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42EBB" w14:textId="77777777" w:rsidR="006532E4" w:rsidRDefault="006532E4" w:rsidP="006532E4">
      <w:pPr>
        <w:spacing w:after="0" w:line="240" w:lineRule="auto"/>
        <w:jc w:val="center"/>
        <w:rPr>
          <w:rFonts w:ascii="Times New Roman" w:hAnsi="Times New Roman"/>
          <w:sz w:val="28"/>
          <w:szCs w:val="28"/>
        </w:rPr>
      </w:pPr>
      <w:r w:rsidRPr="00C67831">
        <w:rPr>
          <w:rFonts w:ascii="Times New Roman" w:hAnsi="Times New Roman"/>
          <w:b/>
          <w:bCs/>
          <w:sz w:val="28"/>
          <w:szCs w:val="28"/>
        </w:rPr>
        <w:t xml:space="preserve">Узагальнені зауваження та пропозиції </w:t>
      </w:r>
    </w:p>
    <w:p w14:paraId="36D17BB3" w14:textId="77777777" w:rsidR="006532E4" w:rsidRDefault="006532E4" w:rsidP="006532E4">
      <w:pPr>
        <w:spacing w:after="0" w:line="240" w:lineRule="auto"/>
        <w:jc w:val="center"/>
        <w:rPr>
          <w:rFonts w:ascii="Times New Roman" w:hAnsi="Times New Roman"/>
          <w:b/>
          <w:bCs/>
          <w:sz w:val="28"/>
          <w:szCs w:val="28"/>
        </w:rPr>
      </w:pPr>
      <w:r w:rsidRPr="00C67831">
        <w:rPr>
          <w:rFonts w:ascii="Times New Roman" w:hAnsi="Times New Roman"/>
          <w:b/>
          <w:bCs/>
          <w:sz w:val="28"/>
          <w:szCs w:val="28"/>
        </w:rPr>
        <w:t>до проєкту постанови НКРЕКП «Про затвердження Змін до Кодексу систем</w:t>
      </w:r>
      <w:r>
        <w:rPr>
          <w:rFonts w:ascii="Times New Roman" w:hAnsi="Times New Roman"/>
          <w:b/>
          <w:bCs/>
          <w:sz w:val="28"/>
          <w:szCs w:val="28"/>
        </w:rPr>
        <w:t>и</w:t>
      </w:r>
      <w:r w:rsidRPr="00C67831">
        <w:rPr>
          <w:rFonts w:ascii="Times New Roman" w:hAnsi="Times New Roman"/>
          <w:b/>
          <w:bCs/>
          <w:sz w:val="28"/>
          <w:szCs w:val="28"/>
        </w:rPr>
        <w:t xml:space="preserve"> </w:t>
      </w:r>
      <w:r>
        <w:rPr>
          <w:rFonts w:ascii="Times New Roman" w:hAnsi="Times New Roman"/>
          <w:b/>
          <w:bCs/>
          <w:sz w:val="28"/>
          <w:szCs w:val="28"/>
        </w:rPr>
        <w:t>передачі</w:t>
      </w:r>
      <w:r w:rsidRPr="00C67831">
        <w:rPr>
          <w:rFonts w:ascii="Times New Roman" w:hAnsi="Times New Roman"/>
          <w:b/>
          <w:bCs/>
          <w:sz w:val="28"/>
          <w:szCs w:val="28"/>
        </w:rPr>
        <w:t xml:space="preserve">» </w:t>
      </w:r>
    </w:p>
    <w:p w14:paraId="72AC36E4" w14:textId="17A452D5" w:rsidR="0041435E" w:rsidRDefault="009A306B" w:rsidP="006532E4">
      <w:pPr>
        <w:spacing w:after="0" w:line="240" w:lineRule="auto"/>
        <w:ind w:right="-172"/>
        <w:jc w:val="center"/>
        <w:rPr>
          <w:rFonts w:ascii="Times New Roman" w:hAnsi="Times New Roman"/>
          <w:i/>
          <w:sz w:val="28"/>
          <w:szCs w:val="28"/>
        </w:rPr>
      </w:pPr>
      <w:r w:rsidRPr="001E43E3">
        <w:rPr>
          <w:rFonts w:ascii="Times New Roman" w:hAnsi="Times New Roman"/>
          <w:i/>
          <w:sz w:val="28"/>
          <w:szCs w:val="28"/>
        </w:rPr>
        <w:t>(щодо</w:t>
      </w:r>
      <w:r>
        <w:rPr>
          <w:rFonts w:ascii="Times New Roman" w:hAnsi="Times New Roman"/>
          <w:b/>
          <w:sz w:val="28"/>
          <w:szCs w:val="28"/>
        </w:rPr>
        <w:t xml:space="preserve"> </w:t>
      </w:r>
      <w:r w:rsidRPr="001E43E3">
        <w:rPr>
          <w:rFonts w:ascii="Times New Roman" w:hAnsi="Times New Roman"/>
          <w:i/>
          <w:sz w:val="28"/>
          <w:szCs w:val="28"/>
        </w:rPr>
        <w:t>забезпечення реалізації Закону України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 4213</w:t>
      </w:r>
      <w:r w:rsidRPr="002D23CF">
        <w:rPr>
          <w:rFonts w:ascii="Times New Roman" w:hAnsi="Times New Roman"/>
          <w:i/>
          <w:sz w:val="28"/>
          <w:szCs w:val="28"/>
        </w:rPr>
        <w:t>)</w:t>
      </w:r>
    </w:p>
    <w:p w14:paraId="6A196688" w14:textId="77777777" w:rsidR="006532E4" w:rsidRPr="00C67831" w:rsidRDefault="006532E4" w:rsidP="006532E4">
      <w:pPr>
        <w:spacing w:after="0" w:line="240" w:lineRule="auto"/>
        <w:ind w:firstLine="567"/>
        <w:jc w:val="both"/>
        <w:rPr>
          <w:rFonts w:ascii="Times New Roman" w:hAnsi="Times New Roman"/>
          <w:sz w:val="28"/>
          <w:szCs w:val="28"/>
        </w:rPr>
      </w:pPr>
      <w:r w:rsidRPr="00C67831">
        <w:rPr>
          <w:rFonts w:ascii="Times New Roman" w:hAnsi="Times New Roman"/>
          <w:sz w:val="28"/>
          <w:szCs w:val="28"/>
        </w:rPr>
        <w:t>* - зміни виділені за принципом:</w:t>
      </w:r>
    </w:p>
    <w:p w14:paraId="6B7F6DE2" w14:textId="548AFF17" w:rsidR="006532E4" w:rsidRPr="00565192" w:rsidRDefault="006532E4" w:rsidP="006532E4">
      <w:pPr>
        <w:spacing w:after="0" w:line="240" w:lineRule="auto"/>
        <w:ind w:firstLine="567"/>
        <w:jc w:val="both"/>
        <w:rPr>
          <w:rFonts w:ascii="Times New Roman" w:hAnsi="Times New Roman"/>
          <w:sz w:val="24"/>
          <w:szCs w:val="24"/>
        </w:rPr>
      </w:pPr>
      <w:r w:rsidRPr="00C67831">
        <w:rPr>
          <w:rFonts w:ascii="Times New Roman" w:hAnsi="Times New Roman"/>
          <w:sz w:val="28"/>
          <w:szCs w:val="28"/>
        </w:rPr>
        <w:t>новий текст редакції НКРЕКП</w:t>
      </w:r>
      <w:r w:rsidRPr="00565192">
        <w:rPr>
          <w:rFonts w:ascii="Times New Roman" w:hAnsi="Times New Roman"/>
          <w:sz w:val="24"/>
          <w:szCs w:val="24"/>
        </w:rPr>
        <w:t xml:space="preserve"> проєкту –</w:t>
      </w:r>
      <w:r w:rsidRPr="00565192">
        <w:rPr>
          <w:rFonts w:ascii="Times New Roman" w:hAnsi="Times New Roman"/>
          <w:b/>
          <w:color w:val="7030A0"/>
          <w:sz w:val="24"/>
          <w:szCs w:val="24"/>
        </w:rPr>
        <w:t>жирним шрифтом</w:t>
      </w:r>
      <w:r w:rsidRPr="00565192">
        <w:rPr>
          <w:rFonts w:ascii="Times New Roman" w:hAnsi="Times New Roman"/>
          <w:sz w:val="24"/>
          <w:szCs w:val="24"/>
        </w:rPr>
        <w:t xml:space="preserve"> (слова, що виключені -</w:t>
      </w:r>
      <w:r w:rsidRPr="00565192">
        <w:rPr>
          <w:rFonts w:ascii="Times New Roman" w:hAnsi="Times New Roman"/>
          <w:color w:val="0070C0"/>
          <w:sz w:val="24"/>
          <w:szCs w:val="24"/>
        </w:rPr>
        <w:t xml:space="preserve"> </w:t>
      </w:r>
      <w:r w:rsidRPr="00565192">
        <w:rPr>
          <w:rFonts w:ascii="Times New Roman" w:hAnsi="Times New Roman"/>
          <w:strike/>
          <w:color w:val="7030A0"/>
          <w:sz w:val="24"/>
          <w:szCs w:val="24"/>
        </w:rPr>
        <w:t>закресленим напівжирним</w:t>
      </w:r>
      <w:r w:rsidRPr="00565192">
        <w:rPr>
          <w:rFonts w:ascii="Times New Roman" w:hAnsi="Times New Roman"/>
          <w:sz w:val="24"/>
          <w:szCs w:val="24"/>
        </w:rPr>
        <w:t>);</w:t>
      </w:r>
    </w:p>
    <w:p w14:paraId="12A76852" w14:textId="7368F9AE" w:rsidR="006532E4" w:rsidRPr="00565192" w:rsidRDefault="006532E4" w:rsidP="006532E4">
      <w:pPr>
        <w:spacing w:after="0" w:line="240" w:lineRule="auto"/>
        <w:ind w:firstLine="567"/>
        <w:jc w:val="both"/>
        <w:rPr>
          <w:rFonts w:ascii="Times New Roman" w:hAnsi="Times New Roman"/>
          <w:sz w:val="24"/>
          <w:szCs w:val="24"/>
        </w:rPr>
      </w:pPr>
      <w:r w:rsidRPr="00565192">
        <w:rPr>
          <w:rFonts w:ascii="Times New Roman" w:hAnsi="Times New Roman"/>
          <w:sz w:val="24"/>
          <w:szCs w:val="24"/>
        </w:rPr>
        <w:t xml:space="preserve">новий текст редакції пропозицій - </w:t>
      </w:r>
      <w:r w:rsidRPr="00565192">
        <w:rPr>
          <w:rFonts w:ascii="Times New Roman" w:hAnsi="Times New Roman"/>
          <w:b/>
          <w:color w:val="0070C0"/>
          <w:sz w:val="24"/>
          <w:szCs w:val="24"/>
        </w:rPr>
        <w:t>жирним шрифтом (</w:t>
      </w:r>
      <w:r w:rsidRPr="00565192">
        <w:rPr>
          <w:rFonts w:ascii="Times New Roman" w:hAnsi="Times New Roman"/>
          <w:sz w:val="24"/>
          <w:szCs w:val="24"/>
        </w:rPr>
        <w:t>слова, що пропонується виключити -</w:t>
      </w:r>
      <w:r w:rsidRPr="00565192">
        <w:rPr>
          <w:rFonts w:ascii="Times New Roman" w:hAnsi="Times New Roman"/>
          <w:color w:val="0070C0"/>
          <w:sz w:val="24"/>
          <w:szCs w:val="24"/>
        </w:rPr>
        <w:t xml:space="preserve"> </w:t>
      </w:r>
      <w:r w:rsidRPr="00565192">
        <w:rPr>
          <w:rFonts w:ascii="Times New Roman" w:hAnsi="Times New Roman"/>
          <w:strike/>
          <w:color w:val="0070C0"/>
          <w:sz w:val="24"/>
          <w:szCs w:val="24"/>
        </w:rPr>
        <w:t>закресленим напівжирним</w:t>
      </w:r>
      <w:r w:rsidRPr="00565192">
        <w:rPr>
          <w:rFonts w:ascii="Times New Roman" w:hAnsi="Times New Roman"/>
          <w:sz w:val="24"/>
          <w:szCs w:val="24"/>
        </w:rPr>
        <w:t>)</w:t>
      </w:r>
    </w:p>
    <w:p w14:paraId="3B59D6F3" w14:textId="77777777" w:rsidR="006532E4" w:rsidRPr="00565192" w:rsidRDefault="006532E4" w:rsidP="006532E4">
      <w:pPr>
        <w:spacing w:after="0" w:line="240" w:lineRule="auto"/>
        <w:ind w:firstLine="567"/>
        <w:jc w:val="both"/>
        <w:rPr>
          <w:rFonts w:ascii="Times New Roman" w:hAnsi="Times New Roman"/>
          <w:sz w:val="24"/>
          <w:szCs w:val="24"/>
        </w:rPr>
      </w:pPr>
      <w:r w:rsidRPr="00565192">
        <w:rPr>
          <w:rFonts w:ascii="Times New Roman" w:hAnsi="Times New Roman"/>
          <w:sz w:val="24"/>
          <w:szCs w:val="24"/>
        </w:rPr>
        <w:t xml:space="preserve">редакція за результатом отриманих пропозицій– </w:t>
      </w:r>
      <w:r w:rsidRPr="00565192">
        <w:rPr>
          <w:rFonts w:ascii="Times New Roman" w:hAnsi="Times New Roman"/>
          <w:b/>
          <w:color w:val="00B050"/>
          <w:sz w:val="24"/>
          <w:szCs w:val="24"/>
        </w:rPr>
        <w:t>жирним</w:t>
      </w:r>
      <w:r w:rsidRPr="00565192">
        <w:rPr>
          <w:rFonts w:ascii="Times New Roman" w:hAnsi="Times New Roman"/>
          <w:b/>
          <w:sz w:val="24"/>
          <w:szCs w:val="24"/>
        </w:rPr>
        <w:t xml:space="preserve"> </w:t>
      </w:r>
      <w:r w:rsidRPr="00565192">
        <w:rPr>
          <w:rFonts w:ascii="Times New Roman" w:hAnsi="Times New Roman"/>
          <w:b/>
          <w:color w:val="00B050"/>
          <w:sz w:val="24"/>
          <w:szCs w:val="24"/>
        </w:rPr>
        <w:t>шрифтом та виділені зеленим кольором</w:t>
      </w:r>
      <w:r w:rsidRPr="00565192">
        <w:rPr>
          <w:rFonts w:ascii="Times New Roman" w:hAnsi="Times New Roman"/>
          <w:b/>
          <w:sz w:val="24"/>
          <w:szCs w:val="24"/>
        </w:rPr>
        <w:t>.</w:t>
      </w:r>
    </w:p>
    <w:p w14:paraId="160A7F69" w14:textId="77777777" w:rsidR="006532E4" w:rsidRPr="00460212" w:rsidRDefault="006532E4" w:rsidP="006532E4">
      <w:pPr>
        <w:spacing w:after="0" w:line="240" w:lineRule="auto"/>
        <w:ind w:right="-172"/>
        <w:jc w:val="center"/>
        <w:rPr>
          <w:rFonts w:ascii="Times New Roman" w:hAnsi="Times New Roman"/>
          <w:i/>
          <w:sz w:val="28"/>
          <w:szCs w:val="28"/>
        </w:rPr>
      </w:pPr>
    </w:p>
    <w:tbl>
      <w:tblPr>
        <w:tblpPr w:leftFromText="180" w:rightFromText="180" w:vertAnchor="text" w:tblpX="-289" w:tblpY="1"/>
        <w:tblOverlap w:val="never"/>
        <w:tblW w:w="15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138"/>
        <w:gridCol w:w="709"/>
        <w:gridCol w:w="131"/>
        <w:gridCol w:w="15"/>
        <w:gridCol w:w="3402"/>
        <w:gridCol w:w="3544"/>
        <w:gridCol w:w="3544"/>
        <w:gridCol w:w="3542"/>
      </w:tblGrid>
      <w:tr w:rsidR="004F5585" w:rsidRPr="00BB64FE" w14:paraId="3C06D998" w14:textId="77777777" w:rsidTr="00136A93">
        <w:trPr>
          <w:trHeight w:val="274"/>
        </w:trPr>
        <w:tc>
          <w:tcPr>
            <w:tcW w:w="561" w:type="dxa"/>
            <w:vMerge w:val="restart"/>
          </w:tcPr>
          <w:p w14:paraId="3F276C93" w14:textId="626F1783" w:rsidR="004F5585" w:rsidRPr="00BB64FE" w:rsidRDefault="004F5585"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 з/п</w:t>
            </w:r>
          </w:p>
        </w:tc>
        <w:tc>
          <w:tcPr>
            <w:tcW w:w="978" w:type="dxa"/>
            <w:gridSpan w:val="3"/>
            <w:vMerge w:val="restart"/>
          </w:tcPr>
          <w:p w14:paraId="667D2748" w14:textId="0945741D" w:rsidR="004F5585" w:rsidRPr="00BB64FE" w:rsidRDefault="004F5585"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Пункт КСП</w:t>
            </w:r>
          </w:p>
        </w:tc>
        <w:tc>
          <w:tcPr>
            <w:tcW w:w="3417" w:type="dxa"/>
            <w:gridSpan w:val="2"/>
            <w:vMerge w:val="restart"/>
          </w:tcPr>
          <w:p w14:paraId="6CC4B5E6" w14:textId="293EDAF6" w:rsidR="004F5585" w:rsidRPr="00BB64FE" w:rsidRDefault="004F5585"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Зміст запропонованих положень проєкту постанови</w:t>
            </w:r>
          </w:p>
        </w:tc>
        <w:tc>
          <w:tcPr>
            <w:tcW w:w="7088" w:type="dxa"/>
            <w:gridSpan w:val="2"/>
          </w:tcPr>
          <w:p w14:paraId="4C8F8360" w14:textId="04FCF564" w:rsidR="004F5585" w:rsidRPr="00BB64FE" w:rsidRDefault="004F5585" w:rsidP="00136A93">
            <w:pPr>
              <w:spacing w:after="0" w:line="240" w:lineRule="auto"/>
              <w:jc w:val="center"/>
              <w:rPr>
                <w:rFonts w:ascii="Times New Roman" w:hAnsi="Times New Roman"/>
                <w:b/>
                <w:bCs/>
                <w:sz w:val="24"/>
                <w:szCs w:val="24"/>
                <w:lang w:eastAsia="ru-RU"/>
              </w:rPr>
            </w:pPr>
            <w:r w:rsidRPr="00BB64FE">
              <w:rPr>
                <w:rFonts w:ascii="Times New Roman" w:hAnsi="Times New Roman"/>
                <w:b/>
                <w:sz w:val="24"/>
                <w:szCs w:val="24"/>
              </w:rPr>
              <w:t>Зауваження та пропозиції до проєкту рішення НКРЕКП</w:t>
            </w:r>
          </w:p>
        </w:tc>
        <w:tc>
          <w:tcPr>
            <w:tcW w:w="3542" w:type="dxa"/>
            <w:vMerge w:val="restart"/>
          </w:tcPr>
          <w:p w14:paraId="386CABC8" w14:textId="2F557940" w:rsidR="004F5585" w:rsidRPr="00BB64FE" w:rsidRDefault="004F5585" w:rsidP="00136A93">
            <w:pPr>
              <w:spacing w:after="0" w:line="240" w:lineRule="auto"/>
              <w:jc w:val="center"/>
              <w:rPr>
                <w:rFonts w:ascii="Times New Roman" w:hAnsi="Times New Roman"/>
                <w:b/>
                <w:bCs/>
                <w:sz w:val="24"/>
                <w:szCs w:val="24"/>
                <w:lang w:eastAsia="ru-RU"/>
              </w:rPr>
            </w:pPr>
            <w:r w:rsidRPr="00BB64FE">
              <w:rPr>
                <w:rFonts w:ascii="Times New Roman" w:hAnsi="Times New Roman"/>
                <w:b/>
                <w:sz w:val="24"/>
                <w:szCs w:val="24"/>
              </w:rPr>
              <w:t>Спосіб врахування або мотиви відхилення зауважень (пропозицій</w:t>
            </w:r>
            <w:r w:rsidR="00056BFE" w:rsidRPr="00BB64FE">
              <w:rPr>
                <w:rFonts w:ascii="Times New Roman" w:hAnsi="Times New Roman"/>
                <w:b/>
                <w:sz w:val="24"/>
                <w:szCs w:val="24"/>
              </w:rPr>
              <w:t>)</w:t>
            </w:r>
          </w:p>
        </w:tc>
      </w:tr>
      <w:tr w:rsidR="004F5585" w:rsidRPr="00BB64FE" w14:paraId="264D2A92" w14:textId="77777777" w:rsidTr="00136A93">
        <w:trPr>
          <w:trHeight w:val="557"/>
        </w:trPr>
        <w:tc>
          <w:tcPr>
            <w:tcW w:w="561" w:type="dxa"/>
            <w:vMerge/>
          </w:tcPr>
          <w:p w14:paraId="24344592" w14:textId="77777777" w:rsidR="004F5585" w:rsidRPr="00BB64FE" w:rsidRDefault="004F5585" w:rsidP="00136A93">
            <w:pPr>
              <w:spacing w:after="0" w:line="240" w:lineRule="auto"/>
              <w:jc w:val="center"/>
              <w:rPr>
                <w:rFonts w:ascii="Times New Roman" w:hAnsi="Times New Roman"/>
                <w:b/>
                <w:sz w:val="24"/>
                <w:szCs w:val="24"/>
              </w:rPr>
            </w:pPr>
          </w:p>
        </w:tc>
        <w:tc>
          <w:tcPr>
            <w:tcW w:w="978" w:type="dxa"/>
            <w:gridSpan w:val="3"/>
            <w:vMerge/>
          </w:tcPr>
          <w:p w14:paraId="045DC5F6" w14:textId="77777777" w:rsidR="004F5585" w:rsidRPr="00BB64FE" w:rsidRDefault="004F5585" w:rsidP="00136A93">
            <w:pPr>
              <w:spacing w:after="0" w:line="240" w:lineRule="auto"/>
              <w:jc w:val="center"/>
              <w:rPr>
                <w:rFonts w:ascii="Times New Roman" w:hAnsi="Times New Roman"/>
                <w:b/>
                <w:sz w:val="24"/>
                <w:szCs w:val="24"/>
              </w:rPr>
            </w:pPr>
          </w:p>
        </w:tc>
        <w:tc>
          <w:tcPr>
            <w:tcW w:w="3417" w:type="dxa"/>
            <w:gridSpan w:val="2"/>
            <w:vMerge/>
          </w:tcPr>
          <w:p w14:paraId="1C8032A1" w14:textId="77777777" w:rsidR="004F5585" w:rsidRPr="00BB64FE" w:rsidRDefault="004F5585" w:rsidP="00136A93">
            <w:pPr>
              <w:spacing w:after="0" w:line="240" w:lineRule="auto"/>
              <w:jc w:val="center"/>
              <w:rPr>
                <w:rFonts w:ascii="Times New Roman" w:hAnsi="Times New Roman"/>
                <w:b/>
                <w:sz w:val="24"/>
                <w:szCs w:val="24"/>
              </w:rPr>
            </w:pPr>
          </w:p>
        </w:tc>
        <w:tc>
          <w:tcPr>
            <w:tcW w:w="3544" w:type="dxa"/>
          </w:tcPr>
          <w:p w14:paraId="7D23102B" w14:textId="33A34812" w:rsidR="004F5585" w:rsidRPr="00BB64FE" w:rsidRDefault="004F5585" w:rsidP="00136A93">
            <w:pPr>
              <w:spacing w:after="0" w:line="240" w:lineRule="auto"/>
              <w:jc w:val="center"/>
              <w:rPr>
                <w:rFonts w:ascii="Times New Roman" w:hAnsi="Times New Roman"/>
                <w:b/>
                <w:bCs/>
                <w:sz w:val="24"/>
                <w:szCs w:val="24"/>
                <w:lang w:eastAsia="ru-RU"/>
              </w:rPr>
            </w:pPr>
            <w:r w:rsidRPr="00BB64FE">
              <w:rPr>
                <w:rFonts w:ascii="Times New Roman" w:hAnsi="Times New Roman"/>
                <w:b/>
                <w:sz w:val="24"/>
                <w:szCs w:val="24"/>
              </w:rPr>
              <w:t>Зміст зауваження або пропозиції</w:t>
            </w:r>
          </w:p>
        </w:tc>
        <w:tc>
          <w:tcPr>
            <w:tcW w:w="3544" w:type="dxa"/>
          </w:tcPr>
          <w:p w14:paraId="45303EFA" w14:textId="1A10AEFC" w:rsidR="004F5585" w:rsidRPr="00BB64FE" w:rsidRDefault="004F5585" w:rsidP="00136A93">
            <w:pPr>
              <w:spacing w:after="0" w:line="240" w:lineRule="auto"/>
              <w:jc w:val="center"/>
              <w:rPr>
                <w:rFonts w:ascii="Times New Roman" w:hAnsi="Times New Roman"/>
                <w:b/>
                <w:bCs/>
                <w:sz w:val="24"/>
                <w:szCs w:val="24"/>
                <w:lang w:eastAsia="ru-RU"/>
              </w:rPr>
            </w:pPr>
            <w:r w:rsidRPr="00BB64FE">
              <w:rPr>
                <w:rFonts w:ascii="Times New Roman" w:hAnsi="Times New Roman"/>
                <w:b/>
                <w:sz w:val="24"/>
                <w:szCs w:val="24"/>
              </w:rPr>
              <w:t>Обґрунтування до зауважень та пропозицій</w:t>
            </w:r>
          </w:p>
        </w:tc>
        <w:tc>
          <w:tcPr>
            <w:tcW w:w="3542" w:type="dxa"/>
            <w:vMerge/>
          </w:tcPr>
          <w:p w14:paraId="66ECD250" w14:textId="77777777" w:rsidR="004F5585" w:rsidRPr="00BB64FE" w:rsidRDefault="004F5585" w:rsidP="00136A93">
            <w:pPr>
              <w:spacing w:after="0" w:line="240" w:lineRule="auto"/>
              <w:jc w:val="center"/>
              <w:rPr>
                <w:rFonts w:ascii="Times New Roman" w:hAnsi="Times New Roman"/>
                <w:b/>
                <w:bCs/>
                <w:sz w:val="24"/>
                <w:szCs w:val="24"/>
                <w:lang w:eastAsia="ru-RU"/>
              </w:rPr>
            </w:pPr>
          </w:p>
        </w:tc>
      </w:tr>
      <w:tr w:rsidR="00F60615" w:rsidRPr="00BB64FE" w14:paraId="0FA909C4" w14:textId="77777777" w:rsidTr="00136A93">
        <w:trPr>
          <w:trHeight w:val="557"/>
        </w:trPr>
        <w:tc>
          <w:tcPr>
            <w:tcW w:w="15586" w:type="dxa"/>
            <w:gridSpan w:val="9"/>
          </w:tcPr>
          <w:p w14:paraId="3FBB4DEB" w14:textId="2AB76B79" w:rsidR="00F60615" w:rsidRPr="00BB64FE" w:rsidRDefault="00F60615" w:rsidP="00136A93">
            <w:pPr>
              <w:spacing w:after="0" w:line="240" w:lineRule="auto"/>
              <w:jc w:val="center"/>
              <w:rPr>
                <w:rFonts w:ascii="Times New Roman" w:hAnsi="Times New Roman"/>
                <w:b/>
                <w:bCs/>
                <w:sz w:val="24"/>
                <w:szCs w:val="24"/>
                <w:lang w:eastAsia="ru-RU"/>
              </w:rPr>
            </w:pPr>
            <w:proofErr w:type="spellStart"/>
            <w:r>
              <w:rPr>
                <w:rFonts w:ascii="Times New Roman" w:hAnsi="Times New Roman"/>
                <w:b/>
                <w:bCs/>
                <w:sz w:val="24"/>
                <w:szCs w:val="24"/>
                <w:lang w:eastAsia="ru-RU"/>
              </w:rPr>
              <w:t>Постановляюча</w:t>
            </w:r>
            <w:proofErr w:type="spellEnd"/>
            <w:r>
              <w:rPr>
                <w:rFonts w:ascii="Times New Roman" w:hAnsi="Times New Roman"/>
                <w:b/>
                <w:bCs/>
                <w:sz w:val="24"/>
                <w:szCs w:val="24"/>
                <w:lang w:eastAsia="ru-RU"/>
              </w:rPr>
              <w:t xml:space="preserve"> частина</w:t>
            </w:r>
          </w:p>
        </w:tc>
      </w:tr>
      <w:tr w:rsidR="00F60615" w:rsidRPr="00BB64FE" w14:paraId="08B997CF" w14:textId="77777777" w:rsidTr="00136A93">
        <w:trPr>
          <w:trHeight w:val="557"/>
        </w:trPr>
        <w:tc>
          <w:tcPr>
            <w:tcW w:w="561" w:type="dxa"/>
          </w:tcPr>
          <w:p w14:paraId="7ED6FCC7" w14:textId="77777777" w:rsidR="00F60615" w:rsidRPr="00BB64FE" w:rsidRDefault="00F60615" w:rsidP="00136A93">
            <w:pPr>
              <w:spacing w:after="0" w:line="240" w:lineRule="auto"/>
              <w:jc w:val="center"/>
              <w:rPr>
                <w:rFonts w:ascii="Times New Roman" w:hAnsi="Times New Roman"/>
                <w:b/>
                <w:sz w:val="24"/>
                <w:szCs w:val="24"/>
              </w:rPr>
            </w:pPr>
          </w:p>
        </w:tc>
        <w:tc>
          <w:tcPr>
            <w:tcW w:w="978" w:type="dxa"/>
            <w:gridSpan w:val="3"/>
          </w:tcPr>
          <w:p w14:paraId="18AC5834" w14:textId="77777777" w:rsidR="00F60615" w:rsidRPr="00BB64FE" w:rsidRDefault="00F60615" w:rsidP="00136A93">
            <w:pPr>
              <w:spacing w:after="0" w:line="240" w:lineRule="auto"/>
              <w:jc w:val="center"/>
              <w:rPr>
                <w:rFonts w:ascii="Times New Roman" w:hAnsi="Times New Roman"/>
                <w:b/>
                <w:sz w:val="24"/>
                <w:szCs w:val="24"/>
              </w:rPr>
            </w:pPr>
          </w:p>
        </w:tc>
        <w:tc>
          <w:tcPr>
            <w:tcW w:w="3417" w:type="dxa"/>
            <w:gridSpan w:val="2"/>
          </w:tcPr>
          <w:p w14:paraId="26C08AC0" w14:textId="77777777" w:rsidR="00F60615" w:rsidRPr="00BB64FE" w:rsidRDefault="00F60615" w:rsidP="00136A93">
            <w:pPr>
              <w:spacing w:after="0" w:line="240" w:lineRule="auto"/>
              <w:jc w:val="center"/>
              <w:rPr>
                <w:rFonts w:ascii="Times New Roman" w:hAnsi="Times New Roman"/>
                <w:b/>
                <w:sz w:val="24"/>
                <w:szCs w:val="24"/>
              </w:rPr>
            </w:pPr>
          </w:p>
        </w:tc>
        <w:tc>
          <w:tcPr>
            <w:tcW w:w="3544" w:type="dxa"/>
          </w:tcPr>
          <w:p w14:paraId="4397A2A5" w14:textId="77777777" w:rsidR="00F60615" w:rsidRPr="00BB64FE" w:rsidRDefault="00F60615" w:rsidP="00136A93">
            <w:pPr>
              <w:spacing w:after="0" w:line="240" w:lineRule="auto"/>
              <w:jc w:val="center"/>
              <w:rPr>
                <w:rFonts w:ascii="Times New Roman" w:hAnsi="Times New Roman"/>
                <w:b/>
                <w:sz w:val="24"/>
                <w:szCs w:val="24"/>
              </w:rPr>
            </w:pPr>
          </w:p>
        </w:tc>
        <w:tc>
          <w:tcPr>
            <w:tcW w:w="3544" w:type="dxa"/>
          </w:tcPr>
          <w:p w14:paraId="2B4764F1" w14:textId="77777777" w:rsidR="00F60615" w:rsidRPr="00BB64FE" w:rsidRDefault="00F60615" w:rsidP="00136A93">
            <w:pPr>
              <w:spacing w:after="0" w:line="240" w:lineRule="auto"/>
              <w:jc w:val="center"/>
              <w:rPr>
                <w:rFonts w:ascii="Times New Roman" w:hAnsi="Times New Roman"/>
                <w:b/>
                <w:sz w:val="24"/>
                <w:szCs w:val="24"/>
              </w:rPr>
            </w:pPr>
          </w:p>
        </w:tc>
        <w:tc>
          <w:tcPr>
            <w:tcW w:w="3542" w:type="dxa"/>
          </w:tcPr>
          <w:p w14:paraId="6CF83296" w14:textId="6FAE5A44" w:rsidR="00F60615" w:rsidRPr="00BB64FE" w:rsidRDefault="00F60615" w:rsidP="00136A93">
            <w:pPr>
              <w:spacing w:after="0" w:line="240" w:lineRule="auto"/>
              <w:jc w:val="both"/>
              <w:rPr>
                <w:rFonts w:ascii="Times New Roman" w:hAnsi="Times New Roman"/>
                <w:b/>
                <w:bCs/>
                <w:sz w:val="24"/>
                <w:szCs w:val="24"/>
                <w:lang w:eastAsia="ru-RU"/>
              </w:rPr>
            </w:pPr>
            <w:r w:rsidRPr="00214778">
              <w:rPr>
                <w:rFonts w:ascii="Times New Roman" w:hAnsi="Times New Roman"/>
                <w:b/>
                <w:bCs/>
                <w:color w:val="00B050"/>
                <w:sz w:val="24"/>
                <w:szCs w:val="24"/>
                <w:lang w:eastAsia="ru-RU"/>
              </w:rPr>
              <w:t xml:space="preserve">2. Оператору системи передачі протягом трьох місяців із дати набрання чинності цією постановою забезпечити переукладення </w:t>
            </w:r>
            <w:r w:rsidR="00235EC9" w:rsidRPr="00214778">
              <w:rPr>
                <w:rFonts w:ascii="Times New Roman" w:hAnsi="Times New Roman"/>
                <w:b/>
                <w:bCs/>
                <w:color w:val="00B050"/>
                <w:sz w:val="24"/>
                <w:szCs w:val="24"/>
                <w:lang w:eastAsia="ru-RU"/>
              </w:rPr>
              <w:t xml:space="preserve"> із виробниками електричної енергії, що приєднані до системи передачі, </w:t>
            </w:r>
            <w:r w:rsidRPr="00214778">
              <w:rPr>
                <w:rFonts w:ascii="Times New Roman" w:hAnsi="Times New Roman"/>
                <w:b/>
                <w:bCs/>
                <w:color w:val="00B050"/>
                <w:sz w:val="24"/>
                <w:szCs w:val="24"/>
                <w:lang w:eastAsia="ru-RU"/>
              </w:rPr>
              <w:t xml:space="preserve">договорів про надання послуг з передачі електричної енергії, </w:t>
            </w:r>
            <w:r w:rsidR="00214778" w:rsidRPr="00214778">
              <w:rPr>
                <w:rFonts w:ascii="Times New Roman" w:hAnsi="Times New Roman"/>
                <w:b/>
                <w:bCs/>
                <w:color w:val="00B050"/>
                <w:sz w:val="24"/>
                <w:szCs w:val="24"/>
                <w:lang w:eastAsia="ru-RU"/>
              </w:rPr>
              <w:t>з урахуванням вимог чинного законодавства.</w:t>
            </w:r>
          </w:p>
        </w:tc>
      </w:tr>
      <w:tr w:rsidR="00235EC9" w:rsidRPr="00BB64FE" w14:paraId="75B2D57D" w14:textId="77777777" w:rsidTr="00136A93">
        <w:trPr>
          <w:trHeight w:val="209"/>
        </w:trPr>
        <w:tc>
          <w:tcPr>
            <w:tcW w:w="15586" w:type="dxa"/>
            <w:gridSpan w:val="9"/>
          </w:tcPr>
          <w:p w14:paraId="407F7B88" w14:textId="6ED58CD0" w:rsidR="00235EC9" w:rsidRPr="00BB64FE" w:rsidRDefault="00235EC9" w:rsidP="00136A93">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Кодекс системи передачі </w:t>
            </w:r>
          </w:p>
        </w:tc>
      </w:tr>
      <w:tr w:rsidR="00AB2CFF" w:rsidRPr="00BB64FE" w14:paraId="03EFF875" w14:textId="77777777" w:rsidTr="00136A93">
        <w:tc>
          <w:tcPr>
            <w:tcW w:w="15586" w:type="dxa"/>
            <w:gridSpan w:val="9"/>
            <w:shd w:val="clear" w:color="auto" w:fill="E7E6E6" w:themeFill="background2"/>
          </w:tcPr>
          <w:p w14:paraId="6E9C798D" w14:textId="180C660C" w:rsidR="00AB2CFF" w:rsidRPr="00BB64FE" w:rsidRDefault="00AB2CFF"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I. Загальні положення</w:t>
            </w:r>
          </w:p>
        </w:tc>
      </w:tr>
      <w:tr w:rsidR="00AB2CFF" w:rsidRPr="00BB64FE" w14:paraId="602858F6" w14:textId="77777777" w:rsidTr="00136A93">
        <w:tc>
          <w:tcPr>
            <w:tcW w:w="15586" w:type="dxa"/>
            <w:gridSpan w:val="9"/>
            <w:shd w:val="clear" w:color="auto" w:fill="E7E6E6" w:themeFill="background2"/>
          </w:tcPr>
          <w:p w14:paraId="48EDA6E4" w14:textId="38E22196" w:rsidR="00AB2CFF" w:rsidRPr="00BB64FE" w:rsidRDefault="00AB2CFF"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1. Визначення основних термінів та понять</w:t>
            </w:r>
          </w:p>
        </w:tc>
      </w:tr>
      <w:tr w:rsidR="00720098" w:rsidRPr="00BB64FE" w14:paraId="5A42EC83" w14:textId="77777777" w:rsidTr="00136A93">
        <w:tc>
          <w:tcPr>
            <w:tcW w:w="561" w:type="dxa"/>
            <w:shd w:val="clear" w:color="auto" w:fill="FFFFFF" w:themeFill="background1"/>
          </w:tcPr>
          <w:p w14:paraId="42BD47BB" w14:textId="1255750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1.</w:t>
            </w:r>
          </w:p>
        </w:tc>
        <w:tc>
          <w:tcPr>
            <w:tcW w:w="978" w:type="dxa"/>
            <w:gridSpan w:val="3"/>
            <w:shd w:val="clear" w:color="auto" w:fill="FFFFFF" w:themeFill="background1"/>
          </w:tcPr>
          <w:p w14:paraId="7275AB98" w14:textId="5F2EAB41" w:rsidR="00720098" w:rsidRPr="00BB64FE" w:rsidRDefault="00720098" w:rsidP="00136A93">
            <w:pPr>
              <w:spacing w:after="0" w:line="240" w:lineRule="auto"/>
              <w:jc w:val="center"/>
              <w:rPr>
                <w:rFonts w:ascii="Times New Roman" w:hAnsi="Times New Roman"/>
                <w:sz w:val="24"/>
                <w:szCs w:val="24"/>
              </w:rPr>
            </w:pPr>
            <w:r w:rsidRPr="00BB64FE">
              <w:rPr>
                <w:rFonts w:ascii="Times New Roman" w:hAnsi="Times New Roman"/>
                <w:sz w:val="24"/>
                <w:szCs w:val="24"/>
              </w:rPr>
              <w:t>П.1.4. глави 1 розділу І</w:t>
            </w:r>
          </w:p>
        </w:tc>
        <w:tc>
          <w:tcPr>
            <w:tcW w:w="3417" w:type="dxa"/>
            <w:gridSpan w:val="2"/>
            <w:vMerge w:val="restart"/>
            <w:shd w:val="clear" w:color="auto" w:fill="FFFFFF" w:themeFill="background1"/>
          </w:tcPr>
          <w:p w14:paraId="180C5D36" w14:textId="11B8F826" w:rsidR="00720098" w:rsidRPr="00BB64FE" w:rsidRDefault="00720098" w:rsidP="00136A93">
            <w:pPr>
              <w:spacing w:after="0" w:line="240" w:lineRule="auto"/>
              <w:jc w:val="both"/>
              <w:rPr>
                <w:rFonts w:ascii="Times New Roman" w:hAnsi="Times New Roman"/>
                <w:b/>
                <w:bCs/>
                <w:sz w:val="24"/>
                <w:szCs w:val="24"/>
              </w:rPr>
            </w:pPr>
            <w:r w:rsidRPr="00BB64FE">
              <w:rPr>
                <w:rFonts w:ascii="Times New Roman" w:hAnsi="Times New Roman"/>
                <w:bCs/>
                <w:sz w:val="24"/>
                <w:szCs w:val="24"/>
              </w:rPr>
              <w:t xml:space="preserve">зміна технічних параметрів – збільшення </w:t>
            </w:r>
            <w:r w:rsidRPr="00BB64FE">
              <w:rPr>
                <w:rFonts w:ascii="Times New Roman" w:hAnsi="Times New Roman"/>
                <w:b/>
                <w:bCs/>
                <w:strike/>
                <w:sz w:val="24"/>
                <w:szCs w:val="24"/>
              </w:rPr>
              <w:t>або зменшення</w:t>
            </w:r>
            <w:r w:rsidRPr="00BB64FE">
              <w:rPr>
                <w:rFonts w:ascii="Times New Roman" w:hAnsi="Times New Roman"/>
                <w:bCs/>
                <w:sz w:val="24"/>
                <w:szCs w:val="24"/>
              </w:rPr>
              <w:t xml:space="preserve"> величини дозволеної до використання потужності електроустановки</w:t>
            </w:r>
            <w:r w:rsidRPr="00BB64FE">
              <w:rPr>
                <w:rFonts w:ascii="Times New Roman" w:hAnsi="Times New Roman"/>
                <w:b/>
                <w:bCs/>
                <w:sz w:val="24"/>
                <w:szCs w:val="24"/>
              </w:rPr>
              <w:t xml:space="preserve"> внаслідок </w:t>
            </w:r>
            <w:r w:rsidRPr="00BB64FE">
              <w:rPr>
                <w:rFonts w:ascii="Times New Roman" w:hAnsi="Times New Roman"/>
                <w:b/>
                <w:bCs/>
                <w:sz w:val="24"/>
                <w:szCs w:val="24"/>
              </w:rPr>
              <w:lastRenderedPageBreak/>
              <w:t xml:space="preserve">реконструкції чи технічного переоснащення </w:t>
            </w:r>
            <w:r w:rsidRPr="00BB64FE">
              <w:rPr>
                <w:rFonts w:ascii="Times New Roman" w:hAnsi="Times New Roman"/>
                <w:bCs/>
                <w:sz w:val="24"/>
                <w:szCs w:val="24"/>
              </w:rPr>
              <w:t>об'єкта,</w:t>
            </w:r>
            <w:r w:rsidRPr="00BB64FE">
              <w:rPr>
                <w:rFonts w:ascii="Times New Roman" w:hAnsi="Times New Roman"/>
                <w:b/>
                <w:bCs/>
                <w:sz w:val="24"/>
                <w:szCs w:val="24"/>
              </w:rPr>
              <w:t xml:space="preserve"> збільшення величини дозволеної до відпуску в мережу електричної потужності активним споживачем за механізмом </w:t>
            </w:r>
            <w:proofErr w:type="spellStart"/>
            <w:r w:rsidRPr="00BB64FE">
              <w:rPr>
                <w:rFonts w:ascii="Times New Roman" w:hAnsi="Times New Roman"/>
                <w:b/>
                <w:bCs/>
                <w:sz w:val="24"/>
                <w:szCs w:val="24"/>
              </w:rPr>
              <w:t>самовиробництва</w:t>
            </w:r>
            <w:proofErr w:type="spellEnd"/>
            <w:r w:rsidRPr="00BB64FE">
              <w:rPr>
                <w:rFonts w:ascii="Times New Roman" w:hAnsi="Times New Roman"/>
                <w:b/>
                <w:bCs/>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понад 50 відсотків від величини дозволеної (договірної) потужності електроустановок такого споживача, що призначені для споживання електричної енергії, </w:t>
            </w:r>
            <w:r w:rsidRPr="00BB64FE">
              <w:rPr>
                <w:rFonts w:ascii="Times New Roman" w:hAnsi="Times New Roman"/>
                <w:bCs/>
                <w:sz w:val="24"/>
                <w:szCs w:val="24"/>
              </w:rPr>
              <w:t xml:space="preserve">підвищення рівня надійності електрозабезпечення електроустановки, </w:t>
            </w:r>
            <w:r w:rsidRPr="00BB64FE">
              <w:rPr>
                <w:rFonts w:ascii="Times New Roman" w:hAnsi="Times New Roman"/>
                <w:b/>
                <w:bCs/>
                <w:sz w:val="24"/>
                <w:szCs w:val="24"/>
              </w:rPr>
              <w:t xml:space="preserve">зміна призначення (типу) електроустановок (споживання/виробництво електричної енергії або зберігання енергії), </w:t>
            </w:r>
            <w:r w:rsidRPr="00BB64FE">
              <w:rPr>
                <w:rFonts w:ascii="Times New Roman" w:hAnsi="Times New Roman"/>
                <w:bCs/>
                <w:sz w:val="24"/>
                <w:szCs w:val="24"/>
              </w:rPr>
              <w:t>зміна ступеня напруги та/або зміна схеми живлення електроустановки Замовника, що здійснюється з його ініціативи</w:t>
            </w:r>
            <w:r w:rsidRPr="00BB64FE">
              <w:rPr>
                <w:rFonts w:ascii="Times New Roman" w:hAnsi="Times New Roman"/>
                <w:b/>
                <w:bCs/>
                <w:sz w:val="24"/>
                <w:szCs w:val="24"/>
              </w:rPr>
              <w:t xml:space="preserve"> </w:t>
            </w:r>
            <w:r w:rsidRPr="00BB64FE">
              <w:rPr>
                <w:rFonts w:ascii="Times New Roman" w:hAnsi="Times New Roman"/>
                <w:strike/>
                <w:sz w:val="24"/>
                <w:szCs w:val="24"/>
                <w:shd w:val="clear" w:color="auto" w:fill="FFFFFF"/>
              </w:rPr>
              <w:t>згідно з встановленими правилами</w:t>
            </w:r>
            <w:r w:rsidRPr="00BB64FE">
              <w:rPr>
                <w:rFonts w:ascii="Times New Roman" w:hAnsi="Times New Roman"/>
                <w:b/>
                <w:bCs/>
                <w:sz w:val="24"/>
                <w:szCs w:val="24"/>
              </w:rPr>
              <w:t xml:space="preserve"> відповідно до цього Кодексу;</w:t>
            </w:r>
          </w:p>
        </w:tc>
        <w:tc>
          <w:tcPr>
            <w:tcW w:w="3544" w:type="dxa"/>
            <w:shd w:val="clear" w:color="auto" w:fill="FFFFFF" w:themeFill="background1"/>
          </w:tcPr>
          <w:p w14:paraId="579CBCE5" w14:textId="4320208A" w:rsidR="00720098" w:rsidRPr="00BB64FE" w:rsidRDefault="0072009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9B4F6BD" w14:textId="3632D832" w:rsidR="00720098" w:rsidRPr="00BB64FE" w:rsidRDefault="00720098" w:rsidP="00136A93">
            <w:pPr>
              <w:spacing w:after="0" w:line="240" w:lineRule="auto"/>
              <w:jc w:val="both"/>
              <w:rPr>
                <w:rFonts w:ascii="Times New Roman" w:hAnsi="Times New Roman"/>
                <w:b/>
                <w:bCs/>
                <w:sz w:val="24"/>
                <w:szCs w:val="24"/>
              </w:rPr>
            </w:pPr>
            <w:r w:rsidRPr="00BB64FE">
              <w:rPr>
                <w:rFonts w:ascii="Times New Roman" w:hAnsi="Times New Roman"/>
                <w:bCs/>
                <w:sz w:val="24"/>
                <w:szCs w:val="24"/>
              </w:rPr>
              <w:t xml:space="preserve">зміна технічних параметрів – збільшення </w:t>
            </w:r>
            <w:r w:rsidRPr="00BB64FE">
              <w:rPr>
                <w:rFonts w:ascii="Times New Roman" w:hAnsi="Times New Roman"/>
                <w:b/>
                <w:bCs/>
                <w:strike/>
                <w:sz w:val="24"/>
                <w:szCs w:val="24"/>
              </w:rPr>
              <w:t>або зменшення</w:t>
            </w:r>
            <w:r w:rsidRPr="00BB64FE">
              <w:rPr>
                <w:rFonts w:ascii="Times New Roman" w:hAnsi="Times New Roman"/>
                <w:bCs/>
                <w:sz w:val="24"/>
                <w:szCs w:val="24"/>
              </w:rPr>
              <w:t xml:space="preserve"> величини дозволеної до використання потужності </w:t>
            </w:r>
            <w:r w:rsidRPr="00BB64FE">
              <w:rPr>
                <w:rFonts w:ascii="Times New Roman" w:hAnsi="Times New Roman"/>
                <w:bCs/>
                <w:sz w:val="24"/>
                <w:szCs w:val="24"/>
              </w:rPr>
              <w:lastRenderedPageBreak/>
              <w:t>електроустановки</w:t>
            </w:r>
            <w:r w:rsidRPr="00BB64FE">
              <w:rPr>
                <w:rFonts w:ascii="Times New Roman" w:hAnsi="Times New Roman"/>
                <w:b/>
                <w:bCs/>
                <w:sz w:val="24"/>
                <w:szCs w:val="24"/>
              </w:rPr>
              <w:t xml:space="preserve"> внаслідок реконструкції чи технічного переоснащення </w:t>
            </w:r>
            <w:r w:rsidRPr="00BB64FE">
              <w:rPr>
                <w:rFonts w:ascii="Times New Roman" w:hAnsi="Times New Roman"/>
                <w:bCs/>
                <w:sz w:val="24"/>
                <w:szCs w:val="24"/>
              </w:rPr>
              <w:t>об'єкта,</w:t>
            </w:r>
            <w:r w:rsidRPr="00BB64FE">
              <w:rPr>
                <w:rFonts w:ascii="Times New Roman" w:hAnsi="Times New Roman"/>
                <w:b/>
                <w:bCs/>
                <w:sz w:val="24"/>
                <w:szCs w:val="24"/>
              </w:rPr>
              <w:t xml:space="preserve"> збільшення величини дозволеної до відпуску в мережу електричної потужності активним споживачем за механізмом </w:t>
            </w:r>
            <w:proofErr w:type="spellStart"/>
            <w:r w:rsidRPr="00BB64FE">
              <w:rPr>
                <w:rFonts w:ascii="Times New Roman" w:hAnsi="Times New Roman"/>
                <w:b/>
                <w:bCs/>
                <w:sz w:val="24"/>
                <w:szCs w:val="24"/>
              </w:rPr>
              <w:t>самовиробництва</w:t>
            </w:r>
            <w:proofErr w:type="spellEnd"/>
            <w:r w:rsidRPr="00BB64FE">
              <w:rPr>
                <w:rFonts w:ascii="Times New Roman" w:hAnsi="Times New Roman"/>
                <w:b/>
                <w:bCs/>
                <w:sz w:val="24"/>
                <w:szCs w:val="24"/>
              </w:rPr>
              <w:t xml:space="preserve"> (крім побутового споживача та малого непобутового споживача), включно з генеруючими установками та </w:t>
            </w:r>
            <w:r w:rsidRPr="00482FCE">
              <w:rPr>
                <w:rFonts w:ascii="Times New Roman" w:hAnsi="Times New Roman"/>
                <w:b/>
                <w:strike/>
                <w:color w:val="0070C0"/>
                <w:sz w:val="24"/>
                <w:szCs w:val="24"/>
              </w:rPr>
              <w:t>установками зберігання енергії</w:t>
            </w:r>
            <w:r w:rsidRPr="00482FCE">
              <w:rPr>
                <w:rFonts w:ascii="Times New Roman" w:hAnsi="Times New Roman"/>
                <w:b/>
                <w:bCs/>
                <w:color w:val="0070C0"/>
                <w:sz w:val="24"/>
                <w:szCs w:val="24"/>
              </w:rPr>
              <w:t xml:space="preserve"> УЗЕ </w:t>
            </w:r>
            <w:r w:rsidRPr="00482FCE">
              <w:rPr>
                <w:rFonts w:ascii="Times New Roman" w:hAnsi="Times New Roman"/>
                <w:b/>
                <w:bCs/>
                <w:sz w:val="24"/>
                <w:szCs w:val="24"/>
              </w:rPr>
              <w:t>третіх</w:t>
            </w:r>
            <w:r w:rsidRPr="00BB64FE">
              <w:rPr>
                <w:rFonts w:ascii="Times New Roman" w:hAnsi="Times New Roman"/>
                <w:b/>
                <w:bCs/>
                <w:sz w:val="24"/>
                <w:szCs w:val="24"/>
              </w:rPr>
              <w:t xml:space="preserve"> осіб, понад 50 відсотків від величини дозволеної (договірної) потужності електроустановок такого споживача, що призначені для споживання електричної енергії, </w:t>
            </w:r>
            <w:r w:rsidRPr="00BB64FE">
              <w:rPr>
                <w:rFonts w:ascii="Times New Roman" w:hAnsi="Times New Roman"/>
                <w:bCs/>
                <w:sz w:val="24"/>
                <w:szCs w:val="24"/>
              </w:rPr>
              <w:t xml:space="preserve">підвищення рівня надійності електрозабезпечення електроустановки, </w:t>
            </w:r>
            <w:r w:rsidRPr="00BB64FE">
              <w:rPr>
                <w:rFonts w:ascii="Times New Roman" w:hAnsi="Times New Roman"/>
                <w:b/>
                <w:bCs/>
                <w:sz w:val="24"/>
                <w:szCs w:val="24"/>
              </w:rPr>
              <w:t xml:space="preserve">зміна призначення (типу) електроустановок (споживання/виробництво електричної енергії або зберігання енергії), </w:t>
            </w:r>
            <w:r w:rsidRPr="00BB64FE">
              <w:rPr>
                <w:rFonts w:ascii="Times New Roman" w:hAnsi="Times New Roman"/>
                <w:bCs/>
                <w:sz w:val="24"/>
                <w:szCs w:val="24"/>
              </w:rPr>
              <w:t>зміна ступеня напруги та/або зміна схеми живлення електроустановки Замовника, що здійснюється з його ініціативи</w:t>
            </w:r>
            <w:r w:rsidRPr="00BB64FE">
              <w:rPr>
                <w:rFonts w:ascii="Times New Roman" w:hAnsi="Times New Roman"/>
                <w:b/>
                <w:bCs/>
                <w:sz w:val="24"/>
                <w:szCs w:val="24"/>
              </w:rPr>
              <w:t xml:space="preserve"> </w:t>
            </w:r>
            <w:r w:rsidRPr="00BB64FE">
              <w:rPr>
                <w:rFonts w:ascii="Times New Roman" w:hAnsi="Times New Roman"/>
                <w:strike/>
                <w:sz w:val="24"/>
                <w:szCs w:val="24"/>
                <w:shd w:val="clear" w:color="auto" w:fill="FFFFFF"/>
              </w:rPr>
              <w:t>згідно з встановленими правилами</w:t>
            </w:r>
            <w:r w:rsidRPr="00BB64FE">
              <w:rPr>
                <w:rFonts w:ascii="Times New Roman" w:hAnsi="Times New Roman"/>
                <w:b/>
                <w:bCs/>
                <w:sz w:val="24"/>
                <w:szCs w:val="24"/>
              </w:rPr>
              <w:t xml:space="preserve"> відповідно до цього Кодексу;</w:t>
            </w:r>
          </w:p>
        </w:tc>
        <w:tc>
          <w:tcPr>
            <w:tcW w:w="3544" w:type="dxa"/>
            <w:shd w:val="clear" w:color="auto" w:fill="FFFFFF" w:themeFill="background1"/>
          </w:tcPr>
          <w:p w14:paraId="65FDC0F4"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НЕК «Укренерго»</w:t>
            </w:r>
          </w:p>
          <w:p w14:paraId="2B9A8DA7" w14:textId="52E04D18" w:rsidR="00720098" w:rsidRPr="00BB64FE" w:rsidRDefault="00720098" w:rsidP="00136A93">
            <w:pPr>
              <w:spacing w:after="0" w:line="240" w:lineRule="auto"/>
              <w:rPr>
                <w:rFonts w:ascii="Times New Roman" w:hAnsi="Times New Roman"/>
                <w:b/>
                <w:bCs/>
                <w:sz w:val="24"/>
                <w:szCs w:val="24"/>
              </w:rPr>
            </w:pPr>
            <w:r w:rsidRPr="00BB64FE">
              <w:rPr>
                <w:rFonts w:ascii="Times New Roman" w:hAnsi="Times New Roman"/>
                <w:bCs/>
                <w:sz w:val="24"/>
                <w:szCs w:val="24"/>
              </w:rPr>
              <w:t>Редакційна правка.</w:t>
            </w:r>
          </w:p>
        </w:tc>
        <w:tc>
          <w:tcPr>
            <w:tcW w:w="3542" w:type="dxa"/>
            <w:shd w:val="clear" w:color="auto" w:fill="FFFFFF" w:themeFill="background1"/>
          </w:tcPr>
          <w:p w14:paraId="3C350D10" w14:textId="00D95FA2" w:rsidR="00720098" w:rsidRPr="00034525" w:rsidRDefault="00034525" w:rsidP="00136A93">
            <w:pPr>
              <w:spacing w:after="0" w:line="240" w:lineRule="auto"/>
              <w:jc w:val="center"/>
              <w:rPr>
                <w:rFonts w:ascii="Times New Roman" w:hAnsi="Times New Roman"/>
                <w:b/>
                <w:bCs/>
                <w:sz w:val="24"/>
                <w:szCs w:val="24"/>
              </w:rPr>
            </w:pPr>
            <w:r>
              <w:rPr>
                <w:rFonts w:ascii="Times New Roman" w:hAnsi="Times New Roman"/>
                <w:b/>
                <w:bCs/>
                <w:sz w:val="24"/>
                <w:szCs w:val="24"/>
              </w:rPr>
              <w:t>Пропонується врахувати</w:t>
            </w:r>
          </w:p>
        </w:tc>
      </w:tr>
      <w:tr w:rsidR="00720098" w:rsidRPr="00BB64FE" w14:paraId="01BA738D" w14:textId="77777777" w:rsidTr="00136A93">
        <w:tc>
          <w:tcPr>
            <w:tcW w:w="561" w:type="dxa"/>
            <w:shd w:val="clear" w:color="auto" w:fill="FFFFFF" w:themeFill="background1"/>
          </w:tcPr>
          <w:p w14:paraId="51E663C5" w14:textId="77777777" w:rsidR="00720098" w:rsidRPr="00BB64FE" w:rsidRDefault="0072009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0E8E4EFE" w14:textId="77777777" w:rsidR="00720098" w:rsidRPr="00BB64FE" w:rsidRDefault="00720098" w:rsidP="00136A93">
            <w:pPr>
              <w:spacing w:after="0" w:line="240" w:lineRule="auto"/>
              <w:jc w:val="center"/>
              <w:rPr>
                <w:rFonts w:ascii="Times New Roman" w:hAnsi="Times New Roman"/>
                <w:sz w:val="24"/>
                <w:szCs w:val="24"/>
              </w:rPr>
            </w:pPr>
          </w:p>
        </w:tc>
        <w:tc>
          <w:tcPr>
            <w:tcW w:w="3417" w:type="dxa"/>
            <w:gridSpan w:val="2"/>
            <w:vMerge/>
            <w:shd w:val="clear" w:color="auto" w:fill="FFFFFF" w:themeFill="background1"/>
          </w:tcPr>
          <w:p w14:paraId="04791243" w14:textId="77777777" w:rsidR="00720098" w:rsidRPr="00BB64FE" w:rsidRDefault="00720098" w:rsidP="00136A93">
            <w:pPr>
              <w:spacing w:after="0" w:line="240" w:lineRule="auto"/>
              <w:jc w:val="both"/>
              <w:rPr>
                <w:rFonts w:ascii="Times New Roman" w:hAnsi="Times New Roman"/>
                <w:bCs/>
                <w:sz w:val="24"/>
                <w:szCs w:val="24"/>
              </w:rPr>
            </w:pPr>
          </w:p>
        </w:tc>
        <w:tc>
          <w:tcPr>
            <w:tcW w:w="3544" w:type="dxa"/>
            <w:shd w:val="clear" w:color="auto" w:fill="FFFFFF" w:themeFill="background1"/>
          </w:tcPr>
          <w:p w14:paraId="399AF2F0"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ЄУЕА</w:t>
            </w:r>
          </w:p>
          <w:p w14:paraId="33BE395B" w14:textId="154EF363" w:rsidR="00720098" w:rsidRPr="00BB64FE" w:rsidRDefault="00720098" w:rsidP="00136A93">
            <w:pPr>
              <w:spacing w:after="0" w:line="240" w:lineRule="auto"/>
              <w:jc w:val="both"/>
              <w:rPr>
                <w:rFonts w:ascii="Times New Roman" w:hAnsi="Times New Roman"/>
                <w:b/>
                <w:bCs/>
                <w:sz w:val="24"/>
                <w:szCs w:val="24"/>
              </w:rPr>
            </w:pPr>
            <w:r w:rsidRPr="00BB64FE">
              <w:rPr>
                <w:rFonts w:ascii="Times New Roman" w:hAnsi="Times New Roman"/>
                <w:bCs/>
                <w:sz w:val="24"/>
                <w:szCs w:val="24"/>
              </w:rPr>
              <w:t xml:space="preserve">зміна технічних параметрів – збільшення </w:t>
            </w:r>
            <w:r w:rsidRPr="00BB64FE">
              <w:rPr>
                <w:rFonts w:ascii="Times New Roman" w:hAnsi="Times New Roman"/>
                <w:b/>
                <w:bCs/>
                <w:strike/>
                <w:sz w:val="24"/>
                <w:szCs w:val="24"/>
              </w:rPr>
              <w:t>або зменшення</w:t>
            </w:r>
            <w:r w:rsidRPr="00BB64FE">
              <w:rPr>
                <w:rFonts w:ascii="Times New Roman" w:hAnsi="Times New Roman"/>
                <w:bCs/>
                <w:sz w:val="24"/>
                <w:szCs w:val="24"/>
              </w:rPr>
              <w:t xml:space="preserve"> величини дозволеної до використання потужності електроустановки</w:t>
            </w:r>
            <w:r w:rsidRPr="00BB64FE">
              <w:rPr>
                <w:rFonts w:ascii="Times New Roman" w:hAnsi="Times New Roman"/>
                <w:b/>
                <w:bCs/>
                <w:sz w:val="24"/>
                <w:szCs w:val="24"/>
              </w:rPr>
              <w:t xml:space="preserve"> внаслідок реконструкції чи технічного переоснащення </w:t>
            </w:r>
            <w:r w:rsidRPr="00BB64FE">
              <w:rPr>
                <w:rFonts w:ascii="Times New Roman" w:hAnsi="Times New Roman"/>
                <w:bCs/>
                <w:sz w:val="24"/>
                <w:szCs w:val="24"/>
              </w:rPr>
              <w:t>об'єкта,</w:t>
            </w:r>
            <w:r w:rsidRPr="00BB64FE">
              <w:rPr>
                <w:rFonts w:ascii="Times New Roman" w:hAnsi="Times New Roman"/>
                <w:b/>
                <w:bCs/>
                <w:sz w:val="24"/>
                <w:szCs w:val="24"/>
              </w:rPr>
              <w:t xml:space="preserve"> збільшення величини дозволеної до відпуску в мережу електричної потужності активним споживачем за механізмом </w:t>
            </w:r>
            <w:proofErr w:type="spellStart"/>
            <w:r w:rsidRPr="00BB64FE">
              <w:rPr>
                <w:rFonts w:ascii="Times New Roman" w:hAnsi="Times New Roman"/>
                <w:b/>
                <w:bCs/>
                <w:sz w:val="24"/>
                <w:szCs w:val="24"/>
              </w:rPr>
              <w:t>самовиробництва</w:t>
            </w:r>
            <w:proofErr w:type="spellEnd"/>
            <w:r w:rsidRPr="00BB64FE">
              <w:rPr>
                <w:rFonts w:ascii="Times New Roman" w:hAnsi="Times New Roman"/>
                <w:b/>
                <w:bCs/>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понад 50 відсотків від величини дозволеної (договірної) потужності електроустановок такого споживача, що призначені для споживання електричної енергії, </w:t>
            </w:r>
            <w:r w:rsidRPr="00BB64FE">
              <w:rPr>
                <w:rFonts w:ascii="Times New Roman" w:hAnsi="Times New Roman"/>
                <w:bCs/>
                <w:sz w:val="24"/>
                <w:szCs w:val="24"/>
              </w:rPr>
              <w:t xml:space="preserve">підвищення рівня надійності електрозабезпечення електроустановки, </w:t>
            </w:r>
            <w:r w:rsidRPr="00BB64FE">
              <w:rPr>
                <w:rFonts w:ascii="Times New Roman" w:hAnsi="Times New Roman"/>
                <w:b/>
                <w:bCs/>
                <w:strike/>
                <w:color w:val="2E74B5" w:themeColor="accent1" w:themeShade="BF"/>
                <w:sz w:val="24"/>
                <w:szCs w:val="24"/>
              </w:rPr>
              <w:t>зміна призначення (типу) електроустановок (споживання/виробництво електричної енергії або зберігання енергії),</w:t>
            </w:r>
            <w:r w:rsidRPr="00BB64FE">
              <w:rPr>
                <w:rFonts w:ascii="Times New Roman" w:hAnsi="Times New Roman"/>
                <w:b/>
                <w:bCs/>
                <w:color w:val="2E74B5" w:themeColor="accent1" w:themeShade="BF"/>
                <w:sz w:val="24"/>
                <w:szCs w:val="24"/>
              </w:rPr>
              <w:t xml:space="preserve"> </w:t>
            </w:r>
            <w:r w:rsidRPr="00BB64FE">
              <w:rPr>
                <w:rFonts w:ascii="Times New Roman" w:hAnsi="Times New Roman"/>
                <w:bCs/>
                <w:sz w:val="24"/>
                <w:szCs w:val="24"/>
              </w:rPr>
              <w:t xml:space="preserve">зміна ступеня напруги та/або зміна схеми живлення електроустановки Замовника, </w:t>
            </w:r>
            <w:r w:rsidRPr="00BB64FE">
              <w:rPr>
                <w:rFonts w:ascii="Times New Roman" w:hAnsi="Times New Roman"/>
                <w:bCs/>
                <w:sz w:val="24"/>
                <w:szCs w:val="24"/>
              </w:rPr>
              <w:lastRenderedPageBreak/>
              <w:t>що здійснюється з його ініціативи</w:t>
            </w:r>
            <w:r w:rsidRPr="00BB64FE">
              <w:rPr>
                <w:rFonts w:ascii="Times New Roman" w:hAnsi="Times New Roman"/>
                <w:b/>
                <w:bCs/>
                <w:sz w:val="24"/>
                <w:szCs w:val="24"/>
              </w:rPr>
              <w:t xml:space="preserve"> </w:t>
            </w:r>
            <w:r w:rsidRPr="00BB64FE">
              <w:rPr>
                <w:rFonts w:ascii="Times New Roman" w:hAnsi="Times New Roman"/>
                <w:strike/>
                <w:sz w:val="24"/>
                <w:szCs w:val="24"/>
                <w:shd w:val="clear" w:color="auto" w:fill="FFFFFF"/>
              </w:rPr>
              <w:t>згідно з встановленими правилами</w:t>
            </w:r>
            <w:r w:rsidRPr="00BB64FE">
              <w:rPr>
                <w:rFonts w:ascii="Times New Roman" w:hAnsi="Times New Roman"/>
                <w:b/>
                <w:bCs/>
                <w:sz w:val="24"/>
                <w:szCs w:val="24"/>
              </w:rPr>
              <w:t xml:space="preserve"> відповідно до цього Кодексу;</w:t>
            </w:r>
          </w:p>
        </w:tc>
        <w:tc>
          <w:tcPr>
            <w:tcW w:w="3544" w:type="dxa"/>
            <w:shd w:val="clear" w:color="auto" w:fill="FFFFFF" w:themeFill="background1"/>
          </w:tcPr>
          <w:p w14:paraId="1C9BC721"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23AB278F" w14:textId="5EACB022" w:rsidR="00720098" w:rsidRPr="00BB64FE" w:rsidRDefault="00720098" w:rsidP="00136A93">
            <w:pPr>
              <w:spacing w:after="0" w:line="240" w:lineRule="auto"/>
              <w:jc w:val="both"/>
              <w:rPr>
                <w:rFonts w:ascii="Times New Roman" w:hAnsi="Times New Roman"/>
                <w:b/>
                <w:bCs/>
                <w:sz w:val="24"/>
                <w:szCs w:val="24"/>
              </w:rPr>
            </w:pPr>
            <w:r w:rsidRPr="00BB64FE">
              <w:rPr>
                <w:rFonts w:ascii="Times New Roman" w:hAnsi="Times New Roman"/>
                <w:bCs/>
                <w:sz w:val="24"/>
                <w:szCs w:val="24"/>
              </w:rPr>
              <w:t>Необґрунтоване розширення переліку випадків, які відносяться до зміни технічних параметрів</w:t>
            </w:r>
          </w:p>
        </w:tc>
        <w:tc>
          <w:tcPr>
            <w:tcW w:w="3542" w:type="dxa"/>
            <w:shd w:val="clear" w:color="auto" w:fill="FFFFFF" w:themeFill="background1"/>
          </w:tcPr>
          <w:p w14:paraId="16390442" w14:textId="64979477" w:rsidR="00720098" w:rsidRDefault="00C308D9" w:rsidP="00136A93">
            <w:pPr>
              <w:spacing w:after="0" w:line="240" w:lineRule="auto"/>
              <w:jc w:val="both"/>
              <w:rPr>
                <w:rFonts w:ascii="Times New Roman" w:hAnsi="Times New Roman"/>
                <w:b/>
                <w:bCs/>
                <w:sz w:val="24"/>
                <w:szCs w:val="24"/>
              </w:rPr>
            </w:pPr>
            <w:r>
              <w:rPr>
                <w:rFonts w:ascii="Times New Roman" w:hAnsi="Times New Roman"/>
                <w:b/>
                <w:bCs/>
                <w:sz w:val="24"/>
                <w:szCs w:val="24"/>
              </w:rPr>
              <w:t xml:space="preserve">Пропонується не враховувати </w:t>
            </w:r>
          </w:p>
          <w:p w14:paraId="78196812" w14:textId="2FB6D59E" w:rsidR="00C308D9" w:rsidRPr="00FA6EDF" w:rsidRDefault="00C308D9" w:rsidP="00136A93">
            <w:pPr>
              <w:spacing w:after="0" w:line="240" w:lineRule="auto"/>
              <w:jc w:val="center"/>
              <w:rPr>
                <w:rFonts w:ascii="Times New Roman" w:hAnsi="Times New Roman"/>
                <w:bCs/>
                <w:sz w:val="24"/>
                <w:szCs w:val="24"/>
              </w:rPr>
            </w:pPr>
            <w:r w:rsidRPr="00FA6EDF">
              <w:rPr>
                <w:rFonts w:ascii="Times New Roman" w:hAnsi="Times New Roman"/>
                <w:bCs/>
                <w:sz w:val="24"/>
                <w:szCs w:val="24"/>
              </w:rPr>
              <w:t>Відсутнє розуміння, чому перелік необґрунтований. Пропонується створити єдиний перелік як для Кодексу системи передачі, так і для Кодексу системи розподілу</w:t>
            </w:r>
          </w:p>
        </w:tc>
      </w:tr>
      <w:tr w:rsidR="00720098" w:rsidRPr="00BB64FE" w14:paraId="235FF707" w14:textId="77777777" w:rsidTr="00136A93">
        <w:tc>
          <w:tcPr>
            <w:tcW w:w="561" w:type="dxa"/>
            <w:shd w:val="clear" w:color="auto" w:fill="FFFFFF" w:themeFill="background1"/>
          </w:tcPr>
          <w:p w14:paraId="47063DA6" w14:textId="77777777" w:rsidR="00720098" w:rsidRPr="00BB64FE" w:rsidRDefault="0072009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5577E40B" w14:textId="77777777" w:rsidR="00720098" w:rsidRPr="00BB64FE" w:rsidRDefault="00720098" w:rsidP="00136A93">
            <w:pPr>
              <w:spacing w:after="0" w:line="240" w:lineRule="auto"/>
              <w:jc w:val="center"/>
              <w:rPr>
                <w:rFonts w:ascii="Times New Roman" w:hAnsi="Times New Roman"/>
                <w:sz w:val="24"/>
                <w:szCs w:val="24"/>
              </w:rPr>
            </w:pPr>
          </w:p>
        </w:tc>
        <w:tc>
          <w:tcPr>
            <w:tcW w:w="3417" w:type="dxa"/>
            <w:gridSpan w:val="2"/>
            <w:vMerge/>
            <w:shd w:val="clear" w:color="auto" w:fill="FFFFFF" w:themeFill="background1"/>
          </w:tcPr>
          <w:p w14:paraId="7374528F" w14:textId="77777777" w:rsidR="00720098" w:rsidRPr="00BB64FE" w:rsidRDefault="00720098" w:rsidP="00136A93">
            <w:pPr>
              <w:spacing w:after="0" w:line="240" w:lineRule="auto"/>
              <w:jc w:val="both"/>
              <w:rPr>
                <w:rFonts w:ascii="Times New Roman" w:hAnsi="Times New Roman"/>
                <w:bCs/>
                <w:sz w:val="24"/>
                <w:szCs w:val="24"/>
              </w:rPr>
            </w:pPr>
          </w:p>
        </w:tc>
        <w:tc>
          <w:tcPr>
            <w:tcW w:w="3544" w:type="dxa"/>
            <w:shd w:val="clear" w:color="auto" w:fill="FFFFFF" w:themeFill="background1"/>
          </w:tcPr>
          <w:p w14:paraId="1437995D"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50902C9D" w14:textId="61F1CC4D" w:rsidR="00720098" w:rsidRPr="00BB64FE" w:rsidRDefault="00720098" w:rsidP="00136A93">
            <w:pPr>
              <w:spacing w:after="0" w:line="240" w:lineRule="auto"/>
              <w:jc w:val="both"/>
              <w:rPr>
                <w:rFonts w:ascii="Times New Roman" w:hAnsi="Times New Roman"/>
                <w:b/>
                <w:bCs/>
                <w:sz w:val="24"/>
                <w:szCs w:val="24"/>
              </w:rPr>
            </w:pPr>
          </w:p>
        </w:tc>
        <w:tc>
          <w:tcPr>
            <w:tcW w:w="3544" w:type="dxa"/>
            <w:shd w:val="clear" w:color="auto" w:fill="FFFFFF" w:themeFill="background1"/>
          </w:tcPr>
          <w:p w14:paraId="7EBF83E6"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44B31885" w14:textId="77777777" w:rsidR="00720098" w:rsidRPr="001C05BF" w:rsidRDefault="00720098" w:rsidP="00136A93">
            <w:pPr>
              <w:spacing w:after="0" w:line="240" w:lineRule="auto"/>
              <w:jc w:val="both"/>
              <w:rPr>
                <w:rFonts w:ascii="Times New Roman" w:hAnsi="Times New Roman"/>
                <w:bCs/>
                <w:sz w:val="24"/>
                <w:szCs w:val="24"/>
              </w:rPr>
            </w:pPr>
            <w:r w:rsidRPr="001C05BF">
              <w:rPr>
                <w:rFonts w:ascii="Times New Roman" w:hAnsi="Times New Roman"/>
                <w:bCs/>
                <w:sz w:val="24"/>
                <w:szCs w:val="24"/>
              </w:rPr>
              <w:t>Пропонується не використовувати термін "зміна", адже він включає будь-які зміни - як збільшення так і зменшення.</w:t>
            </w:r>
          </w:p>
          <w:p w14:paraId="460C55D5" w14:textId="2E8ED0E3" w:rsidR="00720098" w:rsidRPr="00BB64FE" w:rsidRDefault="00720098" w:rsidP="00136A93">
            <w:pPr>
              <w:spacing w:after="0" w:line="240" w:lineRule="auto"/>
              <w:jc w:val="both"/>
              <w:rPr>
                <w:rFonts w:ascii="Times New Roman" w:hAnsi="Times New Roman"/>
                <w:b/>
                <w:bCs/>
                <w:sz w:val="24"/>
                <w:szCs w:val="24"/>
              </w:rPr>
            </w:pPr>
            <w:r w:rsidRPr="001C05BF">
              <w:rPr>
                <w:rFonts w:ascii="Times New Roman" w:hAnsi="Times New Roman"/>
                <w:bCs/>
                <w:sz w:val="24"/>
                <w:szCs w:val="24"/>
              </w:rPr>
              <w:t>Тоді слід так і вказати - "збільшення"</w:t>
            </w:r>
          </w:p>
        </w:tc>
        <w:tc>
          <w:tcPr>
            <w:tcW w:w="3542" w:type="dxa"/>
            <w:shd w:val="clear" w:color="auto" w:fill="FFFFFF" w:themeFill="background1"/>
          </w:tcPr>
          <w:p w14:paraId="11F3C2CA" w14:textId="4F848511" w:rsidR="008E2E72" w:rsidRDefault="008E2E72" w:rsidP="00136A93">
            <w:pPr>
              <w:spacing w:after="0" w:line="240" w:lineRule="auto"/>
              <w:jc w:val="center"/>
              <w:rPr>
                <w:rFonts w:ascii="Times New Roman" w:hAnsi="Times New Roman"/>
                <w:b/>
                <w:bCs/>
                <w:sz w:val="24"/>
                <w:szCs w:val="24"/>
              </w:rPr>
            </w:pPr>
            <w:r>
              <w:rPr>
                <w:rFonts w:ascii="Times New Roman" w:hAnsi="Times New Roman"/>
                <w:b/>
                <w:bCs/>
                <w:sz w:val="24"/>
                <w:szCs w:val="24"/>
              </w:rPr>
              <w:t>Пропонується не враховувати</w:t>
            </w:r>
          </w:p>
          <w:p w14:paraId="62459B34" w14:textId="24A4E88D" w:rsidR="00720098" w:rsidRPr="00EC5E18" w:rsidRDefault="00EC5E18" w:rsidP="00136A93">
            <w:pPr>
              <w:spacing w:after="0" w:line="240" w:lineRule="auto"/>
              <w:jc w:val="center"/>
              <w:rPr>
                <w:rFonts w:ascii="Times New Roman" w:hAnsi="Times New Roman"/>
                <w:bCs/>
                <w:sz w:val="24"/>
                <w:szCs w:val="24"/>
              </w:rPr>
            </w:pPr>
            <w:r w:rsidRPr="00EC5E18">
              <w:rPr>
                <w:rFonts w:ascii="Times New Roman" w:hAnsi="Times New Roman"/>
                <w:bCs/>
                <w:sz w:val="24"/>
                <w:szCs w:val="24"/>
              </w:rPr>
              <w:t>У переліку чітко визначено</w:t>
            </w:r>
            <w:r>
              <w:rPr>
                <w:rFonts w:ascii="Times New Roman" w:hAnsi="Times New Roman"/>
                <w:bCs/>
                <w:sz w:val="24"/>
                <w:szCs w:val="24"/>
              </w:rPr>
              <w:t xml:space="preserve"> випадки та зазначено, у яку сторону має бути зміна тих чи інших параметрів </w:t>
            </w:r>
          </w:p>
        </w:tc>
      </w:tr>
      <w:tr w:rsidR="00720098" w:rsidRPr="00BB64FE" w14:paraId="33EAB227" w14:textId="77777777" w:rsidTr="00136A93">
        <w:tc>
          <w:tcPr>
            <w:tcW w:w="561" w:type="dxa"/>
            <w:shd w:val="clear" w:color="auto" w:fill="FFFFFF" w:themeFill="background1"/>
          </w:tcPr>
          <w:p w14:paraId="6AA977DE" w14:textId="77777777" w:rsidR="00720098" w:rsidRPr="00BB64FE" w:rsidRDefault="0072009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026870B8" w14:textId="77777777" w:rsidR="00720098" w:rsidRPr="00BB64FE" w:rsidRDefault="00720098" w:rsidP="00136A93">
            <w:pPr>
              <w:spacing w:after="0" w:line="240" w:lineRule="auto"/>
              <w:jc w:val="center"/>
              <w:rPr>
                <w:rFonts w:ascii="Times New Roman" w:hAnsi="Times New Roman"/>
                <w:sz w:val="24"/>
                <w:szCs w:val="24"/>
              </w:rPr>
            </w:pPr>
          </w:p>
        </w:tc>
        <w:tc>
          <w:tcPr>
            <w:tcW w:w="3417" w:type="dxa"/>
            <w:gridSpan w:val="2"/>
            <w:vMerge/>
            <w:shd w:val="clear" w:color="auto" w:fill="FFFFFF" w:themeFill="background1"/>
          </w:tcPr>
          <w:p w14:paraId="7BB8F9FD" w14:textId="77777777" w:rsidR="00720098" w:rsidRPr="00BB64FE" w:rsidRDefault="00720098" w:rsidP="00136A93">
            <w:pPr>
              <w:spacing w:after="0" w:line="240" w:lineRule="auto"/>
              <w:jc w:val="both"/>
              <w:rPr>
                <w:rFonts w:ascii="Times New Roman" w:hAnsi="Times New Roman"/>
                <w:bCs/>
                <w:sz w:val="24"/>
                <w:szCs w:val="24"/>
              </w:rPr>
            </w:pPr>
          </w:p>
        </w:tc>
        <w:tc>
          <w:tcPr>
            <w:tcW w:w="3544" w:type="dxa"/>
            <w:shd w:val="clear" w:color="auto" w:fill="FFFFFF" w:themeFill="background1"/>
          </w:tcPr>
          <w:p w14:paraId="43B9DD3B" w14:textId="1176AB10"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ТОВ «</w:t>
            </w:r>
            <w:proofErr w:type="spellStart"/>
            <w:r w:rsidRPr="00BB64FE">
              <w:rPr>
                <w:rFonts w:ascii="Times New Roman" w:hAnsi="Times New Roman"/>
                <w:b/>
                <w:bCs/>
                <w:sz w:val="24"/>
                <w:szCs w:val="24"/>
              </w:rPr>
              <w:t>Санвін</w:t>
            </w:r>
            <w:proofErr w:type="spellEnd"/>
            <w:r w:rsidRPr="00BB64FE">
              <w:rPr>
                <w:rFonts w:ascii="Times New Roman" w:hAnsi="Times New Roman"/>
                <w:b/>
                <w:bCs/>
                <w:sz w:val="24"/>
                <w:szCs w:val="24"/>
              </w:rPr>
              <w:t>»</w:t>
            </w:r>
          </w:p>
          <w:p w14:paraId="025B5321" w14:textId="588F4DBB" w:rsidR="00720098" w:rsidRPr="00BB64FE" w:rsidRDefault="00720098" w:rsidP="00136A93">
            <w:pPr>
              <w:spacing w:after="0" w:line="240" w:lineRule="auto"/>
              <w:jc w:val="both"/>
              <w:rPr>
                <w:rFonts w:ascii="Times New Roman" w:hAnsi="Times New Roman"/>
                <w:b/>
                <w:bCs/>
                <w:sz w:val="24"/>
                <w:szCs w:val="24"/>
              </w:rPr>
            </w:pPr>
            <w:r w:rsidRPr="00BB64FE">
              <w:rPr>
                <w:rStyle w:val="fontstyle01"/>
                <w:rFonts w:ascii="Times New Roman" w:hAnsi="Times New Roman"/>
              </w:rPr>
              <w:t>зміна технічних параметрів –</w:t>
            </w:r>
            <w:r w:rsidRPr="00BB64FE">
              <w:rPr>
                <w:rFonts w:ascii="Times New Roman" w:hAnsi="Times New Roman"/>
                <w:color w:val="000000"/>
                <w:sz w:val="24"/>
                <w:szCs w:val="24"/>
              </w:rPr>
              <w:br/>
            </w:r>
            <w:r w:rsidRPr="00BB64FE">
              <w:rPr>
                <w:rStyle w:val="fontstyle01"/>
                <w:rFonts w:ascii="Times New Roman" w:hAnsi="Times New Roman"/>
              </w:rPr>
              <w:t xml:space="preserve">збільшення </w:t>
            </w:r>
            <w:r w:rsidRPr="00BB64FE">
              <w:rPr>
                <w:rStyle w:val="fontstyle21"/>
                <w:rFonts w:ascii="Times New Roman" w:hAnsi="Times New Roman"/>
              </w:rPr>
              <w:t>або зменшення</w:t>
            </w:r>
            <w:r w:rsidRPr="00BB64FE">
              <w:rPr>
                <w:rFonts w:ascii="Times New Roman" w:hAnsi="Times New Roman"/>
                <w:b/>
                <w:bCs/>
                <w:color w:val="000000"/>
                <w:sz w:val="24"/>
                <w:szCs w:val="24"/>
              </w:rPr>
              <w:br/>
            </w:r>
            <w:r w:rsidRPr="00BB64FE">
              <w:rPr>
                <w:rStyle w:val="fontstyle01"/>
                <w:rFonts w:ascii="Times New Roman" w:hAnsi="Times New Roman"/>
              </w:rPr>
              <w:t>величини дозволеної до</w:t>
            </w:r>
            <w:r w:rsidRPr="00BB64FE">
              <w:rPr>
                <w:rFonts w:ascii="Times New Roman" w:hAnsi="Times New Roman"/>
                <w:color w:val="000000"/>
                <w:sz w:val="24"/>
                <w:szCs w:val="24"/>
              </w:rPr>
              <w:br/>
            </w:r>
            <w:r w:rsidRPr="00BB64FE">
              <w:rPr>
                <w:rStyle w:val="fontstyle01"/>
                <w:rFonts w:ascii="Times New Roman" w:hAnsi="Times New Roman"/>
              </w:rPr>
              <w:t>використання потужності</w:t>
            </w:r>
            <w:r w:rsidRPr="00BB64FE">
              <w:rPr>
                <w:rFonts w:ascii="Times New Roman" w:hAnsi="Times New Roman"/>
                <w:color w:val="000000"/>
                <w:sz w:val="24"/>
                <w:szCs w:val="24"/>
              </w:rPr>
              <w:br/>
            </w:r>
            <w:r w:rsidRPr="00BB64FE">
              <w:rPr>
                <w:rStyle w:val="fontstyle01"/>
                <w:rFonts w:ascii="Times New Roman" w:hAnsi="Times New Roman"/>
              </w:rPr>
              <w:t xml:space="preserve">електроустановки </w:t>
            </w:r>
            <w:r w:rsidRPr="00BB64FE">
              <w:rPr>
                <w:rStyle w:val="fontstyle21"/>
                <w:rFonts w:ascii="Times New Roman" w:hAnsi="Times New Roman"/>
              </w:rPr>
              <w:t>при новому</w:t>
            </w:r>
            <w:r w:rsidRPr="00BB64FE">
              <w:rPr>
                <w:rFonts w:ascii="Times New Roman" w:hAnsi="Times New Roman"/>
                <w:b/>
                <w:bCs/>
                <w:color w:val="000000"/>
                <w:sz w:val="24"/>
                <w:szCs w:val="24"/>
              </w:rPr>
              <w:br/>
            </w:r>
            <w:r w:rsidRPr="00BB64FE">
              <w:rPr>
                <w:rStyle w:val="fontstyle21"/>
                <w:rFonts w:ascii="Times New Roman" w:hAnsi="Times New Roman"/>
              </w:rPr>
              <w:t>будівництві та внаслідок,</w:t>
            </w:r>
            <w:r w:rsidRPr="00BB64FE">
              <w:rPr>
                <w:rFonts w:ascii="Times New Roman" w:hAnsi="Times New Roman"/>
                <w:b/>
                <w:bCs/>
                <w:color w:val="000000"/>
                <w:sz w:val="24"/>
                <w:szCs w:val="24"/>
              </w:rPr>
              <w:br/>
            </w:r>
            <w:r w:rsidRPr="00BB64FE">
              <w:rPr>
                <w:rStyle w:val="fontstyle21"/>
                <w:rFonts w:ascii="Times New Roman" w:hAnsi="Times New Roman"/>
              </w:rPr>
              <w:t>реконструкції чи технічного</w:t>
            </w:r>
            <w:r w:rsidRPr="00BB64FE">
              <w:rPr>
                <w:rFonts w:ascii="Times New Roman" w:hAnsi="Times New Roman"/>
                <w:b/>
                <w:bCs/>
                <w:color w:val="000000"/>
                <w:sz w:val="24"/>
                <w:szCs w:val="24"/>
              </w:rPr>
              <w:br/>
            </w:r>
            <w:r w:rsidRPr="00BB64FE">
              <w:rPr>
                <w:rStyle w:val="fontstyle21"/>
                <w:rFonts w:ascii="Times New Roman" w:hAnsi="Times New Roman"/>
              </w:rPr>
              <w:t xml:space="preserve">переоснащення </w:t>
            </w:r>
            <w:r w:rsidRPr="00BB64FE">
              <w:rPr>
                <w:rStyle w:val="fontstyle01"/>
                <w:rFonts w:ascii="Times New Roman" w:hAnsi="Times New Roman"/>
              </w:rPr>
              <w:t>об'єкта,</w:t>
            </w:r>
            <w:r w:rsidRPr="00BB64FE">
              <w:rPr>
                <w:rFonts w:ascii="Times New Roman" w:hAnsi="Times New Roman"/>
                <w:color w:val="000000"/>
                <w:sz w:val="24"/>
                <w:szCs w:val="24"/>
              </w:rPr>
              <w:br/>
            </w:r>
            <w:r w:rsidRPr="00BB64FE">
              <w:rPr>
                <w:rStyle w:val="fontstyle21"/>
                <w:rFonts w:ascii="Times New Roman" w:hAnsi="Times New Roman"/>
              </w:rPr>
              <w:t>збільшення величини</w:t>
            </w:r>
            <w:r w:rsidRPr="00BB64FE">
              <w:rPr>
                <w:rFonts w:ascii="Times New Roman" w:hAnsi="Times New Roman"/>
                <w:b/>
                <w:bCs/>
                <w:color w:val="000000"/>
                <w:sz w:val="24"/>
                <w:szCs w:val="24"/>
              </w:rPr>
              <w:br/>
            </w:r>
            <w:r w:rsidRPr="00BB64FE">
              <w:rPr>
                <w:rStyle w:val="fontstyle21"/>
                <w:rFonts w:ascii="Times New Roman" w:hAnsi="Times New Roman"/>
              </w:rPr>
              <w:t>дозволеної до відпуску в мережу</w:t>
            </w:r>
            <w:r w:rsidRPr="00BB64FE">
              <w:rPr>
                <w:rFonts w:ascii="Times New Roman" w:hAnsi="Times New Roman"/>
                <w:b/>
                <w:bCs/>
                <w:color w:val="000000"/>
                <w:sz w:val="24"/>
                <w:szCs w:val="24"/>
              </w:rPr>
              <w:br/>
            </w:r>
            <w:r w:rsidRPr="00BB64FE">
              <w:rPr>
                <w:rStyle w:val="fontstyle21"/>
                <w:rFonts w:ascii="Times New Roman" w:hAnsi="Times New Roman"/>
              </w:rPr>
              <w:t>електричної потужності</w:t>
            </w:r>
            <w:r w:rsidRPr="00BB64FE">
              <w:rPr>
                <w:rFonts w:ascii="Times New Roman" w:hAnsi="Times New Roman"/>
                <w:b/>
                <w:bCs/>
                <w:color w:val="000000"/>
                <w:sz w:val="24"/>
                <w:szCs w:val="24"/>
              </w:rPr>
              <w:br/>
            </w:r>
            <w:r w:rsidRPr="00BB64FE">
              <w:rPr>
                <w:rStyle w:val="fontstyle21"/>
                <w:rFonts w:ascii="Times New Roman" w:hAnsi="Times New Roman"/>
              </w:rPr>
              <w:t>активним споживачем за</w:t>
            </w:r>
            <w:r w:rsidRPr="00BB64FE">
              <w:rPr>
                <w:rFonts w:ascii="Times New Roman" w:hAnsi="Times New Roman"/>
                <w:b/>
                <w:bCs/>
                <w:color w:val="000000"/>
                <w:sz w:val="24"/>
                <w:szCs w:val="24"/>
              </w:rPr>
              <w:br/>
            </w:r>
            <w:r w:rsidRPr="00BB64FE">
              <w:rPr>
                <w:rStyle w:val="fontstyle21"/>
                <w:rFonts w:ascii="Times New Roman" w:hAnsi="Times New Roman"/>
              </w:rPr>
              <w:t xml:space="preserve">механізмом </w:t>
            </w:r>
            <w:proofErr w:type="spellStart"/>
            <w:r w:rsidRPr="00BB64FE">
              <w:rPr>
                <w:rStyle w:val="fontstyle21"/>
                <w:rFonts w:ascii="Times New Roman" w:hAnsi="Times New Roman"/>
              </w:rPr>
              <w:t>самовиробництва</w:t>
            </w:r>
            <w:proofErr w:type="spellEnd"/>
            <w:r w:rsidRPr="00BB64FE">
              <w:rPr>
                <w:rFonts w:ascii="Times New Roman" w:hAnsi="Times New Roman"/>
                <w:b/>
                <w:bCs/>
                <w:color w:val="000000"/>
                <w:sz w:val="24"/>
                <w:szCs w:val="24"/>
              </w:rPr>
              <w:br/>
            </w:r>
            <w:r w:rsidRPr="00BB64FE">
              <w:rPr>
                <w:rStyle w:val="fontstyle21"/>
                <w:rFonts w:ascii="Times New Roman" w:hAnsi="Times New Roman"/>
              </w:rPr>
              <w:t>(крім побутового споживача та</w:t>
            </w:r>
            <w:r w:rsidRPr="00BB64FE">
              <w:rPr>
                <w:rFonts w:ascii="Times New Roman" w:hAnsi="Times New Roman"/>
                <w:b/>
                <w:bCs/>
                <w:color w:val="000000"/>
                <w:sz w:val="24"/>
                <w:szCs w:val="24"/>
              </w:rPr>
              <w:br/>
            </w:r>
            <w:r w:rsidRPr="00BB64FE">
              <w:rPr>
                <w:rStyle w:val="fontstyle21"/>
                <w:rFonts w:ascii="Times New Roman" w:hAnsi="Times New Roman"/>
              </w:rPr>
              <w:t>малого непобутового</w:t>
            </w:r>
            <w:r w:rsidRPr="00BB64FE">
              <w:rPr>
                <w:rFonts w:ascii="Times New Roman" w:hAnsi="Times New Roman"/>
                <w:b/>
                <w:bCs/>
                <w:color w:val="000000"/>
                <w:sz w:val="24"/>
                <w:szCs w:val="24"/>
              </w:rPr>
              <w:br/>
            </w:r>
            <w:r w:rsidRPr="00BB64FE">
              <w:rPr>
                <w:rStyle w:val="fontstyle21"/>
                <w:rFonts w:ascii="Times New Roman" w:hAnsi="Times New Roman"/>
              </w:rPr>
              <w:t>споживача), включно з</w:t>
            </w:r>
            <w:r w:rsidRPr="00BB64FE">
              <w:rPr>
                <w:rFonts w:ascii="Times New Roman" w:hAnsi="Times New Roman"/>
                <w:b/>
                <w:bCs/>
                <w:color w:val="000000"/>
                <w:sz w:val="24"/>
                <w:szCs w:val="24"/>
              </w:rPr>
              <w:br/>
            </w:r>
            <w:r w:rsidRPr="00BB64FE">
              <w:rPr>
                <w:rStyle w:val="fontstyle21"/>
                <w:rFonts w:ascii="Times New Roman" w:hAnsi="Times New Roman"/>
              </w:rPr>
              <w:t>генеруючими установками та</w:t>
            </w:r>
            <w:r w:rsidRPr="00BB64FE">
              <w:rPr>
                <w:rFonts w:ascii="Times New Roman" w:hAnsi="Times New Roman"/>
                <w:b/>
                <w:bCs/>
                <w:color w:val="000000"/>
                <w:sz w:val="24"/>
                <w:szCs w:val="24"/>
              </w:rPr>
              <w:br/>
            </w:r>
            <w:r w:rsidRPr="00BB64FE">
              <w:rPr>
                <w:rStyle w:val="fontstyle21"/>
                <w:rFonts w:ascii="Times New Roman" w:hAnsi="Times New Roman"/>
              </w:rPr>
              <w:t>установками зберігання енергії</w:t>
            </w:r>
            <w:r w:rsidRPr="00BB64FE">
              <w:rPr>
                <w:rFonts w:ascii="Times New Roman" w:hAnsi="Times New Roman"/>
                <w:b/>
                <w:bCs/>
                <w:color w:val="000000"/>
                <w:sz w:val="24"/>
                <w:szCs w:val="24"/>
              </w:rPr>
              <w:br/>
            </w:r>
            <w:r w:rsidRPr="00BB64FE">
              <w:rPr>
                <w:rStyle w:val="fontstyle21"/>
                <w:rFonts w:ascii="Times New Roman" w:hAnsi="Times New Roman"/>
              </w:rPr>
              <w:t>третіх осіб, понад 50 відсотків</w:t>
            </w:r>
            <w:r w:rsidRPr="00BB64FE">
              <w:rPr>
                <w:rFonts w:ascii="Times New Roman" w:hAnsi="Times New Roman"/>
                <w:b/>
                <w:bCs/>
                <w:color w:val="000000"/>
                <w:sz w:val="24"/>
                <w:szCs w:val="24"/>
              </w:rPr>
              <w:br/>
            </w:r>
            <w:r w:rsidRPr="00BB64FE">
              <w:rPr>
                <w:rStyle w:val="fontstyle21"/>
                <w:rFonts w:ascii="Times New Roman" w:hAnsi="Times New Roman"/>
              </w:rPr>
              <w:t>від величини дозволеної</w:t>
            </w:r>
            <w:r w:rsidRPr="00BB64FE">
              <w:rPr>
                <w:rFonts w:ascii="Times New Roman" w:hAnsi="Times New Roman"/>
                <w:b/>
                <w:bCs/>
                <w:color w:val="000000"/>
                <w:sz w:val="24"/>
                <w:szCs w:val="24"/>
              </w:rPr>
              <w:br/>
            </w:r>
            <w:r w:rsidRPr="00BB64FE">
              <w:rPr>
                <w:rStyle w:val="fontstyle21"/>
                <w:rFonts w:ascii="Times New Roman" w:hAnsi="Times New Roman"/>
              </w:rPr>
              <w:t>(договірної) потужності</w:t>
            </w:r>
            <w:r w:rsidRPr="00BB64FE">
              <w:rPr>
                <w:rFonts w:ascii="Times New Roman" w:hAnsi="Times New Roman"/>
                <w:b/>
                <w:bCs/>
                <w:color w:val="000000"/>
                <w:sz w:val="24"/>
                <w:szCs w:val="24"/>
              </w:rPr>
              <w:br/>
            </w:r>
            <w:r w:rsidRPr="00BB64FE">
              <w:rPr>
                <w:rStyle w:val="fontstyle21"/>
                <w:rFonts w:ascii="Times New Roman" w:hAnsi="Times New Roman"/>
              </w:rPr>
              <w:lastRenderedPageBreak/>
              <w:t>електроустановок такого</w:t>
            </w:r>
            <w:r w:rsidRPr="00BB64FE">
              <w:rPr>
                <w:rFonts w:ascii="Times New Roman" w:hAnsi="Times New Roman"/>
                <w:b/>
                <w:bCs/>
                <w:color w:val="000000"/>
                <w:sz w:val="24"/>
                <w:szCs w:val="24"/>
              </w:rPr>
              <w:br/>
            </w:r>
            <w:r w:rsidRPr="00BB64FE">
              <w:rPr>
                <w:rStyle w:val="fontstyle21"/>
                <w:rFonts w:ascii="Times New Roman" w:hAnsi="Times New Roman"/>
              </w:rPr>
              <w:t>споживача, що призначені для</w:t>
            </w:r>
            <w:r w:rsidRPr="00BB64FE">
              <w:rPr>
                <w:rFonts w:ascii="Times New Roman" w:hAnsi="Times New Roman"/>
                <w:b/>
                <w:bCs/>
                <w:color w:val="000000"/>
                <w:sz w:val="24"/>
                <w:szCs w:val="24"/>
              </w:rPr>
              <w:br/>
            </w:r>
            <w:r w:rsidRPr="00BB64FE">
              <w:rPr>
                <w:rStyle w:val="fontstyle21"/>
                <w:rFonts w:ascii="Times New Roman" w:hAnsi="Times New Roman"/>
              </w:rPr>
              <w:t>споживання електричної</w:t>
            </w:r>
            <w:r w:rsidRPr="00BB64FE">
              <w:rPr>
                <w:rFonts w:ascii="Times New Roman" w:hAnsi="Times New Roman"/>
                <w:b/>
                <w:bCs/>
                <w:color w:val="000000"/>
                <w:sz w:val="24"/>
                <w:szCs w:val="24"/>
              </w:rPr>
              <w:br/>
            </w:r>
            <w:r w:rsidRPr="00BB64FE">
              <w:rPr>
                <w:rStyle w:val="fontstyle21"/>
                <w:rFonts w:ascii="Times New Roman" w:hAnsi="Times New Roman"/>
              </w:rPr>
              <w:t xml:space="preserve">енергії, </w:t>
            </w:r>
            <w:r w:rsidRPr="00BB64FE">
              <w:rPr>
                <w:rStyle w:val="fontstyle01"/>
                <w:rFonts w:ascii="Times New Roman" w:hAnsi="Times New Roman"/>
              </w:rPr>
              <w:t>підвищення рівня</w:t>
            </w:r>
            <w:r w:rsidRPr="00BB64FE">
              <w:rPr>
                <w:rFonts w:ascii="Times New Roman" w:hAnsi="Times New Roman"/>
                <w:color w:val="000000"/>
                <w:sz w:val="24"/>
                <w:szCs w:val="24"/>
              </w:rPr>
              <w:br/>
            </w:r>
            <w:r w:rsidRPr="00BB64FE">
              <w:rPr>
                <w:rStyle w:val="fontstyle01"/>
                <w:rFonts w:ascii="Times New Roman" w:hAnsi="Times New Roman"/>
              </w:rPr>
              <w:t xml:space="preserve">надійності електрозабезпечення електроустановки, </w:t>
            </w:r>
            <w:r w:rsidRPr="00BB64FE">
              <w:rPr>
                <w:rStyle w:val="fontstyle21"/>
                <w:rFonts w:ascii="Times New Roman" w:hAnsi="Times New Roman"/>
              </w:rPr>
              <w:t>зміна</w:t>
            </w:r>
            <w:r w:rsidRPr="00BB64FE">
              <w:rPr>
                <w:rFonts w:ascii="Times New Roman" w:hAnsi="Times New Roman"/>
                <w:b/>
                <w:bCs/>
                <w:color w:val="000000"/>
                <w:sz w:val="24"/>
                <w:szCs w:val="24"/>
              </w:rPr>
              <w:br/>
            </w:r>
            <w:r w:rsidRPr="00BB64FE">
              <w:rPr>
                <w:rStyle w:val="fontstyle21"/>
                <w:rFonts w:ascii="Times New Roman" w:hAnsi="Times New Roman"/>
              </w:rPr>
              <w:t>призначення (типу)</w:t>
            </w:r>
            <w:r w:rsidRPr="00BB64FE">
              <w:rPr>
                <w:rFonts w:ascii="Times New Roman" w:hAnsi="Times New Roman"/>
                <w:b/>
                <w:bCs/>
                <w:color w:val="000000"/>
                <w:sz w:val="24"/>
                <w:szCs w:val="24"/>
              </w:rPr>
              <w:br/>
            </w:r>
            <w:r w:rsidRPr="00BB64FE">
              <w:rPr>
                <w:rStyle w:val="fontstyle21"/>
                <w:rFonts w:ascii="Times New Roman" w:hAnsi="Times New Roman"/>
              </w:rPr>
              <w:t>електроустановок</w:t>
            </w:r>
            <w:r w:rsidRPr="00BB64FE">
              <w:rPr>
                <w:rFonts w:ascii="Times New Roman" w:hAnsi="Times New Roman"/>
                <w:b/>
                <w:bCs/>
                <w:color w:val="000000"/>
                <w:sz w:val="24"/>
                <w:szCs w:val="24"/>
              </w:rPr>
              <w:br/>
            </w:r>
            <w:r w:rsidRPr="00BB64FE">
              <w:rPr>
                <w:rStyle w:val="fontstyle21"/>
                <w:rFonts w:ascii="Times New Roman" w:hAnsi="Times New Roman"/>
              </w:rPr>
              <w:t>(споживання/виробництво</w:t>
            </w:r>
            <w:r w:rsidRPr="00BB64FE">
              <w:rPr>
                <w:rFonts w:ascii="Times New Roman" w:hAnsi="Times New Roman"/>
                <w:b/>
                <w:bCs/>
                <w:color w:val="000000"/>
                <w:sz w:val="24"/>
                <w:szCs w:val="24"/>
              </w:rPr>
              <w:br/>
            </w:r>
            <w:r w:rsidRPr="00BB64FE">
              <w:rPr>
                <w:rStyle w:val="fontstyle21"/>
                <w:rFonts w:ascii="Times New Roman" w:hAnsi="Times New Roman"/>
              </w:rPr>
              <w:t>електричної енергії або</w:t>
            </w:r>
            <w:r w:rsidRPr="00BB64FE">
              <w:rPr>
                <w:rFonts w:ascii="Times New Roman" w:hAnsi="Times New Roman"/>
                <w:b/>
                <w:bCs/>
                <w:color w:val="000000"/>
                <w:sz w:val="24"/>
                <w:szCs w:val="24"/>
              </w:rPr>
              <w:br/>
            </w:r>
            <w:r w:rsidRPr="00BB64FE">
              <w:rPr>
                <w:rStyle w:val="fontstyle21"/>
                <w:rFonts w:ascii="Times New Roman" w:hAnsi="Times New Roman"/>
              </w:rPr>
              <w:t xml:space="preserve">зберігання енергії), </w:t>
            </w:r>
            <w:r w:rsidRPr="00BB64FE">
              <w:rPr>
                <w:rStyle w:val="fontstyle01"/>
                <w:rFonts w:ascii="Times New Roman" w:hAnsi="Times New Roman"/>
              </w:rPr>
              <w:t>зміна</w:t>
            </w:r>
            <w:r w:rsidRPr="00BB64FE">
              <w:rPr>
                <w:rFonts w:ascii="Times New Roman" w:hAnsi="Times New Roman"/>
                <w:color w:val="000000"/>
                <w:sz w:val="24"/>
                <w:szCs w:val="24"/>
              </w:rPr>
              <w:br/>
            </w:r>
            <w:r w:rsidRPr="00BB64FE">
              <w:rPr>
                <w:rStyle w:val="fontstyle01"/>
                <w:rFonts w:ascii="Times New Roman" w:hAnsi="Times New Roman"/>
              </w:rPr>
              <w:t>ступеня напруги та/або зміна</w:t>
            </w:r>
            <w:r w:rsidRPr="00BB64FE">
              <w:rPr>
                <w:rFonts w:ascii="Times New Roman" w:hAnsi="Times New Roman"/>
                <w:color w:val="000000"/>
                <w:sz w:val="24"/>
                <w:szCs w:val="24"/>
              </w:rPr>
              <w:br/>
            </w:r>
            <w:r w:rsidRPr="00BB64FE">
              <w:rPr>
                <w:rStyle w:val="fontstyle01"/>
                <w:rFonts w:ascii="Times New Roman" w:hAnsi="Times New Roman"/>
              </w:rPr>
              <w:t>схеми живлення</w:t>
            </w:r>
            <w:r w:rsidRPr="00BB64FE">
              <w:rPr>
                <w:rFonts w:ascii="Times New Roman" w:hAnsi="Times New Roman"/>
                <w:color w:val="000000"/>
                <w:sz w:val="24"/>
                <w:szCs w:val="24"/>
              </w:rPr>
              <w:br/>
            </w:r>
            <w:r w:rsidRPr="00BB64FE">
              <w:rPr>
                <w:rStyle w:val="fontstyle01"/>
                <w:rFonts w:ascii="Times New Roman" w:hAnsi="Times New Roman"/>
              </w:rPr>
              <w:t>електроустановки Замовника, що</w:t>
            </w:r>
            <w:r w:rsidRPr="00BB64FE">
              <w:rPr>
                <w:rFonts w:ascii="Times New Roman" w:hAnsi="Times New Roman"/>
                <w:color w:val="000000"/>
                <w:sz w:val="24"/>
                <w:szCs w:val="24"/>
              </w:rPr>
              <w:br/>
            </w:r>
            <w:r w:rsidRPr="00BB64FE">
              <w:rPr>
                <w:rStyle w:val="fontstyle01"/>
                <w:rFonts w:ascii="Times New Roman" w:hAnsi="Times New Roman"/>
              </w:rPr>
              <w:t>здійснюється з його ініціативи</w:t>
            </w:r>
            <w:r w:rsidRPr="00BB64FE">
              <w:rPr>
                <w:rFonts w:ascii="Times New Roman" w:hAnsi="Times New Roman"/>
                <w:color w:val="000000"/>
                <w:sz w:val="24"/>
                <w:szCs w:val="24"/>
              </w:rPr>
              <w:br/>
            </w:r>
            <w:r w:rsidRPr="00BB64FE">
              <w:rPr>
                <w:rStyle w:val="fontstyle01"/>
                <w:rFonts w:ascii="Times New Roman" w:hAnsi="Times New Roman"/>
              </w:rPr>
              <w:t>згідно з встановленими</w:t>
            </w:r>
            <w:r w:rsidRPr="00BB64FE">
              <w:rPr>
                <w:rFonts w:ascii="Times New Roman" w:hAnsi="Times New Roman"/>
                <w:color w:val="000000"/>
                <w:sz w:val="24"/>
                <w:szCs w:val="24"/>
              </w:rPr>
              <w:br/>
            </w:r>
            <w:r w:rsidRPr="00BB64FE">
              <w:rPr>
                <w:rStyle w:val="fontstyle01"/>
                <w:rFonts w:ascii="Times New Roman" w:hAnsi="Times New Roman"/>
              </w:rPr>
              <w:t xml:space="preserve">правилами </w:t>
            </w:r>
            <w:r w:rsidRPr="00BB64FE">
              <w:rPr>
                <w:rStyle w:val="fontstyle21"/>
                <w:rFonts w:ascii="Times New Roman" w:hAnsi="Times New Roman"/>
              </w:rPr>
              <w:t>відповідно до цього</w:t>
            </w:r>
            <w:r w:rsidRPr="00BB64FE">
              <w:rPr>
                <w:rFonts w:ascii="Times New Roman" w:hAnsi="Times New Roman"/>
                <w:b/>
                <w:bCs/>
                <w:color w:val="000000"/>
                <w:sz w:val="24"/>
                <w:szCs w:val="24"/>
              </w:rPr>
              <w:br/>
            </w:r>
            <w:r w:rsidRPr="00BB64FE">
              <w:rPr>
                <w:rStyle w:val="fontstyle21"/>
                <w:rFonts w:ascii="Times New Roman" w:hAnsi="Times New Roman"/>
              </w:rPr>
              <w:t>Кодексу;</w:t>
            </w:r>
          </w:p>
        </w:tc>
        <w:tc>
          <w:tcPr>
            <w:tcW w:w="3544" w:type="dxa"/>
            <w:shd w:val="clear" w:color="auto" w:fill="FFFFFF" w:themeFill="background1"/>
          </w:tcPr>
          <w:p w14:paraId="015DAA71" w14:textId="108D3991"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ТОВ «</w:t>
            </w:r>
            <w:proofErr w:type="spellStart"/>
            <w:r w:rsidRPr="00BB64FE">
              <w:rPr>
                <w:rFonts w:ascii="Times New Roman" w:hAnsi="Times New Roman"/>
                <w:b/>
                <w:bCs/>
                <w:sz w:val="24"/>
                <w:szCs w:val="24"/>
              </w:rPr>
              <w:t>Санвін</w:t>
            </w:r>
            <w:proofErr w:type="spellEnd"/>
            <w:r w:rsidRPr="00BB64FE">
              <w:rPr>
                <w:rFonts w:ascii="Times New Roman" w:hAnsi="Times New Roman"/>
                <w:b/>
                <w:bCs/>
                <w:sz w:val="24"/>
                <w:szCs w:val="24"/>
              </w:rPr>
              <w:t>»</w:t>
            </w:r>
          </w:p>
          <w:p w14:paraId="3589BC5E" w14:textId="77777777" w:rsidR="00720098" w:rsidRDefault="00720098" w:rsidP="00136A93">
            <w:pPr>
              <w:spacing w:after="0" w:line="240" w:lineRule="auto"/>
              <w:jc w:val="both"/>
              <w:rPr>
                <w:rStyle w:val="fontstyle01"/>
                <w:rFonts w:ascii="Times New Roman" w:hAnsi="Times New Roman"/>
              </w:rPr>
            </w:pPr>
            <w:r w:rsidRPr="00BB64FE">
              <w:rPr>
                <w:rFonts w:ascii="Times New Roman" w:hAnsi="Times New Roman"/>
                <w:b/>
                <w:bCs/>
                <w:color w:val="000000"/>
                <w:sz w:val="24"/>
                <w:szCs w:val="24"/>
              </w:rPr>
              <w:t xml:space="preserve">Зміни. </w:t>
            </w:r>
            <w:r w:rsidRPr="00BB64FE">
              <w:rPr>
                <w:rFonts w:ascii="Times New Roman" w:hAnsi="Times New Roman"/>
                <w:color w:val="000000"/>
                <w:sz w:val="24"/>
                <w:szCs w:val="24"/>
              </w:rPr>
              <w:t>При  приєднані нового</w:t>
            </w:r>
            <w:r>
              <w:rPr>
                <w:rFonts w:ascii="Times New Roman" w:hAnsi="Times New Roman"/>
                <w:color w:val="000000"/>
                <w:sz w:val="24"/>
                <w:szCs w:val="24"/>
              </w:rPr>
              <w:t xml:space="preserve"> </w:t>
            </w:r>
            <w:r w:rsidRPr="00BB64FE">
              <w:rPr>
                <w:rFonts w:ascii="Times New Roman" w:hAnsi="Times New Roman"/>
                <w:color w:val="000000"/>
                <w:sz w:val="24"/>
                <w:szCs w:val="24"/>
              </w:rPr>
              <w:t>об’єкту також, у певних випадках, виникає необхідність у зміні технічних параметрів (зокрема, дозволеної</w:t>
            </w:r>
            <w:r>
              <w:rPr>
                <w:rFonts w:ascii="Times New Roman" w:hAnsi="Times New Roman"/>
                <w:color w:val="000000"/>
                <w:sz w:val="24"/>
                <w:szCs w:val="24"/>
              </w:rPr>
              <w:t xml:space="preserve"> </w:t>
            </w:r>
            <w:r w:rsidRPr="00BB64FE">
              <w:rPr>
                <w:rFonts w:ascii="Times New Roman" w:hAnsi="Times New Roman"/>
                <w:color w:val="000000"/>
                <w:sz w:val="24"/>
                <w:szCs w:val="24"/>
              </w:rPr>
              <w:t>потужності), не</w:t>
            </w:r>
            <w:r>
              <w:rPr>
                <w:rFonts w:ascii="Times New Roman" w:hAnsi="Times New Roman"/>
                <w:color w:val="000000"/>
                <w:sz w:val="24"/>
                <w:szCs w:val="24"/>
              </w:rPr>
              <w:t xml:space="preserve"> </w:t>
            </w:r>
            <w:r w:rsidRPr="00BB64FE">
              <w:rPr>
                <w:rFonts w:ascii="Times New Roman" w:hAnsi="Times New Roman"/>
                <w:color w:val="000000"/>
                <w:sz w:val="24"/>
                <w:szCs w:val="24"/>
              </w:rPr>
              <w:t>тільки щодо</w:t>
            </w:r>
            <w:r>
              <w:rPr>
                <w:rFonts w:ascii="Times New Roman" w:hAnsi="Times New Roman"/>
                <w:color w:val="000000"/>
                <w:sz w:val="24"/>
                <w:szCs w:val="24"/>
              </w:rPr>
              <w:t xml:space="preserve"> </w:t>
            </w:r>
            <w:r w:rsidRPr="00BB64FE">
              <w:rPr>
                <w:rFonts w:ascii="Times New Roman" w:hAnsi="Times New Roman"/>
                <w:color w:val="000000"/>
                <w:sz w:val="24"/>
                <w:szCs w:val="24"/>
              </w:rPr>
              <w:t>діючих внаслідок</w:t>
            </w:r>
            <w:r>
              <w:rPr>
                <w:rFonts w:ascii="Times New Roman" w:hAnsi="Times New Roman"/>
                <w:color w:val="000000"/>
                <w:sz w:val="24"/>
                <w:szCs w:val="24"/>
              </w:rPr>
              <w:t xml:space="preserve"> </w:t>
            </w:r>
            <w:r w:rsidRPr="00BB64FE">
              <w:rPr>
                <w:rFonts w:ascii="Times New Roman" w:hAnsi="Times New Roman"/>
                <w:color w:val="000000"/>
                <w:sz w:val="24"/>
                <w:szCs w:val="24"/>
              </w:rPr>
              <w:t>реконструкції та</w:t>
            </w:r>
            <w:r>
              <w:rPr>
                <w:rFonts w:ascii="Times New Roman" w:hAnsi="Times New Roman"/>
                <w:color w:val="000000"/>
                <w:sz w:val="24"/>
                <w:szCs w:val="24"/>
              </w:rPr>
              <w:t xml:space="preserve"> </w:t>
            </w:r>
            <w:r w:rsidRPr="00BB64FE">
              <w:rPr>
                <w:rFonts w:ascii="Times New Roman" w:hAnsi="Times New Roman"/>
                <w:color w:val="000000"/>
                <w:sz w:val="24"/>
                <w:szCs w:val="24"/>
              </w:rPr>
              <w:t>технічного</w:t>
            </w:r>
            <w:r>
              <w:rPr>
                <w:rFonts w:ascii="Times New Roman" w:hAnsi="Times New Roman"/>
                <w:color w:val="000000"/>
                <w:sz w:val="24"/>
                <w:szCs w:val="24"/>
              </w:rPr>
              <w:t xml:space="preserve"> </w:t>
            </w:r>
            <w:r w:rsidRPr="00BB64FE">
              <w:rPr>
                <w:rFonts w:ascii="Times New Roman" w:hAnsi="Times New Roman"/>
                <w:color w:val="000000"/>
                <w:sz w:val="24"/>
                <w:szCs w:val="24"/>
              </w:rPr>
              <w:t>переоснащення.</w:t>
            </w:r>
            <w:r>
              <w:rPr>
                <w:rFonts w:ascii="Times New Roman" w:hAnsi="Times New Roman"/>
                <w:color w:val="000000"/>
                <w:sz w:val="24"/>
                <w:szCs w:val="24"/>
              </w:rPr>
              <w:t xml:space="preserve"> </w:t>
            </w:r>
            <w:r w:rsidRPr="00BB64FE">
              <w:rPr>
                <w:rFonts w:ascii="Times New Roman" w:hAnsi="Times New Roman"/>
                <w:color w:val="000000"/>
                <w:sz w:val="24"/>
                <w:szCs w:val="24"/>
              </w:rPr>
              <w:t>Наприклад,</w:t>
            </w:r>
            <w:r>
              <w:rPr>
                <w:rFonts w:ascii="Times New Roman" w:hAnsi="Times New Roman"/>
                <w:color w:val="000000"/>
                <w:sz w:val="24"/>
                <w:szCs w:val="24"/>
              </w:rPr>
              <w:t xml:space="preserve"> </w:t>
            </w:r>
            <w:r w:rsidRPr="00BB64FE">
              <w:rPr>
                <w:rFonts w:ascii="Times New Roman" w:hAnsi="Times New Roman"/>
                <w:color w:val="000000"/>
                <w:sz w:val="24"/>
                <w:szCs w:val="24"/>
              </w:rPr>
              <w:t>замовник</w:t>
            </w:r>
            <w:r>
              <w:rPr>
                <w:rFonts w:ascii="Times New Roman" w:hAnsi="Times New Roman"/>
                <w:color w:val="000000"/>
                <w:sz w:val="24"/>
                <w:szCs w:val="24"/>
              </w:rPr>
              <w:t xml:space="preserve"> </w:t>
            </w:r>
            <w:r w:rsidRPr="00BB64FE">
              <w:rPr>
                <w:rFonts w:ascii="Times New Roman" w:hAnsi="Times New Roman"/>
                <w:color w:val="000000"/>
                <w:sz w:val="24"/>
                <w:szCs w:val="24"/>
              </w:rPr>
              <w:t>приєднання уже</w:t>
            </w:r>
            <w:r>
              <w:rPr>
                <w:rFonts w:ascii="Times New Roman" w:hAnsi="Times New Roman"/>
                <w:color w:val="000000"/>
                <w:sz w:val="24"/>
                <w:szCs w:val="24"/>
              </w:rPr>
              <w:t xml:space="preserve"> </w:t>
            </w:r>
            <w:r w:rsidRPr="00BB64FE">
              <w:rPr>
                <w:rFonts w:ascii="Times New Roman" w:hAnsi="Times New Roman"/>
                <w:color w:val="000000"/>
                <w:sz w:val="24"/>
                <w:szCs w:val="24"/>
              </w:rPr>
              <w:t>уклав договір про</w:t>
            </w:r>
            <w:r>
              <w:rPr>
                <w:rFonts w:ascii="Times New Roman" w:hAnsi="Times New Roman"/>
                <w:color w:val="000000"/>
                <w:sz w:val="24"/>
                <w:szCs w:val="24"/>
              </w:rPr>
              <w:t xml:space="preserve"> </w:t>
            </w:r>
            <w:r w:rsidRPr="00BB64FE">
              <w:rPr>
                <w:rFonts w:ascii="Times New Roman" w:hAnsi="Times New Roman"/>
                <w:color w:val="000000"/>
                <w:sz w:val="24"/>
                <w:szCs w:val="24"/>
              </w:rPr>
              <w:t>приєднання на</w:t>
            </w:r>
            <w:r>
              <w:rPr>
                <w:rFonts w:ascii="Times New Roman" w:hAnsi="Times New Roman"/>
                <w:color w:val="000000"/>
                <w:sz w:val="24"/>
                <w:szCs w:val="24"/>
              </w:rPr>
              <w:t xml:space="preserve"> </w:t>
            </w:r>
            <w:r w:rsidRPr="00BB64FE">
              <w:rPr>
                <w:rFonts w:ascii="Times New Roman" w:hAnsi="Times New Roman"/>
                <w:color w:val="000000"/>
                <w:sz w:val="24"/>
                <w:szCs w:val="24"/>
              </w:rPr>
              <w:t>певну потужність,</w:t>
            </w:r>
            <w:r>
              <w:rPr>
                <w:rFonts w:ascii="Times New Roman" w:hAnsi="Times New Roman"/>
                <w:color w:val="000000"/>
                <w:sz w:val="24"/>
                <w:szCs w:val="24"/>
              </w:rPr>
              <w:t xml:space="preserve"> </w:t>
            </w:r>
            <w:r w:rsidRPr="00BB64FE">
              <w:rPr>
                <w:rFonts w:ascii="Times New Roman" w:hAnsi="Times New Roman"/>
                <w:color w:val="000000"/>
                <w:sz w:val="24"/>
                <w:szCs w:val="24"/>
              </w:rPr>
              <w:t>але в процесі</w:t>
            </w:r>
            <w:r>
              <w:rPr>
                <w:rFonts w:ascii="Times New Roman" w:hAnsi="Times New Roman"/>
                <w:color w:val="000000"/>
                <w:sz w:val="24"/>
                <w:szCs w:val="24"/>
              </w:rPr>
              <w:t xml:space="preserve"> </w:t>
            </w:r>
            <w:r w:rsidRPr="00BB64FE">
              <w:rPr>
                <w:rFonts w:ascii="Times New Roman" w:hAnsi="Times New Roman"/>
                <w:color w:val="000000"/>
                <w:sz w:val="24"/>
                <w:szCs w:val="24"/>
              </w:rPr>
              <w:t>реалізації проекту</w:t>
            </w:r>
            <w:r>
              <w:rPr>
                <w:rFonts w:ascii="Times New Roman" w:hAnsi="Times New Roman"/>
                <w:color w:val="000000"/>
                <w:sz w:val="24"/>
                <w:szCs w:val="24"/>
              </w:rPr>
              <w:t xml:space="preserve"> </w:t>
            </w:r>
            <w:r w:rsidRPr="00BB64FE">
              <w:rPr>
                <w:rFonts w:ascii="Times New Roman" w:hAnsi="Times New Roman"/>
                <w:color w:val="000000"/>
                <w:sz w:val="24"/>
                <w:szCs w:val="24"/>
              </w:rPr>
              <w:t xml:space="preserve">(нове будівництво) </w:t>
            </w:r>
            <w:r w:rsidRPr="00BB64FE">
              <w:rPr>
                <w:rStyle w:val="fontstyle01"/>
                <w:rFonts w:ascii="Times New Roman" w:hAnsi="Times New Roman"/>
              </w:rPr>
              <w:t>вирішує її</w:t>
            </w:r>
            <w:r>
              <w:rPr>
                <w:rStyle w:val="fontstyle01"/>
                <w:rFonts w:ascii="Times New Roman" w:hAnsi="Times New Roman"/>
              </w:rPr>
              <w:t xml:space="preserve"> </w:t>
            </w:r>
            <w:r w:rsidRPr="00BB64FE">
              <w:rPr>
                <w:rStyle w:val="fontstyle01"/>
                <w:rFonts w:ascii="Times New Roman" w:hAnsi="Times New Roman"/>
              </w:rPr>
              <w:t>збільшити.</w:t>
            </w:r>
            <w:r>
              <w:rPr>
                <w:rStyle w:val="fontstyle01"/>
                <w:rFonts w:ascii="Times New Roman" w:hAnsi="Times New Roman"/>
              </w:rPr>
              <w:t xml:space="preserve"> </w:t>
            </w:r>
          </w:p>
          <w:p w14:paraId="301E32C8" w14:textId="77777777" w:rsidR="00720098" w:rsidRDefault="00720098" w:rsidP="00136A93">
            <w:pPr>
              <w:spacing w:after="0" w:line="240" w:lineRule="auto"/>
              <w:jc w:val="both"/>
              <w:rPr>
                <w:rStyle w:val="fontstyle01"/>
                <w:rFonts w:ascii="Times New Roman" w:hAnsi="Times New Roman"/>
              </w:rPr>
            </w:pPr>
            <w:r w:rsidRPr="00BB64FE">
              <w:rPr>
                <w:rStyle w:val="fontstyle01"/>
                <w:rFonts w:ascii="Times New Roman" w:hAnsi="Times New Roman"/>
              </w:rPr>
              <w:t>Це поширена</w:t>
            </w:r>
            <w:r>
              <w:rPr>
                <w:rStyle w:val="fontstyle01"/>
                <w:rFonts w:ascii="Times New Roman" w:hAnsi="Times New Roman"/>
              </w:rPr>
              <w:t xml:space="preserve"> </w:t>
            </w:r>
            <w:r w:rsidRPr="00BB64FE">
              <w:rPr>
                <w:rStyle w:val="fontstyle01"/>
                <w:rFonts w:ascii="Times New Roman" w:hAnsi="Times New Roman"/>
              </w:rPr>
              <w:t>практика,</w:t>
            </w:r>
            <w:r>
              <w:rPr>
                <w:rStyle w:val="fontstyle01"/>
                <w:rFonts w:ascii="Times New Roman" w:hAnsi="Times New Roman"/>
              </w:rPr>
              <w:t xml:space="preserve"> </w:t>
            </w:r>
            <w:r w:rsidRPr="00BB64FE">
              <w:rPr>
                <w:rStyle w:val="fontstyle01"/>
                <w:rFonts w:ascii="Times New Roman" w:hAnsi="Times New Roman"/>
              </w:rPr>
              <w:t>зумовлена</w:t>
            </w:r>
            <w:r>
              <w:rPr>
                <w:rStyle w:val="fontstyle01"/>
                <w:rFonts w:ascii="Times New Roman" w:hAnsi="Times New Roman"/>
              </w:rPr>
              <w:t xml:space="preserve"> </w:t>
            </w:r>
            <w:r w:rsidRPr="00BB64FE">
              <w:rPr>
                <w:rStyle w:val="fontstyle01"/>
                <w:rFonts w:ascii="Times New Roman" w:hAnsi="Times New Roman"/>
              </w:rPr>
              <w:t>уточненням</w:t>
            </w:r>
            <w:r>
              <w:rPr>
                <w:rStyle w:val="fontstyle01"/>
                <w:rFonts w:ascii="Times New Roman" w:hAnsi="Times New Roman"/>
              </w:rPr>
              <w:t xml:space="preserve"> </w:t>
            </w:r>
            <w:r w:rsidRPr="00BB64FE">
              <w:rPr>
                <w:rStyle w:val="fontstyle01"/>
                <w:rFonts w:ascii="Times New Roman" w:hAnsi="Times New Roman"/>
              </w:rPr>
              <w:t>параметрів</w:t>
            </w:r>
            <w:r>
              <w:rPr>
                <w:rStyle w:val="fontstyle01"/>
                <w:rFonts w:ascii="Times New Roman" w:hAnsi="Times New Roman"/>
              </w:rPr>
              <w:t xml:space="preserve"> </w:t>
            </w:r>
            <w:r w:rsidRPr="00BB64FE">
              <w:rPr>
                <w:rStyle w:val="fontstyle01"/>
                <w:rFonts w:ascii="Times New Roman" w:hAnsi="Times New Roman"/>
              </w:rPr>
              <w:t>генеруючого</w:t>
            </w:r>
            <w:r>
              <w:rPr>
                <w:rStyle w:val="fontstyle01"/>
                <w:rFonts w:ascii="Times New Roman" w:hAnsi="Times New Roman"/>
              </w:rPr>
              <w:t xml:space="preserve"> </w:t>
            </w:r>
            <w:r w:rsidRPr="00BB64FE">
              <w:rPr>
                <w:rStyle w:val="fontstyle01"/>
                <w:rFonts w:ascii="Times New Roman" w:hAnsi="Times New Roman"/>
              </w:rPr>
              <w:t>обладнання,</w:t>
            </w:r>
            <w:r>
              <w:rPr>
                <w:rStyle w:val="fontstyle01"/>
                <w:rFonts w:ascii="Times New Roman" w:hAnsi="Times New Roman"/>
              </w:rPr>
              <w:t xml:space="preserve"> </w:t>
            </w:r>
            <w:r w:rsidRPr="00BB64FE">
              <w:rPr>
                <w:rStyle w:val="fontstyle01"/>
                <w:rFonts w:ascii="Times New Roman" w:hAnsi="Times New Roman"/>
              </w:rPr>
              <w:t>змінами у</w:t>
            </w:r>
            <w:r>
              <w:rPr>
                <w:rStyle w:val="fontstyle01"/>
                <w:rFonts w:ascii="Times New Roman" w:hAnsi="Times New Roman"/>
              </w:rPr>
              <w:t xml:space="preserve"> </w:t>
            </w:r>
            <w:r w:rsidRPr="00BB64FE">
              <w:rPr>
                <w:rStyle w:val="fontstyle01"/>
                <w:rFonts w:ascii="Times New Roman" w:hAnsi="Times New Roman"/>
              </w:rPr>
              <w:t>фінансуванні або в</w:t>
            </w:r>
            <w:r>
              <w:rPr>
                <w:rStyle w:val="fontstyle01"/>
                <w:rFonts w:ascii="Times New Roman" w:hAnsi="Times New Roman"/>
              </w:rPr>
              <w:t xml:space="preserve"> </w:t>
            </w:r>
            <w:r w:rsidRPr="00BB64FE">
              <w:rPr>
                <w:rStyle w:val="fontstyle01"/>
                <w:rFonts w:ascii="Times New Roman" w:hAnsi="Times New Roman"/>
              </w:rPr>
              <w:t>умовах проєкту.</w:t>
            </w:r>
          </w:p>
          <w:p w14:paraId="0490D8E8" w14:textId="68D3F268" w:rsidR="00720098" w:rsidRPr="00BB64FE" w:rsidRDefault="00720098" w:rsidP="00136A93">
            <w:pPr>
              <w:spacing w:after="0" w:line="240" w:lineRule="auto"/>
              <w:jc w:val="both"/>
              <w:rPr>
                <w:rFonts w:ascii="Times New Roman" w:hAnsi="Times New Roman"/>
                <w:b/>
                <w:bCs/>
                <w:sz w:val="24"/>
                <w:szCs w:val="24"/>
              </w:rPr>
            </w:pPr>
            <w:r w:rsidRPr="00BB64FE">
              <w:rPr>
                <w:rStyle w:val="fontstyle01"/>
                <w:rFonts w:ascii="Times New Roman" w:hAnsi="Times New Roman"/>
              </w:rPr>
              <w:t>Таким чином,</w:t>
            </w:r>
            <w:r>
              <w:rPr>
                <w:rStyle w:val="fontstyle01"/>
                <w:rFonts w:ascii="Times New Roman" w:hAnsi="Times New Roman"/>
              </w:rPr>
              <w:t xml:space="preserve"> </w:t>
            </w:r>
            <w:r w:rsidRPr="00BB64FE">
              <w:rPr>
                <w:rStyle w:val="fontstyle01"/>
                <w:rFonts w:ascii="Times New Roman" w:hAnsi="Times New Roman"/>
              </w:rPr>
              <w:t>зміна технічних</w:t>
            </w:r>
            <w:r>
              <w:rPr>
                <w:rStyle w:val="fontstyle01"/>
                <w:rFonts w:ascii="Times New Roman" w:hAnsi="Times New Roman"/>
              </w:rPr>
              <w:t xml:space="preserve"> </w:t>
            </w:r>
            <w:r w:rsidRPr="00BB64FE">
              <w:rPr>
                <w:rStyle w:val="fontstyle01"/>
                <w:rFonts w:ascii="Times New Roman" w:hAnsi="Times New Roman"/>
              </w:rPr>
              <w:t>параметрів</w:t>
            </w:r>
            <w:r>
              <w:rPr>
                <w:rStyle w:val="fontstyle01"/>
                <w:rFonts w:ascii="Times New Roman" w:hAnsi="Times New Roman"/>
              </w:rPr>
              <w:t xml:space="preserve"> </w:t>
            </w:r>
            <w:r w:rsidRPr="00BB64FE">
              <w:rPr>
                <w:rStyle w:val="fontstyle01"/>
                <w:rFonts w:ascii="Times New Roman" w:hAnsi="Times New Roman"/>
              </w:rPr>
              <w:t>стосується не</w:t>
            </w:r>
            <w:r>
              <w:rPr>
                <w:rStyle w:val="fontstyle01"/>
                <w:rFonts w:ascii="Times New Roman" w:hAnsi="Times New Roman"/>
              </w:rPr>
              <w:t xml:space="preserve"> </w:t>
            </w:r>
            <w:r w:rsidRPr="00BB64FE">
              <w:rPr>
                <w:rStyle w:val="fontstyle01"/>
                <w:rFonts w:ascii="Times New Roman" w:hAnsi="Times New Roman"/>
              </w:rPr>
              <w:t>лише діючих</w:t>
            </w:r>
            <w:r>
              <w:rPr>
                <w:rStyle w:val="fontstyle01"/>
                <w:rFonts w:ascii="Times New Roman" w:hAnsi="Times New Roman"/>
              </w:rPr>
              <w:t xml:space="preserve"> </w:t>
            </w:r>
            <w:r w:rsidRPr="00BB64FE">
              <w:rPr>
                <w:rStyle w:val="fontstyle01"/>
                <w:rFonts w:ascii="Times New Roman" w:hAnsi="Times New Roman"/>
              </w:rPr>
              <w:t>електроустановок,</w:t>
            </w:r>
            <w:r>
              <w:rPr>
                <w:rStyle w:val="fontstyle01"/>
                <w:rFonts w:ascii="Times New Roman" w:hAnsi="Times New Roman"/>
              </w:rPr>
              <w:t xml:space="preserve"> </w:t>
            </w:r>
            <w:r w:rsidRPr="00BB64FE">
              <w:rPr>
                <w:rStyle w:val="fontstyle01"/>
                <w:rFonts w:ascii="Times New Roman" w:hAnsi="Times New Roman"/>
              </w:rPr>
              <w:t>що</w:t>
            </w:r>
            <w:r>
              <w:rPr>
                <w:rStyle w:val="fontstyle01"/>
                <w:rFonts w:ascii="Times New Roman" w:hAnsi="Times New Roman"/>
              </w:rPr>
              <w:t xml:space="preserve"> </w:t>
            </w:r>
            <w:r w:rsidRPr="00BB64FE">
              <w:rPr>
                <w:rStyle w:val="fontstyle01"/>
                <w:rFonts w:ascii="Times New Roman" w:hAnsi="Times New Roman"/>
              </w:rPr>
              <w:lastRenderedPageBreak/>
              <w:t>реконструюються</w:t>
            </w:r>
            <w:r>
              <w:rPr>
                <w:rStyle w:val="fontstyle01"/>
                <w:rFonts w:ascii="Times New Roman" w:hAnsi="Times New Roman"/>
              </w:rPr>
              <w:t xml:space="preserve"> </w:t>
            </w:r>
            <w:r w:rsidRPr="00BB64FE">
              <w:rPr>
                <w:rStyle w:val="fontstyle01"/>
                <w:rFonts w:ascii="Times New Roman" w:hAnsi="Times New Roman"/>
              </w:rPr>
              <w:t>або технічно</w:t>
            </w:r>
            <w:r>
              <w:rPr>
                <w:rStyle w:val="fontstyle01"/>
                <w:rFonts w:ascii="Times New Roman" w:hAnsi="Times New Roman"/>
              </w:rPr>
              <w:t xml:space="preserve"> </w:t>
            </w:r>
            <w:r w:rsidRPr="00BB64FE">
              <w:rPr>
                <w:rStyle w:val="fontstyle01"/>
                <w:rFonts w:ascii="Times New Roman" w:hAnsi="Times New Roman"/>
              </w:rPr>
              <w:t>переоснащуються,</w:t>
            </w:r>
            <w:r>
              <w:rPr>
                <w:rStyle w:val="fontstyle01"/>
                <w:rFonts w:ascii="Times New Roman" w:hAnsi="Times New Roman"/>
              </w:rPr>
              <w:t xml:space="preserve"> </w:t>
            </w:r>
            <w:r w:rsidRPr="00BB64FE">
              <w:rPr>
                <w:rStyle w:val="fontstyle01"/>
                <w:rFonts w:ascii="Times New Roman" w:hAnsi="Times New Roman"/>
              </w:rPr>
              <w:t>а й об'єктів, що</w:t>
            </w:r>
            <w:r>
              <w:rPr>
                <w:rStyle w:val="fontstyle01"/>
                <w:rFonts w:ascii="Times New Roman" w:hAnsi="Times New Roman"/>
              </w:rPr>
              <w:t xml:space="preserve"> </w:t>
            </w:r>
            <w:r w:rsidRPr="00BB64FE">
              <w:rPr>
                <w:rStyle w:val="fontstyle01"/>
                <w:rFonts w:ascii="Times New Roman" w:hAnsi="Times New Roman"/>
              </w:rPr>
              <w:t>перебувають на</w:t>
            </w:r>
            <w:r>
              <w:rPr>
                <w:rStyle w:val="fontstyle01"/>
                <w:rFonts w:ascii="Times New Roman" w:hAnsi="Times New Roman"/>
              </w:rPr>
              <w:t xml:space="preserve"> </w:t>
            </w:r>
            <w:r w:rsidRPr="00BB64FE">
              <w:rPr>
                <w:rStyle w:val="fontstyle01"/>
                <w:rFonts w:ascii="Times New Roman" w:hAnsi="Times New Roman"/>
              </w:rPr>
              <w:t>етапі нового</w:t>
            </w:r>
            <w:r>
              <w:rPr>
                <w:rStyle w:val="fontstyle01"/>
                <w:rFonts w:ascii="Times New Roman" w:hAnsi="Times New Roman"/>
              </w:rPr>
              <w:t xml:space="preserve"> </w:t>
            </w:r>
            <w:r w:rsidRPr="00BB64FE">
              <w:rPr>
                <w:rStyle w:val="fontstyle01"/>
                <w:rFonts w:ascii="Times New Roman" w:hAnsi="Times New Roman"/>
              </w:rPr>
              <w:t>будівництва.</w:t>
            </w:r>
          </w:p>
        </w:tc>
        <w:tc>
          <w:tcPr>
            <w:tcW w:w="3542" w:type="dxa"/>
            <w:shd w:val="clear" w:color="auto" w:fill="FFFFFF" w:themeFill="background1"/>
          </w:tcPr>
          <w:p w14:paraId="1B101528" w14:textId="77777777" w:rsidR="00EC5E18" w:rsidRDefault="00EC5E18" w:rsidP="00136A93">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Пропонується не враховувати</w:t>
            </w:r>
          </w:p>
          <w:p w14:paraId="3AED1FA0" w14:textId="77777777" w:rsidR="00720098" w:rsidRDefault="00D975EE" w:rsidP="00136A93">
            <w:pPr>
              <w:spacing w:after="0" w:line="240" w:lineRule="auto"/>
              <w:jc w:val="center"/>
              <w:rPr>
                <w:rFonts w:ascii="Times New Roman" w:hAnsi="Times New Roman"/>
                <w:bCs/>
                <w:sz w:val="24"/>
                <w:szCs w:val="24"/>
              </w:rPr>
            </w:pPr>
            <w:r w:rsidRPr="00D975EE">
              <w:rPr>
                <w:rFonts w:ascii="Times New Roman" w:hAnsi="Times New Roman"/>
                <w:bCs/>
                <w:sz w:val="24"/>
                <w:szCs w:val="24"/>
              </w:rPr>
              <w:t xml:space="preserve">Якщо технічні умови і договір не реалізований, то можуть у окремих випадках </w:t>
            </w:r>
            <w:r>
              <w:rPr>
                <w:rFonts w:ascii="Times New Roman" w:hAnsi="Times New Roman"/>
                <w:bCs/>
                <w:sz w:val="24"/>
                <w:szCs w:val="24"/>
              </w:rPr>
              <w:t xml:space="preserve">вноситися зміни до них. </w:t>
            </w:r>
          </w:p>
          <w:p w14:paraId="43DDED70" w14:textId="1BE45C9C" w:rsidR="00D975EE" w:rsidRPr="00D975EE" w:rsidRDefault="00D975EE" w:rsidP="00136A93">
            <w:pPr>
              <w:spacing w:after="0" w:line="240" w:lineRule="auto"/>
              <w:jc w:val="center"/>
              <w:rPr>
                <w:rFonts w:ascii="Times New Roman" w:hAnsi="Times New Roman"/>
                <w:bCs/>
                <w:sz w:val="24"/>
                <w:szCs w:val="24"/>
              </w:rPr>
            </w:pPr>
            <w:r>
              <w:rPr>
                <w:rFonts w:ascii="Times New Roman" w:hAnsi="Times New Roman"/>
                <w:bCs/>
                <w:sz w:val="24"/>
                <w:szCs w:val="24"/>
              </w:rPr>
              <w:t xml:space="preserve">Зміна технічних параметрів стосується лише діючих електроустановок, тобто тих, що уже приєднані. </w:t>
            </w:r>
          </w:p>
        </w:tc>
      </w:tr>
      <w:tr w:rsidR="00482FCE" w:rsidRPr="00BB64FE" w14:paraId="4B173BF5" w14:textId="77777777" w:rsidTr="00136A93">
        <w:tc>
          <w:tcPr>
            <w:tcW w:w="561" w:type="dxa"/>
            <w:shd w:val="clear" w:color="auto" w:fill="FFFFFF" w:themeFill="background1"/>
          </w:tcPr>
          <w:p w14:paraId="23CCBA3D" w14:textId="77777777" w:rsidR="00482FCE" w:rsidRPr="00BB64FE" w:rsidRDefault="00482FCE"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00118750" w14:textId="77777777" w:rsidR="00482FCE" w:rsidRPr="00BB64FE" w:rsidRDefault="00482FCE" w:rsidP="00136A93">
            <w:pPr>
              <w:spacing w:after="0" w:line="240" w:lineRule="auto"/>
              <w:jc w:val="center"/>
              <w:rPr>
                <w:rFonts w:ascii="Times New Roman" w:hAnsi="Times New Roman"/>
                <w:sz w:val="24"/>
                <w:szCs w:val="24"/>
              </w:rPr>
            </w:pPr>
          </w:p>
        </w:tc>
        <w:tc>
          <w:tcPr>
            <w:tcW w:w="3417" w:type="dxa"/>
            <w:gridSpan w:val="2"/>
            <w:shd w:val="clear" w:color="auto" w:fill="FFFFFF" w:themeFill="background1"/>
          </w:tcPr>
          <w:p w14:paraId="3B80B0AD" w14:textId="77777777" w:rsidR="00482FCE" w:rsidRPr="00BB64FE" w:rsidRDefault="00482FCE"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3B0CC83F" w14:textId="77777777" w:rsidR="00482FCE" w:rsidRPr="00BB64FE" w:rsidRDefault="00482FCE"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АСЕУ</w:t>
            </w:r>
          </w:p>
          <w:p w14:paraId="746AF8DE" w14:textId="77777777" w:rsidR="00482FCE" w:rsidRPr="00BB64FE" w:rsidRDefault="00482FCE" w:rsidP="00136A93">
            <w:pPr>
              <w:spacing w:after="0" w:line="240" w:lineRule="auto"/>
              <w:jc w:val="both"/>
              <w:rPr>
                <w:rFonts w:ascii="Times New Roman" w:hAnsi="Times New Roman"/>
                <w:bCs/>
                <w:iCs/>
                <w:sz w:val="24"/>
                <w:szCs w:val="24"/>
              </w:rPr>
            </w:pPr>
            <w:r w:rsidRPr="00BB64FE">
              <w:rPr>
                <w:rFonts w:ascii="Times New Roman" w:hAnsi="Times New Roman"/>
                <w:bCs/>
                <w:iCs/>
                <w:sz w:val="24"/>
                <w:szCs w:val="24"/>
              </w:rPr>
              <w:t>Доповнити глосарій термінами «основний виробник» та «</w:t>
            </w:r>
            <w:proofErr w:type="spellStart"/>
            <w:r w:rsidRPr="00BB64FE">
              <w:rPr>
                <w:rFonts w:ascii="Times New Roman" w:hAnsi="Times New Roman"/>
                <w:bCs/>
                <w:iCs/>
                <w:sz w:val="24"/>
                <w:szCs w:val="24"/>
              </w:rPr>
              <w:t>субвиробник</w:t>
            </w:r>
            <w:proofErr w:type="spellEnd"/>
            <w:r w:rsidRPr="00BB64FE">
              <w:rPr>
                <w:rFonts w:ascii="Times New Roman" w:hAnsi="Times New Roman"/>
                <w:bCs/>
                <w:iCs/>
                <w:sz w:val="24"/>
                <w:szCs w:val="24"/>
              </w:rPr>
              <w:t xml:space="preserve">» </w:t>
            </w:r>
          </w:p>
          <w:p w14:paraId="46DA50A3" w14:textId="77777777" w:rsidR="00482FCE" w:rsidRPr="00BB64FE" w:rsidRDefault="00482FCE" w:rsidP="00136A93">
            <w:pPr>
              <w:spacing w:after="0" w:line="240" w:lineRule="auto"/>
              <w:jc w:val="both"/>
              <w:rPr>
                <w:rFonts w:ascii="Times New Roman" w:hAnsi="Times New Roman"/>
                <w:b/>
                <w:sz w:val="24"/>
                <w:szCs w:val="24"/>
              </w:rPr>
            </w:pPr>
            <w:r w:rsidRPr="00BB64FE">
              <w:rPr>
                <w:rFonts w:ascii="Times New Roman" w:hAnsi="Times New Roman"/>
                <w:b/>
                <w:bCs/>
                <w:i/>
                <w:iCs/>
                <w:sz w:val="24"/>
                <w:szCs w:val="24"/>
              </w:rPr>
              <w:t xml:space="preserve">основний виробник – виробник електричної енергії, технологічні електричні мережі якого приєднані безпосередньо до електричних мереж оператора системи та використовуються для транспортування електричної енергії до/від електроустановок </w:t>
            </w:r>
            <w:proofErr w:type="spellStart"/>
            <w:r w:rsidRPr="00BB64FE">
              <w:rPr>
                <w:rFonts w:ascii="Times New Roman" w:hAnsi="Times New Roman"/>
                <w:b/>
                <w:bCs/>
                <w:i/>
                <w:iCs/>
                <w:sz w:val="24"/>
                <w:szCs w:val="24"/>
              </w:rPr>
              <w:t>субвиробника</w:t>
            </w:r>
            <w:proofErr w:type="spellEnd"/>
            <w:r w:rsidRPr="00BB64FE">
              <w:rPr>
                <w:rFonts w:ascii="Times New Roman" w:hAnsi="Times New Roman"/>
                <w:b/>
                <w:bCs/>
                <w:i/>
                <w:iCs/>
                <w:sz w:val="24"/>
                <w:szCs w:val="24"/>
              </w:rPr>
              <w:t>;</w:t>
            </w:r>
          </w:p>
          <w:p w14:paraId="5306A18F" w14:textId="05647F26" w:rsidR="00482FCE" w:rsidRPr="001C05BF" w:rsidRDefault="00482FCE" w:rsidP="00136A93">
            <w:pPr>
              <w:spacing w:after="0" w:line="240" w:lineRule="auto"/>
              <w:jc w:val="both"/>
              <w:rPr>
                <w:rFonts w:ascii="Times New Roman" w:hAnsi="Times New Roman"/>
                <w:b/>
                <w:sz w:val="24"/>
                <w:szCs w:val="24"/>
              </w:rPr>
            </w:pPr>
            <w:proofErr w:type="spellStart"/>
            <w:r w:rsidRPr="00BB64FE">
              <w:rPr>
                <w:rFonts w:ascii="Times New Roman" w:hAnsi="Times New Roman"/>
                <w:b/>
                <w:bCs/>
                <w:i/>
                <w:iCs/>
                <w:sz w:val="24"/>
                <w:szCs w:val="24"/>
              </w:rPr>
              <w:t>субвиробник</w:t>
            </w:r>
            <w:proofErr w:type="spellEnd"/>
            <w:r w:rsidRPr="00BB64FE">
              <w:rPr>
                <w:rFonts w:ascii="Times New Roman" w:hAnsi="Times New Roman"/>
                <w:b/>
                <w:bCs/>
                <w:i/>
                <w:iCs/>
                <w:sz w:val="24"/>
                <w:szCs w:val="24"/>
              </w:rPr>
              <w:t xml:space="preserve"> – виробник електричної енергії, </w:t>
            </w:r>
            <w:r w:rsidRPr="00BB64FE">
              <w:rPr>
                <w:rFonts w:ascii="Times New Roman" w:hAnsi="Times New Roman"/>
                <w:b/>
                <w:bCs/>
                <w:i/>
                <w:iCs/>
                <w:sz w:val="24"/>
                <w:szCs w:val="24"/>
              </w:rPr>
              <w:lastRenderedPageBreak/>
              <w:t>електроустановки якого приєднані виключно до мереж основного виробника;</w:t>
            </w:r>
          </w:p>
        </w:tc>
        <w:tc>
          <w:tcPr>
            <w:tcW w:w="3544" w:type="dxa"/>
            <w:shd w:val="clear" w:color="auto" w:fill="FFFFFF" w:themeFill="background1"/>
          </w:tcPr>
          <w:p w14:paraId="13CCB19B" w14:textId="77777777" w:rsidR="00482FCE" w:rsidRPr="00BB64FE" w:rsidRDefault="00482FCE"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АСЕУ</w:t>
            </w:r>
          </w:p>
          <w:p w14:paraId="4070C1B7" w14:textId="77777777" w:rsidR="00482FCE" w:rsidRPr="00BB64FE" w:rsidRDefault="00482FCE" w:rsidP="00136A93">
            <w:pPr>
              <w:spacing w:after="0" w:line="240" w:lineRule="auto"/>
              <w:jc w:val="center"/>
              <w:rPr>
                <w:rFonts w:ascii="Times New Roman" w:hAnsi="Times New Roman"/>
                <w:b/>
                <w:bCs/>
                <w:sz w:val="24"/>
                <w:szCs w:val="24"/>
              </w:rPr>
            </w:pPr>
          </w:p>
        </w:tc>
        <w:tc>
          <w:tcPr>
            <w:tcW w:w="3542" w:type="dxa"/>
            <w:shd w:val="clear" w:color="auto" w:fill="FFFFFF" w:themeFill="background1"/>
          </w:tcPr>
          <w:p w14:paraId="40C4705B" w14:textId="39FB6B18" w:rsidR="00482FCE" w:rsidRPr="00EE6BD6" w:rsidRDefault="00D736A4" w:rsidP="00136A93">
            <w:pPr>
              <w:spacing w:after="0" w:line="240" w:lineRule="auto"/>
              <w:jc w:val="center"/>
              <w:rPr>
                <w:rFonts w:ascii="Times New Roman" w:hAnsi="Times New Roman"/>
                <w:b/>
                <w:bCs/>
                <w:sz w:val="24"/>
                <w:szCs w:val="24"/>
              </w:rPr>
            </w:pPr>
            <w:r>
              <w:rPr>
                <w:rFonts w:ascii="Times New Roman" w:hAnsi="Times New Roman"/>
                <w:b/>
                <w:bCs/>
                <w:sz w:val="24"/>
                <w:szCs w:val="24"/>
              </w:rPr>
              <w:t>Пропонується врахувати</w:t>
            </w:r>
          </w:p>
        </w:tc>
      </w:tr>
      <w:tr w:rsidR="00720098" w:rsidRPr="00BB64FE" w14:paraId="645B7D0E" w14:textId="77777777" w:rsidTr="00136A93">
        <w:tc>
          <w:tcPr>
            <w:tcW w:w="561" w:type="dxa"/>
            <w:shd w:val="clear" w:color="auto" w:fill="FFFFFF" w:themeFill="background1"/>
          </w:tcPr>
          <w:p w14:paraId="538F2492" w14:textId="77777777" w:rsidR="00720098" w:rsidRPr="00BB64FE" w:rsidRDefault="0072009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357AE62F" w14:textId="77777777" w:rsidR="00720098" w:rsidRPr="00BB64FE" w:rsidRDefault="00720098" w:rsidP="00136A93">
            <w:pPr>
              <w:spacing w:after="0" w:line="240" w:lineRule="auto"/>
              <w:jc w:val="center"/>
              <w:rPr>
                <w:rFonts w:ascii="Times New Roman" w:hAnsi="Times New Roman"/>
                <w:sz w:val="24"/>
                <w:szCs w:val="24"/>
              </w:rPr>
            </w:pPr>
          </w:p>
        </w:tc>
        <w:tc>
          <w:tcPr>
            <w:tcW w:w="3417" w:type="dxa"/>
            <w:gridSpan w:val="2"/>
            <w:vMerge w:val="restart"/>
            <w:shd w:val="clear" w:color="auto" w:fill="FFFFFF" w:themeFill="background1"/>
          </w:tcPr>
          <w:p w14:paraId="46DD5731" w14:textId="7F3985E9" w:rsidR="00720098" w:rsidRPr="00BB64FE" w:rsidRDefault="00720098" w:rsidP="00136A93">
            <w:pPr>
              <w:spacing w:after="0" w:line="240" w:lineRule="auto"/>
              <w:jc w:val="both"/>
              <w:rPr>
                <w:rFonts w:ascii="Times New Roman" w:hAnsi="Times New Roman"/>
                <w:color w:val="333333"/>
                <w:sz w:val="24"/>
                <w:szCs w:val="24"/>
                <w:shd w:val="clear" w:color="auto" w:fill="FFFFFF"/>
              </w:rPr>
            </w:pPr>
            <w:r w:rsidRPr="00BB64FE">
              <w:rPr>
                <w:rFonts w:ascii="Times New Roman" w:hAnsi="Times New Roman"/>
                <w:sz w:val="24"/>
                <w:szCs w:val="24"/>
              </w:rPr>
              <w:t>номінальна (встановлена) потужність УЗЕ (</w:t>
            </w:r>
            <w:proofErr w:type="spellStart"/>
            <w:r w:rsidRPr="00BB64FE">
              <w:rPr>
                <w:rFonts w:ascii="Times New Roman" w:hAnsi="Times New Roman"/>
                <w:sz w:val="24"/>
                <w:szCs w:val="24"/>
              </w:rPr>
              <w:t>P</w:t>
            </w:r>
            <w:r w:rsidRPr="00BB64FE">
              <w:rPr>
                <w:rFonts w:ascii="Times New Roman" w:hAnsi="Times New Roman"/>
                <w:sz w:val="24"/>
                <w:szCs w:val="24"/>
                <w:vertAlign w:val="superscript"/>
              </w:rPr>
              <w:t>nom</w:t>
            </w:r>
            <w:proofErr w:type="spellEnd"/>
            <w:r w:rsidRPr="00BB64FE">
              <w:rPr>
                <w:rFonts w:ascii="Times New Roman" w:hAnsi="Times New Roman"/>
                <w:sz w:val="24"/>
                <w:szCs w:val="24"/>
              </w:rPr>
              <w:t xml:space="preserve">) – максимальна довготривала активна потужність, </w:t>
            </w:r>
            <w:r w:rsidRPr="00BB64FE">
              <w:rPr>
                <w:rFonts w:ascii="Times New Roman" w:hAnsi="Times New Roman"/>
                <w:b/>
                <w:sz w:val="24"/>
                <w:szCs w:val="24"/>
              </w:rPr>
              <w:t>вказана</w:t>
            </w:r>
            <w:r w:rsidRPr="00BB64FE">
              <w:rPr>
                <w:rFonts w:ascii="Times New Roman" w:hAnsi="Times New Roman"/>
                <w:sz w:val="24"/>
                <w:szCs w:val="24"/>
              </w:rPr>
              <w:t xml:space="preserve"> заводом-виробником </w:t>
            </w:r>
            <w:r w:rsidRPr="00BB64FE">
              <w:rPr>
                <w:rFonts w:ascii="Times New Roman" w:hAnsi="Times New Roman"/>
                <w:b/>
                <w:sz w:val="24"/>
                <w:szCs w:val="24"/>
              </w:rPr>
              <w:t>у технічній документації</w:t>
            </w:r>
            <w:r w:rsidRPr="00BB64FE">
              <w:rPr>
                <w:rFonts w:ascii="Times New Roman" w:hAnsi="Times New Roman"/>
                <w:sz w:val="24"/>
                <w:szCs w:val="24"/>
              </w:rPr>
              <w:t xml:space="preserve">, з якою УЗЕ технічно спроможна здійснювати відпуск або відбір електричної енергії </w:t>
            </w:r>
            <w:r w:rsidRPr="00BB64FE">
              <w:rPr>
                <w:rFonts w:ascii="Times New Roman" w:hAnsi="Times New Roman"/>
                <w:b/>
                <w:sz w:val="24"/>
                <w:szCs w:val="24"/>
              </w:rPr>
              <w:t>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вказуються заводом-виробником у технічній документації;</w:t>
            </w:r>
          </w:p>
        </w:tc>
        <w:tc>
          <w:tcPr>
            <w:tcW w:w="3544" w:type="dxa"/>
            <w:shd w:val="clear" w:color="auto" w:fill="FFFFFF" w:themeFill="background1"/>
          </w:tcPr>
          <w:p w14:paraId="54F4C994" w14:textId="77777777" w:rsidR="00720098" w:rsidRPr="00BB64FE" w:rsidRDefault="0072009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C1BB689" w14:textId="181601E3" w:rsidR="00720098" w:rsidRPr="00BB64FE" w:rsidRDefault="00720098" w:rsidP="00136A93">
            <w:pPr>
              <w:spacing w:after="0" w:line="240" w:lineRule="auto"/>
              <w:jc w:val="both"/>
              <w:rPr>
                <w:rFonts w:ascii="Times New Roman" w:hAnsi="Times New Roman"/>
                <w:bCs/>
                <w:sz w:val="24"/>
                <w:szCs w:val="24"/>
              </w:rPr>
            </w:pPr>
            <w:r w:rsidRPr="00BB64FE">
              <w:rPr>
                <w:rFonts w:ascii="Times New Roman" w:hAnsi="Times New Roman"/>
                <w:sz w:val="24"/>
                <w:szCs w:val="24"/>
              </w:rPr>
              <w:t xml:space="preserve">номінальна (встановлена) потужність </w:t>
            </w:r>
            <w:r w:rsidRPr="001C05BF">
              <w:rPr>
                <w:rFonts w:ascii="Times New Roman" w:hAnsi="Times New Roman"/>
                <w:sz w:val="24"/>
                <w:szCs w:val="24"/>
              </w:rPr>
              <w:t>УЗЕ (</w:t>
            </w:r>
            <w:proofErr w:type="spellStart"/>
            <w:r w:rsidRPr="001C05BF">
              <w:rPr>
                <w:rFonts w:ascii="Times New Roman" w:hAnsi="Times New Roman"/>
                <w:b/>
                <w:color w:val="0070C0"/>
                <w:sz w:val="24"/>
                <w:szCs w:val="24"/>
              </w:rPr>
              <w:t>P</w:t>
            </w:r>
            <w:r w:rsidRPr="001C05BF">
              <w:rPr>
                <w:rFonts w:ascii="Times New Roman" w:hAnsi="Times New Roman"/>
                <w:b/>
                <w:color w:val="0070C0"/>
                <w:sz w:val="24"/>
                <w:szCs w:val="24"/>
                <w:vertAlign w:val="subscript"/>
              </w:rPr>
              <w:t>nom</w:t>
            </w:r>
            <w:proofErr w:type="spellEnd"/>
            <w:r w:rsidRPr="001C05BF">
              <w:rPr>
                <w:rFonts w:ascii="Times New Roman" w:hAnsi="Times New Roman"/>
                <w:sz w:val="24"/>
                <w:szCs w:val="24"/>
              </w:rPr>
              <w:t>)</w:t>
            </w:r>
            <w:r w:rsidRPr="00BB64FE">
              <w:rPr>
                <w:rFonts w:ascii="Times New Roman" w:hAnsi="Times New Roman"/>
                <w:sz w:val="24"/>
                <w:szCs w:val="24"/>
              </w:rPr>
              <w:t xml:space="preserve"> – максимальна довготривала активна потужність, </w:t>
            </w:r>
            <w:r w:rsidRPr="00BB64FE">
              <w:rPr>
                <w:rFonts w:ascii="Times New Roman" w:hAnsi="Times New Roman"/>
                <w:b/>
                <w:sz w:val="24"/>
                <w:szCs w:val="24"/>
              </w:rPr>
              <w:t>вказана</w:t>
            </w:r>
            <w:r w:rsidRPr="00BB64FE">
              <w:rPr>
                <w:rFonts w:ascii="Times New Roman" w:hAnsi="Times New Roman"/>
                <w:sz w:val="24"/>
                <w:szCs w:val="24"/>
              </w:rPr>
              <w:t xml:space="preserve"> заводом-виробником </w:t>
            </w:r>
            <w:r w:rsidRPr="00BB64FE">
              <w:rPr>
                <w:rFonts w:ascii="Times New Roman" w:hAnsi="Times New Roman"/>
                <w:b/>
                <w:sz w:val="24"/>
                <w:szCs w:val="24"/>
              </w:rPr>
              <w:t>у технічній документації</w:t>
            </w:r>
            <w:r w:rsidRPr="00BB64FE">
              <w:rPr>
                <w:rFonts w:ascii="Times New Roman" w:hAnsi="Times New Roman"/>
                <w:sz w:val="24"/>
                <w:szCs w:val="24"/>
              </w:rPr>
              <w:t xml:space="preserve">, з якою УЗЕ технічно спроможна здійснювати відпуск або відбір електричної енергії </w:t>
            </w:r>
            <w:r w:rsidRPr="00BB64FE">
              <w:rPr>
                <w:rFonts w:ascii="Times New Roman" w:hAnsi="Times New Roman"/>
                <w:b/>
                <w:sz w:val="24"/>
                <w:szCs w:val="24"/>
              </w:rPr>
              <w:t>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вказуються заводом-виробником у технічній документації;</w:t>
            </w:r>
          </w:p>
        </w:tc>
        <w:tc>
          <w:tcPr>
            <w:tcW w:w="3544" w:type="dxa"/>
            <w:shd w:val="clear" w:color="auto" w:fill="FFFFFF" w:themeFill="background1"/>
          </w:tcPr>
          <w:p w14:paraId="25844345" w14:textId="77777777" w:rsidR="00720098" w:rsidRPr="00BB64FE" w:rsidRDefault="0072009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B8C9BD7" w14:textId="4DE61BE4" w:rsidR="00720098" w:rsidRPr="00BB64FE" w:rsidRDefault="00720098" w:rsidP="00136A93">
            <w:pPr>
              <w:spacing w:after="0" w:line="240" w:lineRule="auto"/>
              <w:jc w:val="both"/>
              <w:rPr>
                <w:rFonts w:ascii="Times New Roman" w:hAnsi="Times New Roman"/>
                <w:bCs/>
                <w:sz w:val="24"/>
                <w:szCs w:val="24"/>
              </w:rPr>
            </w:pPr>
            <w:r w:rsidRPr="00BB64FE">
              <w:rPr>
                <w:rFonts w:ascii="Times New Roman" w:hAnsi="Times New Roman"/>
                <w:sz w:val="24"/>
                <w:szCs w:val="24"/>
              </w:rPr>
              <w:t>Редакційна правка.</w:t>
            </w:r>
          </w:p>
        </w:tc>
        <w:tc>
          <w:tcPr>
            <w:tcW w:w="3542" w:type="dxa"/>
            <w:shd w:val="clear" w:color="auto" w:fill="FFFFFF" w:themeFill="background1"/>
          </w:tcPr>
          <w:p w14:paraId="3466BC88" w14:textId="363DC613" w:rsidR="00720098" w:rsidRPr="00EE505F" w:rsidRDefault="00EE505F" w:rsidP="00136A93">
            <w:pPr>
              <w:spacing w:after="0" w:line="240" w:lineRule="auto"/>
              <w:jc w:val="center"/>
              <w:rPr>
                <w:rFonts w:ascii="Times New Roman" w:hAnsi="Times New Roman"/>
                <w:b/>
                <w:bCs/>
                <w:sz w:val="24"/>
                <w:szCs w:val="24"/>
              </w:rPr>
            </w:pPr>
            <w:r w:rsidRPr="00EE505F">
              <w:rPr>
                <w:rFonts w:ascii="Times New Roman" w:hAnsi="Times New Roman"/>
                <w:b/>
                <w:bCs/>
                <w:sz w:val="24"/>
                <w:szCs w:val="24"/>
              </w:rPr>
              <w:t>Пропонується врахувати</w:t>
            </w:r>
          </w:p>
        </w:tc>
      </w:tr>
      <w:tr w:rsidR="00720098" w:rsidRPr="00BB64FE" w14:paraId="0752349E" w14:textId="77777777" w:rsidTr="00136A93">
        <w:tc>
          <w:tcPr>
            <w:tcW w:w="561" w:type="dxa"/>
            <w:shd w:val="clear" w:color="auto" w:fill="FFFFFF" w:themeFill="background1"/>
          </w:tcPr>
          <w:p w14:paraId="5ADC45D7" w14:textId="77777777" w:rsidR="00720098" w:rsidRPr="00BB64FE" w:rsidRDefault="0072009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4F703E84" w14:textId="77777777" w:rsidR="00720098" w:rsidRPr="00BB64FE" w:rsidRDefault="00720098" w:rsidP="00136A93">
            <w:pPr>
              <w:spacing w:after="0" w:line="240" w:lineRule="auto"/>
              <w:jc w:val="center"/>
              <w:rPr>
                <w:rFonts w:ascii="Times New Roman" w:hAnsi="Times New Roman"/>
                <w:sz w:val="24"/>
                <w:szCs w:val="24"/>
              </w:rPr>
            </w:pPr>
          </w:p>
        </w:tc>
        <w:tc>
          <w:tcPr>
            <w:tcW w:w="3417" w:type="dxa"/>
            <w:gridSpan w:val="2"/>
            <w:vMerge/>
            <w:shd w:val="clear" w:color="auto" w:fill="FFFFFF" w:themeFill="background1"/>
          </w:tcPr>
          <w:p w14:paraId="201B3FFF" w14:textId="77777777" w:rsidR="00720098" w:rsidRPr="00BB64FE" w:rsidRDefault="00720098"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77B94AB7"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ЄУЕА</w:t>
            </w:r>
          </w:p>
          <w:p w14:paraId="5072DEA5" w14:textId="307B03CB" w:rsidR="00720098" w:rsidRPr="00BB64FE" w:rsidRDefault="0072009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Запропоноване визначення терміну «номінальна (встановлена) потужність УЗЕ (</w:t>
            </w:r>
            <w:proofErr w:type="spellStart"/>
            <w:r w:rsidRPr="00BB64FE">
              <w:rPr>
                <w:rFonts w:ascii="Times New Roman" w:hAnsi="Times New Roman"/>
                <w:sz w:val="24"/>
                <w:szCs w:val="24"/>
              </w:rPr>
              <w:t>Pnom</w:t>
            </w:r>
            <w:proofErr w:type="spellEnd"/>
            <w:r w:rsidRPr="00BB64FE">
              <w:rPr>
                <w:rFonts w:ascii="Times New Roman" w:hAnsi="Times New Roman"/>
                <w:sz w:val="24"/>
                <w:szCs w:val="24"/>
              </w:rPr>
              <w:t xml:space="preserve">)» необхідно узгодити із визначенням терміну  «номінальна (встановлена) потужність установки зберігання енергії», наведеному у п. 1.4 Ліцензійних умовах провадження господарської діяльності зі зберігання енергії, у редакції постанови НКРЕКП від 06.05.2025 р. № 675, яка </w:t>
            </w:r>
            <w:r w:rsidRPr="00BB64FE">
              <w:rPr>
                <w:rFonts w:ascii="Times New Roman" w:hAnsi="Times New Roman"/>
                <w:sz w:val="24"/>
                <w:szCs w:val="24"/>
              </w:rPr>
              <w:lastRenderedPageBreak/>
              <w:t>набрала чинності 8 травня 2025 року.</w:t>
            </w:r>
          </w:p>
        </w:tc>
        <w:tc>
          <w:tcPr>
            <w:tcW w:w="3544" w:type="dxa"/>
            <w:shd w:val="clear" w:color="auto" w:fill="FFFFFF" w:themeFill="background1"/>
          </w:tcPr>
          <w:p w14:paraId="1A744CF6" w14:textId="77777777" w:rsidR="00720098" w:rsidRPr="00BB64FE" w:rsidRDefault="0072009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29E985AD" w14:textId="77777777" w:rsidR="00720098" w:rsidRPr="00BB64FE" w:rsidRDefault="0072009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06.05.2025 НКРЕКП схвалено постанову № 675 «Про затвердження Змін до Ліцензійних умов провадження господарської діяльності зі зберігання енергії», яка набрала чинності 08.05.2025 р. </w:t>
            </w:r>
          </w:p>
          <w:p w14:paraId="7EBA0374" w14:textId="77777777" w:rsidR="00720098" w:rsidRPr="00BB64FE" w:rsidRDefault="00720098" w:rsidP="00136A93">
            <w:pPr>
              <w:spacing w:after="0" w:line="240" w:lineRule="auto"/>
              <w:jc w:val="both"/>
              <w:rPr>
                <w:rFonts w:ascii="Times New Roman" w:hAnsi="Times New Roman"/>
                <w:sz w:val="24"/>
                <w:szCs w:val="24"/>
              </w:rPr>
            </w:pPr>
            <w:r w:rsidRPr="00BB64FE">
              <w:rPr>
                <w:rFonts w:ascii="Times New Roman" w:hAnsi="Times New Roman"/>
                <w:sz w:val="24"/>
                <w:szCs w:val="24"/>
              </w:rPr>
              <w:t>Зокрема,  пункт 1.4 Ліцензійних умов доповнено новим визначенням такого змісту:</w:t>
            </w:r>
          </w:p>
          <w:p w14:paraId="41236F87" w14:textId="77777777" w:rsidR="00720098" w:rsidRPr="00BB64FE" w:rsidRDefault="0072009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«номінальна (встановлена) потужність установки зберігання енергії – </w:t>
            </w:r>
            <w:r w:rsidRPr="00BB64FE">
              <w:rPr>
                <w:rFonts w:ascii="Times New Roman" w:hAnsi="Times New Roman"/>
                <w:sz w:val="24"/>
                <w:szCs w:val="24"/>
              </w:rPr>
              <w:lastRenderedPageBreak/>
              <w:t>максимальна довготривала активна потужність, визначена заводом-виробником, з якою установка зберігання енергії технічно спроможна здійснювати відпуск або відбір електричної енергії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визначаються заводом-виробником).».</w:t>
            </w:r>
          </w:p>
          <w:p w14:paraId="61D444F1" w14:textId="077A6796" w:rsidR="00720098" w:rsidRPr="00BB64FE" w:rsidRDefault="0072009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Схвалене </w:t>
            </w:r>
            <w:proofErr w:type="spellStart"/>
            <w:r w:rsidRPr="00BB64FE">
              <w:rPr>
                <w:rFonts w:ascii="Times New Roman" w:hAnsi="Times New Roman"/>
                <w:sz w:val="24"/>
                <w:szCs w:val="24"/>
              </w:rPr>
              <w:t>проєктом</w:t>
            </w:r>
            <w:proofErr w:type="spellEnd"/>
            <w:r w:rsidRPr="00BB64FE">
              <w:rPr>
                <w:rFonts w:ascii="Times New Roman" w:hAnsi="Times New Roman"/>
                <w:sz w:val="24"/>
                <w:szCs w:val="24"/>
              </w:rPr>
              <w:t xml:space="preserve"> постанови визначення не узгоджується з визначенням терміну, затвердженим постановою НКРЕКП від 06.05.2025 № 675.  </w:t>
            </w:r>
          </w:p>
        </w:tc>
        <w:tc>
          <w:tcPr>
            <w:tcW w:w="3542" w:type="dxa"/>
            <w:shd w:val="clear" w:color="auto" w:fill="FFFFFF" w:themeFill="background1"/>
          </w:tcPr>
          <w:p w14:paraId="2765CC0F" w14:textId="6ADB3D38" w:rsidR="00720098" w:rsidRPr="00BB64FE" w:rsidRDefault="006B5688" w:rsidP="00136A93">
            <w:pPr>
              <w:spacing w:after="0" w:line="240" w:lineRule="auto"/>
              <w:jc w:val="both"/>
              <w:rPr>
                <w:rFonts w:ascii="Times New Roman" w:hAnsi="Times New Roman"/>
                <w:bCs/>
                <w:sz w:val="24"/>
                <w:szCs w:val="24"/>
              </w:rPr>
            </w:pPr>
            <w:r w:rsidRPr="006B5688">
              <w:rPr>
                <w:rFonts w:ascii="Times New Roman" w:hAnsi="Times New Roman"/>
                <w:b/>
                <w:bCs/>
                <w:sz w:val="24"/>
                <w:szCs w:val="24"/>
              </w:rPr>
              <w:lastRenderedPageBreak/>
              <w:t>Пропонується не враховувати</w:t>
            </w:r>
            <w:r>
              <w:rPr>
                <w:rFonts w:ascii="Times New Roman" w:hAnsi="Times New Roman"/>
                <w:bCs/>
                <w:sz w:val="24"/>
                <w:szCs w:val="24"/>
              </w:rPr>
              <w:t xml:space="preserve">. Це різні за своєю суттю терміни </w:t>
            </w:r>
          </w:p>
        </w:tc>
      </w:tr>
      <w:tr w:rsidR="00E907B4" w:rsidRPr="00BB64FE" w14:paraId="6E77E07B" w14:textId="77777777" w:rsidTr="00136A93">
        <w:tc>
          <w:tcPr>
            <w:tcW w:w="561" w:type="dxa"/>
            <w:shd w:val="clear" w:color="auto" w:fill="FFFFFF" w:themeFill="background1"/>
          </w:tcPr>
          <w:p w14:paraId="02D211DB" w14:textId="77777777" w:rsidR="00E907B4" w:rsidRPr="00BB64FE" w:rsidRDefault="00E907B4"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5003A466" w14:textId="77777777" w:rsidR="00E907B4" w:rsidRPr="00BB64FE" w:rsidRDefault="00E907B4" w:rsidP="00136A93">
            <w:pPr>
              <w:spacing w:after="0" w:line="240" w:lineRule="auto"/>
              <w:jc w:val="center"/>
              <w:rPr>
                <w:rFonts w:ascii="Times New Roman" w:hAnsi="Times New Roman"/>
                <w:sz w:val="24"/>
                <w:szCs w:val="24"/>
              </w:rPr>
            </w:pPr>
          </w:p>
        </w:tc>
        <w:tc>
          <w:tcPr>
            <w:tcW w:w="3417" w:type="dxa"/>
            <w:gridSpan w:val="2"/>
            <w:vMerge/>
            <w:shd w:val="clear" w:color="auto" w:fill="FFFFFF" w:themeFill="background1"/>
          </w:tcPr>
          <w:p w14:paraId="36C6AC7B" w14:textId="77777777" w:rsidR="00E907B4" w:rsidRPr="00BB64FE" w:rsidRDefault="00E907B4"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22A8B993" w14:textId="3DE41258" w:rsidR="00E907B4" w:rsidRPr="00BB64FE" w:rsidRDefault="00E907B4" w:rsidP="00136A93">
            <w:pPr>
              <w:spacing w:after="0" w:line="240" w:lineRule="auto"/>
              <w:jc w:val="center"/>
              <w:rPr>
                <w:rFonts w:ascii="Times New Roman" w:hAnsi="Times New Roman"/>
                <w:i/>
                <w:iCs/>
                <w:sz w:val="24"/>
                <w:szCs w:val="24"/>
              </w:rPr>
            </w:pPr>
            <w:r w:rsidRPr="00BB64FE">
              <w:rPr>
                <w:rFonts w:ascii="Times New Roman" w:hAnsi="Times New Roman"/>
                <w:b/>
                <w:bCs/>
                <w:sz w:val="24"/>
                <w:szCs w:val="24"/>
              </w:rPr>
              <w:t>УВЕА</w:t>
            </w:r>
          </w:p>
          <w:p w14:paraId="7ED3C9D7" w14:textId="5C494E7D" w:rsidR="00E907B4" w:rsidRPr="001C05BF" w:rsidRDefault="00E907B4" w:rsidP="00136A93">
            <w:pPr>
              <w:spacing w:after="0" w:line="240" w:lineRule="auto"/>
              <w:jc w:val="both"/>
              <w:rPr>
                <w:rFonts w:ascii="Times New Roman" w:hAnsi="Times New Roman"/>
                <w:sz w:val="24"/>
                <w:szCs w:val="24"/>
              </w:rPr>
            </w:pPr>
            <w:r w:rsidRPr="00BB64FE">
              <w:rPr>
                <w:rFonts w:ascii="Times New Roman" w:hAnsi="Times New Roman"/>
                <w:sz w:val="24"/>
                <w:szCs w:val="24"/>
              </w:rPr>
              <w:t>номінальна (встановлена) потужність УЗЕ (</w:t>
            </w:r>
            <w:proofErr w:type="spellStart"/>
            <w:r w:rsidRPr="00BB64FE">
              <w:rPr>
                <w:rFonts w:ascii="Times New Roman" w:hAnsi="Times New Roman"/>
                <w:sz w:val="24"/>
                <w:szCs w:val="24"/>
              </w:rPr>
              <w:t>P</w:t>
            </w:r>
            <w:r w:rsidRPr="00BB64FE">
              <w:rPr>
                <w:rFonts w:ascii="Times New Roman" w:hAnsi="Times New Roman"/>
                <w:sz w:val="24"/>
                <w:szCs w:val="24"/>
                <w:vertAlign w:val="superscript"/>
              </w:rPr>
              <w:t>nom</w:t>
            </w:r>
            <w:proofErr w:type="spellEnd"/>
            <w:r w:rsidRPr="00BB64FE">
              <w:rPr>
                <w:rFonts w:ascii="Times New Roman" w:hAnsi="Times New Roman"/>
                <w:sz w:val="24"/>
                <w:szCs w:val="24"/>
              </w:rPr>
              <w:t xml:space="preserve">) – максимальна довготривала активна потужність, вказана заводом-виробником у технічній документації, з якою УЗЕ технічно спроможна здійснювати відпуск або відбір електричної енергії </w:t>
            </w:r>
            <w:r w:rsidRPr="00BB64FE">
              <w:rPr>
                <w:rFonts w:ascii="Times New Roman" w:hAnsi="Times New Roman"/>
                <w:b/>
                <w:bCs/>
                <w:sz w:val="24"/>
                <w:szCs w:val="24"/>
              </w:rPr>
              <w:t>та/або</w:t>
            </w:r>
            <w:r w:rsidRPr="00BB64FE">
              <w:rPr>
                <w:rFonts w:ascii="Times New Roman" w:hAnsi="Times New Roman"/>
                <w:sz w:val="24"/>
                <w:szCs w:val="24"/>
              </w:rPr>
              <w:t xml:space="preserve"> визначається за найменшим показником між </w:t>
            </w:r>
            <w:r w:rsidRPr="00BB64FE">
              <w:rPr>
                <w:rFonts w:ascii="Times New Roman" w:hAnsi="Times New Roman"/>
                <w:b/>
                <w:bCs/>
                <w:sz w:val="24"/>
                <w:szCs w:val="24"/>
              </w:rPr>
              <w:t>загальною</w:t>
            </w:r>
            <w:r w:rsidRPr="00BB64FE">
              <w:rPr>
                <w:rFonts w:ascii="Times New Roman" w:hAnsi="Times New Roman"/>
                <w:sz w:val="24"/>
                <w:szCs w:val="24"/>
              </w:rPr>
              <w:t xml:space="preserve"> потужністю обладнання для відбору і відпуску електричної енергії та </w:t>
            </w:r>
            <w:r w:rsidRPr="00BB64FE">
              <w:rPr>
                <w:rFonts w:ascii="Times New Roman" w:hAnsi="Times New Roman"/>
                <w:b/>
                <w:bCs/>
                <w:sz w:val="24"/>
                <w:szCs w:val="24"/>
              </w:rPr>
              <w:t>загальною</w:t>
            </w:r>
            <w:r w:rsidRPr="00BB64FE">
              <w:rPr>
                <w:rFonts w:ascii="Times New Roman" w:hAnsi="Times New Roman"/>
                <w:sz w:val="24"/>
                <w:szCs w:val="24"/>
              </w:rPr>
              <w:t xml:space="preserve"> потужністю обладнання для </w:t>
            </w:r>
            <w:r w:rsidRPr="00BB64FE">
              <w:rPr>
                <w:rFonts w:ascii="Times New Roman" w:hAnsi="Times New Roman"/>
                <w:sz w:val="24"/>
                <w:szCs w:val="24"/>
              </w:rPr>
              <w:lastRenderedPageBreak/>
              <w:t>перетворення і зберігання енергії, які вказуються заводом-виробником у технічній документації;</w:t>
            </w:r>
          </w:p>
        </w:tc>
        <w:tc>
          <w:tcPr>
            <w:tcW w:w="3544" w:type="dxa"/>
            <w:shd w:val="clear" w:color="auto" w:fill="FFFFFF" w:themeFill="background1"/>
          </w:tcPr>
          <w:p w14:paraId="275CB177" w14:textId="44E51022" w:rsidR="00E907B4" w:rsidRPr="00BB64FE" w:rsidRDefault="00E907B4" w:rsidP="00136A93">
            <w:pPr>
              <w:spacing w:after="0" w:line="240" w:lineRule="auto"/>
              <w:jc w:val="center"/>
              <w:rPr>
                <w:rFonts w:ascii="Times New Roman" w:hAnsi="Times New Roman"/>
                <w:i/>
                <w:iCs/>
                <w:sz w:val="24"/>
                <w:szCs w:val="24"/>
              </w:rPr>
            </w:pPr>
            <w:r w:rsidRPr="00BB64FE">
              <w:rPr>
                <w:rFonts w:ascii="Times New Roman" w:hAnsi="Times New Roman"/>
                <w:b/>
                <w:bCs/>
                <w:sz w:val="24"/>
                <w:szCs w:val="24"/>
              </w:rPr>
              <w:lastRenderedPageBreak/>
              <w:t>УВЕА</w:t>
            </w:r>
          </w:p>
          <w:p w14:paraId="1DF3312C" w14:textId="7B6E94A4" w:rsidR="00E907B4" w:rsidRPr="00FC0671" w:rsidRDefault="00E907B4" w:rsidP="00136A93">
            <w:pPr>
              <w:spacing w:after="0" w:line="240" w:lineRule="auto"/>
              <w:jc w:val="both"/>
              <w:rPr>
                <w:rFonts w:ascii="Times New Roman" w:hAnsi="Times New Roman"/>
                <w:b/>
                <w:bCs/>
                <w:sz w:val="24"/>
                <w:szCs w:val="24"/>
              </w:rPr>
            </w:pPr>
            <w:r w:rsidRPr="00FC0671">
              <w:rPr>
                <w:rFonts w:ascii="Times New Roman" w:hAnsi="Times New Roman"/>
                <w:iCs/>
                <w:sz w:val="24"/>
                <w:szCs w:val="24"/>
              </w:rPr>
              <w:t>Має забезпечуватись варіативність - для установок, де така величина прямо вказана заводом виробником приймається згідно технічної документації заводу виробника, де не вказана - визначається за найменшим показником… При цьому виробник може надати дані для одного модуля, а до складу установки входити декілька модулів.</w:t>
            </w:r>
          </w:p>
        </w:tc>
        <w:tc>
          <w:tcPr>
            <w:tcW w:w="3542" w:type="dxa"/>
            <w:vMerge w:val="restart"/>
            <w:shd w:val="clear" w:color="auto" w:fill="FFFFFF" w:themeFill="background1"/>
          </w:tcPr>
          <w:p w14:paraId="1C342268" w14:textId="775BF40A" w:rsidR="00E907B4" w:rsidRPr="00577226" w:rsidRDefault="00E907B4" w:rsidP="00136A93">
            <w:pPr>
              <w:spacing w:after="0" w:line="240" w:lineRule="auto"/>
              <w:jc w:val="center"/>
              <w:rPr>
                <w:rFonts w:ascii="Times New Roman" w:hAnsi="Times New Roman"/>
                <w:b/>
                <w:bCs/>
                <w:sz w:val="24"/>
                <w:szCs w:val="24"/>
              </w:rPr>
            </w:pPr>
            <w:r w:rsidRPr="00577226">
              <w:rPr>
                <w:rFonts w:ascii="Times New Roman" w:hAnsi="Times New Roman"/>
                <w:b/>
                <w:bCs/>
                <w:sz w:val="24"/>
                <w:szCs w:val="24"/>
              </w:rPr>
              <w:t>Пропонується не враховувати.</w:t>
            </w:r>
          </w:p>
          <w:p w14:paraId="15B22666" w14:textId="241FE9E0" w:rsidR="00E907B4" w:rsidRPr="00BB64FE" w:rsidRDefault="00E907B4" w:rsidP="00136A93">
            <w:pPr>
              <w:spacing w:after="0" w:line="240" w:lineRule="auto"/>
              <w:jc w:val="both"/>
              <w:rPr>
                <w:rFonts w:ascii="Times New Roman" w:hAnsi="Times New Roman"/>
                <w:bCs/>
                <w:sz w:val="24"/>
                <w:szCs w:val="24"/>
              </w:rPr>
            </w:pPr>
            <w:r>
              <w:rPr>
                <w:rFonts w:ascii="Times New Roman" w:hAnsi="Times New Roman"/>
                <w:bCs/>
                <w:sz w:val="24"/>
                <w:szCs w:val="24"/>
              </w:rPr>
              <w:t xml:space="preserve">Приводимо до єдиного визначення з відповідними Ліцензійними умовами </w:t>
            </w:r>
          </w:p>
        </w:tc>
      </w:tr>
      <w:tr w:rsidR="00E907B4" w:rsidRPr="00BB64FE" w14:paraId="337282B7" w14:textId="77777777" w:rsidTr="00136A93">
        <w:tc>
          <w:tcPr>
            <w:tcW w:w="561" w:type="dxa"/>
            <w:shd w:val="clear" w:color="auto" w:fill="FFFFFF" w:themeFill="background1"/>
          </w:tcPr>
          <w:p w14:paraId="64D7EEB0" w14:textId="77777777" w:rsidR="00E907B4" w:rsidRPr="00BB64FE" w:rsidRDefault="00E907B4"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4AECD28B" w14:textId="77777777" w:rsidR="00E907B4" w:rsidRPr="00BB64FE" w:rsidRDefault="00E907B4" w:rsidP="00136A93">
            <w:pPr>
              <w:spacing w:after="0" w:line="240" w:lineRule="auto"/>
              <w:jc w:val="center"/>
              <w:rPr>
                <w:rFonts w:ascii="Times New Roman" w:hAnsi="Times New Roman"/>
                <w:sz w:val="24"/>
                <w:szCs w:val="24"/>
              </w:rPr>
            </w:pPr>
          </w:p>
        </w:tc>
        <w:tc>
          <w:tcPr>
            <w:tcW w:w="3417" w:type="dxa"/>
            <w:gridSpan w:val="2"/>
            <w:vMerge/>
            <w:shd w:val="clear" w:color="auto" w:fill="FFFFFF" w:themeFill="background1"/>
          </w:tcPr>
          <w:p w14:paraId="7A55FAF4" w14:textId="77777777" w:rsidR="00E907B4" w:rsidRPr="00BB64FE" w:rsidRDefault="00E907B4"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4B0D7A8D" w14:textId="77777777" w:rsidR="00E907B4" w:rsidRPr="00BB64FE" w:rsidRDefault="00E907B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ТОВ «</w:t>
            </w:r>
            <w:proofErr w:type="spellStart"/>
            <w:r w:rsidRPr="00BB64FE">
              <w:rPr>
                <w:rFonts w:ascii="Times New Roman" w:hAnsi="Times New Roman"/>
                <w:b/>
                <w:bCs/>
                <w:sz w:val="24"/>
                <w:szCs w:val="24"/>
              </w:rPr>
              <w:t>Санвін</w:t>
            </w:r>
            <w:proofErr w:type="spellEnd"/>
            <w:r w:rsidRPr="00BB64FE">
              <w:rPr>
                <w:rFonts w:ascii="Times New Roman" w:hAnsi="Times New Roman"/>
                <w:b/>
                <w:bCs/>
                <w:sz w:val="24"/>
                <w:szCs w:val="24"/>
              </w:rPr>
              <w:t xml:space="preserve">» </w:t>
            </w:r>
          </w:p>
          <w:p w14:paraId="4F896863" w14:textId="70B68647" w:rsidR="00E907B4" w:rsidRPr="00BB64FE" w:rsidRDefault="00E907B4" w:rsidP="00136A93">
            <w:pPr>
              <w:spacing w:after="0" w:line="240" w:lineRule="auto"/>
              <w:jc w:val="both"/>
              <w:rPr>
                <w:rFonts w:ascii="Times New Roman" w:hAnsi="Times New Roman"/>
                <w:b/>
                <w:bCs/>
                <w:sz w:val="24"/>
                <w:szCs w:val="24"/>
              </w:rPr>
            </w:pPr>
            <w:r w:rsidRPr="00BB64FE">
              <w:rPr>
                <w:rStyle w:val="fontstyle01"/>
                <w:rFonts w:ascii="Times New Roman" w:hAnsi="Times New Roman"/>
              </w:rPr>
              <w:t>номінальна (встановлена)</w:t>
            </w:r>
            <w:r>
              <w:rPr>
                <w:rStyle w:val="fontstyle01"/>
                <w:rFonts w:ascii="Times New Roman" w:hAnsi="Times New Roman"/>
              </w:rPr>
              <w:t xml:space="preserve"> </w:t>
            </w:r>
            <w:r w:rsidRPr="00BB64FE">
              <w:rPr>
                <w:rStyle w:val="fontstyle01"/>
                <w:rFonts w:ascii="Times New Roman" w:hAnsi="Times New Roman"/>
              </w:rPr>
              <w:t>потужність УЗЕ (</w:t>
            </w:r>
            <w:proofErr w:type="spellStart"/>
            <w:r w:rsidRPr="00BB64FE">
              <w:rPr>
                <w:rStyle w:val="fontstyle01"/>
                <w:rFonts w:ascii="Times New Roman" w:hAnsi="Times New Roman"/>
              </w:rPr>
              <w:t>Pnom</w:t>
            </w:r>
            <w:proofErr w:type="spellEnd"/>
            <w:r w:rsidRPr="00BB64FE">
              <w:rPr>
                <w:rStyle w:val="fontstyle01"/>
                <w:rFonts w:ascii="Times New Roman" w:hAnsi="Times New Roman"/>
              </w:rPr>
              <w:t>) –</w:t>
            </w:r>
            <w:r>
              <w:rPr>
                <w:rStyle w:val="fontstyle01"/>
                <w:rFonts w:ascii="Times New Roman" w:hAnsi="Times New Roman"/>
              </w:rPr>
              <w:t xml:space="preserve"> </w:t>
            </w:r>
            <w:r w:rsidRPr="00BB64FE">
              <w:rPr>
                <w:rStyle w:val="fontstyle01"/>
                <w:rFonts w:ascii="Times New Roman" w:hAnsi="Times New Roman"/>
              </w:rPr>
              <w:t>максимальна довготривала</w:t>
            </w:r>
            <w:r>
              <w:rPr>
                <w:rStyle w:val="fontstyle01"/>
                <w:rFonts w:ascii="Times New Roman" w:hAnsi="Times New Roman"/>
              </w:rPr>
              <w:t xml:space="preserve"> </w:t>
            </w:r>
            <w:r w:rsidRPr="00BB64FE">
              <w:rPr>
                <w:rStyle w:val="fontstyle01"/>
                <w:rFonts w:ascii="Times New Roman" w:hAnsi="Times New Roman"/>
              </w:rPr>
              <w:t xml:space="preserve">активна потужність, </w:t>
            </w:r>
            <w:r w:rsidRPr="00BB64FE">
              <w:rPr>
                <w:rStyle w:val="fontstyle21"/>
                <w:rFonts w:ascii="Times New Roman" w:hAnsi="Times New Roman"/>
              </w:rPr>
              <w:t>вказана</w:t>
            </w:r>
            <w:r>
              <w:rPr>
                <w:rStyle w:val="fontstyle21"/>
                <w:rFonts w:ascii="Times New Roman" w:hAnsi="Times New Roman"/>
              </w:rPr>
              <w:t xml:space="preserve"> </w:t>
            </w:r>
            <w:r w:rsidRPr="00BB64FE">
              <w:rPr>
                <w:rStyle w:val="fontstyle01"/>
                <w:rFonts w:ascii="Times New Roman" w:hAnsi="Times New Roman"/>
              </w:rPr>
              <w:t xml:space="preserve">заводом-виробником </w:t>
            </w:r>
            <w:r w:rsidRPr="00BB64FE">
              <w:rPr>
                <w:rStyle w:val="fontstyle21"/>
                <w:rFonts w:ascii="Times New Roman" w:hAnsi="Times New Roman"/>
              </w:rPr>
              <w:t>технічній</w:t>
            </w:r>
            <w:r>
              <w:rPr>
                <w:rStyle w:val="fontstyle21"/>
                <w:rFonts w:ascii="Times New Roman" w:hAnsi="Times New Roman"/>
              </w:rPr>
              <w:t xml:space="preserve"> </w:t>
            </w:r>
            <w:r w:rsidRPr="00BB64FE">
              <w:rPr>
                <w:rStyle w:val="fontstyle21"/>
                <w:rFonts w:ascii="Times New Roman" w:hAnsi="Times New Roman"/>
              </w:rPr>
              <w:t>документації</w:t>
            </w:r>
            <w:r w:rsidRPr="00BB64FE">
              <w:rPr>
                <w:rStyle w:val="fontstyle01"/>
                <w:rFonts w:ascii="Times New Roman" w:hAnsi="Times New Roman"/>
              </w:rPr>
              <w:t>, з якою УЗЕ</w:t>
            </w:r>
            <w:r>
              <w:rPr>
                <w:rStyle w:val="fontstyle01"/>
                <w:rFonts w:ascii="Times New Roman" w:hAnsi="Times New Roman"/>
              </w:rPr>
              <w:t xml:space="preserve"> </w:t>
            </w:r>
            <w:r w:rsidRPr="00BB64FE">
              <w:rPr>
                <w:rStyle w:val="fontstyle01"/>
                <w:rFonts w:ascii="Times New Roman" w:hAnsi="Times New Roman"/>
              </w:rPr>
              <w:t>технічно спроможна здійснювати</w:t>
            </w:r>
            <w:r>
              <w:rPr>
                <w:rStyle w:val="fontstyle01"/>
                <w:rFonts w:ascii="Times New Roman" w:hAnsi="Times New Roman"/>
              </w:rPr>
              <w:t xml:space="preserve"> </w:t>
            </w:r>
            <w:r w:rsidRPr="00BB64FE">
              <w:rPr>
                <w:rStyle w:val="fontstyle01"/>
                <w:rFonts w:ascii="Times New Roman" w:hAnsi="Times New Roman"/>
              </w:rPr>
              <w:t>відпуск або відбір електричної</w:t>
            </w:r>
            <w:r>
              <w:rPr>
                <w:rStyle w:val="fontstyle01"/>
                <w:rFonts w:ascii="Times New Roman" w:hAnsi="Times New Roman"/>
              </w:rPr>
              <w:t xml:space="preserve"> </w:t>
            </w:r>
            <w:r w:rsidRPr="00BB64FE">
              <w:rPr>
                <w:rStyle w:val="fontstyle01"/>
                <w:rFonts w:ascii="Times New Roman" w:hAnsi="Times New Roman"/>
              </w:rPr>
              <w:t>енергії (</w:t>
            </w:r>
            <w:r w:rsidRPr="00BB64FE">
              <w:rPr>
                <w:rStyle w:val="fontstyle21"/>
                <w:rFonts w:ascii="Times New Roman" w:hAnsi="Times New Roman"/>
              </w:rPr>
              <w:t xml:space="preserve">та визначається за </w:t>
            </w:r>
            <w:r w:rsidRPr="00BB64FE">
              <w:rPr>
                <w:rFonts w:ascii="Times New Roman" w:hAnsi="Times New Roman"/>
                <w:b/>
                <w:bCs/>
                <w:color w:val="000000"/>
                <w:sz w:val="24"/>
                <w:szCs w:val="24"/>
              </w:rPr>
              <w:t>найменшим показником між</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потужністю обладнання для</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відбору і відпуску електричної</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енергії та потужністю</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обладнання для перетворення і</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зберігання енергії, які</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 xml:space="preserve">вказуються </w:t>
            </w:r>
            <w:proofErr w:type="spellStart"/>
            <w:r w:rsidRPr="00BB64FE">
              <w:rPr>
                <w:rFonts w:ascii="Times New Roman" w:hAnsi="Times New Roman"/>
                <w:b/>
                <w:bCs/>
                <w:color w:val="000000"/>
                <w:sz w:val="24"/>
                <w:szCs w:val="24"/>
              </w:rPr>
              <w:t>заводомвиробником</w:t>
            </w:r>
            <w:proofErr w:type="spellEnd"/>
            <w:r w:rsidRPr="00BB64FE">
              <w:rPr>
                <w:rFonts w:ascii="Times New Roman" w:hAnsi="Times New Roman"/>
                <w:b/>
                <w:bCs/>
                <w:color w:val="000000"/>
                <w:sz w:val="24"/>
                <w:szCs w:val="24"/>
              </w:rPr>
              <w:t xml:space="preserve"> у технічній</w:t>
            </w:r>
            <w:r>
              <w:rPr>
                <w:rFonts w:ascii="Times New Roman" w:hAnsi="Times New Roman"/>
                <w:b/>
                <w:bCs/>
                <w:color w:val="000000"/>
                <w:sz w:val="24"/>
                <w:szCs w:val="24"/>
              </w:rPr>
              <w:t xml:space="preserve"> </w:t>
            </w:r>
            <w:r w:rsidRPr="00BB64FE">
              <w:rPr>
                <w:rFonts w:ascii="Times New Roman" w:hAnsi="Times New Roman"/>
                <w:b/>
                <w:bCs/>
                <w:color w:val="000000"/>
                <w:sz w:val="24"/>
                <w:szCs w:val="24"/>
              </w:rPr>
              <w:t>документації</w:t>
            </w:r>
            <w:r w:rsidRPr="00BB64FE">
              <w:rPr>
                <w:rFonts w:ascii="Times New Roman" w:hAnsi="Times New Roman"/>
                <w:color w:val="000000"/>
                <w:sz w:val="24"/>
                <w:szCs w:val="24"/>
              </w:rPr>
              <w:t>)</w:t>
            </w:r>
          </w:p>
        </w:tc>
        <w:tc>
          <w:tcPr>
            <w:tcW w:w="3544" w:type="dxa"/>
            <w:shd w:val="clear" w:color="auto" w:fill="FFFFFF" w:themeFill="background1"/>
          </w:tcPr>
          <w:p w14:paraId="5F23456B" w14:textId="77777777" w:rsidR="00E907B4" w:rsidRPr="00BB64FE" w:rsidRDefault="00E907B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ТОВ «</w:t>
            </w:r>
            <w:proofErr w:type="spellStart"/>
            <w:r w:rsidRPr="00BB64FE">
              <w:rPr>
                <w:rFonts w:ascii="Times New Roman" w:hAnsi="Times New Roman"/>
                <w:b/>
                <w:bCs/>
                <w:sz w:val="24"/>
                <w:szCs w:val="24"/>
              </w:rPr>
              <w:t>Санвін</w:t>
            </w:r>
            <w:proofErr w:type="spellEnd"/>
            <w:r w:rsidRPr="00BB64FE">
              <w:rPr>
                <w:rFonts w:ascii="Times New Roman" w:hAnsi="Times New Roman"/>
                <w:b/>
                <w:bCs/>
                <w:sz w:val="24"/>
                <w:szCs w:val="24"/>
              </w:rPr>
              <w:t xml:space="preserve">» </w:t>
            </w:r>
          </w:p>
          <w:p w14:paraId="312FDFE9" w14:textId="77777777" w:rsidR="00E907B4" w:rsidRPr="00FC0671" w:rsidRDefault="00E907B4" w:rsidP="00136A93">
            <w:pPr>
              <w:spacing w:after="0" w:line="240" w:lineRule="auto"/>
              <w:jc w:val="both"/>
              <w:rPr>
                <w:rFonts w:ascii="Times New Roman" w:hAnsi="Times New Roman"/>
                <w:iCs/>
                <w:color w:val="000000"/>
                <w:sz w:val="24"/>
                <w:szCs w:val="24"/>
              </w:rPr>
            </w:pPr>
            <w:r w:rsidRPr="00FC0671">
              <w:rPr>
                <w:rFonts w:ascii="Times New Roman" w:hAnsi="Times New Roman"/>
                <w:iCs/>
                <w:color w:val="000000"/>
                <w:sz w:val="24"/>
                <w:szCs w:val="24"/>
              </w:rPr>
              <w:t xml:space="preserve">В запропонованій в </w:t>
            </w:r>
            <w:proofErr w:type="spellStart"/>
            <w:r w:rsidRPr="00FC0671">
              <w:rPr>
                <w:rFonts w:ascii="Times New Roman" w:hAnsi="Times New Roman"/>
                <w:iCs/>
                <w:color w:val="000000"/>
                <w:sz w:val="24"/>
                <w:szCs w:val="24"/>
              </w:rPr>
              <w:t>проєкті</w:t>
            </w:r>
            <w:proofErr w:type="spellEnd"/>
            <w:r w:rsidRPr="00FC0671">
              <w:rPr>
                <w:rFonts w:ascii="Times New Roman" w:hAnsi="Times New Roman"/>
                <w:iCs/>
                <w:color w:val="000000"/>
                <w:sz w:val="24"/>
                <w:szCs w:val="24"/>
              </w:rPr>
              <w:t xml:space="preserve"> редакції наявна колізія у визначенні номінальної потужності. </w:t>
            </w:r>
          </w:p>
          <w:p w14:paraId="657680A5" w14:textId="13C88C7F" w:rsidR="00E907B4" w:rsidRPr="00BB64FE" w:rsidRDefault="00E907B4" w:rsidP="00136A93">
            <w:pPr>
              <w:spacing w:after="0" w:line="240" w:lineRule="auto"/>
              <w:jc w:val="both"/>
              <w:rPr>
                <w:rFonts w:ascii="Times New Roman" w:hAnsi="Times New Roman"/>
                <w:b/>
                <w:bCs/>
                <w:sz w:val="24"/>
                <w:szCs w:val="24"/>
              </w:rPr>
            </w:pPr>
            <w:r w:rsidRPr="00FC0671">
              <w:rPr>
                <w:rFonts w:ascii="Times New Roman" w:hAnsi="Times New Roman"/>
                <w:iCs/>
                <w:color w:val="000000"/>
                <w:sz w:val="24"/>
                <w:szCs w:val="24"/>
              </w:rPr>
              <w:t xml:space="preserve">Пропонуємо визначити, що потужність визначається </w:t>
            </w:r>
            <w:proofErr w:type="spellStart"/>
            <w:r w:rsidRPr="00FC0671">
              <w:rPr>
                <w:rFonts w:ascii="Times New Roman" w:hAnsi="Times New Roman"/>
                <w:iCs/>
                <w:color w:val="000000"/>
                <w:sz w:val="24"/>
                <w:szCs w:val="24"/>
              </w:rPr>
              <w:t>заводомвиробником</w:t>
            </w:r>
            <w:proofErr w:type="spellEnd"/>
            <w:r w:rsidRPr="00FC0671">
              <w:rPr>
                <w:rFonts w:ascii="Times New Roman" w:hAnsi="Times New Roman"/>
                <w:iCs/>
                <w:color w:val="000000"/>
                <w:sz w:val="24"/>
                <w:szCs w:val="24"/>
              </w:rPr>
              <w:t>. Щоб визначення не відрізнялось від визначення в КСП</w:t>
            </w:r>
          </w:p>
        </w:tc>
        <w:tc>
          <w:tcPr>
            <w:tcW w:w="3542" w:type="dxa"/>
            <w:vMerge/>
            <w:shd w:val="clear" w:color="auto" w:fill="FFFFFF" w:themeFill="background1"/>
          </w:tcPr>
          <w:p w14:paraId="0E321C40" w14:textId="77777777" w:rsidR="00E907B4" w:rsidRPr="00BB64FE" w:rsidRDefault="00E907B4" w:rsidP="00136A93">
            <w:pPr>
              <w:spacing w:after="0" w:line="240" w:lineRule="auto"/>
              <w:jc w:val="both"/>
              <w:rPr>
                <w:rFonts w:ascii="Times New Roman" w:hAnsi="Times New Roman"/>
                <w:bCs/>
                <w:sz w:val="24"/>
                <w:szCs w:val="24"/>
              </w:rPr>
            </w:pPr>
          </w:p>
        </w:tc>
      </w:tr>
      <w:tr w:rsidR="00F151F8" w:rsidRPr="00BB64FE" w14:paraId="2AE74C7E" w14:textId="77777777" w:rsidTr="00136A93">
        <w:tc>
          <w:tcPr>
            <w:tcW w:w="561" w:type="dxa"/>
            <w:shd w:val="clear" w:color="auto" w:fill="FFFFFF" w:themeFill="background1"/>
          </w:tcPr>
          <w:p w14:paraId="03C5B52E" w14:textId="77777777" w:rsidR="00F151F8" w:rsidRPr="00BB64FE" w:rsidRDefault="00F151F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52C452BE" w14:textId="77777777" w:rsidR="00F151F8" w:rsidRPr="00BB64FE" w:rsidRDefault="00F151F8" w:rsidP="00136A93">
            <w:pPr>
              <w:spacing w:after="0" w:line="240" w:lineRule="auto"/>
              <w:jc w:val="center"/>
              <w:rPr>
                <w:rFonts w:ascii="Times New Roman" w:hAnsi="Times New Roman"/>
                <w:sz w:val="24"/>
                <w:szCs w:val="24"/>
              </w:rPr>
            </w:pPr>
          </w:p>
        </w:tc>
        <w:tc>
          <w:tcPr>
            <w:tcW w:w="3417" w:type="dxa"/>
            <w:gridSpan w:val="2"/>
            <w:shd w:val="clear" w:color="auto" w:fill="FFFFFF" w:themeFill="background1"/>
          </w:tcPr>
          <w:p w14:paraId="50A7233B" w14:textId="77777777" w:rsidR="00F151F8" w:rsidRPr="00BB64FE" w:rsidRDefault="00F151F8"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2CB6972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6FF70F7" w14:textId="0A6EC56B"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b/>
                <w:sz w:val="24"/>
                <w:szCs w:val="24"/>
              </w:rPr>
              <w:t xml:space="preserve">дозволена (договірна) потужність – це максимальна величина потужності, дозволена до використання в будь-який час за кожним об’єктом користувача системи у відповідному напрямку (відбір/відпуск) відповідно до умов договору споживача/виробника/ОУЗЕ про надання послуг з розподілу (передачі) </w:t>
            </w:r>
            <w:r w:rsidRPr="00BB64FE">
              <w:rPr>
                <w:rFonts w:ascii="Times New Roman" w:hAnsi="Times New Roman"/>
                <w:b/>
                <w:sz w:val="24"/>
                <w:szCs w:val="24"/>
              </w:rPr>
              <w:lastRenderedPageBreak/>
              <w:t>електричної енергії, набута на підставі виконання договору про приєднання або у результаті набуття права власності чи користування на об’єкт (об’єкти).</w:t>
            </w:r>
          </w:p>
        </w:tc>
        <w:tc>
          <w:tcPr>
            <w:tcW w:w="3544" w:type="dxa"/>
            <w:shd w:val="clear" w:color="auto" w:fill="FFFFFF" w:themeFill="background1"/>
          </w:tcPr>
          <w:p w14:paraId="73D26C7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98061E1"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 xml:space="preserve">Оскільки в законі допущено суттєвих помилок в термінології та використано терміни дозволена (договірна) потужність – що є споживанням, потужність відпуску, що використовується в КСП виключно по відношенню до УЗЕ, та встановлена потужність електроустановок, - що відноситься до виробництва, та порівняно ці терміни в контексті </w:t>
            </w:r>
            <w:r w:rsidRPr="00BB64FE">
              <w:rPr>
                <w:rFonts w:ascii="Times New Roman" w:hAnsi="Times New Roman"/>
                <w:bCs/>
                <w:sz w:val="24"/>
                <w:szCs w:val="24"/>
              </w:rPr>
              <w:lastRenderedPageBreak/>
              <w:t xml:space="preserve">недопущення перевищення потужності відпуску дозволеної (договірної) потужності споживання єдиним логічним врегулюванням таких </w:t>
            </w:r>
            <w:proofErr w:type="spellStart"/>
            <w:r w:rsidRPr="00BB64FE">
              <w:rPr>
                <w:rFonts w:ascii="Times New Roman" w:hAnsi="Times New Roman"/>
                <w:bCs/>
                <w:sz w:val="24"/>
                <w:szCs w:val="24"/>
              </w:rPr>
              <w:t>невідповідностей</w:t>
            </w:r>
            <w:proofErr w:type="spellEnd"/>
            <w:r w:rsidRPr="00BB64FE">
              <w:rPr>
                <w:rFonts w:ascii="Times New Roman" w:hAnsi="Times New Roman"/>
                <w:bCs/>
                <w:sz w:val="24"/>
                <w:szCs w:val="24"/>
              </w:rPr>
              <w:t xml:space="preserve"> може бути введенням нового терміну «Дозволена (договірна) потужність» та удосконалення терміну номінальна потужність УЗЕ, шляхом його </w:t>
            </w:r>
            <w:proofErr w:type="spellStart"/>
            <w:r w:rsidRPr="00BB64FE">
              <w:rPr>
                <w:rFonts w:ascii="Times New Roman" w:hAnsi="Times New Roman"/>
                <w:bCs/>
                <w:sz w:val="24"/>
                <w:szCs w:val="24"/>
              </w:rPr>
              <w:t>прирівняння</w:t>
            </w:r>
            <w:proofErr w:type="spellEnd"/>
            <w:r w:rsidRPr="00BB64FE">
              <w:rPr>
                <w:rFonts w:ascii="Times New Roman" w:hAnsi="Times New Roman"/>
                <w:bCs/>
                <w:sz w:val="24"/>
                <w:szCs w:val="24"/>
              </w:rPr>
              <w:t xml:space="preserve"> до терміну Потужність відпуску, для того, щоб не допустити на рівні закону заборону перевищення потужності відпуску електроустановки виробника його ж дозволеній потужності споживання. </w:t>
            </w:r>
          </w:p>
          <w:p w14:paraId="5D37C2AA"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Наведений термін є відмінним від терміну зазначеного в ЗУ «дозволена потужність» який використовується у визначенні виключно по відношенню до споживання. Запропонований термін є ширшим, для можливості допущення трактування норм закону статті 12</w:t>
            </w:r>
            <w:r w:rsidRPr="00BB64FE">
              <w:rPr>
                <w:rFonts w:ascii="Times New Roman" w:hAnsi="Times New Roman"/>
                <w:bCs/>
                <w:sz w:val="24"/>
                <w:szCs w:val="24"/>
                <w:vertAlign w:val="superscript"/>
              </w:rPr>
              <w:t>1</w:t>
            </w:r>
            <w:r w:rsidRPr="00BB64FE">
              <w:rPr>
                <w:rFonts w:ascii="Times New Roman" w:hAnsi="Times New Roman"/>
                <w:bCs/>
                <w:sz w:val="24"/>
                <w:szCs w:val="24"/>
              </w:rPr>
              <w:t xml:space="preserve"> </w:t>
            </w:r>
            <w:proofErr w:type="spellStart"/>
            <w:r w:rsidRPr="00BB64FE">
              <w:rPr>
                <w:rFonts w:ascii="Times New Roman" w:hAnsi="Times New Roman"/>
                <w:bCs/>
                <w:sz w:val="24"/>
                <w:szCs w:val="24"/>
              </w:rPr>
              <w:t>коректно</w:t>
            </w:r>
            <w:proofErr w:type="spellEnd"/>
            <w:r w:rsidRPr="00BB64FE">
              <w:rPr>
                <w:rFonts w:ascii="Times New Roman" w:hAnsi="Times New Roman"/>
                <w:bCs/>
                <w:sz w:val="24"/>
                <w:szCs w:val="24"/>
              </w:rPr>
              <w:t>.</w:t>
            </w:r>
          </w:p>
          <w:p w14:paraId="009D881B" w14:textId="3F33CA00"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bCs/>
                <w:sz w:val="24"/>
                <w:szCs w:val="24"/>
                <w:u w:val="single"/>
              </w:rPr>
              <w:t>Водночас впровадження такого терміну в КСП потребує його виключення з ПРРЕЕ або корегування редакції через недоцільність використання лише у значенні визначення представленого в ЗУ.</w:t>
            </w:r>
          </w:p>
        </w:tc>
        <w:tc>
          <w:tcPr>
            <w:tcW w:w="3542" w:type="dxa"/>
            <w:shd w:val="clear" w:color="auto" w:fill="FFFFFF" w:themeFill="background1"/>
          </w:tcPr>
          <w:p w14:paraId="6AD86AB6" w14:textId="77777777" w:rsidR="00F151F8" w:rsidRPr="00E907B4" w:rsidRDefault="00E907B4" w:rsidP="00136A93">
            <w:pPr>
              <w:spacing w:after="0" w:line="240" w:lineRule="auto"/>
              <w:jc w:val="both"/>
              <w:rPr>
                <w:rFonts w:ascii="Times New Roman" w:hAnsi="Times New Roman"/>
                <w:b/>
                <w:bCs/>
                <w:sz w:val="24"/>
                <w:szCs w:val="24"/>
              </w:rPr>
            </w:pPr>
            <w:r w:rsidRPr="00E907B4">
              <w:rPr>
                <w:rFonts w:ascii="Times New Roman" w:hAnsi="Times New Roman"/>
                <w:b/>
                <w:bCs/>
                <w:sz w:val="24"/>
                <w:szCs w:val="24"/>
              </w:rPr>
              <w:lastRenderedPageBreak/>
              <w:t xml:space="preserve">Пропонується не враховувати. </w:t>
            </w:r>
          </w:p>
          <w:p w14:paraId="367B1527" w14:textId="5ED24BA7" w:rsidR="00E907B4" w:rsidRPr="00BB64FE" w:rsidRDefault="00E907B4" w:rsidP="00136A93">
            <w:pPr>
              <w:spacing w:after="0" w:line="240" w:lineRule="auto"/>
              <w:jc w:val="both"/>
              <w:rPr>
                <w:rFonts w:ascii="Times New Roman" w:hAnsi="Times New Roman"/>
                <w:bCs/>
                <w:sz w:val="24"/>
                <w:szCs w:val="24"/>
              </w:rPr>
            </w:pPr>
            <w:r>
              <w:rPr>
                <w:rFonts w:ascii="Times New Roman" w:hAnsi="Times New Roman"/>
                <w:bCs/>
                <w:sz w:val="24"/>
                <w:szCs w:val="24"/>
              </w:rPr>
              <w:t>Визначення передбачене Законом України «Про ринок електричної енергії» та не може бути змінене, навіть для «виправлення помилок»</w:t>
            </w:r>
          </w:p>
        </w:tc>
      </w:tr>
      <w:tr w:rsidR="00F151F8" w:rsidRPr="00BB64FE" w14:paraId="22F91F9B" w14:textId="77777777" w:rsidTr="00136A93">
        <w:tc>
          <w:tcPr>
            <w:tcW w:w="561" w:type="dxa"/>
            <w:shd w:val="clear" w:color="auto" w:fill="FFFFFF" w:themeFill="background1"/>
          </w:tcPr>
          <w:p w14:paraId="3BABFC8D" w14:textId="77777777" w:rsidR="00F151F8" w:rsidRPr="00BB64FE" w:rsidRDefault="00F151F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500470CF" w14:textId="77777777" w:rsidR="00F151F8" w:rsidRPr="00BB64FE" w:rsidRDefault="00F151F8" w:rsidP="00136A93">
            <w:pPr>
              <w:spacing w:after="0" w:line="240" w:lineRule="auto"/>
              <w:jc w:val="center"/>
              <w:rPr>
                <w:rFonts w:ascii="Times New Roman" w:hAnsi="Times New Roman"/>
                <w:sz w:val="24"/>
                <w:szCs w:val="24"/>
              </w:rPr>
            </w:pPr>
          </w:p>
        </w:tc>
        <w:tc>
          <w:tcPr>
            <w:tcW w:w="3417" w:type="dxa"/>
            <w:gridSpan w:val="2"/>
            <w:shd w:val="clear" w:color="auto" w:fill="FFFFFF" w:themeFill="background1"/>
          </w:tcPr>
          <w:p w14:paraId="556888E5" w14:textId="77777777" w:rsidR="00F151F8" w:rsidRPr="00BB64FE" w:rsidRDefault="00F151F8"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6A9715B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6588EE9" w14:textId="5F57E978" w:rsidR="00F151F8" w:rsidRPr="00BB64FE" w:rsidRDefault="00F151F8" w:rsidP="00136A93">
            <w:pPr>
              <w:spacing w:after="0" w:line="240" w:lineRule="auto"/>
              <w:jc w:val="both"/>
              <w:rPr>
                <w:rFonts w:ascii="Times New Roman" w:hAnsi="Times New Roman"/>
                <w:b/>
                <w:sz w:val="24"/>
                <w:szCs w:val="24"/>
              </w:rPr>
            </w:pPr>
            <w:r w:rsidRPr="00BB64FE">
              <w:rPr>
                <w:rFonts w:ascii="Times New Roman" w:hAnsi="Times New Roman"/>
                <w:sz w:val="24"/>
                <w:szCs w:val="24"/>
              </w:rPr>
              <w:t xml:space="preserve">29) відповідальний за повторну синхронізацію – ОСП, що відповідає за повторну синхронізацію двох синхронізованих </w:t>
            </w:r>
            <w:r w:rsidRPr="00A02ED0">
              <w:rPr>
                <w:rFonts w:ascii="Times New Roman" w:hAnsi="Times New Roman"/>
                <w:strike/>
                <w:color w:val="0070C0"/>
                <w:sz w:val="24"/>
                <w:szCs w:val="24"/>
              </w:rPr>
              <w:t xml:space="preserve">зон </w:t>
            </w:r>
            <w:r w:rsidRPr="00A02ED0">
              <w:rPr>
                <w:rFonts w:ascii="Times New Roman" w:hAnsi="Times New Roman"/>
                <w:b/>
                <w:color w:val="0070C0"/>
                <w:sz w:val="24"/>
                <w:szCs w:val="24"/>
              </w:rPr>
              <w:t>регіонів</w:t>
            </w:r>
            <w:r w:rsidRPr="00A02ED0">
              <w:rPr>
                <w:rFonts w:ascii="Times New Roman" w:hAnsi="Times New Roman"/>
                <w:color w:val="0070C0"/>
                <w:sz w:val="24"/>
                <w:szCs w:val="24"/>
              </w:rPr>
              <w:t xml:space="preserve"> </w:t>
            </w:r>
            <w:r w:rsidRPr="00BB64FE">
              <w:rPr>
                <w:rFonts w:ascii="Times New Roman" w:hAnsi="Times New Roman"/>
                <w:sz w:val="24"/>
                <w:szCs w:val="24"/>
              </w:rPr>
              <w:t>і призначений відповідно до вимог цього Кодексу;</w:t>
            </w:r>
          </w:p>
        </w:tc>
        <w:tc>
          <w:tcPr>
            <w:tcW w:w="3544" w:type="dxa"/>
            <w:shd w:val="clear" w:color="auto" w:fill="FFFFFF" w:themeFill="background1"/>
          </w:tcPr>
          <w:p w14:paraId="412A336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AA485AC"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24A8F299"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2E6F52B1" w14:textId="006FACA1"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shd w:val="clear" w:color="auto" w:fill="FFFFFF" w:themeFill="background1"/>
          </w:tcPr>
          <w:p w14:paraId="44B1D82B" w14:textId="3E314272" w:rsidR="003D02BD" w:rsidRPr="003D02BD" w:rsidRDefault="003D02BD"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t>Пропонується врахувати</w:t>
            </w:r>
          </w:p>
          <w:p w14:paraId="7FC4262A" w14:textId="40BA433A" w:rsidR="00F151F8" w:rsidRPr="003D02BD" w:rsidRDefault="003D02BD" w:rsidP="00136A93">
            <w:pPr>
              <w:spacing w:after="0" w:line="240" w:lineRule="auto"/>
              <w:jc w:val="center"/>
              <w:rPr>
                <w:rFonts w:ascii="Times New Roman" w:hAnsi="Times New Roman"/>
                <w:bCs/>
                <w:sz w:val="24"/>
                <w:szCs w:val="24"/>
              </w:rPr>
            </w:pPr>
            <w:r w:rsidRPr="003D02BD">
              <w:rPr>
                <w:rFonts w:ascii="Times New Roman" w:hAnsi="Times New Roman"/>
                <w:bCs/>
                <w:sz w:val="24"/>
                <w:szCs w:val="24"/>
              </w:rPr>
              <w:t>Редакційна правка</w:t>
            </w:r>
          </w:p>
        </w:tc>
      </w:tr>
      <w:tr w:rsidR="00F151F8" w:rsidRPr="00BB64FE" w14:paraId="32207AE9" w14:textId="77777777" w:rsidTr="00136A93">
        <w:tc>
          <w:tcPr>
            <w:tcW w:w="561" w:type="dxa"/>
            <w:shd w:val="clear" w:color="auto" w:fill="FFFFFF" w:themeFill="background1"/>
          </w:tcPr>
          <w:p w14:paraId="3E54D1EF" w14:textId="77777777" w:rsidR="00F151F8" w:rsidRPr="00BB64FE" w:rsidRDefault="00F151F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5706A00E" w14:textId="77777777" w:rsidR="00F151F8" w:rsidRPr="00BB64FE" w:rsidRDefault="00F151F8" w:rsidP="00136A93">
            <w:pPr>
              <w:spacing w:after="0" w:line="240" w:lineRule="auto"/>
              <w:jc w:val="center"/>
              <w:rPr>
                <w:rFonts w:ascii="Times New Roman" w:hAnsi="Times New Roman"/>
                <w:sz w:val="24"/>
                <w:szCs w:val="24"/>
              </w:rPr>
            </w:pPr>
          </w:p>
        </w:tc>
        <w:tc>
          <w:tcPr>
            <w:tcW w:w="3417" w:type="dxa"/>
            <w:gridSpan w:val="2"/>
            <w:shd w:val="clear" w:color="auto" w:fill="FFFFFF" w:themeFill="background1"/>
          </w:tcPr>
          <w:p w14:paraId="343717F2" w14:textId="77777777" w:rsidR="00F151F8" w:rsidRPr="00BB64FE" w:rsidRDefault="00F151F8"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0B02C94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09E771B" w14:textId="1BECBEBA" w:rsidR="00F151F8" w:rsidRPr="00BB64FE" w:rsidRDefault="00F151F8" w:rsidP="00136A93">
            <w:pPr>
              <w:spacing w:after="0" w:line="240" w:lineRule="auto"/>
              <w:jc w:val="both"/>
              <w:rPr>
                <w:rFonts w:ascii="Times New Roman" w:hAnsi="Times New Roman"/>
                <w:b/>
                <w:sz w:val="24"/>
                <w:szCs w:val="24"/>
              </w:rPr>
            </w:pPr>
            <w:r w:rsidRPr="00BB64FE">
              <w:rPr>
                <w:rFonts w:ascii="Times New Roman" w:hAnsi="Times New Roman"/>
                <w:sz w:val="24"/>
                <w:szCs w:val="24"/>
              </w:rPr>
              <w:t xml:space="preserve">30) відповідальний за управління частотою – ОСП, що відповідає за управління частотою в системі у межах синхронізованого регіону або  </w:t>
            </w:r>
            <w:r w:rsidRPr="00A02ED0">
              <w:rPr>
                <w:rFonts w:ascii="Times New Roman" w:hAnsi="Times New Roman"/>
                <w:strike/>
                <w:color w:val="0070C0"/>
                <w:sz w:val="24"/>
                <w:szCs w:val="24"/>
              </w:rPr>
              <w:t>синхронного регіону</w:t>
            </w:r>
            <w:r w:rsidRPr="00A02ED0">
              <w:rPr>
                <w:rFonts w:ascii="Times New Roman" w:hAnsi="Times New Roman"/>
                <w:color w:val="0070C0"/>
                <w:sz w:val="24"/>
                <w:szCs w:val="24"/>
              </w:rPr>
              <w:t xml:space="preserve"> </w:t>
            </w:r>
            <w:r w:rsidRPr="00A02ED0">
              <w:rPr>
                <w:rFonts w:ascii="Times New Roman" w:hAnsi="Times New Roman"/>
                <w:b/>
                <w:bCs/>
                <w:color w:val="0070C0"/>
                <w:sz w:val="24"/>
                <w:szCs w:val="24"/>
              </w:rPr>
              <w:t>синхронної області</w:t>
            </w:r>
            <w:r w:rsidRPr="00A02ED0">
              <w:rPr>
                <w:rFonts w:ascii="Times New Roman" w:hAnsi="Times New Roman"/>
                <w:color w:val="0070C0"/>
                <w:sz w:val="24"/>
                <w:szCs w:val="24"/>
              </w:rPr>
              <w:t xml:space="preserve"> </w:t>
            </w:r>
            <w:r w:rsidRPr="00BB64FE">
              <w:rPr>
                <w:rFonts w:ascii="Times New Roman" w:hAnsi="Times New Roman"/>
                <w:sz w:val="24"/>
                <w:szCs w:val="24"/>
              </w:rPr>
              <w:t>для відновлення частоти системи до номінальної частоти і призначений відповідно до вимог цього Кодексу;</w:t>
            </w:r>
          </w:p>
        </w:tc>
        <w:tc>
          <w:tcPr>
            <w:tcW w:w="3544" w:type="dxa"/>
            <w:shd w:val="clear" w:color="auto" w:fill="FFFFFF" w:themeFill="background1"/>
          </w:tcPr>
          <w:p w14:paraId="04F0F1AE"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45D991E"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75C812E6"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 та з метою приведення до термінології Регламенту 2017/2196:</w:t>
            </w:r>
          </w:p>
          <w:p w14:paraId="1A4C18A2" w14:textId="1789FD30"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sz w:val="24"/>
                <w:szCs w:val="24"/>
              </w:rPr>
              <w:t>(10)‘</w:t>
            </w:r>
            <w:proofErr w:type="spellStart"/>
            <w:r w:rsidRPr="00BB64FE">
              <w:rPr>
                <w:rStyle w:val="af7"/>
                <w:rFonts w:ascii="Times New Roman" w:hAnsi="Times New Roman"/>
                <w:sz w:val="24"/>
                <w:szCs w:val="24"/>
              </w:rPr>
              <w:t>frequency</w:t>
            </w:r>
            <w:proofErr w:type="spellEnd"/>
            <w:r w:rsidRPr="00BB64FE">
              <w:rPr>
                <w:rStyle w:val="af7"/>
                <w:rFonts w:ascii="Times New Roman" w:hAnsi="Times New Roman"/>
                <w:sz w:val="24"/>
                <w:szCs w:val="24"/>
              </w:rPr>
              <w:t xml:space="preserve"> </w:t>
            </w:r>
            <w:proofErr w:type="spellStart"/>
            <w:r w:rsidRPr="00BB64FE">
              <w:rPr>
                <w:rStyle w:val="af7"/>
                <w:rFonts w:ascii="Times New Roman" w:hAnsi="Times New Roman"/>
                <w:sz w:val="24"/>
                <w:szCs w:val="24"/>
              </w:rPr>
              <w:t>leader</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means</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the</w:t>
            </w:r>
            <w:proofErr w:type="spellEnd"/>
            <w:r w:rsidRPr="00BB64FE">
              <w:rPr>
                <w:rFonts w:ascii="Times New Roman" w:hAnsi="Times New Roman"/>
                <w:sz w:val="24"/>
                <w:szCs w:val="24"/>
              </w:rPr>
              <w:t xml:space="preserve"> TSO </w:t>
            </w:r>
            <w:proofErr w:type="spellStart"/>
            <w:r w:rsidRPr="00BB64FE">
              <w:rPr>
                <w:rFonts w:ascii="Times New Roman" w:hAnsi="Times New Roman"/>
                <w:sz w:val="24"/>
                <w:szCs w:val="24"/>
              </w:rPr>
              <w:t>appointed</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and</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responsible</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for</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managing</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the</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system</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frequency</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within</w:t>
            </w:r>
            <w:proofErr w:type="spellEnd"/>
            <w:r w:rsidRPr="00BB64FE">
              <w:rPr>
                <w:rFonts w:ascii="Times New Roman" w:hAnsi="Times New Roman"/>
                <w:sz w:val="24"/>
                <w:szCs w:val="24"/>
              </w:rPr>
              <w:t xml:space="preserve"> a </w:t>
            </w:r>
            <w:proofErr w:type="spellStart"/>
            <w:r w:rsidRPr="00BB64FE">
              <w:rPr>
                <w:rFonts w:ascii="Times New Roman" w:hAnsi="Times New Roman"/>
                <w:sz w:val="24"/>
                <w:szCs w:val="24"/>
                <w:u w:val="single"/>
              </w:rPr>
              <w:t>synchronised</w:t>
            </w:r>
            <w:proofErr w:type="spellEnd"/>
            <w:r w:rsidRPr="00BB64FE">
              <w:rPr>
                <w:rFonts w:ascii="Times New Roman" w:hAnsi="Times New Roman"/>
                <w:sz w:val="24"/>
                <w:szCs w:val="24"/>
                <w:u w:val="single"/>
              </w:rPr>
              <w:t xml:space="preserve"> </w:t>
            </w:r>
            <w:proofErr w:type="spellStart"/>
            <w:r w:rsidRPr="00BB64FE">
              <w:rPr>
                <w:rFonts w:ascii="Times New Roman" w:hAnsi="Times New Roman"/>
                <w:sz w:val="24"/>
                <w:szCs w:val="24"/>
                <w:u w:val="single"/>
              </w:rPr>
              <w:t>region</w:t>
            </w:r>
            <w:proofErr w:type="spellEnd"/>
            <w:r w:rsidRPr="00BB64FE">
              <w:rPr>
                <w:rFonts w:ascii="Times New Roman" w:hAnsi="Times New Roman"/>
                <w:sz w:val="24"/>
                <w:szCs w:val="24"/>
                <w:u w:val="single"/>
              </w:rPr>
              <w:t xml:space="preserve"> </w:t>
            </w:r>
            <w:proofErr w:type="spellStart"/>
            <w:r w:rsidRPr="00BB64FE">
              <w:rPr>
                <w:rFonts w:ascii="Times New Roman" w:hAnsi="Times New Roman"/>
                <w:sz w:val="24"/>
                <w:szCs w:val="24"/>
                <w:u w:val="single"/>
              </w:rPr>
              <w:t>or</w:t>
            </w:r>
            <w:proofErr w:type="spellEnd"/>
            <w:r w:rsidRPr="00BB64FE">
              <w:rPr>
                <w:rFonts w:ascii="Times New Roman" w:hAnsi="Times New Roman"/>
                <w:sz w:val="24"/>
                <w:szCs w:val="24"/>
                <w:u w:val="single"/>
              </w:rPr>
              <w:t xml:space="preserve"> a </w:t>
            </w:r>
            <w:proofErr w:type="spellStart"/>
            <w:r w:rsidRPr="00A02ED0">
              <w:rPr>
                <w:rFonts w:ascii="Times New Roman" w:hAnsi="Times New Roman"/>
                <w:sz w:val="24"/>
                <w:szCs w:val="24"/>
                <w:u w:val="single"/>
              </w:rPr>
              <w:t>synchronous</w:t>
            </w:r>
            <w:proofErr w:type="spellEnd"/>
            <w:r w:rsidRPr="00A02ED0">
              <w:rPr>
                <w:rFonts w:ascii="Times New Roman" w:hAnsi="Times New Roman"/>
                <w:sz w:val="24"/>
                <w:szCs w:val="24"/>
                <w:u w:val="single"/>
              </w:rPr>
              <w:t xml:space="preserve"> </w:t>
            </w:r>
            <w:proofErr w:type="spellStart"/>
            <w:r w:rsidRPr="00A02ED0">
              <w:rPr>
                <w:rFonts w:ascii="Times New Roman" w:hAnsi="Times New Roman"/>
                <w:sz w:val="24"/>
                <w:szCs w:val="24"/>
                <w:u w:val="single"/>
              </w:rPr>
              <w:t>area</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in</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order</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to</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restore</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system</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frequency</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back</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to</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the</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nominal</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rPr>
              <w:t>frequency</w:t>
            </w:r>
            <w:proofErr w:type="spellEnd"/>
            <w:r w:rsidRPr="00BB64FE">
              <w:rPr>
                <w:rFonts w:ascii="Times New Roman" w:hAnsi="Times New Roman"/>
                <w:sz w:val="24"/>
                <w:szCs w:val="24"/>
              </w:rPr>
              <w:t>;</w:t>
            </w:r>
            <w:r w:rsidRPr="00BB64FE">
              <w:rPr>
                <w:rStyle w:val="af7"/>
                <w:rFonts w:ascii="Times New Roman" w:hAnsi="Times New Roman"/>
                <w:sz w:val="24"/>
                <w:szCs w:val="24"/>
              </w:rPr>
              <w:t> </w:t>
            </w:r>
          </w:p>
        </w:tc>
        <w:tc>
          <w:tcPr>
            <w:tcW w:w="3542" w:type="dxa"/>
            <w:shd w:val="clear" w:color="auto" w:fill="FFFFFF" w:themeFill="background1"/>
          </w:tcPr>
          <w:p w14:paraId="4E65EB7F" w14:textId="77777777" w:rsidR="00CD0086" w:rsidRPr="003D02BD" w:rsidRDefault="00CD0086"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t>Пропонується врахувати</w:t>
            </w:r>
          </w:p>
          <w:p w14:paraId="7459BFD0" w14:textId="37085642" w:rsidR="00F151F8" w:rsidRPr="00BB64FE" w:rsidRDefault="00CD0086" w:rsidP="00136A93">
            <w:pPr>
              <w:spacing w:after="0" w:line="240" w:lineRule="auto"/>
              <w:jc w:val="center"/>
              <w:rPr>
                <w:rFonts w:ascii="Times New Roman" w:hAnsi="Times New Roman"/>
                <w:bCs/>
                <w:sz w:val="24"/>
                <w:szCs w:val="24"/>
              </w:rPr>
            </w:pPr>
            <w:r w:rsidRPr="003D02BD">
              <w:rPr>
                <w:rFonts w:ascii="Times New Roman" w:hAnsi="Times New Roman"/>
                <w:bCs/>
                <w:sz w:val="24"/>
                <w:szCs w:val="24"/>
              </w:rPr>
              <w:t>Редакційна правка</w:t>
            </w:r>
          </w:p>
        </w:tc>
      </w:tr>
      <w:tr w:rsidR="00F151F8" w:rsidRPr="00BB64FE" w14:paraId="1C228ED5" w14:textId="77777777" w:rsidTr="00136A93">
        <w:tc>
          <w:tcPr>
            <w:tcW w:w="561" w:type="dxa"/>
            <w:shd w:val="clear" w:color="auto" w:fill="FFFFFF" w:themeFill="background1"/>
          </w:tcPr>
          <w:p w14:paraId="0EE62F60" w14:textId="77777777" w:rsidR="00F151F8" w:rsidRPr="00BB64FE" w:rsidRDefault="00F151F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2FB43EA2" w14:textId="77777777" w:rsidR="00F151F8" w:rsidRPr="00BB64FE" w:rsidRDefault="00F151F8" w:rsidP="00136A93">
            <w:pPr>
              <w:spacing w:after="0" w:line="240" w:lineRule="auto"/>
              <w:jc w:val="center"/>
              <w:rPr>
                <w:rFonts w:ascii="Times New Roman" w:hAnsi="Times New Roman"/>
                <w:sz w:val="24"/>
                <w:szCs w:val="24"/>
              </w:rPr>
            </w:pPr>
          </w:p>
        </w:tc>
        <w:tc>
          <w:tcPr>
            <w:tcW w:w="3417" w:type="dxa"/>
            <w:gridSpan w:val="2"/>
            <w:shd w:val="clear" w:color="auto" w:fill="FFFFFF" w:themeFill="background1"/>
          </w:tcPr>
          <w:p w14:paraId="30D38EA4" w14:textId="77777777" w:rsidR="00F151F8" w:rsidRPr="00BB64FE" w:rsidRDefault="00F151F8"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2A7452D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F13EF7D" w14:textId="36F16C0D" w:rsidR="00F151F8" w:rsidRPr="00BB64FE" w:rsidRDefault="00F151F8" w:rsidP="00136A93">
            <w:pPr>
              <w:spacing w:after="0" w:line="240" w:lineRule="auto"/>
              <w:jc w:val="both"/>
              <w:rPr>
                <w:rFonts w:ascii="Times New Roman" w:hAnsi="Times New Roman"/>
                <w:b/>
                <w:sz w:val="24"/>
                <w:szCs w:val="24"/>
              </w:rPr>
            </w:pPr>
            <w:r w:rsidRPr="00BB64FE">
              <w:rPr>
                <w:rFonts w:ascii="Times New Roman" w:hAnsi="Times New Roman"/>
                <w:sz w:val="24"/>
                <w:szCs w:val="24"/>
              </w:rPr>
              <w:t xml:space="preserve">183) повторна синхронізація – синхронізація та повторне з'єднання двох синхронізованих </w:t>
            </w:r>
            <w:r w:rsidRPr="00A02ED0">
              <w:rPr>
                <w:rFonts w:ascii="Times New Roman" w:hAnsi="Times New Roman"/>
                <w:strike/>
                <w:color w:val="0070C0"/>
                <w:sz w:val="24"/>
                <w:szCs w:val="24"/>
              </w:rPr>
              <w:t xml:space="preserve">зон </w:t>
            </w:r>
            <w:r w:rsidRPr="00A02ED0">
              <w:rPr>
                <w:rFonts w:ascii="Times New Roman" w:hAnsi="Times New Roman"/>
                <w:b/>
                <w:color w:val="0070C0"/>
                <w:sz w:val="24"/>
                <w:szCs w:val="24"/>
              </w:rPr>
              <w:t>регіонів</w:t>
            </w:r>
            <w:r w:rsidRPr="00A02ED0">
              <w:rPr>
                <w:rFonts w:ascii="Times New Roman" w:hAnsi="Times New Roman"/>
                <w:color w:val="0070C0"/>
                <w:sz w:val="24"/>
                <w:szCs w:val="24"/>
              </w:rPr>
              <w:t xml:space="preserve"> </w:t>
            </w:r>
            <w:r w:rsidRPr="00BB64FE">
              <w:rPr>
                <w:rFonts w:ascii="Times New Roman" w:hAnsi="Times New Roman"/>
                <w:sz w:val="24"/>
                <w:szCs w:val="24"/>
              </w:rPr>
              <w:t>у точці повторної синхронізації;</w:t>
            </w:r>
          </w:p>
        </w:tc>
        <w:tc>
          <w:tcPr>
            <w:tcW w:w="3544" w:type="dxa"/>
            <w:shd w:val="clear" w:color="auto" w:fill="FFFFFF" w:themeFill="background1"/>
          </w:tcPr>
          <w:p w14:paraId="4B9BBA0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6CAF3A8"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12F25212"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7AD753F1" w14:textId="75432E70"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w:t>
            </w:r>
            <w:r w:rsidRPr="00BB64FE">
              <w:rPr>
                <w:rFonts w:ascii="Times New Roman" w:hAnsi="Times New Roman"/>
                <w:sz w:val="24"/>
                <w:szCs w:val="24"/>
              </w:rPr>
              <w:lastRenderedPageBreak/>
              <w:t>спільною частотою системи, що не синхронізована з рештою синхронної області;</w:t>
            </w:r>
          </w:p>
        </w:tc>
        <w:tc>
          <w:tcPr>
            <w:tcW w:w="3542" w:type="dxa"/>
            <w:shd w:val="clear" w:color="auto" w:fill="FFFFFF" w:themeFill="background1"/>
          </w:tcPr>
          <w:p w14:paraId="55E1EF3A" w14:textId="77777777" w:rsidR="00CD0086" w:rsidRPr="003D02BD" w:rsidRDefault="00CD0086"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lastRenderedPageBreak/>
              <w:t>Пропонується врахувати</w:t>
            </w:r>
          </w:p>
          <w:p w14:paraId="31BC33F8" w14:textId="57A36853" w:rsidR="00F151F8" w:rsidRPr="00BB64FE" w:rsidRDefault="00CD0086" w:rsidP="00136A93">
            <w:pPr>
              <w:spacing w:after="0" w:line="240" w:lineRule="auto"/>
              <w:jc w:val="center"/>
              <w:rPr>
                <w:rFonts w:ascii="Times New Roman" w:hAnsi="Times New Roman"/>
                <w:bCs/>
                <w:sz w:val="24"/>
                <w:szCs w:val="24"/>
              </w:rPr>
            </w:pPr>
            <w:r w:rsidRPr="003D02BD">
              <w:rPr>
                <w:rFonts w:ascii="Times New Roman" w:hAnsi="Times New Roman"/>
                <w:bCs/>
                <w:sz w:val="24"/>
                <w:szCs w:val="24"/>
              </w:rPr>
              <w:t>Редакційна правка</w:t>
            </w:r>
          </w:p>
        </w:tc>
      </w:tr>
      <w:tr w:rsidR="00F151F8" w:rsidRPr="00BB64FE" w14:paraId="55F54B61" w14:textId="77777777" w:rsidTr="00136A93">
        <w:tc>
          <w:tcPr>
            <w:tcW w:w="561" w:type="dxa"/>
            <w:shd w:val="clear" w:color="auto" w:fill="FFFFFF" w:themeFill="background1"/>
          </w:tcPr>
          <w:p w14:paraId="74CE3DC5" w14:textId="77777777" w:rsidR="00F151F8" w:rsidRPr="00BB64FE" w:rsidRDefault="00F151F8" w:rsidP="00136A93">
            <w:pPr>
              <w:spacing w:after="0" w:line="240" w:lineRule="auto"/>
              <w:jc w:val="center"/>
              <w:rPr>
                <w:rFonts w:ascii="Times New Roman" w:hAnsi="Times New Roman"/>
                <w:b/>
                <w:bCs/>
                <w:sz w:val="24"/>
                <w:szCs w:val="24"/>
              </w:rPr>
            </w:pPr>
          </w:p>
        </w:tc>
        <w:tc>
          <w:tcPr>
            <w:tcW w:w="978" w:type="dxa"/>
            <w:gridSpan w:val="3"/>
            <w:shd w:val="clear" w:color="auto" w:fill="FFFFFF" w:themeFill="background1"/>
          </w:tcPr>
          <w:p w14:paraId="272497D8" w14:textId="77777777" w:rsidR="00F151F8" w:rsidRPr="00BB64FE" w:rsidRDefault="00F151F8" w:rsidP="00136A93">
            <w:pPr>
              <w:spacing w:after="0" w:line="240" w:lineRule="auto"/>
              <w:jc w:val="center"/>
              <w:rPr>
                <w:rFonts w:ascii="Times New Roman" w:hAnsi="Times New Roman"/>
                <w:sz w:val="24"/>
                <w:szCs w:val="24"/>
              </w:rPr>
            </w:pPr>
          </w:p>
        </w:tc>
        <w:tc>
          <w:tcPr>
            <w:tcW w:w="3417" w:type="dxa"/>
            <w:gridSpan w:val="2"/>
            <w:shd w:val="clear" w:color="auto" w:fill="FFFFFF" w:themeFill="background1"/>
          </w:tcPr>
          <w:p w14:paraId="41E1F4E3" w14:textId="77777777" w:rsidR="00F151F8" w:rsidRPr="00BB64FE" w:rsidRDefault="00F151F8" w:rsidP="00136A93">
            <w:pPr>
              <w:spacing w:after="0" w:line="240" w:lineRule="auto"/>
              <w:jc w:val="both"/>
              <w:rPr>
                <w:rFonts w:ascii="Times New Roman" w:hAnsi="Times New Roman"/>
                <w:sz w:val="24"/>
                <w:szCs w:val="24"/>
              </w:rPr>
            </w:pPr>
          </w:p>
        </w:tc>
        <w:tc>
          <w:tcPr>
            <w:tcW w:w="3544" w:type="dxa"/>
            <w:shd w:val="clear" w:color="auto" w:fill="FFFFFF" w:themeFill="background1"/>
          </w:tcPr>
          <w:p w14:paraId="303CA544"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47C83E1" w14:textId="42D8881C" w:rsidR="00F151F8" w:rsidRPr="00BB64FE" w:rsidRDefault="00F151F8" w:rsidP="00136A93">
            <w:pPr>
              <w:spacing w:after="0" w:line="240" w:lineRule="auto"/>
              <w:jc w:val="both"/>
              <w:rPr>
                <w:rFonts w:ascii="Times New Roman" w:hAnsi="Times New Roman"/>
                <w:b/>
                <w:sz w:val="24"/>
                <w:szCs w:val="24"/>
              </w:rPr>
            </w:pPr>
            <w:r w:rsidRPr="00BB64FE">
              <w:rPr>
                <w:rFonts w:ascii="Times New Roman" w:hAnsi="Times New Roman"/>
                <w:sz w:val="24"/>
                <w:szCs w:val="24"/>
              </w:rPr>
              <w:t xml:space="preserve">280) точка повторної синхронізації – пристрій, як правило, вимикач, що використовується для з'єднання двох синхронізованих </w:t>
            </w:r>
            <w:r w:rsidRPr="00A02ED0">
              <w:rPr>
                <w:rFonts w:ascii="Times New Roman" w:hAnsi="Times New Roman"/>
                <w:strike/>
                <w:color w:val="0070C0"/>
                <w:sz w:val="24"/>
                <w:szCs w:val="24"/>
              </w:rPr>
              <w:t xml:space="preserve">зон </w:t>
            </w:r>
            <w:r w:rsidRPr="00A02ED0">
              <w:rPr>
                <w:rFonts w:ascii="Times New Roman" w:hAnsi="Times New Roman"/>
                <w:b/>
                <w:color w:val="0070C0"/>
                <w:sz w:val="24"/>
                <w:szCs w:val="24"/>
              </w:rPr>
              <w:t>регіонів</w:t>
            </w:r>
            <w:r w:rsidRPr="00BB64FE">
              <w:rPr>
                <w:rFonts w:ascii="Times New Roman" w:hAnsi="Times New Roman"/>
                <w:sz w:val="24"/>
                <w:szCs w:val="24"/>
              </w:rPr>
              <w:t>;</w:t>
            </w:r>
          </w:p>
        </w:tc>
        <w:tc>
          <w:tcPr>
            <w:tcW w:w="3544" w:type="dxa"/>
            <w:shd w:val="clear" w:color="auto" w:fill="FFFFFF" w:themeFill="background1"/>
          </w:tcPr>
          <w:p w14:paraId="219CEBC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07EA7FDA"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4A37945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07DC194C" w14:textId="514234F4"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shd w:val="clear" w:color="auto" w:fill="FFFFFF" w:themeFill="background1"/>
          </w:tcPr>
          <w:p w14:paraId="32E61357" w14:textId="77777777" w:rsidR="00CD0086" w:rsidRPr="003D02BD" w:rsidRDefault="00CD0086"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t>Пропонується врахувати</w:t>
            </w:r>
          </w:p>
          <w:p w14:paraId="21C321D2" w14:textId="3F80CC9E" w:rsidR="00F151F8" w:rsidRPr="00BB64FE" w:rsidRDefault="00CD0086" w:rsidP="00136A93">
            <w:pPr>
              <w:spacing w:after="0" w:line="240" w:lineRule="auto"/>
              <w:jc w:val="center"/>
              <w:rPr>
                <w:rFonts w:ascii="Times New Roman" w:hAnsi="Times New Roman"/>
                <w:bCs/>
                <w:sz w:val="24"/>
                <w:szCs w:val="24"/>
              </w:rPr>
            </w:pPr>
            <w:r w:rsidRPr="003D02BD">
              <w:rPr>
                <w:rFonts w:ascii="Times New Roman" w:hAnsi="Times New Roman"/>
                <w:bCs/>
                <w:sz w:val="24"/>
                <w:szCs w:val="24"/>
              </w:rPr>
              <w:t>Редакційна правка</w:t>
            </w:r>
          </w:p>
        </w:tc>
      </w:tr>
      <w:tr w:rsidR="00F151F8" w:rsidRPr="00BB64FE" w14:paraId="484DC929" w14:textId="77777777" w:rsidTr="00136A93">
        <w:tc>
          <w:tcPr>
            <w:tcW w:w="15586" w:type="dxa"/>
            <w:gridSpan w:val="9"/>
            <w:shd w:val="clear" w:color="auto" w:fill="E7E6E6" w:themeFill="background2"/>
          </w:tcPr>
          <w:p w14:paraId="6267EF22" w14:textId="7C433EEC"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III. Умови та порядок приєднання до системи передачі, технічні вимоги до електроустановок об’єктів електроенергетики</w:t>
            </w:r>
          </w:p>
        </w:tc>
      </w:tr>
      <w:tr w:rsidR="00F151F8" w:rsidRPr="00BB64FE" w14:paraId="5D957CE7" w14:textId="18A9D92C" w:rsidTr="00136A93">
        <w:tc>
          <w:tcPr>
            <w:tcW w:w="15586" w:type="dxa"/>
            <w:gridSpan w:val="9"/>
            <w:shd w:val="clear" w:color="auto" w:fill="E7E6E6" w:themeFill="background2"/>
          </w:tcPr>
          <w:p w14:paraId="46FD1CF0" w14:textId="22FC8A86"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1. Загальні умови щодо приєднання електроустановок до системи передачі</w:t>
            </w:r>
          </w:p>
        </w:tc>
      </w:tr>
      <w:tr w:rsidR="00B94D54" w:rsidRPr="00BB64FE" w14:paraId="15A72D89" w14:textId="77777777" w:rsidTr="00136A93">
        <w:tc>
          <w:tcPr>
            <w:tcW w:w="561" w:type="dxa"/>
            <w:tcBorders>
              <w:bottom w:val="single" w:sz="4" w:space="0" w:color="auto"/>
            </w:tcBorders>
          </w:tcPr>
          <w:p w14:paraId="672C43A9" w14:textId="3488F0B5" w:rsidR="00B94D54" w:rsidRPr="00BB64FE" w:rsidRDefault="00B94D54" w:rsidP="00136A93">
            <w:pPr>
              <w:spacing w:after="0" w:line="240" w:lineRule="auto"/>
              <w:rPr>
                <w:rFonts w:ascii="Times New Roman" w:hAnsi="Times New Roman"/>
                <w:sz w:val="24"/>
                <w:szCs w:val="24"/>
              </w:rPr>
            </w:pPr>
            <w:r w:rsidRPr="00BB64FE">
              <w:rPr>
                <w:rFonts w:ascii="Times New Roman" w:hAnsi="Times New Roman"/>
                <w:sz w:val="24"/>
                <w:szCs w:val="24"/>
              </w:rPr>
              <w:t>4.</w:t>
            </w:r>
          </w:p>
        </w:tc>
        <w:tc>
          <w:tcPr>
            <w:tcW w:w="978" w:type="dxa"/>
            <w:gridSpan w:val="3"/>
            <w:tcBorders>
              <w:top w:val="single" w:sz="4" w:space="0" w:color="auto"/>
              <w:left w:val="single" w:sz="4" w:space="0" w:color="auto"/>
              <w:bottom w:val="single" w:sz="4" w:space="0" w:color="auto"/>
              <w:right w:val="single" w:sz="4" w:space="0" w:color="auto"/>
            </w:tcBorders>
          </w:tcPr>
          <w:p w14:paraId="282C892E" w14:textId="4B4C13B1" w:rsidR="00B94D54" w:rsidRPr="00BB64FE" w:rsidRDefault="00B94D54" w:rsidP="00136A93">
            <w:pPr>
              <w:spacing w:after="0" w:line="240" w:lineRule="auto"/>
              <w:rPr>
                <w:rFonts w:ascii="Times New Roman" w:hAnsi="Times New Roman"/>
                <w:sz w:val="24"/>
                <w:szCs w:val="24"/>
              </w:rPr>
            </w:pPr>
            <w:r w:rsidRPr="00BB64FE">
              <w:rPr>
                <w:rFonts w:ascii="Times New Roman" w:hAnsi="Times New Roman"/>
                <w:sz w:val="24"/>
                <w:szCs w:val="24"/>
              </w:rPr>
              <w:t>п. 1.11. глави 1 розділу ІІІ</w:t>
            </w:r>
          </w:p>
        </w:tc>
        <w:tc>
          <w:tcPr>
            <w:tcW w:w="3417" w:type="dxa"/>
            <w:gridSpan w:val="2"/>
            <w:vMerge w:val="restart"/>
            <w:tcBorders>
              <w:top w:val="single" w:sz="4" w:space="0" w:color="auto"/>
              <w:left w:val="single" w:sz="4" w:space="0" w:color="auto"/>
            </w:tcBorders>
          </w:tcPr>
          <w:p w14:paraId="079EFE5B" w14:textId="6192FC95"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w:t>
            </w:r>
            <w:bookmarkStart w:id="0" w:name="_Hlk196920477"/>
            <w:r w:rsidRPr="00BB64FE">
              <w:rPr>
                <w:rFonts w:ascii="Times New Roman" w:hAnsi="Times New Roman"/>
                <w:sz w:val="24"/>
                <w:szCs w:val="24"/>
                <w:lang w:eastAsia="uk-UA"/>
              </w:rPr>
              <w:t>електрозабезпечення</w:t>
            </w:r>
            <w:bookmarkEnd w:id="0"/>
            <w:r w:rsidRPr="00BB64FE">
              <w:rPr>
                <w:rFonts w:ascii="Times New Roman" w:hAnsi="Times New Roman"/>
                <w:strike/>
                <w:sz w:val="24"/>
                <w:szCs w:val="24"/>
                <w:lang w:eastAsia="uk-UA"/>
              </w:rPr>
              <w:t xml:space="preserve"> за умови відбору електричної енергії УЗЕ виключно від власних генеруючих установок</w:t>
            </w:r>
            <w:r w:rsidRPr="00BB64FE">
              <w:rPr>
                <w:rFonts w:ascii="Times New Roman" w:hAnsi="Times New Roman"/>
                <w:sz w:val="24"/>
                <w:szCs w:val="24"/>
                <w:lang w:eastAsia="uk-UA"/>
              </w:rPr>
              <w:t>.</w:t>
            </w:r>
          </w:p>
          <w:p w14:paraId="79908B4D" w14:textId="77777777" w:rsidR="00B94D54" w:rsidRPr="00BB64FE" w:rsidRDefault="00B94D54" w:rsidP="00136A93">
            <w:pPr>
              <w:spacing w:after="0" w:line="240" w:lineRule="auto"/>
              <w:ind w:firstLine="601"/>
              <w:jc w:val="both"/>
              <w:rPr>
                <w:rFonts w:ascii="Times New Roman" w:hAnsi="Times New Roman"/>
                <w:sz w:val="24"/>
                <w:szCs w:val="24"/>
                <w:lang w:eastAsia="uk-UA"/>
              </w:rPr>
            </w:pPr>
            <w:r w:rsidRPr="00BB64FE">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BB64FE">
              <w:rPr>
                <w:rFonts w:ascii="Times New Roman" w:hAnsi="Times New Roman"/>
                <w:sz w:val="24"/>
                <w:szCs w:val="24"/>
                <w:lang w:eastAsia="uk-UA"/>
              </w:rPr>
              <w:t>P</w:t>
            </w:r>
            <w:r w:rsidRPr="00BB64FE">
              <w:rPr>
                <w:rFonts w:ascii="Times New Roman" w:hAnsi="Times New Roman"/>
                <w:sz w:val="24"/>
                <w:szCs w:val="24"/>
                <w:vertAlign w:val="superscript"/>
                <w:lang w:eastAsia="uk-UA"/>
              </w:rPr>
              <w:t>nom</w:t>
            </w:r>
            <w:proofErr w:type="spellEnd"/>
            <w:r w:rsidRPr="00BB64FE">
              <w:rPr>
                <w:rFonts w:ascii="Times New Roman" w:hAnsi="Times New Roman"/>
                <w:sz w:val="24"/>
                <w:szCs w:val="24"/>
                <w:lang w:eastAsia="uk-UA"/>
              </w:rPr>
              <w:t xml:space="preserve"> УЗЕ, яку заплановано підключити до </w:t>
            </w:r>
            <w:r w:rsidRPr="00BB64FE">
              <w:rPr>
                <w:rFonts w:ascii="Times New Roman" w:hAnsi="Times New Roman"/>
                <w:b/>
                <w:sz w:val="24"/>
                <w:szCs w:val="24"/>
                <w:lang w:eastAsia="uk-UA"/>
              </w:rPr>
              <w:t xml:space="preserve">електричних мереж внутрішнього </w:t>
            </w:r>
            <w:r w:rsidRPr="00BB64FE">
              <w:rPr>
                <w:rFonts w:ascii="Times New Roman" w:hAnsi="Times New Roman"/>
                <w:b/>
                <w:sz w:val="24"/>
                <w:szCs w:val="24"/>
                <w:lang w:eastAsia="uk-UA"/>
              </w:rPr>
              <w:lastRenderedPageBreak/>
              <w:t>електрозабезпечення виробника</w:t>
            </w:r>
            <w:r w:rsidRPr="00BB64F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393CFA2E" w14:textId="77777777" w:rsidR="00B94D54" w:rsidRPr="00BB64FE" w:rsidRDefault="00B94D54" w:rsidP="00136A93">
            <w:pPr>
              <w:spacing w:after="0" w:line="240" w:lineRule="auto"/>
              <w:ind w:firstLine="601"/>
              <w:jc w:val="both"/>
              <w:rPr>
                <w:rFonts w:ascii="Times New Roman" w:hAnsi="Times New Roman"/>
                <w:b/>
                <w:sz w:val="24"/>
                <w:szCs w:val="24"/>
              </w:rPr>
            </w:pPr>
            <w:r w:rsidRPr="00BB64FE">
              <w:rPr>
                <w:rFonts w:ascii="Times New Roman" w:hAnsi="Times New Roman"/>
                <w:b/>
                <w:sz w:val="24"/>
                <w:szCs w:val="24"/>
              </w:rPr>
              <w:t xml:space="preserve">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ОСП або відбір з мереж ОСП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виробника про надання послуг з розподілу (передачі) електричної енергії та договору про </w:t>
            </w:r>
            <w:r w:rsidRPr="00BB64FE">
              <w:rPr>
                <w:rFonts w:ascii="Times New Roman" w:hAnsi="Times New Roman"/>
                <w:b/>
                <w:sz w:val="24"/>
                <w:szCs w:val="24"/>
              </w:rPr>
              <w:lastRenderedPageBreak/>
              <w:t>надання послуг з диспетчерського (</w:t>
            </w:r>
            <w:proofErr w:type="spellStart"/>
            <w:r w:rsidRPr="00BB64FE">
              <w:rPr>
                <w:rFonts w:ascii="Times New Roman" w:hAnsi="Times New Roman"/>
                <w:b/>
                <w:sz w:val="24"/>
                <w:szCs w:val="24"/>
              </w:rPr>
              <w:t>оперативно</w:t>
            </w:r>
            <w:proofErr w:type="spellEnd"/>
            <w:r w:rsidRPr="00BB64FE">
              <w:rPr>
                <w:rFonts w:ascii="Times New Roman" w:hAnsi="Times New Roman"/>
                <w:b/>
                <w:sz w:val="24"/>
                <w:szCs w:val="24"/>
              </w:rPr>
              <w:t xml:space="preserve">-технологічного) управління. </w:t>
            </w:r>
          </w:p>
          <w:p w14:paraId="735692F2" w14:textId="77777777" w:rsidR="00B94D54" w:rsidRPr="00BB64FE" w:rsidRDefault="00B94D54" w:rsidP="00136A93">
            <w:pPr>
              <w:spacing w:after="0" w:line="240" w:lineRule="auto"/>
              <w:ind w:firstLine="601"/>
              <w:jc w:val="both"/>
              <w:rPr>
                <w:rFonts w:ascii="Times New Roman" w:hAnsi="Times New Roman"/>
                <w:b/>
                <w:sz w:val="24"/>
                <w:szCs w:val="24"/>
              </w:rPr>
            </w:pPr>
            <w:r w:rsidRPr="00BB64FE">
              <w:rPr>
                <w:rFonts w:ascii="Times New Roman" w:hAnsi="Times New Roman"/>
                <w:b/>
                <w:sz w:val="24"/>
                <w:szCs w:val="24"/>
              </w:rPr>
              <w:t xml:space="preserve">У разі якщо договором про надання послуг з розподілу (передачі) електричної енергії, що укладений з виробником, 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для електроустановок, призначених для виробництва електричної </w:t>
            </w:r>
            <w:r w:rsidRPr="00BB64FE">
              <w:rPr>
                <w:rFonts w:ascii="Times New Roman" w:hAnsi="Times New Roman"/>
                <w:b/>
                <w:sz w:val="24"/>
                <w:szCs w:val="24"/>
              </w:rPr>
              <w:lastRenderedPageBreak/>
              <w:t>енергії з енергії сонця, та не більше 8 % для інших виробників електричної енергії від дозволеної до використання потужності виробництва.</w:t>
            </w:r>
          </w:p>
          <w:p w14:paraId="5B503EC1" w14:textId="77777777" w:rsidR="00B94D54" w:rsidRPr="00BB64FE" w:rsidRDefault="00B94D54" w:rsidP="00136A93">
            <w:pPr>
              <w:spacing w:after="0" w:line="240" w:lineRule="auto"/>
              <w:ind w:firstLine="601"/>
              <w:jc w:val="both"/>
              <w:rPr>
                <w:rFonts w:ascii="Times New Roman" w:hAnsi="Times New Roman"/>
                <w:b/>
                <w:sz w:val="24"/>
                <w:szCs w:val="24"/>
              </w:rPr>
            </w:pPr>
            <w:r w:rsidRPr="00BB64FE">
              <w:rPr>
                <w:rFonts w:ascii="Times New Roman" w:hAnsi="Times New Roman"/>
                <w:b/>
                <w:sz w:val="24"/>
                <w:szCs w:val="24"/>
              </w:rPr>
              <w:t xml:space="preserve">У разі необхідності здійснення виробником відбору електричної енергії з мереж ОСП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про надання послуг з розподілу (передачі) електричної енергії, що укладений з виробником, такий виробник має отримати послугу з приєднання до електричних мереж згідно з вимогами цього розділу. </w:t>
            </w:r>
          </w:p>
          <w:p w14:paraId="0153F8C5" w14:textId="3084613C"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sz w:val="24"/>
                <w:szCs w:val="24"/>
              </w:rPr>
              <w:t xml:space="preserve">У разі встановлення виробником електричної енергії УЗЕ у власних електричних мереж згідно з вимогами цього розділу, такий виробник має забезпечити встановлення технічних засобів контролю, у тому числі автоматики, для недопущення відпуску та/або відбору електричної енергії в мережі ОСП, потужністю, що </w:t>
            </w:r>
            <w:r w:rsidRPr="00BB64FE">
              <w:rPr>
                <w:rFonts w:ascii="Times New Roman" w:hAnsi="Times New Roman"/>
                <w:b/>
                <w:sz w:val="24"/>
                <w:szCs w:val="24"/>
              </w:rPr>
              <w:lastRenderedPageBreak/>
              <w:t>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Зазначені технічні засоби мають бути встановлені виробником на межі балансової належності ОСП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ОСП відповідно до договору про надання послуг з розподілу електричної енергії.</w:t>
            </w:r>
          </w:p>
        </w:tc>
        <w:tc>
          <w:tcPr>
            <w:tcW w:w="3544" w:type="dxa"/>
            <w:tcBorders>
              <w:bottom w:val="single" w:sz="4" w:space="0" w:color="auto"/>
            </w:tcBorders>
          </w:tcPr>
          <w:p w14:paraId="1C0F3054" w14:textId="77777777" w:rsidR="00B94D54" w:rsidRPr="00BB64FE" w:rsidRDefault="00B94D5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2E0F339"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електрозабезпечення</w:t>
            </w:r>
            <w:r w:rsidRPr="00BB64FE">
              <w:rPr>
                <w:rFonts w:ascii="Times New Roman" w:hAnsi="Times New Roman"/>
                <w:strike/>
                <w:sz w:val="24"/>
                <w:szCs w:val="24"/>
                <w:lang w:eastAsia="uk-UA"/>
              </w:rPr>
              <w:t xml:space="preserve"> за умови відбору електричної енергії УЗЕ виключно від власних генеруючих установок</w:t>
            </w:r>
            <w:r w:rsidRPr="00BB64FE">
              <w:rPr>
                <w:rFonts w:ascii="Times New Roman" w:hAnsi="Times New Roman"/>
                <w:sz w:val="24"/>
                <w:szCs w:val="24"/>
                <w:lang w:eastAsia="uk-UA"/>
              </w:rPr>
              <w:t>.</w:t>
            </w:r>
          </w:p>
          <w:p w14:paraId="1ADFA375" w14:textId="77777777" w:rsidR="00B94D54" w:rsidRPr="00BB64FE" w:rsidRDefault="00B94D54"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A02ED0">
              <w:rPr>
                <w:rFonts w:ascii="Times New Roman" w:hAnsi="Times New Roman"/>
                <w:color w:val="0070C0"/>
                <w:sz w:val="24"/>
                <w:szCs w:val="24"/>
                <w:lang w:eastAsia="uk-UA"/>
              </w:rPr>
              <w:t>P</w:t>
            </w:r>
            <w:r w:rsidRPr="00A02ED0">
              <w:rPr>
                <w:rFonts w:ascii="Times New Roman" w:hAnsi="Times New Roman"/>
                <w:color w:val="0070C0"/>
                <w:sz w:val="24"/>
                <w:szCs w:val="24"/>
                <w:vertAlign w:val="subscript"/>
                <w:lang w:eastAsia="uk-UA"/>
              </w:rPr>
              <w:t>nom</w:t>
            </w:r>
            <w:proofErr w:type="spellEnd"/>
            <w:r w:rsidRPr="00BB64FE">
              <w:rPr>
                <w:rFonts w:ascii="Times New Roman" w:hAnsi="Times New Roman"/>
                <w:sz w:val="24"/>
                <w:szCs w:val="24"/>
                <w:lang w:eastAsia="uk-UA"/>
              </w:rPr>
              <w:t xml:space="preserve"> УЗЕ, яку заплановано підключити до </w:t>
            </w:r>
            <w:r w:rsidRPr="00BB64FE">
              <w:rPr>
                <w:rFonts w:ascii="Times New Roman" w:hAnsi="Times New Roman"/>
                <w:bCs/>
                <w:sz w:val="24"/>
                <w:szCs w:val="24"/>
                <w:lang w:eastAsia="uk-UA"/>
              </w:rPr>
              <w:t xml:space="preserve">електричних мереж внутрішнього </w:t>
            </w:r>
            <w:r w:rsidRPr="00BB64FE">
              <w:rPr>
                <w:rFonts w:ascii="Times New Roman" w:hAnsi="Times New Roman"/>
                <w:bCs/>
                <w:sz w:val="24"/>
                <w:szCs w:val="24"/>
                <w:lang w:eastAsia="uk-UA"/>
              </w:rPr>
              <w:lastRenderedPageBreak/>
              <w:t>електрозабезпечення виробника</w:t>
            </w:r>
            <w:r w:rsidRPr="00BB64F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108E7980" w14:textId="77777777" w:rsidR="00B94D54" w:rsidRPr="00BB64FE" w:rsidRDefault="00B94D54" w:rsidP="00136A93">
            <w:pPr>
              <w:spacing w:after="0" w:line="240" w:lineRule="auto"/>
              <w:jc w:val="both"/>
              <w:rPr>
                <w:rFonts w:ascii="Times New Roman" w:hAnsi="Times New Roman"/>
                <w:b/>
                <w:sz w:val="24"/>
                <w:szCs w:val="24"/>
              </w:rPr>
            </w:pPr>
            <w:r w:rsidRPr="00BB64FE">
              <w:rPr>
                <w:rFonts w:ascii="Times New Roman" w:hAnsi="Times New Roman"/>
                <w:bCs/>
                <w:sz w:val="24"/>
                <w:szCs w:val="24"/>
              </w:rPr>
              <w:t xml:space="preserve">Виробник електричної енергії має право встановити та приєднати (підключити) УЗЕ </w:t>
            </w:r>
            <w:r w:rsidRPr="00BB64FE">
              <w:rPr>
                <w:rFonts w:ascii="Times New Roman" w:hAnsi="Times New Roman"/>
                <w:bCs/>
                <w:sz w:val="24"/>
                <w:szCs w:val="24"/>
                <w:lang w:eastAsia="uk-UA"/>
              </w:rPr>
              <w:t xml:space="preserve"> </w:t>
            </w:r>
            <w:r w:rsidRPr="00BB64FE">
              <w:rPr>
                <w:rFonts w:ascii="Times New Roman" w:hAnsi="Times New Roman"/>
                <w:bCs/>
                <w:sz w:val="24"/>
                <w:szCs w:val="24"/>
              </w:rPr>
              <w:t>до електричних мереж внутрішнього електрозабезпечення, призначених для виробництва</w:t>
            </w:r>
            <w:r w:rsidRPr="00A02ED0">
              <w:rPr>
                <w:rFonts w:ascii="Times New Roman" w:hAnsi="Times New Roman"/>
                <w:b/>
                <w:color w:val="0070C0"/>
                <w:sz w:val="24"/>
                <w:szCs w:val="24"/>
                <w:highlight w:val="yellow"/>
              </w:rPr>
              <w:t>,</w:t>
            </w:r>
            <w:r w:rsidRPr="00A02ED0">
              <w:rPr>
                <w:rFonts w:ascii="Times New Roman" w:hAnsi="Times New Roman"/>
                <w:b/>
                <w:color w:val="0070C0"/>
                <w:sz w:val="24"/>
                <w:szCs w:val="24"/>
              </w:rPr>
              <w:t xml:space="preserve"> </w:t>
            </w:r>
            <w:r w:rsidRPr="00BB64FE">
              <w:rPr>
                <w:rFonts w:ascii="Times New Roman" w:hAnsi="Times New Roman"/>
                <w:bCs/>
                <w:sz w:val="24"/>
                <w:szCs w:val="24"/>
              </w:rPr>
              <w:t>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ОСП або відбір з мереж ОСП до мереж виробника електричної енергії, не перевищує</w:t>
            </w:r>
            <w:r w:rsidRPr="00BB64FE">
              <w:rPr>
                <w:rFonts w:ascii="Times New Roman" w:hAnsi="Times New Roman"/>
                <w:b/>
                <w:sz w:val="24"/>
                <w:szCs w:val="24"/>
              </w:rPr>
              <w:t xml:space="preserve"> </w:t>
            </w:r>
            <w:r w:rsidRPr="00BB64FE">
              <w:rPr>
                <w:rFonts w:ascii="Times New Roman" w:hAnsi="Times New Roman"/>
                <w:bCs/>
                <w:sz w:val="24"/>
                <w:szCs w:val="24"/>
              </w:rPr>
              <w:t>замовленої до приєднання потужності, з урахуванням</w:t>
            </w:r>
            <w:r w:rsidRPr="00BB64FE">
              <w:rPr>
                <w:rFonts w:ascii="Times New Roman" w:hAnsi="Times New Roman"/>
                <w:b/>
                <w:sz w:val="24"/>
                <w:szCs w:val="24"/>
              </w:rPr>
              <w:t xml:space="preserve"> </w:t>
            </w:r>
            <w:r w:rsidRPr="00BB64FE">
              <w:rPr>
                <w:rFonts w:ascii="Times New Roman" w:hAnsi="Times New Roman"/>
                <w:bCs/>
                <w:sz w:val="24"/>
                <w:szCs w:val="24"/>
              </w:rPr>
              <w:t>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споживача </w:t>
            </w:r>
            <w:r w:rsidRPr="00FC0671">
              <w:rPr>
                <w:rFonts w:ascii="Times New Roman" w:hAnsi="Times New Roman"/>
                <w:bCs/>
                <w:strike/>
                <w:color w:val="0070C0"/>
                <w:sz w:val="24"/>
                <w:szCs w:val="24"/>
              </w:rPr>
              <w:t>виробника</w:t>
            </w:r>
            <w:r w:rsidRPr="00FC0671">
              <w:rPr>
                <w:rFonts w:ascii="Times New Roman" w:hAnsi="Times New Roman"/>
                <w:bCs/>
                <w:color w:val="0070C0"/>
                <w:sz w:val="24"/>
                <w:szCs w:val="24"/>
              </w:rPr>
              <w:t xml:space="preserve"> </w:t>
            </w:r>
            <w:r w:rsidRPr="00BB64FE">
              <w:rPr>
                <w:rFonts w:ascii="Times New Roman" w:hAnsi="Times New Roman"/>
                <w:bCs/>
                <w:sz w:val="24"/>
                <w:szCs w:val="24"/>
              </w:rPr>
              <w:t>про надання послуг з розподілу (передачі) електричної енергії</w:t>
            </w:r>
            <w:r w:rsidRPr="00FC0671">
              <w:rPr>
                <w:rFonts w:ascii="Times New Roman" w:hAnsi="Times New Roman"/>
                <w:b/>
                <w:color w:val="0070C0"/>
                <w:sz w:val="24"/>
                <w:szCs w:val="24"/>
              </w:rPr>
              <w:t xml:space="preserve">, що укладений з виробником, </w:t>
            </w:r>
            <w:r w:rsidRPr="00BB64FE">
              <w:rPr>
                <w:rFonts w:ascii="Times New Roman" w:hAnsi="Times New Roman"/>
                <w:b/>
                <w:sz w:val="24"/>
                <w:szCs w:val="24"/>
              </w:rPr>
              <w:t xml:space="preserve">та договору про надання послуг з диспетчерського </w:t>
            </w:r>
            <w:r w:rsidRPr="00BB64FE">
              <w:rPr>
                <w:rFonts w:ascii="Times New Roman" w:hAnsi="Times New Roman"/>
                <w:b/>
                <w:sz w:val="24"/>
                <w:szCs w:val="24"/>
              </w:rPr>
              <w:lastRenderedPageBreak/>
              <w:t>(</w:t>
            </w:r>
            <w:proofErr w:type="spellStart"/>
            <w:r w:rsidRPr="00BB64FE">
              <w:rPr>
                <w:rFonts w:ascii="Times New Roman" w:hAnsi="Times New Roman"/>
                <w:b/>
                <w:sz w:val="24"/>
                <w:szCs w:val="24"/>
              </w:rPr>
              <w:t>оперативно</w:t>
            </w:r>
            <w:proofErr w:type="spellEnd"/>
            <w:r w:rsidRPr="00BB64FE">
              <w:rPr>
                <w:rFonts w:ascii="Times New Roman" w:hAnsi="Times New Roman"/>
                <w:b/>
                <w:sz w:val="24"/>
                <w:szCs w:val="24"/>
              </w:rPr>
              <w:t>-технологічного) управління (за наявності).</w:t>
            </w:r>
          </w:p>
          <w:p w14:paraId="44D7ED9B" w14:textId="77777777" w:rsidR="00B94D54" w:rsidRPr="00FC0671" w:rsidRDefault="00B94D54" w:rsidP="00136A93">
            <w:pPr>
              <w:spacing w:after="0" w:line="240" w:lineRule="auto"/>
              <w:jc w:val="both"/>
              <w:rPr>
                <w:rFonts w:ascii="Times New Roman" w:hAnsi="Times New Roman"/>
                <w:b/>
                <w:color w:val="0070C0"/>
                <w:sz w:val="24"/>
                <w:szCs w:val="24"/>
              </w:rPr>
            </w:pPr>
            <w:r w:rsidRPr="00BB64FE">
              <w:rPr>
                <w:rFonts w:ascii="Times New Roman" w:hAnsi="Times New Roman"/>
                <w:bCs/>
                <w:sz w:val="24"/>
                <w:szCs w:val="24"/>
              </w:rPr>
              <w:t>У разі якщо договором</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споживача </w:t>
            </w:r>
            <w:r w:rsidRPr="00BB64FE">
              <w:rPr>
                <w:rFonts w:ascii="Times New Roman" w:hAnsi="Times New Roman"/>
                <w:bCs/>
                <w:sz w:val="24"/>
                <w:szCs w:val="24"/>
              </w:rPr>
              <w:t>про надання послуг з розподілу (передачі) електричної енергії, що укладений з виробником, не визначено величину дозволеної</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договірної) </w:t>
            </w:r>
            <w:r w:rsidRPr="00FC0671">
              <w:rPr>
                <w:rFonts w:ascii="Times New Roman" w:hAnsi="Times New Roman"/>
                <w:bCs/>
                <w:strike/>
                <w:color w:val="0070C0"/>
                <w:sz w:val="24"/>
                <w:szCs w:val="24"/>
              </w:rPr>
              <w:t>до використання (споживання)</w:t>
            </w:r>
            <w:r w:rsidRPr="00FC0671">
              <w:rPr>
                <w:rFonts w:ascii="Times New Roman" w:hAnsi="Times New Roman"/>
                <w:b/>
                <w:color w:val="0070C0"/>
                <w:sz w:val="24"/>
                <w:szCs w:val="24"/>
              </w:rPr>
              <w:t xml:space="preserve"> </w:t>
            </w:r>
            <w:r w:rsidRPr="00FC0671">
              <w:rPr>
                <w:rFonts w:ascii="Times New Roman" w:hAnsi="Times New Roman"/>
                <w:bCs/>
                <w:color w:val="0070C0"/>
                <w:sz w:val="24"/>
                <w:szCs w:val="24"/>
              </w:rPr>
              <w:t xml:space="preserve">потужності </w:t>
            </w:r>
            <w:r w:rsidRPr="00FC0671">
              <w:rPr>
                <w:rFonts w:ascii="Times New Roman" w:hAnsi="Times New Roman"/>
                <w:b/>
                <w:color w:val="0070C0"/>
                <w:sz w:val="24"/>
                <w:szCs w:val="24"/>
              </w:rPr>
              <w:t xml:space="preserve">відбору (споживання) </w:t>
            </w:r>
            <w:r w:rsidRPr="00BB64FE">
              <w:rPr>
                <w:rFonts w:ascii="Times New Roman" w:hAnsi="Times New Roman"/>
                <w:bCs/>
                <w:sz w:val="24"/>
                <w:szCs w:val="24"/>
              </w:rPr>
              <w:t xml:space="preserve">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w:t>
            </w:r>
            <w:r w:rsidRPr="00FC0671">
              <w:rPr>
                <w:rFonts w:ascii="Times New Roman" w:hAnsi="Times New Roman"/>
                <w:b/>
                <w:color w:val="0070C0"/>
                <w:sz w:val="24"/>
                <w:szCs w:val="24"/>
              </w:rPr>
              <w:t>на приєднання</w:t>
            </w:r>
            <w:r w:rsidRPr="00FC0671">
              <w:rPr>
                <w:rFonts w:ascii="Times New Roman" w:hAnsi="Times New Roman"/>
                <w:bCs/>
                <w:color w:val="0070C0"/>
                <w:sz w:val="24"/>
                <w:szCs w:val="24"/>
              </w:rPr>
              <w:t xml:space="preserve">) </w:t>
            </w:r>
            <w:r w:rsidRPr="00BB64FE">
              <w:rPr>
                <w:rFonts w:ascii="Times New Roman" w:hAnsi="Times New Roman"/>
                <w:bCs/>
                <w:sz w:val="24"/>
                <w:szCs w:val="24"/>
              </w:rPr>
              <w:t>– згідно з потужністю, що встановлюється на рівні потужності, призначеної для власних потреб генеруючих установок залежно від джерела енергії</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на рівні </w:t>
            </w:r>
            <w:r w:rsidRPr="00BB64FE">
              <w:rPr>
                <w:rFonts w:ascii="Times New Roman" w:hAnsi="Times New Roman"/>
                <w:b/>
                <w:strike/>
                <w:sz w:val="24"/>
                <w:szCs w:val="24"/>
              </w:rPr>
              <w:t>згідно з вимогами нормативно-технічних документів, але не більше</w:t>
            </w:r>
            <w:r w:rsidRPr="00BB64FE">
              <w:rPr>
                <w:rFonts w:ascii="Times New Roman" w:hAnsi="Times New Roman"/>
                <w:b/>
                <w:sz w:val="24"/>
                <w:szCs w:val="24"/>
              </w:rPr>
              <w:t xml:space="preserve"> </w:t>
            </w:r>
            <w:r w:rsidRPr="00BB64FE">
              <w:rPr>
                <w:rFonts w:ascii="Times New Roman" w:hAnsi="Times New Roman"/>
                <w:bCs/>
                <w:sz w:val="24"/>
                <w:szCs w:val="24"/>
              </w:rPr>
              <w:t>4% для електроустановок, призначених для виробництва електричної енергії з енергії сонця, та</w:t>
            </w:r>
            <w:r w:rsidRPr="00BB64FE">
              <w:rPr>
                <w:rFonts w:ascii="Times New Roman" w:hAnsi="Times New Roman"/>
                <w:b/>
                <w:sz w:val="24"/>
                <w:szCs w:val="24"/>
              </w:rPr>
              <w:t xml:space="preserve"> </w:t>
            </w:r>
            <w:r w:rsidRPr="00BB64FE">
              <w:rPr>
                <w:rFonts w:ascii="Times New Roman" w:hAnsi="Times New Roman"/>
                <w:b/>
                <w:strike/>
                <w:sz w:val="24"/>
                <w:szCs w:val="24"/>
              </w:rPr>
              <w:t>не більше</w:t>
            </w:r>
            <w:r w:rsidRPr="00BB64FE">
              <w:rPr>
                <w:rFonts w:ascii="Times New Roman" w:hAnsi="Times New Roman"/>
                <w:b/>
                <w:sz w:val="24"/>
                <w:szCs w:val="24"/>
              </w:rPr>
              <w:t xml:space="preserve"> </w:t>
            </w:r>
            <w:r w:rsidRPr="00BB64FE">
              <w:rPr>
                <w:rFonts w:ascii="Times New Roman" w:hAnsi="Times New Roman"/>
                <w:bCs/>
                <w:sz w:val="24"/>
                <w:szCs w:val="24"/>
              </w:rPr>
              <w:t>8 % для інших виробників електричної енергії від дозволеної</w:t>
            </w:r>
            <w:r w:rsidRPr="00BB64FE">
              <w:rPr>
                <w:rFonts w:ascii="Times New Roman" w:hAnsi="Times New Roman"/>
                <w:b/>
                <w:sz w:val="24"/>
                <w:szCs w:val="24"/>
              </w:rPr>
              <w:t xml:space="preserve"> </w:t>
            </w:r>
            <w:r w:rsidRPr="00FC0671">
              <w:rPr>
                <w:rFonts w:ascii="Times New Roman" w:hAnsi="Times New Roman"/>
                <w:bCs/>
                <w:strike/>
                <w:color w:val="0070C0"/>
                <w:sz w:val="24"/>
                <w:szCs w:val="24"/>
              </w:rPr>
              <w:t>до використання</w:t>
            </w:r>
            <w:r w:rsidRPr="00FC0671">
              <w:rPr>
                <w:rFonts w:ascii="Times New Roman" w:hAnsi="Times New Roman"/>
                <w:b/>
                <w:color w:val="0070C0"/>
                <w:sz w:val="24"/>
                <w:szCs w:val="24"/>
              </w:rPr>
              <w:t xml:space="preserve"> (договірної) </w:t>
            </w:r>
            <w:r w:rsidRPr="00FC0671">
              <w:rPr>
                <w:rFonts w:ascii="Times New Roman" w:hAnsi="Times New Roman"/>
                <w:b/>
                <w:color w:val="0070C0"/>
                <w:sz w:val="24"/>
                <w:szCs w:val="24"/>
              </w:rPr>
              <w:lastRenderedPageBreak/>
              <w:t>потужності відпуску (виробництва).</w:t>
            </w:r>
          </w:p>
          <w:p w14:paraId="2AC31F70" w14:textId="77777777" w:rsidR="00B94D54" w:rsidRPr="00BB64FE" w:rsidRDefault="00B94D54" w:rsidP="00136A93">
            <w:pPr>
              <w:spacing w:after="0" w:line="240" w:lineRule="auto"/>
              <w:jc w:val="both"/>
              <w:rPr>
                <w:rFonts w:ascii="Times New Roman" w:hAnsi="Times New Roman"/>
                <w:b/>
                <w:sz w:val="24"/>
                <w:szCs w:val="24"/>
              </w:rPr>
            </w:pPr>
            <w:r w:rsidRPr="00BB64FE">
              <w:rPr>
                <w:rFonts w:ascii="Times New Roman" w:hAnsi="Times New Roman"/>
                <w:bCs/>
                <w:sz w:val="24"/>
                <w:szCs w:val="24"/>
              </w:rPr>
              <w:t>У разі необхідності здійснення виробником відбору електричної енергії з мереж ОСП понад величину дозволеної (договірної) потужності</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відбору (споживання) </w:t>
            </w:r>
            <w:r w:rsidRPr="00FC0671">
              <w:rPr>
                <w:rFonts w:ascii="Times New Roman" w:hAnsi="Times New Roman"/>
                <w:bCs/>
                <w:strike/>
                <w:color w:val="0070C0"/>
                <w:sz w:val="24"/>
                <w:szCs w:val="24"/>
              </w:rPr>
              <w:t>електричної енергії</w:t>
            </w:r>
            <w:r w:rsidRPr="00BB64FE">
              <w:rPr>
                <w:rFonts w:ascii="Times New Roman" w:hAnsi="Times New Roman"/>
                <w:b/>
                <w:sz w:val="24"/>
                <w:szCs w:val="24"/>
              </w:rPr>
              <w:t xml:space="preserve"> </w:t>
            </w:r>
            <w:r w:rsidRPr="00BB64FE">
              <w:rPr>
                <w:rFonts w:ascii="Times New Roman" w:hAnsi="Times New Roman"/>
                <w:bCs/>
                <w:sz w:val="24"/>
                <w:szCs w:val="24"/>
              </w:rPr>
              <w:t>електроустановок такого виробника на межі балансової належності згідно з договором</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споживача </w:t>
            </w:r>
            <w:r w:rsidRPr="00BB64FE">
              <w:rPr>
                <w:rFonts w:ascii="Times New Roman" w:hAnsi="Times New Roman"/>
                <w:bCs/>
                <w:sz w:val="24"/>
                <w:szCs w:val="24"/>
              </w:rPr>
              <w:t>про надання послуг з розподілу (передачі) електричної енергії, що укладений з виробником, такий виробник має отримати послугу з приєднання до електричних мереж згідно з вимогами цього розділу.</w:t>
            </w:r>
            <w:r w:rsidRPr="00BB64FE">
              <w:rPr>
                <w:rFonts w:ascii="Times New Roman" w:hAnsi="Times New Roman"/>
                <w:b/>
                <w:sz w:val="24"/>
                <w:szCs w:val="24"/>
              </w:rPr>
              <w:t xml:space="preserve"> </w:t>
            </w:r>
          </w:p>
          <w:p w14:paraId="3BBEEDDA" w14:textId="1A99D425"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r w:rsidRPr="00BB64FE">
              <w:rPr>
                <w:rFonts w:ascii="Times New Roman" w:hAnsi="Times New Roman"/>
                <w:bCs/>
                <w:sz w:val="24"/>
                <w:szCs w:val="24"/>
              </w:rPr>
              <w:t>У разі встановлення виробником електричної енергії УЗЕ у власних електричних</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мережах внутрішнього електрозабезпечення </w:t>
            </w:r>
            <w:r w:rsidRPr="00BB64FE">
              <w:rPr>
                <w:rFonts w:ascii="Times New Roman" w:hAnsi="Times New Roman"/>
                <w:bCs/>
                <w:sz w:val="24"/>
                <w:szCs w:val="24"/>
              </w:rPr>
              <w:t xml:space="preserve">згідно з вимогами цього розділу, такий виробник має забезпечити встановлення технічних засобів контролю, у тому числі автоматики, для недопущення відпуску та/або відбору електричної енергії </w:t>
            </w:r>
            <w:r w:rsidRPr="00BB64FE">
              <w:rPr>
                <w:rFonts w:ascii="Times New Roman" w:hAnsi="Times New Roman"/>
                <w:bCs/>
                <w:strike/>
                <w:sz w:val="24"/>
                <w:szCs w:val="24"/>
              </w:rPr>
              <w:t>в мережі ОСП</w:t>
            </w:r>
            <w:r w:rsidRPr="00BB64FE">
              <w:rPr>
                <w:rFonts w:ascii="Times New Roman" w:hAnsi="Times New Roman"/>
                <w:bCs/>
                <w:sz w:val="24"/>
                <w:szCs w:val="24"/>
              </w:rPr>
              <w:t xml:space="preserve"> </w:t>
            </w:r>
            <w:r w:rsidRPr="00FC0671">
              <w:rPr>
                <w:rFonts w:ascii="Times New Roman" w:hAnsi="Times New Roman"/>
                <w:b/>
                <w:color w:val="0070C0"/>
                <w:sz w:val="24"/>
                <w:szCs w:val="24"/>
              </w:rPr>
              <w:t>до (з) мереж ОСП</w:t>
            </w:r>
            <w:r w:rsidRPr="00BB64FE">
              <w:rPr>
                <w:rFonts w:ascii="Times New Roman" w:hAnsi="Times New Roman"/>
                <w:bCs/>
                <w:sz w:val="24"/>
                <w:szCs w:val="24"/>
              </w:rPr>
              <w:t>, потужністю, що перевищує величину дозволеної (договірної) потужності в точці приєднання</w:t>
            </w:r>
            <w:r w:rsidRPr="00BB64FE">
              <w:rPr>
                <w:rFonts w:ascii="Times New Roman" w:hAnsi="Times New Roman"/>
                <w:b/>
                <w:sz w:val="24"/>
                <w:szCs w:val="24"/>
              </w:rPr>
              <w:t xml:space="preserve"> </w:t>
            </w:r>
            <w:r w:rsidRPr="00BB64FE">
              <w:rPr>
                <w:rFonts w:ascii="Times New Roman" w:hAnsi="Times New Roman"/>
                <w:b/>
                <w:strike/>
                <w:sz w:val="24"/>
                <w:szCs w:val="24"/>
              </w:rPr>
              <w:t xml:space="preserve">(для виробника електричної енергії, що </w:t>
            </w:r>
            <w:r w:rsidRPr="00BB64FE">
              <w:rPr>
                <w:rFonts w:ascii="Times New Roman" w:hAnsi="Times New Roman"/>
                <w:b/>
                <w:strike/>
                <w:sz w:val="24"/>
                <w:szCs w:val="24"/>
              </w:rPr>
              <w:lastRenderedPageBreak/>
              <w:t>приєднав в одній точці приєднання електроустановки, призначені для виробництва електричної енергії з будь-яких джерел енергії)</w:t>
            </w:r>
            <w:r w:rsidRPr="00BB64FE">
              <w:rPr>
                <w:rFonts w:ascii="Times New Roman" w:hAnsi="Times New Roman"/>
                <w:b/>
                <w:sz w:val="24"/>
                <w:szCs w:val="24"/>
              </w:rPr>
              <w:t xml:space="preserve">. </w:t>
            </w:r>
            <w:r w:rsidRPr="00BB64FE">
              <w:rPr>
                <w:rFonts w:ascii="Times New Roman" w:hAnsi="Times New Roman"/>
                <w:bCs/>
                <w:sz w:val="24"/>
                <w:szCs w:val="24"/>
              </w:rPr>
              <w:t xml:space="preserve">Зазначені технічні засоби мають бути встановлені виробником на межі балансової належності ОСП та передбачати автоматичне відключення електроустановок виробника або зниження навантаження до рівня величини дозволеної </w:t>
            </w:r>
            <w:r w:rsidRPr="00FC0671">
              <w:rPr>
                <w:rFonts w:ascii="Times New Roman" w:hAnsi="Times New Roman"/>
                <w:bCs/>
                <w:strike/>
                <w:color w:val="0070C0"/>
                <w:sz w:val="24"/>
                <w:szCs w:val="24"/>
              </w:rPr>
              <w:t>до використання</w:t>
            </w:r>
            <w:r w:rsidRPr="00FC0671">
              <w:rPr>
                <w:rFonts w:ascii="Times New Roman" w:hAnsi="Times New Roman"/>
                <w:b/>
                <w:color w:val="0070C0"/>
                <w:sz w:val="24"/>
                <w:szCs w:val="24"/>
              </w:rPr>
              <w:t xml:space="preserve"> </w:t>
            </w:r>
            <w:r w:rsidRPr="00BB64FE">
              <w:rPr>
                <w:rFonts w:ascii="Times New Roman" w:hAnsi="Times New Roman"/>
                <w:bCs/>
                <w:sz w:val="24"/>
                <w:szCs w:val="24"/>
              </w:rPr>
              <w:t>(договірної)</w:t>
            </w:r>
            <w:r w:rsidRPr="00BB64FE">
              <w:rPr>
                <w:rFonts w:ascii="Times New Roman" w:hAnsi="Times New Roman"/>
                <w:b/>
                <w:sz w:val="24"/>
                <w:szCs w:val="24"/>
              </w:rPr>
              <w:t xml:space="preserve"> </w:t>
            </w:r>
            <w:r w:rsidRPr="00BB64FE">
              <w:rPr>
                <w:rFonts w:ascii="Times New Roman" w:hAnsi="Times New Roman"/>
                <w:bCs/>
                <w:sz w:val="24"/>
                <w:szCs w:val="24"/>
              </w:rPr>
              <w:t>потужності у разі перевищення величини дозволеної</w:t>
            </w:r>
            <w:r w:rsidRPr="00BB64FE">
              <w:rPr>
                <w:rFonts w:ascii="Times New Roman" w:hAnsi="Times New Roman"/>
                <w:b/>
                <w:sz w:val="24"/>
                <w:szCs w:val="24"/>
              </w:rPr>
              <w:t xml:space="preserve"> </w:t>
            </w:r>
            <w:r w:rsidRPr="00FC0671">
              <w:rPr>
                <w:rFonts w:ascii="Times New Roman" w:hAnsi="Times New Roman"/>
                <w:b/>
                <w:color w:val="0070C0"/>
                <w:sz w:val="24"/>
                <w:szCs w:val="24"/>
              </w:rPr>
              <w:t xml:space="preserve">(договірної) </w:t>
            </w:r>
            <w:r w:rsidRPr="00FC0671">
              <w:rPr>
                <w:rFonts w:ascii="Times New Roman" w:hAnsi="Times New Roman"/>
                <w:bCs/>
                <w:strike/>
                <w:color w:val="0070C0"/>
                <w:sz w:val="24"/>
                <w:szCs w:val="24"/>
              </w:rPr>
              <w:t>до використання</w:t>
            </w:r>
            <w:r w:rsidRPr="00FC0671">
              <w:rPr>
                <w:rFonts w:ascii="Times New Roman" w:hAnsi="Times New Roman"/>
                <w:b/>
                <w:color w:val="0070C0"/>
                <w:sz w:val="24"/>
                <w:szCs w:val="24"/>
              </w:rPr>
              <w:t xml:space="preserve"> </w:t>
            </w:r>
            <w:r w:rsidRPr="00BB64FE">
              <w:rPr>
                <w:rFonts w:ascii="Times New Roman" w:hAnsi="Times New Roman"/>
                <w:bCs/>
                <w:sz w:val="24"/>
                <w:szCs w:val="24"/>
              </w:rPr>
              <w:t xml:space="preserve">потужності, з якою відповідно здійснюється відпуск чи відбір електричної енергії до (з) мереж ОСП </w:t>
            </w:r>
            <w:r w:rsidRPr="00FC0671">
              <w:rPr>
                <w:rFonts w:ascii="Times New Roman" w:hAnsi="Times New Roman"/>
                <w:bCs/>
                <w:sz w:val="24"/>
                <w:szCs w:val="24"/>
              </w:rPr>
              <w:t>відповідно до договору</w:t>
            </w:r>
            <w:r w:rsidRPr="00FC0671">
              <w:rPr>
                <w:rFonts w:ascii="Times New Roman" w:hAnsi="Times New Roman"/>
                <w:b/>
                <w:sz w:val="24"/>
                <w:szCs w:val="24"/>
              </w:rPr>
              <w:t xml:space="preserve"> </w:t>
            </w:r>
            <w:r w:rsidRPr="00FC0671">
              <w:rPr>
                <w:rFonts w:ascii="Times New Roman" w:hAnsi="Times New Roman"/>
                <w:b/>
                <w:color w:val="0070C0"/>
                <w:sz w:val="24"/>
                <w:szCs w:val="24"/>
              </w:rPr>
              <w:t xml:space="preserve">споживача </w:t>
            </w:r>
            <w:r w:rsidRPr="00FC0671">
              <w:rPr>
                <w:rFonts w:ascii="Times New Roman" w:hAnsi="Times New Roman"/>
                <w:bCs/>
                <w:sz w:val="24"/>
                <w:szCs w:val="24"/>
              </w:rPr>
              <w:t>про надання послуг з розподілу</w:t>
            </w:r>
            <w:r w:rsidRPr="00FC0671">
              <w:rPr>
                <w:rFonts w:ascii="Times New Roman" w:hAnsi="Times New Roman"/>
                <w:b/>
                <w:sz w:val="24"/>
                <w:szCs w:val="24"/>
              </w:rPr>
              <w:t xml:space="preserve"> </w:t>
            </w:r>
            <w:r w:rsidRPr="00FC0671">
              <w:rPr>
                <w:rFonts w:ascii="Times New Roman" w:hAnsi="Times New Roman"/>
                <w:b/>
                <w:color w:val="0070C0"/>
                <w:sz w:val="24"/>
                <w:szCs w:val="24"/>
              </w:rPr>
              <w:t xml:space="preserve">(передачі) </w:t>
            </w:r>
            <w:r w:rsidRPr="00FC0671">
              <w:rPr>
                <w:rFonts w:ascii="Times New Roman" w:hAnsi="Times New Roman"/>
                <w:bCs/>
                <w:sz w:val="24"/>
                <w:szCs w:val="24"/>
              </w:rPr>
              <w:t>електричної енергії.</w:t>
            </w:r>
          </w:p>
        </w:tc>
        <w:tc>
          <w:tcPr>
            <w:tcW w:w="3544" w:type="dxa"/>
            <w:tcBorders>
              <w:bottom w:val="single" w:sz="4" w:space="0" w:color="auto"/>
            </w:tcBorders>
          </w:tcPr>
          <w:p w14:paraId="0DBDCEFA" w14:textId="77777777" w:rsidR="00B94D54" w:rsidRPr="00BB64FE" w:rsidRDefault="00B94D5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829970E"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E94B50D"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79F279B4" w14:textId="0FC2A999" w:rsidR="00B94D54" w:rsidRDefault="00B94D54" w:rsidP="00136A93">
            <w:pPr>
              <w:shd w:val="clear" w:color="auto" w:fill="FFFFFF"/>
              <w:spacing w:after="0" w:line="240" w:lineRule="auto"/>
              <w:jc w:val="both"/>
              <w:rPr>
                <w:rFonts w:ascii="Times New Roman" w:hAnsi="Times New Roman"/>
                <w:sz w:val="24"/>
                <w:szCs w:val="24"/>
                <w:lang w:eastAsia="uk-UA"/>
              </w:rPr>
            </w:pPr>
          </w:p>
          <w:p w14:paraId="39F114AB" w14:textId="70B2C5E6" w:rsidR="00B94D54" w:rsidRDefault="00B94D54" w:rsidP="00136A93">
            <w:pPr>
              <w:shd w:val="clear" w:color="auto" w:fill="FFFFFF"/>
              <w:spacing w:after="0" w:line="240" w:lineRule="auto"/>
              <w:jc w:val="both"/>
              <w:rPr>
                <w:rFonts w:ascii="Times New Roman" w:hAnsi="Times New Roman"/>
                <w:sz w:val="24"/>
                <w:szCs w:val="24"/>
                <w:lang w:eastAsia="uk-UA"/>
              </w:rPr>
            </w:pPr>
          </w:p>
          <w:p w14:paraId="155F0A55" w14:textId="7A1C296E" w:rsidR="00B94D54" w:rsidRDefault="00B94D54" w:rsidP="00136A93">
            <w:pPr>
              <w:shd w:val="clear" w:color="auto" w:fill="FFFFFF"/>
              <w:spacing w:after="0" w:line="240" w:lineRule="auto"/>
              <w:jc w:val="both"/>
              <w:rPr>
                <w:rFonts w:ascii="Times New Roman" w:hAnsi="Times New Roman"/>
                <w:sz w:val="24"/>
                <w:szCs w:val="24"/>
                <w:lang w:eastAsia="uk-UA"/>
              </w:rPr>
            </w:pPr>
          </w:p>
          <w:p w14:paraId="256E56E6" w14:textId="15088BCD" w:rsidR="00B94D54" w:rsidRDefault="00B94D54" w:rsidP="00136A93">
            <w:pPr>
              <w:shd w:val="clear" w:color="auto" w:fill="FFFFFF"/>
              <w:spacing w:after="0" w:line="240" w:lineRule="auto"/>
              <w:jc w:val="both"/>
              <w:rPr>
                <w:rFonts w:ascii="Times New Roman" w:hAnsi="Times New Roman"/>
                <w:sz w:val="24"/>
                <w:szCs w:val="24"/>
                <w:lang w:eastAsia="uk-UA"/>
              </w:rPr>
            </w:pPr>
          </w:p>
          <w:p w14:paraId="03E7ED93" w14:textId="7391D96C" w:rsidR="00B94D54" w:rsidRDefault="00B94D54" w:rsidP="00136A93">
            <w:pPr>
              <w:shd w:val="clear" w:color="auto" w:fill="FFFFFF"/>
              <w:spacing w:after="0" w:line="240" w:lineRule="auto"/>
              <w:jc w:val="both"/>
              <w:rPr>
                <w:rFonts w:ascii="Times New Roman" w:hAnsi="Times New Roman"/>
                <w:sz w:val="24"/>
                <w:szCs w:val="24"/>
                <w:lang w:eastAsia="uk-UA"/>
              </w:rPr>
            </w:pPr>
          </w:p>
          <w:p w14:paraId="3D4EE6D7" w14:textId="16FAA172" w:rsidR="00B94D54" w:rsidRDefault="00B94D54" w:rsidP="00136A93">
            <w:pPr>
              <w:shd w:val="clear" w:color="auto" w:fill="FFFFFF"/>
              <w:spacing w:after="0" w:line="240" w:lineRule="auto"/>
              <w:jc w:val="both"/>
              <w:rPr>
                <w:rFonts w:ascii="Times New Roman" w:hAnsi="Times New Roman"/>
                <w:sz w:val="24"/>
                <w:szCs w:val="24"/>
                <w:lang w:eastAsia="uk-UA"/>
              </w:rPr>
            </w:pPr>
          </w:p>
          <w:p w14:paraId="28105600" w14:textId="15C011B3" w:rsidR="00B94D54" w:rsidRDefault="00B94D54" w:rsidP="00136A93">
            <w:pPr>
              <w:shd w:val="clear" w:color="auto" w:fill="FFFFFF"/>
              <w:spacing w:after="0" w:line="240" w:lineRule="auto"/>
              <w:jc w:val="both"/>
              <w:rPr>
                <w:rFonts w:ascii="Times New Roman" w:hAnsi="Times New Roman"/>
                <w:sz w:val="24"/>
                <w:szCs w:val="24"/>
                <w:lang w:eastAsia="uk-UA"/>
              </w:rPr>
            </w:pPr>
          </w:p>
          <w:p w14:paraId="0473AF63" w14:textId="651C14A5" w:rsidR="00B94D54" w:rsidRDefault="00B94D54" w:rsidP="00136A93">
            <w:pPr>
              <w:shd w:val="clear" w:color="auto" w:fill="FFFFFF"/>
              <w:spacing w:after="0" w:line="240" w:lineRule="auto"/>
              <w:jc w:val="both"/>
              <w:rPr>
                <w:rFonts w:ascii="Times New Roman" w:hAnsi="Times New Roman"/>
                <w:sz w:val="24"/>
                <w:szCs w:val="24"/>
                <w:lang w:eastAsia="uk-UA"/>
              </w:rPr>
            </w:pPr>
          </w:p>
          <w:p w14:paraId="0150FA2D" w14:textId="1A9A49F8" w:rsidR="00B94D54" w:rsidRDefault="00B94D54" w:rsidP="00136A93">
            <w:pPr>
              <w:shd w:val="clear" w:color="auto" w:fill="FFFFFF"/>
              <w:spacing w:after="0" w:line="240" w:lineRule="auto"/>
              <w:jc w:val="both"/>
              <w:rPr>
                <w:rFonts w:ascii="Times New Roman" w:hAnsi="Times New Roman"/>
                <w:sz w:val="24"/>
                <w:szCs w:val="24"/>
                <w:lang w:eastAsia="uk-UA"/>
              </w:rPr>
            </w:pPr>
          </w:p>
          <w:p w14:paraId="6633E14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6F5565FC"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3A36598D"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52164A5E"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Редакційна правка.</w:t>
            </w:r>
          </w:p>
          <w:p w14:paraId="3C2FD15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117DC9C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21B17C8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31022BB8"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3B53F6EE"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1F34CE12"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47D2589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6B9C65D9"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69FC385B"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C0AE516"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1903314B"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2A86DBD8"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12ACBFE5"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84A602E" w14:textId="33B65096" w:rsidR="00B94D54" w:rsidRDefault="00B94D54" w:rsidP="00136A93">
            <w:pPr>
              <w:shd w:val="clear" w:color="auto" w:fill="FFFFFF"/>
              <w:spacing w:after="0" w:line="240" w:lineRule="auto"/>
              <w:jc w:val="both"/>
              <w:rPr>
                <w:rFonts w:ascii="Times New Roman" w:hAnsi="Times New Roman"/>
                <w:sz w:val="24"/>
                <w:szCs w:val="24"/>
                <w:lang w:eastAsia="uk-UA"/>
              </w:rPr>
            </w:pPr>
          </w:p>
          <w:p w14:paraId="743E49CE" w14:textId="14A25056" w:rsidR="00B94D54" w:rsidRDefault="00B94D54" w:rsidP="00136A93">
            <w:pPr>
              <w:shd w:val="clear" w:color="auto" w:fill="FFFFFF"/>
              <w:spacing w:after="0" w:line="240" w:lineRule="auto"/>
              <w:jc w:val="both"/>
              <w:rPr>
                <w:rFonts w:ascii="Times New Roman" w:hAnsi="Times New Roman"/>
                <w:sz w:val="24"/>
                <w:szCs w:val="24"/>
                <w:lang w:eastAsia="uk-UA"/>
              </w:rPr>
            </w:pPr>
          </w:p>
          <w:p w14:paraId="31F0A752" w14:textId="784FB17A" w:rsidR="00B94D54" w:rsidRDefault="00B94D54" w:rsidP="00136A93">
            <w:pPr>
              <w:shd w:val="clear" w:color="auto" w:fill="FFFFFF"/>
              <w:spacing w:after="0" w:line="240" w:lineRule="auto"/>
              <w:jc w:val="both"/>
              <w:rPr>
                <w:rFonts w:ascii="Times New Roman" w:hAnsi="Times New Roman"/>
                <w:sz w:val="24"/>
                <w:szCs w:val="24"/>
                <w:lang w:eastAsia="uk-UA"/>
              </w:rPr>
            </w:pPr>
          </w:p>
          <w:p w14:paraId="24589A78" w14:textId="762ABEE3" w:rsidR="00B94D54" w:rsidRDefault="00B94D54" w:rsidP="00136A93">
            <w:pPr>
              <w:shd w:val="clear" w:color="auto" w:fill="FFFFFF"/>
              <w:spacing w:after="0" w:line="240" w:lineRule="auto"/>
              <w:jc w:val="both"/>
              <w:rPr>
                <w:rFonts w:ascii="Times New Roman" w:hAnsi="Times New Roman"/>
                <w:sz w:val="24"/>
                <w:szCs w:val="24"/>
                <w:lang w:eastAsia="uk-UA"/>
              </w:rPr>
            </w:pPr>
          </w:p>
          <w:p w14:paraId="60EA0DBD" w14:textId="0E1DEE7E" w:rsidR="00B94D54" w:rsidRDefault="00B94D54" w:rsidP="00136A93">
            <w:pPr>
              <w:shd w:val="clear" w:color="auto" w:fill="FFFFFF"/>
              <w:spacing w:after="0" w:line="240" w:lineRule="auto"/>
              <w:jc w:val="both"/>
              <w:rPr>
                <w:rFonts w:ascii="Times New Roman" w:hAnsi="Times New Roman"/>
                <w:sz w:val="24"/>
                <w:szCs w:val="24"/>
                <w:lang w:eastAsia="uk-UA"/>
              </w:rPr>
            </w:pPr>
          </w:p>
          <w:p w14:paraId="2D5321A7" w14:textId="693EE140" w:rsidR="00B94D54" w:rsidRDefault="00B94D54" w:rsidP="00136A93">
            <w:pPr>
              <w:shd w:val="clear" w:color="auto" w:fill="FFFFFF"/>
              <w:spacing w:after="0" w:line="240" w:lineRule="auto"/>
              <w:jc w:val="both"/>
              <w:rPr>
                <w:rFonts w:ascii="Times New Roman" w:hAnsi="Times New Roman"/>
                <w:sz w:val="24"/>
                <w:szCs w:val="24"/>
                <w:lang w:eastAsia="uk-UA"/>
              </w:rPr>
            </w:pPr>
          </w:p>
          <w:p w14:paraId="2C544F6F" w14:textId="3978207A" w:rsidR="00B94D54" w:rsidRDefault="00B94D54" w:rsidP="00136A93">
            <w:pPr>
              <w:shd w:val="clear" w:color="auto" w:fill="FFFFFF"/>
              <w:spacing w:after="0" w:line="240" w:lineRule="auto"/>
              <w:jc w:val="both"/>
              <w:rPr>
                <w:rFonts w:ascii="Times New Roman" w:hAnsi="Times New Roman"/>
                <w:sz w:val="24"/>
                <w:szCs w:val="24"/>
                <w:lang w:eastAsia="uk-UA"/>
              </w:rPr>
            </w:pPr>
          </w:p>
          <w:p w14:paraId="5082C947" w14:textId="44708448" w:rsidR="00B94D54" w:rsidRDefault="00B94D54" w:rsidP="00136A93">
            <w:pPr>
              <w:shd w:val="clear" w:color="auto" w:fill="FFFFFF"/>
              <w:spacing w:after="0" w:line="240" w:lineRule="auto"/>
              <w:jc w:val="both"/>
              <w:rPr>
                <w:rFonts w:ascii="Times New Roman" w:hAnsi="Times New Roman"/>
                <w:sz w:val="24"/>
                <w:szCs w:val="24"/>
                <w:lang w:eastAsia="uk-UA"/>
              </w:rPr>
            </w:pPr>
          </w:p>
          <w:p w14:paraId="2B8F8FAE" w14:textId="3D87D1AA" w:rsidR="00B94D54" w:rsidRDefault="00B94D54" w:rsidP="00136A93">
            <w:pPr>
              <w:shd w:val="clear" w:color="auto" w:fill="FFFFFF"/>
              <w:spacing w:after="0" w:line="240" w:lineRule="auto"/>
              <w:jc w:val="both"/>
              <w:rPr>
                <w:rFonts w:ascii="Times New Roman" w:hAnsi="Times New Roman"/>
                <w:sz w:val="24"/>
                <w:szCs w:val="24"/>
                <w:lang w:eastAsia="uk-UA"/>
              </w:rPr>
            </w:pPr>
          </w:p>
          <w:p w14:paraId="1E833D3A" w14:textId="2BD0A513" w:rsidR="00B94D54" w:rsidRDefault="00B94D54" w:rsidP="00136A93">
            <w:pPr>
              <w:shd w:val="clear" w:color="auto" w:fill="FFFFFF"/>
              <w:spacing w:after="0" w:line="240" w:lineRule="auto"/>
              <w:jc w:val="both"/>
              <w:rPr>
                <w:rFonts w:ascii="Times New Roman" w:hAnsi="Times New Roman"/>
                <w:sz w:val="24"/>
                <w:szCs w:val="24"/>
                <w:lang w:eastAsia="uk-UA"/>
              </w:rPr>
            </w:pPr>
          </w:p>
          <w:p w14:paraId="7E599CEB" w14:textId="4EE5ED77" w:rsidR="00B94D54" w:rsidRDefault="00B94D54" w:rsidP="00136A93">
            <w:pPr>
              <w:shd w:val="clear" w:color="auto" w:fill="FFFFFF"/>
              <w:spacing w:after="0" w:line="240" w:lineRule="auto"/>
              <w:jc w:val="both"/>
              <w:rPr>
                <w:rFonts w:ascii="Times New Roman" w:hAnsi="Times New Roman"/>
                <w:sz w:val="24"/>
                <w:szCs w:val="24"/>
                <w:lang w:eastAsia="uk-UA"/>
              </w:rPr>
            </w:pPr>
          </w:p>
          <w:p w14:paraId="65D3BF13" w14:textId="07563BBC" w:rsidR="00B94D54" w:rsidRDefault="00B94D54" w:rsidP="00136A93">
            <w:pPr>
              <w:shd w:val="clear" w:color="auto" w:fill="FFFFFF"/>
              <w:spacing w:after="0" w:line="240" w:lineRule="auto"/>
              <w:jc w:val="both"/>
              <w:rPr>
                <w:rFonts w:ascii="Times New Roman" w:hAnsi="Times New Roman"/>
                <w:sz w:val="24"/>
                <w:szCs w:val="24"/>
                <w:lang w:eastAsia="uk-UA"/>
              </w:rPr>
            </w:pPr>
          </w:p>
          <w:p w14:paraId="123E4A21" w14:textId="7AAE9B9E" w:rsidR="00B94D54" w:rsidRDefault="00B94D54" w:rsidP="00136A93">
            <w:pPr>
              <w:shd w:val="clear" w:color="auto" w:fill="FFFFFF"/>
              <w:spacing w:after="0" w:line="240" w:lineRule="auto"/>
              <w:jc w:val="both"/>
              <w:rPr>
                <w:rFonts w:ascii="Times New Roman" w:hAnsi="Times New Roman"/>
                <w:sz w:val="24"/>
                <w:szCs w:val="24"/>
                <w:lang w:eastAsia="uk-UA"/>
              </w:rPr>
            </w:pPr>
          </w:p>
          <w:p w14:paraId="1794EF1E" w14:textId="47A608F8" w:rsidR="00B94D54" w:rsidRDefault="00B94D54" w:rsidP="00136A93">
            <w:pPr>
              <w:shd w:val="clear" w:color="auto" w:fill="FFFFFF"/>
              <w:spacing w:after="0" w:line="240" w:lineRule="auto"/>
              <w:jc w:val="both"/>
              <w:rPr>
                <w:rFonts w:ascii="Times New Roman" w:hAnsi="Times New Roman"/>
                <w:sz w:val="24"/>
                <w:szCs w:val="24"/>
                <w:lang w:eastAsia="uk-UA"/>
              </w:rPr>
            </w:pPr>
          </w:p>
          <w:p w14:paraId="47B2FF57" w14:textId="38FA8000" w:rsidR="00B94D54" w:rsidRDefault="00B94D54" w:rsidP="00136A93">
            <w:pPr>
              <w:shd w:val="clear" w:color="auto" w:fill="FFFFFF"/>
              <w:spacing w:after="0" w:line="240" w:lineRule="auto"/>
              <w:jc w:val="both"/>
              <w:rPr>
                <w:rFonts w:ascii="Times New Roman" w:hAnsi="Times New Roman"/>
                <w:sz w:val="24"/>
                <w:szCs w:val="24"/>
                <w:lang w:eastAsia="uk-UA"/>
              </w:rPr>
            </w:pPr>
          </w:p>
          <w:p w14:paraId="7D0D6034" w14:textId="0530B3CA" w:rsidR="00B94D54" w:rsidRDefault="00B94D54" w:rsidP="00136A93">
            <w:pPr>
              <w:shd w:val="clear" w:color="auto" w:fill="FFFFFF"/>
              <w:spacing w:after="0" w:line="240" w:lineRule="auto"/>
              <w:jc w:val="both"/>
              <w:rPr>
                <w:rFonts w:ascii="Times New Roman" w:hAnsi="Times New Roman"/>
                <w:sz w:val="24"/>
                <w:szCs w:val="24"/>
                <w:lang w:eastAsia="uk-UA"/>
              </w:rPr>
            </w:pPr>
          </w:p>
          <w:p w14:paraId="386DFA77" w14:textId="6E2E75E7" w:rsidR="00B94D54" w:rsidRDefault="00B94D54" w:rsidP="00136A93">
            <w:pPr>
              <w:shd w:val="clear" w:color="auto" w:fill="FFFFFF"/>
              <w:spacing w:after="0" w:line="240" w:lineRule="auto"/>
              <w:jc w:val="both"/>
              <w:rPr>
                <w:rFonts w:ascii="Times New Roman" w:hAnsi="Times New Roman"/>
                <w:sz w:val="24"/>
                <w:szCs w:val="24"/>
                <w:lang w:eastAsia="uk-UA"/>
              </w:rPr>
            </w:pPr>
          </w:p>
          <w:p w14:paraId="076E147C" w14:textId="25148C60" w:rsidR="00B94D54" w:rsidRDefault="00B94D54" w:rsidP="00136A93">
            <w:pPr>
              <w:shd w:val="clear" w:color="auto" w:fill="FFFFFF"/>
              <w:spacing w:after="0" w:line="240" w:lineRule="auto"/>
              <w:jc w:val="both"/>
              <w:rPr>
                <w:rFonts w:ascii="Times New Roman" w:hAnsi="Times New Roman"/>
                <w:sz w:val="24"/>
                <w:szCs w:val="24"/>
                <w:lang w:eastAsia="uk-UA"/>
              </w:rPr>
            </w:pPr>
          </w:p>
          <w:p w14:paraId="205A029D" w14:textId="3822FC4E" w:rsidR="00B94D54" w:rsidRDefault="00B94D54" w:rsidP="00136A93">
            <w:pPr>
              <w:shd w:val="clear" w:color="auto" w:fill="FFFFFF"/>
              <w:spacing w:after="0" w:line="240" w:lineRule="auto"/>
              <w:jc w:val="both"/>
              <w:rPr>
                <w:rFonts w:ascii="Times New Roman" w:hAnsi="Times New Roman"/>
                <w:sz w:val="24"/>
                <w:szCs w:val="24"/>
                <w:lang w:eastAsia="uk-UA"/>
              </w:rPr>
            </w:pPr>
          </w:p>
          <w:p w14:paraId="313609D0" w14:textId="0123435D" w:rsidR="00B94D54" w:rsidRDefault="00B94D54" w:rsidP="00136A93">
            <w:pPr>
              <w:shd w:val="clear" w:color="auto" w:fill="FFFFFF"/>
              <w:spacing w:after="0" w:line="240" w:lineRule="auto"/>
              <w:jc w:val="both"/>
              <w:rPr>
                <w:rFonts w:ascii="Times New Roman" w:hAnsi="Times New Roman"/>
                <w:sz w:val="24"/>
                <w:szCs w:val="24"/>
                <w:lang w:eastAsia="uk-UA"/>
              </w:rPr>
            </w:pPr>
          </w:p>
          <w:p w14:paraId="40DBEF3F"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285869BA"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Визначення коректної назви договору, що укладається ОСП.</w:t>
            </w:r>
          </w:p>
          <w:p w14:paraId="62DCD41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4CC085AA"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Договір диспетчерського управління не укладається з </w:t>
            </w:r>
            <w:r w:rsidRPr="00BB64FE">
              <w:rPr>
                <w:rFonts w:ascii="Times New Roman" w:hAnsi="Times New Roman"/>
                <w:sz w:val="24"/>
                <w:szCs w:val="24"/>
                <w:lang w:eastAsia="uk-UA"/>
              </w:rPr>
              <w:lastRenderedPageBreak/>
              <w:t>виробниками генеруючих одиниць типу А.</w:t>
            </w:r>
          </w:p>
          <w:p w14:paraId="10D49D68"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w:t>
            </w:r>
          </w:p>
          <w:p w14:paraId="47A75FAB" w14:textId="29018B14" w:rsidR="00B94D54" w:rsidRDefault="00B94D54" w:rsidP="00136A93">
            <w:pPr>
              <w:shd w:val="clear" w:color="auto" w:fill="FFFFFF"/>
              <w:spacing w:after="0" w:line="240" w:lineRule="auto"/>
              <w:jc w:val="both"/>
              <w:rPr>
                <w:rFonts w:ascii="Times New Roman" w:hAnsi="Times New Roman"/>
                <w:sz w:val="24"/>
                <w:szCs w:val="24"/>
                <w:lang w:eastAsia="uk-UA"/>
              </w:rPr>
            </w:pPr>
          </w:p>
          <w:p w14:paraId="3B41537F" w14:textId="542D0D6F" w:rsidR="00B94D54" w:rsidRDefault="00B94D54" w:rsidP="00136A93">
            <w:pPr>
              <w:shd w:val="clear" w:color="auto" w:fill="FFFFFF"/>
              <w:spacing w:after="0" w:line="240" w:lineRule="auto"/>
              <w:jc w:val="both"/>
              <w:rPr>
                <w:rFonts w:ascii="Times New Roman" w:hAnsi="Times New Roman"/>
                <w:sz w:val="24"/>
                <w:szCs w:val="24"/>
                <w:lang w:eastAsia="uk-UA"/>
              </w:rPr>
            </w:pPr>
          </w:p>
          <w:p w14:paraId="5F6938D5" w14:textId="62B63797" w:rsidR="00B94D54" w:rsidRDefault="00B94D54" w:rsidP="00136A93">
            <w:pPr>
              <w:shd w:val="clear" w:color="auto" w:fill="FFFFFF"/>
              <w:spacing w:after="0" w:line="240" w:lineRule="auto"/>
              <w:jc w:val="both"/>
              <w:rPr>
                <w:rFonts w:ascii="Times New Roman" w:hAnsi="Times New Roman"/>
                <w:sz w:val="24"/>
                <w:szCs w:val="24"/>
                <w:lang w:eastAsia="uk-UA"/>
              </w:rPr>
            </w:pPr>
          </w:p>
          <w:p w14:paraId="037F917F" w14:textId="50762106" w:rsidR="00B94D54" w:rsidRDefault="00B94D54" w:rsidP="00136A93">
            <w:pPr>
              <w:shd w:val="clear" w:color="auto" w:fill="FFFFFF"/>
              <w:spacing w:after="0" w:line="240" w:lineRule="auto"/>
              <w:jc w:val="both"/>
              <w:rPr>
                <w:rFonts w:ascii="Times New Roman" w:hAnsi="Times New Roman"/>
                <w:sz w:val="24"/>
                <w:szCs w:val="24"/>
                <w:lang w:eastAsia="uk-UA"/>
              </w:rPr>
            </w:pPr>
          </w:p>
          <w:p w14:paraId="5EDDC004" w14:textId="7C1C3550" w:rsidR="00B94D54" w:rsidRDefault="00B94D54" w:rsidP="00136A93">
            <w:pPr>
              <w:shd w:val="clear" w:color="auto" w:fill="FFFFFF"/>
              <w:spacing w:after="0" w:line="240" w:lineRule="auto"/>
              <w:jc w:val="both"/>
              <w:rPr>
                <w:rFonts w:ascii="Times New Roman" w:hAnsi="Times New Roman"/>
                <w:sz w:val="24"/>
                <w:szCs w:val="24"/>
                <w:lang w:eastAsia="uk-UA"/>
              </w:rPr>
            </w:pPr>
          </w:p>
          <w:p w14:paraId="6136326D" w14:textId="77395CE1" w:rsidR="00B94D54" w:rsidRDefault="00B94D54" w:rsidP="00136A93">
            <w:pPr>
              <w:shd w:val="clear" w:color="auto" w:fill="FFFFFF"/>
              <w:spacing w:after="0" w:line="240" w:lineRule="auto"/>
              <w:jc w:val="both"/>
              <w:rPr>
                <w:rFonts w:ascii="Times New Roman" w:hAnsi="Times New Roman"/>
                <w:sz w:val="24"/>
                <w:szCs w:val="24"/>
                <w:lang w:eastAsia="uk-UA"/>
              </w:rPr>
            </w:pPr>
          </w:p>
          <w:p w14:paraId="6EAD2968" w14:textId="041A7CC9" w:rsidR="00B94D54" w:rsidRDefault="00B94D54" w:rsidP="00136A93">
            <w:pPr>
              <w:shd w:val="clear" w:color="auto" w:fill="FFFFFF"/>
              <w:spacing w:after="0" w:line="240" w:lineRule="auto"/>
              <w:jc w:val="both"/>
              <w:rPr>
                <w:rFonts w:ascii="Times New Roman" w:hAnsi="Times New Roman"/>
                <w:sz w:val="24"/>
                <w:szCs w:val="24"/>
                <w:lang w:eastAsia="uk-UA"/>
              </w:rPr>
            </w:pPr>
          </w:p>
          <w:p w14:paraId="0731E432" w14:textId="200BF5FB" w:rsidR="00B94D54" w:rsidRDefault="00B94D54" w:rsidP="00136A93">
            <w:pPr>
              <w:shd w:val="clear" w:color="auto" w:fill="FFFFFF"/>
              <w:spacing w:after="0" w:line="240" w:lineRule="auto"/>
              <w:jc w:val="both"/>
              <w:rPr>
                <w:rFonts w:ascii="Times New Roman" w:hAnsi="Times New Roman"/>
                <w:sz w:val="24"/>
                <w:szCs w:val="24"/>
                <w:lang w:eastAsia="uk-UA"/>
              </w:rPr>
            </w:pPr>
          </w:p>
          <w:p w14:paraId="05E87148" w14:textId="414E9B7E" w:rsidR="00B94D54" w:rsidRDefault="00B94D54" w:rsidP="00136A93">
            <w:pPr>
              <w:shd w:val="clear" w:color="auto" w:fill="FFFFFF"/>
              <w:spacing w:after="0" w:line="240" w:lineRule="auto"/>
              <w:jc w:val="both"/>
              <w:rPr>
                <w:rFonts w:ascii="Times New Roman" w:hAnsi="Times New Roman"/>
                <w:sz w:val="24"/>
                <w:szCs w:val="24"/>
                <w:lang w:eastAsia="uk-UA"/>
              </w:rPr>
            </w:pPr>
          </w:p>
          <w:p w14:paraId="7FAFFD6C" w14:textId="1D9A1179" w:rsidR="00B94D54" w:rsidRDefault="00B94D54" w:rsidP="00136A93">
            <w:pPr>
              <w:shd w:val="clear" w:color="auto" w:fill="FFFFFF"/>
              <w:spacing w:after="0" w:line="240" w:lineRule="auto"/>
              <w:jc w:val="both"/>
              <w:rPr>
                <w:rFonts w:ascii="Times New Roman" w:hAnsi="Times New Roman"/>
                <w:sz w:val="24"/>
                <w:szCs w:val="24"/>
                <w:lang w:eastAsia="uk-UA"/>
              </w:rPr>
            </w:pPr>
          </w:p>
          <w:p w14:paraId="3A9CFE8A" w14:textId="33DDB4B9" w:rsidR="00B94D54" w:rsidRDefault="00B94D54" w:rsidP="00136A93">
            <w:pPr>
              <w:shd w:val="clear" w:color="auto" w:fill="FFFFFF"/>
              <w:spacing w:after="0" w:line="240" w:lineRule="auto"/>
              <w:jc w:val="both"/>
              <w:rPr>
                <w:rFonts w:ascii="Times New Roman" w:hAnsi="Times New Roman"/>
                <w:sz w:val="24"/>
                <w:szCs w:val="24"/>
                <w:lang w:eastAsia="uk-UA"/>
              </w:rPr>
            </w:pPr>
          </w:p>
          <w:p w14:paraId="5B6AE6B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8A5D511" w14:textId="1CEBD34E" w:rsidR="00B94D54" w:rsidRDefault="00B94D54" w:rsidP="00136A93">
            <w:pPr>
              <w:shd w:val="clear" w:color="auto" w:fill="FFFFFF"/>
              <w:spacing w:after="0" w:line="240" w:lineRule="auto"/>
              <w:jc w:val="both"/>
              <w:rPr>
                <w:rFonts w:ascii="Times New Roman" w:hAnsi="Times New Roman"/>
                <w:sz w:val="24"/>
                <w:szCs w:val="24"/>
                <w:lang w:eastAsia="uk-UA"/>
              </w:rPr>
            </w:pPr>
          </w:p>
          <w:p w14:paraId="1E1620EB" w14:textId="51F99915" w:rsidR="00B94D54" w:rsidRDefault="00B94D54" w:rsidP="00136A93">
            <w:pPr>
              <w:shd w:val="clear" w:color="auto" w:fill="FFFFFF"/>
              <w:spacing w:after="0" w:line="240" w:lineRule="auto"/>
              <w:jc w:val="both"/>
              <w:rPr>
                <w:rFonts w:ascii="Times New Roman" w:hAnsi="Times New Roman"/>
                <w:sz w:val="24"/>
                <w:szCs w:val="24"/>
                <w:lang w:eastAsia="uk-UA"/>
              </w:rPr>
            </w:pPr>
          </w:p>
          <w:p w14:paraId="6F729FEE" w14:textId="1B6E5D7B" w:rsidR="00B94D54" w:rsidRDefault="00B94D54" w:rsidP="00136A93">
            <w:pPr>
              <w:shd w:val="clear" w:color="auto" w:fill="FFFFFF"/>
              <w:spacing w:after="0" w:line="240" w:lineRule="auto"/>
              <w:jc w:val="both"/>
              <w:rPr>
                <w:rFonts w:ascii="Times New Roman" w:hAnsi="Times New Roman"/>
                <w:sz w:val="24"/>
                <w:szCs w:val="24"/>
                <w:lang w:eastAsia="uk-UA"/>
              </w:rPr>
            </w:pPr>
          </w:p>
          <w:p w14:paraId="74050070" w14:textId="7EEEB0D6" w:rsidR="00B94D54" w:rsidRDefault="00B94D54" w:rsidP="00136A93">
            <w:pPr>
              <w:shd w:val="clear" w:color="auto" w:fill="FFFFFF"/>
              <w:spacing w:after="0" w:line="240" w:lineRule="auto"/>
              <w:jc w:val="both"/>
              <w:rPr>
                <w:rFonts w:ascii="Times New Roman" w:hAnsi="Times New Roman"/>
                <w:sz w:val="24"/>
                <w:szCs w:val="24"/>
                <w:lang w:eastAsia="uk-UA"/>
              </w:rPr>
            </w:pPr>
          </w:p>
          <w:p w14:paraId="2602EE2A" w14:textId="597794CD" w:rsidR="00B94D54" w:rsidRDefault="00B94D54" w:rsidP="00136A93">
            <w:pPr>
              <w:shd w:val="clear" w:color="auto" w:fill="FFFFFF"/>
              <w:spacing w:after="0" w:line="240" w:lineRule="auto"/>
              <w:jc w:val="both"/>
              <w:rPr>
                <w:rFonts w:ascii="Times New Roman" w:hAnsi="Times New Roman"/>
                <w:sz w:val="24"/>
                <w:szCs w:val="24"/>
                <w:lang w:eastAsia="uk-UA"/>
              </w:rPr>
            </w:pPr>
          </w:p>
          <w:p w14:paraId="5B946A9E" w14:textId="67CB09AF" w:rsidR="00B94D54" w:rsidRDefault="00B94D54" w:rsidP="00136A93">
            <w:pPr>
              <w:shd w:val="clear" w:color="auto" w:fill="FFFFFF"/>
              <w:spacing w:after="0" w:line="240" w:lineRule="auto"/>
              <w:jc w:val="both"/>
              <w:rPr>
                <w:rFonts w:ascii="Times New Roman" w:hAnsi="Times New Roman"/>
                <w:sz w:val="24"/>
                <w:szCs w:val="24"/>
                <w:lang w:eastAsia="uk-UA"/>
              </w:rPr>
            </w:pPr>
          </w:p>
          <w:p w14:paraId="733F7A0E" w14:textId="653A521C" w:rsidR="00B94D54" w:rsidRDefault="00B94D54" w:rsidP="00136A93">
            <w:pPr>
              <w:shd w:val="clear" w:color="auto" w:fill="FFFFFF"/>
              <w:spacing w:after="0" w:line="240" w:lineRule="auto"/>
              <w:jc w:val="both"/>
              <w:rPr>
                <w:rFonts w:ascii="Times New Roman" w:hAnsi="Times New Roman"/>
                <w:sz w:val="24"/>
                <w:szCs w:val="24"/>
                <w:lang w:eastAsia="uk-UA"/>
              </w:rPr>
            </w:pPr>
          </w:p>
          <w:p w14:paraId="7B0E087F"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6468E71F"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Уточнення.</w:t>
            </w:r>
          </w:p>
          <w:p w14:paraId="27777B3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C02340F"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4B93DDBF"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до термінології КСП.</w:t>
            </w:r>
          </w:p>
          <w:p w14:paraId="02AEBF0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Відсутнє розуміння яка саме нормативно-технічна документація має містити такі відомості. При цьому в п.14.5 СОУ-Н ЕЕ 40.1-00100227-101 передбачає інші величини для власних потреб для СЕС та ВЕС.</w:t>
            </w:r>
          </w:p>
          <w:p w14:paraId="04E2064C"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w:t>
            </w:r>
          </w:p>
          <w:p w14:paraId="6E1833ED"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318D0346"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9C36CA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292AE196"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w:t>
            </w:r>
          </w:p>
          <w:p w14:paraId="6D1CF874"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B74667E"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0B8C961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w:t>
            </w:r>
          </w:p>
          <w:p w14:paraId="2B65B6AF"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781E2D5D"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38BF482A"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1D404502"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 до термінології цього ж пункту.</w:t>
            </w:r>
          </w:p>
          <w:p w14:paraId="45A417B9"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432EDE5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78136F3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1C9D7342"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Редакційне уточнення.</w:t>
            </w:r>
          </w:p>
          <w:p w14:paraId="5F5B7754"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52FDAEE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692AADA6"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Не зрозуміле уточнення. Норма створена щодо встановлення УЗЕ, не зрозуміло чому мова в уточненні щодо джерел енергії виробників.</w:t>
            </w:r>
          </w:p>
          <w:p w14:paraId="2554B730"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3E0465E8"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49C65B55"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59AAB4DA"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w:t>
            </w:r>
          </w:p>
          <w:p w14:paraId="04E8FB65"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7901104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Приведення термінології</w:t>
            </w:r>
          </w:p>
          <w:p w14:paraId="38D98127"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540FC585" w14:textId="0B3C929B" w:rsidR="00B94D54" w:rsidRPr="00BB64FE" w:rsidRDefault="00B94D54" w:rsidP="00136A93">
            <w:pPr>
              <w:shd w:val="clear" w:color="auto" w:fill="FFFFFF"/>
              <w:spacing w:after="0" w:line="240" w:lineRule="auto"/>
              <w:rPr>
                <w:rFonts w:ascii="Times New Roman" w:hAnsi="Times New Roman"/>
                <w:b/>
                <w:sz w:val="24"/>
                <w:szCs w:val="24"/>
              </w:rPr>
            </w:pPr>
            <w:r w:rsidRPr="00BB64FE">
              <w:rPr>
                <w:rFonts w:ascii="Times New Roman" w:hAnsi="Times New Roman"/>
                <w:sz w:val="24"/>
                <w:szCs w:val="24"/>
                <w:lang w:eastAsia="uk-UA"/>
              </w:rPr>
              <w:t>Приведення термінології</w:t>
            </w:r>
          </w:p>
        </w:tc>
        <w:tc>
          <w:tcPr>
            <w:tcW w:w="3542" w:type="dxa"/>
            <w:vMerge w:val="restart"/>
            <w:tcBorders>
              <w:right w:val="outset" w:sz="6" w:space="0" w:color="auto"/>
            </w:tcBorders>
          </w:tcPr>
          <w:p w14:paraId="57BA1ADD" w14:textId="77777777" w:rsidR="00B94D54" w:rsidRDefault="00B94D54" w:rsidP="00136A93">
            <w:pPr>
              <w:shd w:val="clear" w:color="auto" w:fill="FFFFFF"/>
              <w:spacing w:after="0" w:line="240" w:lineRule="auto"/>
              <w:ind w:firstLine="450"/>
              <w:jc w:val="center"/>
              <w:rPr>
                <w:rFonts w:ascii="Times New Roman" w:hAnsi="Times New Roman"/>
                <w:b/>
                <w:sz w:val="24"/>
                <w:szCs w:val="24"/>
              </w:rPr>
            </w:pPr>
            <w:r>
              <w:rPr>
                <w:rFonts w:ascii="Times New Roman" w:hAnsi="Times New Roman"/>
                <w:b/>
                <w:sz w:val="24"/>
                <w:szCs w:val="24"/>
              </w:rPr>
              <w:lastRenderedPageBreak/>
              <w:t>Пропонується врахувати у такій редакції:</w:t>
            </w:r>
          </w:p>
          <w:p w14:paraId="4E785EC8" w14:textId="2659B649" w:rsidR="00B94D54" w:rsidRPr="001C7080"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електрозабезпечення</w:t>
            </w:r>
            <w:r w:rsidRPr="00BB64FE">
              <w:rPr>
                <w:rFonts w:ascii="Times New Roman" w:hAnsi="Times New Roman"/>
                <w:strike/>
                <w:sz w:val="24"/>
                <w:szCs w:val="24"/>
                <w:lang w:eastAsia="uk-UA"/>
              </w:rPr>
              <w:t xml:space="preserve"> за умови відбору </w:t>
            </w:r>
            <w:r w:rsidRPr="001C7080">
              <w:rPr>
                <w:rFonts w:ascii="Times New Roman" w:hAnsi="Times New Roman"/>
                <w:strike/>
                <w:sz w:val="24"/>
                <w:szCs w:val="24"/>
                <w:lang w:eastAsia="uk-UA"/>
              </w:rPr>
              <w:t>електричної енергії УЗЕ виключно від власних генеруючих установок</w:t>
            </w:r>
            <w:r w:rsidRPr="001C7080">
              <w:rPr>
                <w:rFonts w:ascii="Times New Roman" w:hAnsi="Times New Roman"/>
                <w:sz w:val="24"/>
                <w:szCs w:val="24"/>
                <w:lang w:eastAsia="uk-UA"/>
              </w:rPr>
              <w:t>.</w:t>
            </w:r>
          </w:p>
          <w:p w14:paraId="7AD8F0D9" w14:textId="77777777" w:rsidR="00B94D54" w:rsidRPr="00BB64FE" w:rsidRDefault="00B94D54" w:rsidP="00136A93">
            <w:pPr>
              <w:spacing w:after="0" w:line="240" w:lineRule="auto"/>
              <w:jc w:val="both"/>
              <w:rPr>
                <w:rFonts w:ascii="Times New Roman" w:hAnsi="Times New Roman"/>
                <w:sz w:val="24"/>
                <w:szCs w:val="24"/>
                <w:lang w:eastAsia="uk-UA"/>
              </w:rPr>
            </w:pPr>
            <w:r w:rsidRPr="001C7080">
              <w:rPr>
                <w:rFonts w:ascii="Times New Roman" w:hAnsi="Times New Roman"/>
                <w:sz w:val="24"/>
                <w:szCs w:val="24"/>
                <w:lang w:eastAsia="uk-UA"/>
              </w:rPr>
              <w:t>Прогнозовану</w:t>
            </w:r>
            <w:r w:rsidRPr="00BB64FE">
              <w:rPr>
                <w:rFonts w:ascii="Times New Roman" w:hAnsi="Times New Roman"/>
                <w:sz w:val="24"/>
                <w:szCs w:val="24"/>
                <w:lang w:eastAsia="uk-UA"/>
              </w:rPr>
              <w:t xml:space="preserve"> величину номінальної (встановленої) потужності </w:t>
            </w:r>
            <w:proofErr w:type="spellStart"/>
            <w:r w:rsidRPr="00B94D54">
              <w:rPr>
                <w:rFonts w:ascii="Times New Roman" w:hAnsi="Times New Roman"/>
                <w:color w:val="00B050"/>
                <w:sz w:val="24"/>
                <w:szCs w:val="24"/>
                <w:lang w:eastAsia="uk-UA"/>
              </w:rPr>
              <w:t>P</w:t>
            </w:r>
            <w:r w:rsidRPr="00B94D54">
              <w:rPr>
                <w:rFonts w:ascii="Times New Roman" w:hAnsi="Times New Roman"/>
                <w:color w:val="00B050"/>
                <w:sz w:val="24"/>
                <w:szCs w:val="24"/>
                <w:vertAlign w:val="subscript"/>
                <w:lang w:eastAsia="uk-UA"/>
              </w:rPr>
              <w:t>nom</w:t>
            </w:r>
            <w:proofErr w:type="spellEnd"/>
            <w:r w:rsidRPr="00BB64FE">
              <w:rPr>
                <w:rFonts w:ascii="Times New Roman" w:hAnsi="Times New Roman"/>
                <w:sz w:val="24"/>
                <w:szCs w:val="24"/>
                <w:lang w:eastAsia="uk-UA"/>
              </w:rPr>
              <w:t xml:space="preserve"> УЗЕ, яку заплановано підключити до </w:t>
            </w:r>
            <w:r w:rsidRPr="00B94D54">
              <w:rPr>
                <w:rFonts w:ascii="Times New Roman" w:hAnsi="Times New Roman"/>
                <w:b/>
                <w:bCs/>
                <w:sz w:val="24"/>
                <w:szCs w:val="24"/>
                <w:lang w:eastAsia="uk-UA"/>
              </w:rPr>
              <w:t xml:space="preserve">електричних мереж </w:t>
            </w:r>
            <w:r w:rsidRPr="00B94D54">
              <w:rPr>
                <w:rFonts w:ascii="Times New Roman" w:hAnsi="Times New Roman"/>
                <w:b/>
                <w:bCs/>
                <w:sz w:val="24"/>
                <w:szCs w:val="24"/>
                <w:lang w:eastAsia="uk-UA"/>
              </w:rPr>
              <w:lastRenderedPageBreak/>
              <w:t>внутрішнього електрозабезпечення виробника</w:t>
            </w:r>
            <w:r w:rsidRPr="00BB64F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750F58C6" w14:textId="77777777" w:rsidR="001C7080" w:rsidRPr="001C7080" w:rsidRDefault="001C7080" w:rsidP="00136A93">
            <w:pPr>
              <w:shd w:val="clear" w:color="auto" w:fill="FFFFFF"/>
              <w:spacing w:after="0" w:line="240" w:lineRule="auto"/>
              <w:jc w:val="both"/>
              <w:rPr>
                <w:rFonts w:ascii="Times New Roman" w:hAnsi="Times New Roman"/>
                <w:b/>
                <w:bCs/>
                <w:color w:val="00B050"/>
                <w:sz w:val="24"/>
                <w:szCs w:val="24"/>
                <w:lang w:eastAsia="uk-UA"/>
              </w:rPr>
            </w:pPr>
            <w:r w:rsidRPr="001C7080">
              <w:rPr>
                <w:rFonts w:ascii="Times New Roman" w:hAnsi="Times New Roman"/>
                <w:b/>
                <w:bCs/>
                <w:color w:val="00B050"/>
                <w:sz w:val="24"/>
                <w:szCs w:val="24"/>
                <w:lang w:eastAsia="uk-UA"/>
              </w:rPr>
              <w:t xml:space="preserve">Виробник електричної енергії, яким встановлено </w:t>
            </w:r>
            <w:r>
              <w:rPr>
                <w:rFonts w:ascii="Times New Roman" w:hAnsi="Times New Roman"/>
                <w:b/>
                <w:bCs/>
                <w:color w:val="00B050"/>
                <w:sz w:val="24"/>
                <w:szCs w:val="24"/>
                <w:lang w:eastAsia="uk-UA"/>
              </w:rPr>
              <w:t>«</w:t>
            </w:r>
            <w:r w:rsidRPr="001C7080">
              <w:rPr>
                <w:rFonts w:ascii="Times New Roman" w:hAnsi="Times New Roman"/>
                <w:b/>
                <w:bCs/>
                <w:color w:val="00B050"/>
                <w:sz w:val="24"/>
                <w:szCs w:val="24"/>
                <w:lang w:eastAsia="uk-UA"/>
              </w:rPr>
              <w:t>зелений</w:t>
            </w:r>
            <w:r>
              <w:rPr>
                <w:rFonts w:ascii="Times New Roman" w:hAnsi="Times New Roman"/>
                <w:b/>
                <w:bCs/>
                <w:color w:val="00B050"/>
                <w:sz w:val="24"/>
                <w:szCs w:val="24"/>
                <w:lang w:eastAsia="uk-UA"/>
              </w:rPr>
              <w:t>»</w:t>
            </w:r>
            <w:r w:rsidRPr="001C7080">
              <w:rPr>
                <w:rFonts w:ascii="Times New Roman" w:hAnsi="Times New Roman"/>
                <w:b/>
                <w:bCs/>
                <w:color w:val="00B050"/>
                <w:sz w:val="24"/>
                <w:szCs w:val="24"/>
                <w:lang w:eastAsia="uk-UA"/>
              </w:rPr>
              <w:t xml:space="preserve"> тариф та які перебувають у балансуючій групі гарантованого покупця</w:t>
            </w:r>
            <w:r>
              <w:rPr>
                <w:rFonts w:ascii="Times New Roman" w:hAnsi="Times New Roman"/>
                <w:b/>
                <w:bCs/>
                <w:color w:val="00B050"/>
                <w:sz w:val="24"/>
                <w:szCs w:val="24"/>
                <w:lang w:eastAsia="uk-UA"/>
              </w:rPr>
              <w:t>,</w:t>
            </w:r>
            <w:r w:rsidRPr="001C7080">
              <w:rPr>
                <w:rFonts w:ascii="Times New Roman" w:hAnsi="Times New Roman"/>
                <w:b/>
                <w:bCs/>
                <w:color w:val="00B050"/>
                <w:sz w:val="24"/>
                <w:szCs w:val="24"/>
                <w:lang w:eastAsia="uk-UA"/>
              </w:rPr>
              <w:t xml:space="preserve"> має право встановити та підключити УЗЕ до електричних мереж внутрішнього електрозабезпечення </w:t>
            </w:r>
            <w:r w:rsidRPr="001C7080">
              <w:rPr>
                <w:rFonts w:ascii="Times New Roman" w:hAnsi="Times New Roman"/>
                <w:b/>
                <w:color w:val="00B050"/>
                <w:sz w:val="24"/>
                <w:szCs w:val="24"/>
                <w:lang w:eastAsia="uk-UA"/>
              </w:rPr>
              <w:t>за умови відбору електричної енергії УЗЕ виключно від власних генеруючих установок</w:t>
            </w:r>
            <w:r w:rsidRPr="001C7080">
              <w:rPr>
                <w:rFonts w:ascii="Times New Roman" w:hAnsi="Times New Roman"/>
                <w:b/>
                <w:bCs/>
                <w:color w:val="00B050"/>
                <w:sz w:val="24"/>
                <w:szCs w:val="24"/>
                <w:lang w:eastAsia="uk-UA"/>
              </w:rPr>
              <w:t>.</w:t>
            </w:r>
          </w:p>
          <w:p w14:paraId="6F9CBEFF" w14:textId="63D9DAC0" w:rsidR="00B94D54" w:rsidRPr="00BB64FE" w:rsidRDefault="00B94D54" w:rsidP="00136A93">
            <w:pPr>
              <w:spacing w:after="0" w:line="240" w:lineRule="auto"/>
              <w:jc w:val="both"/>
              <w:rPr>
                <w:rFonts w:ascii="Times New Roman" w:hAnsi="Times New Roman"/>
                <w:b/>
                <w:sz w:val="24"/>
                <w:szCs w:val="24"/>
              </w:rPr>
            </w:pPr>
            <w:r w:rsidRPr="00B94D54">
              <w:rPr>
                <w:rFonts w:ascii="Times New Roman" w:hAnsi="Times New Roman"/>
                <w:b/>
                <w:bCs/>
                <w:sz w:val="24"/>
                <w:szCs w:val="24"/>
              </w:rPr>
              <w:t xml:space="preserve">Виробник електричної енергії має право встановити та приєднати (підключити) УЗЕ </w:t>
            </w:r>
            <w:r w:rsidRPr="00B94D54">
              <w:rPr>
                <w:rFonts w:ascii="Times New Roman" w:hAnsi="Times New Roman"/>
                <w:b/>
                <w:bCs/>
                <w:sz w:val="24"/>
                <w:szCs w:val="24"/>
                <w:lang w:eastAsia="uk-UA"/>
              </w:rPr>
              <w:t xml:space="preserve"> </w:t>
            </w:r>
            <w:r w:rsidRPr="00B94D54">
              <w:rPr>
                <w:rFonts w:ascii="Times New Roman" w:hAnsi="Times New Roman"/>
                <w:b/>
                <w:bCs/>
                <w:sz w:val="24"/>
                <w:szCs w:val="24"/>
              </w:rPr>
              <w:t xml:space="preserve">до електричних мереж внутрішнього електрозабезпечення, призначених для </w:t>
            </w:r>
            <w:r w:rsidRPr="00D762F5">
              <w:rPr>
                <w:rFonts w:ascii="Times New Roman" w:hAnsi="Times New Roman"/>
                <w:b/>
                <w:bCs/>
                <w:sz w:val="24"/>
                <w:szCs w:val="24"/>
              </w:rPr>
              <w:t>виробництва</w:t>
            </w:r>
            <w:r w:rsidRPr="00D762F5">
              <w:rPr>
                <w:rFonts w:ascii="Times New Roman" w:hAnsi="Times New Roman"/>
                <w:b/>
                <w:color w:val="0070C0"/>
                <w:sz w:val="24"/>
                <w:szCs w:val="24"/>
              </w:rPr>
              <w:t xml:space="preserve">, </w:t>
            </w:r>
            <w:r w:rsidRPr="00D762F5">
              <w:rPr>
                <w:rFonts w:ascii="Times New Roman" w:hAnsi="Times New Roman"/>
                <w:b/>
                <w:bCs/>
                <w:strike/>
                <w:color w:val="00B050"/>
                <w:sz w:val="24"/>
                <w:szCs w:val="24"/>
              </w:rPr>
              <w:t>споживання електричної</w:t>
            </w:r>
            <w:r w:rsidRPr="001C7080">
              <w:rPr>
                <w:rFonts w:ascii="Times New Roman" w:hAnsi="Times New Roman"/>
                <w:b/>
                <w:bCs/>
                <w:strike/>
                <w:color w:val="00B050"/>
                <w:sz w:val="24"/>
                <w:szCs w:val="24"/>
              </w:rPr>
              <w:t xml:space="preserve"> енергії</w:t>
            </w:r>
            <w:r w:rsidRPr="001C7080">
              <w:rPr>
                <w:rFonts w:ascii="Times New Roman" w:hAnsi="Times New Roman"/>
                <w:b/>
                <w:bCs/>
                <w:color w:val="00B050"/>
                <w:sz w:val="24"/>
                <w:szCs w:val="24"/>
              </w:rPr>
              <w:t xml:space="preserve"> </w:t>
            </w:r>
            <w:r w:rsidRPr="00B94D54">
              <w:rPr>
                <w:rFonts w:ascii="Times New Roman" w:hAnsi="Times New Roman"/>
                <w:b/>
                <w:bCs/>
                <w:sz w:val="24"/>
                <w:szCs w:val="24"/>
              </w:rPr>
              <w:t xml:space="preserve">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ОСП або відбір з мереж ОСП до мереж </w:t>
            </w:r>
            <w:r w:rsidRPr="00B94D54">
              <w:rPr>
                <w:rFonts w:ascii="Times New Roman" w:hAnsi="Times New Roman"/>
                <w:b/>
                <w:bCs/>
                <w:sz w:val="24"/>
                <w:szCs w:val="24"/>
              </w:rPr>
              <w:lastRenderedPageBreak/>
              <w:t>виробника електричної енергії, не перевищує</w:t>
            </w:r>
            <w:r w:rsidRPr="00B94D54">
              <w:rPr>
                <w:rFonts w:ascii="Times New Roman" w:hAnsi="Times New Roman"/>
                <w:b/>
                <w:sz w:val="24"/>
                <w:szCs w:val="24"/>
              </w:rPr>
              <w:t xml:space="preserve"> </w:t>
            </w:r>
            <w:r w:rsidRPr="00B94D54">
              <w:rPr>
                <w:rFonts w:ascii="Times New Roman" w:hAnsi="Times New Roman"/>
                <w:b/>
                <w:bCs/>
                <w:sz w:val="24"/>
                <w:szCs w:val="24"/>
              </w:rPr>
              <w:t>замовленої до приєднання потужності, з урахуванням</w:t>
            </w:r>
            <w:r w:rsidRPr="00B94D54">
              <w:rPr>
                <w:rFonts w:ascii="Times New Roman" w:hAnsi="Times New Roman"/>
                <w:b/>
                <w:sz w:val="24"/>
                <w:szCs w:val="24"/>
              </w:rPr>
              <w:t xml:space="preserve"> </w:t>
            </w:r>
            <w:r w:rsidRPr="00B94D54">
              <w:rPr>
                <w:rFonts w:ascii="Times New Roman" w:hAnsi="Times New Roman"/>
                <w:b/>
                <w:bCs/>
                <w:sz w:val="24"/>
                <w:szCs w:val="24"/>
              </w:rPr>
              <w:t>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w:t>
            </w:r>
            <w:r w:rsidRPr="00B94D54">
              <w:rPr>
                <w:rFonts w:ascii="Times New Roman" w:hAnsi="Times New Roman"/>
                <w:b/>
                <w:sz w:val="24"/>
                <w:szCs w:val="24"/>
              </w:rPr>
              <w:t xml:space="preserve"> </w:t>
            </w:r>
            <w:r w:rsidRPr="00B94D54">
              <w:rPr>
                <w:rFonts w:ascii="Times New Roman" w:hAnsi="Times New Roman"/>
                <w:b/>
                <w:bCs/>
                <w:sz w:val="24"/>
                <w:szCs w:val="24"/>
              </w:rPr>
              <w:t>про надання послуг з розподілу (передачі) електричної енергії</w:t>
            </w:r>
            <w:r w:rsidRPr="00B94D54">
              <w:rPr>
                <w:rFonts w:ascii="Times New Roman" w:hAnsi="Times New Roman"/>
                <w:b/>
                <w:color w:val="00B050"/>
                <w:sz w:val="24"/>
                <w:szCs w:val="24"/>
              </w:rPr>
              <w:t>, що укладений з виробником</w:t>
            </w:r>
            <w:r>
              <w:rPr>
                <w:rFonts w:ascii="Times New Roman" w:hAnsi="Times New Roman"/>
                <w:b/>
                <w:color w:val="00B050"/>
                <w:sz w:val="24"/>
                <w:szCs w:val="24"/>
              </w:rPr>
              <w:t xml:space="preserve"> електричної енергії</w:t>
            </w:r>
            <w:r w:rsidRPr="00B94D54">
              <w:rPr>
                <w:rFonts w:ascii="Times New Roman" w:hAnsi="Times New Roman"/>
                <w:b/>
                <w:color w:val="00B050"/>
                <w:sz w:val="24"/>
                <w:szCs w:val="24"/>
              </w:rPr>
              <w:t xml:space="preserve">, </w:t>
            </w:r>
            <w:r w:rsidRPr="00BB64FE">
              <w:rPr>
                <w:rFonts w:ascii="Times New Roman" w:hAnsi="Times New Roman"/>
                <w:b/>
                <w:sz w:val="24"/>
                <w:szCs w:val="24"/>
              </w:rPr>
              <w:t>та договору про надання послуг з диспетчерського (</w:t>
            </w:r>
            <w:proofErr w:type="spellStart"/>
            <w:r w:rsidRPr="00BB64FE">
              <w:rPr>
                <w:rFonts w:ascii="Times New Roman" w:hAnsi="Times New Roman"/>
                <w:b/>
                <w:sz w:val="24"/>
                <w:szCs w:val="24"/>
              </w:rPr>
              <w:t>оперативно</w:t>
            </w:r>
            <w:proofErr w:type="spellEnd"/>
            <w:r w:rsidRPr="00BB64FE">
              <w:rPr>
                <w:rFonts w:ascii="Times New Roman" w:hAnsi="Times New Roman"/>
                <w:b/>
                <w:sz w:val="24"/>
                <w:szCs w:val="24"/>
              </w:rPr>
              <w:t>-технологічного) управління (за наявності).</w:t>
            </w:r>
          </w:p>
          <w:p w14:paraId="6B583ABD" w14:textId="37A9DFFA" w:rsidR="00B94D54" w:rsidRPr="00B94D54" w:rsidRDefault="00B94D54" w:rsidP="00136A93">
            <w:pPr>
              <w:spacing w:after="0" w:line="240" w:lineRule="auto"/>
              <w:jc w:val="both"/>
              <w:rPr>
                <w:rFonts w:ascii="Times New Roman" w:hAnsi="Times New Roman"/>
                <w:b/>
                <w:color w:val="00B050"/>
                <w:sz w:val="24"/>
                <w:szCs w:val="24"/>
              </w:rPr>
            </w:pPr>
            <w:r w:rsidRPr="00B94D54">
              <w:rPr>
                <w:rFonts w:ascii="Times New Roman" w:hAnsi="Times New Roman"/>
                <w:b/>
                <w:bCs/>
                <w:sz w:val="24"/>
                <w:szCs w:val="24"/>
              </w:rPr>
              <w:t xml:space="preserve">У разі якщо </w:t>
            </w:r>
            <w:r w:rsidRPr="00B94D54">
              <w:rPr>
                <w:rFonts w:ascii="Times New Roman" w:hAnsi="Times New Roman"/>
                <w:b/>
                <w:bCs/>
                <w:color w:val="00B050"/>
                <w:sz w:val="24"/>
                <w:szCs w:val="24"/>
              </w:rPr>
              <w:t>договором</w:t>
            </w:r>
            <w:r w:rsidRPr="00B94D54">
              <w:rPr>
                <w:rFonts w:ascii="Times New Roman" w:hAnsi="Times New Roman"/>
                <w:b/>
                <w:color w:val="00B050"/>
                <w:sz w:val="24"/>
                <w:szCs w:val="24"/>
              </w:rPr>
              <w:t xml:space="preserve"> </w:t>
            </w:r>
            <w:r w:rsidRPr="00B94D54">
              <w:rPr>
                <w:rFonts w:ascii="Times New Roman" w:hAnsi="Times New Roman"/>
                <w:b/>
                <w:bCs/>
                <w:color w:val="00B050"/>
                <w:sz w:val="24"/>
                <w:szCs w:val="24"/>
              </w:rPr>
              <w:t xml:space="preserve">про надання </w:t>
            </w:r>
            <w:r w:rsidRPr="00B94D54">
              <w:rPr>
                <w:rFonts w:ascii="Times New Roman" w:hAnsi="Times New Roman"/>
                <w:b/>
                <w:bCs/>
                <w:sz w:val="24"/>
                <w:szCs w:val="24"/>
              </w:rPr>
              <w:t>послуг з розподілу (передачі) електричної енергії, що укладений з виробником, не визначено величину дозволеної</w:t>
            </w:r>
            <w:r w:rsidRPr="00B94D54">
              <w:rPr>
                <w:rFonts w:ascii="Times New Roman" w:hAnsi="Times New Roman"/>
                <w:b/>
                <w:sz w:val="24"/>
                <w:szCs w:val="24"/>
              </w:rPr>
              <w:t xml:space="preserve"> </w:t>
            </w:r>
            <w:r w:rsidRPr="00B94D54">
              <w:rPr>
                <w:rFonts w:ascii="Times New Roman" w:hAnsi="Times New Roman"/>
                <w:b/>
                <w:color w:val="00B050"/>
                <w:sz w:val="24"/>
                <w:szCs w:val="24"/>
              </w:rPr>
              <w:t xml:space="preserve">(договірної) </w:t>
            </w:r>
            <w:r w:rsidRPr="00B94D54">
              <w:rPr>
                <w:rFonts w:ascii="Times New Roman" w:hAnsi="Times New Roman"/>
                <w:b/>
                <w:bCs/>
                <w:strike/>
                <w:color w:val="00B050"/>
                <w:sz w:val="24"/>
                <w:szCs w:val="24"/>
              </w:rPr>
              <w:t>до використання (споживання)</w:t>
            </w:r>
            <w:r w:rsidRPr="00B94D54">
              <w:rPr>
                <w:rFonts w:ascii="Times New Roman" w:hAnsi="Times New Roman"/>
                <w:b/>
                <w:color w:val="00B050"/>
                <w:sz w:val="24"/>
                <w:szCs w:val="24"/>
              </w:rPr>
              <w:t xml:space="preserve"> </w:t>
            </w:r>
            <w:r w:rsidRPr="00B94D54">
              <w:rPr>
                <w:rFonts w:ascii="Times New Roman" w:hAnsi="Times New Roman"/>
                <w:b/>
                <w:bCs/>
                <w:color w:val="00B050"/>
                <w:sz w:val="24"/>
                <w:szCs w:val="24"/>
              </w:rPr>
              <w:t xml:space="preserve">потужності </w:t>
            </w:r>
            <w:r w:rsidRPr="00B94D54">
              <w:rPr>
                <w:rFonts w:ascii="Times New Roman" w:hAnsi="Times New Roman"/>
                <w:b/>
                <w:color w:val="00B050"/>
                <w:sz w:val="24"/>
                <w:szCs w:val="24"/>
              </w:rPr>
              <w:t xml:space="preserve">відбору (споживання) </w:t>
            </w:r>
            <w:r w:rsidRPr="00B94D54">
              <w:rPr>
                <w:rFonts w:ascii="Times New Roman" w:hAnsi="Times New Roman"/>
                <w:b/>
                <w:bCs/>
                <w:color w:val="00B050"/>
                <w:sz w:val="24"/>
                <w:szCs w:val="24"/>
              </w:rPr>
              <w:t xml:space="preserve">на </w:t>
            </w:r>
            <w:r w:rsidRPr="00B94D54">
              <w:rPr>
                <w:rFonts w:ascii="Times New Roman" w:hAnsi="Times New Roman"/>
                <w:b/>
                <w:bCs/>
                <w:sz w:val="24"/>
                <w:szCs w:val="24"/>
              </w:rPr>
              <w:t xml:space="preserve">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w:t>
            </w:r>
            <w:r w:rsidRPr="00B94D54">
              <w:rPr>
                <w:rFonts w:ascii="Times New Roman" w:hAnsi="Times New Roman"/>
                <w:b/>
                <w:bCs/>
                <w:sz w:val="24"/>
                <w:szCs w:val="24"/>
              </w:rPr>
              <w:lastRenderedPageBreak/>
              <w:t xml:space="preserve">енергії, або (у разі відсутності такої потужності у реалізованих технічних умовах </w:t>
            </w:r>
            <w:r w:rsidRPr="00B94D54">
              <w:rPr>
                <w:rFonts w:ascii="Times New Roman" w:hAnsi="Times New Roman"/>
                <w:b/>
                <w:color w:val="00B050"/>
                <w:sz w:val="24"/>
                <w:szCs w:val="24"/>
              </w:rPr>
              <w:t>на приєднання</w:t>
            </w:r>
            <w:r w:rsidRPr="00B94D54">
              <w:rPr>
                <w:rFonts w:ascii="Times New Roman" w:hAnsi="Times New Roman"/>
                <w:b/>
                <w:bCs/>
                <w:color w:val="00B050"/>
                <w:sz w:val="24"/>
                <w:szCs w:val="24"/>
              </w:rPr>
              <w:t xml:space="preserve">) </w:t>
            </w:r>
            <w:r w:rsidRPr="00B94D54">
              <w:rPr>
                <w:rFonts w:ascii="Times New Roman" w:hAnsi="Times New Roman"/>
                <w:b/>
                <w:bCs/>
                <w:sz w:val="24"/>
                <w:szCs w:val="24"/>
              </w:rPr>
              <w:t>– згідно з потужністю, що встановлюється на рівні потужності, призначеної для власних потреб генеруючих установок залежно від джерела енергії</w:t>
            </w:r>
            <w:r w:rsidRPr="00B94D54">
              <w:rPr>
                <w:rFonts w:ascii="Times New Roman" w:hAnsi="Times New Roman"/>
                <w:b/>
                <w:sz w:val="24"/>
                <w:szCs w:val="24"/>
              </w:rPr>
              <w:t xml:space="preserve"> </w:t>
            </w:r>
            <w:r w:rsidRPr="00B94D54">
              <w:rPr>
                <w:rFonts w:ascii="Times New Roman" w:hAnsi="Times New Roman"/>
                <w:b/>
                <w:color w:val="00B050"/>
                <w:sz w:val="24"/>
                <w:szCs w:val="24"/>
              </w:rPr>
              <w:t xml:space="preserve">на рівні </w:t>
            </w:r>
            <w:r w:rsidRPr="00B94D54">
              <w:rPr>
                <w:rFonts w:ascii="Times New Roman" w:hAnsi="Times New Roman"/>
                <w:b/>
                <w:sz w:val="24"/>
                <w:szCs w:val="24"/>
              </w:rPr>
              <w:t xml:space="preserve">згідно з вимогами нормативно-технічних документів, але не більше </w:t>
            </w:r>
            <w:r w:rsidRPr="00B94D54">
              <w:rPr>
                <w:rFonts w:ascii="Times New Roman" w:hAnsi="Times New Roman"/>
                <w:b/>
                <w:bCs/>
                <w:sz w:val="24"/>
                <w:szCs w:val="24"/>
              </w:rPr>
              <w:t>4% для електроустановок, призначених для виробництва електричної енергії з енергії сонця, та</w:t>
            </w:r>
            <w:r w:rsidRPr="00B94D54">
              <w:rPr>
                <w:rFonts w:ascii="Times New Roman" w:hAnsi="Times New Roman"/>
                <w:b/>
                <w:sz w:val="24"/>
                <w:szCs w:val="24"/>
              </w:rPr>
              <w:t xml:space="preserve"> не більше </w:t>
            </w:r>
            <w:r w:rsidRPr="00B94D54">
              <w:rPr>
                <w:rFonts w:ascii="Times New Roman" w:hAnsi="Times New Roman"/>
                <w:b/>
                <w:bCs/>
                <w:sz w:val="24"/>
                <w:szCs w:val="24"/>
              </w:rPr>
              <w:t>8 % для інших виробників електричної енергії від дозволеної</w:t>
            </w:r>
            <w:r w:rsidRPr="00B94D54">
              <w:rPr>
                <w:rFonts w:ascii="Times New Roman" w:hAnsi="Times New Roman"/>
                <w:b/>
                <w:sz w:val="24"/>
                <w:szCs w:val="24"/>
              </w:rPr>
              <w:t xml:space="preserve"> </w:t>
            </w:r>
            <w:r w:rsidRPr="00B94D54">
              <w:rPr>
                <w:rFonts w:ascii="Times New Roman" w:hAnsi="Times New Roman"/>
                <w:b/>
                <w:bCs/>
                <w:strike/>
                <w:color w:val="00B050"/>
                <w:sz w:val="24"/>
                <w:szCs w:val="24"/>
              </w:rPr>
              <w:t>до використання</w:t>
            </w:r>
            <w:r w:rsidRPr="00B94D54">
              <w:rPr>
                <w:rFonts w:ascii="Times New Roman" w:hAnsi="Times New Roman"/>
                <w:b/>
                <w:color w:val="00B050"/>
                <w:sz w:val="24"/>
                <w:szCs w:val="24"/>
              </w:rPr>
              <w:t xml:space="preserve"> (договірної) потужності відпуску (виробництва).</w:t>
            </w:r>
          </w:p>
          <w:p w14:paraId="32D25979" w14:textId="006F77FE" w:rsidR="00B94D54" w:rsidRDefault="00B94D54" w:rsidP="00136A93">
            <w:pPr>
              <w:spacing w:after="0" w:line="240" w:lineRule="auto"/>
              <w:jc w:val="both"/>
              <w:rPr>
                <w:rFonts w:ascii="Times New Roman" w:hAnsi="Times New Roman"/>
                <w:b/>
                <w:sz w:val="24"/>
                <w:szCs w:val="24"/>
              </w:rPr>
            </w:pPr>
            <w:r w:rsidRPr="00B94D54">
              <w:rPr>
                <w:rFonts w:ascii="Times New Roman" w:hAnsi="Times New Roman"/>
                <w:b/>
                <w:bCs/>
                <w:sz w:val="24"/>
                <w:szCs w:val="24"/>
              </w:rPr>
              <w:t>У разі необхідності здійснення виробником відбору електричної енергії з мереж ОСП понад величину дозволеної (договірної) потужності</w:t>
            </w:r>
            <w:r w:rsidRPr="00B94D54">
              <w:rPr>
                <w:rFonts w:ascii="Times New Roman" w:hAnsi="Times New Roman"/>
                <w:b/>
                <w:sz w:val="24"/>
                <w:szCs w:val="24"/>
              </w:rPr>
              <w:t xml:space="preserve"> </w:t>
            </w:r>
            <w:r w:rsidRPr="00B94D54">
              <w:rPr>
                <w:rFonts w:ascii="Times New Roman" w:hAnsi="Times New Roman"/>
                <w:b/>
                <w:color w:val="00B050"/>
                <w:sz w:val="24"/>
                <w:szCs w:val="24"/>
              </w:rPr>
              <w:t>відбору (споживання)</w:t>
            </w:r>
            <w:r w:rsidRPr="00B94D54">
              <w:rPr>
                <w:rFonts w:ascii="Times New Roman" w:hAnsi="Times New Roman"/>
                <w:b/>
                <w:color w:val="0070C0"/>
                <w:sz w:val="24"/>
                <w:szCs w:val="24"/>
              </w:rPr>
              <w:t xml:space="preserve"> </w:t>
            </w:r>
            <w:r w:rsidRPr="00B94D54">
              <w:rPr>
                <w:rFonts w:ascii="Times New Roman" w:hAnsi="Times New Roman"/>
                <w:b/>
                <w:bCs/>
                <w:strike/>
                <w:color w:val="00B050"/>
                <w:sz w:val="24"/>
                <w:szCs w:val="24"/>
              </w:rPr>
              <w:t>електричної енергії</w:t>
            </w:r>
            <w:r w:rsidRPr="00B94D54">
              <w:rPr>
                <w:rFonts w:ascii="Times New Roman" w:hAnsi="Times New Roman"/>
                <w:b/>
                <w:sz w:val="24"/>
                <w:szCs w:val="24"/>
              </w:rPr>
              <w:t xml:space="preserve"> </w:t>
            </w:r>
            <w:r w:rsidRPr="00B94D54">
              <w:rPr>
                <w:rFonts w:ascii="Times New Roman" w:hAnsi="Times New Roman"/>
                <w:b/>
                <w:bCs/>
                <w:sz w:val="24"/>
                <w:szCs w:val="24"/>
              </w:rPr>
              <w:t>електроустановок такого виробника на межі балансової належності згідно з договором</w:t>
            </w:r>
            <w:r w:rsidRPr="00B94D54">
              <w:rPr>
                <w:rFonts w:ascii="Times New Roman" w:hAnsi="Times New Roman"/>
                <w:b/>
                <w:sz w:val="24"/>
                <w:szCs w:val="24"/>
              </w:rPr>
              <w:t xml:space="preserve"> </w:t>
            </w:r>
            <w:r w:rsidRPr="00B94D54">
              <w:rPr>
                <w:rFonts w:ascii="Times New Roman" w:hAnsi="Times New Roman"/>
                <w:b/>
                <w:bCs/>
                <w:sz w:val="24"/>
                <w:szCs w:val="24"/>
              </w:rPr>
              <w:t xml:space="preserve">про надання послуг з розподілу (передачі) електричної енергії, що укладений з виробником, такий виробник має отримати </w:t>
            </w:r>
            <w:r w:rsidRPr="00B94D54">
              <w:rPr>
                <w:rFonts w:ascii="Times New Roman" w:hAnsi="Times New Roman"/>
                <w:b/>
                <w:bCs/>
                <w:sz w:val="24"/>
                <w:szCs w:val="24"/>
              </w:rPr>
              <w:lastRenderedPageBreak/>
              <w:t>послугу з приєднання до електричних мереж згідно з вимогами цього розділу.</w:t>
            </w:r>
            <w:r w:rsidRPr="00B94D54">
              <w:rPr>
                <w:rFonts w:ascii="Times New Roman" w:hAnsi="Times New Roman"/>
                <w:b/>
                <w:sz w:val="24"/>
                <w:szCs w:val="24"/>
              </w:rPr>
              <w:t xml:space="preserve"> </w:t>
            </w:r>
          </w:p>
          <w:p w14:paraId="4F5AF190" w14:textId="53319055" w:rsidR="00B94D54" w:rsidRPr="00B94D54" w:rsidRDefault="00B94D54" w:rsidP="00136A93">
            <w:pPr>
              <w:spacing w:after="0" w:line="240" w:lineRule="auto"/>
              <w:ind w:firstLine="601"/>
              <w:jc w:val="both"/>
              <w:rPr>
                <w:rFonts w:ascii="Times New Roman" w:hAnsi="Times New Roman"/>
                <w:b/>
                <w:color w:val="00B050"/>
                <w:sz w:val="24"/>
                <w:szCs w:val="24"/>
              </w:rPr>
            </w:pPr>
            <w:r w:rsidRPr="00B94D54">
              <w:rPr>
                <w:rFonts w:ascii="Times New Roman" w:hAnsi="Times New Roman"/>
                <w:b/>
                <w:color w:val="00B050"/>
                <w:sz w:val="24"/>
                <w:szCs w:val="24"/>
              </w:rPr>
              <w:t>Приєднання (підключення) УЗЕ до електричних мереж внутрішнього електрозабезпечення виробника електричної енергії здійснюється згідно з пунктом 7.12 глави 7 цього розділу.</w:t>
            </w:r>
          </w:p>
          <w:p w14:paraId="03DB786A" w14:textId="5D92B1E3"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r w:rsidRPr="00B94D54">
              <w:rPr>
                <w:rFonts w:ascii="Times New Roman" w:hAnsi="Times New Roman"/>
                <w:b/>
                <w:bCs/>
                <w:sz w:val="24"/>
                <w:szCs w:val="24"/>
              </w:rPr>
              <w:t>У разі встановлення виробником електричної енергії УЗЕ у власних електричних</w:t>
            </w:r>
            <w:r w:rsidRPr="00B94D54">
              <w:rPr>
                <w:rFonts w:ascii="Times New Roman" w:hAnsi="Times New Roman"/>
                <w:b/>
                <w:sz w:val="24"/>
                <w:szCs w:val="24"/>
              </w:rPr>
              <w:t xml:space="preserve"> </w:t>
            </w:r>
            <w:r w:rsidRPr="00B94D54">
              <w:rPr>
                <w:rFonts w:ascii="Times New Roman" w:hAnsi="Times New Roman"/>
                <w:b/>
                <w:color w:val="00B050"/>
                <w:sz w:val="24"/>
                <w:szCs w:val="24"/>
              </w:rPr>
              <w:t xml:space="preserve">мережах внутрішнього електрозабезпечення </w:t>
            </w:r>
            <w:r w:rsidRPr="00B94D54">
              <w:rPr>
                <w:rFonts w:ascii="Times New Roman" w:hAnsi="Times New Roman"/>
                <w:b/>
                <w:bCs/>
                <w:sz w:val="24"/>
                <w:szCs w:val="24"/>
              </w:rPr>
              <w:t xml:space="preserve">згідно з вимогами цього розділу, такий виробник має забезпечити встановлення технічних засобів контролю, у тому числі автоматики, для недопущення відпуску та/або відбору електричної енергії </w:t>
            </w:r>
            <w:r w:rsidRPr="00B94D54">
              <w:rPr>
                <w:rFonts w:ascii="Times New Roman" w:hAnsi="Times New Roman"/>
                <w:b/>
                <w:bCs/>
                <w:strike/>
                <w:color w:val="00B050"/>
                <w:sz w:val="24"/>
                <w:szCs w:val="24"/>
              </w:rPr>
              <w:t>в мережі ОСП</w:t>
            </w:r>
            <w:r w:rsidRPr="00B94D54">
              <w:rPr>
                <w:rFonts w:ascii="Times New Roman" w:hAnsi="Times New Roman"/>
                <w:b/>
                <w:bCs/>
                <w:color w:val="00B050"/>
                <w:sz w:val="24"/>
                <w:szCs w:val="24"/>
              </w:rPr>
              <w:t xml:space="preserve"> </w:t>
            </w:r>
            <w:r w:rsidRPr="00B94D54">
              <w:rPr>
                <w:rFonts w:ascii="Times New Roman" w:hAnsi="Times New Roman"/>
                <w:b/>
                <w:color w:val="00B050"/>
                <w:sz w:val="24"/>
                <w:szCs w:val="24"/>
              </w:rPr>
              <w:t>до (з) мереж ОСП</w:t>
            </w:r>
            <w:r w:rsidRPr="00B94D54">
              <w:rPr>
                <w:rFonts w:ascii="Times New Roman" w:hAnsi="Times New Roman"/>
                <w:b/>
                <w:bCs/>
                <w:sz w:val="24"/>
                <w:szCs w:val="24"/>
              </w:rPr>
              <w:t>, потужністю, що перевищує величину дозволеної (договірної) потужності в точці приєднання</w:t>
            </w:r>
            <w:r w:rsidRPr="00B94D54">
              <w:rPr>
                <w:rFonts w:ascii="Times New Roman" w:hAnsi="Times New Roman"/>
                <w:b/>
                <w:sz w:val="24"/>
                <w:szCs w:val="24"/>
              </w:rPr>
              <w:t xml:space="preserve"> </w:t>
            </w:r>
            <w:r w:rsidRPr="007E237F">
              <w:rPr>
                <w:rFonts w:ascii="Times New Roman" w:hAnsi="Times New Roman"/>
                <w:b/>
                <w:sz w:val="24"/>
                <w:szCs w:val="24"/>
              </w:rPr>
              <w:t xml:space="preserve">(для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w:t>
            </w:r>
            <w:r w:rsidRPr="007E237F">
              <w:rPr>
                <w:rFonts w:ascii="Times New Roman" w:hAnsi="Times New Roman"/>
                <w:b/>
                <w:sz w:val="24"/>
                <w:szCs w:val="24"/>
              </w:rPr>
              <w:lastRenderedPageBreak/>
              <w:t>енергії)</w:t>
            </w:r>
            <w:r w:rsidRPr="00B94D54">
              <w:rPr>
                <w:rFonts w:ascii="Times New Roman" w:hAnsi="Times New Roman"/>
                <w:b/>
                <w:sz w:val="24"/>
                <w:szCs w:val="24"/>
              </w:rPr>
              <w:t xml:space="preserve">. </w:t>
            </w:r>
            <w:r w:rsidRPr="00B94D54">
              <w:rPr>
                <w:rFonts w:ascii="Times New Roman" w:hAnsi="Times New Roman"/>
                <w:b/>
                <w:bCs/>
                <w:sz w:val="24"/>
                <w:szCs w:val="24"/>
              </w:rPr>
              <w:t xml:space="preserve">Зазначені технічні засоби мають бути встановлені виробником на межі балансової належності ОСП та передбачати автоматичне відключення електроустановок виробника або зниження навантаження до рівня величини дозволеної </w:t>
            </w:r>
            <w:r w:rsidRPr="00B94D54">
              <w:rPr>
                <w:rFonts w:ascii="Times New Roman" w:hAnsi="Times New Roman"/>
                <w:b/>
                <w:bCs/>
                <w:strike/>
                <w:color w:val="00B050"/>
                <w:sz w:val="24"/>
                <w:szCs w:val="24"/>
              </w:rPr>
              <w:t>до використання</w:t>
            </w:r>
            <w:r w:rsidRPr="00B94D54">
              <w:rPr>
                <w:rFonts w:ascii="Times New Roman" w:hAnsi="Times New Roman"/>
                <w:b/>
                <w:color w:val="00B050"/>
                <w:sz w:val="24"/>
                <w:szCs w:val="24"/>
              </w:rPr>
              <w:t xml:space="preserve"> </w:t>
            </w:r>
            <w:r w:rsidRPr="00B94D54">
              <w:rPr>
                <w:rFonts w:ascii="Times New Roman" w:hAnsi="Times New Roman"/>
                <w:b/>
                <w:bCs/>
                <w:sz w:val="24"/>
                <w:szCs w:val="24"/>
              </w:rPr>
              <w:t>(договірної)</w:t>
            </w:r>
            <w:r w:rsidRPr="00B94D54">
              <w:rPr>
                <w:rFonts w:ascii="Times New Roman" w:hAnsi="Times New Roman"/>
                <w:b/>
                <w:sz w:val="24"/>
                <w:szCs w:val="24"/>
              </w:rPr>
              <w:t xml:space="preserve"> </w:t>
            </w:r>
            <w:r w:rsidRPr="00B94D54">
              <w:rPr>
                <w:rFonts w:ascii="Times New Roman" w:hAnsi="Times New Roman"/>
                <w:b/>
                <w:bCs/>
                <w:sz w:val="24"/>
                <w:szCs w:val="24"/>
              </w:rPr>
              <w:t>потужності у разі перевищення величини дозволеної</w:t>
            </w:r>
            <w:r w:rsidRPr="00B94D54">
              <w:rPr>
                <w:rFonts w:ascii="Times New Roman" w:hAnsi="Times New Roman"/>
                <w:b/>
                <w:sz w:val="24"/>
                <w:szCs w:val="24"/>
              </w:rPr>
              <w:t xml:space="preserve"> </w:t>
            </w:r>
            <w:r w:rsidRPr="00B94D54">
              <w:rPr>
                <w:rFonts w:ascii="Times New Roman" w:hAnsi="Times New Roman"/>
                <w:b/>
                <w:color w:val="00B050"/>
                <w:sz w:val="24"/>
                <w:szCs w:val="24"/>
              </w:rPr>
              <w:t xml:space="preserve">(договірної) </w:t>
            </w:r>
            <w:r w:rsidRPr="00B94D54">
              <w:rPr>
                <w:rFonts w:ascii="Times New Roman" w:hAnsi="Times New Roman"/>
                <w:b/>
                <w:bCs/>
                <w:strike/>
                <w:color w:val="00B050"/>
                <w:sz w:val="24"/>
                <w:szCs w:val="24"/>
              </w:rPr>
              <w:t>до використання</w:t>
            </w:r>
            <w:r w:rsidRPr="00B94D54">
              <w:rPr>
                <w:rFonts w:ascii="Times New Roman" w:hAnsi="Times New Roman"/>
                <w:b/>
                <w:color w:val="00B050"/>
                <w:sz w:val="24"/>
                <w:szCs w:val="24"/>
              </w:rPr>
              <w:t xml:space="preserve"> </w:t>
            </w:r>
            <w:r w:rsidRPr="00B94D54">
              <w:rPr>
                <w:rFonts w:ascii="Times New Roman" w:hAnsi="Times New Roman"/>
                <w:b/>
                <w:bCs/>
                <w:sz w:val="24"/>
                <w:szCs w:val="24"/>
              </w:rPr>
              <w:t>потужності, з якою відповідно здійснюється відпуск чи відбір електричної енергії до (з) мереж ОСП відповідно до договору</w:t>
            </w:r>
            <w:r w:rsidRPr="00B94D54">
              <w:rPr>
                <w:rFonts w:ascii="Times New Roman" w:hAnsi="Times New Roman"/>
                <w:b/>
                <w:color w:val="0070C0"/>
                <w:sz w:val="24"/>
                <w:szCs w:val="24"/>
              </w:rPr>
              <w:t xml:space="preserve"> </w:t>
            </w:r>
            <w:r w:rsidRPr="00B94D54">
              <w:rPr>
                <w:rFonts w:ascii="Times New Roman" w:hAnsi="Times New Roman"/>
                <w:b/>
                <w:bCs/>
                <w:sz w:val="24"/>
                <w:szCs w:val="24"/>
              </w:rPr>
              <w:t>про надання послуг з розподілу</w:t>
            </w:r>
            <w:r w:rsidRPr="00B94D54">
              <w:rPr>
                <w:rFonts w:ascii="Times New Roman" w:hAnsi="Times New Roman"/>
                <w:b/>
                <w:sz w:val="24"/>
                <w:szCs w:val="24"/>
              </w:rPr>
              <w:t xml:space="preserve"> </w:t>
            </w:r>
            <w:r w:rsidRPr="00B94D54">
              <w:rPr>
                <w:rFonts w:ascii="Times New Roman" w:hAnsi="Times New Roman"/>
                <w:b/>
                <w:color w:val="00B050"/>
                <w:sz w:val="24"/>
                <w:szCs w:val="24"/>
              </w:rPr>
              <w:t xml:space="preserve">(передачі) </w:t>
            </w:r>
            <w:r w:rsidRPr="00B94D54">
              <w:rPr>
                <w:rFonts w:ascii="Times New Roman" w:hAnsi="Times New Roman"/>
                <w:b/>
                <w:bCs/>
                <w:sz w:val="24"/>
                <w:szCs w:val="24"/>
              </w:rPr>
              <w:t>електричної енергії.</w:t>
            </w:r>
          </w:p>
        </w:tc>
      </w:tr>
      <w:tr w:rsidR="00B94D54" w:rsidRPr="00BB64FE" w14:paraId="1BD4BA6D" w14:textId="77777777" w:rsidTr="00136A93">
        <w:tc>
          <w:tcPr>
            <w:tcW w:w="561" w:type="dxa"/>
            <w:tcBorders>
              <w:bottom w:val="single" w:sz="4" w:space="0" w:color="auto"/>
            </w:tcBorders>
          </w:tcPr>
          <w:p w14:paraId="3A6E7491" w14:textId="77777777" w:rsidR="00B94D54" w:rsidRPr="00BB64FE" w:rsidRDefault="00B94D5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A7ABF09" w14:textId="77777777" w:rsidR="00B94D54" w:rsidRPr="00BB64FE" w:rsidRDefault="00B94D54"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1FF9D61" w14:textId="77777777"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698331AE" w14:textId="6915CD8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0D3096AE" w14:textId="77777777"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електрозабезпечення</w:t>
            </w:r>
            <w:r w:rsidRPr="00BB64FE">
              <w:rPr>
                <w:rFonts w:ascii="Times New Roman" w:hAnsi="Times New Roman"/>
                <w:strike/>
                <w:sz w:val="24"/>
                <w:szCs w:val="24"/>
                <w:lang w:eastAsia="uk-UA"/>
              </w:rPr>
              <w:t xml:space="preserve"> за умови відбору електричної енергії УЗЕ </w:t>
            </w:r>
            <w:r w:rsidRPr="00BB64FE">
              <w:rPr>
                <w:rFonts w:ascii="Times New Roman" w:hAnsi="Times New Roman"/>
                <w:strike/>
                <w:sz w:val="24"/>
                <w:szCs w:val="24"/>
                <w:lang w:eastAsia="uk-UA"/>
              </w:rPr>
              <w:lastRenderedPageBreak/>
              <w:t>виключно від власних генеруючих установок</w:t>
            </w:r>
            <w:r w:rsidRPr="00BB64FE">
              <w:rPr>
                <w:rFonts w:ascii="Times New Roman" w:hAnsi="Times New Roman"/>
                <w:sz w:val="24"/>
                <w:szCs w:val="24"/>
                <w:lang w:eastAsia="uk-UA"/>
              </w:rPr>
              <w:t>.</w:t>
            </w:r>
          </w:p>
          <w:p w14:paraId="1C1150E7" w14:textId="77777777" w:rsidR="00B94D54" w:rsidRPr="00BB64FE" w:rsidRDefault="00B94D54" w:rsidP="00136A93">
            <w:pPr>
              <w:spacing w:after="0" w:line="240" w:lineRule="auto"/>
              <w:ind w:firstLine="601"/>
              <w:jc w:val="both"/>
              <w:rPr>
                <w:rFonts w:ascii="Times New Roman" w:hAnsi="Times New Roman"/>
                <w:sz w:val="24"/>
                <w:szCs w:val="24"/>
                <w:lang w:eastAsia="uk-UA"/>
              </w:rPr>
            </w:pPr>
            <w:r w:rsidRPr="00BB64FE">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BB64FE">
              <w:rPr>
                <w:rFonts w:ascii="Times New Roman" w:hAnsi="Times New Roman"/>
                <w:sz w:val="24"/>
                <w:szCs w:val="24"/>
                <w:lang w:eastAsia="uk-UA"/>
              </w:rPr>
              <w:t>P</w:t>
            </w:r>
            <w:r w:rsidRPr="00BB64FE">
              <w:rPr>
                <w:rFonts w:ascii="Times New Roman" w:hAnsi="Times New Roman"/>
                <w:sz w:val="24"/>
                <w:szCs w:val="24"/>
                <w:vertAlign w:val="superscript"/>
                <w:lang w:eastAsia="uk-UA"/>
              </w:rPr>
              <w:t>nom</w:t>
            </w:r>
            <w:proofErr w:type="spellEnd"/>
            <w:r w:rsidRPr="00BB64FE">
              <w:rPr>
                <w:rFonts w:ascii="Times New Roman" w:hAnsi="Times New Roman"/>
                <w:sz w:val="24"/>
                <w:szCs w:val="24"/>
                <w:lang w:eastAsia="uk-UA"/>
              </w:rPr>
              <w:t xml:space="preserve"> УЗЕ, яку заплановано підключити до </w:t>
            </w:r>
            <w:r w:rsidRPr="00BB64FE">
              <w:rPr>
                <w:rFonts w:ascii="Times New Roman" w:hAnsi="Times New Roman"/>
                <w:b/>
                <w:sz w:val="24"/>
                <w:szCs w:val="24"/>
                <w:lang w:eastAsia="uk-UA"/>
              </w:rPr>
              <w:t>електричних мереж внутрішнього електрозабезпечення виробника</w:t>
            </w:r>
            <w:r w:rsidRPr="00BB64F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5F597087" w14:textId="77777777" w:rsidR="00B94D54" w:rsidRPr="00BB64FE" w:rsidRDefault="00B94D54" w:rsidP="00136A93">
            <w:pPr>
              <w:spacing w:after="0" w:line="240" w:lineRule="auto"/>
              <w:ind w:firstLine="601"/>
              <w:jc w:val="both"/>
              <w:rPr>
                <w:rFonts w:ascii="Times New Roman" w:hAnsi="Times New Roman"/>
                <w:b/>
                <w:sz w:val="24"/>
                <w:szCs w:val="24"/>
              </w:rPr>
            </w:pPr>
            <w:r w:rsidRPr="00BB64FE">
              <w:rPr>
                <w:rFonts w:ascii="Times New Roman" w:hAnsi="Times New Roman"/>
                <w:b/>
                <w:sz w:val="24"/>
                <w:szCs w:val="24"/>
              </w:rPr>
              <w:t xml:space="preserve">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w:t>
            </w:r>
            <w:r w:rsidRPr="00BB64FE">
              <w:rPr>
                <w:rFonts w:ascii="Times New Roman" w:hAnsi="Times New Roman"/>
                <w:b/>
                <w:color w:val="2E74B5" w:themeColor="accent1" w:themeShade="BF"/>
                <w:sz w:val="24"/>
                <w:szCs w:val="24"/>
              </w:rPr>
              <w:t xml:space="preserve">та/або </w:t>
            </w:r>
            <w:r w:rsidRPr="00BB64FE">
              <w:rPr>
                <w:rFonts w:ascii="Times New Roman" w:hAnsi="Times New Roman"/>
                <w:b/>
                <w:sz w:val="24"/>
                <w:szCs w:val="24"/>
              </w:rPr>
              <w:t xml:space="preserve">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ОСП або відбір з мереж ОСП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w:t>
            </w:r>
            <w:r w:rsidRPr="00BB64FE">
              <w:rPr>
                <w:rFonts w:ascii="Times New Roman" w:hAnsi="Times New Roman"/>
                <w:b/>
                <w:sz w:val="24"/>
                <w:szCs w:val="24"/>
              </w:rPr>
              <w:lastRenderedPageBreak/>
              <w:t>енергії (відповідно) електроустановок такого виробника на межі балансової належності згідно з договором виробника про надання послуг з розподілу (передачі) електричної енергії та договору про надання послуг з диспетчерського (</w:t>
            </w:r>
            <w:proofErr w:type="spellStart"/>
            <w:r w:rsidRPr="00BB64FE">
              <w:rPr>
                <w:rFonts w:ascii="Times New Roman" w:hAnsi="Times New Roman"/>
                <w:b/>
                <w:sz w:val="24"/>
                <w:szCs w:val="24"/>
              </w:rPr>
              <w:t>оперативно</w:t>
            </w:r>
            <w:proofErr w:type="spellEnd"/>
            <w:r w:rsidRPr="00BB64FE">
              <w:rPr>
                <w:rFonts w:ascii="Times New Roman" w:hAnsi="Times New Roman"/>
                <w:b/>
                <w:sz w:val="24"/>
                <w:szCs w:val="24"/>
              </w:rPr>
              <w:t xml:space="preserve">-технологічного) управління. </w:t>
            </w:r>
          </w:p>
          <w:p w14:paraId="053ED73E" w14:textId="77777777" w:rsidR="00B94D54" w:rsidRPr="00BB64FE" w:rsidRDefault="00B94D54" w:rsidP="00136A93">
            <w:pPr>
              <w:spacing w:after="0" w:line="240" w:lineRule="auto"/>
              <w:ind w:firstLine="601"/>
              <w:jc w:val="both"/>
              <w:rPr>
                <w:rFonts w:ascii="Times New Roman" w:hAnsi="Times New Roman"/>
                <w:b/>
                <w:sz w:val="24"/>
                <w:szCs w:val="24"/>
              </w:rPr>
            </w:pPr>
            <w:r w:rsidRPr="00BB64FE">
              <w:rPr>
                <w:rFonts w:ascii="Times New Roman" w:hAnsi="Times New Roman"/>
                <w:b/>
                <w:sz w:val="24"/>
                <w:szCs w:val="24"/>
              </w:rPr>
              <w:t xml:space="preserve">У разі якщо договором про надання послуг з розподілу (передачі) електричної енергії, що укладений з виробником, 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w:t>
            </w:r>
            <w:r w:rsidRPr="00BB64FE">
              <w:rPr>
                <w:rFonts w:ascii="Times New Roman" w:hAnsi="Times New Roman"/>
                <w:b/>
                <w:sz w:val="24"/>
                <w:szCs w:val="24"/>
              </w:rPr>
              <w:lastRenderedPageBreak/>
              <w:t>більше 4%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p w14:paraId="56D42416" w14:textId="77777777" w:rsidR="00B94D54" w:rsidRPr="00BB64FE" w:rsidRDefault="00B94D54" w:rsidP="00136A93">
            <w:pPr>
              <w:spacing w:after="0" w:line="240" w:lineRule="auto"/>
              <w:ind w:firstLine="601"/>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 xml:space="preserve">У разі необхідності здійснення виробником відбору електричної енергії з мереж ОСП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про надання послуг з розподілу (передачі) електричної енергії, що укладений з виробником, такий виробник має отримати послугу з приєднання до електричних мереж згідно з вимогами цього розділу. </w:t>
            </w:r>
          </w:p>
          <w:p w14:paraId="23795389" w14:textId="77777777" w:rsidR="00B94D54" w:rsidRPr="00BB64FE" w:rsidRDefault="00B94D54" w:rsidP="00136A93">
            <w:pPr>
              <w:spacing w:after="0" w:line="240" w:lineRule="auto"/>
              <w:ind w:firstLine="601"/>
              <w:jc w:val="both"/>
              <w:rPr>
                <w:rFonts w:ascii="Times New Roman" w:hAnsi="Times New Roman"/>
                <w:b/>
                <w:color w:val="2E74B5" w:themeColor="accent1" w:themeShade="BF"/>
                <w:sz w:val="24"/>
                <w:szCs w:val="24"/>
              </w:rPr>
            </w:pPr>
            <w:r w:rsidRPr="00BB64FE">
              <w:rPr>
                <w:rFonts w:ascii="Times New Roman" w:hAnsi="Times New Roman"/>
                <w:b/>
                <w:color w:val="2E74B5" w:themeColor="accent1" w:themeShade="BF"/>
                <w:sz w:val="24"/>
                <w:szCs w:val="24"/>
              </w:rPr>
              <w:t>Приєднання (підключення) УЗЕ до електричних мереж внутрішнього електрозабезпечення виробника електричної енергії здійснюється згідно з пунктом 7.12 глави 7 цього розділу.</w:t>
            </w:r>
          </w:p>
          <w:p w14:paraId="1645554D" w14:textId="008665B2" w:rsidR="00B94D54" w:rsidRPr="00BB64FE" w:rsidRDefault="00B94D54" w:rsidP="00136A93">
            <w:pPr>
              <w:spacing w:after="0" w:line="240" w:lineRule="auto"/>
              <w:jc w:val="both"/>
              <w:rPr>
                <w:rFonts w:ascii="Times New Roman" w:hAnsi="Times New Roman"/>
                <w:b/>
                <w:bCs/>
                <w:sz w:val="24"/>
                <w:szCs w:val="24"/>
              </w:rPr>
            </w:pPr>
            <w:r w:rsidRPr="00BB64FE">
              <w:rPr>
                <w:rFonts w:ascii="Times New Roman" w:hAnsi="Times New Roman"/>
                <w:b/>
                <w:sz w:val="24"/>
                <w:szCs w:val="24"/>
              </w:rPr>
              <w:lastRenderedPageBreak/>
              <w:t>У разі встановлення виробником електричної енергії УЗЕ у власних електричних мереж</w:t>
            </w:r>
            <w:r w:rsidRPr="00BB64FE">
              <w:rPr>
                <w:rFonts w:ascii="Times New Roman" w:hAnsi="Times New Roman"/>
                <w:b/>
                <w:color w:val="2E74B5" w:themeColor="accent1" w:themeShade="BF"/>
                <w:sz w:val="24"/>
                <w:szCs w:val="24"/>
              </w:rPr>
              <w:t>ах</w:t>
            </w:r>
            <w:r w:rsidRPr="00BB64FE">
              <w:rPr>
                <w:rFonts w:ascii="Times New Roman" w:hAnsi="Times New Roman"/>
                <w:b/>
                <w:sz w:val="24"/>
                <w:szCs w:val="24"/>
              </w:rPr>
              <w:t xml:space="preserve"> згідно з вимогами цього розділу, такий виробник має забезпечити встановлення технічних засобів контролю, у тому числі автоматики, для недопущення відпуску та/або відбору електричної енергії </w:t>
            </w:r>
            <w:r w:rsidRPr="00BB64FE">
              <w:rPr>
                <w:rFonts w:ascii="Times New Roman" w:hAnsi="Times New Roman"/>
                <w:b/>
                <w:strike/>
                <w:color w:val="2E74B5" w:themeColor="accent1" w:themeShade="BF"/>
                <w:sz w:val="24"/>
                <w:szCs w:val="24"/>
              </w:rPr>
              <w:t>в</w:t>
            </w:r>
            <w:r w:rsidRPr="00BB64FE">
              <w:rPr>
                <w:rFonts w:ascii="Times New Roman" w:hAnsi="Times New Roman"/>
                <w:b/>
                <w:sz w:val="24"/>
                <w:szCs w:val="24"/>
              </w:rPr>
              <w:t xml:space="preserve"> </w:t>
            </w:r>
            <w:r w:rsidRPr="00BB64FE">
              <w:rPr>
                <w:rFonts w:ascii="Times New Roman" w:hAnsi="Times New Roman"/>
                <w:b/>
                <w:color w:val="2E74B5" w:themeColor="accent1" w:themeShade="BF"/>
                <w:sz w:val="24"/>
                <w:szCs w:val="24"/>
              </w:rPr>
              <w:t xml:space="preserve">до (з) </w:t>
            </w:r>
            <w:r w:rsidRPr="00BB64FE">
              <w:rPr>
                <w:rFonts w:ascii="Times New Roman" w:hAnsi="Times New Roman"/>
                <w:b/>
                <w:sz w:val="24"/>
                <w:szCs w:val="24"/>
              </w:rPr>
              <w:t xml:space="preserve">мережі ОСП, потужністю, що 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Зазначені технічні засоби мають бути встановлені виробником на межі балансової належності ОСП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w:t>
            </w:r>
            <w:r w:rsidRPr="00BB64FE">
              <w:rPr>
                <w:rFonts w:ascii="Times New Roman" w:hAnsi="Times New Roman"/>
                <w:b/>
                <w:sz w:val="24"/>
                <w:szCs w:val="24"/>
              </w:rPr>
              <w:lastRenderedPageBreak/>
              <w:t>електричної енергії до (з) мереж ОСП відповідно до договору про надання послуг з розподілу електричної енергії.</w:t>
            </w:r>
          </w:p>
        </w:tc>
        <w:tc>
          <w:tcPr>
            <w:tcW w:w="3544" w:type="dxa"/>
            <w:tcBorders>
              <w:bottom w:val="single" w:sz="4" w:space="0" w:color="auto"/>
            </w:tcBorders>
          </w:tcPr>
          <w:p w14:paraId="1429FD6F" w14:textId="7777777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29EC4AF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Пропонуємо виключити положення про необхідність отримання виробником послуги з приєднання до електричних мереж ОСП у разі, якщо виробник внаслідок встановлення УЗЕ буде  здійснювати відбір електричної енергії з мереж ОСП понад величину дозволеної </w:t>
            </w:r>
            <w:r w:rsidRPr="00BB64FE">
              <w:rPr>
                <w:rFonts w:ascii="Times New Roman" w:hAnsi="Times New Roman"/>
                <w:sz w:val="24"/>
                <w:szCs w:val="24"/>
                <w:lang w:eastAsia="uk-UA"/>
              </w:rPr>
              <w:lastRenderedPageBreak/>
              <w:t xml:space="preserve">(договірної) потужності споживання. </w:t>
            </w:r>
          </w:p>
          <w:p w14:paraId="6903BB31"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p>
          <w:p w14:paraId="4F31371E"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Пунктом 7.12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глави 7 цього розділу ІІІ Кодексу системи передачі встановлено  порядок приєднання (підключення) виробником електричної енергії УЗЕ у власних внутрішніх електричних мережах. При приєднанні УЗЕ, сумарна потужність яких більше 1 МВт, виробник розробляє </w:t>
            </w:r>
            <w:proofErr w:type="spellStart"/>
            <w:r w:rsidRPr="00BB64FE">
              <w:rPr>
                <w:rFonts w:ascii="Times New Roman" w:hAnsi="Times New Roman"/>
                <w:sz w:val="24"/>
                <w:szCs w:val="24"/>
                <w:lang w:eastAsia="uk-UA"/>
              </w:rPr>
              <w:t>проєктну</w:t>
            </w:r>
            <w:proofErr w:type="spellEnd"/>
            <w:r w:rsidRPr="00BB64FE">
              <w:rPr>
                <w:rFonts w:ascii="Times New Roman" w:hAnsi="Times New Roman"/>
                <w:sz w:val="24"/>
                <w:szCs w:val="24"/>
                <w:lang w:eastAsia="uk-UA"/>
              </w:rPr>
              <w:t xml:space="preserve"> документацію</w:t>
            </w:r>
            <w:r w:rsidRPr="00BB64FE">
              <w:rPr>
                <w:rFonts w:ascii="Times New Roman" w:hAnsi="Times New Roman"/>
                <w:sz w:val="24"/>
                <w:szCs w:val="24"/>
              </w:rPr>
              <w:t xml:space="preserve">, яка передбачає, зокрема, </w:t>
            </w:r>
            <w:r w:rsidRPr="00BB64FE">
              <w:rPr>
                <w:rFonts w:ascii="Times New Roman" w:hAnsi="Times New Roman"/>
                <w:sz w:val="24"/>
                <w:szCs w:val="24"/>
                <w:lang w:eastAsia="uk-UA"/>
              </w:rPr>
              <w:t>дослідження режимів роботи прилеглої мережі у разі підключення УЗЕ.</w:t>
            </w:r>
          </w:p>
          <w:p w14:paraId="2E1C5E74"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У разі, якщо за результатами виконання проєктної документації визначено необхідність виконання заходів у мережі ОСП, то виробник електричної енергії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116058D7"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Встановлення для виробників у п. 1.11 іншого порядку приєднання УЗЕ до внутрішніх електричних мереж, ніж передбачено п. 7.12 глави 7 цього розділу, є необґрунтованим, оскільки  створює колізію між різними нормами КСП, та може </w:t>
            </w:r>
            <w:r w:rsidRPr="00BB64FE">
              <w:rPr>
                <w:rFonts w:ascii="Times New Roman" w:hAnsi="Times New Roman"/>
                <w:sz w:val="24"/>
                <w:szCs w:val="24"/>
                <w:lang w:eastAsia="uk-UA"/>
              </w:rPr>
              <w:lastRenderedPageBreak/>
              <w:t>використовуватись оператором системи на власний розсуд.</w:t>
            </w:r>
          </w:p>
          <w:p w14:paraId="7CE63440" w14:textId="06B9777F" w:rsidR="00B94D54" w:rsidRPr="00BB64FE" w:rsidRDefault="00B94D54"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266F6DD1" w14:textId="77777777"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p>
        </w:tc>
      </w:tr>
      <w:tr w:rsidR="00B94D54" w:rsidRPr="00BB64FE" w14:paraId="436C126E" w14:textId="77777777" w:rsidTr="00136A93">
        <w:tc>
          <w:tcPr>
            <w:tcW w:w="561" w:type="dxa"/>
            <w:tcBorders>
              <w:bottom w:val="single" w:sz="4" w:space="0" w:color="auto"/>
            </w:tcBorders>
          </w:tcPr>
          <w:p w14:paraId="3E312E3B" w14:textId="77777777" w:rsidR="00B94D54" w:rsidRPr="00BB64FE" w:rsidRDefault="00B94D5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FC753B6" w14:textId="77777777" w:rsidR="00B94D54" w:rsidRPr="00BB64FE" w:rsidRDefault="00B94D54"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CE37BDC" w14:textId="77777777"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240BED4A" w14:textId="77777777" w:rsidR="00B94D54" w:rsidRPr="00BB64FE" w:rsidRDefault="00B94D54" w:rsidP="00136A93">
            <w:pPr>
              <w:spacing w:after="0" w:line="240" w:lineRule="auto"/>
              <w:jc w:val="center"/>
              <w:rPr>
                <w:rFonts w:ascii="Times New Roman" w:hAnsi="Times New Roman"/>
                <w:b/>
                <w:color w:val="282A2A"/>
                <w:w w:val="110"/>
                <w:sz w:val="24"/>
                <w:szCs w:val="24"/>
              </w:rPr>
            </w:pPr>
            <w:r w:rsidRPr="00BB64FE">
              <w:rPr>
                <w:rFonts w:ascii="Times New Roman" w:hAnsi="Times New Roman"/>
                <w:b/>
                <w:color w:val="282A2A"/>
                <w:w w:val="110"/>
                <w:sz w:val="24"/>
                <w:szCs w:val="24"/>
              </w:rPr>
              <w:t>ТОВ «ЕСПІПІ ДЕВЕЛОПМЕНТ ЮКРЕЙН»</w:t>
            </w:r>
          </w:p>
          <w:p w14:paraId="59AB662B" w14:textId="77777777" w:rsidR="00B94D54" w:rsidRPr="00BB64FE" w:rsidRDefault="00B94D54" w:rsidP="00136A93">
            <w:pPr>
              <w:spacing w:after="0" w:line="240" w:lineRule="auto"/>
              <w:jc w:val="both"/>
              <w:rPr>
                <w:rFonts w:ascii="Times New Roman" w:hAnsi="Times New Roman"/>
                <w:i/>
                <w:iCs/>
                <w:sz w:val="24"/>
                <w:szCs w:val="24"/>
                <w:u w:val="single"/>
              </w:rPr>
            </w:pPr>
            <w:proofErr w:type="spellStart"/>
            <w:r w:rsidRPr="00BB64FE">
              <w:rPr>
                <w:rFonts w:ascii="Times New Roman" w:hAnsi="Times New Roman"/>
                <w:i/>
                <w:iCs/>
                <w:sz w:val="24"/>
                <w:szCs w:val="24"/>
                <w:u w:val="single"/>
              </w:rPr>
              <w:t>Внести</w:t>
            </w:r>
            <w:proofErr w:type="spellEnd"/>
            <w:r w:rsidRPr="00BB64FE">
              <w:rPr>
                <w:rFonts w:ascii="Times New Roman" w:hAnsi="Times New Roman"/>
                <w:i/>
                <w:iCs/>
                <w:sz w:val="24"/>
                <w:szCs w:val="24"/>
                <w:u w:val="single"/>
              </w:rPr>
              <w:t xml:space="preserve"> зміни до абзацу 1 п. 1.11. глави 1 Розділу III та викласти у наступній редакції:</w:t>
            </w:r>
          </w:p>
          <w:p w14:paraId="5C7F7A61" w14:textId="77777777" w:rsidR="00B94D54" w:rsidRPr="00BB64FE" w:rsidRDefault="00B94D54" w:rsidP="00136A93">
            <w:pPr>
              <w:spacing w:after="0" w:line="240" w:lineRule="auto"/>
              <w:jc w:val="both"/>
              <w:rPr>
                <w:rFonts w:ascii="Times New Roman" w:hAnsi="Times New Roman"/>
                <w:sz w:val="24"/>
                <w:szCs w:val="24"/>
              </w:rPr>
            </w:pPr>
            <w:r w:rsidRPr="00BB64FE">
              <w:rPr>
                <w:rFonts w:ascii="Times New Roman" w:hAnsi="Times New Roman"/>
                <w:b/>
                <w:bCs/>
                <w:sz w:val="24"/>
                <w:szCs w:val="24"/>
              </w:rPr>
              <w:t>«</w:t>
            </w:r>
            <w:r w:rsidRPr="00BB64FE">
              <w:rPr>
                <w:rFonts w:ascii="Times New Roman" w:hAnsi="Times New Roman"/>
                <w:sz w:val="24"/>
                <w:szCs w:val="24"/>
              </w:rPr>
              <w:t xml:space="preserve">Замовник при здійсненні приєднання до системи передачі електроустановок, призначених для виробництва електричної енергії  </w:t>
            </w:r>
            <w:r w:rsidRPr="00BB64FE">
              <w:rPr>
                <w:rFonts w:ascii="Times New Roman" w:hAnsi="Times New Roman"/>
                <w:b/>
                <w:bCs/>
                <w:sz w:val="24"/>
                <w:szCs w:val="24"/>
                <w:u w:val="single"/>
              </w:rPr>
              <w:t>з будь-яких джерел енергії</w:t>
            </w:r>
            <w:r w:rsidRPr="00BB64FE">
              <w:rPr>
                <w:rFonts w:ascii="Times New Roman" w:hAnsi="Times New Roman"/>
                <w:sz w:val="24"/>
                <w:szCs w:val="24"/>
              </w:rPr>
              <w:t xml:space="preserve">, має право встановити та підключити УЗЕ до електричних мереж внутрішнього електрозабезпечення за умови відбору електричної енергії УЗЕ виключно від власних генеруючих </w:t>
            </w:r>
            <w:r w:rsidRPr="00BB64FE">
              <w:rPr>
                <w:rFonts w:ascii="Times New Roman" w:hAnsi="Times New Roman"/>
                <w:b/>
                <w:bCs/>
                <w:sz w:val="24"/>
                <w:szCs w:val="24"/>
                <w:u w:val="single"/>
              </w:rPr>
              <w:t>установок з будь-яких джерел енергії.</w:t>
            </w:r>
            <w:r w:rsidRPr="00BB64FE">
              <w:rPr>
                <w:rFonts w:ascii="Times New Roman" w:hAnsi="Times New Roman"/>
                <w:sz w:val="24"/>
                <w:szCs w:val="24"/>
              </w:rPr>
              <w:t>»</w:t>
            </w:r>
          </w:p>
          <w:p w14:paraId="5BE28182" w14:textId="77777777" w:rsidR="00B94D54" w:rsidRDefault="00B94D54" w:rsidP="00136A93">
            <w:pPr>
              <w:spacing w:after="0" w:line="240" w:lineRule="auto"/>
              <w:jc w:val="both"/>
              <w:rPr>
                <w:rFonts w:ascii="Times New Roman" w:hAnsi="Times New Roman"/>
                <w:b/>
                <w:bCs/>
                <w:i/>
                <w:iCs/>
                <w:sz w:val="24"/>
                <w:szCs w:val="24"/>
                <w:u w:val="single"/>
              </w:rPr>
            </w:pPr>
          </w:p>
          <w:p w14:paraId="4A55F57C" w14:textId="2E966D0E" w:rsidR="00B94D54" w:rsidRPr="00BB64FE" w:rsidRDefault="00B94D54" w:rsidP="00136A93">
            <w:pPr>
              <w:spacing w:after="0" w:line="240" w:lineRule="auto"/>
              <w:jc w:val="both"/>
              <w:rPr>
                <w:rFonts w:ascii="Times New Roman" w:hAnsi="Times New Roman"/>
                <w:b/>
                <w:bCs/>
                <w:i/>
                <w:iCs/>
                <w:sz w:val="24"/>
                <w:szCs w:val="24"/>
                <w:u w:val="single"/>
              </w:rPr>
            </w:pPr>
            <w:proofErr w:type="spellStart"/>
            <w:r w:rsidRPr="00BB64FE">
              <w:rPr>
                <w:rFonts w:ascii="Times New Roman" w:hAnsi="Times New Roman"/>
                <w:b/>
                <w:bCs/>
                <w:i/>
                <w:iCs/>
                <w:sz w:val="24"/>
                <w:szCs w:val="24"/>
                <w:u w:val="single"/>
              </w:rPr>
              <w:t>Внести</w:t>
            </w:r>
            <w:proofErr w:type="spellEnd"/>
            <w:r w:rsidRPr="00BB64FE">
              <w:rPr>
                <w:rFonts w:ascii="Times New Roman" w:hAnsi="Times New Roman"/>
                <w:b/>
                <w:bCs/>
                <w:i/>
                <w:iCs/>
                <w:sz w:val="24"/>
                <w:szCs w:val="24"/>
                <w:u w:val="single"/>
              </w:rPr>
              <w:t xml:space="preserve"> зміни до абзацу 3 п. 1.11. глави 1 Розділу III.</w:t>
            </w:r>
          </w:p>
          <w:p w14:paraId="5E135B72" w14:textId="6299E427" w:rsidR="00B94D54" w:rsidRPr="00BB64FE" w:rsidRDefault="00B94D54"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«Виробник електричної енергії має право встановити та приєднати (підключити) УЗЕ на напрузі приєднання власних електроустановок, </w:t>
            </w:r>
            <w:r w:rsidRPr="00BB64FE">
              <w:rPr>
                <w:rFonts w:ascii="Times New Roman" w:hAnsi="Times New Roman"/>
                <w:b/>
                <w:bCs/>
                <w:sz w:val="24"/>
                <w:szCs w:val="24"/>
                <w:u w:val="single"/>
              </w:rPr>
              <w:t>призначених для виробництва та/або споживання електричної енергії</w:t>
            </w:r>
            <w:r w:rsidRPr="00BB64FE">
              <w:rPr>
                <w:rFonts w:ascii="Times New Roman" w:hAnsi="Times New Roman"/>
                <w:sz w:val="24"/>
                <w:szCs w:val="24"/>
              </w:rPr>
              <w:t xml:space="preserve"> або комбінованого виробництва </w:t>
            </w:r>
            <w:r w:rsidRPr="00BB64FE">
              <w:rPr>
                <w:rFonts w:ascii="Times New Roman" w:hAnsi="Times New Roman"/>
                <w:sz w:val="24"/>
                <w:szCs w:val="24"/>
              </w:rPr>
              <w:lastRenderedPageBreak/>
              <w:t>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ОСП або відбір з мереж ОСП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виробника про надання послуг з розподілу (передачі) електричної енергії та договору про надання послуг з диспетчерського (</w:t>
            </w:r>
            <w:proofErr w:type="spellStart"/>
            <w:r w:rsidRPr="00BB64FE">
              <w:rPr>
                <w:rFonts w:ascii="Times New Roman" w:hAnsi="Times New Roman"/>
                <w:sz w:val="24"/>
                <w:szCs w:val="24"/>
              </w:rPr>
              <w:t>оперативно</w:t>
            </w:r>
            <w:proofErr w:type="spellEnd"/>
            <w:r w:rsidRPr="00BB64FE">
              <w:rPr>
                <w:rFonts w:ascii="Times New Roman" w:hAnsi="Times New Roman"/>
                <w:sz w:val="24"/>
                <w:szCs w:val="24"/>
              </w:rPr>
              <w:t>-технологічного) управління.»</w:t>
            </w:r>
          </w:p>
        </w:tc>
        <w:tc>
          <w:tcPr>
            <w:tcW w:w="3544" w:type="dxa"/>
            <w:tcBorders>
              <w:bottom w:val="single" w:sz="4" w:space="0" w:color="auto"/>
            </w:tcBorders>
          </w:tcPr>
          <w:p w14:paraId="789AF5DD" w14:textId="77777777" w:rsidR="00B94D54" w:rsidRPr="00BB64FE" w:rsidRDefault="00B94D54" w:rsidP="00136A93">
            <w:pPr>
              <w:spacing w:after="0" w:line="240" w:lineRule="auto"/>
              <w:jc w:val="center"/>
              <w:rPr>
                <w:rFonts w:ascii="Times New Roman" w:hAnsi="Times New Roman"/>
                <w:b/>
                <w:color w:val="282A2A"/>
                <w:w w:val="110"/>
                <w:sz w:val="24"/>
                <w:szCs w:val="24"/>
              </w:rPr>
            </w:pPr>
            <w:r w:rsidRPr="00BB64FE">
              <w:rPr>
                <w:rFonts w:ascii="Times New Roman" w:hAnsi="Times New Roman"/>
                <w:b/>
                <w:color w:val="282A2A"/>
                <w:w w:val="110"/>
                <w:sz w:val="24"/>
                <w:szCs w:val="24"/>
              </w:rPr>
              <w:lastRenderedPageBreak/>
              <w:t>ТОВ «ЕСПІПІ ДЕВЕЛОПМЕНТ ЮКРЕЙН»</w:t>
            </w:r>
          </w:p>
          <w:p w14:paraId="45FE14A1" w14:textId="77777777" w:rsidR="00B94D54" w:rsidRPr="00BB64FE" w:rsidRDefault="00B94D54" w:rsidP="00136A93">
            <w:pPr>
              <w:spacing w:after="0" w:line="240" w:lineRule="auto"/>
              <w:ind w:firstLine="360"/>
              <w:jc w:val="both"/>
              <w:rPr>
                <w:rFonts w:ascii="Times New Roman" w:hAnsi="Times New Roman"/>
                <w:sz w:val="24"/>
                <w:szCs w:val="24"/>
              </w:rPr>
            </w:pPr>
            <w:r w:rsidRPr="00BB64FE">
              <w:rPr>
                <w:rFonts w:ascii="Times New Roman" w:hAnsi="Times New Roman"/>
                <w:sz w:val="24"/>
                <w:szCs w:val="24"/>
              </w:rPr>
              <w:t>Додавання формулювання «з будь-яких джерел енергії» до абзацу 1 пункту 1.11:</w:t>
            </w:r>
          </w:p>
          <w:p w14:paraId="3F6A49A4" w14:textId="77777777" w:rsidR="00B94D54" w:rsidRPr="00BB64FE" w:rsidRDefault="00B94D54" w:rsidP="00136A93">
            <w:pPr>
              <w:pStyle w:val="a4"/>
              <w:numPr>
                <w:ilvl w:val="0"/>
                <w:numId w:val="20"/>
              </w:numPr>
              <w:spacing w:after="0" w:line="240" w:lineRule="auto"/>
              <w:ind w:left="0" w:firstLine="0"/>
              <w:jc w:val="both"/>
              <w:rPr>
                <w:rFonts w:ascii="Times New Roman" w:hAnsi="Times New Roman"/>
                <w:sz w:val="24"/>
                <w:szCs w:val="24"/>
              </w:rPr>
            </w:pPr>
            <w:r w:rsidRPr="00BB64FE">
              <w:rPr>
                <w:rFonts w:ascii="Times New Roman" w:hAnsi="Times New Roman"/>
                <w:sz w:val="24"/>
                <w:szCs w:val="24"/>
              </w:rPr>
              <w:t xml:space="preserve">виключає обмеження виключно на традиційні джерела енергії (наприклад, </w:t>
            </w:r>
            <w:proofErr w:type="spellStart"/>
            <w:r w:rsidRPr="00BB64FE">
              <w:rPr>
                <w:rFonts w:ascii="Times New Roman" w:hAnsi="Times New Roman"/>
                <w:sz w:val="24"/>
                <w:szCs w:val="24"/>
              </w:rPr>
              <w:t>газопоршневі</w:t>
            </w:r>
            <w:proofErr w:type="spellEnd"/>
            <w:r w:rsidRPr="00BB64FE">
              <w:rPr>
                <w:rFonts w:ascii="Times New Roman" w:hAnsi="Times New Roman"/>
                <w:sz w:val="24"/>
                <w:szCs w:val="24"/>
              </w:rPr>
              <w:t xml:space="preserve"> установки, ТЕЦ, тощо);</w:t>
            </w:r>
          </w:p>
          <w:p w14:paraId="6B97FAA8" w14:textId="77777777" w:rsidR="00B94D54" w:rsidRPr="00BB64FE" w:rsidRDefault="00B94D54" w:rsidP="00136A93">
            <w:pPr>
              <w:pStyle w:val="a4"/>
              <w:numPr>
                <w:ilvl w:val="0"/>
                <w:numId w:val="20"/>
              </w:numPr>
              <w:spacing w:after="0" w:line="240" w:lineRule="auto"/>
              <w:ind w:left="0" w:firstLine="0"/>
              <w:jc w:val="both"/>
              <w:rPr>
                <w:rFonts w:ascii="Times New Roman" w:hAnsi="Times New Roman"/>
                <w:sz w:val="24"/>
                <w:szCs w:val="24"/>
              </w:rPr>
            </w:pPr>
            <w:r w:rsidRPr="00BB64FE">
              <w:rPr>
                <w:rFonts w:ascii="Times New Roman" w:hAnsi="Times New Roman"/>
                <w:sz w:val="24"/>
                <w:szCs w:val="24"/>
              </w:rPr>
              <w:t>чітко поширює норму на гібридні або комбіновані об’єкти, що об’єднують кілька технологій (наприклад, СЕС + ВЕС + УЗЕ).</w:t>
            </w:r>
          </w:p>
          <w:p w14:paraId="3B323522" w14:textId="77777777" w:rsidR="00B94D54" w:rsidRDefault="00B94D54" w:rsidP="00136A93">
            <w:pPr>
              <w:spacing w:after="0" w:line="240" w:lineRule="auto"/>
              <w:ind w:firstLine="360"/>
              <w:jc w:val="both"/>
              <w:rPr>
                <w:rFonts w:ascii="Times New Roman" w:hAnsi="Times New Roman"/>
                <w:sz w:val="24"/>
                <w:szCs w:val="24"/>
              </w:rPr>
            </w:pPr>
          </w:p>
          <w:p w14:paraId="01423F7C" w14:textId="2F21B53A" w:rsidR="00B94D54" w:rsidRPr="00BB64FE" w:rsidRDefault="00B94D54" w:rsidP="00136A93">
            <w:pPr>
              <w:spacing w:after="0" w:line="240" w:lineRule="auto"/>
              <w:ind w:firstLine="360"/>
              <w:jc w:val="both"/>
              <w:rPr>
                <w:rFonts w:ascii="Times New Roman" w:hAnsi="Times New Roman"/>
                <w:sz w:val="24"/>
                <w:szCs w:val="24"/>
              </w:rPr>
            </w:pPr>
            <w:r w:rsidRPr="00BB64FE">
              <w:rPr>
                <w:rFonts w:ascii="Times New Roman" w:hAnsi="Times New Roman"/>
                <w:sz w:val="24"/>
                <w:szCs w:val="24"/>
              </w:rPr>
              <w:t>Формулювання «виробництва споживання електричної енергії» є граматично некоректним та юридично неоднозначним. Воно допускає подвійне тлумачення:</w:t>
            </w:r>
          </w:p>
          <w:p w14:paraId="658A1737" w14:textId="77777777" w:rsidR="00B94D54" w:rsidRPr="00BB64FE" w:rsidRDefault="00B94D54" w:rsidP="00136A93">
            <w:pPr>
              <w:numPr>
                <w:ilvl w:val="0"/>
                <w:numId w:val="19"/>
              </w:numPr>
              <w:spacing w:after="0" w:line="240" w:lineRule="auto"/>
              <w:ind w:left="0"/>
              <w:jc w:val="both"/>
              <w:rPr>
                <w:rFonts w:ascii="Times New Roman" w:hAnsi="Times New Roman"/>
                <w:sz w:val="24"/>
                <w:szCs w:val="24"/>
              </w:rPr>
            </w:pPr>
            <w:r w:rsidRPr="00BB64FE">
              <w:rPr>
                <w:rFonts w:ascii="Times New Roman" w:hAnsi="Times New Roman"/>
                <w:sz w:val="24"/>
                <w:szCs w:val="24"/>
              </w:rPr>
              <w:t>чи йдеться про електроустановки подвійного призначення, які здійснюють як виробництво, так і споживання електроенергії;</w:t>
            </w:r>
          </w:p>
          <w:p w14:paraId="7DA98866" w14:textId="77777777" w:rsidR="00B94D54" w:rsidRPr="00BB64FE" w:rsidRDefault="00B94D54" w:rsidP="00136A93">
            <w:pPr>
              <w:numPr>
                <w:ilvl w:val="0"/>
                <w:numId w:val="19"/>
              </w:numPr>
              <w:spacing w:after="0" w:line="240" w:lineRule="auto"/>
              <w:ind w:left="0"/>
              <w:jc w:val="both"/>
              <w:rPr>
                <w:rFonts w:ascii="Times New Roman" w:hAnsi="Times New Roman"/>
                <w:sz w:val="24"/>
                <w:szCs w:val="24"/>
              </w:rPr>
            </w:pPr>
            <w:r w:rsidRPr="00BB64FE">
              <w:rPr>
                <w:rFonts w:ascii="Times New Roman" w:hAnsi="Times New Roman"/>
                <w:sz w:val="24"/>
                <w:szCs w:val="24"/>
              </w:rPr>
              <w:t>чи малося на увазі електроустановки, призначені окремо для виробництва або окремо для споживання.</w:t>
            </w:r>
          </w:p>
          <w:p w14:paraId="27A80AEB" w14:textId="6BE29A2D" w:rsidR="00B94D54" w:rsidRPr="00BB64FE" w:rsidRDefault="00B94D54"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lastRenderedPageBreak/>
              <w:t>Наявна редакція створює регуляторну невизначеність, особливо в частині класифікації електроустановок у межах моделі активного споживача, що одночасно генерує та споживає електроенергію.</w:t>
            </w:r>
          </w:p>
        </w:tc>
        <w:tc>
          <w:tcPr>
            <w:tcW w:w="3542" w:type="dxa"/>
            <w:vMerge/>
            <w:tcBorders>
              <w:right w:val="outset" w:sz="6" w:space="0" w:color="auto"/>
            </w:tcBorders>
          </w:tcPr>
          <w:p w14:paraId="74B79F6D" w14:textId="77777777"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p>
        </w:tc>
      </w:tr>
      <w:tr w:rsidR="00B94D54" w:rsidRPr="00BB64FE" w14:paraId="7ABEEA3D" w14:textId="77777777" w:rsidTr="00136A93">
        <w:tc>
          <w:tcPr>
            <w:tcW w:w="561" w:type="dxa"/>
            <w:tcBorders>
              <w:bottom w:val="single" w:sz="4" w:space="0" w:color="auto"/>
            </w:tcBorders>
          </w:tcPr>
          <w:p w14:paraId="65861C8C" w14:textId="77777777" w:rsidR="00B94D54" w:rsidRPr="00BB64FE" w:rsidRDefault="00B94D5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50225B6" w14:textId="77777777" w:rsidR="00B94D54" w:rsidRPr="00BB64FE" w:rsidRDefault="00B94D54"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E6DA4D1" w14:textId="77777777"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092D29D0" w14:textId="7777777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АСЕУ</w:t>
            </w:r>
          </w:p>
          <w:p w14:paraId="6F589667" w14:textId="030D2ED7" w:rsidR="00B94D54" w:rsidRPr="00BB64FE" w:rsidRDefault="00B94D54" w:rsidP="00136A93">
            <w:pPr>
              <w:spacing w:after="0" w:line="240" w:lineRule="auto"/>
              <w:ind w:firstLine="601"/>
              <w:jc w:val="both"/>
              <w:rPr>
                <w:rFonts w:ascii="Times New Roman" w:hAnsi="Times New Roman"/>
                <w:sz w:val="24"/>
                <w:szCs w:val="24"/>
              </w:rPr>
            </w:pPr>
            <w:r w:rsidRPr="00BB64FE">
              <w:rPr>
                <w:rFonts w:ascii="Times New Roman" w:hAnsi="Times New Roman"/>
                <w:sz w:val="24"/>
                <w:szCs w:val="24"/>
              </w:rPr>
              <w:t xml:space="preserve">У разі </w:t>
            </w:r>
            <w:r w:rsidRPr="00BB64FE">
              <w:rPr>
                <w:rFonts w:ascii="Times New Roman" w:hAnsi="Times New Roman"/>
                <w:b/>
                <w:sz w:val="24"/>
                <w:szCs w:val="24"/>
              </w:rPr>
              <w:t>нового</w:t>
            </w:r>
            <w:r w:rsidRPr="00BB64FE">
              <w:rPr>
                <w:rFonts w:ascii="Times New Roman" w:hAnsi="Times New Roman"/>
                <w:sz w:val="24"/>
                <w:szCs w:val="24"/>
              </w:rPr>
              <w:t xml:space="preserve"> встановлення виробником електричної енергії УЗЕ </w:t>
            </w:r>
            <w:r w:rsidRPr="00BB64FE">
              <w:rPr>
                <w:rFonts w:ascii="Times New Roman" w:hAnsi="Times New Roman"/>
                <w:b/>
                <w:sz w:val="24"/>
                <w:szCs w:val="24"/>
              </w:rPr>
              <w:t>(з можливістю відпуску електричної енергії в мережі ОСП</w:t>
            </w:r>
            <w:r w:rsidRPr="00BB64FE">
              <w:rPr>
                <w:rFonts w:ascii="Times New Roman" w:hAnsi="Times New Roman"/>
                <w:sz w:val="24"/>
                <w:szCs w:val="24"/>
              </w:rPr>
              <w:t xml:space="preserve">) у власних електричних мереж згідно з вимогами цього розділу, такий виробник має забезпечити встановлення технічних засобів контролю, у тому числі автоматики, для недопущення відпуску та/або </w:t>
            </w:r>
            <w:r w:rsidRPr="00BB64FE">
              <w:rPr>
                <w:rFonts w:ascii="Times New Roman" w:hAnsi="Times New Roman"/>
                <w:sz w:val="24"/>
                <w:szCs w:val="24"/>
              </w:rPr>
              <w:lastRenderedPageBreak/>
              <w:t>відбору електричної енергії в мережі ОСП, потужністю, що 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w:t>
            </w:r>
          </w:p>
        </w:tc>
        <w:tc>
          <w:tcPr>
            <w:tcW w:w="3544" w:type="dxa"/>
            <w:tcBorders>
              <w:bottom w:val="single" w:sz="4" w:space="0" w:color="auto"/>
            </w:tcBorders>
          </w:tcPr>
          <w:p w14:paraId="0410EABB" w14:textId="7777777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АСЕУ</w:t>
            </w:r>
          </w:p>
          <w:p w14:paraId="348EDB44" w14:textId="77777777" w:rsidR="00B94D54" w:rsidRPr="00BB64FE" w:rsidRDefault="00B94D54"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677E7E44" w14:textId="77777777"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p>
        </w:tc>
      </w:tr>
      <w:tr w:rsidR="00B94D54" w:rsidRPr="00BB64FE" w14:paraId="571ECE23" w14:textId="77777777" w:rsidTr="00136A93">
        <w:tc>
          <w:tcPr>
            <w:tcW w:w="561" w:type="dxa"/>
            <w:tcBorders>
              <w:bottom w:val="single" w:sz="4" w:space="0" w:color="auto"/>
            </w:tcBorders>
          </w:tcPr>
          <w:p w14:paraId="57FBA604" w14:textId="77777777" w:rsidR="00B94D54" w:rsidRPr="00BB64FE" w:rsidRDefault="00B94D5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C1CCCE7" w14:textId="77777777" w:rsidR="00B94D54" w:rsidRPr="00BB64FE" w:rsidRDefault="00B94D54"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7EDB7E0" w14:textId="77777777"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1A1BB886" w14:textId="7777777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6D8D1C14" w14:textId="77777777" w:rsidR="00B94D54" w:rsidRPr="00BB64FE" w:rsidRDefault="00B94D5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електрозабезпечення</w:t>
            </w:r>
            <w:r w:rsidRPr="00BB64FE">
              <w:rPr>
                <w:rFonts w:ascii="Times New Roman" w:hAnsi="Times New Roman"/>
                <w:strike/>
                <w:sz w:val="24"/>
                <w:szCs w:val="24"/>
                <w:lang w:eastAsia="uk-UA"/>
              </w:rPr>
              <w:t xml:space="preserve"> за умови відбору електричної енергії УЗЕ виключно від власних генеруючих установок</w:t>
            </w:r>
            <w:r w:rsidRPr="00BB64FE">
              <w:rPr>
                <w:rFonts w:ascii="Times New Roman" w:hAnsi="Times New Roman"/>
                <w:sz w:val="24"/>
                <w:szCs w:val="24"/>
                <w:lang w:eastAsia="uk-UA"/>
              </w:rPr>
              <w:t>.</w:t>
            </w:r>
          </w:p>
          <w:p w14:paraId="597B24B9" w14:textId="77777777" w:rsidR="00B94D54" w:rsidRPr="00BB64FE" w:rsidRDefault="00B94D54" w:rsidP="00136A93">
            <w:pPr>
              <w:spacing w:after="0" w:line="240" w:lineRule="auto"/>
              <w:ind w:firstLine="601"/>
              <w:jc w:val="both"/>
              <w:rPr>
                <w:rFonts w:ascii="Times New Roman" w:hAnsi="Times New Roman"/>
                <w:sz w:val="24"/>
                <w:szCs w:val="24"/>
                <w:lang w:eastAsia="uk-UA"/>
              </w:rPr>
            </w:pPr>
            <w:r w:rsidRPr="00BB64FE">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BB64FE">
              <w:rPr>
                <w:rFonts w:ascii="Times New Roman" w:hAnsi="Times New Roman"/>
                <w:sz w:val="24"/>
                <w:szCs w:val="24"/>
                <w:lang w:eastAsia="uk-UA"/>
              </w:rPr>
              <w:t>P</w:t>
            </w:r>
            <w:r w:rsidRPr="00BB64FE">
              <w:rPr>
                <w:rFonts w:ascii="Times New Roman" w:hAnsi="Times New Roman"/>
                <w:sz w:val="24"/>
                <w:szCs w:val="24"/>
                <w:vertAlign w:val="superscript"/>
                <w:lang w:eastAsia="uk-UA"/>
              </w:rPr>
              <w:t>nom</w:t>
            </w:r>
            <w:proofErr w:type="spellEnd"/>
            <w:r w:rsidRPr="00BB64FE">
              <w:rPr>
                <w:rFonts w:ascii="Times New Roman" w:hAnsi="Times New Roman"/>
                <w:sz w:val="24"/>
                <w:szCs w:val="24"/>
                <w:lang w:eastAsia="uk-UA"/>
              </w:rPr>
              <w:t xml:space="preserve"> УЗЕ, яку заплановано підключити до </w:t>
            </w:r>
            <w:r w:rsidRPr="00BB64FE">
              <w:rPr>
                <w:rFonts w:ascii="Times New Roman" w:hAnsi="Times New Roman"/>
                <w:b/>
                <w:sz w:val="24"/>
                <w:szCs w:val="24"/>
                <w:lang w:eastAsia="uk-UA"/>
              </w:rPr>
              <w:t>електричних мереж внутрішнього електрозабезпечення виробника</w:t>
            </w:r>
            <w:r w:rsidRPr="00BB64F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643CB7FA" w14:textId="77777777" w:rsidR="00B94D54" w:rsidRPr="00A02ED0" w:rsidRDefault="00B94D54" w:rsidP="00136A93">
            <w:pPr>
              <w:spacing w:after="0" w:line="240" w:lineRule="auto"/>
              <w:ind w:firstLine="601"/>
              <w:jc w:val="both"/>
              <w:rPr>
                <w:rFonts w:ascii="Times New Roman" w:hAnsi="Times New Roman"/>
                <w:b/>
                <w:bCs/>
                <w:color w:val="0070C0"/>
                <w:sz w:val="24"/>
                <w:szCs w:val="24"/>
              </w:rPr>
            </w:pPr>
            <w:r w:rsidRPr="00BB64FE">
              <w:rPr>
                <w:rFonts w:ascii="Times New Roman" w:hAnsi="Times New Roman"/>
                <w:b/>
                <w:sz w:val="24"/>
                <w:szCs w:val="24"/>
              </w:rPr>
              <w:lastRenderedPageBreak/>
              <w:t>Виробник електричної енергії має право встановити та приєднати (підключити) УЗЕ на напрузі приєднання власних електроустановок (</w:t>
            </w:r>
            <w:r w:rsidRPr="00BB64FE">
              <w:rPr>
                <w:rFonts w:ascii="Times New Roman" w:hAnsi="Times New Roman"/>
                <w:b/>
                <w:sz w:val="24"/>
                <w:szCs w:val="24"/>
                <w:u w:val="single"/>
              </w:rPr>
              <w:t>у тому числі</w:t>
            </w:r>
            <w:r w:rsidRPr="00BB64FE">
              <w:rPr>
                <w:rFonts w:ascii="Times New Roman" w:hAnsi="Times New Roman"/>
                <w:b/>
                <w:sz w:val="24"/>
                <w:szCs w:val="24"/>
              </w:rPr>
              <w:t xml:space="preserve"> </w:t>
            </w:r>
            <w:r w:rsidRPr="00BB64FE">
              <w:rPr>
                <w:rFonts w:ascii="Times New Roman" w:hAnsi="Times New Roman"/>
                <w:b/>
                <w:bCs/>
                <w:sz w:val="24"/>
                <w:szCs w:val="24"/>
                <w:u w:val="single"/>
              </w:rPr>
              <w:t>побудованої в кілька черг, кожна з яких має окремий комерційний облік)</w:t>
            </w:r>
            <w:r w:rsidRPr="00BB64FE">
              <w:rPr>
                <w:rFonts w:ascii="Times New Roman" w:hAnsi="Times New Roman"/>
                <w:b/>
                <w:sz w:val="24"/>
                <w:szCs w:val="24"/>
              </w:rPr>
              <w:t xml:space="preserve"> призначених для виробництва 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ОСП або відбір з мереж ОСП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виробника про надання послуг з розподілу (передачі) електричної енергії та договору про надання послуг з диспетчерського (</w:t>
            </w:r>
            <w:proofErr w:type="spellStart"/>
            <w:r w:rsidRPr="00BB64FE">
              <w:rPr>
                <w:rFonts w:ascii="Times New Roman" w:hAnsi="Times New Roman"/>
                <w:b/>
                <w:sz w:val="24"/>
                <w:szCs w:val="24"/>
              </w:rPr>
              <w:t>оперативно</w:t>
            </w:r>
            <w:proofErr w:type="spellEnd"/>
            <w:r w:rsidRPr="00BB64FE">
              <w:rPr>
                <w:rFonts w:ascii="Times New Roman" w:hAnsi="Times New Roman"/>
                <w:b/>
                <w:sz w:val="24"/>
                <w:szCs w:val="24"/>
              </w:rPr>
              <w:t xml:space="preserve">-технологічного) управління </w:t>
            </w:r>
            <w:r w:rsidRPr="00A02ED0">
              <w:rPr>
                <w:rFonts w:ascii="Times New Roman" w:hAnsi="Times New Roman"/>
                <w:b/>
                <w:bCs/>
                <w:color w:val="0070C0"/>
                <w:sz w:val="24"/>
                <w:szCs w:val="24"/>
              </w:rPr>
              <w:t xml:space="preserve">незалежно від того, до якої </w:t>
            </w:r>
            <w:r w:rsidRPr="00A02ED0">
              <w:rPr>
                <w:rFonts w:ascii="Times New Roman" w:hAnsi="Times New Roman"/>
                <w:b/>
                <w:bCs/>
                <w:color w:val="0070C0"/>
                <w:sz w:val="24"/>
                <w:szCs w:val="24"/>
              </w:rPr>
              <w:lastRenderedPageBreak/>
              <w:t>саме черги фізично приєднана УЗЕ, у тому числі якщо потужність такої черги є меншою за дозволену (договірну) потужність електроустановки.</w:t>
            </w:r>
          </w:p>
          <w:p w14:paraId="08E50C97" w14:textId="77777777" w:rsidR="00B94D54" w:rsidRPr="00A02ED0" w:rsidRDefault="00B94D54" w:rsidP="00136A93">
            <w:pPr>
              <w:spacing w:after="0" w:line="240" w:lineRule="auto"/>
              <w:ind w:firstLine="601"/>
              <w:jc w:val="both"/>
              <w:rPr>
                <w:rFonts w:ascii="Times New Roman" w:hAnsi="Times New Roman"/>
                <w:b/>
                <w:color w:val="0070C0"/>
                <w:sz w:val="24"/>
                <w:szCs w:val="24"/>
              </w:rPr>
            </w:pPr>
            <w:r w:rsidRPr="00BB64FE">
              <w:rPr>
                <w:rFonts w:ascii="Times New Roman" w:hAnsi="Times New Roman"/>
                <w:b/>
                <w:sz w:val="24"/>
                <w:szCs w:val="24"/>
              </w:rPr>
              <w:t xml:space="preserve">У разі якщо договором про надання послуг з розподілу (передачі) електричної енергії, що укладений з виробником, 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w:t>
            </w:r>
            <w:r w:rsidRPr="00A02ED0">
              <w:rPr>
                <w:rFonts w:ascii="Times New Roman" w:hAnsi="Times New Roman"/>
                <w:b/>
                <w:color w:val="0070C0"/>
                <w:sz w:val="24"/>
                <w:szCs w:val="24"/>
              </w:rPr>
              <w:t xml:space="preserve">якщо в них прямо зазначено величину потужності, призначеної для споживання на власні потреби, </w:t>
            </w:r>
            <w:r w:rsidRPr="00A02ED0">
              <w:rPr>
                <w:rFonts w:ascii="Times New Roman" w:hAnsi="Times New Roman"/>
                <w:b/>
                <w:strike/>
                <w:color w:val="0070C0"/>
                <w:sz w:val="24"/>
                <w:szCs w:val="24"/>
              </w:rPr>
              <w:t>призначених для споживання електричної енергії,</w:t>
            </w:r>
            <w:r w:rsidRPr="00A02ED0">
              <w:rPr>
                <w:rFonts w:ascii="Times New Roman" w:hAnsi="Times New Roman"/>
                <w:b/>
                <w:color w:val="0070C0"/>
                <w:sz w:val="24"/>
                <w:szCs w:val="24"/>
              </w:rPr>
              <w:t xml:space="preserve"> </w:t>
            </w:r>
            <w:r w:rsidRPr="00BB64FE">
              <w:rPr>
                <w:rFonts w:ascii="Times New Roman" w:hAnsi="Times New Roman"/>
                <w:b/>
                <w:sz w:val="24"/>
                <w:szCs w:val="24"/>
              </w:rPr>
              <w:t xml:space="preserve">або (у разі відсутності такої інформації </w:t>
            </w:r>
            <w:r w:rsidRPr="00BB64FE">
              <w:rPr>
                <w:rFonts w:ascii="Times New Roman" w:hAnsi="Times New Roman"/>
                <w:b/>
                <w:strike/>
                <w:sz w:val="24"/>
                <w:szCs w:val="24"/>
              </w:rPr>
              <w:t>потужності</w:t>
            </w:r>
            <w:r w:rsidRPr="00BB64FE">
              <w:rPr>
                <w:rFonts w:ascii="Times New Roman" w:hAnsi="Times New Roman"/>
                <w:b/>
                <w:sz w:val="24"/>
                <w:szCs w:val="24"/>
              </w:rPr>
              <w:t xml:space="preserve">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w:t>
            </w:r>
            <w:r w:rsidRPr="00BB64FE">
              <w:rPr>
                <w:rFonts w:ascii="Times New Roman" w:hAnsi="Times New Roman"/>
                <w:b/>
                <w:sz w:val="24"/>
                <w:szCs w:val="24"/>
              </w:rPr>
              <w:lastRenderedPageBreak/>
              <w:t xml:space="preserve">більше 4%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 </w:t>
            </w:r>
            <w:r w:rsidRPr="00BB64FE">
              <w:rPr>
                <w:rFonts w:ascii="Times New Roman" w:hAnsi="Times New Roman"/>
                <w:b/>
                <w:bCs/>
                <w:sz w:val="24"/>
                <w:szCs w:val="24"/>
                <w:u w:val="single"/>
              </w:rPr>
              <w:t xml:space="preserve"> </w:t>
            </w:r>
            <w:r w:rsidRPr="00A02ED0">
              <w:rPr>
                <w:rFonts w:ascii="Times New Roman" w:hAnsi="Times New Roman"/>
                <w:b/>
                <w:bCs/>
                <w:color w:val="0070C0"/>
                <w:sz w:val="24"/>
                <w:szCs w:val="24"/>
              </w:rPr>
              <w:t>крім випадків, коли такий відбір здійснюється УЗЕ, що підключена на напрузі приєднання власних електроустановок виробника</w:t>
            </w:r>
            <w:r w:rsidRPr="00A02ED0">
              <w:rPr>
                <w:rFonts w:ascii="Times New Roman" w:hAnsi="Times New Roman"/>
                <w:b/>
                <w:color w:val="0070C0"/>
                <w:sz w:val="24"/>
                <w:szCs w:val="24"/>
              </w:rPr>
              <w:t xml:space="preserve">. </w:t>
            </w:r>
            <w:r w:rsidRPr="00A02ED0">
              <w:rPr>
                <w:rFonts w:ascii="Times New Roman" w:hAnsi="Times New Roman"/>
                <w:b/>
                <w:bCs/>
                <w:color w:val="0070C0"/>
                <w:sz w:val="24"/>
                <w:szCs w:val="24"/>
              </w:rPr>
              <w:t>за умови, що:</w:t>
            </w:r>
          </w:p>
          <w:p w14:paraId="5620ACA9" w14:textId="77777777" w:rsidR="00B94D54" w:rsidRPr="00A02ED0" w:rsidRDefault="00B94D54" w:rsidP="00136A93">
            <w:pPr>
              <w:pStyle w:val="a4"/>
              <w:spacing w:after="0" w:line="240" w:lineRule="auto"/>
              <w:ind w:left="0" w:firstLine="601"/>
              <w:jc w:val="both"/>
              <w:rPr>
                <w:rFonts w:ascii="Times New Roman" w:hAnsi="Times New Roman"/>
                <w:b/>
                <w:color w:val="0070C0"/>
                <w:sz w:val="24"/>
                <w:szCs w:val="24"/>
              </w:rPr>
            </w:pPr>
            <w:r w:rsidRPr="00A02ED0">
              <w:rPr>
                <w:rFonts w:ascii="Times New Roman" w:hAnsi="Times New Roman"/>
                <w:b/>
                <w:bCs/>
                <w:color w:val="0070C0"/>
                <w:sz w:val="24"/>
                <w:szCs w:val="24"/>
              </w:rPr>
              <w:t xml:space="preserve">-потужність відбору електричної </w:t>
            </w:r>
            <w:r w:rsidRPr="00FC0671">
              <w:rPr>
                <w:rFonts w:ascii="Times New Roman" w:hAnsi="Times New Roman"/>
                <w:b/>
                <w:bCs/>
                <w:color w:val="0070C0"/>
                <w:sz w:val="24"/>
                <w:szCs w:val="24"/>
              </w:rPr>
              <w:t>енергії УЗЕ не перевищує її номінальну потужність; та</w:t>
            </w:r>
            <w:r w:rsidRPr="00FC0671">
              <w:rPr>
                <w:rFonts w:ascii="Times New Roman" w:hAnsi="Times New Roman"/>
                <w:b/>
                <w:color w:val="0070C0"/>
                <w:sz w:val="24"/>
                <w:szCs w:val="24"/>
              </w:rPr>
              <w:br/>
            </w:r>
            <w:r w:rsidRPr="00FC0671">
              <w:rPr>
                <w:rFonts w:ascii="Times New Roman" w:hAnsi="Times New Roman"/>
                <w:b/>
                <w:bCs/>
                <w:color w:val="0070C0"/>
                <w:sz w:val="24"/>
                <w:szCs w:val="24"/>
              </w:rPr>
              <w:t>-така потужність може бути забезпечена з боку мережі</w:t>
            </w:r>
            <w:r w:rsidRPr="00A02ED0">
              <w:rPr>
                <w:rFonts w:ascii="Times New Roman" w:hAnsi="Times New Roman"/>
                <w:b/>
                <w:bCs/>
                <w:color w:val="0070C0"/>
                <w:sz w:val="24"/>
                <w:szCs w:val="24"/>
              </w:rPr>
              <w:t xml:space="preserve"> ОСП без негативного впливу на режим роботи мережі</w:t>
            </w:r>
            <w:r w:rsidRPr="00A02ED0">
              <w:rPr>
                <w:rFonts w:ascii="Times New Roman" w:hAnsi="Times New Roman"/>
                <w:b/>
                <w:color w:val="0070C0"/>
                <w:sz w:val="24"/>
                <w:szCs w:val="24"/>
              </w:rPr>
              <w:t>,</w:t>
            </w:r>
            <w:r w:rsidRPr="00A02ED0">
              <w:rPr>
                <w:rFonts w:ascii="Times New Roman" w:hAnsi="Times New Roman"/>
                <w:b/>
                <w:color w:val="0070C0"/>
                <w:sz w:val="24"/>
                <w:szCs w:val="24"/>
              </w:rPr>
              <w:br/>
            </w:r>
            <w:r w:rsidRPr="00A02ED0">
              <w:rPr>
                <w:rFonts w:ascii="Times New Roman" w:hAnsi="Times New Roman"/>
                <w:b/>
                <w:bCs/>
                <w:color w:val="0070C0"/>
                <w:sz w:val="24"/>
                <w:szCs w:val="24"/>
              </w:rPr>
              <w:t>що підтверджується відповідним письмовим погодженням ОСП шляхом фіксації відповідної величини відбору в договорі про надання послуг з передачі електричної енергії.</w:t>
            </w:r>
          </w:p>
          <w:p w14:paraId="349E7BF8" w14:textId="77777777" w:rsidR="00B94D54" w:rsidRPr="00A02ED0" w:rsidRDefault="00B94D54" w:rsidP="00136A93">
            <w:pPr>
              <w:spacing w:after="0" w:line="240" w:lineRule="auto"/>
              <w:ind w:firstLine="601"/>
              <w:jc w:val="both"/>
              <w:rPr>
                <w:rFonts w:ascii="Times New Roman" w:hAnsi="Times New Roman"/>
                <w:b/>
                <w:color w:val="0070C0"/>
                <w:sz w:val="24"/>
                <w:szCs w:val="24"/>
              </w:rPr>
            </w:pPr>
            <w:r w:rsidRPr="00BB64FE">
              <w:rPr>
                <w:rFonts w:ascii="Times New Roman" w:hAnsi="Times New Roman"/>
                <w:b/>
                <w:sz w:val="24"/>
                <w:szCs w:val="24"/>
              </w:rPr>
              <w:t xml:space="preserve">У разі необхідності здійснення виробником відбору електричної енергії з мереж ОСП понад величину дозволеної (договірної) потужності споживання електричної енергії </w:t>
            </w:r>
            <w:r w:rsidRPr="00BB64FE">
              <w:rPr>
                <w:rFonts w:ascii="Times New Roman" w:hAnsi="Times New Roman"/>
                <w:b/>
                <w:sz w:val="24"/>
                <w:szCs w:val="24"/>
              </w:rPr>
              <w:lastRenderedPageBreak/>
              <w:t>електроустановок такого виробника на межі балансової належності згідно з  договором про надання послуг з розподілу (передачі) електричної енергії, що укладений з виробником, такий виробник має отримати послугу з приєднання до електричних мереж згідно з вимогами цього розділу</w:t>
            </w:r>
            <w:r w:rsidRPr="00BB64FE">
              <w:rPr>
                <w:rFonts w:ascii="Times New Roman" w:hAnsi="Times New Roman"/>
                <w:b/>
                <w:sz w:val="24"/>
                <w:szCs w:val="24"/>
                <w:u w:val="single"/>
              </w:rPr>
              <w:t>,</w:t>
            </w:r>
            <w:r w:rsidRPr="00BB64FE">
              <w:rPr>
                <w:rFonts w:ascii="Times New Roman" w:hAnsi="Times New Roman"/>
                <w:b/>
                <w:sz w:val="24"/>
                <w:szCs w:val="24"/>
              </w:rPr>
              <w:t xml:space="preserve">  </w:t>
            </w:r>
            <w:r w:rsidRPr="00A02ED0">
              <w:rPr>
                <w:rFonts w:ascii="Times New Roman" w:hAnsi="Times New Roman"/>
                <w:b/>
                <w:bCs/>
                <w:color w:val="0070C0"/>
                <w:sz w:val="24"/>
                <w:szCs w:val="24"/>
              </w:rPr>
              <w:t>крім випадків, коли такий відбір здійснюється УЗЕ, що підключена на напрузі приєднання власних електроустановок виробника</w:t>
            </w:r>
            <w:r w:rsidRPr="00A02ED0">
              <w:rPr>
                <w:rFonts w:ascii="Times New Roman" w:hAnsi="Times New Roman"/>
                <w:b/>
                <w:color w:val="0070C0"/>
                <w:sz w:val="24"/>
                <w:szCs w:val="24"/>
              </w:rPr>
              <w:t xml:space="preserve">. </w:t>
            </w:r>
            <w:r w:rsidRPr="00A02ED0">
              <w:rPr>
                <w:rFonts w:ascii="Times New Roman" w:hAnsi="Times New Roman"/>
                <w:b/>
                <w:bCs/>
                <w:color w:val="0070C0"/>
                <w:sz w:val="24"/>
                <w:szCs w:val="24"/>
              </w:rPr>
              <w:t>за умови, що:</w:t>
            </w:r>
          </w:p>
          <w:p w14:paraId="65B3CCE3" w14:textId="2BD8BA66" w:rsidR="00B94D54" w:rsidRPr="00A02ED0" w:rsidRDefault="00B94D54" w:rsidP="00136A93">
            <w:pPr>
              <w:pStyle w:val="a4"/>
              <w:spacing w:after="0" w:line="240" w:lineRule="auto"/>
              <w:ind w:left="0" w:firstLine="601"/>
              <w:jc w:val="both"/>
              <w:rPr>
                <w:rFonts w:ascii="Times New Roman" w:hAnsi="Times New Roman"/>
                <w:b/>
                <w:color w:val="0070C0"/>
                <w:sz w:val="24"/>
                <w:szCs w:val="24"/>
              </w:rPr>
            </w:pPr>
            <w:r w:rsidRPr="00A02ED0">
              <w:rPr>
                <w:rFonts w:ascii="Times New Roman" w:hAnsi="Times New Roman"/>
                <w:b/>
                <w:bCs/>
                <w:color w:val="0070C0"/>
                <w:sz w:val="24"/>
                <w:szCs w:val="24"/>
              </w:rPr>
              <w:t xml:space="preserve">- потужність відбору електричної </w:t>
            </w:r>
            <w:r w:rsidRPr="00FC0671">
              <w:rPr>
                <w:rFonts w:ascii="Times New Roman" w:hAnsi="Times New Roman"/>
                <w:b/>
                <w:bCs/>
                <w:color w:val="0070C0"/>
                <w:sz w:val="24"/>
                <w:szCs w:val="24"/>
              </w:rPr>
              <w:t>енергії УЗЕ не перевищує її номінальну потужність; та</w:t>
            </w:r>
            <w:r w:rsidRPr="00FC0671">
              <w:rPr>
                <w:rFonts w:ascii="Times New Roman" w:hAnsi="Times New Roman"/>
                <w:b/>
                <w:color w:val="0070C0"/>
                <w:sz w:val="24"/>
                <w:szCs w:val="24"/>
              </w:rPr>
              <w:t xml:space="preserve">- </w:t>
            </w:r>
            <w:r w:rsidRPr="00FC0671">
              <w:rPr>
                <w:rFonts w:ascii="Times New Roman" w:hAnsi="Times New Roman"/>
                <w:b/>
                <w:bCs/>
                <w:color w:val="0070C0"/>
                <w:sz w:val="24"/>
                <w:szCs w:val="24"/>
              </w:rPr>
              <w:t>та</w:t>
            </w:r>
            <w:r w:rsidRPr="00A02ED0">
              <w:rPr>
                <w:rFonts w:ascii="Times New Roman" w:hAnsi="Times New Roman"/>
                <w:b/>
                <w:bCs/>
                <w:color w:val="0070C0"/>
                <w:sz w:val="24"/>
                <w:szCs w:val="24"/>
              </w:rPr>
              <w:t xml:space="preserve"> така потужність може бути забезпечена з боку мережі ОСП без негативного впливу на режим роботи мережі</w:t>
            </w:r>
            <w:r w:rsidRPr="00A02ED0">
              <w:rPr>
                <w:rFonts w:ascii="Times New Roman" w:hAnsi="Times New Roman"/>
                <w:b/>
                <w:color w:val="0070C0"/>
                <w:sz w:val="24"/>
                <w:szCs w:val="24"/>
              </w:rPr>
              <w:t xml:space="preserve">, </w:t>
            </w:r>
            <w:r w:rsidRPr="00A02ED0">
              <w:rPr>
                <w:rFonts w:ascii="Times New Roman" w:hAnsi="Times New Roman"/>
                <w:b/>
                <w:bCs/>
                <w:color w:val="0070C0"/>
                <w:sz w:val="24"/>
                <w:szCs w:val="24"/>
              </w:rPr>
              <w:t>що підтверджується відповідним письмовим погодженням ОСП шляхом фіксації відповідної величини відбору в договорі про надання послуг з передачі електричної енергії.</w:t>
            </w:r>
          </w:p>
        </w:tc>
        <w:tc>
          <w:tcPr>
            <w:tcW w:w="3544" w:type="dxa"/>
            <w:tcBorders>
              <w:bottom w:val="single" w:sz="4" w:space="0" w:color="auto"/>
            </w:tcBorders>
          </w:tcPr>
          <w:p w14:paraId="15EA464E" w14:textId="7777777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3DC8095D" w14:textId="44D2930B" w:rsidR="00B94D54" w:rsidRPr="00A02ED0" w:rsidRDefault="00B94D54" w:rsidP="00136A93">
            <w:pPr>
              <w:shd w:val="clear" w:color="auto" w:fill="FFFFFF"/>
              <w:spacing w:after="0" w:line="240" w:lineRule="auto"/>
              <w:ind w:firstLine="450"/>
              <w:jc w:val="both"/>
              <w:rPr>
                <w:rFonts w:ascii="Times New Roman" w:hAnsi="Times New Roman"/>
                <w:sz w:val="24"/>
                <w:szCs w:val="24"/>
              </w:rPr>
            </w:pPr>
            <w:r w:rsidRPr="00BB64FE">
              <w:rPr>
                <w:rFonts w:ascii="Times New Roman" w:hAnsi="Times New Roman"/>
                <w:sz w:val="24"/>
                <w:szCs w:val="24"/>
              </w:rPr>
              <w:t xml:space="preserve">Обґрунтування: </w:t>
            </w:r>
            <w:r w:rsidRPr="00BB64FE">
              <w:rPr>
                <w:rFonts w:ascii="Times New Roman" w:hAnsi="Times New Roman"/>
                <w:b/>
                <w:bCs/>
                <w:sz w:val="24"/>
                <w:szCs w:val="24"/>
                <w:u w:val="single"/>
              </w:rPr>
              <w:t xml:space="preserve"> Мета уточнення</w:t>
            </w:r>
            <w:r w:rsidRPr="00BB64FE">
              <w:rPr>
                <w:rFonts w:ascii="Times New Roman" w:hAnsi="Times New Roman"/>
                <w:sz w:val="24"/>
                <w:szCs w:val="24"/>
              </w:rPr>
              <w:t xml:space="preserve"> усунути будь-яку невизначеність або різне тлумачення, що можуть виникнути у випадках, коли електроустановка виробника побудована в кілька черг, кожна з яких має окремий комерційний облік, проте всі черги приєднані до мереж ОСР та/або ОСП на підставі одного договору про приєднання, а УЗЕ приєднується до однієї з таких черг, потужність якої, зокрема, може бути меншою за потужність інших черг</w:t>
            </w:r>
          </w:p>
        </w:tc>
        <w:tc>
          <w:tcPr>
            <w:tcW w:w="3542" w:type="dxa"/>
            <w:vMerge/>
            <w:tcBorders>
              <w:right w:val="outset" w:sz="6" w:space="0" w:color="auto"/>
            </w:tcBorders>
          </w:tcPr>
          <w:p w14:paraId="3E1C1A04" w14:textId="77777777"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p>
        </w:tc>
      </w:tr>
      <w:tr w:rsidR="00B94D54" w:rsidRPr="00BB64FE" w14:paraId="3AF3D56F" w14:textId="77777777" w:rsidTr="00136A93">
        <w:tc>
          <w:tcPr>
            <w:tcW w:w="561" w:type="dxa"/>
            <w:tcBorders>
              <w:bottom w:val="single" w:sz="4" w:space="0" w:color="auto"/>
            </w:tcBorders>
          </w:tcPr>
          <w:p w14:paraId="1952EC00" w14:textId="77777777" w:rsidR="00B94D54" w:rsidRPr="00BB64FE" w:rsidRDefault="00B94D5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D3478C5" w14:textId="77777777" w:rsidR="00B94D54" w:rsidRPr="00BB64FE" w:rsidRDefault="00B94D54"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0109DCF6" w14:textId="77777777" w:rsidR="00B94D54" w:rsidRPr="00BB64FE" w:rsidRDefault="00B94D5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374FD17A" w14:textId="5E5DF41B" w:rsidR="00B94D54" w:rsidRPr="007866B8" w:rsidRDefault="00B94D54" w:rsidP="00136A93">
            <w:pPr>
              <w:spacing w:after="0" w:line="240" w:lineRule="auto"/>
              <w:ind w:firstLine="460"/>
              <w:jc w:val="center"/>
              <w:rPr>
                <w:rFonts w:ascii="Times New Roman" w:hAnsi="Times New Roman"/>
                <w:b/>
                <w:bCs/>
                <w:sz w:val="24"/>
                <w:szCs w:val="24"/>
              </w:rPr>
            </w:pPr>
            <w:r w:rsidRPr="007866B8">
              <w:rPr>
                <w:rFonts w:ascii="Times New Roman" w:hAnsi="Times New Roman"/>
                <w:b/>
                <w:bCs/>
                <w:sz w:val="24"/>
                <w:szCs w:val="24"/>
              </w:rPr>
              <w:t>ТОВ «</w:t>
            </w:r>
            <w:proofErr w:type="spellStart"/>
            <w:r w:rsidRPr="007866B8">
              <w:rPr>
                <w:rFonts w:ascii="Times New Roman" w:hAnsi="Times New Roman"/>
                <w:b/>
                <w:bCs/>
                <w:sz w:val="24"/>
                <w:szCs w:val="24"/>
              </w:rPr>
              <w:t>Санвін</w:t>
            </w:r>
            <w:proofErr w:type="spellEnd"/>
            <w:r w:rsidRPr="007866B8">
              <w:rPr>
                <w:rFonts w:ascii="Times New Roman" w:hAnsi="Times New Roman"/>
                <w:b/>
                <w:bCs/>
                <w:sz w:val="24"/>
                <w:szCs w:val="24"/>
              </w:rPr>
              <w:t>»</w:t>
            </w:r>
          </w:p>
          <w:p w14:paraId="5DB5C29D" w14:textId="77777777" w:rsidR="00B94D54" w:rsidRPr="00460212" w:rsidRDefault="00B94D54" w:rsidP="00136A93">
            <w:pPr>
              <w:shd w:val="clear" w:color="auto" w:fill="FFFFFF"/>
              <w:spacing w:after="0" w:line="240" w:lineRule="auto"/>
              <w:ind w:firstLine="460"/>
              <w:jc w:val="both"/>
              <w:rPr>
                <w:rFonts w:ascii="Times New Roman" w:hAnsi="Times New Roman"/>
                <w:sz w:val="24"/>
                <w:szCs w:val="24"/>
                <w:lang w:eastAsia="uk-UA"/>
              </w:rPr>
            </w:pPr>
            <w:r w:rsidRPr="00460212">
              <w:rPr>
                <w:rFonts w:ascii="Times New Roman" w:hAnsi="Times New Roman"/>
                <w:sz w:val="24"/>
                <w:szCs w:val="24"/>
                <w:lang w:eastAsia="uk-UA"/>
              </w:rPr>
              <w:t xml:space="preserve">1.11. Замовник при здійсненні приєднання до системи передачі електроустановок, призначених </w:t>
            </w:r>
            <w:r w:rsidRPr="00460212">
              <w:rPr>
                <w:rFonts w:ascii="Times New Roman" w:hAnsi="Times New Roman"/>
                <w:sz w:val="24"/>
                <w:szCs w:val="24"/>
                <w:lang w:eastAsia="uk-UA"/>
              </w:rPr>
              <w:lastRenderedPageBreak/>
              <w:t xml:space="preserve">для виробництва електричної енергії, має право встановити та підключити УЗЕ до електричних мереж внутрішнього </w:t>
            </w:r>
            <w:r w:rsidRPr="008973F5">
              <w:rPr>
                <w:rFonts w:ascii="Times New Roman" w:hAnsi="Times New Roman"/>
                <w:sz w:val="24"/>
                <w:szCs w:val="24"/>
                <w:lang w:eastAsia="uk-UA"/>
              </w:rPr>
              <w:t>електрозабезпечення</w:t>
            </w:r>
            <w:r w:rsidRPr="002C55CD">
              <w:rPr>
                <w:rFonts w:ascii="Times New Roman" w:hAnsi="Times New Roman"/>
                <w:strike/>
                <w:sz w:val="24"/>
                <w:szCs w:val="24"/>
                <w:lang w:eastAsia="uk-UA"/>
              </w:rPr>
              <w:t xml:space="preserve"> за умови відбору електричної енергії УЗЕ виключно від власних генеруючих установок</w:t>
            </w:r>
            <w:r w:rsidRPr="00460212">
              <w:rPr>
                <w:rFonts w:ascii="Times New Roman" w:hAnsi="Times New Roman"/>
                <w:sz w:val="24"/>
                <w:szCs w:val="24"/>
                <w:lang w:eastAsia="uk-UA"/>
              </w:rPr>
              <w:t>.</w:t>
            </w:r>
          </w:p>
          <w:p w14:paraId="20F7EBA9" w14:textId="77777777" w:rsidR="00B94D54" w:rsidRDefault="00B94D54" w:rsidP="00136A93">
            <w:pPr>
              <w:spacing w:after="0" w:line="240" w:lineRule="auto"/>
              <w:ind w:firstLine="460"/>
              <w:jc w:val="both"/>
              <w:rPr>
                <w:rFonts w:ascii="Times New Roman" w:hAnsi="Times New Roman"/>
                <w:sz w:val="24"/>
                <w:szCs w:val="24"/>
                <w:lang w:eastAsia="uk-UA"/>
              </w:rPr>
            </w:pPr>
            <w:r w:rsidRPr="00F14B4E">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F14B4E">
              <w:rPr>
                <w:rFonts w:ascii="Times New Roman" w:hAnsi="Times New Roman"/>
                <w:sz w:val="24"/>
                <w:szCs w:val="24"/>
                <w:lang w:eastAsia="uk-UA"/>
              </w:rPr>
              <w:t>P</w:t>
            </w:r>
            <w:r w:rsidRPr="00F14B4E">
              <w:rPr>
                <w:rFonts w:ascii="Times New Roman" w:hAnsi="Times New Roman"/>
                <w:sz w:val="24"/>
                <w:szCs w:val="24"/>
                <w:vertAlign w:val="superscript"/>
                <w:lang w:eastAsia="uk-UA"/>
              </w:rPr>
              <w:t>nom</w:t>
            </w:r>
            <w:proofErr w:type="spellEnd"/>
            <w:r w:rsidRPr="00F14B4E">
              <w:rPr>
                <w:rFonts w:ascii="Times New Roman" w:hAnsi="Times New Roman"/>
                <w:sz w:val="24"/>
                <w:szCs w:val="24"/>
                <w:lang w:eastAsia="uk-UA"/>
              </w:rPr>
              <w:t xml:space="preserve"> УЗЕ, яку заплановано підключити до </w:t>
            </w:r>
            <w:r w:rsidRPr="00F14B4E">
              <w:rPr>
                <w:rFonts w:ascii="Times New Roman" w:hAnsi="Times New Roman"/>
                <w:b/>
                <w:sz w:val="24"/>
                <w:szCs w:val="24"/>
                <w:lang w:eastAsia="uk-UA"/>
              </w:rPr>
              <w:t>електричних мереж внутрішнього електрозабезпечення виробника</w:t>
            </w:r>
            <w:r w:rsidRPr="00F14B4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6769AF65" w14:textId="77777777" w:rsidR="00B94D54" w:rsidRPr="001F681A" w:rsidRDefault="00B94D54" w:rsidP="00136A93">
            <w:pPr>
              <w:spacing w:after="0" w:line="240" w:lineRule="auto"/>
              <w:ind w:firstLine="460"/>
              <w:jc w:val="both"/>
              <w:rPr>
                <w:rFonts w:ascii="Times New Roman" w:hAnsi="Times New Roman"/>
                <w:b/>
                <w:sz w:val="24"/>
                <w:szCs w:val="24"/>
              </w:rPr>
            </w:pPr>
            <w:r w:rsidRPr="002C55CD">
              <w:rPr>
                <w:rFonts w:ascii="Times New Roman" w:hAnsi="Times New Roman"/>
                <w:b/>
                <w:sz w:val="24"/>
                <w:szCs w:val="24"/>
              </w:rPr>
              <w:t>Виробник електричної енергії має право встановити та приєднати (підключити) УЗЕ на напрузі приєднання власних електроустановок</w:t>
            </w:r>
            <w:r>
              <w:rPr>
                <w:rFonts w:ascii="Times New Roman" w:hAnsi="Times New Roman"/>
                <w:b/>
                <w:sz w:val="24"/>
                <w:szCs w:val="24"/>
              </w:rPr>
              <w:t xml:space="preserve"> (</w:t>
            </w:r>
            <w:r w:rsidRPr="003B3D6F">
              <w:rPr>
                <w:rFonts w:ascii="Times New Roman" w:hAnsi="Times New Roman"/>
                <w:b/>
                <w:sz w:val="24"/>
                <w:szCs w:val="24"/>
                <w:u w:val="single"/>
              </w:rPr>
              <w:t>у тому числі</w:t>
            </w:r>
            <w:r>
              <w:rPr>
                <w:rFonts w:ascii="Times New Roman" w:hAnsi="Times New Roman"/>
                <w:b/>
                <w:sz w:val="24"/>
                <w:szCs w:val="24"/>
              </w:rPr>
              <w:t xml:space="preserve"> </w:t>
            </w:r>
            <w:r w:rsidRPr="00EC405D">
              <w:rPr>
                <w:rFonts w:ascii="Times New Roman" w:hAnsi="Times New Roman"/>
                <w:b/>
                <w:bCs/>
                <w:sz w:val="24"/>
                <w:szCs w:val="24"/>
                <w:u w:val="single"/>
              </w:rPr>
              <w:t>побудованої в кілька черг, кожна з яких має окремий комерційний облік</w:t>
            </w:r>
            <w:r>
              <w:rPr>
                <w:rFonts w:ascii="Times New Roman" w:hAnsi="Times New Roman"/>
                <w:b/>
                <w:bCs/>
                <w:sz w:val="24"/>
                <w:szCs w:val="24"/>
                <w:u w:val="single"/>
              </w:rPr>
              <w:t>)</w:t>
            </w:r>
            <w:r w:rsidRPr="002C55CD">
              <w:rPr>
                <w:rFonts w:ascii="Times New Roman" w:hAnsi="Times New Roman"/>
                <w:b/>
                <w:sz w:val="24"/>
                <w:szCs w:val="24"/>
              </w:rPr>
              <w:t xml:space="preserve"> призначених для виробництва 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w:t>
            </w:r>
            <w:r w:rsidRPr="002C55CD">
              <w:rPr>
                <w:rFonts w:ascii="Times New Roman" w:hAnsi="Times New Roman"/>
                <w:b/>
                <w:sz w:val="24"/>
                <w:szCs w:val="24"/>
              </w:rPr>
              <w:lastRenderedPageBreak/>
              <w:t xml:space="preserve">виробника в мережі </w:t>
            </w:r>
            <w:r>
              <w:rPr>
                <w:rFonts w:ascii="Times New Roman" w:hAnsi="Times New Roman"/>
                <w:b/>
                <w:sz w:val="24"/>
                <w:szCs w:val="24"/>
              </w:rPr>
              <w:t>ОСП</w:t>
            </w:r>
            <w:r w:rsidRPr="002C55CD">
              <w:rPr>
                <w:rFonts w:ascii="Times New Roman" w:hAnsi="Times New Roman"/>
                <w:b/>
                <w:sz w:val="24"/>
                <w:szCs w:val="24"/>
              </w:rPr>
              <w:t xml:space="preserve"> або відбір з мереж </w:t>
            </w:r>
            <w:r>
              <w:rPr>
                <w:rFonts w:ascii="Times New Roman" w:hAnsi="Times New Roman"/>
                <w:b/>
                <w:sz w:val="24"/>
                <w:szCs w:val="24"/>
              </w:rPr>
              <w:t>ОСП</w:t>
            </w:r>
            <w:r w:rsidRPr="002C55CD">
              <w:rPr>
                <w:rFonts w:ascii="Times New Roman" w:hAnsi="Times New Roman"/>
                <w:b/>
                <w:sz w:val="24"/>
                <w:szCs w:val="24"/>
              </w:rPr>
              <w:t xml:space="preserve">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w:t>
            </w:r>
            <w:r>
              <w:rPr>
                <w:rFonts w:ascii="Times New Roman" w:hAnsi="Times New Roman"/>
                <w:b/>
                <w:sz w:val="24"/>
                <w:szCs w:val="24"/>
              </w:rPr>
              <w:t>виробника</w:t>
            </w:r>
            <w:r w:rsidRPr="002C55CD">
              <w:rPr>
                <w:rFonts w:ascii="Times New Roman" w:hAnsi="Times New Roman"/>
                <w:b/>
                <w:sz w:val="24"/>
                <w:szCs w:val="24"/>
              </w:rPr>
              <w:t xml:space="preserve"> про надання послуг з розподілу (передачі) електричної енергії та договору про надання послуг з диспетчерського (</w:t>
            </w:r>
            <w:proofErr w:type="spellStart"/>
            <w:r w:rsidRPr="002C55CD">
              <w:rPr>
                <w:rFonts w:ascii="Times New Roman" w:hAnsi="Times New Roman"/>
                <w:b/>
                <w:sz w:val="24"/>
                <w:szCs w:val="24"/>
              </w:rPr>
              <w:t>оперативно</w:t>
            </w:r>
            <w:proofErr w:type="spellEnd"/>
            <w:r w:rsidRPr="002C55CD">
              <w:rPr>
                <w:rFonts w:ascii="Times New Roman" w:hAnsi="Times New Roman"/>
                <w:b/>
                <w:sz w:val="24"/>
                <w:szCs w:val="24"/>
              </w:rPr>
              <w:t>-технологічного) управління</w:t>
            </w:r>
            <w:r w:rsidRPr="001F681A">
              <w:rPr>
                <w:rFonts w:ascii="Times New Roman" w:hAnsi="Times New Roman"/>
                <w:b/>
                <w:sz w:val="24"/>
                <w:szCs w:val="24"/>
              </w:rPr>
              <w:t xml:space="preserve"> </w:t>
            </w:r>
            <w:r w:rsidRPr="00E40C3D">
              <w:rPr>
                <w:rFonts w:ascii="Times New Roman" w:hAnsi="Times New Roman"/>
                <w:b/>
                <w:bCs/>
                <w:sz w:val="24"/>
                <w:szCs w:val="24"/>
                <w:u w:val="single"/>
              </w:rPr>
              <w:t xml:space="preserve">незалежно від того, до якої саме черги фізично приєднана </w:t>
            </w:r>
            <w:r>
              <w:rPr>
                <w:rFonts w:ascii="Times New Roman" w:hAnsi="Times New Roman"/>
                <w:b/>
                <w:bCs/>
                <w:sz w:val="24"/>
                <w:szCs w:val="24"/>
                <w:u w:val="single"/>
              </w:rPr>
              <w:t>УЗЕ</w:t>
            </w:r>
            <w:r w:rsidRPr="00E40C3D">
              <w:rPr>
                <w:rFonts w:ascii="Times New Roman" w:hAnsi="Times New Roman"/>
                <w:b/>
                <w:bCs/>
                <w:sz w:val="24"/>
                <w:szCs w:val="24"/>
                <w:u w:val="single"/>
              </w:rPr>
              <w:t xml:space="preserve">, у тому числі якщо потужність такої черги є меншою за </w:t>
            </w:r>
            <w:r>
              <w:rPr>
                <w:rFonts w:ascii="Times New Roman" w:hAnsi="Times New Roman"/>
                <w:b/>
                <w:bCs/>
                <w:sz w:val="24"/>
                <w:szCs w:val="24"/>
                <w:u w:val="single"/>
              </w:rPr>
              <w:t>дозволену (договірну)</w:t>
            </w:r>
            <w:r w:rsidRPr="00E40C3D">
              <w:rPr>
                <w:rFonts w:ascii="Times New Roman" w:hAnsi="Times New Roman"/>
                <w:b/>
                <w:bCs/>
                <w:sz w:val="24"/>
                <w:szCs w:val="24"/>
                <w:u w:val="single"/>
              </w:rPr>
              <w:t xml:space="preserve"> потужність електроустановки</w:t>
            </w:r>
            <w:r>
              <w:rPr>
                <w:rFonts w:ascii="Times New Roman" w:hAnsi="Times New Roman"/>
                <w:b/>
                <w:bCs/>
                <w:sz w:val="24"/>
                <w:szCs w:val="24"/>
                <w:u w:val="single"/>
              </w:rPr>
              <w:t>.</w:t>
            </w:r>
          </w:p>
          <w:p w14:paraId="6548A16C" w14:textId="77777777" w:rsidR="00B94D54" w:rsidRPr="00FB0E64" w:rsidRDefault="00B94D54" w:rsidP="00136A93">
            <w:pPr>
              <w:spacing w:after="0" w:line="240" w:lineRule="auto"/>
              <w:ind w:firstLine="460"/>
              <w:jc w:val="both"/>
              <w:rPr>
                <w:rFonts w:ascii="Times New Roman" w:hAnsi="Times New Roman"/>
                <w:b/>
                <w:sz w:val="24"/>
                <w:szCs w:val="24"/>
                <w:u w:val="single"/>
              </w:rPr>
            </w:pPr>
            <w:r w:rsidRPr="00F14B4E">
              <w:rPr>
                <w:rFonts w:ascii="Times New Roman" w:hAnsi="Times New Roman"/>
                <w:b/>
                <w:sz w:val="24"/>
                <w:szCs w:val="24"/>
              </w:rPr>
              <w:t xml:space="preserve">У разі якщо договором про надання послуг з розподілу (передачі) електричної енергії, що укладений з виробником, не визначено величину дозволеної до використання (споживання) потужності на власні потреби генеруючої установки, така потужність визначається згідно з </w:t>
            </w:r>
            <w:r w:rsidRPr="00F14B4E">
              <w:rPr>
                <w:rFonts w:ascii="Times New Roman" w:hAnsi="Times New Roman"/>
                <w:b/>
                <w:sz w:val="24"/>
                <w:szCs w:val="24"/>
              </w:rPr>
              <w:lastRenderedPageBreak/>
              <w:t>зазначеною у реалізованих технічних умовах на приєднання електроустановок виробника,</w:t>
            </w:r>
            <w:r>
              <w:rPr>
                <w:rFonts w:ascii="Times New Roman" w:hAnsi="Times New Roman"/>
                <w:b/>
                <w:sz w:val="24"/>
                <w:szCs w:val="24"/>
              </w:rPr>
              <w:t xml:space="preserve"> </w:t>
            </w:r>
            <w:r w:rsidRPr="00587976">
              <w:rPr>
                <w:rFonts w:ascii="Times New Roman" w:hAnsi="Times New Roman"/>
                <w:b/>
                <w:sz w:val="24"/>
                <w:szCs w:val="24"/>
                <w:u w:val="single"/>
              </w:rPr>
              <w:t>якщо в них прямо зазначено величину потужності, призначеної для споживання на власні потреби</w:t>
            </w:r>
            <w:r>
              <w:rPr>
                <w:rFonts w:ascii="Times New Roman" w:hAnsi="Times New Roman"/>
                <w:b/>
                <w:sz w:val="24"/>
                <w:szCs w:val="24"/>
                <w:u w:val="single"/>
              </w:rPr>
              <w:t>,</w:t>
            </w:r>
            <w:r w:rsidRPr="00F14B4E">
              <w:rPr>
                <w:rFonts w:ascii="Times New Roman" w:hAnsi="Times New Roman"/>
                <w:b/>
                <w:sz w:val="24"/>
                <w:szCs w:val="24"/>
              </w:rPr>
              <w:t xml:space="preserve"> </w:t>
            </w:r>
            <w:r w:rsidRPr="0090680D">
              <w:rPr>
                <w:rFonts w:ascii="Times New Roman" w:hAnsi="Times New Roman"/>
                <w:b/>
                <w:strike/>
                <w:sz w:val="24"/>
                <w:szCs w:val="24"/>
              </w:rPr>
              <w:t>призначених для споживання електричної енергії,</w:t>
            </w:r>
            <w:r w:rsidRPr="00F14B4E">
              <w:rPr>
                <w:rFonts w:ascii="Times New Roman" w:hAnsi="Times New Roman"/>
                <w:b/>
                <w:sz w:val="24"/>
                <w:szCs w:val="24"/>
              </w:rPr>
              <w:t xml:space="preserve"> або </w:t>
            </w:r>
            <w:r w:rsidRPr="00F000CA">
              <w:rPr>
                <w:rFonts w:ascii="Times New Roman" w:hAnsi="Times New Roman"/>
                <w:b/>
                <w:strike/>
                <w:sz w:val="24"/>
                <w:szCs w:val="24"/>
              </w:rPr>
              <w:t>(у разі відсутності такої інформації потужності у реалізованих технічних умовах) –</w:t>
            </w:r>
            <w:r w:rsidRPr="00F14B4E">
              <w:rPr>
                <w:rFonts w:ascii="Times New Roman" w:hAnsi="Times New Roman"/>
                <w:b/>
                <w:sz w:val="24"/>
                <w:szCs w:val="24"/>
              </w:rPr>
              <w:t xml:space="preserve"> згідно з потужністю, що встановлюється на рівні потужності</w:t>
            </w:r>
            <w:r>
              <w:rPr>
                <w:rFonts w:ascii="Times New Roman" w:hAnsi="Times New Roman"/>
                <w:b/>
                <w:sz w:val="24"/>
                <w:szCs w:val="24"/>
              </w:rPr>
              <w:t>,</w:t>
            </w:r>
            <w:r w:rsidRPr="00F14B4E">
              <w:rPr>
                <w:rFonts w:ascii="Times New Roman" w:hAnsi="Times New Roman"/>
                <w:b/>
                <w:sz w:val="24"/>
                <w:szCs w:val="24"/>
              </w:rPr>
              <w:t xml:space="preserve"> призначеної для власних потреб генеруючих установок залежно від джерела енергії згідно з вимогами нормативно-технічних документів, але не більше 4% для електроустановок, призначених для виробництва електричної енергії з енергії сонця, та не більше </w:t>
            </w:r>
            <w:r w:rsidRPr="00F000CA">
              <w:rPr>
                <w:rFonts w:ascii="Times New Roman" w:hAnsi="Times New Roman"/>
                <w:b/>
                <w:sz w:val="24"/>
                <w:szCs w:val="24"/>
                <w:u w:val="single"/>
              </w:rPr>
              <w:t>15</w:t>
            </w:r>
            <w:r w:rsidRPr="00F14B4E">
              <w:rPr>
                <w:rFonts w:ascii="Times New Roman" w:hAnsi="Times New Roman"/>
                <w:b/>
                <w:sz w:val="24"/>
                <w:szCs w:val="24"/>
              </w:rPr>
              <w:t xml:space="preserve"> % для інших виробників електричної енергії від дозволеної до використання потужності виробництва</w:t>
            </w:r>
            <w:r>
              <w:rPr>
                <w:rFonts w:ascii="Times New Roman" w:hAnsi="Times New Roman"/>
                <w:b/>
                <w:sz w:val="24"/>
                <w:szCs w:val="24"/>
              </w:rPr>
              <w:t xml:space="preserve">, </w:t>
            </w:r>
            <w:r w:rsidRPr="008E08DF">
              <w:rPr>
                <w:rFonts w:ascii="Times New Roman" w:hAnsi="Times New Roman"/>
                <w:b/>
                <w:bCs/>
                <w:sz w:val="24"/>
                <w:szCs w:val="24"/>
                <w:u w:val="single"/>
              </w:rPr>
              <w:t xml:space="preserve"> крім випадків, коли такий відбір здійснюється </w:t>
            </w:r>
            <w:r>
              <w:rPr>
                <w:rFonts w:ascii="Times New Roman" w:hAnsi="Times New Roman"/>
                <w:b/>
                <w:bCs/>
                <w:sz w:val="24"/>
                <w:szCs w:val="24"/>
                <w:u w:val="single"/>
              </w:rPr>
              <w:t>УЗЕ</w:t>
            </w:r>
            <w:r w:rsidRPr="008E08DF">
              <w:rPr>
                <w:rFonts w:ascii="Times New Roman" w:hAnsi="Times New Roman"/>
                <w:b/>
                <w:bCs/>
                <w:sz w:val="24"/>
                <w:szCs w:val="24"/>
                <w:u w:val="single"/>
              </w:rPr>
              <w:t xml:space="preserve">, що підключена </w:t>
            </w:r>
            <w:r w:rsidRPr="000D05F1">
              <w:rPr>
                <w:rFonts w:ascii="Times New Roman" w:hAnsi="Times New Roman"/>
                <w:b/>
                <w:bCs/>
                <w:sz w:val="24"/>
                <w:szCs w:val="24"/>
                <w:u w:val="single"/>
              </w:rPr>
              <w:t>на напрузі приєднання власних електроустановок</w:t>
            </w:r>
            <w:r w:rsidRPr="008E08DF">
              <w:rPr>
                <w:rFonts w:ascii="Times New Roman" w:hAnsi="Times New Roman"/>
                <w:b/>
                <w:bCs/>
                <w:sz w:val="24"/>
                <w:szCs w:val="24"/>
                <w:u w:val="single"/>
              </w:rPr>
              <w:t xml:space="preserve"> виробника</w:t>
            </w:r>
            <w:r w:rsidRPr="008E08DF">
              <w:rPr>
                <w:rFonts w:ascii="Times New Roman" w:hAnsi="Times New Roman"/>
                <w:b/>
                <w:sz w:val="24"/>
                <w:szCs w:val="24"/>
                <w:u w:val="single"/>
              </w:rPr>
              <w:t>.</w:t>
            </w:r>
            <w:r>
              <w:rPr>
                <w:rFonts w:ascii="Times New Roman" w:hAnsi="Times New Roman"/>
                <w:b/>
                <w:sz w:val="24"/>
                <w:szCs w:val="24"/>
                <w:u w:val="single"/>
              </w:rPr>
              <w:t xml:space="preserve"> </w:t>
            </w:r>
            <w:r w:rsidRPr="00FB0E64">
              <w:rPr>
                <w:rFonts w:ascii="Times New Roman" w:hAnsi="Times New Roman"/>
                <w:b/>
                <w:bCs/>
                <w:sz w:val="24"/>
                <w:szCs w:val="24"/>
                <w:u w:val="single"/>
              </w:rPr>
              <w:t>за умови, що:</w:t>
            </w:r>
          </w:p>
          <w:p w14:paraId="2E658AB8" w14:textId="77777777" w:rsidR="00B94D54" w:rsidRPr="001F681A" w:rsidRDefault="00B94D54" w:rsidP="00136A93">
            <w:pPr>
              <w:pStyle w:val="a4"/>
              <w:numPr>
                <w:ilvl w:val="0"/>
                <w:numId w:val="32"/>
              </w:numPr>
              <w:spacing w:after="0" w:line="240" w:lineRule="auto"/>
              <w:ind w:left="0" w:firstLine="460"/>
              <w:jc w:val="both"/>
              <w:rPr>
                <w:rFonts w:ascii="Times New Roman" w:hAnsi="Times New Roman"/>
                <w:b/>
                <w:sz w:val="24"/>
                <w:szCs w:val="24"/>
                <w:u w:val="single"/>
              </w:rPr>
            </w:pPr>
            <w:r w:rsidRPr="005C40AD">
              <w:rPr>
                <w:rFonts w:ascii="Times New Roman" w:hAnsi="Times New Roman"/>
                <w:b/>
                <w:bCs/>
                <w:sz w:val="24"/>
                <w:szCs w:val="24"/>
                <w:u w:val="single"/>
              </w:rPr>
              <w:t>потужність відбору електричної</w:t>
            </w:r>
            <w:r w:rsidRPr="001F681A">
              <w:rPr>
                <w:rFonts w:ascii="Times New Roman" w:hAnsi="Times New Roman"/>
                <w:b/>
                <w:bCs/>
                <w:sz w:val="24"/>
                <w:szCs w:val="24"/>
                <w:u w:val="single"/>
              </w:rPr>
              <w:t xml:space="preserve"> </w:t>
            </w:r>
            <w:r w:rsidRPr="005C40AD">
              <w:rPr>
                <w:rFonts w:ascii="Times New Roman" w:hAnsi="Times New Roman"/>
                <w:b/>
                <w:bCs/>
                <w:sz w:val="24"/>
                <w:szCs w:val="24"/>
                <w:u w:val="single"/>
              </w:rPr>
              <w:t xml:space="preserve">енергії </w:t>
            </w:r>
            <w:r>
              <w:rPr>
                <w:rFonts w:ascii="Times New Roman" w:hAnsi="Times New Roman"/>
                <w:b/>
                <w:bCs/>
                <w:sz w:val="24"/>
                <w:szCs w:val="24"/>
                <w:u w:val="single"/>
              </w:rPr>
              <w:t>УЗЕ</w:t>
            </w:r>
            <w:r w:rsidRPr="005C40AD">
              <w:rPr>
                <w:rFonts w:ascii="Times New Roman" w:hAnsi="Times New Roman"/>
                <w:b/>
                <w:bCs/>
                <w:sz w:val="24"/>
                <w:szCs w:val="24"/>
                <w:u w:val="single"/>
              </w:rPr>
              <w:t xml:space="preserve"> не </w:t>
            </w:r>
            <w:r w:rsidRPr="005C40AD">
              <w:rPr>
                <w:rFonts w:ascii="Times New Roman" w:hAnsi="Times New Roman"/>
                <w:b/>
                <w:bCs/>
                <w:sz w:val="24"/>
                <w:szCs w:val="24"/>
                <w:u w:val="single"/>
              </w:rPr>
              <w:lastRenderedPageBreak/>
              <w:t xml:space="preserve">перевищує її </w:t>
            </w:r>
            <w:r w:rsidRPr="00146605">
              <w:rPr>
                <w:rFonts w:ascii="Times New Roman" w:hAnsi="Times New Roman"/>
                <w:b/>
                <w:bCs/>
                <w:color w:val="0070C0"/>
                <w:sz w:val="24"/>
                <w:szCs w:val="24"/>
                <w:u w:val="single"/>
              </w:rPr>
              <w:t xml:space="preserve">номінальну </w:t>
            </w:r>
            <w:r w:rsidRPr="005C40AD">
              <w:rPr>
                <w:rFonts w:ascii="Times New Roman" w:hAnsi="Times New Roman"/>
                <w:b/>
                <w:bCs/>
                <w:sz w:val="24"/>
                <w:szCs w:val="24"/>
                <w:u w:val="single"/>
              </w:rPr>
              <w:t>потужність</w:t>
            </w:r>
            <w:r>
              <w:rPr>
                <w:rFonts w:ascii="Times New Roman" w:hAnsi="Times New Roman"/>
                <w:b/>
                <w:bCs/>
                <w:sz w:val="24"/>
                <w:szCs w:val="24"/>
                <w:u w:val="single"/>
              </w:rPr>
              <w:t>; та</w:t>
            </w:r>
            <w:r w:rsidRPr="005C40AD">
              <w:rPr>
                <w:rFonts w:ascii="Times New Roman" w:hAnsi="Times New Roman"/>
                <w:b/>
                <w:sz w:val="24"/>
                <w:szCs w:val="24"/>
                <w:u w:val="single"/>
              </w:rPr>
              <w:br/>
              <w:t xml:space="preserve">– </w:t>
            </w:r>
            <w:r w:rsidRPr="005C40AD">
              <w:rPr>
                <w:rFonts w:ascii="Times New Roman" w:hAnsi="Times New Roman"/>
                <w:b/>
                <w:bCs/>
                <w:sz w:val="24"/>
                <w:szCs w:val="24"/>
                <w:u w:val="single"/>
              </w:rPr>
              <w:t xml:space="preserve">та така потужність може бути забезпечена з боку мережі </w:t>
            </w:r>
            <w:r>
              <w:rPr>
                <w:rFonts w:ascii="Times New Roman" w:hAnsi="Times New Roman"/>
                <w:b/>
                <w:bCs/>
                <w:sz w:val="24"/>
                <w:szCs w:val="24"/>
                <w:u w:val="single"/>
              </w:rPr>
              <w:t>ОСП</w:t>
            </w:r>
            <w:r w:rsidRPr="005C40AD">
              <w:rPr>
                <w:rFonts w:ascii="Times New Roman" w:hAnsi="Times New Roman"/>
                <w:b/>
                <w:bCs/>
                <w:sz w:val="24"/>
                <w:szCs w:val="24"/>
                <w:u w:val="single"/>
              </w:rPr>
              <w:t xml:space="preserve"> без негативного впливу на режим роботи мережі</w:t>
            </w:r>
            <w:r w:rsidRPr="005C40AD">
              <w:rPr>
                <w:rFonts w:ascii="Times New Roman" w:hAnsi="Times New Roman"/>
                <w:b/>
                <w:sz w:val="24"/>
                <w:szCs w:val="24"/>
                <w:u w:val="single"/>
              </w:rPr>
              <w:t>,</w:t>
            </w:r>
            <w:r>
              <w:rPr>
                <w:rFonts w:ascii="Times New Roman" w:hAnsi="Times New Roman"/>
                <w:b/>
                <w:sz w:val="24"/>
                <w:szCs w:val="24"/>
                <w:u w:val="single"/>
              </w:rPr>
              <w:t xml:space="preserve"> </w:t>
            </w:r>
            <w:r w:rsidRPr="005C40AD">
              <w:rPr>
                <w:rFonts w:ascii="Times New Roman" w:hAnsi="Times New Roman"/>
                <w:b/>
                <w:bCs/>
                <w:sz w:val="24"/>
                <w:szCs w:val="24"/>
                <w:u w:val="single"/>
              </w:rPr>
              <w:t xml:space="preserve">що підтверджується відповідним </w:t>
            </w:r>
            <w:r>
              <w:rPr>
                <w:rFonts w:ascii="Times New Roman" w:hAnsi="Times New Roman"/>
                <w:b/>
                <w:bCs/>
                <w:sz w:val="24"/>
                <w:szCs w:val="24"/>
                <w:u w:val="single"/>
              </w:rPr>
              <w:t xml:space="preserve">письмовим </w:t>
            </w:r>
            <w:r w:rsidRPr="005C40AD">
              <w:rPr>
                <w:rFonts w:ascii="Times New Roman" w:hAnsi="Times New Roman"/>
                <w:b/>
                <w:bCs/>
                <w:sz w:val="24"/>
                <w:szCs w:val="24"/>
                <w:u w:val="single"/>
              </w:rPr>
              <w:t xml:space="preserve">погодженням </w:t>
            </w:r>
            <w:r>
              <w:rPr>
                <w:rFonts w:ascii="Times New Roman" w:hAnsi="Times New Roman"/>
                <w:b/>
                <w:bCs/>
                <w:sz w:val="24"/>
                <w:szCs w:val="24"/>
                <w:u w:val="single"/>
              </w:rPr>
              <w:t xml:space="preserve">ОСП шляхом фіксації </w:t>
            </w:r>
            <w:r w:rsidRPr="00CD5CBC">
              <w:rPr>
                <w:rFonts w:ascii="Times New Roman" w:hAnsi="Times New Roman"/>
                <w:b/>
                <w:bCs/>
                <w:sz w:val="24"/>
                <w:szCs w:val="24"/>
                <w:u w:val="single"/>
              </w:rPr>
              <w:t>відповідної величини відбору</w:t>
            </w:r>
            <w:r>
              <w:rPr>
                <w:rFonts w:ascii="Times New Roman" w:hAnsi="Times New Roman"/>
                <w:b/>
                <w:bCs/>
                <w:sz w:val="24"/>
                <w:szCs w:val="24"/>
                <w:u w:val="single"/>
              </w:rPr>
              <w:t xml:space="preserve"> в д</w:t>
            </w:r>
            <w:r w:rsidRPr="00225807">
              <w:rPr>
                <w:rFonts w:ascii="Times New Roman" w:hAnsi="Times New Roman"/>
                <w:b/>
                <w:bCs/>
                <w:sz w:val="24"/>
                <w:szCs w:val="24"/>
                <w:u w:val="single"/>
              </w:rPr>
              <w:t>огов</w:t>
            </w:r>
            <w:r>
              <w:rPr>
                <w:rFonts w:ascii="Times New Roman" w:hAnsi="Times New Roman"/>
                <w:b/>
                <w:bCs/>
                <w:sz w:val="24"/>
                <w:szCs w:val="24"/>
                <w:u w:val="single"/>
              </w:rPr>
              <w:t>орі</w:t>
            </w:r>
            <w:r w:rsidRPr="00225807">
              <w:rPr>
                <w:rFonts w:ascii="Times New Roman" w:hAnsi="Times New Roman"/>
                <w:b/>
                <w:bCs/>
                <w:sz w:val="24"/>
                <w:szCs w:val="24"/>
                <w:u w:val="single"/>
              </w:rPr>
              <w:t xml:space="preserve"> про надання послуг з </w:t>
            </w:r>
            <w:r>
              <w:rPr>
                <w:rFonts w:ascii="Times New Roman" w:hAnsi="Times New Roman"/>
                <w:b/>
                <w:bCs/>
                <w:sz w:val="24"/>
                <w:szCs w:val="24"/>
                <w:u w:val="single"/>
              </w:rPr>
              <w:t>розподілу (</w:t>
            </w:r>
            <w:r w:rsidRPr="00225807">
              <w:rPr>
                <w:rFonts w:ascii="Times New Roman" w:hAnsi="Times New Roman"/>
                <w:b/>
                <w:bCs/>
                <w:sz w:val="24"/>
                <w:szCs w:val="24"/>
                <w:u w:val="single"/>
              </w:rPr>
              <w:t>передачі</w:t>
            </w:r>
            <w:r>
              <w:rPr>
                <w:rFonts w:ascii="Times New Roman" w:hAnsi="Times New Roman"/>
                <w:b/>
                <w:bCs/>
                <w:sz w:val="24"/>
                <w:szCs w:val="24"/>
                <w:u w:val="single"/>
              </w:rPr>
              <w:t>)</w:t>
            </w:r>
            <w:r w:rsidRPr="00225807">
              <w:rPr>
                <w:rFonts w:ascii="Times New Roman" w:hAnsi="Times New Roman"/>
                <w:b/>
                <w:bCs/>
                <w:sz w:val="24"/>
                <w:szCs w:val="24"/>
                <w:u w:val="single"/>
              </w:rPr>
              <w:t xml:space="preserve"> електричної енергії</w:t>
            </w:r>
            <w:r w:rsidRPr="005C40AD">
              <w:rPr>
                <w:rFonts w:ascii="Times New Roman" w:hAnsi="Times New Roman"/>
                <w:b/>
                <w:bCs/>
                <w:sz w:val="24"/>
                <w:szCs w:val="24"/>
                <w:u w:val="single"/>
              </w:rPr>
              <w:t>.</w:t>
            </w:r>
          </w:p>
          <w:p w14:paraId="410C1E8B" w14:textId="77777777" w:rsidR="00B94D54" w:rsidRPr="00FB0E64" w:rsidRDefault="00B94D54" w:rsidP="00136A93">
            <w:pPr>
              <w:spacing w:after="0" w:line="240" w:lineRule="auto"/>
              <w:ind w:firstLine="460"/>
              <w:jc w:val="both"/>
              <w:rPr>
                <w:rFonts w:ascii="Times New Roman" w:hAnsi="Times New Roman"/>
                <w:b/>
                <w:sz w:val="24"/>
                <w:szCs w:val="24"/>
                <w:u w:val="single"/>
              </w:rPr>
            </w:pPr>
            <w:r w:rsidRPr="002C55CD">
              <w:rPr>
                <w:rFonts w:ascii="Times New Roman" w:hAnsi="Times New Roman"/>
                <w:b/>
                <w:sz w:val="24"/>
                <w:szCs w:val="24"/>
              </w:rPr>
              <w:t xml:space="preserve">У разі необхідності здійснення виробником відбору електричної енергії з мереж </w:t>
            </w:r>
            <w:r>
              <w:rPr>
                <w:rFonts w:ascii="Times New Roman" w:hAnsi="Times New Roman"/>
                <w:b/>
                <w:sz w:val="24"/>
                <w:szCs w:val="24"/>
              </w:rPr>
              <w:t>ОСП</w:t>
            </w:r>
            <w:r w:rsidRPr="002C55CD">
              <w:rPr>
                <w:rFonts w:ascii="Times New Roman" w:hAnsi="Times New Roman"/>
                <w:b/>
                <w:sz w:val="24"/>
                <w:szCs w:val="24"/>
              </w:rPr>
              <w:t xml:space="preserve"> понад величину дозволеної (договірної) </w:t>
            </w:r>
            <w:r w:rsidRPr="00086C94">
              <w:rPr>
                <w:rFonts w:ascii="Times New Roman" w:hAnsi="Times New Roman"/>
                <w:b/>
                <w:sz w:val="24"/>
                <w:szCs w:val="24"/>
              </w:rPr>
              <w:t>потужності споживання електричної енергії електроустановок такого виробника на межі балансової належності згідно з  договором про надання послуг з розподілу (передачі) електричної енергії, що укладений з виробником, такий виробник має отримати послугу з приєднання до електричних мереж згідно</w:t>
            </w:r>
            <w:r w:rsidRPr="002C55CD">
              <w:rPr>
                <w:rFonts w:ascii="Times New Roman" w:hAnsi="Times New Roman"/>
                <w:b/>
                <w:sz w:val="24"/>
                <w:szCs w:val="24"/>
              </w:rPr>
              <w:t xml:space="preserve"> з вимогами цього розділу</w:t>
            </w:r>
            <w:r w:rsidRPr="008E08DF">
              <w:rPr>
                <w:rFonts w:ascii="Times New Roman" w:hAnsi="Times New Roman"/>
                <w:b/>
                <w:sz w:val="24"/>
                <w:szCs w:val="24"/>
                <w:u w:val="single"/>
              </w:rPr>
              <w:t>,</w:t>
            </w:r>
            <w:r w:rsidRPr="002C55CD">
              <w:rPr>
                <w:rFonts w:ascii="Times New Roman" w:hAnsi="Times New Roman"/>
                <w:b/>
                <w:sz w:val="24"/>
                <w:szCs w:val="24"/>
              </w:rPr>
              <w:t xml:space="preserve"> </w:t>
            </w:r>
            <w:r>
              <w:rPr>
                <w:rFonts w:ascii="Times New Roman" w:hAnsi="Times New Roman"/>
                <w:b/>
                <w:sz w:val="24"/>
                <w:szCs w:val="24"/>
              </w:rPr>
              <w:t xml:space="preserve"> </w:t>
            </w:r>
            <w:r w:rsidRPr="008E08DF">
              <w:rPr>
                <w:rFonts w:ascii="Times New Roman" w:hAnsi="Times New Roman"/>
                <w:b/>
                <w:bCs/>
                <w:sz w:val="24"/>
                <w:szCs w:val="24"/>
                <w:u w:val="single"/>
              </w:rPr>
              <w:t xml:space="preserve">крім випадків, коли такий відбір здійснюється </w:t>
            </w:r>
            <w:r>
              <w:rPr>
                <w:rFonts w:ascii="Times New Roman" w:hAnsi="Times New Roman"/>
                <w:b/>
                <w:bCs/>
                <w:sz w:val="24"/>
                <w:szCs w:val="24"/>
                <w:u w:val="single"/>
              </w:rPr>
              <w:t>УЗЕ</w:t>
            </w:r>
            <w:r w:rsidRPr="008E08DF">
              <w:rPr>
                <w:rFonts w:ascii="Times New Roman" w:hAnsi="Times New Roman"/>
                <w:b/>
                <w:bCs/>
                <w:sz w:val="24"/>
                <w:szCs w:val="24"/>
                <w:u w:val="single"/>
              </w:rPr>
              <w:t xml:space="preserve">, що підключена </w:t>
            </w:r>
            <w:r w:rsidRPr="000D05F1">
              <w:rPr>
                <w:rFonts w:ascii="Times New Roman" w:hAnsi="Times New Roman"/>
                <w:b/>
                <w:bCs/>
                <w:sz w:val="24"/>
                <w:szCs w:val="24"/>
                <w:u w:val="single"/>
              </w:rPr>
              <w:t>на напрузі приєднання власних електроустановок</w:t>
            </w:r>
            <w:r w:rsidRPr="008E08DF">
              <w:rPr>
                <w:rFonts w:ascii="Times New Roman" w:hAnsi="Times New Roman"/>
                <w:b/>
                <w:bCs/>
                <w:sz w:val="24"/>
                <w:szCs w:val="24"/>
                <w:u w:val="single"/>
              </w:rPr>
              <w:t xml:space="preserve"> виробника</w:t>
            </w:r>
            <w:r w:rsidRPr="008E08DF">
              <w:rPr>
                <w:rFonts w:ascii="Times New Roman" w:hAnsi="Times New Roman"/>
                <w:b/>
                <w:sz w:val="24"/>
                <w:szCs w:val="24"/>
                <w:u w:val="single"/>
              </w:rPr>
              <w:t>.</w:t>
            </w:r>
            <w:r>
              <w:rPr>
                <w:rFonts w:ascii="Times New Roman" w:hAnsi="Times New Roman"/>
                <w:b/>
                <w:sz w:val="24"/>
                <w:szCs w:val="24"/>
                <w:u w:val="single"/>
              </w:rPr>
              <w:t xml:space="preserve"> </w:t>
            </w:r>
            <w:r w:rsidRPr="00FB0E64">
              <w:rPr>
                <w:rFonts w:ascii="Times New Roman" w:hAnsi="Times New Roman"/>
                <w:b/>
                <w:bCs/>
                <w:sz w:val="24"/>
                <w:szCs w:val="24"/>
                <w:u w:val="single"/>
              </w:rPr>
              <w:t>за умови, що:</w:t>
            </w:r>
          </w:p>
          <w:p w14:paraId="726E701A" w14:textId="31CB3194" w:rsidR="00B94D54" w:rsidRPr="00146605" w:rsidRDefault="00B94D54" w:rsidP="00136A93">
            <w:pPr>
              <w:pStyle w:val="a4"/>
              <w:numPr>
                <w:ilvl w:val="0"/>
                <w:numId w:val="32"/>
              </w:numPr>
              <w:spacing w:after="0" w:line="240" w:lineRule="auto"/>
              <w:ind w:left="0" w:firstLine="460"/>
              <w:jc w:val="both"/>
              <w:rPr>
                <w:rFonts w:ascii="Times New Roman" w:hAnsi="Times New Roman"/>
                <w:b/>
                <w:sz w:val="24"/>
                <w:szCs w:val="24"/>
                <w:u w:val="single"/>
              </w:rPr>
            </w:pPr>
            <w:r w:rsidRPr="00146605">
              <w:rPr>
                <w:rFonts w:ascii="Times New Roman" w:hAnsi="Times New Roman"/>
                <w:b/>
                <w:bCs/>
                <w:sz w:val="24"/>
                <w:szCs w:val="24"/>
                <w:u w:val="single"/>
              </w:rPr>
              <w:lastRenderedPageBreak/>
              <w:t xml:space="preserve">потужність відбору електричної енергії УЗЕ не перевищує її </w:t>
            </w:r>
            <w:r w:rsidRPr="00146605">
              <w:rPr>
                <w:rFonts w:ascii="Times New Roman" w:hAnsi="Times New Roman"/>
                <w:b/>
                <w:bCs/>
                <w:color w:val="0070C0"/>
                <w:sz w:val="24"/>
                <w:szCs w:val="24"/>
                <w:u w:val="single"/>
              </w:rPr>
              <w:t>номінальну</w:t>
            </w:r>
            <w:r w:rsidRPr="00146605">
              <w:rPr>
                <w:rFonts w:ascii="Times New Roman" w:hAnsi="Times New Roman"/>
                <w:b/>
                <w:bCs/>
                <w:sz w:val="24"/>
                <w:szCs w:val="24"/>
                <w:u w:val="single"/>
              </w:rPr>
              <w:t xml:space="preserve"> потужність; та</w:t>
            </w:r>
            <w:r w:rsidRPr="00146605">
              <w:rPr>
                <w:rFonts w:ascii="Times New Roman" w:hAnsi="Times New Roman"/>
                <w:b/>
                <w:sz w:val="24"/>
                <w:szCs w:val="24"/>
                <w:u w:val="single"/>
              </w:rPr>
              <w:br/>
              <w:t xml:space="preserve">– </w:t>
            </w:r>
            <w:r w:rsidRPr="00146605">
              <w:rPr>
                <w:rFonts w:ascii="Times New Roman" w:hAnsi="Times New Roman"/>
                <w:b/>
                <w:bCs/>
                <w:sz w:val="24"/>
                <w:szCs w:val="24"/>
                <w:u w:val="single"/>
              </w:rPr>
              <w:t>та така</w:t>
            </w:r>
            <w:r w:rsidRPr="005C40AD">
              <w:rPr>
                <w:rFonts w:ascii="Times New Roman" w:hAnsi="Times New Roman"/>
                <w:b/>
                <w:bCs/>
                <w:sz w:val="24"/>
                <w:szCs w:val="24"/>
                <w:u w:val="single"/>
              </w:rPr>
              <w:t xml:space="preserve"> потужність може бути забезпечена з боку мережі </w:t>
            </w:r>
            <w:r>
              <w:rPr>
                <w:rFonts w:ascii="Times New Roman" w:hAnsi="Times New Roman"/>
                <w:b/>
                <w:bCs/>
                <w:sz w:val="24"/>
                <w:szCs w:val="24"/>
                <w:u w:val="single"/>
              </w:rPr>
              <w:t>ОСП</w:t>
            </w:r>
            <w:r w:rsidRPr="005C40AD">
              <w:rPr>
                <w:rFonts w:ascii="Times New Roman" w:hAnsi="Times New Roman"/>
                <w:b/>
                <w:bCs/>
                <w:sz w:val="24"/>
                <w:szCs w:val="24"/>
                <w:u w:val="single"/>
              </w:rPr>
              <w:t xml:space="preserve"> без негативного впливу на режим роботи мережі</w:t>
            </w:r>
            <w:r w:rsidRPr="005C40AD">
              <w:rPr>
                <w:rFonts w:ascii="Times New Roman" w:hAnsi="Times New Roman"/>
                <w:b/>
                <w:sz w:val="24"/>
                <w:szCs w:val="24"/>
                <w:u w:val="single"/>
              </w:rPr>
              <w:t>,</w:t>
            </w:r>
            <w:r w:rsidRPr="005C40AD">
              <w:rPr>
                <w:rFonts w:ascii="Times New Roman" w:hAnsi="Times New Roman"/>
                <w:b/>
                <w:sz w:val="24"/>
                <w:szCs w:val="24"/>
                <w:u w:val="single"/>
              </w:rPr>
              <w:br/>
            </w:r>
            <w:r w:rsidRPr="005C40AD">
              <w:rPr>
                <w:rFonts w:ascii="Times New Roman" w:hAnsi="Times New Roman"/>
                <w:b/>
                <w:bCs/>
                <w:sz w:val="24"/>
                <w:szCs w:val="24"/>
                <w:u w:val="single"/>
              </w:rPr>
              <w:t xml:space="preserve">що підтверджується </w:t>
            </w:r>
            <w:proofErr w:type="spellStart"/>
            <w:r>
              <w:rPr>
                <w:rFonts w:ascii="Times New Roman" w:hAnsi="Times New Roman"/>
                <w:b/>
                <w:bCs/>
                <w:sz w:val="24"/>
                <w:szCs w:val="24"/>
                <w:u w:val="single"/>
              </w:rPr>
              <w:t>с</w:t>
            </w:r>
            <w:r w:rsidRPr="005C40AD">
              <w:rPr>
                <w:rFonts w:ascii="Times New Roman" w:hAnsi="Times New Roman"/>
                <w:b/>
                <w:bCs/>
                <w:sz w:val="24"/>
                <w:szCs w:val="24"/>
                <w:u w:val="single"/>
              </w:rPr>
              <w:t>відповідним</w:t>
            </w:r>
            <w:proofErr w:type="spellEnd"/>
            <w:r w:rsidRPr="005C40AD">
              <w:rPr>
                <w:rFonts w:ascii="Times New Roman" w:hAnsi="Times New Roman"/>
                <w:b/>
                <w:bCs/>
                <w:sz w:val="24"/>
                <w:szCs w:val="24"/>
                <w:u w:val="single"/>
              </w:rPr>
              <w:t xml:space="preserve"> </w:t>
            </w:r>
            <w:r>
              <w:rPr>
                <w:rFonts w:ascii="Times New Roman" w:hAnsi="Times New Roman"/>
                <w:b/>
                <w:bCs/>
                <w:sz w:val="24"/>
                <w:szCs w:val="24"/>
                <w:u w:val="single"/>
              </w:rPr>
              <w:t xml:space="preserve">письмовим </w:t>
            </w:r>
            <w:r w:rsidRPr="005C40AD">
              <w:rPr>
                <w:rFonts w:ascii="Times New Roman" w:hAnsi="Times New Roman"/>
                <w:b/>
                <w:bCs/>
                <w:sz w:val="24"/>
                <w:szCs w:val="24"/>
                <w:u w:val="single"/>
              </w:rPr>
              <w:t xml:space="preserve">погодженням </w:t>
            </w:r>
            <w:r>
              <w:rPr>
                <w:rFonts w:ascii="Times New Roman" w:hAnsi="Times New Roman"/>
                <w:b/>
                <w:bCs/>
                <w:sz w:val="24"/>
                <w:szCs w:val="24"/>
                <w:u w:val="single"/>
              </w:rPr>
              <w:t xml:space="preserve">ОСП шляхом фіксації </w:t>
            </w:r>
            <w:r w:rsidRPr="00CD5CBC">
              <w:rPr>
                <w:rFonts w:ascii="Times New Roman" w:hAnsi="Times New Roman"/>
                <w:b/>
                <w:bCs/>
                <w:sz w:val="24"/>
                <w:szCs w:val="24"/>
                <w:u w:val="single"/>
              </w:rPr>
              <w:t>відповідної величини відбору</w:t>
            </w:r>
            <w:r>
              <w:rPr>
                <w:rFonts w:ascii="Times New Roman" w:hAnsi="Times New Roman"/>
                <w:b/>
                <w:bCs/>
                <w:sz w:val="24"/>
                <w:szCs w:val="24"/>
                <w:u w:val="single"/>
              </w:rPr>
              <w:t xml:space="preserve"> в д</w:t>
            </w:r>
            <w:r w:rsidRPr="00225807">
              <w:rPr>
                <w:rFonts w:ascii="Times New Roman" w:hAnsi="Times New Roman"/>
                <w:b/>
                <w:bCs/>
                <w:sz w:val="24"/>
                <w:szCs w:val="24"/>
                <w:u w:val="single"/>
              </w:rPr>
              <w:t>огов</w:t>
            </w:r>
            <w:r>
              <w:rPr>
                <w:rFonts w:ascii="Times New Roman" w:hAnsi="Times New Roman"/>
                <w:b/>
                <w:bCs/>
                <w:sz w:val="24"/>
                <w:szCs w:val="24"/>
                <w:u w:val="single"/>
              </w:rPr>
              <w:t>орі</w:t>
            </w:r>
            <w:r w:rsidRPr="00225807">
              <w:rPr>
                <w:rFonts w:ascii="Times New Roman" w:hAnsi="Times New Roman"/>
                <w:b/>
                <w:bCs/>
                <w:sz w:val="24"/>
                <w:szCs w:val="24"/>
                <w:u w:val="single"/>
              </w:rPr>
              <w:t xml:space="preserve"> про надання послуг з </w:t>
            </w:r>
            <w:r>
              <w:rPr>
                <w:rFonts w:ascii="Times New Roman" w:hAnsi="Times New Roman"/>
                <w:b/>
                <w:bCs/>
                <w:sz w:val="24"/>
                <w:szCs w:val="24"/>
                <w:u w:val="single"/>
              </w:rPr>
              <w:t>розподілу (</w:t>
            </w:r>
            <w:r w:rsidRPr="00225807">
              <w:rPr>
                <w:rFonts w:ascii="Times New Roman" w:hAnsi="Times New Roman"/>
                <w:b/>
                <w:bCs/>
                <w:sz w:val="24"/>
                <w:szCs w:val="24"/>
                <w:u w:val="single"/>
              </w:rPr>
              <w:t>передачі</w:t>
            </w:r>
            <w:r>
              <w:rPr>
                <w:rFonts w:ascii="Times New Roman" w:hAnsi="Times New Roman"/>
                <w:b/>
                <w:bCs/>
                <w:sz w:val="24"/>
                <w:szCs w:val="24"/>
                <w:u w:val="single"/>
              </w:rPr>
              <w:t>)</w:t>
            </w:r>
            <w:r w:rsidRPr="00225807">
              <w:rPr>
                <w:rFonts w:ascii="Times New Roman" w:hAnsi="Times New Roman"/>
                <w:b/>
                <w:bCs/>
                <w:sz w:val="24"/>
                <w:szCs w:val="24"/>
                <w:u w:val="single"/>
              </w:rPr>
              <w:t xml:space="preserve"> електричної енергії</w:t>
            </w:r>
            <w:r w:rsidRPr="005C40AD">
              <w:rPr>
                <w:rFonts w:ascii="Times New Roman" w:hAnsi="Times New Roman"/>
                <w:b/>
                <w:bCs/>
                <w:sz w:val="24"/>
                <w:szCs w:val="24"/>
                <w:u w:val="single"/>
              </w:rPr>
              <w:t>.</w:t>
            </w:r>
          </w:p>
        </w:tc>
        <w:tc>
          <w:tcPr>
            <w:tcW w:w="3544" w:type="dxa"/>
            <w:tcBorders>
              <w:bottom w:val="single" w:sz="4" w:space="0" w:color="auto"/>
            </w:tcBorders>
          </w:tcPr>
          <w:p w14:paraId="0C23FA1C" w14:textId="77777777" w:rsidR="00B94D54" w:rsidRPr="00BB64FE" w:rsidRDefault="00B94D5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ТОВ «</w:t>
            </w:r>
            <w:proofErr w:type="spellStart"/>
            <w:r w:rsidRPr="00BB64FE">
              <w:rPr>
                <w:rFonts w:ascii="Times New Roman" w:hAnsi="Times New Roman"/>
                <w:b/>
                <w:bCs/>
                <w:sz w:val="24"/>
                <w:szCs w:val="24"/>
              </w:rPr>
              <w:t>Санвін</w:t>
            </w:r>
            <w:proofErr w:type="spellEnd"/>
            <w:r w:rsidRPr="00BB64FE">
              <w:rPr>
                <w:rFonts w:ascii="Times New Roman" w:hAnsi="Times New Roman"/>
                <w:b/>
                <w:bCs/>
                <w:sz w:val="24"/>
                <w:szCs w:val="24"/>
              </w:rPr>
              <w:t xml:space="preserve">» </w:t>
            </w:r>
          </w:p>
          <w:p w14:paraId="30E560A5" w14:textId="77777777" w:rsidR="00B94D54" w:rsidRDefault="00B94D54" w:rsidP="00136A93">
            <w:pPr>
              <w:shd w:val="clear" w:color="auto" w:fill="FFFFFF"/>
              <w:spacing w:after="0" w:line="240" w:lineRule="auto"/>
              <w:ind w:firstLine="450"/>
              <w:jc w:val="both"/>
              <w:rPr>
                <w:rFonts w:ascii="Times New Roman" w:hAnsi="Times New Roman"/>
                <w:sz w:val="24"/>
                <w:szCs w:val="24"/>
              </w:rPr>
            </w:pPr>
            <w:r w:rsidRPr="009D3A7C">
              <w:rPr>
                <w:rFonts w:ascii="Times New Roman" w:hAnsi="Times New Roman"/>
                <w:b/>
                <w:bCs/>
                <w:sz w:val="24"/>
                <w:szCs w:val="24"/>
                <w:u w:val="single"/>
              </w:rPr>
              <w:t>Мета уточнення</w:t>
            </w:r>
            <w:r>
              <w:rPr>
                <w:rFonts w:ascii="Times New Roman" w:hAnsi="Times New Roman"/>
                <w:sz w:val="24"/>
                <w:szCs w:val="24"/>
              </w:rPr>
              <w:t xml:space="preserve"> </w:t>
            </w:r>
            <w:r w:rsidRPr="00B0696E">
              <w:rPr>
                <w:rFonts w:ascii="Times New Roman" w:hAnsi="Times New Roman"/>
                <w:sz w:val="24"/>
                <w:szCs w:val="24"/>
              </w:rPr>
              <w:t xml:space="preserve">усунути </w:t>
            </w:r>
            <w:r>
              <w:rPr>
                <w:rFonts w:ascii="Times New Roman" w:hAnsi="Times New Roman"/>
                <w:sz w:val="24"/>
                <w:szCs w:val="24"/>
              </w:rPr>
              <w:t>будь-яку</w:t>
            </w:r>
            <w:r w:rsidRPr="00B0696E">
              <w:rPr>
                <w:rFonts w:ascii="Times New Roman" w:hAnsi="Times New Roman"/>
                <w:sz w:val="24"/>
                <w:szCs w:val="24"/>
              </w:rPr>
              <w:t xml:space="preserve"> невизначеність</w:t>
            </w:r>
            <w:r>
              <w:rPr>
                <w:rFonts w:ascii="Times New Roman" w:hAnsi="Times New Roman"/>
                <w:sz w:val="24"/>
                <w:szCs w:val="24"/>
              </w:rPr>
              <w:t xml:space="preserve"> або різне тлумачення</w:t>
            </w:r>
            <w:r w:rsidRPr="00B0696E">
              <w:rPr>
                <w:rFonts w:ascii="Times New Roman" w:hAnsi="Times New Roman"/>
                <w:sz w:val="24"/>
                <w:szCs w:val="24"/>
              </w:rPr>
              <w:t xml:space="preserve">, </w:t>
            </w:r>
            <w:r>
              <w:rPr>
                <w:rFonts w:ascii="Times New Roman" w:hAnsi="Times New Roman"/>
                <w:sz w:val="24"/>
                <w:szCs w:val="24"/>
              </w:rPr>
              <w:t>що можуть</w:t>
            </w:r>
            <w:r w:rsidRPr="00B0696E">
              <w:rPr>
                <w:rFonts w:ascii="Times New Roman" w:hAnsi="Times New Roman"/>
                <w:sz w:val="24"/>
                <w:szCs w:val="24"/>
              </w:rPr>
              <w:t xml:space="preserve"> виник</w:t>
            </w:r>
            <w:r>
              <w:rPr>
                <w:rFonts w:ascii="Times New Roman" w:hAnsi="Times New Roman"/>
                <w:sz w:val="24"/>
                <w:szCs w:val="24"/>
              </w:rPr>
              <w:t>нути</w:t>
            </w:r>
            <w:r w:rsidRPr="00B0696E">
              <w:rPr>
                <w:rFonts w:ascii="Times New Roman" w:hAnsi="Times New Roman"/>
                <w:sz w:val="24"/>
                <w:szCs w:val="24"/>
              </w:rPr>
              <w:t xml:space="preserve"> у випадках, коли </w:t>
            </w:r>
            <w:r w:rsidRPr="00B0696E">
              <w:rPr>
                <w:rFonts w:ascii="Times New Roman" w:hAnsi="Times New Roman"/>
                <w:sz w:val="24"/>
                <w:szCs w:val="24"/>
              </w:rPr>
              <w:lastRenderedPageBreak/>
              <w:t>електроустановка виробника побудована в кілька черг, кожна з яких має окремий комерційний облік, проте всі черги приєднані до мереж ОСР та/або ОСП на підставі одного договору про приєднання</w:t>
            </w:r>
            <w:r>
              <w:rPr>
                <w:rFonts w:ascii="Times New Roman" w:hAnsi="Times New Roman"/>
                <w:sz w:val="24"/>
                <w:szCs w:val="24"/>
              </w:rPr>
              <w:t xml:space="preserve">, </w:t>
            </w:r>
            <w:r w:rsidRPr="00FC6877">
              <w:rPr>
                <w:rFonts w:ascii="Times New Roman" w:hAnsi="Times New Roman"/>
                <w:sz w:val="24"/>
                <w:szCs w:val="24"/>
              </w:rPr>
              <w:t xml:space="preserve">а </w:t>
            </w:r>
            <w:r>
              <w:rPr>
                <w:rFonts w:ascii="Times New Roman" w:hAnsi="Times New Roman"/>
                <w:sz w:val="24"/>
                <w:szCs w:val="24"/>
              </w:rPr>
              <w:t>УЗЕ</w:t>
            </w:r>
            <w:r w:rsidRPr="00FC6877">
              <w:rPr>
                <w:rFonts w:ascii="Times New Roman" w:hAnsi="Times New Roman"/>
                <w:sz w:val="24"/>
                <w:szCs w:val="24"/>
              </w:rPr>
              <w:t xml:space="preserve"> приєднується до однієї з таких черг, потужність якої, зокрема, може бути меншою за потужність інших черг</w:t>
            </w:r>
          </w:p>
          <w:p w14:paraId="6AB976C6"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680E8C27"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1123A889"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2005469F"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0572F3BE"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25FD796C"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0827DCF5"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7C5469BC"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4D693D1E"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595A906C"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026367FD"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3A9905D7"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1B81D40A"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5EB04053"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2AA08EF0"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6C985E68" w14:textId="347395CD" w:rsidR="00B94D54" w:rsidRDefault="00B94D54" w:rsidP="00136A93">
            <w:pPr>
              <w:shd w:val="clear" w:color="auto" w:fill="FFFFFF"/>
              <w:spacing w:after="0" w:line="240" w:lineRule="auto"/>
              <w:ind w:firstLine="450"/>
              <w:jc w:val="both"/>
              <w:rPr>
                <w:rFonts w:ascii="Times New Roman" w:hAnsi="Times New Roman"/>
                <w:sz w:val="24"/>
                <w:szCs w:val="24"/>
              </w:rPr>
            </w:pPr>
          </w:p>
          <w:p w14:paraId="51469C88" w14:textId="1CEFFD0D" w:rsidR="00B94D54" w:rsidRDefault="00B94D54" w:rsidP="00136A93">
            <w:pPr>
              <w:shd w:val="clear" w:color="auto" w:fill="FFFFFF"/>
              <w:spacing w:after="0" w:line="240" w:lineRule="auto"/>
              <w:ind w:firstLine="450"/>
              <w:jc w:val="both"/>
              <w:rPr>
                <w:rFonts w:ascii="Times New Roman" w:hAnsi="Times New Roman"/>
                <w:sz w:val="24"/>
                <w:szCs w:val="24"/>
              </w:rPr>
            </w:pPr>
          </w:p>
          <w:p w14:paraId="3DCBA7ED" w14:textId="48F5FE85" w:rsidR="00B94D54" w:rsidRDefault="00B94D54" w:rsidP="00136A93">
            <w:pPr>
              <w:shd w:val="clear" w:color="auto" w:fill="FFFFFF"/>
              <w:spacing w:after="0" w:line="240" w:lineRule="auto"/>
              <w:ind w:firstLine="450"/>
              <w:jc w:val="both"/>
              <w:rPr>
                <w:rFonts w:ascii="Times New Roman" w:hAnsi="Times New Roman"/>
                <w:sz w:val="24"/>
                <w:szCs w:val="24"/>
              </w:rPr>
            </w:pPr>
          </w:p>
          <w:p w14:paraId="203222D7" w14:textId="3E6F4282" w:rsidR="00B94D54" w:rsidRDefault="00B94D54" w:rsidP="00136A93">
            <w:pPr>
              <w:shd w:val="clear" w:color="auto" w:fill="FFFFFF"/>
              <w:spacing w:after="0" w:line="240" w:lineRule="auto"/>
              <w:ind w:firstLine="450"/>
              <w:jc w:val="both"/>
              <w:rPr>
                <w:rFonts w:ascii="Times New Roman" w:hAnsi="Times New Roman"/>
                <w:sz w:val="24"/>
                <w:szCs w:val="24"/>
              </w:rPr>
            </w:pPr>
          </w:p>
          <w:p w14:paraId="4D575C1A"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2C6AB817"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15250B06" w14:textId="77777777" w:rsidR="00B94D54" w:rsidRDefault="00B94D54" w:rsidP="00136A93">
            <w:pPr>
              <w:shd w:val="clear" w:color="auto" w:fill="FFFFFF"/>
              <w:spacing w:after="0" w:line="240" w:lineRule="auto"/>
              <w:ind w:firstLine="450"/>
              <w:jc w:val="both"/>
              <w:rPr>
                <w:rFonts w:ascii="Times New Roman" w:hAnsi="Times New Roman"/>
                <w:sz w:val="24"/>
                <w:szCs w:val="24"/>
              </w:rPr>
            </w:pPr>
          </w:p>
          <w:p w14:paraId="49248F4A" w14:textId="77777777" w:rsidR="00B94D54" w:rsidRPr="00DB2727" w:rsidRDefault="00B94D54" w:rsidP="00136A93">
            <w:pPr>
              <w:shd w:val="clear" w:color="auto" w:fill="FFFFFF"/>
              <w:spacing w:after="0" w:line="240" w:lineRule="auto"/>
              <w:jc w:val="both"/>
              <w:rPr>
                <w:rFonts w:ascii="Times New Roman" w:hAnsi="Times New Roman"/>
                <w:b/>
                <w:bCs/>
                <w:sz w:val="24"/>
                <w:szCs w:val="24"/>
                <w:u w:val="single"/>
                <w:lang w:eastAsia="uk-UA"/>
              </w:rPr>
            </w:pPr>
            <w:r w:rsidRPr="00DB2727">
              <w:rPr>
                <w:rFonts w:ascii="Times New Roman" w:hAnsi="Times New Roman"/>
                <w:b/>
                <w:bCs/>
                <w:sz w:val="24"/>
                <w:szCs w:val="24"/>
                <w:u w:val="single"/>
                <w:lang w:eastAsia="uk-UA"/>
              </w:rPr>
              <w:t>З метою уточнити, щоб:</w:t>
            </w:r>
          </w:p>
          <w:p w14:paraId="1A99E6DF" w14:textId="57372941" w:rsidR="00B94D54" w:rsidRDefault="00B94D54"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уникнути </w:t>
            </w:r>
            <w:r w:rsidRPr="005C3513">
              <w:rPr>
                <w:rFonts w:ascii="Times New Roman" w:hAnsi="Times New Roman"/>
                <w:sz w:val="24"/>
                <w:szCs w:val="24"/>
                <w:lang w:eastAsia="uk-UA"/>
              </w:rPr>
              <w:t>хибного враження, що йдеться про окремі ТУ на споживання</w:t>
            </w:r>
            <w:r>
              <w:rPr>
                <w:rFonts w:ascii="Times New Roman" w:hAnsi="Times New Roman"/>
                <w:sz w:val="24"/>
                <w:szCs w:val="24"/>
                <w:lang w:eastAsia="uk-UA"/>
              </w:rPr>
              <w:t xml:space="preserve"> </w:t>
            </w:r>
          </w:p>
          <w:p w14:paraId="1D3ABC73"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715C4D88" w14:textId="77777777" w:rsidR="00B94D54" w:rsidRDefault="00B94D54"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т</w:t>
            </w:r>
            <w:r w:rsidRPr="007646E2">
              <w:rPr>
                <w:rFonts w:ascii="Times New Roman" w:hAnsi="Times New Roman"/>
                <w:sz w:val="24"/>
                <w:szCs w:val="24"/>
                <w:lang w:eastAsia="uk-UA"/>
              </w:rPr>
              <w:t xml:space="preserve">очніше </w:t>
            </w:r>
            <w:r>
              <w:rPr>
                <w:rFonts w:ascii="Times New Roman" w:hAnsi="Times New Roman"/>
                <w:sz w:val="24"/>
                <w:szCs w:val="24"/>
                <w:lang w:eastAsia="uk-UA"/>
              </w:rPr>
              <w:t>передати</w:t>
            </w:r>
            <w:r w:rsidRPr="007646E2">
              <w:rPr>
                <w:rFonts w:ascii="Times New Roman" w:hAnsi="Times New Roman"/>
                <w:sz w:val="24"/>
                <w:szCs w:val="24"/>
                <w:lang w:eastAsia="uk-UA"/>
              </w:rPr>
              <w:t xml:space="preserve"> суть</w:t>
            </w:r>
            <w:r>
              <w:rPr>
                <w:rFonts w:ascii="Times New Roman" w:hAnsi="Times New Roman"/>
                <w:sz w:val="24"/>
                <w:szCs w:val="24"/>
                <w:lang w:eastAsia="uk-UA"/>
              </w:rPr>
              <w:t>, що</w:t>
            </w:r>
            <w:r w:rsidRPr="007646E2">
              <w:rPr>
                <w:rFonts w:ascii="Times New Roman" w:hAnsi="Times New Roman"/>
                <w:sz w:val="24"/>
                <w:szCs w:val="24"/>
                <w:lang w:eastAsia="uk-UA"/>
              </w:rPr>
              <w:t xml:space="preserve"> йдеться не про відсутність ТУ, а про відсутність зазначеної величини</w:t>
            </w:r>
            <w:r>
              <w:rPr>
                <w:rFonts w:ascii="Times New Roman" w:hAnsi="Times New Roman"/>
                <w:sz w:val="24"/>
                <w:szCs w:val="24"/>
                <w:lang w:eastAsia="uk-UA"/>
              </w:rPr>
              <w:t xml:space="preserve"> </w:t>
            </w:r>
          </w:p>
          <w:p w14:paraId="7D175EBA"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0499FD62"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229A5D2A"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16F4CF74"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8C75BA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2313C639"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8A84728"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7ABEAA2F"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7F93D969"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6608999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72F906DA"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5688C098"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57517A88"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6BD6A22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2417777B"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334F5DE9"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06D27E47"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544319F9"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2D48376E"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68345DC"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351BED07"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0B60F2CC"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214F3A01"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7770ED2F"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2482673"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64F7E5B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15347274" w14:textId="77777777" w:rsidR="00B94D54" w:rsidRPr="0092727E" w:rsidRDefault="00B94D54" w:rsidP="00136A93">
            <w:pPr>
              <w:shd w:val="clear" w:color="auto" w:fill="FFFFFF"/>
              <w:spacing w:after="0" w:line="240" w:lineRule="auto"/>
              <w:jc w:val="both"/>
              <w:rPr>
                <w:rFonts w:ascii="Times New Roman" w:hAnsi="Times New Roman"/>
                <w:sz w:val="24"/>
                <w:szCs w:val="24"/>
                <w:lang w:eastAsia="uk-UA"/>
              </w:rPr>
            </w:pPr>
            <w:r w:rsidRPr="0092727E">
              <w:rPr>
                <w:rFonts w:ascii="Times New Roman" w:hAnsi="Times New Roman"/>
                <w:sz w:val="24"/>
                <w:szCs w:val="24"/>
                <w:lang w:eastAsia="uk-UA"/>
              </w:rPr>
              <w:t xml:space="preserve">Закон України «Про ринок електричної енергії» не вимагає оформлення окремого приєднання для заряджання установки зберігання енергії (УЗЕ), якщо така УЗЕ </w:t>
            </w:r>
            <w:r w:rsidRPr="0092727E">
              <w:rPr>
                <w:rFonts w:ascii="Times New Roman" w:hAnsi="Times New Roman"/>
                <w:sz w:val="24"/>
                <w:szCs w:val="24"/>
                <w:lang w:eastAsia="uk-UA"/>
              </w:rPr>
              <w:lastRenderedPageBreak/>
              <w:t>підключена до технологічних мереж виробника.</w:t>
            </w:r>
          </w:p>
          <w:p w14:paraId="18177EDF" w14:textId="77777777" w:rsidR="00B94D54" w:rsidRPr="0092727E" w:rsidRDefault="00B94D54" w:rsidP="00136A93">
            <w:pPr>
              <w:shd w:val="clear" w:color="auto" w:fill="FFFFFF"/>
              <w:spacing w:after="0" w:line="240" w:lineRule="auto"/>
              <w:jc w:val="both"/>
              <w:rPr>
                <w:rFonts w:ascii="Times New Roman" w:hAnsi="Times New Roman"/>
                <w:sz w:val="24"/>
                <w:szCs w:val="24"/>
                <w:lang w:eastAsia="uk-UA"/>
              </w:rPr>
            </w:pPr>
          </w:p>
          <w:p w14:paraId="586AE35D" w14:textId="77777777" w:rsidR="00B94D54" w:rsidRPr="0092727E" w:rsidRDefault="00B94D54" w:rsidP="00136A93">
            <w:pPr>
              <w:shd w:val="clear" w:color="auto" w:fill="FFFFFF"/>
              <w:spacing w:after="0" w:line="240" w:lineRule="auto"/>
              <w:jc w:val="both"/>
              <w:rPr>
                <w:rFonts w:ascii="Times New Roman" w:hAnsi="Times New Roman"/>
                <w:sz w:val="24"/>
                <w:szCs w:val="24"/>
                <w:lang w:eastAsia="uk-UA"/>
              </w:rPr>
            </w:pPr>
            <w:r w:rsidRPr="0092727E">
              <w:rPr>
                <w:rFonts w:ascii="Times New Roman" w:hAnsi="Times New Roman"/>
                <w:sz w:val="24"/>
                <w:szCs w:val="24"/>
                <w:lang w:eastAsia="uk-UA"/>
              </w:rPr>
              <w:t>Метою запропонованих змін є створення юридично визначеної можливості заряджання УЗЕ без необхідності отримання нових технічних умов на споживання, за умови, що УЗЕ підключена до внутрішніх електричних мереж виробника.</w:t>
            </w:r>
          </w:p>
          <w:p w14:paraId="17A14306" w14:textId="77777777" w:rsidR="00B94D54" w:rsidRPr="0092727E" w:rsidRDefault="00B94D54" w:rsidP="00136A93">
            <w:pPr>
              <w:shd w:val="clear" w:color="auto" w:fill="FFFFFF"/>
              <w:spacing w:after="0" w:line="240" w:lineRule="auto"/>
              <w:jc w:val="both"/>
              <w:rPr>
                <w:rFonts w:ascii="Times New Roman" w:hAnsi="Times New Roman"/>
                <w:sz w:val="24"/>
                <w:szCs w:val="24"/>
                <w:lang w:eastAsia="uk-UA"/>
              </w:rPr>
            </w:pPr>
          </w:p>
          <w:p w14:paraId="209507A9" w14:textId="77777777" w:rsidR="00B94D54" w:rsidRDefault="00B94D54" w:rsidP="00136A93">
            <w:pPr>
              <w:shd w:val="clear" w:color="auto" w:fill="FFFFFF"/>
              <w:spacing w:after="0" w:line="240" w:lineRule="auto"/>
              <w:jc w:val="both"/>
              <w:rPr>
                <w:rFonts w:ascii="Times New Roman" w:hAnsi="Times New Roman"/>
                <w:sz w:val="24"/>
                <w:szCs w:val="24"/>
                <w:lang w:eastAsia="uk-UA"/>
              </w:rPr>
            </w:pPr>
            <w:r w:rsidRPr="0092727E">
              <w:rPr>
                <w:rFonts w:ascii="Times New Roman" w:hAnsi="Times New Roman"/>
                <w:sz w:val="24"/>
                <w:szCs w:val="24"/>
                <w:lang w:eastAsia="uk-UA"/>
              </w:rPr>
              <w:t xml:space="preserve">Разом із тим, для балансу інтересів </w:t>
            </w:r>
            <w:r>
              <w:rPr>
                <w:rFonts w:ascii="Times New Roman" w:hAnsi="Times New Roman"/>
                <w:sz w:val="24"/>
                <w:szCs w:val="24"/>
                <w:lang w:eastAsia="uk-UA"/>
              </w:rPr>
              <w:t>ОСП та ОСР</w:t>
            </w:r>
            <w:r w:rsidRPr="0092727E">
              <w:rPr>
                <w:rFonts w:ascii="Times New Roman" w:hAnsi="Times New Roman"/>
                <w:sz w:val="24"/>
                <w:szCs w:val="24"/>
                <w:lang w:eastAsia="uk-UA"/>
              </w:rPr>
              <w:t xml:space="preserve"> </w:t>
            </w:r>
            <w:r>
              <w:rPr>
                <w:rFonts w:ascii="Times New Roman" w:hAnsi="Times New Roman"/>
                <w:sz w:val="24"/>
                <w:szCs w:val="24"/>
                <w:lang w:eastAsia="uk-UA"/>
              </w:rPr>
              <w:t>пропонується</w:t>
            </w:r>
            <w:r w:rsidRPr="0092727E">
              <w:rPr>
                <w:rFonts w:ascii="Times New Roman" w:hAnsi="Times New Roman"/>
                <w:sz w:val="24"/>
                <w:szCs w:val="24"/>
                <w:lang w:eastAsia="uk-UA"/>
              </w:rPr>
              <w:t xml:space="preserve">, що </w:t>
            </w:r>
          </w:p>
          <w:p w14:paraId="1053A701"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743A853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 </w:t>
            </w:r>
            <w:r w:rsidRPr="0092727E">
              <w:rPr>
                <w:rFonts w:ascii="Times New Roman" w:hAnsi="Times New Roman"/>
                <w:sz w:val="24"/>
                <w:szCs w:val="24"/>
                <w:lang w:eastAsia="uk-UA"/>
              </w:rPr>
              <w:t>відбір потужності на заряджання УЗЕ здійснюється лише в обсязі, який не перевищує номінальну потужність УЗЕ</w:t>
            </w:r>
            <w:r>
              <w:rPr>
                <w:rFonts w:ascii="Times New Roman" w:hAnsi="Times New Roman"/>
                <w:sz w:val="24"/>
                <w:szCs w:val="24"/>
                <w:lang w:eastAsia="uk-UA"/>
              </w:rPr>
              <w:t>;</w:t>
            </w:r>
            <w:r w:rsidRPr="0092727E">
              <w:rPr>
                <w:rFonts w:ascii="Times New Roman" w:hAnsi="Times New Roman"/>
                <w:sz w:val="24"/>
                <w:szCs w:val="24"/>
                <w:lang w:eastAsia="uk-UA"/>
              </w:rPr>
              <w:t xml:space="preserve"> та </w:t>
            </w:r>
          </w:p>
          <w:p w14:paraId="04155D22"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2A2A63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(2) </w:t>
            </w:r>
            <w:r w:rsidRPr="0092727E">
              <w:rPr>
                <w:rFonts w:ascii="Times New Roman" w:hAnsi="Times New Roman"/>
                <w:sz w:val="24"/>
                <w:szCs w:val="24"/>
                <w:lang w:eastAsia="uk-UA"/>
              </w:rPr>
              <w:t xml:space="preserve">підтверджений ОСП як технічно допустимий. Таке погодження оформлюється через фіксацію відповідної величини в договорі про надання послуг з </w:t>
            </w:r>
            <w:r>
              <w:rPr>
                <w:rFonts w:ascii="Times New Roman" w:hAnsi="Times New Roman"/>
                <w:sz w:val="24"/>
                <w:szCs w:val="24"/>
                <w:lang w:eastAsia="uk-UA"/>
              </w:rPr>
              <w:t>розподілу (</w:t>
            </w:r>
            <w:r w:rsidRPr="0092727E">
              <w:rPr>
                <w:rFonts w:ascii="Times New Roman" w:hAnsi="Times New Roman"/>
                <w:sz w:val="24"/>
                <w:szCs w:val="24"/>
                <w:lang w:eastAsia="uk-UA"/>
              </w:rPr>
              <w:t>передачі</w:t>
            </w:r>
            <w:r>
              <w:rPr>
                <w:rFonts w:ascii="Times New Roman" w:hAnsi="Times New Roman"/>
                <w:sz w:val="24"/>
                <w:szCs w:val="24"/>
                <w:lang w:eastAsia="uk-UA"/>
              </w:rPr>
              <w:t>)</w:t>
            </w:r>
            <w:r w:rsidRPr="0092727E">
              <w:rPr>
                <w:rFonts w:ascii="Times New Roman" w:hAnsi="Times New Roman"/>
                <w:sz w:val="24"/>
                <w:szCs w:val="24"/>
                <w:lang w:eastAsia="uk-UA"/>
              </w:rPr>
              <w:t xml:space="preserve"> електричної енергії.</w:t>
            </w:r>
          </w:p>
          <w:p w14:paraId="74CF3CAE"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4D57E1F6" w14:textId="77777777" w:rsidR="00B94D54" w:rsidRDefault="00B94D54"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Окрім того, пропонуємо збільшити % з 8 до 15 для виробників з інших джерел </w:t>
            </w:r>
          </w:p>
          <w:p w14:paraId="3F8472DC" w14:textId="77777777" w:rsidR="00B94D54" w:rsidRDefault="00B94D54" w:rsidP="00136A93">
            <w:pPr>
              <w:shd w:val="clear" w:color="auto" w:fill="FFFFFF"/>
              <w:spacing w:after="0" w:line="240" w:lineRule="auto"/>
              <w:jc w:val="both"/>
              <w:rPr>
                <w:rFonts w:ascii="Times New Roman" w:hAnsi="Times New Roman"/>
                <w:sz w:val="24"/>
                <w:szCs w:val="24"/>
                <w:lang w:eastAsia="uk-UA"/>
              </w:rPr>
            </w:pPr>
          </w:p>
          <w:p w14:paraId="11CF9221" w14:textId="1110143F" w:rsidR="00B94D54" w:rsidRPr="00BB64FE" w:rsidRDefault="00B94D54"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6325C498" w14:textId="77777777"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p>
        </w:tc>
      </w:tr>
      <w:tr w:rsidR="00B94D54" w:rsidRPr="00BB64FE" w14:paraId="47A83D72" w14:textId="77777777" w:rsidTr="00136A93">
        <w:tc>
          <w:tcPr>
            <w:tcW w:w="561" w:type="dxa"/>
            <w:tcBorders>
              <w:bottom w:val="single" w:sz="4" w:space="0" w:color="auto"/>
            </w:tcBorders>
          </w:tcPr>
          <w:p w14:paraId="1F4AAE94" w14:textId="77777777" w:rsidR="00B94D54" w:rsidRPr="00BB64FE" w:rsidRDefault="00B94D5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F1834D7" w14:textId="77777777" w:rsidR="00B94D54" w:rsidRPr="00BB64FE" w:rsidRDefault="00B94D5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EAFE41D" w14:textId="6A655248" w:rsidR="00B94D54" w:rsidRPr="00BB64FE" w:rsidRDefault="00B94D54" w:rsidP="00136A93">
            <w:pPr>
              <w:shd w:val="clear" w:color="auto" w:fill="FFFFFF"/>
              <w:spacing w:after="0" w:line="240" w:lineRule="auto"/>
              <w:ind w:firstLine="450"/>
              <w:jc w:val="both"/>
              <w:rPr>
                <w:rFonts w:ascii="Times New Roman" w:hAnsi="Times New Roman"/>
                <w:b/>
                <w:sz w:val="24"/>
                <w:szCs w:val="24"/>
                <w:lang w:eastAsia="uk-UA"/>
              </w:rPr>
            </w:pPr>
            <w:r w:rsidRPr="00BB64FE">
              <w:rPr>
                <w:rFonts w:ascii="Times New Roman" w:hAnsi="Times New Roman"/>
                <w:b/>
                <w:sz w:val="24"/>
                <w:szCs w:val="24"/>
                <w:lang w:eastAsia="uk-UA"/>
              </w:rPr>
              <w:t xml:space="preserve">Відсутній </w:t>
            </w:r>
          </w:p>
        </w:tc>
        <w:tc>
          <w:tcPr>
            <w:tcW w:w="3544" w:type="dxa"/>
            <w:tcBorders>
              <w:bottom w:val="single" w:sz="4" w:space="0" w:color="auto"/>
            </w:tcBorders>
          </w:tcPr>
          <w:p w14:paraId="45353E94" w14:textId="77777777" w:rsidR="00B94D54" w:rsidRPr="00146605" w:rsidRDefault="00B94D54" w:rsidP="00136A93">
            <w:pPr>
              <w:spacing w:after="0" w:line="240" w:lineRule="auto"/>
              <w:jc w:val="center"/>
              <w:rPr>
                <w:rFonts w:ascii="Times New Roman" w:hAnsi="Times New Roman"/>
                <w:b/>
                <w:w w:val="110"/>
                <w:sz w:val="24"/>
                <w:szCs w:val="24"/>
              </w:rPr>
            </w:pPr>
            <w:r w:rsidRPr="00146605">
              <w:rPr>
                <w:rFonts w:ascii="Times New Roman" w:hAnsi="Times New Roman"/>
                <w:b/>
                <w:w w:val="110"/>
                <w:sz w:val="24"/>
                <w:szCs w:val="24"/>
              </w:rPr>
              <w:t>ТОВ «ЕСПІПІ ДЕВЕЛОПМЕНТ ЮКРЕЙН»</w:t>
            </w:r>
          </w:p>
          <w:p w14:paraId="43A0070B" w14:textId="77777777" w:rsidR="00B94D54" w:rsidRPr="00BB64FE" w:rsidRDefault="00B94D54" w:rsidP="00136A93">
            <w:pPr>
              <w:spacing w:after="0" w:line="240" w:lineRule="auto"/>
              <w:ind w:firstLine="460"/>
              <w:jc w:val="both"/>
              <w:rPr>
                <w:rFonts w:ascii="Times New Roman" w:hAnsi="Times New Roman"/>
                <w:b/>
                <w:bCs/>
                <w:sz w:val="24"/>
                <w:szCs w:val="24"/>
              </w:rPr>
            </w:pPr>
            <w:r w:rsidRPr="00BB64FE">
              <w:rPr>
                <w:rFonts w:ascii="Times New Roman" w:hAnsi="Times New Roman"/>
                <w:b/>
                <w:bCs/>
                <w:sz w:val="24"/>
                <w:szCs w:val="24"/>
              </w:rPr>
              <w:t>Замовник, що має намір виробляти електричну енергію (у тому числі замовник, який ще не отримав технічні умови на приєднання), має право приєднувати в одній точці приєднання електроустановки, призначені для виробництва електричної енергії з будь-яких джерел енергії.</w:t>
            </w:r>
          </w:p>
          <w:p w14:paraId="2CCEF55E" w14:textId="4E233854" w:rsidR="00B94D54" w:rsidRPr="00BB64FE" w:rsidRDefault="00B94D54"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Зазначене право також зберігається у разі, якщо Замовник отримав нові технічні умови. У такому випадку допускається застосування передбаченого </w:t>
            </w:r>
            <w:r w:rsidRPr="00BB64FE">
              <w:rPr>
                <w:rFonts w:ascii="Times New Roman" w:hAnsi="Times New Roman"/>
                <w:b/>
                <w:bCs/>
                <w:sz w:val="24"/>
                <w:szCs w:val="24"/>
              </w:rPr>
              <w:lastRenderedPageBreak/>
              <w:t>цим пунктом механізму приєднання для електроустановок, призначених для виробництва електричної енергії з будь-яких джерел енергії.</w:t>
            </w:r>
          </w:p>
        </w:tc>
        <w:tc>
          <w:tcPr>
            <w:tcW w:w="3544" w:type="dxa"/>
            <w:tcBorders>
              <w:bottom w:val="single" w:sz="4" w:space="0" w:color="auto"/>
            </w:tcBorders>
          </w:tcPr>
          <w:p w14:paraId="0D6EF4FE" w14:textId="77777777" w:rsidR="00B94D54" w:rsidRPr="00146605" w:rsidRDefault="00B94D54" w:rsidP="00136A93">
            <w:pPr>
              <w:spacing w:after="0" w:line="240" w:lineRule="auto"/>
              <w:jc w:val="center"/>
              <w:rPr>
                <w:rFonts w:ascii="Times New Roman" w:hAnsi="Times New Roman"/>
                <w:b/>
                <w:w w:val="110"/>
                <w:sz w:val="24"/>
                <w:szCs w:val="24"/>
              </w:rPr>
            </w:pPr>
            <w:r w:rsidRPr="00146605">
              <w:rPr>
                <w:rFonts w:ascii="Times New Roman" w:hAnsi="Times New Roman"/>
                <w:b/>
                <w:w w:val="110"/>
                <w:sz w:val="24"/>
                <w:szCs w:val="24"/>
              </w:rPr>
              <w:lastRenderedPageBreak/>
              <w:t>ТОВ «ЕСПІПІ ДЕВЕЛОПМЕНТ ЮКРЕЙН»</w:t>
            </w:r>
          </w:p>
          <w:p w14:paraId="2011D475" w14:textId="77777777" w:rsidR="00B94D54" w:rsidRPr="00BB64FE" w:rsidRDefault="00B94D54" w:rsidP="00136A93">
            <w:pPr>
              <w:spacing w:after="0" w:line="240" w:lineRule="auto"/>
              <w:jc w:val="both"/>
              <w:rPr>
                <w:rFonts w:ascii="Times New Roman" w:hAnsi="Times New Roman"/>
                <w:sz w:val="24"/>
                <w:szCs w:val="24"/>
              </w:rPr>
            </w:pPr>
            <w:r w:rsidRPr="00BB64FE">
              <w:rPr>
                <w:rFonts w:ascii="Times New Roman" w:hAnsi="Times New Roman"/>
                <w:sz w:val="24"/>
                <w:szCs w:val="24"/>
              </w:rPr>
              <w:t>Запропоноване доповнення випливає з положень частини 12-1 статті 21 Закону України «Про ринок електричної енергії»:</w:t>
            </w:r>
          </w:p>
          <w:p w14:paraId="77CEF6B2" w14:textId="49ABD7AB" w:rsidR="00B94D54" w:rsidRPr="00146605" w:rsidRDefault="00B94D54" w:rsidP="00136A93">
            <w:pPr>
              <w:spacing w:after="0" w:line="240" w:lineRule="auto"/>
              <w:jc w:val="both"/>
              <w:rPr>
                <w:rFonts w:ascii="Times New Roman" w:hAnsi="Times New Roman"/>
                <w:i/>
                <w:iCs/>
                <w:sz w:val="24"/>
                <w:szCs w:val="24"/>
              </w:rPr>
            </w:pPr>
            <w:r w:rsidRPr="00BB64FE">
              <w:rPr>
                <w:rFonts w:ascii="Times New Roman" w:hAnsi="Times New Roman"/>
                <w:i/>
                <w:iCs/>
                <w:sz w:val="24"/>
                <w:szCs w:val="24"/>
              </w:rPr>
              <w:t>«Замовник, що має намір виробляти електричну енергію, має право приєднувати в одній точці приєднання електроустановки, призначені для виробництва електричної енергії з будь-яких джерел енергії…»</w:t>
            </w:r>
          </w:p>
          <w:p w14:paraId="59DAF4FC" w14:textId="77777777" w:rsidR="00B94D54" w:rsidRPr="00BB64FE" w:rsidRDefault="00B94D54" w:rsidP="00136A93">
            <w:pPr>
              <w:spacing w:after="0" w:line="240" w:lineRule="auto"/>
              <w:jc w:val="both"/>
              <w:rPr>
                <w:rFonts w:ascii="Times New Roman" w:hAnsi="Times New Roman"/>
                <w:sz w:val="24"/>
                <w:szCs w:val="24"/>
              </w:rPr>
            </w:pPr>
            <w:r w:rsidRPr="00BB64FE">
              <w:rPr>
                <w:rFonts w:ascii="Times New Roman" w:hAnsi="Times New Roman"/>
                <w:sz w:val="24"/>
                <w:szCs w:val="24"/>
              </w:rPr>
              <w:t>Ця норма:</w:t>
            </w:r>
          </w:p>
          <w:p w14:paraId="3FF55E29" w14:textId="77777777" w:rsidR="00B94D54" w:rsidRPr="00BB64FE" w:rsidRDefault="00B94D54" w:rsidP="00136A93">
            <w:pPr>
              <w:pStyle w:val="a4"/>
              <w:numPr>
                <w:ilvl w:val="0"/>
                <w:numId w:val="17"/>
              </w:numPr>
              <w:spacing w:after="0" w:line="240" w:lineRule="auto"/>
              <w:ind w:left="0"/>
              <w:jc w:val="both"/>
              <w:rPr>
                <w:rFonts w:ascii="Times New Roman" w:hAnsi="Times New Roman"/>
                <w:sz w:val="24"/>
                <w:szCs w:val="24"/>
              </w:rPr>
            </w:pPr>
            <w:r w:rsidRPr="00BB64FE">
              <w:rPr>
                <w:rFonts w:ascii="Times New Roman" w:hAnsi="Times New Roman"/>
                <w:sz w:val="24"/>
                <w:szCs w:val="24"/>
              </w:rPr>
              <w:t xml:space="preserve">поширюється на усі джерела енергії — сонячні, вітрові, </w:t>
            </w:r>
            <w:proofErr w:type="spellStart"/>
            <w:r w:rsidRPr="00BB64FE">
              <w:rPr>
                <w:rFonts w:ascii="Times New Roman" w:hAnsi="Times New Roman"/>
                <w:sz w:val="24"/>
                <w:szCs w:val="24"/>
              </w:rPr>
              <w:t>когенераційні</w:t>
            </w:r>
            <w:proofErr w:type="spellEnd"/>
            <w:r w:rsidRPr="00BB64FE">
              <w:rPr>
                <w:rFonts w:ascii="Times New Roman" w:hAnsi="Times New Roman"/>
                <w:sz w:val="24"/>
                <w:szCs w:val="24"/>
              </w:rPr>
              <w:t xml:space="preserve"> тощо;</w:t>
            </w:r>
          </w:p>
          <w:p w14:paraId="4026D09F" w14:textId="4384688E" w:rsidR="00B94D54" w:rsidRPr="00146605" w:rsidRDefault="00B94D54" w:rsidP="00136A93">
            <w:pPr>
              <w:pStyle w:val="a4"/>
              <w:numPr>
                <w:ilvl w:val="0"/>
                <w:numId w:val="17"/>
              </w:numPr>
              <w:spacing w:after="0" w:line="240" w:lineRule="auto"/>
              <w:ind w:left="0"/>
              <w:jc w:val="both"/>
              <w:rPr>
                <w:rFonts w:ascii="Times New Roman" w:hAnsi="Times New Roman"/>
                <w:sz w:val="24"/>
                <w:szCs w:val="24"/>
              </w:rPr>
            </w:pPr>
            <w:r w:rsidRPr="00BB64FE">
              <w:rPr>
                <w:rFonts w:ascii="Times New Roman" w:hAnsi="Times New Roman"/>
                <w:sz w:val="24"/>
                <w:szCs w:val="24"/>
              </w:rPr>
              <w:lastRenderedPageBreak/>
              <w:t>не містить застережень щодо етапу проєктування чи наявності технічних умов станом на дату запровадження нових правових норм.</w:t>
            </w:r>
          </w:p>
          <w:p w14:paraId="2C1E2866" w14:textId="77777777" w:rsidR="00B94D54" w:rsidRPr="00BB64FE" w:rsidRDefault="00B94D5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Таким чином,  законотворець вже визнав право суб’єкта на підключення без попереднього отримання технічних умов до вступу в силу даної норми, для замовників які тільки мають намір виробляти електричну енергію. </w:t>
            </w:r>
          </w:p>
          <w:p w14:paraId="35E5C0A6" w14:textId="77777777" w:rsidR="00B94D54" w:rsidRPr="00BB64FE" w:rsidRDefault="00B94D54" w:rsidP="00136A93">
            <w:pPr>
              <w:spacing w:after="0" w:line="240" w:lineRule="auto"/>
              <w:jc w:val="both"/>
              <w:rPr>
                <w:rFonts w:ascii="Times New Roman" w:hAnsi="Times New Roman"/>
                <w:sz w:val="24"/>
                <w:szCs w:val="24"/>
              </w:rPr>
            </w:pPr>
            <w:r w:rsidRPr="00BB64FE">
              <w:rPr>
                <w:rFonts w:ascii="Times New Roman" w:hAnsi="Times New Roman"/>
                <w:sz w:val="24"/>
                <w:szCs w:val="24"/>
              </w:rPr>
              <w:t>У практиці реалізації проєктів з виробництва електричної енергії замовники:</w:t>
            </w:r>
          </w:p>
          <w:p w14:paraId="4A1C77AC" w14:textId="77777777" w:rsidR="00B94D54" w:rsidRPr="00BB64FE" w:rsidRDefault="00B94D54" w:rsidP="00136A93">
            <w:pPr>
              <w:pStyle w:val="a4"/>
              <w:numPr>
                <w:ilvl w:val="0"/>
                <w:numId w:val="18"/>
              </w:numPr>
              <w:spacing w:after="0" w:line="240" w:lineRule="auto"/>
              <w:ind w:left="0"/>
              <w:jc w:val="both"/>
              <w:rPr>
                <w:rFonts w:ascii="Times New Roman" w:hAnsi="Times New Roman"/>
                <w:sz w:val="24"/>
                <w:szCs w:val="24"/>
              </w:rPr>
            </w:pPr>
            <w:r w:rsidRPr="00BB64FE">
              <w:rPr>
                <w:rFonts w:ascii="Times New Roman" w:hAnsi="Times New Roman"/>
                <w:sz w:val="24"/>
                <w:szCs w:val="24"/>
              </w:rPr>
              <w:t>спочатку отримують ТУ на обмежену потужність або під конкретну фазу проєкту;</w:t>
            </w:r>
          </w:p>
          <w:p w14:paraId="2FE51E89" w14:textId="77581646" w:rsidR="00B94D54" w:rsidRPr="00146605" w:rsidRDefault="00B94D54" w:rsidP="00136A93">
            <w:pPr>
              <w:pStyle w:val="a4"/>
              <w:numPr>
                <w:ilvl w:val="0"/>
                <w:numId w:val="18"/>
              </w:numPr>
              <w:spacing w:after="0" w:line="240" w:lineRule="auto"/>
              <w:ind w:left="0"/>
              <w:jc w:val="both"/>
              <w:rPr>
                <w:rFonts w:ascii="Times New Roman" w:hAnsi="Times New Roman"/>
                <w:sz w:val="24"/>
                <w:szCs w:val="24"/>
              </w:rPr>
            </w:pPr>
            <w:r w:rsidRPr="00BB64FE">
              <w:rPr>
                <w:rFonts w:ascii="Times New Roman" w:hAnsi="Times New Roman"/>
                <w:sz w:val="24"/>
                <w:szCs w:val="24"/>
              </w:rPr>
              <w:t>згодом подають заяву на отримання нових або змінених ТУ — для розширення, модернізації, інтеграції УЗЕ, тощо.</w:t>
            </w:r>
          </w:p>
          <w:p w14:paraId="1AA7DFE8" w14:textId="5671AA8D" w:rsidR="00B94D54" w:rsidRPr="00146605" w:rsidRDefault="00B94D54" w:rsidP="00136A93">
            <w:pPr>
              <w:spacing w:after="0" w:line="240" w:lineRule="auto"/>
              <w:jc w:val="both"/>
              <w:rPr>
                <w:rFonts w:ascii="Times New Roman" w:hAnsi="Times New Roman"/>
                <w:sz w:val="24"/>
                <w:szCs w:val="24"/>
              </w:rPr>
            </w:pPr>
            <w:r w:rsidRPr="00BB64FE">
              <w:rPr>
                <w:rFonts w:ascii="Times New Roman" w:hAnsi="Times New Roman"/>
                <w:sz w:val="24"/>
                <w:szCs w:val="24"/>
              </w:rPr>
              <w:t>Таким чином, норма не повинна обмежуватися лише «первинними» ТУ.</w:t>
            </w:r>
          </w:p>
        </w:tc>
        <w:tc>
          <w:tcPr>
            <w:tcW w:w="3542" w:type="dxa"/>
            <w:vMerge/>
            <w:tcBorders>
              <w:bottom w:val="single" w:sz="4" w:space="0" w:color="auto"/>
              <w:right w:val="outset" w:sz="6" w:space="0" w:color="auto"/>
            </w:tcBorders>
          </w:tcPr>
          <w:p w14:paraId="35458912" w14:textId="77777777" w:rsidR="00B94D54" w:rsidRPr="00BB64FE" w:rsidRDefault="00B94D54" w:rsidP="00136A93">
            <w:pPr>
              <w:shd w:val="clear" w:color="auto" w:fill="FFFFFF"/>
              <w:spacing w:after="0" w:line="240" w:lineRule="auto"/>
              <w:ind w:firstLine="450"/>
              <w:jc w:val="both"/>
              <w:rPr>
                <w:rFonts w:ascii="Times New Roman" w:hAnsi="Times New Roman"/>
                <w:b/>
                <w:sz w:val="24"/>
                <w:szCs w:val="24"/>
              </w:rPr>
            </w:pPr>
          </w:p>
        </w:tc>
      </w:tr>
      <w:tr w:rsidR="00F151F8" w:rsidRPr="00BB64FE" w14:paraId="4FFA40D9" w14:textId="77777777" w:rsidTr="00136A93">
        <w:tc>
          <w:tcPr>
            <w:tcW w:w="15586" w:type="dxa"/>
            <w:gridSpan w:val="9"/>
            <w:tcBorders>
              <w:bottom w:val="single" w:sz="4" w:space="0" w:color="auto"/>
              <w:right w:val="outset" w:sz="6" w:space="0" w:color="auto"/>
            </w:tcBorders>
            <w:shd w:val="clear" w:color="auto" w:fill="E7E6E6" w:themeFill="background2"/>
          </w:tcPr>
          <w:p w14:paraId="01771200" w14:textId="1026601A" w:rsidR="00F151F8" w:rsidRPr="00BB64FE" w:rsidRDefault="00F151F8" w:rsidP="00136A93">
            <w:pPr>
              <w:shd w:val="clear" w:color="auto" w:fill="FFFFFF"/>
              <w:spacing w:after="0" w:line="240" w:lineRule="auto"/>
              <w:ind w:firstLine="450"/>
              <w:jc w:val="center"/>
              <w:rPr>
                <w:rFonts w:ascii="Times New Roman" w:hAnsi="Times New Roman"/>
                <w:b/>
                <w:sz w:val="24"/>
                <w:szCs w:val="24"/>
              </w:rPr>
            </w:pPr>
            <w:r w:rsidRPr="00BB64FE">
              <w:rPr>
                <w:rFonts w:ascii="Times New Roman" w:hAnsi="Times New Roman"/>
                <w:b/>
                <w:bCs/>
                <w:sz w:val="24"/>
                <w:szCs w:val="24"/>
              </w:rPr>
              <w:t>6. Технічні вимоги до УЗЕ, які впливають на режими роботи системи передачі</w:t>
            </w:r>
          </w:p>
        </w:tc>
      </w:tr>
      <w:tr w:rsidR="00F151F8" w:rsidRPr="00BB64FE" w14:paraId="440B76D2" w14:textId="77777777" w:rsidTr="00136A93">
        <w:tc>
          <w:tcPr>
            <w:tcW w:w="15586" w:type="dxa"/>
            <w:gridSpan w:val="9"/>
            <w:tcBorders>
              <w:bottom w:val="single" w:sz="4" w:space="0" w:color="auto"/>
              <w:right w:val="outset" w:sz="6" w:space="0" w:color="auto"/>
            </w:tcBorders>
            <w:shd w:val="clear" w:color="auto" w:fill="E7E6E6" w:themeFill="background2"/>
          </w:tcPr>
          <w:p w14:paraId="42409E73" w14:textId="2B41813D" w:rsidR="00F151F8" w:rsidRPr="00BB64FE" w:rsidRDefault="00F151F8" w:rsidP="00136A93">
            <w:pPr>
              <w:shd w:val="clear" w:color="auto" w:fill="FFFFFF"/>
              <w:spacing w:after="0" w:line="240" w:lineRule="auto"/>
              <w:ind w:firstLine="450"/>
              <w:jc w:val="center"/>
              <w:rPr>
                <w:rFonts w:ascii="Times New Roman" w:hAnsi="Times New Roman"/>
                <w:b/>
                <w:sz w:val="24"/>
                <w:szCs w:val="24"/>
              </w:rPr>
            </w:pPr>
            <w:r w:rsidRPr="00BB64FE">
              <w:rPr>
                <w:rFonts w:ascii="Times New Roman" w:hAnsi="Times New Roman"/>
                <w:b/>
                <w:bCs/>
                <w:sz w:val="24"/>
                <w:szCs w:val="24"/>
              </w:rPr>
              <w:t>6.3. Технічні вимоги щодо стабільності частоти:</w:t>
            </w:r>
          </w:p>
        </w:tc>
      </w:tr>
      <w:tr w:rsidR="00F151F8" w:rsidRPr="00BB64FE" w14:paraId="145E5264" w14:textId="77777777" w:rsidTr="00136A93">
        <w:tc>
          <w:tcPr>
            <w:tcW w:w="561" w:type="dxa"/>
            <w:tcBorders>
              <w:bottom w:val="single" w:sz="4" w:space="0" w:color="auto"/>
            </w:tcBorders>
          </w:tcPr>
          <w:p w14:paraId="1EC03D13"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E853A40" w14:textId="77777777" w:rsidR="00F151F8" w:rsidRPr="00BB64FE" w:rsidRDefault="00F151F8" w:rsidP="00136A93">
            <w:pPr>
              <w:spacing w:after="0" w:line="240" w:lineRule="auto"/>
              <w:rPr>
                <w:rFonts w:ascii="Times New Roman" w:hAnsi="Times New Roman"/>
                <w:sz w:val="24"/>
                <w:szCs w:val="24"/>
              </w:rPr>
            </w:pPr>
            <w:proofErr w:type="spellStart"/>
            <w:r w:rsidRPr="00BB64FE">
              <w:rPr>
                <w:rFonts w:ascii="Times New Roman" w:hAnsi="Times New Roman"/>
                <w:sz w:val="24"/>
                <w:szCs w:val="24"/>
              </w:rPr>
              <w:t>пп</w:t>
            </w:r>
            <w:proofErr w:type="spellEnd"/>
            <w:r w:rsidRPr="00BB64FE">
              <w:rPr>
                <w:rFonts w:ascii="Times New Roman" w:hAnsi="Times New Roman"/>
                <w:sz w:val="24"/>
                <w:szCs w:val="24"/>
              </w:rPr>
              <w:t>. 3</w:t>
            </w:r>
          </w:p>
          <w:p w14:paraId="5818A82D" w14:textId="7777777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п. 6.3</w:t>
            </w:r>
          </w:p>
          <w:p w14:paraId="44F8BB29" w14:textId="7777777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глави 6</w:t>
            </w:r>
          </w:p>
          <w:p w14:paraId="4FF3C8EF" w14:textId="1530F48E"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розділу ІІІ КСП</w:t>
            </w:r>
          </w:p>
        </w:tc>
        <w:tc>
          <w:tcPr>
            <w:tcW w:w="3417" w:type="dxa"/>
            <w:gridSpan w:val="2"/>
            <w:tcBorders>
              <w:top w:val="single" w:sz="4" w:space="0" w:color="auto"/>
              <w:left w:val="single" w:sz="4" w:space="0" w:color="auto"/>
              <w:bottom w:val="single" w:sz="4" w:space="0" w:color="auto"/>
            </w:tcBorders>
          </w:tcPr>
          <w:p w14:paraId="56705A28"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45B9F2BC"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3791383" w14:textId="77777777"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3) режим з обмеженою чутливістю до частоти - підвищена частота (LFSM-O):</w:t>
            </w:r>
          </w:p>
          <w:p w14:paraId="46EE63DA" w14:textId="77777777" w:rsidR="00F151F8" w:rsidRPr="00BB64FE" w:rsidRDefault="00F151F8" w:rsidP="00136A93">
            <w:pPr>
              <w:pStyle w:val="rvps2"/>
              <w:shd w:val="clear" w:color="auto" w:fill="FFFFFF"/>
              <w:spacing w:before="0" w:beforeAutospacing="0" w:after="0" w:afterAutospacing="0"/>
              <w:jc w:val="both"/>
              <w:rPr>
                <w:shd w:val="clear" w:color="auto" w:fill="FFFFFF"/>
              </w:rPr>
            </w:pPr>
            <w:r w:rsidRPr="00BB64FE">
              <w:rPr>
                <w:shd w:val="clear" w:color="auto" w:fill="FFFFFF"/>
              </w:rPr>
              <w:t xml:space="preserve">УЗЕ мають бути здатними забезпечити зміни активної потужності при відхиленні </w:t>
            </w:r>
            <w:r w:rsidRPr="00BB64FE">
              <w:rPr>
                <w:shd w:val="clear" w:color="auto" w:fill="FFFFFF"/>
              </w:rPr>
              <w:lastRenderedPageBreak/>
              <w:t xml:space="preserve">частоти за межі зони нечутливості по частоті (див. рис. 13) та зі </w:t>
            </w:r>
            <w:proofErr w:type="spellStart"/>
            <w:r w:rsidRPr="00BB64FE">
              <w:rPr>
                <w:shd w:val="clear" w:color="auto" w:fill="FFFFFF"/>
              </w:rPr>
              <w:t>статизмом</w:t>
            </w:r>
            <w:proofErr w:type="spellEnd"/>
            <w:r w:rsidRPr="00BB64FE">
              <w:rPr>
                <w:shd w:val="clear" w:color="auto" w:fill="FFFFFF"/>
              </w:rPr>
              <w:t xml:space="preserve">, визначеними ОСП у межах значень, зазначених у </w:t>
            </w:r>
            <w:hyperlink r:id="rId11" w:anchor="n4421" w:history="1">
              <w:r w:rsidRPr="00BB64FE">
                <w:rPr>
                  <w:strike/>
                </w:rPr>
                <w:t>підпунктах</w:t>
              </w:r>
              <w:r w:rsidRPr="00BB64FE">
                <w:t xml:space="preserve"> </w:t>
              </w:r>
            </w:hyperlink>
            <w:r w:rsidRPr="00146605">
              <w:rPr>
                <w:b/>
                <w:color w:val="0070C0"/>
                <w:shd w:val="clear" w:color="auto" w:fill="FFFFFF"/>
              </w:rPr>
              <w:t>абзацах</w:t>
            </w:r>
            <w:r w:rsidRPr="00BB64FE">
              <w:rPr>
                <w:b/>
                <w:shd w:val="clear" w:color="auto" w:fill="FFFFFF"/>
              </w:rPr>
              <w:t xml:space="preserve"> </w:t>
            </w:r>
            <w:r w:rsidRPr="00BB64FE">
              <w:rPr>
                <w:bCs/>
                <w:shd w:val="clear" w:color="auto" w:fill="FFFFFF"/>
              </w:rPr>
              <w:t>3 та 4</w:t>
            </w:r>
            <w:r w:rsidRPr="00BB64FE">
              <w:rPr>
                <w:b/>
                <w:shd w:val="clear" w:color="auto" w:fill="FFFFFF"/>
              </w:rPr>
              <w:t xml:space="preserve"> </w:t>
            </w:r>
            <w:r w:rsidRPr="00BB64FE">
              <w:rPr>
                <w:shd w:val="clear" w:color="auto" w:fill="FFFFFF"/>
              </w:rPr>
              <w:t>цього підпункту.</w:t>
            </w:r>
          </w:p>
          <w:p w14:paraId="4279852D" w14:textId="77777777" w:rsidR="00F151F8" w:rsidRPr="00BB64FE" w:rsidRDefault="00F151F8" w:rsidP="00136A93">
            <w:pPr>
              <w:spacing w:after="0" w:line="240" w:lineRule="auto"/>
              <w:jc w:val="both"/>
              <w:rPr>
                <w:rFonts w:ascii="Times New Roman" w:hAnsi="Times New Roman"/>
                <w:sz w:val="24"/>
                <w:szCs w:val="24"/>
                <w:shd w:val="clear" w:color="auto" w:fill="FFFFFF"/>
              </w:rPr>
            </w:pPr>
            <w:r w:rsidRPr="00BB64FE">
              <w:rPr>
                <w:rFonts w:ascii="Times New Roman" w:hAnsi="Times New Roman"/>
                <w:sz w:val="24"/>
                <w:szCs w:val="24"/>
                <w:shd w:val="clear" w:color="auto" w:fill="FFFFFF"/>
              </w:rPr>
              <w:t>…</w:t>
            </w:r>
          </w:p>
          <w:p w14:paraId="4AF6E72A"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зона нечутливості по частоті f</w:t>
            </w:r>
            <w:r w:rsidRPr="00BB64FE">
              <w:rPr>
                <w:rFonts w:ascii="Times New Roman" w:hAnsi="Times New Roman"/>
                <w:b/>
                <w:bCs/>
                <w:sz w:val="24"/>
                <w:szCs w:val="24"/>
                <w:vertAlign w:val="subscript"/>
              </w:rPr>
              <w:t>2</w:t>
            </w:r>
            <w:r w:rsidRPr="00BB64FE">
              <w:rPr>
                <w:rFonts w:ascii="Times New Roman" w:hAnsi="Times New Roman"/>
                <w:sz w:val="24"/>
                <w:szCs w:val="24"/>
              </w:rPr>
              <w:t xml:space="preserve"> повинна мати можливість змінюватися в діапазоні від 50,2 </w:t>
            </w:r>
            <w:proofErr w:type="spellStart"/>
            <w:r w:rsidRPr="00BB64FE">
              <w:rPr>
                <w:rFonts w:ascii="Times New Roman" w:hAnsi="Times New Roman"/>
                <w:sz w:val="24"/>
                <w:szCs w:val="24"/>
              </w:rPr>
              <w:t>Гц</w:t>
            </w:r>
            <w:proofErr w:type="spellEnd"/>
            <w:r w:rsidRPr="00BB64FE">
              <w:rPr>
                <w:rFonts w:ascii="Times New Roman" w:hAnsi="Times New Roman"/>
                <w:sz w:val="24"/>
                <w:szCs w:val="24"/>
              </w:rPr>
              <w:t xml:space="preserve"> до 50,5 </w:t>
            </w:r>
            <w:proofErr w:type="spellStart"/>
            <w:r w:rsidRPr="00BB64FE">
              <w:rPr>
                <w:rFonts w:ascii="Times New Roman" w:hAnsi="Times New Roman"/>
                <w:sz w:val="24"/>
                <w:szCs w:val="24"/>
              </w:rPr>
              <w:t>Гц</w:t>
            </w:r>
            <w:proofErr w:type="spellEnd"/>
            <w:r w:rsidRPr="00BB64FE">
              <w:rPr>
                <w:rFonts w:ascii="Times New Roman" w:hAnsi="Times New Roman"/>
                <w:sz w:val="24"/>
                <w:szCs w:val="24"/>
              </w:rPr>
              <w:t xml:space="preserve"> включно;</w:t>
            </w:r>
          </w:p>
          <w:p w14:paraId="7D0F0B99" w14:textId="77777777" w:rsidR="00F151F8" w:rsidRPr="00BB64FE" w:rsidRDefault="00F151F8" w:rsidP="00136A93">
            <w:pPr>
              <w:spacing w:after="0" w:line="240" w:lineRule="auto"/>
              <w:jc w:val="both"/>
              <w:rPr>
                <w:rFonts w:ascii="Times New Roman" w:hAnsi="Times New Roman"/>
                <w:sz w:val="24"/>
                <w:szCs w:val="24"/>
              </w:rPr>
            </w:pPr>
            <w:bookmarkStart w:id="1" w:name="n4428"/>
            <w:bookmarkEnd w:id="1"/>
            <w:r w:rsidRPr="00BB64FE">
              <w:rPr>
                <w:rFonts w:ascii="Times New Roman" w:hAnsi="Times New Roman"/>
                <w:sz w:val="24"/>
                <w:szCs w:val="24"/>
              </w:rPr>
              <w:t xml:space="preserve">уставка </w:t>
            </w:r>
            <w:proofErr w:type="spellStart"/>
            <w:r w:rsidRPr="00BB64FE">
              <w:rPr>
                <w:rFonts w:ascii="Times New Roman" w:hAnsi="Times New Roman"/>
                <w:sz w:val="24"/>
                <w:szCs w:val="24"/>
              </w:rPr>
              <w:t>статизму</w:t>
            </w:r>
            <w:proofErr w:type="spellEnd"/>
            <w:r w:rsidRPr="00BB64FE">
              <w:rPr>
                <w:rFonts w:ascii="Times New Roman" w:hAnsi="Times New Roman"/>
                <w:sz w:val="24"/>
                <w:szCs w:val="24"/>
              </w:rPr>
              <w:t xml:space="preserve"> повинна мати можливість змінюватися в діапазоні від 0,1 % до 12 %;</w:t>
            </w:r>
          </w:p>
          <w:p w14:paraId="2F3F8880" w14:textId="453CE883"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w:t>
            </w:r>
          </w:p>
        </w:tc>
        <w:tc>
          <w:tcPr>
            <w:tcW w:w="3544" w:type="dxa"/>
            <w:tcBorders>
              <w:bottom w:val="single" w:sz="4" w:space="0" w:color="auto"/>
            </w:tcBorders>
          </w:tcPr>
          <w:p w14:paraId="09A1ECB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CB0D436" w14:textId="77777777" w:rsidR="00F151F8" w:rsidRPr="00BB64FE" w:rsidRDefault="00F151F8" w:rsidP="00136A93">
            <w:pPr>
              <w:spacing w:after="0" w:line="240" w:lineRule="auto"/>
              <w:jc w:val="both"/>
              <w:rPr>
                <w:rFonts w:ascii="Times New Roman" w:hAnsi="Times New Roman"/>
                <w:sz w:val="24"/>
                <w:szCs w:val="24"/>
              </w:rPr>
            </w:pPr>
          </w:p>
          <w:p w14:paraId="36CA07AA" w14:textId="77777777" w:rsidR="00F151F8" w:rsidRPr="00BB64FE" w:rsidRDefault="00F151F8" w:rsidP="00136A93">
            <w:pPr>
              <w:spacing w:after="0" w:line="240" w:lineRule="auto"/>
              <w:jc w:val="both"/>
              <w:rPr>
                <w:rFonts w:ascii="Times New Roman" w:hAnsi="Times New Roman"/>
                <w:sz w:val="24"/>
                <w:szCs w:val="24"/>
              </w:rPr>
            </w:pPr>
          </w:p>
          <w:p w14:paraId="7F94DBBF" w14:textId="77777777" w:rsidR="00F151F8" w:rsidRPr="00BB64FE" w:rsidRDefault="00F151F8" w:rsidP="00136A93">
            <w:pPr>
              <w:spacing w:after="0" w:line="240" w:lineRule="auto"/>
              <w:jc w:val="both"/>
              <w:rPr>
                <w:rFonts w:ascii="Times New Roman" w:hAnsi="Times New Roman"/>
                <w:sz w:val="24"/>
                <w:szCs w:val="24"/>
              </w:rPr>
            </w:pPr>
          </w:p>
          <w:p w14:paraId="0CBF2A2C" w14:textId="77777777" w:rsidR="00F151F8" w:rsidRPr="00BB64FE" w:rsidRDefault="00F151F8" w:rsidP="00136A93">
            <w:pPr>
              <w:spacing w:after="0" w:line="240" w:lineRule="auto"/>
              <w:jc w:val="both"/>
              <w:rPr>
                <w:rFonts w:ascii="Times New Roman" w:hAnsi="Times New Roman"/>
                <w:sz w:val="24"/>
                <w:szCs w:val="24"/>
              </w:rPr>
            </w:pPr>
          </w:p>
          <w:p w14:paraId="1CC19029" w14:textId="77777777" w:rsidR="00F151F8" w:rsidRPr="00BB64FE" w:rsidRDefault="00F151F8" w:rsidP="00136A93">
            <w:pPr>
              <w:spacing w:after="0" w:line="240" w:lineRule="auto"/>
              <w:jc w:val="both"/>
              <w:rPr>
                <w:rFonts w:ascii="Times New Roman" w:hAnsi="Times New Roman"/>
                <w:sz w:val="24"/>
                <w:szCs w:val="24"/>
              </w:rPr>
            </w:pPr>
          </w:p>
          <w:p w14:paraId="3364536B" w14:textId="48C434E2"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Редакційна правка</w:t>
            </w:r>
          </w:p>
        </w:tc>
        <w:tc>
          <w:tcPr>
            <w:tcW w:w="3542" w:type="dxa"/>
            <w:tcBorders>
              <w:bottom w:val="single" w:sz="4" w:space="0" w:color="auto"/>
              <w:right w:val="outset" w:sz="6" w:space="0" w:color="auto"/>
            </w:tcBorders>
          </w:tcPr>
          <w:p w14:paraId="5BE39345" w14:textId="77777777" w:rsidR="00D80CD2" w:rsidRPr="003D02BD" w:rsidRDefault="00D80CD2"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t>Пропонується врахувати</w:t>
            </w:r>
          </w:p>
          <w:p w14:paraId="2AE0FD33" w14:textId="44959A01" w:rsidR="00F151F8" w:rsidRPr="00BB64FE" w:rsidRDefault="00D80CD2" w:rsidP="00136A93">
            <w:pPr>
              <w:shd w:val="clear" w:color="auto" w:fill="FFFFFF"/>
              <w:spacing w:after="0" w:line="240" w:lineRule="auto"/>
              <w:ind w:firstLine="450"/>
              <w:jc w:val="center"/>
              <w:rPr>
                <w:rFonts w:ascii="Times New Roman" w:hAnsi="Times New Roman"/>
                <w:b/>
                <w:sz w:val="24"/>
                <w:szCs w:val="24"/>
              </w:rPr>
            </w:pPr>
            <w:r w:rsidRPr="003D02BD">
              <w:rPr>
                <w:rFonts w:ascii="Times New Roman" w:hAnsi="Times New Roman"/>
                <w:bCs/>
                <w:sz w:val="24"/>
                <w:szCs w:val="24"/>
              </w:rPr>
              <w:t>Редакційна правка</w:t>
            </w:r>
          </w:p>
        </w:tc>
      </w:tr>
      <w:tr w:rsidR="00F151F8" w:rsidRPr="00BB64FE" w14:paraId="70C3807D" w14:textId="77777777" w:rsidTr="00136A93">
        <w:tc>
          <w:tcPr>
            <w:tcW w:w="561" w:type="dxa"/>
            <w:tcBorders>
              <w:bottom w:val="single" w:sz="4" w:space="0" w:color="auto"/>
            </w:tcBorders>
          </w:tcPr>
          <w:p w14:paraId="38397C3B"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FA40ABB" w14:textId="77777777" w:rsidR="00F151F8" w:rsidRPr="00BB64FE" w:rsidRDefault="00F151F8" w:rsidP="00136A93">
            <w:pPr>
              <w:spacing w:after="0" w:line="240" w:lineRule="auto"/>
              <w:rPr>
                <w:rFonts w:ascii="Times New Roman" w:hAnsi="Times New Roman"/>
                <w:sz w:val="24"/>
                <w:szCs w:val="24"/>
              </w:rPr>
            </w:pPr>
            <w:proofErr w:type="spellStart"/>
            <w:r w:rsidRPr="00BB64FE">
              <w:rPr>
                <w:rFonts w:ascii="Times New Roman" w:hAnsi="Times New Roman"/>
                <w:sz w:val="24"/>
                <w:szCs w:val="24"/>
              </w:rPr>
              <w:t>пп</w:t>
            </w:r>
            <w:proofErr w:type="spellEnd"/>
            <w:r w:rsidRPr="00BB64FE">
              <w:rPr>
                <w:rFonts w:ascii="Times New Roman" w:hAnsi="Times New Roman"/>
                <w:sz w:val="24"/>
                <w:szCs w:val="24"/>
              </w:rPr>
              <w:t>. 4</w:t>
            </w:r>
          </w:p>
          <w:p w14:paraId="633C8BD0" w14:textId="7777777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п. 6.3</w:t>
            </w:r>
          </w:p>
          <w:p w14:paraId="24CC8946" w14:textId="7777777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глави 6</w:t>
            </w:r>
          </w:p>
          <w:p w14:paraId="105FA24D" w14:textId="55BB0CAF"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 xml:space="preserve">розділу ІІІ </w:t>
            </w:r>
          </w:p>
        </w:tc>
        <w:tc>
          <w:tcPr>
            <w:tcW w:w="3417" w:type="dxa"/>
            <w:gridSpan w:val="2"/>
            <w:tcBorders>
              <w:top w:val="single" w:sz="4" w:space="0" w:color="auto"/>
              <w:left w:val="single" w:sz="4" w:space="0" w:color="auto"/>
              <w:bottom w:val="single" w:sz="4" w:space="0" w:color="auto"/>
            </w:tcBorders>
          </w:tcPr>
          <w:p w14:paraId="3FE226A9"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24020656"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CD5114C" w14:textId="77777777"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4) режим з обмеженою чутливістю до частоти - знижена частота (LFSMU):</w:t>
            </w:r>
          </w:p>
          <w:p w14:paraId="75058173" w14:textId="77777777"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 xml:space="preserve">УЗЕ мають бути здатними забезпечити зміни активної потужності при відхиленні частоти за межі зони нечутливості по частоті (див. рис. 13) та зі </w:t>
            </w:r>
            <w:proofErr w:type="spellStart"/>
            <w:r w:rsidRPr="00BB64FE">
              <w:rPr>
                <w:shd w:val="clear" w:color="auto" w:fill="FFFFFF"/>
              </w:rPr>
              <w:t>статизмом</w:t>
            </w:r>
            <w:proofErr w:type="spellEnd"/>
            <w:r w:rsidRPr="00BB64FE">
              <w:rPr>
                <w:shd w:val="clear" w:color="auto" w:fill="FFFFFF"/>
              </w:rPr>
              <w:t xml:space="preserve">, визначеними ОСП в межах значень, зазначених у </w:t>
            </w:r>
            <w:hyperlink r:id="rId12" w:anchor="n4421" w:history="1">
              <w:r w:rsidRPr="00BB64FE">
                <w:rPr>
                  <w:strike/>
                </w:rPr>
                <w:t>підпунктах</w:t>
              </w:r>
              <w:r w:rsidRPr="00BB64FE">
                <w:t xml:space="preserve"> </w:t>
              </w:r>
              <w:r w:rsidRPr="00146605">
                <w:rPr>
                  <w:b/>
                  <w:color w:val="0070C0"/>
                </w:rPr>
                <w:t>абзацах</w:t>
              </w:r>
              <w:r w:rsidRPr="00BB64FE">
                <w:rPr>
                  <w:b/>
                </w:rPr>
                <w:t xml:space="preserve"> </w:t>
              </w:r>
              <w:r w:rsidRPr="00BB64FE">
                <w:t>3</w:t>
              </w:r>
            </w:hyperlink>
            <w:r w:rsidRPr="00BB64FE">
              <w:rPr>
                <w:shd w:val="clear" w:color="auto" w:fill="FFFFFF"/>
              </w:rPr>
              <w:t xml:space="preserve"> та </w:t>
            </w:r>
            <w:hyperlink r:id="rId13" w:anchor="n4435" w:history="1">
              <w:r w:rsidRPr="00BB64FE">
                <w:t>4</w:t>
              </w:r>
            </w:hyperlink>
            <w:r w:rsidRPr="00BB64FE">
              <w:t xml:space="preserve"> </w:t>
            </w:r>
            <w:r w:rsidRPr="00BB64FE">
              <w:rPr>
                <w:shd w:val="clear" w:color="auto" w:fill="FFFFFF"/>
              </w:rPr>
              <w:t>цього підпункту;</w:t>
            </w:r>
          </w:p>
          <w:p w14:paraId="6F4407BE" w14:textId="77777777" w:rsidR="00F151F8" w:rsidRPr="00BB64FE" w:rsidRDefault="00F151F8" w:rsidP="00136A93">
            <w:pPr>
              <w:spacing w:after="0" w:line="240" w:lineRule="auto"/>
              <w:jc w:val="both"/>
              <w:rPr>
                <w:rFonts w:ascii="Times New Roman" w:hAnsi="Times New Roman"/>
                <w:sz w:val="24"/>
                <w:szCs w:val="24"/>
                <w:shd w:val="clear" w:color="auto" w:fill="FFFFFF"/>
              </w:rPr>
            </w:pPr>
            <w:r w:rsidRPr="00BB64FE">
              <w:rPr>
                <w:rFonts w:ascii="Times New Roman" w:hAnsi="Times New Roman"/>
                <w:sz w:val="24"/>
                <w:szCs w:val="24"/>
                <w:shd w:val="clear" w:color="auto" w:fill="FFFFFF"/>
              </w:rPr>
              <w:t>…</w:t>
            </w:r>
          </w:p>
          <w:p w14:paraId="1FEA04AD"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зона нечутливості по частоті f</w:t>
            </w:r>
            <w:r w:rsidRPr="00BB64FE">
              <w:rPr>
                <w:rFonts w:ascii="Times New Roman" w:hAnsi="Times New Roman"/>
                <w:b/>
                <w:bCs/>
                <w:sz w:val="24"/>
                <w:szCs w:val="24"/>
                <w:vertAlign w:val="subscript"/>
              </w:rPr>
              <w:t>1</w:t>
            </w:r>
            <w:r w:rsidRPr="00BB64FE">
              <w:rPr>
                <w:rFonts w:ascii="Times New Roman" w:hAnsi="Times New Roman"/>
                <w:sz w:val="24"/>
                <w:szCs w:val="24"/>
              </w:rPr>
              <w:t xml:space="preserve"> повинна мати можливість змінюватися в діапазоні від 49,8 </w:t>
            </w:r>
            <w:proofErr w:type="spellStart"/>
            <w:r w:rsidRPr="00BB64FE">
              <w:rPr>
                <w:rFonts w:ascii="Times New Roman" w:hAnsi="Times New Roman"/>
                <w:sz w:val="24"/>
                <w:szCs w:val="24"/>
              </w:rPr>
              <w:t>Гц</w:t>
            </w:r>
            <w:proofErr w:type="spellEnd"/>
            <w:r w:rsidRPr="00BB64FE">
              <w:rPr>
                <w:rFonts w:ascii="Times New Roman" w:hAnsi="Times New Roman"/>
                <w:sz w:val="24"/>
                <w:szCs w:val="24"/>
              </w:rPr>
              <w:t xml:space="preserve"> до 49,5 </w:t>
            </w:r>
            <w:proofErr w:type="spellStart"/>
            <w:r w:rsidRPr="00BB64FE">
              <w:rPr>
                <w:rFonts w:ascii="Times New Roman" w:hAnsi="Times New Roman"/>
                <w:sz w:val="24"/>
                <w:szCs w:val="24"/>
              </w:rPr>
              <w:t>Гц</w:t>
            </w:r>
            <w:proofErr w:type="spellEnd"/>
            <w:r w:rsidRPr="00BB64FE">
              <w:rPr>
                <w:rFonts w:ascii="Times New Roman" w:hAnsi="Times New Roman"/>
                <w:sz w:val="24"/>
                <w:szCs w:val="24"/>
              </w:rPr>
              <w:t xml:space="preserve"> включно;</w:t>
            </w:r>
          </w:p>
          <w:p w14:paraId="6FC2360A" w14:textId="77777777" w:rsidR="00F151F8" w:rsidRPr="00BB64FE" w:rsidRDefault="00F151F8" w:rsidP="00136A93">
            <w:pPr>
              <w:spacing w:after="0" w:line="240" w:lineRule="auto"/>
              <w:jc w:val="both"/>
              <w:rPr>
                <w:rFonts w:ascii="Times New Roman" w:hAnsi="Times New Roman"/>
                <w:sz w:val="24"/>
                <w:szCs w:val="24"/>
              </w:rPr>
            </w:pPr>
            <w:bookmarkStart w:id="2" w:name="n4438"/>
            <w:bookmarkEnd w:id="2"/>
            <w:r w:rsidRPr="00BB64FE">
              <w:rPr>
                <w:rFonts w:ascii="Times New Roman" w:hAnsi="Times New Roman"/>
                <w:sz w:val="24"/>
                <w:szCs w:val="24"/>
              </w:rPr>
              <w:lastRenderedPageBreak/>
              <w:t xml:space="preserve">уставки </w:t>
            </w:r>
            <w:proofErr w:type="spellStart"/>
            <w:r w:rsidRPr="00BB64FE">
              <w:rPr>
                <w:rFonts w:ascii="Times New Roman" w:hAnsi="Times New Roman"/>
                <w:sz w:val="24"/>
                <w:szCs w:val="24"/>
              </w:rPr>
              <w:t>статизму</w:t>
            </w:r>
            <w:proofErr w:type="spellEnd"/>
            <w:r w:rsidRPr="00BB64FE">
              <w:rPr>
                <w:rFonts w:ascii="Times New Roman" w:hAnsi="Times New Roman"/>
                <w:sz w:val="24"/>
                <w:szCs w:val="24"/>
              </w:rPr>
              <w:t xml:space="preserve"> повинні мати можливість змінюватися в діапазоні від 0,1 % до 12 %;</w:t>
            </w:r>
          </w:p>
          <w:p w14:paraId="61F1EE32" w14:textId="08A00BA2" w:rsidR="00F151F8" w:rsidRPr="00BB64FE" w:rsidRDefault="00F151F8" w:rsidP="00136A93">
            <w:pPr>
              <w:pStyle w:val="rvps2"/>
              <w:spacing w:before="0" w:beforeAutospacing="0" w:after="0" w:afterAutospacing="0"/>
              <w:jc w:val="both"/>
              <w:rPr>
                <w:shd w:val="clear" w:color="auto" w:fill="FFFFFF"/>
              </w:rPr>
            </w:pPr>
            <w:r w:rsidRPr="00BB64FE">
              <w:t>…</w:t>
            </w:r>
          </w:p>
        </w:tc>
        <w:tc>
          <w:tcPr>
            <w:tcW w:w="3544" w:type="dxa"/>
            <w:tcBorders>
              <w:bottom w:val="single" w:sz="4" w:space="0" w:color="auto"/>
            </w:tcBorders>
          </w:tcPr>
          <w:p w14:paraId="7CB9E86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EEAEBD6" w14:textId="77777777" w:rsidR="00F151F8" w:rsidRPr="00BB64FE" w:rsidRDefault="00F151F8" w:rsidP="00136A93">
            <w:pPr>
              <w:spacing w:after="0" w:line="240" w:lineRule="auto"/>
              <w:jc w:val="both"/>
              <w:rPr>
                <w:rFonts w:ascii="Times New Roman" w:hAnsi="Times New Roman"/>
                <w:sz w:val="24"/>
                <w:szCs w:val="24"/>
              </w:rPr>
            </w:pPr>
          </w:p>
          <w:p w14:paraId="15667478" w14:textId="77777777" w:rsidR="00F151F8" w:rsidRPr="00BB64FE" w:rsidRDefault="00F151F8" w:rsidP="00136A93">
            <w:pPr>
              <w:spacing w:after="0" w:line="240" w:lineRule="auto"/>
              <w:jc w:val="both"/>
              <w:rPr>
                <w:rFonts w:ascii="Times New Roman" w:hAnsi="Times New Roman"/>
                <w:sz w:val="24"/>
                <w:szCs w:val="24"/>
              </w:rPr>
            </w:pPr>
          </w:p>
          <w:p w14:paraId="168EDFA9" w14:textId="77777777" w:rsidR="00F151F8" w:rsidRPr="00BB64FE" w:rsidRDefault="00F151F8" w:rsidP="00136A93">
            <w:pPr>
              <w:spacing w:after="0" w:line="240" w:lineRule="auto"/>
              <w:jc w:val="both"/>
              <w:rPr>
                <w:rFonts w:ascii="Times New Roman" w:hAnsi="Times New Roman"/>
                <w:sz w:val="24"/>
                <w:szCs w:val="24"/>
              </w:rPr>
            </w:pPr>
          </w:p>
          <w:p w14:paraId="0227157D" w14:textId="77777777" w:rsidR="00F151F8" w:rsidRPr="00BB64FE" w:rsidRDefault="00F151F8" w:rsidP="00136A93">
            <w:pPr>
              <w:spacing w:after="0" w:line="240" w:lineRule="auto"/>
              <w:jc w:val="both"/>
              <w:rPr>
                <w:rFonts w:ascii="Times New Roman" w:hAnsi="Times New Roman"/>
                <w:sz w:val="24"/>
                <w:szCs w:val="24"/>
              </w:rPr>
            </w:pPr>
          </w:p>
          <w:p w14:paraId="30700DA4" w14:textId="77777777" w:rsidR="00F151F8" w:rsidRPr="00BB64FE" w:rsidRDefault="00F151F8" w:rsidP="00136A93">
            <w:pPr>
              <w:spacing w:after="0" w:line="240" w:lineRule="auto"/>
              <w:jc w:val="both"/>
              <w:rPr>
                <w:rFonts w:ascii="Times New Roman" w:hAnsi="Times New Roman"/>
                <w:sz w:val="24"/>
                <w:szCs w:val="24"/>
              </w:rPr>
            </w:pPr>
          </w:p>
          <w:p w14:paraId="194BD4F9" w14:textId="55C80D05"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tc>
        <w:tc>
          <w:tcPr>
            <w:tcW w:w="3542" w:type="dxa"/>
            <w:tcBorders>
              <w:bottom w:val="single" w:sz="4" w:space="0" w:color="auto"/>
              <w:right w:val="outset" w:sz="6" w:space="0" w:color="auto"/>
            </w:tcBorders>
          </w:tcPr>
          <w:p w14:paraId="3A41ED55" w14:textId="77777777" w:rsidR="00D80CD2" w:rsidRPr="003D02BD" w:rsidRDefault="00D80CD2"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t>Пропонується врахувати</w:t>
            </w:r>
          </w:p>
          <w:p w14:paraId="0D362203" w14:textId="0E3AAEF9" w:rsidR="00F151F8" w:rsidRPr="00BB64FE" w:rsidRDefault="00D80CD2" w:rsidP="00136A93">
            <w:pPr>
              <w:shd w:val="clear" w:color="auto" w:fill="FFFFFF"/>
              <w:spacing w:after="0" w:line="240" w:lineRule="auto"/>
              <w:ind w:firstLine="450"/>
              <w:jc w:val="center"/>
              <w:rPr>
                <w:rFonts w:ascii="Times New Roman" w:hAnsi="Times New Roman"/>
                <w:b/>
                <w:sz w:val="24"/>
                <w:szCs w:val="24"/>
              </w:rPr>
            </w:pPr>
            <w:r w:rsidRPr="003D02BD">
              <w:rPr>
                <w:rFonts w:ascii="Times New Roman" w:hAnsi="Times New Roman"/>
                <w:bCs/>
                <w:sz w:val="24"/>
                <w:szCs w:val="24"/>
              </w:rPr>
              <w:t>Редакційна правка</w:t>
            </w:r>
          </w:p>
        </w:tc>
      </w:tr>
      <w:tr w:rsidR="00F151F8" w:rsidRPr="00BB64FE" w14:paraId="3E27EB6A" w14:textId="77777777" w:rsidTr="00136A93">
        <w:tc>
          <w:tcPr>
            <w:tcW w:w="15586" w:type="dxa"/>
            <w:gridSpan w:val="9"/>
            <w:tcBorders>
              <w:bottom w:val="single" w:sz="4" w:space="0" w:color="auto"/>
              <w:right w:val="outset" w:sz="6" w:space="0" w:color="auto"/>
            </w:tcBorders>
          </w:tcPr>
          <w:p w14:paraId="7B7E7A54" w14:textId="7FD260D1" w:rsidR="00F151F8" w:rsidRPr="00BB64FE" w:rsidRDefault="00F151F8" w:rsidP="00136A93">
            <w:pPr>
              <w:shd w:val="clear" w:color="auto" w:fill="FFFFFF"/>
              <w:spacing w:after="0" w:line="240" w:lineRule="auto"/>
              <w:ind w:firstLine="450"/>
              <w:jc w:val="center"/>
              <w:rPr>
                <w:rFonts w:ascii="Times New Roman" w:hAnsi="Times New Roman"/>
                <w:b/>
                <w:sz w:val="24"/>
                <w:szCs w:val="24"/>
              </w:rPr>
            </w:pPr>
            <w:r w:rsidRPr="00BB64FE">
              <w:rPr>
                <w:rFonts w:ascii="Times New Roman" w:hAnsi="Times New Roman"/>
                <w:b/>
                <w:bCs/>
                <w:sz w:val="24"/>
                <w:szCs w:val="24"/>
              </w:rPr>
              <w:t>6.7. Технічні вимоги щодо відновлення системи передачі:</w:t>
            </w:r>
          </w:p>
        </w:tc>
      </w:tr>
      <w:tr w:rsidR="00F151F8" w:rsidRPr="00BB64FE" w14:paraId="58ACAF19" w14:textId="77777777" w:rsidTr="00136A93">
        <w:tc>
          <w:tcPr>
            <w:tcW w:w="561" w:type="dxa"/>
            <w:tcBorders>
              <w:bottom w:val="single" w:sz="4" w:space="0" w:color="auto"/>
            </w:tcBorders>
          </w:tcPr>
          <w:p w14:paraId="21501DE3"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9975DCA"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EF5DD6E"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Borders>
              <w:bottom w:val="single" w:sz="4" w:space="0" w:color="auto"/>
            </w:tcBorders>
          </w:tcPr>
          <w:p w14:paraId="0314DAF6"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012BB0F6" w14:textId="77777777"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3) участь в острівному режимі роботи</w:t>
            </w:r>
          </w:p>
          <w:p w14:paraId="04307742" w14:textId="77777777"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w:t>
            </w:r>
          </w:p>
          <w:p w14:paraId="525BC0B2" w14:textId="77777777"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 xml:space="preserve">УЗЕ мають бути здатними працювати в режимі нормованого ППЧ (FSM) під час острівного режиму роботи згідно з вимогами підпункту </w:t>
            </w:r>
            <w:r w:rsidRPr="00146605">
              <w:rPr>
                <w:strike/>
                <w:color w:val="0070C0"/>
                <w:shd w:val="clear" w:color="auto" w:fill="FFFFFF"/>
              </w:rPr>
              <w:t>1</w:t>
            </w:r>
            <w:r w:rsidRPr="00146605">
              <w:rPr>
                <w:color w:val="0070C0"/>
                <w:shd w:val="clear" w:color="auto" w:fill="FFFFFF"/>
              </w:rPr>
              <w:t xml:space="preserve"> </w:t>
            </w:r>
            <w:r w:rsidRPr="00146605">
              <w:rPr>
                <w:b/>
                <w:bCs/>
                <w:color w:val="0070C0"/>
                <w:highlight w:val="yellow"/>
                <w:shd w:val="clear" w:color="auto" w:fill="FFFFFF"/>
              </w:rPr>
              <w:t>5</w:t>
            </w:r>
            <w:r w:rsidRPr="00BB64FE">
              <w:rPr>
                <w:b/>
                <w:bCs/>
                <w:shd w:val="clear" w:color="auto" w:fill="FFFFFF"/>
              </w:rPr>
              <w:t xml:space="preserve"> </w:t>
            </w:r>
            <w:r w:rsidRPr="00BB64FE">
              <w:rPr>
                <w:shd w:val="clear" w:color="auto" w:fill="FFFFFF"/>
              </w:rPr>
              <w:t>пункту 6.3 цієї глави. У разі надлишку потужності УЗЕ мають бути здатними до зниження вихідної активної потужності від попередньої робочої точки до будь-якої нової робочої точки в межах графіка P-Q. УЗЕ мають бути здатними до зниження вихідної активної потужності до технічного мінімуму.</w:t>
            </w:r>
          </w:p>
          <w:p w14:paraId="193CB701" w14:textId="24FC47F6" w:rsidR="00F151F8" w:rsidRPr="00BB64FE" w:rsidRDefault="00F151F8" w:rsidP="00136A93">
            <w:pPr>
              <w:pStyle w:val="rvps2"/>
              <w:spacing w:before="0" w:beforeAutospacing="0" w:after="0" w:afterAutospacing="0"/>
              <w:jc w:val="both"/>
              <w:rPr>
                <w:shd w:val="clear" w:color="auto" w:fill="FFFFFF"/>
              </w:rPr>
            </w:pPr>
            <w:r w:rsidRPr="00BB64FE">
              <w:rPr>
                <w:shd w:val="clear" w:color="auto" w:fill="FFFFFF"/>
              </w:rPr>
              <w:t>…</w:t>
            </w:r>
          </w:p>
        </w:tc>
        <w:tc>
          <w:tcPr>
            <w:tcW w:w="3544" w:type="dxa"/>
            <w:tcBorders>
              <w:bottom w:val="single" w:sz="4" w:space="0" w:color="auto"/>
            </w:tcBorders>
          </w:tcPr>
          <w:p w14:paraId="5220BD73"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EADB55F" w14:textId="77777777" w:rsidR="00F151F8" w:rsidRPr="00BB64FE" w:rsidRDefault="00F151F8" w:rsidP="00136A93">
            <w:pPr>
              <w:spacing w:after="0" w:line="240" w:lineRule="auto"/>
              <w:jc w:val="both"/>
              <w:rPr>
                <w:rFonts w:ascii="Times New Roman" w:hAnsi="Times New Roman"/>
                <w:sz w:val="24"/>
                <w:szCs w:val="24"/>
                <w:shd w:val="clear" w:color="auto" w:fill="FFFFFF"/>
                <w:lang w:eastAsia="uk-UA"/>
              </w:rPr>
            </w:pPr>
          </w:p>
          <w:p w14:paraId="0913BC3B" w14:textId="77777777" w:rsidR="00F151F8" w:rsidRPr="00BB64FE" w:rsidRDefault="00F151F8" w:rsidP="00136A93">
            <w:pPr>
              <w:spacing w:after="0" w:line="240" w:lineRule="auto"/>
              <w:jc w:val="both"/>
              <w:rPr>
                <w:rFonts w:ascii="Times New Roman" w:hAnsi="Times New Roman"/>
                <w:sz w:val="24"/>
                <w:szCs w:val="24"/>
                <w:shd w:val="clear" w:color="auto" w:fill="FFFFFF"/>
                <w:lang w:eastAsia="uk-UA"/>
              </w:rPr>
            </w:pPr>
          </w:p>
          <w:p w14:paraId="5528D82F" w14:textId="77777777" w:rsidR="00F151F8" w:rsidRPr="00BB64FE" w:rsidRDefault="00F151F8" w:rsidP="00136A93">
            <w:pPr>
              <w:spacing w:after="0" w:line="240" w:lineRule="auto"/>
              <w:jc w:val="both"/>
              <w:rPr>
                <w:rFonts w:ascii="Times New Roman" w:hAnsi="Times New Roman"/>
                <w:sz w:val="24"/>
                <w:szCs w:val="24"/>
                <w:shd w:val="clear" w:color="auto" w:fill="FFFFFF"/>
                <w:lang w:eastAsia="uk-UA"/>
              </w:rPr>
            </w:pPr>
          </w:p>
          <w:p w14:paraId="1AFA581F" w14:textId="77777777" w:rsidR="00F151F8" w:rsidRPr="00BB64FE" w:rsidRDefault="00F151F8" w:rsidP="00136A93">
            <w:pPr>
              <w:spacing w:after="0" w:line="240" w:lineRule="auto"/>
              <w:jc w:val="both"/>
              <w:rPr>
                <w:rFonts w:ascii="Times New Roman" w:hAnsi="Times New Roman"/>
                <w:sz w:val="24"/>
                <w:szCs w:val="24"/>
                <w:shd w:val="clear" w:color="auto" w:fill="FFFFFF"/>
                <w:lang w:eastAsia="uk-UA"/>
              </w:rPr>
            </w:pPr>
          </w:p>
          <w:p w14:paraId="111356F6" w14:textId="77777777" w:rsidR="00F151F8" w:rsidRPr="00BB64FE" w:rsidRDefault="00F151F8" w:rsidP="00136A93">
            <w:pPr>
              <w:spacing w:after="0" w:line="240" w:lineRule="auto"/>
              <w:jc w:val="both"/>
              <w:rPr>
                <w:rFonts w:ascii="Times New Roman" w:hAnsi="Times New Roman"/>
                <w:sz w:val="24"/>
                <w:szCs w:val="24"/>
                <w:shd w:val="clear" w:color="auto" w:fill="FFFFFF"/>
                <w:lang w:eastAsia="uk-UA"/>
              </w:rPr>
            </w:pPr>
            <w:r w:rsidRPr="00BB64FE">
              <w:rPr>
                <w:rFonts w:ascii="Times New Roman" w:hAnsi="Times New Roman"/>
                <w:sz w:val="24"/>
                <w:szCs w:val="24"/>
                <w:shd w:val="clear" w:color="auto" w:fill="FFFFFF"/>
                <w:lang w:eastAsia="uk-UA"/>
              </w:rPr>
              <w:t>Редакційна правка.</w:t>
            </w:r>
          </w:p>
          <w:p w14:paraId="2DFBC999" w14:textId="77777777" w:rsidR="00F151F8" w:rsidRPr="00BB64FE" w:rsidRDefault="00F151F8" w:rsidP="00136A93">
            <w:pPr>
              <w:pStyle w:val="af2"/>
              <w:spacing w:before="0" w:beforeAutospacing="0" w:after="0" w:afterAutospacing="0"/>
              <w:jc w:val="both"/>
              <w:rPr>
                <w:shd w:val="clear" w:color="auto" w:fill="FFFFFF"/>
              </w:rPr>
            </w:pPr>
            <w:r w:rsidRPr="00BB64FE">
              <w:rPr>
                <w:shd w:val="clear" w:color="auto" w:fill="FFFFFF"/>
              </w:rPr>
              <w:t xml:space="preserve">Уточнення посилання на відповідний підпункт пункту 6.3 глави розділу ІІІ КСП: </w:t>
            </w:r>
          </w:p>
          <w:p w14:paraId="4945665F" w14:textId="2F71CF32"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i/>
                <w:iCs/>
                <w:sz w:val="24"/>
                <w:szCs w:val="24"/>
                <w:shd w:val="clear" w:color="auto" w:fill="FFFFFF"/>
              </w:rPr>
              <w:t>5) режим нормованого первинного регулювання частоти (</w:t>
            </w:r>
            <w:proofErr w:type="spellStart"/>
            <w:r w:rsidRPr="00BB64FE">
              <w:rPr>
                <w:rFonts w:ascii="Times New Roman" w:hAnsi="Times New Roman"/>
                <w:i/>
                <w:iCs/>
                <w:sz w:val="24"/>
                <w:szCs w:val="24"/>
                <w:shd w:val="clear" w:color="auto" w:fill="FFFFFF"/>
              </w:rPr>
              <w:t>частотно</w:t>
            </w:r>
            <w:proofErr w:type="spellEnd"/>
            <w:r w:rsidRPr="00BB64FE">
              <w:rPr>
                <w:rFonts w:ascii="Times New Roman" w:hAnsi="Times New Roman"/>
                <w:i/>
                <w:iCs/>
                <w:sz w:val="24"/>
                <w:szCs w:val="24"/>
                <w:shd w:val="clear" w:color="auto" w:fill="FFFFFF"/>
              </w:rPr>
              <w:t xml:space="preserve"> чутливий режим FSM):…</w:t>
            </w:r>
          </w:p>
        </w:tc>
        <w:tc>
          <w:tcPr>
            <w:tcW w:w="3542" w:type="dxa"/>
            <w:tcBorders>
              <w:bottom w:val="single" w:sz="4" w:space="0" w:color="auto"/>
              <w:right w:val="outset" w:sz="6" w:space="0" w:color="auto"/>
            </w:tcBorders>
          </w:tcPr>
          <w:p w14:paraId="7C5738CE" w14:textId="77777777" w:rsidR="00D80CD2" w:rsidRPr="003D02BD" w:rsidRDefault="00D80CD2"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t>Пропонується врахувати</w:t>
            </w:r>
          </w:p>
          <w:p w14:paraId="06752F85" w14:textId="392B3970" w:rsidR="00F151F8" w:rsidRPr="00BB64FE" w:rsidRDefault="00D80CD2" w:rsidP="00136A93">
            <w:pPr>
              <w:shd w:val="clear" w:color="auto" w:fill="FFFFFF"/>
              <w:spacing w:after="0" w:line="240" w:lineRule="auto"/>
              <w:ind w:firstLine="450"/>
              <w:jc w:val="center"/>
              <w:rPr>
                <w:rFonts w:ascii="Times New Roman" w:hAnsi="Times New Roman"/>
                <w:b/>
                <w:sz w:val="24"/>
                <w:szCs w:val="24"/>
              </w:rPr>
            </w:pPr>
            <w:r w:rsidRPr="003D02BD">
              <w:rPr>
                <w:rFonts w:ascii="Times New Roman" w:hAnsi="Times New Roman"/>
                <w:bCs/>
                <w:sz w:val="24"/>
                <w:szCs w:val="24"/>
              </w:rPr>
              <w:t>Редакційна правка</w:t>
            </w:r>
          </w:p>
        </w:tc>
      </w:tr>
      <w:tr w:rsidR="00F151F8" w:rsidRPr="00BB64FE" w14:paraId="0CCB1238" w14:textId="77777777" w:rsidTr="00136A93">
        <w:tc>
          <w:tcPr>
            <w:tcW w:w="15586" w:type="dxa"/>
            <w:gridSpan w:val="9"/>
            <w:tcBorders>
              <w:right w:val="outset" w:sz="6" w:space="0" w:color="auto"/>
            </w:tcBorders>
            <w:shd w:val="pct12" w:color="auto" w:fill="auto"/>
          </w:tcPr>
          <w:p w14:paraId="10E3C361" w14:textId="7C1959C0" w:rsidR="00F151F8" w:rsidRPr="00BB64FE" w:rsidRDefault="00F151F8" w:rsidP="00136A93">
            <w:pPr>
              <w:spacing w:after="0" w:line="240" w:lineRule="auto"/>
              <w:jc w:val="center"/>
              <w:rPr>
                <w:rFonts w:ascii="Times New Roman" w:hAnsi="Times New Roman"/>
                <w:sz w:val="24"/>
                <w:szCs w:val="24"/>
              </w:rPr>
            </w:pPr>
            <w:r w:rsidRPr="00BB64FE">
              <w:rPr>
                <w:rFonts w:ascii="Times New Roman" w:hAnsi="Times New Roman"/>
                <w:b/>
                <w:bCs/>
                <w:sz w:val="24"/>
                <w:szCs w:val="24"/>
              </w:rPr>
              <w:t>7. Порядок організації приєднання до системи передачі</w:t>
            </w:r>
          </w:p>
        </w:tc>
      </w:tr>
      <w:tr w:rsidR="00FE18F3" w:rsidRPr="00BB64FE" w14:paraId="2F0FEE97" w14:textId="77777777" w:rsidTr="00136A93">
        <w:tc>
          <w:tcPr>
            <w:tcW w:w="561" w:type="dxa"/>
          </w:tcPr>
          <w:p w14:paraId="2DE8E67E" w14:textId="0508B1EB" w:rsidR="00FE18F3" w:rsidRPr="00BB64FE" w:rsidRDefault="00FE18F3" w:rsidP="00136A93">
            <w:pPr>
              <w:spacing w:after="0" w:line="240" w:lineRule="auto"/>
              <w:rPr>
                <w:rFonts w:ascii="Times New Roman" w:hAnsi="Times New Roman"/>
                <w:sz w:val="24"/>
                <w:szCs w:val="24"/>
              </w:rPr>
            </w:pPr>
            <w:r w:rsidRPr="00BB64FE">
              <w:rPr>
                <w:rFonts w:ascii="Times New Roman" w:hAnsi="Times New Roman"/>
                <w:sz w:val="24"/>
                <w:szCs w:val="24"/>
              </w:rPr>
              <w:t>5.</w:t>
            </w:r>
          </w:p>
        </w:tc>
        <w:tc>
          <w:tcPr>
            <w:tcW w:w="978" w:type="dxa"/>
            <w:gridSpan w:val="3"/>
            <w:tcBorders>
              <w:top w:val="single" w:sz="4" w:space="0" w:color="auto"/>
              <w:left w:val="single" w:sz="4" w:space="0" w:color="auto"/>
              <w:bottom w:val="single" w:sz="4" w:space="0" w:color="auto"/>
              <w:right w:val="single" w:sz="4" w:space="0" w:color="auto"/>
            </w:tcBorders>
          </w:tcPr>
          <w:p w14:paraId="5ADF408B" w14:textId="45BCDC57" w:rsidR="00FE18F3" w:rsidRPr="00BB64FE" w:rsidRDefault="00FE18F3" w:rsidP="00136A93">
            <w:pPr>
              <w:spacing w:after="0" w:line="240" w:lineRule="auto"/>
              <w:rPr>
                <w:rFonts w:ascii="Times New Roman" w:hAnsi="Times New Roman"/>
                <w:sz w:val="24"/>
                <w:szCs w:val="24"/>
              </w:rPr>
            </w:pPr>
            <w:r w:rsidRPr="00BB64FE">
              <w:rPr>
                <w:rFonts w:ascii="Times New Roman" w:hAnsi="Times New Roman"/>
                <w:sz w:val="24"/>
                <w:szCs w:val="24"/>
              </w:rPr>
              <w:t>п. 7.1.1. глави 7 розділу ІІІ</w:t>
            </w:r>
          </w:p>
        </w:tc>
        <w:tc>
          <w:tcPr>
            <w:tcW w:w="3417" w:type="dxa"/>
            <w:gridSpan w:val="2"/>
            <w:vMerge w:val="restart"/>
            <w:tcBorders>
              <w:top w:val="single" w:sz="4" w:space="0" w:color="auto"/>
              <w:left w:val="single" w:sz="4" w:space="0" w:color="auto"/>
            </w:tcBorders>
          </w:tcPr>
          <w:p w14:paraId="16B8B8A3"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7.1. Процедура приєднання нових електроустановок Замовників до системи передачі.</w:t>
            </w:r>
          </w:p>
          <w:p w14:paraId="47900BB9"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Процедура приєднання нових електроустановок Замовників до системи передачі передбачає такі етапи:</w:t>
            </w:r>
          </w:p>
          <w:p w14:paraId="7C1E8F1F"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lastRenderedPageBreak/>
              <w:t>подання Замовником ОСП заяви про приєднання;</w:t>
            </w:r>
          </w:p>
          <w:p w14:paraId="3B658D13"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визначення ОСП точки забезпечення потужності об'єкта Замовника. Цей етап може потребувати розроблення Замовником техніко-економічного обґрунтування згідно з пунктом 7.5 цієї глави;</w:t>
            </w:r>
          </w:p>
          <w:p w14:paraId="41E1F2A3"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підготовка ОСП та видача Замовнику проєкту договору про приєднання та технічних умов, які є невід'ємним додатком до цього договору;</w:t>
            </w:r>
          </w:p>
          <w:p w14:paraId="14261DCD"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укладення договору про приєднання;</w:t>
            </w:r>
          </w:p>
          <w:p w14:paraId="1551F8FF" w14:textId="77777777" w:rsidR="00FE18F3" w:rsidRPr="00BB64FE" w:rsidRDefault="00FE18F3"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оплату Замовником частини вартості плати за приєднання у розмірі та терміни визначені законодавством;</w:t>
            </w:r>
          </w:p>
          <w:p w14:paraId="04CA18F8"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розроблення Замовником проєктної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6659355F" w14:textId="582C9CC3"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w:t>
            </w:r>
          </w:p>
        </w:tc>
        <w:tc>
          <w:tcPr>
            <w:tcW w:w="3544" w:type="dxa"/>
          </w:tcPr>
          <w:p w14:paraId="4D10B374" w14:textId="77777777" w:rsidR="00FE18F3" w:rsidRPr="00BB64FE" w:rsidRDefault="00FE18F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09D7702"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Процедура приєднання нових електроустановок Замовників до системи передачі передбачає такі етапи:</w:t>
            </w:r>
          </w:p>
          <w:p w14:paraId="43EB6756"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подання Замовником ОСП заяви про приєднання;</w:t>
            </w:r>
          </w:p>
          <w:p w14:paraId="38E81F64"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визначення ОСП точки забезпечення потужності об'єкта </w:t>
            </w:r>
            <w:r w:rsidRPr="00BB64FE">
              <w:rPr>
                <w:rFonts w:ascii="Times New Roman" w:hAnsi="Times New Roman"/>
                <w:sz w:val="24"/>
                <w:szCs w:val="24"/>
                <w:lang w:eastAsia="uk-UA"/>
              </w:rPr>
              <w:lastRenderedPageBreak/>
              <w:t>Замовника. Цей етап може потребувати розроблення Замовником техніко-економічного обґрунтування згідно з пунктом 7.5 цієї глави;</w:t>
            </w:r>
          </w:p>
          <w:p w14:paraId="3C090E4E"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підготовка ОСП та видача Замовнику проєкту договору про приєднання та технічних умов </w:t>
            </w:r>
            <w:r w:rsidRPr="00146605">
              <w:rPr>
                <w:rFonts w:ascii="Times New Roman" w:hAnsi="Times New Roman"/>
                <w:b/>
                <w:bCs/>
                <w:color w:val="0070C0"/>
                <w:sz w:val="24"/>
                <w:szCs w:val="24"/>
                <w:lang w:eastAsia="uk-UA"/>
              </w:rPr>
              <w:t>на приєднання</w:t>
            </w:r>
            <w:r w:rsidRPr="00BB64FE">
              <w:rPr>
                <w:rFonts w:ascii="Times New Roman" w:hAnsi="Times New Roman"/>
                <w:sz w:val="24"/>
                <w:szCs w:val="24"/>
                <w:lang w:eastAsia="uk-UA"/>
              </w:rPr>
              <w:t>, які є невід'ємним додатком до цього договору;</w:t>
            </w:r>
          </w:p>
          <w:p w14:paraId="42768B0C"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укладення договору про приєднання;</w:t>
            </w:r>
          </w:p>
          <w:p w14:paraId="58C1147D" w14:textId="77777777" w:rsidR="00FE18F3" w:rsidRPr="00BB64FE" w:rsidRDefault="00FE18F3"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b/>
                <w:bCs/>
                <w:sz w:val="24"/>
                <w:szCs w:val="24"/>
                <w:lang w:eastAsia="uk-UA"/>
              </w:rPr>
              <w:t>оплату Замовником частини вартості плати за приєднання у розмірі та терміни визначені законодавством;</w:t>
            </w:r>
          </w:p>
          <w:p w14:paraId="023BE40B"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розроблення Замовником проєктної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39D80AE9" w14:textId="4EA82B4C" w:rsidR="00FE18F3" w:rsidRPr="00BB64FE" w:rsidRDefault="00FE18F3" w:rsidP="00136A93">
            <w:pPr>
              <w:spacing w:after="0" w:line="240" w:lineRule="auto"/>
              <w:rPr>
                <w:rFonts w:ascii="Times New Roman" w:hAnsi="Times New Roman"/>
                <w:sz w:val="24"/>
                <w:szCs w:val="24"/>
              </w:rPr>
            </w:pPr>
            <w:r w:rsidRPr="00BB64FE">
              <w:rPr>
                <w:rFonts w:ascii="Times New Roman" w:hAnsi="Times New Roman"/>
                <w:sz w:val="24"/>
                <w:szCs w:val="24"/>
                <w:lang w:eastAsia="uk-UA"/>
              </w:rPr>
              <w:t>…</w:t>
            </w:r>
          </w:p>
        </w:tc>
        <w:tc>
          <w:tcPr>
            <w:tcW w:w="3544" w:type="dxa"/>
          </w:tcPr>
          <w:p w14:paraId="14C14F59" w14:textId="77777777" w:rsidR="00FE18F3" w:rsidRPr="00BB64FE" w:rsidRDefault="00FE18F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8E7C441"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0E60AB76"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2D9E8A09"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36224FA4"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5D560E48"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496ED9D7"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3CA7E658"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103CA4A0"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01843BC3"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p>
          <w:p w14:paraId="06B37AD3" w14:textId="48F54CB4" w:rsidR="00FE18F3" w:rsidRPr="00BB64FE" w:rsidRDefault="00FE18F3" w:rsidP="00136A93">
            <w:pPr>
              <w:spacing w:after="0" w:line="240" w:lineRule="auto"/>
              <w:rPr>
                <w:rFonts w:ascii="Times New Roman" w:hAnsi="Times New Roman"/>
                <w:sz w:val="24"/>
                <w:szCs w:val="24"/>
              </w:rPr>
            </w:pPr>
            <w:r w:rsidRPr="00BB64FE">
              <w:rPr>
                <w:rFonts w:ascii="Times New Roman" w:hAnsi="Times New Roman"/>
                <w:sz w:val="24"/>
                <w:szCs w:val="24"/>
                <w:lang w:eastAsia="uk-UA"/>
              </w:rPr>
              <w:t>Приведення до термінології КСП.</w:t>
            </w:r>
          </w:p>
        </w:tc>
        <w:tc>
          <w:tcPr>
            <w:tcW w:w="3542" w:type="dxa"/>
            <w:tcBorders>
              <w:right w:val="outset" w:sz="6" w:space="0" w:color="auto"/>
            </w:tcBorders>
          </w:tcPr>
          <w:p w14:paraId="4A47483E" w14:textId="77777777" w:rsidR="00FE18F3" w:rsidRPr="003D02BD" w:rsidRDefault="00FE18F3" w:rsidP="00136A93">
            <w:pPr>
              <w:spacing w:after="0" w:line="240" w:lineRule="auto"/>
              <w:jc w:val="center"/>
              <w:rPr>
                <w:rFonts w:ascii="Times New Roman" w:hAnsi="Times New Roman"/>
                <w:b/>
                <w:bCs/>
                <w:sz w:val="24"/>
                <w:szCs w:val="24"/>
              </w:rPr>
            </w:pPr>
            <w:r w:rsidRPr="003D02BD">
              <w:rPr>
                <w:rFonts w:ascii="Times New Roman" w:hAnsi="Times New Roman"/>
                <w:b/>
                <w:bCs/>
                <w:sz w:val="24"/>
                <w:szCs w:val="24"/>
              </w:rPr>
              <w:lastRenderedPageBreak/>
              <w:t>Пропонується врахувати</w:t>
            </w:r>
          </w:p>
          <w:p w14:paraId="2532F5E4" w14:textId="2BAB4219" w:rsidR="00FE18F3" w:rsidRPr="00BB64FE" w:rsidRDefault="00FE18F3" w:rsidP="00136A93">
            <w:pPr>
              <w:spacing w:after="0" w:line="240" w:lineRule="auto"/>
              <w:jc w:val="center"/>
              <w:rPr>
                <w:rFonts w:ascii="Times New Roman" w:hAnsi="Times New Roman"/>
                <w:sz w:val="24"/>
                <w:szCs w:val="24"/>
              </w:rPr>
            </w:pPr>
            <w:r w:rsidRPr="003D02BD">
              <w:rPr>
                <w:rFonts w:ascii="Times New Roman" w:hAnsi="Times New Roman"/>
                <w:bCs/>
                <w:sz w:val="24"/>
                <w:szCs w:val="24"/>
              </w:rPr>
              <w:t>Редакційна правка</w:t>
            </w:r>
          </w:p>
        </w:tc>
      </w:tr>
      <w:tr w:rsidR="00FE18F3" w:rsidRPr="00BB64FE" w14:paraId="265BD2DF" w14:textId="77777777" w:rsidTr="00136A93">
        <w:tc>
          <w:tcPr>
            <w:tcW w:w="561" w:type="dxa"/>
          </w:tcPr>
          <w:p w14:paraId="5E62AD44" w14:textId="77777777" w:rsidR="00FE18F3" w:rsidRPr="00BB64FE" w:rsidRDefault="00FE18F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A9DF83A" w14:textId="77777777" w:rsidR="00FE18F3" w:rsidRPr="00BB64FE" w:rsidRDefault="00FE18F3"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9487979"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1BF2BD4F" w14:textId="63B29B53" w:rsidR="00FE18F3" w:rsidRPr="00BB64FE" w:rsidRDefault="00FE18F3"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ЄУЕА</w:t>
            </w:r>
          </w:p>
          <w:p w14:paraId="03364D41" w14:textId="36EF789C"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7.1. Процедура приєднання нових електроустановок Замовників до системи передачі.</w:t>
            </w:r>
          </w:p>
          <w:p w14:paraId="553E64C5"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Процедура приєднання нових електроустановок Замовників до системи передачі передбачає такі етапи:</w:t>
            </w:r>
          </w:p>
          <w:p w14:paraId="55ACAF36"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lastRenderedPageBreak/>
              <w:t>подання Замовником ОСП заяви про приєднання;</w:t>
            </w:r>
          </w:p>
          <w:p w14:paraId="5CCA8CB2"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визначення ОСП точки забезпечення потужності об'єкта Замовника. Цей етап може потребувати розроблення Замовником техніко-економічного обґрунтування згідно з пунктом 7.5 цієї глави;</w:t>
            </w:r>
          </w:p>
          <w:p w14:paraId="61847FF3"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підготовка ОСП та видача Замовнику проєкту договору про приєднання та технічних умов, які є невід'ємним додатком до цього договору;</w:t>
            </w:r>
          </w:p>
          <w:p w14:paraId="332D6DB6"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укладення договору про приєднання;</w:t>
            </w:r>
          </w:p>
          <w:p w14:paraId="70D6B030" w14:textId="77777777" w:rsidR="00FE18F3" w:rsidRPr="00BB64FE" w:rsidRDefault="00FE18F3"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оплату Замовником частини вартості плати за приєднання у розмірі та </w:t>
            </w:r>
            <w:r w:rsidRPr="00BB64FE">
              <w:rPr>
                <w:rFonts w:ascii="Times New Roman" w:hAnsi="Times New Roman"/>
                <w:b/>
                <w:bCs/>
                <w:strike/>
                <w:color w:val="2E74B5" w:themeColor="accent1" w:themeShade="BF"/>
                <w:sz w:val="24"/>
                <w:szCs w:val="24"/>
                <w:lang w:eastAsia="uk-UA"/>
              </w:rPr>
              <w:t>терміни</w:t>
            </w:r>
            <w:r w:rsidRPr="00BB64FE">
              <w:rPr>
                <w:rFonts w:ascii="Times New Roman" w:hAnsi="Times New Roman"/>
                <w:b/>
                <w:bCs/>
                <w:sz w:val="24"/>
                <w:szCs w:val="24"/>
                <w:lang w:eastAsia="uk-UA"/>
              </w:rPr>
              <w:t xml:space="preserve"> </w:t>
            </w:r>
            <w:r w:rsidRPr="00BB64FE">
              <w:rPr>
                <w:rFonts w:ascii="Times New Roman" w:hAnsi="Times New Roman"/>
                <w:b/>
                <w:bCs/>
                <w:color w:val="2E74B5" w:themeColor="accent1" w:themeShade="BF"/>
                <w:sz w:val="24"/>
                <w:szCs w:val="24"/>
                <w:lang w:eastAsia="uk-UA"/>
              </w:rPr>
              <w:t>строки,</w:t>
            </w:r>
            <w:r w:rsidRPr="00BB64FE">
              <w:rPr>
                <w:rFonts w:ascii="Times New Roman" w:hAnsi="Times New Roman"/>
                <w:b/>
                <w:bCs/>
                <w:sz w:val="24"/>
                <w:szCs w:val="24"/>
                <w:lang w:eastAsia="uk-UA"/>
              </w:rPr>
              <w:t xml:space="preserve"> визначені законодавством;</w:t>
            </w:r>
          </w:p>
          <w:p w14:paraId="77320FCE"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розроблення Замовником проєктної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1C68FDD6" w14:textId="5695411A" w:rsidR="00FE18F3" w:rsidRPr="00BB64FE" w:rsidRDefault="00FE18F3"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w:t>
            </w:r>
          </w:p>
        </w:tc>
        <w:tc>
          <w:tcPr>
            <w:tcW w:w="3544" w:type="dxa"/>
          </w:tcPr>
          <w:p w14:paraId="2C64BC3E" w14:textId="77777777" w:rsidR="00FE18F3" w:rsidRPr="00BB64FE" w:rsidRDefault="00FE18F3"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lastRenderedPageBreak/>
              <w:t>ЄУЕА</w:t>
            </w:r>
          </w:p>
          <w:p w14:paraId="02DEBD48" w14:textId="374AC983" w:rsidR="00FE18F3" w:rsidRPr="00BB64FE" w:rsidRDefault="00FE18F3"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Терміном є певний момент у часі, з настанням якого пов'язана дія чи подія, яка має юридичне значення. Відповідно до ст. 251 Цивільного кодексу України   строком є певний період у часі, зі </w:t>
            </w:r>
            <w:proofErr w:type="spellStart"/>
            <w:r w:rsidRPr="00BB64FE">
              <w:rPr>
                <w:rFonts w:ascii="Times New Roman" w:hAnsi="Times New Roman"/>
                <w:sz w:val="24"/>
                <w:szCs w:val="24"/>
                <w:lang w:eastAsia="uk-UA"/>
              </w:rPr>
              <w:t>спливом</w:t>
            </w:r>
            <w:proofErr w:type="spellEnd"/>
            <w:r w:rsidRPr="00BB64FE">
              <w:rPr>
                <w:rFonts w:ascii="Times New Roman" w:hAnsi="Times New Roman"/>
                <w:sz w:val="24"/>
                <w:szCs w:val="24"/>
                <w:lang w:eastAsia="uk-UA"/>
              </w:rPr>
              <w:t xml:space="preserve"> якого пов'язана дія чи </w:t>
            </w:r>
            <w:r w:rsidRPr="00BB64FE">
              <w:rPr>
                <w:rFonts w:ascii="Times New Roman" w:hAnsi="Times New Roman"/>
                <w:sz w:val="24"/>
                <w:szCs w:val="24"/>
                <w:lang w:eastAsia="uk-UA"/>
              </w:rPr>
              <w:lastRenderedPageBreak/>
              <w:t>подія, яка має юридичне значення.</w:t>
            </w:r>
          </w:p>
        </w:tc>
        <w:tc>
          <w:tcPr>
            <w:tcW w:w="3542" w:type="dxa"/>
            <w:tcBorders>
              <w:right w:val="outset" w:sz="6" w:space="0" w:color="auto"/>
            </w:tcBorders>
          </w:tcPr>
          <w:p w14:paraId="75056019" w14:textId="19C0932E" w:rsidR="00FE18F3" w:rsidRDefault="00C34A66" w:rsidP="00136A93">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Пропонується не враховувати. </w:t>
            </w:r>
          </w:p>
          <w:p w14:paraId="0BDAF992" w14:textId="1908D9EB" w:rsidR="00C34A66" w:rsidRPr="00C34A66" w:rsidRDefault="00C34A66" w:rsidP="00136A93">
            <w:pPr>
              <w:spacing w:after="0" w:line="240" w:lineRule="auto"/>
              <w:jc w:val="center"/>
              <w:rPr>
                <w:rFonts w:ascii="Times New Roman" w:hAnsi="Times New Roman"/>
                <w:sz w:val="24"/>
                <w:szCs w:val="24"/>
              </w:rPr>
            </w:pPr>
            <w:r w:rsidRPr="00C34A66">
              <w:rPr>
                <w:rFonts w:ascii="Times New Roman" w:hAnsi="Times New Roman"/>
                <w:sz w:val="24"/>
                <w:szCs w:val="24"/>
              </w:rPr>
              <w:t>Стосується терміну (періоду часу – протягом 30 днів), а не строку - конкретної дати</w:t>
            </w:r>
          </w:p>
          <w:p w14:paraId="36103206" w14:textId="18AE627F" w:rsidR="007E237F" w:rsidRPr="00BB64FE" w:rsidRDefault="007E237F" w:rsidP="00136A93">
            <w:pPr>
              <w:spacing w:after="0" w:line="240" w:lineRule="auto"/>
              <w:rPr>
                <w:rFonts w:ascii="Times New Roman" w:hAnsi="Times New Roman"/>
                <w:sz w:val="24"/>
                <w:szCs w:val="24"/>
              </w:rPr>
            </w:pPr>
          </w:p>
        </w:tc>
      </w:tr>
      <w:tr w:rsidR="00FE18F3" w:rsidRPr="00BB64FE" w14:paraId="2666BAAB" w14:textId="77777777" w:rsidTr="00136A93">
        <w:tc>
          <w:tcPr>
            <w:tcW w:w="561" w:type="dxa"/>
          </w:tcPr>
          <w:p w14:paraId="6FF8A4F2" w14:textId="77777777" w:rsidR="00FE18F3" w:rsidRPr="00BB64FE" w:rsidRDefault="00FE18F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0DCB846" w14:textId="77777777" w:rsidR="00FE18F3" w:rsidRPr="00BB64FE" w:rsidRDefault="00FE18F3"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E961FB0"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7BA7592B" w14:textId="77799FB3" w:rsidR="00FE18F3" w:rsidRPr="0088695D" w:rsidRDefault="00FE18F3"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30731166" w14:textId="4B223DBD" w:rsidR="00FE18F3" w:rsidRPr="0088695D" w:rsidRDefault="00FE18F3"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t>7.1. Процедура приєднання нових електроустановок Замовників до системи передачі.</w:t>
            </w:r>
          </w:p>
          <w:p w14:paraId="496F3A17" w14:textId="77777777" w:rsidR="00FE18F3" w:rsidRPr="0088695D" w:rsidRDefault="00FE18F3"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lastRenderedPageBreak/>
              <w:t>Процедура приєднання нових електроустановок Замовників до системи передачі передбачає такі етапи:</w:t>
            </w:r>
          </w:p>
          <w:p w14:paraId="4B145B7F" w14:textId="77777777" w:rsidR="00FE18F3" w:rsidRPr="0088695D" w:rsidRDefault="00FE18F3" w:rsidP="00136A93">
            <w:pPr>
              <w:shd w:val="clear" w:color="auto" w:fill="FFFFFF"/>
              <w:spacing w:after="0" w:line="240" w:lineRule="auto"/>
              <w:ind w:firstLine="450"/>
              <w:jc w:val="both"/>
              <w:rPr>
                <w:rFonts w:ascii="Times New Roman" w:hAnsi="Times New Roman"/>
                <w:b/>
                <w:bCs/>
                <w:color w:val="0070C0"/>
                <w:sz w:val="24"/>
                <w:szCs w:val="24"/>
                <w:u w:val="single"/>
                <w:lang w:eastAsia="uk-UA"/>
              </w:rPr>
            </w:pPr>
            <w:r w:rsidRPr="0088695D">
              <w:rPr>
                <w:rFonts w:ascii="Times New Roman" w:hAnsi="Times New Roman"/>
                <w:b/>
                <w:bCs/>
                <w:color w:val="0070C0"/>
                <w:sz w:val="24"/>
                <w:szCs w:val="24"/>
                <w:u w:val="single"/>
                <w:lang w:eastAsia="uk-UA"/>
              </w:rPr>
              <w:t>бронювання потужності у передбачених законодавством випадках (за бажанням Замовника);</w:t>
            </w:r>
          </w:p>
          <w:p w14:paraId="6706FA7D" w14:textId="77777777" w:rsidR="00FE18F3" w:rsidRPr="0088695D" w:rsidRDefault="00FE18F3" w:rsidP="00136A93">
            <w:pPr>
              <w:shd w:val="clear" w:color="auto" w:fill="FFFFFF"/>
              <w:spacing w:after="0" w:line="240" w:lineRule="auto"/>
              <w:ind w:firstLine="450"/>
              <w:jc w:val="both"/>
              <w:rPr>
                <w:rFonts w:ascii="Times New Roman" w:hAnsi="Times New Roman"/>
                <w:color w:val="0070C0"/>
                <w:sz w:val="24"/>
                <w:szCs w:val="24"/>
                <w:lang w:eastAsia="uk-UA"/>
              </w:rPr>
            </w:pPr>
            <w:r w:rsidRPr="0088695D">
              <w:rPr>
                <w:rFonts w:ascii="Times New Roman" w:hAnsi="Times New Roman"/>
                <w:sz w:val="24"/>
                <w:szCs w:val="24"/>
                <w:lang w:eastAsia="uk-UA"/>
              </w:rPr>
              <w:t xml:space="preserve">подання Замовником ОСП заяви про приєднання, </w:t>
            </w:r>
            <w:r w:rsidRPr="0088695D">
              <w:rPr>
                <w:rFonts w:ascii="Times New Roman" w:hAnsi="Times New Roman"/>
                <w:b/>
                <w:bCs/>
                <w:color w:val="0070C0"/>
                <w:sz w:val="24"/>
                <w:szCs w:val="24"/>
                <w:u w:val="single"/>
                <w:lang w:eastAsia="uk-UA"/>
              </w:rPr>
              <w:t>зокрема, електроустановок, схема видачі потужності яких заброньована</w:t>
            </w:r>
            <w:r w:rsidRPr="0088695D">
              <w:rPr>
                <w:rFonts w:ascii="Times New Roman" w:hAnsi="Times New Roman"/>
                <w:color w:val="0070C0"/>
                <w:sz w:val="24"/>
                <w:szCs w:val="24"/>
                <w:lang w:eastAsia="uk-UA"/>
              </w:rPr>
              <w:t>;</w:t>
            </w:r>
          </w:p>
          <w:p w14:paraId="11C48812" w14:textId="77777777" w:rsidR="00FE18F3" w:rsidRPr="0088695D" w:rsidRDefault="00FE18F3"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t>визначення ОСП точки забезпечення потужності об'єкта Замовника. Цей етап може потребувати розроблення Замовником техніко-економічного обґрунтування згідно з пунктом 7.5 цієї глави;</w:t>
            </w:r>
          </w:p>
          <w:p w14:paraId="3BA4DB47" w14:textId="77777777" w:rsidR="00FE18F3" w:rsidRPr="0088695D" w:rsidRDefault="00FE18F3"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t>підготовка ОСП та видача Замовнику проєкту договору про приєднання та технічних умов, які є невід'ємним додатком до цього договору;</w:t>
            </w:r>
          </w:p>
          <w:p w14:paraId="3E7D0A3C" w14:textId="77777777" w:rsidR="00FE18F3" w:rsidRPr="0088695D" w:rsidRDefault="00FE18F3" w:rsidP="00136A93">
            <w:pPr>
              <w:shd w:val="clear" w:color="auto" w:fill="FFFFFF"/>
              <w:spacing w:after="0" w:line="240" w:lineRule="auto"/>
              <w:ind w:firstLine="450"/>
              <w:jc w:val="both"/>
              <w:rPr>
                <w:rFonts w:ascii="Times New Roman" w:hAnsi="Times New Roman"/>
                <w:b/>
                <w:bCs/>
                <w:color w:val="0070C0"/>
                <w:sz w:val="24"/>
                <w:szCs w:val="24"/>
                <w:u w:val="single"/>
                <w:lang w:eastAsia="uk-UA"/>
              </w:rPr>
            </w:pPr>
            <w:r w:rsidRPr="0088695D">
              <w:rPr>
                <w:rFonts w:ascii="Times New Roman" w:hAnsi="Times New Roman"/>
                <w:b/>
                <w:bCs/>
                <w:color w:val="0070C0"/>
                <w:sz w:val="24"/>
                <w:szCs w:val="24"/>
                <w:u w:val="single"/>
                <w:lang w:eastAsia="uk-UA"/>
              </w:rPr>
              <w:t>оплату Замовником частини вартості плати за приєднання у розмірі та терміни визначені чинним законодавством;</w:t>
            </w:r>
          </w:p>
          <w:p w14:paraId="5DFE78A9" w14:textId="77777777" w:rsidR="00FE18F3" w:rsidRPr="0088695D" w:rsidRDefault="00FE18F3"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t>укладення договору про приєднання;</w:t>
            </w:r>
          </w:p>
          <w:p w14:paraId="0667D592" w14:textId="77777777" w:rsidR="00FE18F3" w:rsidRPr="0088695D" w:rsidRDefault="00FE18F3" w:rsidP="00136A93">
            <w:pPr>
              <w:shd w:val="clear" w:color="auto" w:fill="FFFFFF"/>
              <w:spacing w:after="0" w:line="240" w:lineRule="auto"/>
              <w:ind w:firstLine="450"/>
              <w:jc w:val="both"/>
              <w:rPr>
                <w:rFonts w:ascii="Times New Roman" w:hAnsi="Times New Roman"/>
                <w:b/>
                <w:bCs/>
                <w:color w:val="0070C0"/>
                <w:sz w:val="24"/>
                <w:szCs w:val="24"/>
                <w:lang w:eastAsia="uk-UA"/>
              </w:rPr>
            </w:pPr>
            <w:r w:rsidRPr="0088695D">
              <w:rPr>
                <w:rFonts w:ascii="Times New Roman" w:hAnsi="Times New Roman"/>
                <w:b/>
                <w:bCs/>
                <w:color w:val="0070C0"/>
                <w:sz w:val="24"/>
                <w:szCs w:val="24"/>
                <w:lang w:eastAsia="uk-UA"/>
              </w:rPr>
              <w:t>оплату Замовником частини вартості плати за приєднання у розмірі та терміни визначені законодавством;</w:t>
            </w:r>
          </w:p>
          <w:p w14:paraId="58790446" w14:textId="77777777" w:rsidR="00FE18F3" w:rsidRPr="0088695D" w:rsidRDefault="00FE18F3"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lastRenderedPageBreak/>
              <w:t>розроблення Замовником проєктної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004A56A4" w14:textId="77777777" w:rsidR="00FE18F3" w:rsidRPr="0088695D" w:rsidRDefault="00FE18F3" w:rsidP="00136A93">
            <w:pPr>
              <w:shd w:val="clear" w:color="auto" w:fill="FFFFFF"/>
              <w:spacing w:after="0" w:line="240" w:lineRule="auto"/>
              <w:jc w:val="both"/>
              <w:rPr>
                <w:rFonts w:ascii="Times New Roman" w:hAnsi="Times New Roman"/>
                <w:b/>
                <w:sz w:val="24"/>
                <w:szCs w:val="24"/>
                <w:lang w:eastAsia="uk-UA"/>
              </w:rPr>
            </w:pPr>
          </w:p>
        </w:tc>
        <w:tc>
          <w:tcPr>
            <w:tcW w:w="3544" w:type="dxa"/>
          </w:tcPr>
          <w:p w14:paraId="399BB52D" w14:textId="77777777" w:rsidR="00FE18F3" w:rsidRPr="0088695D" w:rsidRDefault="00FE18F3"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lastRenderedPageBreak/>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72229727" w14:textId="77777777" w:rsidR="00FE18F3" w:rsidRPr="0088695D" w:rsidRDefault="00FE18F3" w:rsidP="00136A93">
            <w:pPr>
              <w:spacing w:after="0" w:line="240" w:lineRule="auto"/>
              <w:jc w:val="both"/>
              <w:rPr>
                <w:rFonts w:ascii="Times New Roman" w:hAnsi="Times New Roman"/>
                <w:sz w:val="24"/>
                <w:szCs w:val="24"/>
              </w:rPr>
            </w:pPr>
            <w:r w:rsidRPr="0088695D">
              <w:rPr>
                <w:rFonts w:ascii="Times New Roman" w:hAnsi="Times New Roman"/>
                <w:sz w:val="24"/>
                <w:szCs w:val="24"/>
              </w:rPr>
              <w:t xml:space="preserve">Уніфікація з частиною 27 статті 21 ЗУ «Про ринок електричної </w:t>
            </w:r>
            <w:r w:rsidRPr="0088695D">
              <w:rPr>
                <w:rFonts w:ascii="Times New Roman" w:hAnsi="Times New Roman"/>
                <w:sz w:val="24"/>
                <w:szCs w:val="24"/>
              </w:rPr>
              <w:lastRenderedPageBreak/>
              <w:t>енергії»  в редакції ЗУ № 4213-IX від 14.01.2025:</w:t>
            </w:r>
          </w:p>
          <w:p w14:paraId="340DACC7" w14:textId="77777777" w:rsidR="00FE18F3" w:rsidRPr="0088695D" w:rsidRDefault="00FE18F3" w:rsidP="00136A93">
            <w:pPr>
              <w:spacing w:after="0" w:line="240" w:lineRule="auto"/>
              <w:jc w:val="both"/>
              <w:rPr>
                <w:rFonts w:ascii="Times New Roman" w:hAnsi="Times New Roman"/>
                <w:sz w:val="24"/>
                <w:szCs w:val="24"/>
              </w:rPr>
            </w:pPr>
            <w:r w:rsidRPr="0088695D">
              <w:rPr>
                <w:rFonts w:ascii="Times New Roman" w:hAnsi="Times New Roman"/>
                <w:sz w:val="24"/>
                <w:szCs w:val="24"/>
              </w:rPr>
              <w:t>«Протягом 20 календарних днів з дня укладення договору про бронювання потужності замовник бронювання потужності вносить на рахунок умовного зберігання (</w:t>
            </w:r>
            <w:proofErr w:type="spellStart"/>
            <w:r w:rsidRPr="0088695D">
              <w:rPr>
                <w:rFonts w:ascii="Times New Roman" w:hAnsi="Times New Roman"/>
                <w:sz w:val="24"/>
                <w:szCs w:val="24"/>
              </w:rPr>
              <w:t>ескроу</w:t>
            </w:r>
            <w:proofErr w:type="spellEnd"/>
            <w:r w:rsidRPr="0088695D">
              <w:rPr>
                <w:rFonts w:ascii="Times New Roman" w:hAnsi="Times New Roman"/>
                <w:sz w:val="24"/>
                <w:szCs w:val="24"/>
              </w:rPr>
              <w:t>), відкритий ним у будь-якому з банків, визначених оператором системи передачі, вартість плати за бронювання потужності в розмірі, еквівалентному 5 євро за 1 кВт потужності, що бронюється за договором про бронювання потужності, відповідно до офіційного курсу, встановленого Національним банком України. У разі несплати замовником бронювання потужності вартості плати за бронювання потужності протягом зазначеного строку договір про бронювання потужності припиняється.</w:t>
            </w:r>
          </w:p>
          <w:p w14:paraId="3EEA91CB" w14:textId="0BAA20A5" w:rsidR="00FE18F3" w:rsidRPr="0088695D" w:rsidRDefault="00FE18F3" w:rsidP="00136A93">
            <w:pPr>
              <w:shd w:val="clear" w:color="auto" w:fill="FFFFFF"/>
              <w:spacing w:after="0" w:line="240" w:lineRule="auto"/>
              <w:jc w:val="both"/>
              <w:rPr>
                <w:rFonts w:ascii="Times New Roman" w:hAnsi="Times New Roman"/>
                <w:b/>
                <w:sz w:val="24"/>
                <w:szCs w:val="24"/>
                <w:lang w:eastAsia="uk-UA"/>
              </w:rPr>
            </w:pPr>
            <w:bookmarkStart w:id="3" w:name="n3516"/>
            <w:bookmarkEnd w:id="3"/>
            <w:r w:rsidRPr="0088695D">
              <w:rPr>
                <w:rFonts w:ascii="Times New Roman" w:hAnsi="Times New Roman"/>
                <w:sz w:val="24"/>
                <w:szCs w:val="24"/>
              </w:rPr>
              <w:t xml:space="preserve">У разі звернення замовника бронювання потужності до оператора системи передачі, з яким укладено договір про бронювання потужності, у строк, визначений таким договором, із заявою про приєднання електроустановок, схема видачі потужності яких заброньована за договором про бронювання потужності, плата за бронювання потужності, </w:t>
            </w:r>
            <w:r w:rsidRPr="0088695D">
              <w:rPr>
                <w:rFonts w:ascii="Times New Roman" w:hAnsi="Times New Roman"/>
                <w:sz w:val="24"/>
                <w:szCs w:val="24"/>
              </w:rPr>
              <w:lastRenderedPageBreak/>
              <w:t>сплачена за договором про бронювання потужності, зараховується як складова плати за приєднання таких електроустановок.»</w:t>
            </w:r>
          </w:p>
        </w:tc>
        <w:tc>
          <w:tcPr>
            <w:tcW w:w="3542" w:type="dxa"/>
            <w:tcBorders>
              <w:right w:val="outset" w:sz="6" w:space="0" w:color="auto"/>
            </w:tcBorders>
          </w:tcPr>
          <w:p w14:paraId="4AD6F4C8" w14:textId="77777777" w:rsidR="00FE18F3" w:rsidRPr="00C34A66" w:rsidRDefault="00C34A66" w:rsidP="00136A93">
            <w:pPr>
              <w:spacing w:after="0" w:line="240" w:lineRule="auto"/>
              <w:jc w:val="center"/>
              <w:rPr>
                <w:rFonts w:ascii="Times New Roman" w:hAnsi="Times New Roman"/>
                <w:b/>
                <w:sz w:val="24"/>
                <w:szCs w:val="24"/>
              </w:rPr>
            </w:pPr>
            <w:r w:rsidRPr="00C34A66">
              <w:rPr>
                <w:rFonts w:ascii="Times New Roman" w:hAnsi="Times New Roman"/>
                <w:b/>
                <w:sz w:val="24"/>
                <w:szCs w:val="24"/>
              </w:rPr>
              <w:lastRenderedPageBreak/>
              <w:t>Пропонується не враховувати</w:t>
            </w:r>
          </w:p>
          <w:p w14:paraId="47E7E5C6" w14:textId="52766898" w:rsidR="00C34A66" w:rsidRPr="00BB64FE" w:rsidRDefault="00C34A66" w:rsidP="00136A93">
            <w:pPr>
              <w:spacing w:after="0" w:line="240" w:lineRule="auto"/>
              <w:jc w:val="both"/>
              <w:rPr>
                <w:rFonts w:ascii="Times New Roman" w:hAnsi="Times New Roman"/>
                <w:sz w:val="24"/>
                <w:szCs w:val="24"/>
              </w:rPr>
            </w:pPr>
            <w:r>
              <w:rPr>
                <w:rFonts w:ascii="Times New Roman" w:hAnsi="Times New Roman"/>
                <w:sz w:val="24"/>
                <w:szCs w:val="24"/>
              </w:rPr>
              <w:t xml:space="preserve">Бронювання потужності – це окрема процедура і стосується лише ВЕС, а ми описуємо всю </w:t>
            </w:r>
            <w:r>
              <w:rPr>
                <w:rFonts w:ascii="Times New Roman" w:hAnsi="Times New Roman"/>
                <w:sz w:val="24"/>
                <w:szCs w:val="24"/>
              </w:rPr>
              <w:lastRenderedPageBreak/>
              <w:t xml:space="preserve">процедуру приєднання для всіх замовників, яке не має відношення до бронювання </w:t>
            </w:r>
          </w:p>
        </w:tc>
      </w:tr>
      <w:tr w:rsidR="00FE18F3" w:rsidRPr="00BB64FE" w14:paraId="76018541" w14:textId="77777777" w:rsidTr="00136A93">
        <w:tc>
          <w:tcPr>
            <w:tcW w:w="561" w:type="dxa"/>
          </w:tcPr>
          <w:p w14:paraId="291634B6" w14:textId="77777777" w:rsidR="00FE18F3" w:rsidRPr="00BB64FE" w:rsidRDefault="00FE18F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3F0F917" w14:textId="77777777" w:rsidR="00FE18F3" w:rsidRPr="00BB64FE" w:rsidRDefault="00FE18F3"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5E90D26D"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3620EAB" w14:textId="77777777" w:rsidR="00FE18F3" w:rsidRPr="00BB64FE" w:rsidRDefault="00FE18F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74E58F17" w14:textId="1F592A17" w:rsidR="00FE18F3" w:rsidRPr="00146605"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оплату Замовником частини вартості плати за приєднання у розмірі та </w:t>
            </w:r>
            <w:r w:rsidRPr="00146605">
              <w:rPr>
                <w:rFonts w:ascii="Times New Roman" w:hAnsi="Times New Roman"/>
                <w:b/>
                <w:bCs/>
                <w:color w:val="0070C0"/>
                <w:sz w:val="24"/>
                <w:szCs w:val="24"/>
                <w:lang w:eastAsia="uk-UA"/>
              </w:rPr>
              <w:t>строки</w:t>
            </w:r>
            <w:r w:rsidRPr="00BB64FE">
              <w:rPr>
                <w:rFonts w:ascii="Times New Roman" w:hAnsi="Times New Roman"/>
                <w:sz w:val="24"/>
                <w:szCs w:val="24"/>
                <w:lang w:eastAsia="uk-UA"/>
              </w:rPr>
              <w:t xml:space="preserve"> визначені законодавством;</w:t>
            </w:r>
          </w:p>
        </w:tc>
        <w:tc>
          <w:tcPr>
            <w:tcW w:w="3544" w:type="dxa"/>
          </w:tcPr>
          <w:p w14:paraId="53D979EE" w14:textId="77777777" w:rsidR="00FE18F3" w:rsidRPr="00BB64FE" w:rsidRDefault="00FE18F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6D420D40" w14:textId="77777777" w:rsidR="00FE18F3" w:rsidRPr="00BB64FE" w:rsidRDefault="00FE18F3" w:rsidP="00136A93">
            <w:pPr>
              <w:shd w:val="clear" w:color="auto" w:fill="FFFFFF"/>
              <w:spacing w:after="0" w:line="240" w:lineRule="auto"/>
              <w:ind w:firstLine="450"/>
              <w:jc w:val="both"/>
              <w:rPr>
                <w:rFonts w:ascii="Times New Roman" w:hAnsi="Times New Roman"/>
                <w:i/>
                <w:iCs/>
                <w:sz w:val="24"/>
                <w:szCs w:val="24"/>
                <w:lang w:eastAsia="uk-UA"/>
              </w:rPr>
            </w:pPr>
            <w:r w:rsidRPr="00BB64FE">
              <w:rPr>
                <w:rFonts w:ascii="Times New Roman" w:hAnsi="Times New Roman"/>
                <w:i/>
                <w:iCs/>
                <w:sz w:val="24"/>
                <w:szCs w:val="24"/>
                <w:lang w:eastAsia="uk-UA"/>
              </w:rPr>
              <w:t xml:space="preserve">Обґрунтування: Терміни будуть визначені в договорі з урахуванням строків встановлених законодавством </w:t>
            </w:r>
          </w:p>
          <w:p w14:paraId="25AF49FC" w14:textId="1A0349DC" w:rsidR="00FE18F3" w:rsidRPr="00BB64FE" w:rsidRDefault="00FE18F3"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w:t>
            </w:r>
          </w:p>
        </w:tc>
        <w:tc>
          <w:tcPr>
            <w:tcW w:w="3542" w:type="dxa"/>
            <w:tcBorders>
              <w:right w:val="outset" w:sz="6" w:space="0" w:color="auto"/>
            </w:tcBorders>
          </w:tcPr>
          <w:p w14:paraId="5EB9114A" w14:textId="77777777" w:rsidR="00D52637" w:rsidRDefault="00D52637" w:rsidP="00136A93">
            <w:pPr>
              <w:spacing w:after="0" w:line="240" w:lineRule="auto"/>
              <w:jc w:val="center"/>
              <w:rPr>
                <w:rFonts w:ascii="Times New Roman" w:hAnsi="Times New Roman"/>
                <w:sz w:val="24"/>
                <w:szCs w:val="24"/>
              </w:rPr>
            </w:pPr>
            <w:r w:rsidRPr="00D52637">
              <w:rPr>
                <w:rFonts w:ascii="Times New Roman" w:hAnsi="Times New Roman"/>
                <w:b/>
                <w:sz w:val="24"/>
                <w:szCs w:val="24"/>
              </w:rPr>
              <w:t>Пропонується не враховувати.</w:t>
            </w:r>
            <w:r>
              <w:rPr>
                <w:rFonts w:ascii="Times New Roman" w:hAnsi="Times New Roman"/>
                <w:sz w:val="24"/>
                <w:szCs w:val="24"/>
              </w:rPr>
              <w:t xml:space="preserve"> </w:t>
            </w:r>
          </w:p>
          <w:p w14:paraId="50B6204A" w14:textId="7605FC9D" w:rsidR="00FE18F3" w:rsidRPr="00BB64FE" w:rsidRDefault="00D52637" w:rsidP="00136A93">
            <w:pPr>
              <w:spacing w:after="0" w:line="240" w:lineRule="auto"/>
              <w:jc w:val="center"/>
              <w:rPr>
                <w:rFonts w:ascii="Times New Roman" w:hAnsi="Times New Roman"/>
                <w:sz w:val="24"/>
                <w:szCs w:val="24"/>
              </w:rPr>
            </w:pPr>
            <w:r>
              <w:rPr>
                <w:rFonts w:ascii="Times New Roman" w:hAnsi="Times New Roman"/>
                <w:sz w:val="24"/>
                <w:szCs w:val="24"/>
              </w:rPr>
              <w:t>Коментар вище</w:t>
            </w:r>
          </w:p>
        </w:tc>
      </w:tr>
      <w:tr w:rsidR="00872E82" w:rsidRPr="00BB64FE" w14:paraId="2BFA6513" w14:textId="77777777" w:rsidTr="00136A93">
        <w:tc>
          <w:tcPr>
            <w:tcW w:w="561" w:type="dxa"/>
          </w:tcPr>
          <w:p w14:paraId="6C61E9A3" w14:textId="20651ED8" w:rsidR="00872E82" w:rsidRPr="00BB64FE" w:rsidRDefault="00872E8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34D00AA" w14:textId="16A0F4E1" w:rsidR="00872E82" w:rsidRPr="00BB64FE" w:rsidRDefault="00872E82" w:rsidP="00136A93">
            <w:pPr>
              <w:spacing w:after="0" w:line="240" w:lineRule="auto"/>
              <w:rPr>
                <w:rFonts w:ascii="Times New Roman" w:hAnsi="Times New Roman"/>
                <w:sz w:val="24"/>
                <w:szCs w:val="24"/>
              </w:rPr>
            </w:pPr>
            <w:r w:rsidRPr="00BB64FE">
              <w:rPr>
                <w:rFonts w:ascii="Times New Roman" w:hAnsi="Times New Roman"/>
                <w:sz w:val="24"/>
                <w:szCs w:val="24"/>
              </w:rPr>
              <w:t>п. 7.2.2. глави 7 розділу ІІІ</w:t>
            </w:r>
          </w:p>
        </w:tc>
        <w:tc>
          <w:tcPr>
            <w:tcW w:w="3417" w:type="dxa"/>
            <w:gridSpan w:val="2"/>
            <w:vMerge w:val="restart"/>
            <w:tcBorders>
              <w:top w:val="single" w:sz="4" w:space="0" w:color="auto"/>
              <w:left w:val="single" w:sz="4" w:space="0" w:color="auto"/>
            </w:tcBorders>
          </w:tcPr>
          <w:p w14:paraId="4286C74C"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7.2.2. До заяви додаються:</w:t>
            </w:r>
          </w:p>
          <w:p w14:paraId="47987C03"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1) ситуаційний план та викопіювання з топографо-геодезичного плану в масштабі </w:t>
            </w:r>
            <w:bookmarkStart w:id="4" w:name="_Hlk196842695"/>
            <w:r w:rsidRPr="00BB64FE">
              <w:rPr>
                <w:rFonts w:ascii="Times New Roman" w:hAnsi="Times New Roman"/>
                <w:sz w:val="24"/>
                <w:szCs w:val="24"/>
                <w:lang w:eastAsia="uk-UA"/>
              </w:rPr>
              <w:t xml:space="preserve">1:2000 </w:t>
            </w:r>
            <w:bookmarkStart w:id="5" w:name="_Hlk196842735"/>
            <w:bookmarkEnd w:id="4"/>
            <w:r w:rsidRPr="00BB64FE">
              <w:rPr>
                <w:rFonts w:ascii="Times New Roman" w:hAnsi="Times New Roman"/>
                <w:b/>
                <w:bCs/>
                <w:sz w:val="24"/>
                <w:szCs w:val="24"/>
                <w:lang w:eastAsia="uk-UA"/>
              </w:rPr>
              <w:t>або 1:1000 або 1:500</w:t>
            </w:r>
            <w:r w:rsidRPr="00BB64FE">
              <w:rPr>
                <w:rFonts w:ascii="Times New Roman" w:hAnsi="Times New Roman"/>
                <w:sz w:val="24"/>
                <w:szCs w:val="24"/>
                <w:lang w:eastAsia="uk-UA"/>
              </w:rPr>
              <w:t xml:space="preserve"> </w:t>
            </w:r>
            <w:bookmarkEnd w:id="5"/>
            <w:r w:rsidRPr="00BB64FE">
              <w:rPr>
                <w:rFonts w:ascii="Times New Roman" w:hAnsi="Times New Roman"/>
                <w:sz w:val="24"/>
                <w:szCs w:val="24"/>
                <w:lang w:eastAsia="uk-UA"/>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3FDA4AEB"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2) копія документа на право власності, який підтверджує право власності чи користування цим об’єктом, або, за відсутності об’єкта, право власності чи </w:t>
            </w:r>
            <w:r w:rsidRPr="00BB64FE">
              <w:rPr>
                <w:rFonts w:ascii="Times New Roman" w:hAnsi="Times New Roman"/>
                <w:sz w:val="24"/>
                <w:szCs w:val="24"/>
                <w:lang w:eastAsia="uk-UA"/>
              </w:rPr>
              <w:lastRenderedPageBreak/>
              <w:t>користування земельною ділянкою із зазначенням кадастрового номера.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3478EC51"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1E0EBC30"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36565255" w14:textId="77777777" w:rsidR="00872E82" w:rsidRPr="00BB64FE" w:rsidRDefault="00872E82"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sz w:val="24"/>
                <w:szCs w:val="24"/>
                <w:lang w:eastAsia="uk-UA"/>
              </w:rPr>
              <w:t>5) ТЕО (за наявності)</w:t>
            </w:r>
            <w:r w:rsidRPr="00BB64FE">
              <w:rPr>
                <w:rFonts w:ascii="Times New Roman" w:hAnsi="Times New Roman"/>
                <w:b/>
                <w:bCs/>
                <w:sz w:val="24"/>
                <w:szCs w:val="24"/>
                <w:lang w:eastAsia="uk-UA"/>
              </w:rPr>
              <w:t>;</w:t>
            </w:r>
          </w:p>
          <w:p w14:paraId="28A15901" w14:textId="77777777" w:rsidR="00872E82" w:rsidRPr="00BB64FE" w:rsidRDefault="00872E82" w:rsidP="00136A93">
            <w:pPr>
              <w:shd w:val="clear" w:color="auto" w:fill="FFFFFF"/>
              <w:spacing w:after="0" w:line="240" w:lineRule="auto"/>
              <w:ind w:firstLine="450"/>
              <w:jc w:val="both"/>
              <w:rPr>
                <w:rFonts w:ascii="Times New Roman" w:hAnsi="Times New Roman"/>
                <w:b/>
                <w:bCs/>
                <w:sz w:val="24"/>
                <w:szCs w:val="24"/>
                <w:lang w:eastAsia="uk-UA"/>
              </w:rPr>
            </w:pPr>
            <w:bookmarkStart w:id="6" w:name="_Hlk196842856"/>
            <w:r w:rsidRPr="00BB64FE">
              <w:rPr>
                <w:rFonts w:ascii="Times New Roman" w:hAnsi="Times New Roman"/>
                <w:b/>
                <w:bCs/>
                <w:sz w:val="24"/>
                <w:szCs w:val="24"/>
                <w:lang w:eastAsia="uk-UA"/>
              </w:rPr>
              <w:t>6) технічне рішення підготовлене відповідно до чинного договору про бронювання (за наявності).</w:t>
            </w:r>
          </w:p>
          <w:p w14:paraId="119BB98C" w14:textId="50E031D6"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Замовник має надати актуальні документи та несе відповідальність за достовірність даних, зазначених у наданих документах.</w:t>
            </w:r>
            <w:bookmarkEnd w:id="6"/>
          </w:p>
        </w:tc>
        <w:tc>
          <w:tcPr>
            <w:tcW w:w="3544" w:type="dxa"/>
          </w:tcPr>
          <w:p w14:paraId="570DB384" w14:textId="77777777" w:rsidR="00872E82" w:rsidRPr="00BB64FE" w:rsidRDefault="00872E8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45F3C10"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7.2.2. До заяви додаються:</w:t>
            </w:r>
          </w:p>
          <w:p w14:paraId="0490165F"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1) ситуаційний план та викопіювання з топографо-геодезичного плану в масштабі 1:2000 </w:t>
            </w:r>
            <w:r w:rsidRPr="00BB64FE">
              <w:rPr>
                <w:rFonts w:ascii="Times New Roman" w:hAnsi="Times New Roman"/>
                <w:b/>
                <w:bCs/>
                <w:sz w:val="24"/>
                <w:szCs w:val="24"/>
                <w:lang w:eastAsia="uk-UA"/>
              </w:rPr>
              <w:t>або 1:1000 або 1:500</w:t>
            </w:r>
            <w:r w:rsidRPr="00BB64FE">
              <w:rPr>
                <w:rFonts w:ascii="Times New Roman" w:hAnsi="Times New Roman"/>
                <w:sz w:val="24"/>
                <w:szCs w:val="24"/>
                <w:lang w:eastAsia="uk-UA"/>
              </w:rPr>
              <w:t xml:space="preserve">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26B6E4FF"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2) копія документа на право власності, який підтверджує право власності чи користування цим об’єктом, або, за відсутності об’єкта, право власності чи </w:t>
            </w:r>
            <w:r w:rsidRPr="00BB64FE">
              <w:rPr>
                <w:rFonts w:ascii="Times New Roman" w:hAnsi="Times New Roman"/>
                <w:sz w:val="24"/>
                <w:szCs w:val="24"/>
                <w:lang w:eastAsia="uk-UA"/>
              </w:rPr>
              <w:lastRenderedPageBreak/>
              <w:t>користування земельною ділянкою із зазначенням кадастрового номера.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517BE41A"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18EA8EA4"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796EF135" w14:textId="77777777" w:rsidR="00872E82" w:rsidRPr="00BB64FE" w:rsidRDefault="00872E82"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5) ТЕО (за наявності)</w:t>
            </w:r>
            <w:r w:rsidRPr="00BB64FE">
              <w:rPr>
                <w:rFonts w:ascii="Times New Roman" w:hAnsi="Times New Roman"/>
                <w:b/>
                <w:bCs/>
                <w:sz w:val="24"/>
                <w:szCs w:val="24"/>
                <w:lang w:eastAsia="uk-UA"/>
              </w:rPr>
              <w:t>;</w:t>
            </w:r>
          </w:p>
          <w:p w14:paraId="302870F8" w14:textId="77777777" w:rsidR="00872E82" w:rsidRPr="00BB64FE" w:rsidRDefault="00872E82"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6) технічне рішення підготовлене відповідно до чинного договору про бронювання </w:t>
            </w:r>
            <w:r w:rsidRPr="00146605">
              <w:rPr>
                <w:rFonts w:ascii="Times New Roman" w:hAnsi="Times New Roman"/>
                <w:b/>
                <w:bCs/>
                <w:color w:val="0070C0"/>
                <w:sz w:val="24"/>
                <w:szCs w:val="24"/>
                <w:lang w:eastAsia="uk-UA"/>
              </w:rPr>
              <w:t>потужності</w:t>
            </w:r>
            <w:r w:rsidRPr="00BB64FE">
              <w:rPr>
                <w:rFonts w:ascii="Times New Roman" w:hAnsi="Times New Roman"/>
                <w:b/>
                <w:bCs/>
                <w:sz w:val="24"/>
                <w:szCs w:val="24"/>
                <w:lang w:eastAsia="uk-UA"/>
              </w:rPr>
              <w:t xml:space="preserve"> (за наявності).</w:t>
            </w:r>
          </w:p>
          <w:p w14:paraId="73C14723" w14:textId="1A82B788" w:rsidR="00872E82" w:rsidRPr="00BB64FE" w:rsidRDefault="00872E82" w:rsidP="00136A93">
            <w:pPr>
              <w:spacing w:after="0" w:line="240" w:lineRule="auto"/>
              <w:ind w:firstLine="450"/>
              <w:jc w:val="both"/>
              <w:rPr>
                <w:rFonts w:ascii="Times New Roman" w:hAnsi="Times New Roman"/>
                <w:sz w:val="24"/>
                <w:szCs w:val="24"/>
              </w:rPr>
            </w:pPr>
            <w:r w:rsidRPr="00BB64FE">
              <w:rPr>
                <w:rFonts w:ascii="Times New Roman" w:hAnsi="Times New Roman"/>
                <w:b/>
                <w:bCs/>
                <w:sz w:val="24"/>
                <w:szCs w:val="24"/>
                <w:lang w:eastAsia="uk-UA"/>
              </w:rPr>
              <w:t>Замовник має надати актуальні документи та несе відповідальність за достовірність даних, зазначених у наданих документах.</w:t>
            </w:r>
          </w:p>
        </w:tc>
        <w:tc>
          <w:tcPr>
            <w:tcW w:w="3544" w:type="dxa"/>
          </w:tcPr>
          <w:p w14:paraId="43ACB2E8" w14:textId="77777777" w:rsidR="00872E82" w:rsidRPr="00BB64FE" w:rsidRDefault="00872E8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A6ABBAE"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BAECE56"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C2EA80F"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04F23A18"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BAB5ABF"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7C53BC9"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44936529"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659CB93F"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487BA08B"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49CADB99"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06575407"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F3F430B"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18FBE72C"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12E04539"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40CC6510"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7C4DE9FB"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41633D9"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72CFFACC"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2FD564B0"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28848217"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p>
          <w:p w14:paraId="578E0095" w14:textId="7E7F7123" w:rsidR="00872E82" w:rsidRPr="00BB64FE" w:rsidRDefault="00872E82" w:rsidP="00136A93">
            <w:pPr>
              <w:spacing w:after="0" w:line="240" w:lineRule="auto"/>
              <w:ind w:firstLine="450"/>
              <w:jc w:val="both"/>
              <w:rPr>
                <w:rFonts w:ascii="Times New Roman" w:hAnsi="Times New Roman"/>
                <w:sz w:val="24"/>
                <w:szCs w:val="24"/>
              </w:rPr>
            </w:pPr>
            <w:r w:rsidRPr="00BB64FE">
              <w:rPr>
                <w:rFonts w:ascii="Times New Roman" w:hAnsi="Times New Roman"/>
                <w:sz w:val="24"/>
                <w:szCs w:val="24"/>
                <w:lang w:eastAsia="uk-UA"/>
              </w:rPr>
              <w:t>Редакційна правка. Пропозиція тут і скрізь по тексту замінити «договір про бронювання» на «</w:t>
            </w:r>
            <w:r w:rsidRPr="00BB64FE">
              <w:rPr>
                <w:rFonts w:ascii="Times New Roman" w:hAnsi="Times New Roman"/>
                <w:b/>
                <w:bCs/>
                <w:sz w:val="24"/>
                <w:szCs w:val="24"/>
                <w:lang w:eastAsia="uk-UA"/>
              </w:rPr>
              <w:t>договір про бронювання потужності</w:t>
            </w:r>
            <w:r w:rsidRPr="00BB64FE">
              <w:rPr>
                <w:rFonts w:ascii="Times New Roman" w:hAnsi="Times New Roman"/>
                <w:sz w:val="24"/>
                <w:szCs w:val="24"/>
                <w:lang w:eastAsia="uk-UA"/>
              </w:rPr>
              <w:t>» у відповідних відмінках.</w:t>
            </w:r>
          </w:p>
        </w:tc>
        <w:tc>
          <w:tcPr>
            <w:tcW w:w="3542" w:type="dxa"/>
            <w:vMerge w:val="restart"/>
            <w:tcBorders>
              <w:right w:val="outset" w:sz="6" w:space="0" w:color="auto"/>
            </w:tcBorders>
          </w:tcPr>
          <w:p w14:paraId="5FF2F7DF" w14:textId="071C2206" w:rsidR="00872E82" w:rsidRPr="00872E82" w:rsidRDefault="00872E82" w:rsidP="00136A93">
            <w:pPr>
              <w:spacing w:after="0" w:line="240" w:lineRule="auto"/>
              <w:jc w:val="center"/>
              <w:rPr>
                <w:rFonts w:ascii="Times New Roman" w:hAnsi="Times New Roman"/>
                <w:b/>
                <w:sz w:val="24"/>
                <w:szCs w:val="24"/>
              </w:rPr>
            </w:pPr>
            <w:r w:rsidRPr="00872E82">
              <w:rPr>
                <w:rFonts w:ascii="Times New Roman" w:hAnsi="Times New Roman"/>
                <w:b/>
                <w:sz w:val="24"/>
                <w:szCs w:val="24"/>
              </w:rPr>
              <w:lastRenderedPageBreak/>
              <w:t>Пропонується врахувати у такій редакції</w:t>
            </w:r>
          </w:p>
          <w:p w14:paraId="235E289B" w14:textId="77777777" w:rsidR="007C1B85" w:rsidRPr="00BB64FE" w:rsidRDefault="007C1B8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7.2.2. До заяви додаються:</w:t>
            </w:r>
          </w:p>
          <w:p w14:paraId="6E48958D" w14:textId="77777777" w:rsidR="007C1B85" w:rsidRPr="00BB64FE" w:rsidRDefault="007C1B8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1) ситуаційний план та викопіювання з топографо-геодезичного плану в масштабі 1:2000 </w:t>
            </w:r>
            <w:r w:rsidRPr="00BB64FE">
              <w:rPr>
                <w:rFonts w:ascii="Times New Roman" w:hAnsi="Times New Roman"/>
                <w:b/>
                <w:bCs/>
                <w:sz w:val="24"/>
                <w:szCs w:val="24"/>
                <w:lang w:eastAsia="uk-UA"/>
              </w:rPr>
              <w:t>або 1:1000 або 1:500</w:t>
            </w:r>
            <w:r w:rsidRPr="00BB64FE">
              <w:rPr>
                <w:rFonts w:ascii="Times New Roman" w:hAnsi="Times New Roman"/>
                <w:sz w:val="24"/>
                <w:szCs w:val="24"/>
                <w:lang w:eastAsia="uk-UA"/>
              </w:rPr>
              <w:t xml:space="preserve">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719E3ADB" w14:textId="77777777" w:rsidR="007C1B85" w:rsidRPr="00BB64FE" w:rsidRDefault="007C1B8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2) копія документа на право власності, який підтверджує право власності чи користування цим об’єктом, або, за відсутності об’єкта, </w:t>
            </w:r>
            <w:r w:rsidRPr="00BB64FE">
              <w:rPr>
                <w:rFonts w:ascii="Times New Roman" w:hAnsi="Times New Roman"/>
                <w:sz w:val="24"/>
                <w:szCs w:val="24"/>
                <w:lang w:eastAsia="uk-UA"/>
              </w:rPr>
              <w:lastRenderedPageBreak/>
              <w:t>право власності чи користування земельною ділянкою із зазначенням кадастрового номера.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5E44CE7B" w14:textId="77777777" w:rsidR="007C1B85" w:rsidRPr="00BB64FE" w:rsidRDefault="007C1B8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10B22652" w14:textId="77777777" w:rsidR="007C1B85" w:rsidRPr="00BB64FE" w:rsidRDefault="007C1B8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3DB67C0B" w14:textId="330074A9" w:rsidR="00075B48" w:rsidRPr="00075B48" w:rsidRDefault="007C1B85" w:rsidP="00136A93">
            <w:pPr>
              <w:shd w:val="clear" w:color="auto" w:fill="FFFFFF"/>
              <w:spacing w:after="0" w:line="240" w:lineRule="auto"/>
              <w:jc w:val="both"/>
              <w:rPr>
                <w:rFonts w:ascii="Times New Roman" w:hAnsi="Times New Roman"/>
                <w:b/>
                <w:bCs/>
                <w:color w:val="00B050"/>
                <w:sz w:val="24"/>
                <w:szCs w:val="24"/>
                <w:lang w:eastAsia="uk-UA"/>
              </w:rPr>
            </w:pPr>
            <w:r w:rsidRPr="00BB64FE">
              <w:rPr>
                <w:rFonts w:ascii="Times New Roman" w:hAnsi="Times New Roman"/>
                <w:sz w:val="24"/>
                <w:szCs w:val="24"/>
                <w:lang w:eastAsia="uk-UA"/>
              </w:rPr>
              <w:t>5) ТЕО</w:t>
            </w:r>
            <w:r w:rsidR="00075B48" w:rsidRPr="00075B48">
              <w:rPr>
                <w:rFonts w:ascii="Times New Roman" w:hAnsi="Times New Roman"/>
                <w:b/>
                <w:bCs/>
                <w:color w:val="00B050"/>
                <w:sz w:val="24"/>
                <w:szCs w:val="24"/>
                <w:lang w:eastAsia="uk-UA"/>
              </w:rPr>
              <w:t>, якщо його подання є обов’язковим відповідно до цього Кодексу. ТЕО повторно не надається у разі, якщо технічне рішення підготовлене відповідно до чинного договору про бронювання потужності;</w:t>
            </w:r>
          </w:p>
          <w:p w14:paraId="49A2AA6D" w14:textId="77777777" w:rsidR="00075B48" w:rsidRPr="00075B48" w:rsidRDefault="00075B48" w:rsidP="00136A93">
            <w:pPr>
              <w:shd w:val="clear" w:color="auto" w:fill="FFFFFF"/>
              <w:spacing w:after="0" w:line="240" w:lineRule="auto"/>
              <w:jc w:val="both"/>
              <w:rPr>
                <w:rFonts w:ascii="Times New Roman" w:hAnsi="Times New Roman"/>
                <w:b/>
                <w:bCs/>
                <w:color w:val="00B050"/>
                <w:sz w:val="24"/>
                <w:szCs w:val="24"/>
                <w:lang w:eastAsia="uk-UA"/>
              </w:rPr>
            </w:pPr>
            <w:r w:rsidRPr="00075B48">
              <w:rPr>
                <w:rFonts w:ascii="Times New Roman" w:hAnsi="Times New Roman"/>
                <w:b/>
                <w:bCs/>
                <w:color w:val="00B050"/>
                <w:sz w:val="24"/>
                <w:szCs w:val="24"/>
                <w:lang w:eastAsia="uk-UA"/>
              </w:rPr>
              <w:t>6) технічне рішення підготовлене відповідно до чинного договору про бронювання потужності (за наявності).</w:t>
            </w:r>
          </w:p>
          <w:p w14:paraId="4566C1B6" w14:textId="76DEF450" w:rsidR="00075B48" w:rsidRDefault="00075B48" w:rsidP="00136A93">
            <w:pPr>
              <w:shd w:val="clear" w:color="auto" w:fill="FFFFFF"/>
              <w:spacing w:after="0" w:line="240" w:lineRule="auto"/>
              <w:jc w:val="both"/>
              <w:rPr>
                <w:rFonts w:ascii="Times New Roman" w:hAnsi="Times New Roman"/>
                <w:b/>
                <w:bCs/>
                <w:color w:val="00B050"/>
                <w:sz w:val="24"/>
                <w:szCs w:val="24"/>
                <w:lang w:eastAsia="uk-UA"/>
              </w:rPr>
            </w:pPr>
            <w:r>
              <w:rPr>
                <w:rFonts w:ascii="Times New Roman" w:hAnsi="Times New Roman"/>
                <w:b/>
                <w:bCs/>
                <w:color w:val="00B050"/>
                <w:sz w:val="24"/>
                <w:szCs w:val="24"/>
                <w:lang w:eastAsia="uk-UA"/>
              </w:rPr>
              <w:lastRenderedPageBreak/>
              <w:t>З</w:t>
            </w:r>
            <w:r w:rsidRPr="00075B48">
              <w:rPr>
                <w:rFonts w:ascii="Times New Roman" w:hAnsi="Times New Roman"/>
                <w:b/>
                <w:bCs/>
                <w:color w:val="00B050"/>
                <w:sz w:val="24"/>
                <w:szCs w:val="24"/>
                <w:lang w:eastAsia="uk-UA"/>
              </w:rPr>
              <w:t>амовник має надати актуальні документи та несе відповідальність за достовірність даних, зазначених у наданих документах.</w:t>
            </w:r>
          </w:p>
          <w:p w14:paraId="703CFFC1" w14:textId="37A8F3A9" w:rsidR="00C25CBB" w:rsidRDefault="00C25CBB"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b/>
                <w:bCs/>
                <w:sz w:val="24"/>
                <w:szCs w:val="24"/>
                <w:lang w:eastAsia="uk-UA"/>
              </w:rPr>
              <w:t>Замовник має надати актуальні документи та несе відповідальність за достовірність даних, зазначених у наданих документах</w:t>
            </w:r>
            <w:r>
              <w:rPr>
                <w:rFonts w:ascii="Times New Roman" w:hAnsi="Times New Roman"/>
                <w:b/>
                <w:bCs/>
                <w:sz w:val="24"/>
                <w:szCs w:val="24"/>
                <w:lang w:eastAsia="uk-UA"/>
              </w:rPr>
              <w:t xml:space="preserve">. </w:t>
            </w:r>
          </w:p>
          <w:p w14:paraId="39200876" w14:textId="38446229" w:rsidR="00075B48" w:rsidRPr="00075B48" w:rsidRDefault="00075B48" w:rsidP="00136A93">
            <w:pPr>
              <w:shd w:val="clear" w:color="auto" w:fill="FFFFFF"/>
              <w:spacing w:after="0" w:line="240" w:lineRule="auto"/>
              <w:jc w:val="both"/>
              <w:rPr>
                <w:rFonts w:ascii="Times New Roman" w:hAnsi="Times New Roman"/>
                <w:b/>
                <w:bCs/>
                <w:color w:val="00B050"/>
                <w:sz w:val="24"/>
                <w:szCs w:val="24"/>
                <w:lang w:eastAsia="uk-UA"/>
              </w:rPr>
            </w:pPr>
            <w:r w:rsidRPr="00075B48">
              <w:rPr>
                <w:rFonts w:ascii="Times New Roman" w:hAnsi="Times New Roman"/>
                <w:b/>
                <w:bCs/>
                <w:color w:val="00B050"/>
                <w:sz w:val="24"/>
                <w:szCs w:val="24"/>
                <w:lang w:eastAsia="uk-UA"/>
              </w:rPr>
              <w:t xml:space="preserve">У разі </w:t>
            </w:r>
            <w:r>
              <w:rPr>
                <w:rFonts w:ascii="Times New Roman" w:hAnsi="Times New Roman"/>
                <w:b/>
                <w:bCs/>
                <w:color w:val="00B050"/>
                <w:sz w:val="24"/>
                <w:szCs w:val="24"/>
                <w:lang w:eastAsia="uk-UA"/>
              </w:rPr>
              <w:t>неналежно оформленої Замовником заяви про приєднання та/або додатків до неї</w:t>
            </w:r>
            <w:r w:rsidRPr="00075B48">
              <w:rPr>
                <w:rFonts w:ascii="Times New Roman" w:hAnsi="Times New Roman"/>
                <w:b/>
                <w:bCs/>
                <w:color w:val="00B050"/>
                <w:sz w:val="24"/>
                <w:szCs w:val="24"/>
                <w:lang w:eastAsia="uk-UA"/>
              </w:rPr>
              <w:t xml:space="preserve">, ОСП протягом двох робочих днів повідомляє </w:t>
            </w:r>
            <w:r w:rsidR="00AA4554">
              <w:rPr>
                <w:rFonts w:ascii="Times New Roman" w:hAnsi="Times New Roman"/>
                <w:b/>
                <w:bCs/>
                <w:color w:val="00B050"/>
                <w:sz w:val="24"/>
                <w:szCs w:val="24"/>
                <w:lang w:eastAsia="uk-UA"/>
              </w:rPr>
              <w:t xml:space="preserve">про це </w:t>
            </w:r>
            <w:r w:rsidRPr="00075B48">
              <w:rPr>
                <w:rFonts w:ascii="Times New Roman" w:hAnsi="Times New Roman"/>
                <w:b/>
                <w:bCs/>
                <w:color w:val="00B050"/>
                <w:sz w:val="24"/>
                <w:szCs w:val="24"/>
                <w:lang w:eastAsia="uk-UA"/>
              </w:rPr>
              <w:t xml:space="preserve">Замовника </w:t>
            </w:r>
            <w:r w:rsidR="008D4A3D" w:rsidRPr="008E2CA4">
              <w:rPr>
                <w:rFonts w:ascii="Times New Roman" w:hAnsi="Times New Roman"/>
                <w:b/>
                <w:bCs/>
                <w:color w:val="00B050"/>
                <w:sz w:val="24"/>
                <w:szCs w:val="24"/>
              </w:rPr>
              <w:t>на електронну адресу та/або через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sidR="00AA4554">
              <w:rPr>
                <w:rFonts w:ascii="Times New Roman" w:hAnsi="Times New Roman"/>
                <w:b/>
                <w:bCs/>
                <w:color w:val="00B050"/>
                <w:sz w:val="24"/>
                <w:szCs w:val="24"/>
                <w:lang w:eastAsia="uk-UA"/>
              </w:rPr>
              <w:t>, з посиланням на вимоги цього Кодексу, які не дотримані</w:t>
            </w:r>
            <w:r w:rsidRPr="00075B48">
              <w:rPr>
                <w:rFonts w:ascii="Times New Roman" w:hAnsi="Times New Roman"/>
                <w:b/>
                <w:bCs/>
                <w:color w:val="00B050"/>
                <w:sz w:val="24"/>
                <w:szCs w:val="24"/>
                <w:lang w:eastAsia="uk-UA"/>
              </w:rPr>
              <w:t xml:space="preserve">. Замовник </w:t>
            </w:r>
            <w:r w:rsidR="00AA4554">
              <w:rPr>
                <w:rFonts w:ascii="Times New Roman" w:hAnsi="Times New Roman"/>
                <w:b/>
                <w:bCs/>
                <w:color w:val="00B050"/>
                <w:sz w:val="24"/>
                <w:szCs w:val="24"/>
                <w:lang w:eastAsia="uk-UA"/>
              </w:rPr>
              <w:t xml:space="preserve">протягом </w:t>
            </w:r>
            <w:r w:rsidRPr="00075B48">
              <w:rPr>
                <w:rFonts w:ascii="Times New Roman" w:hAnsi="Times New Roman"/>
                <w:b/>
                <w:bCs/>
                <w:color w:val="00B050"/>
                <w:sz w:val="24"/>
                <w:szCs w:val="24"/>
                <w:lang w:eastAsia="uk-UA"/>
              </w:rPr>
              <w:t>п’яти робочих днів усуває виявлені зауваження</w:t>
            </w:r>
            <w:r w:rsidR="00AA4554">
              <w:rPr>
                <w:rFonts w:ascii="Times New Roman" w:hAnsi="Times New Roman"/>
                <w:b/>
                <w:bCs/>
                <w:color w:val="00B050"/>
                <w:sz w:val="24"/>
                <w:szCs w:val="24"/>
                <w:lang w:eastAsia="uk-UA"/>
              </w:rPr>
              <w:t xml:space="preserve"> та повідомляє ОСП</w:t>
            </w:r>
            <w:r w:rsidRPr="00075B48">
              <w:rPr>
                <w:rFonts w:ascii="Times New Roman" w:hAnsi="Times New Roman"/>
                <w:b/>
                <w:bCs/>
                <w:color w:val="00B050"/>
                <w:sz w:val="24"/>
                <w:szCs w:val="24"/>
                <w:lang w:eastAsia="uk-UA"/>
              </w:rPr>
              <w:t xml:space="preserve">. У цьому випадку заява про приєднання вважається поданою після надання Замовником до ОСП належно оформленої заяви про приєднання та всіх </w:t>
            </w:r>
            <w:r w:rsidR="00AA4554">
              <w:rPr>
                <w:rFonts w:ascii="Times New Roman" w:hAnsi="Times New Roman"/>
                <w:b/>
                <w:bCs/>
                <w:color w:val="00B050"/>
                <w:sz w:val="24"/>
                <w:szCs w:val="24"/>
                <w:lang w:eastAsia="uk-UA"/>
              </w:rPr>
              <w:t>додатків</w:t>
            </w:r>
            <w:r w:rsidRPr="00075B48">
              <w:rPr>
                <w:rFonts w:ascii="Times New Roman" w:hAnsi="Times New Roman"/>
                <w:b/>
                <w:bCs/>
                <w:color w:val="00B050"/>
                <w:sz w:val="24"/>
                <w:szCs w:val="24"/>
                <w:lang w:eastAsia="uk-UA"/>
              </w:rPr>
              <w:t>, що визначені цим Кодексом.</w:t>
            </w:r>
            <w:r w:rsidR="004D1EF5">
              <w:rPr>
                <w:rFonts w:ascii="Times New Roman" w:hAnsi="Times New Roman"/>
                <w:b/>
                <w:bCs/>
                <w:color w:val="00B050"/>
                <w:sz w:val="24"/>
                <w:szCs w:val="24"/>
                <w:lang w:eastAsia="uk-UA"/>
              </w:rPr>
              <w:t xml:space="preserve"> У </w:t>
            </w:r>
            <w:r w:rsidR="004D1EF5">
              <w:rPr>
                <w:rFonts w:ascii="Times New Roman" w:hAnsi="Times New Roman"/>
                <w:b/>
                <w:bCs/>
                <w:color w:val="00B050"/>
                <w:sz w:val="24"/>
                <w:szCs w:val="24"/>
                <w:lang w:eastAsia="uk-UA"/>
              </w:rPr>
              <w:lastRenderedPageBreak/>
              <w:t xml:space="preserve">разі порушення Замовником строку, визначеного у цьому пункті на усунення зауважень, Замовник </w:t>
            </w:r>
            <w:r w:rsidR="00C25CBB">
              <w:rPr>
                <w:rFonts w:ascii="Times New Roman" w:hAnsi="Times New Roman"/>
                <w:b/>
                <w:bCs/>
                <w:color w:val="00B050"/>
                <w:sz w:val="24"/>
                <w:szCs w:val="24"/>
                <w:lang w:eastAsia="uk-UA"/>
              </w:rPr>
              <w:t xml:space="preserve">повторно звертається до ОСП у порядку визначеному цим Кодексом. </w:t>
            </w:r>
          </w:p>
          <w:p w14:paraId="06029428" w14:textId="5930293C" w:rsidR="00872E82" w:rsidRPr="00BB64FE" w:rsidRDefault="00872E82" w:rsidP="00136A93">
            <w:pPr>
              <w:spacing w:after="0" w:line="240" w:lineRule="auto"/>
              <w:ind w:firstLine="450"/>
              <w:jc w:val="both"/>
              <w:rPr>
                <w:rFonts w:ascii="Times New Roman" w:hAnsi="Times New Roman"/>
                <w:sz w:val="24"/>
                <w:szCs w:val="24"/>
              </w:rPr>
            </w:pPr>
          </w:p>
        </w:tc>
      </w:tr>
      <w:tr w:rsidR="00872E82" w:rsidRPr="00BB64FE" w14:paraId="7C214380" w14:textId="77777777" w:rsidTr="00136A93">
        <w:tc>
          <w:tcPr>
            <w:tcW w:w="561" w:type="dxa"/>
          </w:tcPr>
          <w:p w14:paraId="64E8FCD6" w14:textId="77777777" w:rsidR="00872E82" w:rsidRPr="00BB64FE" w:rsidRDefault="00872E8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93892DB" w14:textId="77777777" w:rsidR="00872E82" w:rsidRPr="00BB64FE" w:rsidRDefault="00872E82"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A66B1B9"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232789FA" w14:textId="77777777" w:rsidR="00872E82" w:rsidRPr="00BB64FE" w:rsidRDefault="00872E82"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ЄУЕА</w:t>
            </w:r>
          </w:p>
          <w:p w14:paraId="6CB362F3"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7.2.2. До заяви додаються:</w:t>
            </w:r>
          </w:p>
          <w:p w14:paraId="38E7EAC8"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lastRenderedPageBreak/>
              <w:t xml:space="preserve">1) ситуаційний план та викопіювання з топографо-геодезичного плану в масштабі 1:2000 </w:t>
            </w:r>
            <w:r w:rsidRPr="00BB64FE">
              <w:rPr>
                <w:rFonts w:ascii="Times New Roman" w:hAnsi="Times New Roman"/>
                <w:b/>
                <w:bCs/>
                <w:sz w:val="24"/>
                <w:szCs w:val="24"/>
                <w:lang w:eastAsia="uk-UA"/>
              </w:rPr>
              <w:t>або 1:1000 або 1:500</w:t>
            </w:r>
            <w:r w:rsidRPr="00BB64FE">
              <w:rPr>
                <w:rFonts w:ascii="Times New Roman" w:hAnsi="Times New Roman"/>
                <w:sz w:val="24"/>
                <w:szCs w:val="24"/>
                <w:lang w:eastAsia="uk-UA"/>
              </w:rPr>
              <w:t xml:space="preserve">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3426C0B7"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із зазначенням кадастрового номера.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4DBBFFF3"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4056F474"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4) копія паспорта або належним чином оформлена довіреність чи інший документ на право укладати та </w:t>
            </w:r>
            <w:r w:rsidRPr="00BB64FE">
              <w:rPr>
                <w:rFonts w:ascii="Times New Roman" w:hAnsi="Times New Roman"/>
                <w:sz w:val="24"/>
                <w:szCs w:val="24"/>
                <w:lang w:eastAsia="uk-UA"/>
              </w:rPr>
              <w:lastRenderedPageBreak/>
              <w:t>підписувати договір про приєднання;</w:t>
            </w:r>
          </w:p>
          <w:p w14:paraId="62ECE48C" w14:textId="77777777" w:rsidR="00872E82" w:rsidRPr="00BB64FE" w:rsidRDefault="00872E82"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sz w:val="24"/>
                <w:szCs w:val="24"/>
                <w:lang w:eastAsia="uk-UA"/>
              </w:rPr>
              <w:t>5) ТЕО (за наявності)</w:t>
            </w:r>
            <w:r w:rsidRPr="00BB64FE">
              <w:rPr>
                <w:rFonts w:ascii="Times New Roman" w:hAnsi="Times New Roman"/>
                <w:b/>
                <w:bCs/>
                <w:sz w:val="24"/>
                <w:szCs w:val="24"/>
                <w:lang w:eastAsia="uk-UA"/>
              </w:rPr>
              <w:t>;</w:t>
            </w:r>
          </w:p>
          <w:p w14:paraId="3508C9F8" w14:textId="77777777" w:rsidR="00872E82" w:rsidRPr="00BB64FE" w:rsidRDefault="00872E82"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6) технічне рішення </w:t>
            </w:r>
            <w:r w:rsidRPr="00BB64FE">
              <w:rPr>
                <w:rFonts w:ascii="Times New Roman" w:hAnsi="Times New Roman"/>
                <w:color w:val="2E74B5" w:themeColor="accent1" w:themeShade="BF"/>
                <w:sz w:val="24"/>
                <w:szCs w:val="24"/>
              </w:rPr>
              <w:t xml:space="preserve"> </w:t>
            </w:r>
            <w:r w:rsidRPr="00BB64FE">
              <w:rPr>
                <w:rFonts w:ascii="Times New Roman" w:hAnsi="Times New Roman"/>
                <w:b/>
                <w:bCs/>
                <w:color w:val="2E74B5" w:themeColor="accent1" w:themeShade="BF"/>
                <w:sz w:val="24"/>
                <w:szCs w:val="24"/>
                <w:lang w:eastAsia="uk-UA"/>
              </w:rPr>
              <w:t xml:space="preserve">щодо схеми приєднання (видачі потужності) </w:t>
            </w:r>
            <w:r w:rsidRPr="00BB64FE">
              <w:rPr>
                <w:rFonts w:ascii="Times New Roman" w:hAnsi="Times New Roman"/>
                <w:sz w:val="24"/>
                <w:szCs w:val="24"/>
              </w:rPr>
              <w:t xml:space="preserve"> </w:t>
            </w:r>
            <w:r w:rsidRPr="00BB64FE">
              <w:rPr>
                <w:rFonts w:ascii="Times New Roman" w:hAnsi="Times New Roman"/>
                <w:b/>
                <w:bCs/>
                <w:color w:val="2E74B5" w:themeColor="accent1" w:themeShade="BF"/>
                <w:sz w:val="24"/>
                <w:szCs w:val="24"/>
                <w:lang w:eastAsia="uk-UA"/>
              </w:rPr>
              <w:t>генеруючих установок замовника бронювання потужності</w:t>
            </w:r>
            <w:r w:rsidRPr="00BB64FE">
              <w:rPr>
                <w:rFonts w:ascii="Times New Roman" w:hAnsi="Times New Roman"/>
                <w:b/>
                <w:bCs/>
                <w:sz w:val="24"/>
                <w:szCs w:val="24"/>
                <w:lang w:eastAsia="uk-UA"/>
              </w:rPr>
              <w:t xml:space="preserve">, підготовлене відповідно до чинного договору про бронювання </w:t>
            </w:r>
            <w:r w:rsidRPr="00BB64FE">
              <w:rPr>
                <w:rFonts w:ascii="Times New Roman" w:hAnsi="Times New Roman"/>
                <w:b/>
                <w:bCs/>
                <w:color w:val="2E74B5" w:themeColor="accent1" w:themeShade="BF"/>
                <w:sz w:val="24"/>
                <w:szCs w:val="24"/>
                <w:lang w:eastAsia="uk-UA"/>
              </w:rPr>
              <w:t xml:space="preserve">потужності </w:t>
            </w:r>
            <w:r w:rsidRPr="00BB64FE">
              <w:rPr>
                <w:rFonts w:ascii="Times New Roman" w:hAnsi="Times New Roman"/>
                <w:b/>
                <w:bCs/>
                <w:sz w:val="24"/>
                <w:szCs w:val="24"/>
                <w:lang w:eastAsia="uk-UA"/>
              </w:rPr>
              <w:t>(за наявності).</w:t>
            </w:r>
          </w:p>
          <w:p w14:paraId="00BD0211" w14:textId="2D38F348" w:rsidR="00872E82" w:rsidRPr="00BB64FE" w:rsidRDefault="00872E82"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Замовник має надати актуальні документи та несе відповідальність за достовірність даних, зазначених у наданих документах.</w:t>
            </w:r>
          </w:p>
        </w:tc>
        <w:tc>
          <w:tcPr>
            <w:tcW w:w="3544" w:type="dxa"/>
          </w:tcPr>
          <w:p w14:paraId="3EE4F4B1" w14:textId="77777777" w:rsidR="00872E82" w:rsidRPr="00BB64FE" w:rsidRDefault="00872E82"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lastRenderedPageBreak/>
              <w:t>ЄУЕА</w:t>
            </w:r>
          </w:p>
          <w:p w14:paraId="23B9364F" w14:textId="77777777" w:rsidR="00872E82" w:rsidRPr="00BB64FE" w:rsidRDefault="00872E8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lastRenderedPageBreak/>
              <w:t>Редакційне уточнення назви технічного рішення та договору бронювання потужності.</w:t>
            </w:r>
          </w:p>
          <w:p w14:paraId="13652AF4" w14:textId="77777777" w:rsidR="00872E82" w:rsidRPr="00BB64FE" w:rsidRDefault="00872E82"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Відповідно до ч. 27 ст. 21 ЗУ «Про ринок електричної енергії» укладається </w:t>
            </w:r>
            <w:r w:rsidRPr="00BB64FE">
              <w:rPr>
                <w:rFonts w:ascii="Times New Roman" w:hAnsi="Times New Roman"/>
                <w:b/>
                <w:bCs/>
                <w:sz w:val="24"/>
                <w:szCs w:val="24"/>
                <w:lang w:eastAsia="uk-UA"/>
              </w:rPr>
              <w:t>договір бронювання потужності.</w:t>
            </w:r>
          </w:p>
          <w:p w14:paraId="6E050351" w14:textId="2B2D819F" w:rsidR="00872E82" w:rsidRPr="00BB64FE" w:rsidRDefault="00872E82"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За договором про бронювання потужності оператор системи передачі бронює </w:t>
            </w:r>
            <w:r w:rsidRPr="00BB64FE">
              <w:rPr>
                <w:rFonts w:ascii="Times New Roman" w:hAnsi="Times New Roman"/>
                <w:b/>
                <w:bCs/>
                <w:sz w:val="24"/>
                <w:szCs w:val="24"/>
                <w:lang w:eastAsia="uk-UA"/>
              </w:rPr>
              <w:t>технічні рішення щодо схеми приєднання (видачі потужності)</w:t>
            </w:r>
            <w:r w:rsidRPr="00BB64FE">
              <w:rPr>
                <w:rFonts w:ascii="Times New Roman" w:hAnsi="Times New Roman"/>
                <w:sz w:val="24"/>
                <w:szCs w:val="24"/>
                <w:lang w:eastAsia="uk-UA"/>
              </w:rPr>
              <w:t xml:space="preserve"> генеруючих установок замовника бронювання потужності,</w:t>
            </w:r>
          </w:p>
        </w:tc>
        <w:tc>
          <w:tcPr>
            <w:tcW w:w="3542" w:type="dxa"/>
            <w:vMerge/>
            <w:tcBorders>
              <w:right w:val="outset" w:sz="6" w:space="0" w:color="auto"/>
            </w:tcBorders>
          </w:tcPr>
          <w:p w14:paraId="515D1CA8" w14:textId="77777777" w:rsidR="00872E82" w:rsidRPr="00BB64FE" w:rsidRDefault="00872E82" w:rsidP="00136A93">
            <w:pPr>
              <w:spacing w:after="0" w:line="240" w:lineRule="auto"/>
              <w:ind w:firstLine="450"/>
              <w:jc w:val="both"/>
              <w:rPr>
                <w:rFonts w:ascii="Times New Roman" w:hAnsi="Times New Roman"/>
                <w:sz w:val="24"/>
                <w:szCs w:val="24"/>
              </w:rPr>
            </w:pPr>
          </w:p>
        </w:tc>
      </w:tr>
      <w:tr w:rsidR="00872E82" w:rsidRPr="00BB64FE" w14:paraId="40607837" w14:textId="77777777" w:rsidTr="00136A93">
        <w:tc>
          <w:tcPr>
            <w:tcW w:w="561" w:type="dxa"/>
          </w:tcPr>
          <w:p w14:paraId="3E4C1947" w14:textId="77777777" w:rsidR="00872E82" w:rsidRPr="00BB64FE" w:rsidRDefault="00872E8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8729A5A" w14:textId="77777777" w:rsidR="00872E82" w:rsidRPr="00BB64FE" w:rsidRDefault="00872E82"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F983534"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4FF0B3DD" w14:textId="77777777" w:rsidR="00872E82" w:rsidRPr="00BB64FE" w:rsidRDefault="00872E82"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33BEC512"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1) </w:t>
            </w:r>
            <w:r w:rsidRPr="00BB64FE">
              <w:rPr>
                <w:rFonts w:ascii="Times New Roman" w:hAnsi="Times New Roman"/>
                <w:b/>
                <w:bCs/>
                <w:sz w:val="24"/>
                <w:szCs w:val="24"/>
                <w:lang w:eastAsia="uk-UA"/>
              </w:rPr>
              <w:t>графічні матеріали</w:t>
            </w:r>
            <w:r w:rsidRPr="00BB64FE">
              <w:rPr>
                <w:rFonts w:ascii="Times New Roman" w:hAnsi="Times New Roman"/>
                <w:sz w:val="24"/>
                <w:szCs w:val="24"/>
                <w:lang w:eastAsia="uk-UA"/>
              </w:rPr>
              <w:t xml:space="preserve">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7D3DE2CE" w14:textId="3AB07F49" w:rsidR="00872E82" w:rsidRPr="00146605" w:rsidRDefault="00872E82" w:rsidP="00136A93">
            <w:pPr>
              <w:spacing w:after="0" w:line="240" w:lineRule="auto"/>
              <w:ind w:firstLine="450"/>
              <w:jc w:val="both"/>
              <w:rPr>
                <w:rFonts w:ascii="Times New Roman" w:hAnsi="Times New Roman"/>
                <w:i/>
                <w:iCs/>
                <w:sz w:val="24"/>
                <w:szCs w:val="24"/>
                <w:lang w:eastAsia="uk-UA"/>
              </w:rPr>
            </w:pPr>
            <w:r w:rsidRPr="00BB64FE">
              <w:rPr>
                <w:rFonts w:ascii="Times New Roman" w:hAnsi="Times New Roman"/>
                <w:i/>
                <w:iCs/>
                <w:sz w:val="24"/>
                <w:szCs w:val="24"/>
                <w:lang w:eastAsia="uk-UA"/>
              </w:rPr>
              <w:t>…</w:t>
            </w:r>
          </w:p>
        </w:tc>
        <w:tc>
          <w:tcPr>
            <w:tcW w:w="3544" w:type="dxa"/>
          </w:tcPr>
          <w:p w14:paraId="603115FA" w14:textId="77777777" w:rsidR="00872E82" w:rsidRPr="00BB64FE" w:rsidRDefault="00872E82"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0F3EE17C" w14:textId="77777777" w:rsidR="00872E82" w:rsidRPr="00BB64FE" w:rsidRDefault="00872E82" w:rsidP="00136A93">
            <w:pPr>
              <w:spacing w:after="0" w:line="240" w:lineRule="auto"/>
              <w:ind w:firstLine="450"/>
              <w:jc w:val="both"/>
              <w:rPr>
                <w:rFonts w:ascii="Times New Roman" w:hAnsi="Times New Roman"/>
                <w:i/>
                <w:iCs/>
                <w:sz w:val="24"/>
                <w:szCs w:val="24"/>
                <w:lang w:eastAsia="uk-UA"/>
              </w:rPr>
            </w:pPr>
            <w:r w:rsidRPr="00BB64FE">
              <w:rPr>
                <w:rFonts w:ascii="Times New Roman" w:hAnsi="Times New Roman"/>
                <w:i/>
                <w:iCs/>
                <w:sz w:val="24"/>
                <w:szCs w:val="24"/>
                <w:lang w:eastAsia="uk-UA"/>
              </w:rPr>
              <w:t>Обґрунтування: Приведення у відповідність з положеннями КСР</w:t>
            </w:r>
          </w:p>
          <w:p w14:paraId="4A32EDA6" w14:textId="77777777" w:rsidR="00872E82" w:rsidRPr="00BB64FE" w:rsidRDefault="00872E82"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1ED3DA0A" w14:textId="77777777" w:rsidR="00872E82" w:rsidRPr="00BB64FE" w:rsidRDefault="00872E82" w:rsidP="00136A93">
            <w:pPr>
              <w:spacing w:after="0" w:line="240" w:lineRule="auto"/>
              <w:ind w:firstLine="450"/>
              <w:jc w:val="both"/>
              <w:rPr>
                <w:rFonts w:ascii="Times New Roman" w:hAnsi="Times New Roman"/>
                <w:sz w:val="24"/>
                <w:szCs w:val="24"/>
              </w:rPr>
            </w:pPr>
          </w:p>
        </w:tc>
      </w:tr>
      <w:tr w:rsidR="00872E82" w:rsidRPr="00BB64FE" w14:paraId="30159566" w14:textId="77777777" w:rsidTr="00136A93">
        <w:tc>
          <w:tcPr>
            <w:tcW w:w="561" w:type="dxa"/>
          </w:tcPr>
          <w:p w14:paraId="05B0522E" w14:textId="77777777" w:rsidR="00872E82" w:rsidRPr="00BB64FE" w:rsidRDefault="00872E8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84D68A1" w14:textId="77777777" w:rsidR="00872E82" w:rsidRPr="00BB64FE" w:rsidRDefault="00872E82"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2CB3D1FD" w14:textId="77777777" w:rsidR="00872E82" w:rsidRPr="00BB64FE" w:rsidRDefault="00872E82"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47112C37" w14:textId="77777777" w:rsidR="00872E82" w:rsidRPr="0088695D" w:rsidRDefault="00872E82"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67E0F467" w14:textId="77777777" w:rsidR="00872E82" w:rsidRPr="00460212" w:rsidRDefault="00872E82"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7.2.2. До заяви додаються:</w:t>
            </w:r>
          </w:p>
          <w:p w14:paraId="3C0D09F5" w14:textId="77777777" w:rsidR="00872E82" w:rsidRPr="00460212" w:rsidRDefault="00872E82"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1) ситуаційний план та викопіювання з топографо-геодезичного плану в масштабі 1:2000 </w:t>
            </w:r>
            <w:r w:rsidRPr="00460212">
              <w:rPr>
                <w:rFonts w:ascii="Times New Roman" w:hAnsi="Times New Roman"/>
                <w:b/>
                <w:bCs/>
                <w:sz w:val="24"/>
                <w:szCs w:val="24"/>
                <w:lang w:eastAsia="uk-UA"/>
              </w:rPr>
              <w:t>або 1:1000 або 1:500</w:t>
            </w:r>
            <w:r w:rsidRPr="00460212">
              <w:rPr>
                <w:rFonts w:ascii="Times New Roman" w:hAnsi="Times New Roman"/>
                <w:sz w:val="24"/>
                <w:szCs w:val="24"/>
                <w:lang w:eastAsia="uk-UA"/>
              </w:rPr>
              <w:t xml:space="preserve"> із зазначенням місця розташування об’єкта (об’єктів) </w:t>
            </w:r>
            <w:r w:rsidRPr="00460212">
              <w:rPr>
                <w:rFonts w:ascii="Times New Roman" w:hAnsi="Times New Roman"/>
                <w:sz w:val="24"/>
                <w:szCs w:val="24"/>
                <w:lang w:eastAsia="uk-UA"/>
              </w:rPr>
              <w:lastRenderedPageBreak/>
              <w:t>Замовника, земельної ділянки Замовника або прогнозованої точки приєднання (для об’єктів, які приєднуються до електричних мереж уперше);</w:t>
            </w:r>
          </w:p>
          <w:p w14:paraId="5B43BD1E" w14:textId="77777777" w:rsidR="00872E82" w:rsidRPr="00460212" w:rsidRDefault="00872E82"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із зазначенням кадастрового номера.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50BAFBD1" w14:textId="77777777" w:rsidR="00872E82" w:rsidRPr="00460212" w:rsidRDefault="00872E82"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305B6B8D" w14:textId="77777777" w:rsidR="00872E82" w:rsidRPr="00460212" w:rsidRDefault="00872E82"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3E39C5E8" w14:textId="77777777" w:rsidR="00872E82" w:rsidRPr="0088695D" w:rsidRDefault="00872E82" w:rsidP="00136A93">
            <w:pPr>
              <w:shd w:val="clear" w:color="auto" w:fill="FFFFFF"/>
              <w:spacing w:after="0" w:line="240" w:lineRule="auto"/>
              <w:ind w:firstLine="450"/>
              <w:jc w:val="both"/>
              <w:rPr>
                <w:rFonts w:ascii="Times New Roman" w:hAnsi="Times New Roman"/>
                <w:b/>
                <w:bCs/>
                <w:color w:val="0070C0"/>
                <w:sz w:val="24"/>
                <w:szCs w:val="24"/>
                <w:lang w:eastAsia="uk-UA"/>
              </w:rPr>
            </w:pPr>
            <w:r w:rsidRPr="00460212">
              <w:rPr>
                <w:rFonts w:ascii="Times New Roman" w:hAnsi="Times New Roman"/>
                <w:sz w:val="24"/>
                <w:szCs w:val="24"/>
                <w:lang w:eastAsia="uk-UA"/>
              </w:rPr>
              <w:t>5) ТЕО</w:t>
            </w:r>
            <w:r w:rsidRPr="0088695D">
              <w:rPr>
                <w:rFonts w:ascii="Times New Roman" w:hAnsi="Times New Roman"/>
                <w:b/>
                <w:bCs/>
                <w:color w:val="0070C0"/>
                <w:sz w:val="24"/>
                <w:szCs w:val="24"/>
                <w:u w:val="single"/>
                <w:lang w:eastAsia="uk-UA"/>
              </w:rPr>
              <w:t xml:space="preserve">, якщо його подання є обов’язковим відповідно до цього Кодексу. ТЕО не вимагається у разі, </w:t>
            </w:r>
            <w:r w:rsidRPr="0088695D">
              <w:rPr>
                <w:rFonts w:ascii="Times New Roman" w:hAnsi="Times New Roman"/>
                <w:b/>
                <w:bCs/>
                <w:color w:val="0070C0"/>
                <w:sz w:val="24"/>
                <w:szCs w:val="24"/>
                <w:u w:val="single"/>
                <w:lang w:eastAsia="uk-UA"/>
              </w:rPr>
              <w:lastRenderedPageBreak/>
              <w:t>якщо технічне рішення вже визначене договором про бронювання та не змінюється з ініціативи Замовника</w:t>
            </w:r>
            <w:r w:rsidRPr="0088695D">
              <w:rPr>
                <w:rFonts w:ascii="Times New Roman" w:hAnsi="Times New Roman"/>
                <w:color w:val="0070C0"/>
                <w:sz w:val="24"/>
                <w:szCs w:val="24"/>
                <w:lang w:eastAsia="uk-UA"/>
              </w:rPr>
              <w:t xml:space="preserve"> </w:t>
            </w:r>
            <w:r w:rsidRPr="0088695D">
              <w:rPr>
                <w:rFonts w:ascii="Times New Roman" w:hAnsi="Times New Roman"/>
                <w:strike/>
                <w:color w:val="0070C0"/>
                <w:sz w:val="24"/>
                <w:szCs w:val="24"/>
                <w:lang w:eastAsia="uk-UA"/>
              </w:rPr>
              <w:t>(за наявності)</w:t>
            </w:r>
            <w:r w:rsidRPr="0088695D">
              <w:rPr>
                <w:rFonts w:ascii="Times New Roman" w:hAnsi="Times New Roman"/>
                <w:b/>
                <w:bCs/>
                <w:color w:val="0070C0"/>
                <w:sz w:val="24"/>
                <w:szCs w:val="24"/>
                <w:lang w:eastAsia="uk-UA"/>
              </w:rPr>
              <w:t>;</w:t>
            </w:r>
          </w:p>
          <w:p w14:paraId="496A2C46" w14:textId="77777777" w:rsidR="00872E82" w:rsidRPr="0088695D" w:rsidRDefault="00872E82" w:rsidP="00136A93">
            <w:pPr>
              <w:shd w:val="clear" w:color="auto" w:fill="FFFFFF"/>
              <w:spacing w:after="0" w:line="240" w:lineRule="auto"/>
              <w:ind w:firstLine="450"/>
              <w:jc w:val="both"/>
              <w:rPr>
                <w:rFonts w:ascii="Times New Roman" w:hAnsi="Times New Roman"/>
                <w:b/>
                <w:bCs/>
                <w:color w:val="0070C0"/>
                <w:sz w:val="24"/>
                <w:szCs w:val="24"/>
                <w:lang w:eastAsia="uk-UA"/>
              </w:rPr>
            </w:pPr>
            <w:r w:rsidRPr="0088695D">
              <w:rPr>
                <w:rFonts w:ascii="Times New Roman" w:hAnsi="Times New Roman"/>
                <w:b/>
                <w:bCs/>
                <w:color w:val="0070C0"/>
                <w:sz w:val="24"/>
                <w:szCs w:val="24"/>
                <w:lang w:eastAsia="uk-UA"/>
              </w:rPr>
              <w:t xml:space="preserve">6) </w:t>
            </w:r>
            <w:r w:rsidRPr="0088695D">
              <w:rPr>
                <w:rFonts w:ascii="Times New Roman" w:hAnsi="Times New Roman"/>
                <w:b/>
                <w:bCs/>
                <w:color w:val="0070C0"/>
                <w:sz w:val="24"/>
                <w:szCs w:val="24"/>
                <w:u w:val="single"/>
                <w:lang w:eastAsia="uk-UA"/>
              </w:rPr>
              <w:t>узагальнене</w:t>
            </w:r>
            <w:r w:rsidRPr="0088695D">
              <w:rPr>
                <w:rFonts w:ascii="Times New Roman" w:hAnsi="Times New Roman"/>
                <w:b/>
                <w:bCs/>
                <w:color w:val="0070C0"/>
                <w:sz w:val="24"/>
                <w:szCs w:val="24"/>
                <w:lang w:eastAsia="uk-UA"/>
              </w:rPr>
              <w:t xml:space="preserve"> технічне рішення підготовлене відповідно до чинного договору про бронювання (</w:t>
            </w:r>
            <w:r w:rsidRPr="0088695D">
              <w:rPr>
                <w:rFonts w:ascii="Times New Roman" w:hAnsi="Times New Roman"/>
                <w:b/>
                <w:bCs/>
                <w:color w:val="0070C0"/>
                <w:sz w:val="24"/>
                <w:szCs w:val="24"/>
                <w:u w:val="single"/>
                <w:lang w:eastAsia="uk-UA"/>
              </w:rPr>
              <w:t>для Замовників бронювання потужності відповідно до договору про бронювання</w:t>
            </w:r>
            <w:r w:rsidRPr="0088695D">
              <w:rPr>
                <w:rFonts w:ascii="Times New Roman" w:hAnsi="Times New Roman"/>
                <w:b/>
                <w:bCs/>
                <w:color w:val="0070C0"/>
                <w:sz w:val="24"/>
                <w:szCs w:val="24"/>
                <w:lang w:eastAsia="uk-UA"/>
              </w:rPr>
              <w:t xml:space="preserve"> </w:t>
            </w:r>
            <w:r w:rsidRPr="0088695D">
              <w:rPr>
                <w:rFonts w:ascii="Times New Roman" w:hAnsi="Times New Roman"/>
                <w:b/>
                <w:bCs/>
                <w:strike/>
                <w:color w:val="0070C0"/>
                <w:sz w:val="24"/>
                <w:szCs w:val="24"/>
                <w:lang w:eastAsia="uk-UA"/>
              </w:rPr>
              <w:t>за наявності</w:t>
            </w:r>
            <w:r w:rsidRPr="0088695D">
              <w:rPr>
                <w:rFonts w:ascii="Times New Roman" w:hAnsi="Times New Roman"/>
                <w:b/>
                <w:bCs/>
                <w:color w:val="0070C0"/>
                <w:sz w:val="24"/>
                <w:szCs w:val="24"/>
                <w:lang w:eastAsia="uk-UA"/>
              </w:rPr>
              <w:t>).</w:t>
            </w:r>
          </w:p>
          <w:p w14:paraId="09314EDA" w14:textId="77777777" w:rsidR="00872E82" w:rsidRPr="0088695D" w:rsidRDefault="00872E82" w:rsidP="00136A93">
            <w:pPr>
              <w:shd w:val="clear" w:color="auto" w:fill="FFFFFF"/>
              <w:spacing w:after="0" w:line="240" w:lineRule="auto"/>
              <w:ind w:firstLine="450"/>
              <w:jc w:val="both"/>
              <w:rPr>
                <w:rFonts w:ascii="Times New Roman" w:hAnsi="Times New Roman"/>
                <w:b/>
                <w:bCs/>
                <w:strike/>
                <w:color w:val="0070C0"/>
                <w:sz w:val="24"/>
                <w:szCs w:val="24"/>
                <w:lang w:eastAsia="uk-UA"/>
              </w:rPr>
            </w:pPr>
            <w:r w:rsidRPr="0088695D">
              <w:rPr>
                <w:rFonts w:ascii="Times New Roman" w:hAnsi="Times New Roman"/>
                <w:b/>
                <w:bCs/>
                <w:strike/>
                <w:color w:val="0070C0"/>
                <w:sz w:val="24"/>
                <w:szCs w:val="24"/>
                <w:lang w:eastAsia="uk-UA"/>
              </w:rPr>
              <w:t>Замовник має надати актуальні документи та несе відповідальність за достовірність даних, зазначених у наданих документах.</w:t>
            </w:r>
          </w:p>
          <w:p w14:paraId="098BA729" w14:textId="43AAB75E" w:rsidR="00872E82" w:rsidRPr="00BB64FE" w:rsidRDefault="00872E82" w:rsidP="00136A93">
            <w:pPr>
              <w:spacing w:after="0" w:line="240" w:lineRule="auto"/>
              <w:jc w:val="both"/>
              <w:rPr>
                <w:rFonts w:ascii="Times New Roman" w:hAnsi="Times New Roman"/>
                <w:b/>
                <w:bCs/>
                <w:sz w:val="24"/>
                <w:szCs w:val="24"/>
              </w:rPr>
            </w:pPr>
            <w:r w:rsidRPr="0088695D">
              <w:rPr>
                <w:rFonts w:ascii="Times New Roman" w:hAnsi="Times New Roman"/>
                <w:b/>
                <w:bCs/>
                <w:color w:val="0070C0"/>
                <w:sz w:val="24"/>
                <w:szCs w:val="24"/>
                <w:u w:val="single"/>
                <w:lang w:eastAsia="uk-UA"/>
              </w:rPr>
              <w:t xml:space="preserve">Замовник має надати актуальні документи, відповідальність за їх достовірність несе сторона, що видала відповідні документи. У разі виявлення розбіжностей або </w:t>
            </w:r>
            <w:proofErr w:type="spellStart"/>
            <w:r w:rsidRPr="0088695D">
              <w:rPr>
                <w:rFonts w:ascii="Times New Roman" w:hAnsi="Times New Roman"/>
                <w:b/>
                <w:bCs/>
                <w:color w:val="0070C0"/>
                <w:sz w:val="24"/>
                <w:szCs w:val="24"/>
                <w:u w:val="single"/>
                <w:lang w:eastAsia="uk-UA"/>
              </w:rPr>
              <w:t>неточностей</w:t>
            </w:r>
            <w:proofErr w:type="spellEnd"/>
            <w:r w:rsidRPr="0088695D">
              <w:rPr>
                <w:rFonts w:ascii="Times New Roman" w:hAnsi="Times New Roman"/>
                <w:b/>
                <w:bCs/>
                <w:color w:val="0070C0"/>
                <w:sz w:val="24"/>
                <w:szCs w:val="24"/>
                <w:u w:val="single"/>
                <w:lang w:eastAsia="uk-UA"/>
              </w:rPr>
              <w:t xml:space="preserve"> у поданих документах, ОСП повідомляє Замовника та надає строк у 5 робочих днів для виправлення без припинення розгляду заяви.</w:t>
            </w:r>
          </w:p>
        </w:tc>
        <w:tc>
          <w:tcPr>
            <w:tcW w:w="3544" w:type="dxa"/>
          </w:tcPr>
          <w:p w14:paraId="78DA22BA" w14:textId="77777777" w:rsidR="00872E82" w:rsidRPr="0088695D" w:rsidRDefault="00872E82"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lastRenderedPageBreak/>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4D9897FA" w14:textId="76286A42" w:rsidR="00872E82" w:rsidRPr="00BB64FE" w:rsidRDefault="00872E82" w:rsidP="00136A93">
            <w:pPr>
              <w:spacing w:after="0" w:line="240" w:lineRule="auto"/>
              <w:jc w:val="both"/>
              <w:rPr>
                <w:rFonts w:ascii="Times New Roman" w:hAnsi="Times New Roman"/>
                <w:b/>
                <w:bCs/>
                <w:sz w:val="24"/>
                <w:szCs w:val="24"/>
              </w:rPr>
            </w:pPr>
            <w:r>
              <w:rPr>
                <w:rFonts w:ascii="Times New Roman" w:hAnsi="Times New Roman"/>
                <w:b/>
                <w:bCs/>
                <w:sz w:val="24"/>
                <w:szCs w:val="24"/>
                <w:u w:val="single"/>
                <w:lang w:eastAsia="uk-UA"/>
              </w:rPr>
              <w:t>Уточнення</w:t>
            </w:r>
            <w:r w:rsidRPr="00F06793">
              <w:rPr>
                <w:rFonts w:ascii="Times New Roman" w:hAnsi="Times New Roman"/>
                <w:sz w:val="24"/>
                <w:szCs w:val="24"/>
                <w:lang w:eastAsia="uk-UA"/>
              </w:rPr>
              <w:t xml:space="preserve"> для юридичної визначеності та запобігання можливості дискреційного підходу з боку ОСП</w:t>
            </w:r>
          </w:p>
        </w:tc>
        <w:tc>
          <w:tcPr>
            <w:tcW w:w="3542" w:type="dxa"/>
            <w:vMerge/>
            <w:tcBorders>
              <w:right w:val="outset" w:sz="6" w:space="0" w:color="auto"/>
            </w:tcBorders>
          </w:tcPr>
          <w:p w14:paraId="720B219E" w14:textId="77777777" w:rsidR="00872E82" w:rsidRPr="00BB64FE" w:rsidRDefault="00872E82" w:rsidP="00136A93">
            <w:pPr>
              <w:spacing w:after="0" w:line="240" w:lineRule="auto"/>
              <w:ind w:firstLine="450"/>
              <w:jc w:val="both"/>
              <w:rPr>
                <w:rFonts w:ascii="Times New Roman" w:hAnsi="Times New Roman"/>
                <w:sz w:val="24"/>
                <w:szCs w:val="24"/>
              </w:rPr>
            </w:pPr>
          </w:p>
        </w:tc>
      </w:tr>
      <w:tr w:rsidR="00C25CBB" w:rsidRPr="00BB64FE" w14:paraId="60D47EA3" w14:textId="77777777" w:rsidTr="00136A93">
        <w:trPr>
          <w:trHeight w:val="551"/>
        </w:trPr>
        <w:tc>
          <w:tcPr>
            <w:tcW w:w="561" w:type="dxa"/>
          </w:tcPr>
          <w:p w14:paraId="562F33B0" w14:textId="5B8868CB" w:rsidR="00C25CBB" w:rsidRPr="00BB64FE" w:rsidRDefault="00C25CB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BDEC14D" w14:textId="0534FAB5" w:rsidR="00C25CBB" w:rsidRPr="00BB64FE" w:rsidRDefault="00C25CBB" w:rsidP="00136A93">
            <w:pPr>
              <w:spacing w:after="0" w:line="240" w:lineRule="auto"/>
              <w:rPr>
                <w:rFonts w:ascii="Times New Roman" w:hAnsi="Times New Roman"/>
                <w:sz w:val="24"/>
                <w:szCs w:val="24"/>
              </w:rPr>
            </w:pPr>
            <w:r w:rsidRPr="00BB64FE">
              <w:rPr>
                <w:rFonts w:ascii="Times New Roman" w:hAnsi="Times New Roman"/>
                <w:sz w:val="24"/>
                <w:szCs w:val="24"/>
              </w:rPr>
              <w:t>п. 7.4.3. глави 7 розділу ІІІ</w:t>
            </w:r>
          </w:p>
        </w:tc>
        <w:tc>
          <w:tcPr>
            <w:tcW w:w="3417" w:type="dxa"/>
            <w:gridSpan w:val="2"/>
            <w:vMerge w:val="restart"/>
            <w:tcBorders>
              <w:top w:val="single" w:sz="4" w:space="0" w:color="auto"/>
              <w:left w:val="single" w:sz="4" w:space="0" w:color="auto"/>
            </w:tcBorders>
          </w:tcPr>
          <w:p w14:paraId="7B260031"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7.4.3. Технічні умови на приєднання є невід’ємною частиною договору про приєднання та викладаються у вигляді єдиного документа, </w:t>
            </w:r>
            <w:r w:rsidRPr="00BB64FE">
              <w:rPr>
                <w:rFonts w:ascii="Times New Roman" w:hAnsi="Times New Roman"/>
                <w:sz w:val="24"/>
                <w:szCs w:val="24"/>
                <w:lang w:eastAsia="uk-UA"/>
              </w:rPr>
              <w:lastRenderedPageBreak/>
              <w:t>типова форма якого наведена в додатку 4 до цього Кодексу.</w:t>
            </w:r>
          </w:p>
          <w:p w14:paraId="7BE2474A"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Під час розроблення технічних умов на приєднання ОСП має керуватися такими принципами:</w:t>
            </w:r>
          </w:p>
          <w:p w14:paraId="32D5ECE0"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53ED251D"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забезпечення належної якості електричної енергії в точці приєднання;</w:t>
            </w:r>
          </w:p>
          <w:p w14:paraId="4BB5BE46"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не погіршення параметрів надійності та якості електричної енергії для інших Користувачів;</w:t>
            </w:r>
          </w:p>
          <w:p w14:paraId="16515D1F"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оптимальності з економічної і технічної точки зору схеми електрозабезпечення.</w:t>
            </w:r>
          </w:p>
          <w:p w14:paraId="4A6E31FF"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bookmarkStart w:id="7" w:name="_Hlk196843021"/>
            <w:r w:rsidRPr="00BB64FE">
              <w:rPr>
                <w:rFonts w:ascii="Times New Roman" w:hAnsi="Times New Roman"/>
                <w:sz w:val="24"/>
                <w:szCs w:val="24"/>
                <w:lang w:eastAsia="uk-UA"/>
              </w:rPr>
              <w:t>Технічні умови на приєднання розробляються ОСП з урахуванням детальних планів території та схем розвитку системи передачі</w:t>
            </w:r>
            <w:r w:rsidRPr="00BB64FE">
              <w:rPr>
                <w:rFonts w:ascii="Times New Roman" w:hAnsi="Times New Roman"/>
                <w:b/>
                <w:bCs/>
                <w:sz w:val="24"/>
                <w:szCs w:val="24"/>
                <w:lang w:eastAsia="uk-UA"/>
              </w:rPr>
              <w:t xml:space="preserve">, чинних технічних умов та чинних технічних рішень  щодо схеми приєднання (видачі потужності) генеруючих установок </w:t>
            </w:r>
            <w:r w:rsidRPr="00BB64FE">
              <w:rPr>
                <w:rFonts w:ascii="Times New Roman" w:hAnsi="Times New Roman"/>
                <w:b/>
                <w:bCs/>
                <w:sz w:val="24"/>
                <w:szCs w:val="24"/>
                <w:lang w:eastAsia="uk-UA"/>
              </w:rPr>
              <w:lastRenderedPageBreak/>
              <w:t>замовника бронювання потужності</w:t>
            </w:r>
            <w:r w:rsidRPr="00BB64FE">
              <w:rPr>
                <w:rFonts w:ascii="Times New Roman" w:hAnsi="Times New Roman"/>
                <w:sz w:val="24"/>
                <w:szCs w:val="24"/>
                <w:lang w:eastAsia="uk-UA"/>
              </w:rPr>
              <w:t>.</w:t>
            </w:r>
          </w:p>
          <w:p w14:paraId="0080E546"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sz w:val="24"/>
                <w:szCs w:val="24"/>
                <w:lang w:eastAsia="uk-UA"/>
              </w:rPr>
              <w:t>Технічні умови на приєднання мають передбачати вимоги щодо</w:t>
            </w:r>
            <w:r w:rsidRPr="00BB64FE">
              <w:rPr>
                <w:rFonts w:ascii="Times New Roman" w:hAnsi="Times New Roman"/>
                <w:sz w:val="24"/>
                <w:szCs w:val="24"/>
                <w:lang w:eastAsia="uk-UA"/>
              </w:rPr>
              <w:t xml:space="preserve"> </w:t>
            </w:r>
            <w:r w:rsidRPr="00BB64FE">
              <w:rPr>
                <w:rFonts w:ascii="Times New Roman" w:hAnsi="Times New Roman"/>
                <w:b/>
                <w:sz w:val="24"/>
                <w:szCs w:val="24"/>
              </w:rPr>
              <w:t>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відпуску та/або відбору електричної енергії в мережі ОСП, потужністю, що перевищує величину дозволеної (договірної) потужності в точці приєднання.</w:t>
            </w:r>
          </w:p>
          <w:p w14:paraId="6BE8558A"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Технічні умови на приєднання, підписані ОСП,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надаються Замовнику не пізніше 10 робочих днів від дня реєстрації заяви.</w:t>
            </w:r>
          </w:p>
          <w:p w14:paraId="4B26884B" w14:textId="77777777" w:rsidR="00C25CBB" w:rsidRPr="00BB64FE" w:rsidRDefault="00C25CBB"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ОСП при підготовці технічних умов зобов’язаний врахувати технічне рішення, підготовлене ОСП за результатом погодження проєктної документації, розробленої Замовником у відповідності до договору про бронювання, у разі якщо Замовник надав таке </w:t>
            </w:r>
            <w:r w:rsidRPr="00BB64FE">
              <w:rPr>
                <w:rFonts w:ascii="Times New Roman" w:hAnsi="Times New Roman"/>
                <w:b/>
                <w:bCs/>
                <w:sz w:val="24"/>
                <w:szCs w:val="24"/>
                <w:lang w:eastAsia="uk-UA"/>
              </w:rPr>
              <w:lastRenderedPageBreak/>
              <w:t>рішення, як додаток до Заяви про приєднання.</w:t>
            </w:r>
          </w:p>
          <w:bookmarkEnd w:id="7"/>
          <w:p w14:paraId="20477FB0"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розробляються ОСП і надаються Замовнику не пізніше 10 робочих днів від дня отримання від Замовника ТЕО.</w:t>
            </w:r>
          </w:p>
          <w:p w14:paraId="71FA3FA0"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392A85B8" w14:textId="2867E246"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Термін дії технічних умов на приєднання визначається відповідно до Закону України «Про регулювання містобудівної діяльності».</w:t>
            </w:r>
          </w:p>
        </w:tc>
        <w:tc>
          <w:tcPr>
            <w:tcW w:w="3544" w:type="dxa"/>
          </w:tcPr>
          <w:p w14:paraId="535853F5" w14:textId="77777777" w:rsidR="00C25CBB" w:rsidRPr="00BB64FE" w:rsidRDefault="00C25CBB"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8765F83"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7.4.3. Технічні умови на приєднання є невід’ємною частиною договору про приєднання та викладаються у </w:t>
            </w:r>
            <w:r w:rsidRPr="00BB64FE">
              <w:rPr>
                <w:rFonts w:ascii="Times New Roman" w:hAnsi="Times New Roman"/>
                <w:sz w:val="24"/>
                <w:szCs w:val="24"/>
                <w:lang w:eastAsia="uk-UA"/>
              </w:rPr>
              <w:lastRenderedPageBreak/>
              <w:t>вигляді єдиного документа, типова форма якого наведена в додатку 4 до цього Кодексу.</w:t>
            </w:r>
          </w:p>
          <w:p w14:paraId="103AF60A"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Під час розроблення технічних умов на приєднання ОСП має керуватися такими принципами:</w:t>
            </w:r>
          </w:p>
          <w:p w14:paraId="40FDA21E"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5D41337C"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забезпечення належної якості електричної енергії в точці приєднання;</w:t>
            </w:r>
          </w:p>
          <w:p w14:paraId="29610D0A"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не погіршення параметрів надійності та якості електричної енергії для інших Користувачів;</w:t>
            </w:r>
          </w:p>
          <w:p w14:paraId="0B3E0F2E"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оптимальності з економічної і технічної точки зору схеми електрозабезпечення.</w:t>
            </w:r>
          </w:p>
          <w:p w14:paraId="66D90351"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Технічні умови на приєднання розробляються ОСП з урахуванням </w:t>
            </w:r>
            <w:r w:rsidRPr="00146605">
              <w:rPr>
                <w:rFonts w:ascii="Times New Roman" w:hAnsi="Times New Roman"/>
                <w:b/>
                <w:bCs/>
                <w:color w:val="0070C0"/>
                <w:sz w:val="24"/>
                <w:szCs w:val="24"/>
                <w:lang w:eastAsia="uk-UA"/>
              </w:rPr>
              <w:t>містобудівної документації на місцевому рівні</w:t>
            </w:r>
            <w:r w:rsidRPr="00146605">
              <w:rPr>
                <w:rFonts w:ascii="Times New Roman" w:hAnsi="Times New Roman"/>
                <w:color w:val="0070C0"/>
                <w:sz w:val="24"/>
                <w:szCs w:val="24"/>
                <w:lang w:eastAsia="uk-UA"/>
              </w:rPr>
              <w:t xml:space="preserve">, </w:t>
            </w:r>
            <w:r w:rsidRPr="00BB64FE">
              <w:rPr>
                <w:rFonts w:ascii="Times New Roman" w:hAnsi="Times New Roman"/>
                <w:sz w:val="24"/>
                <w:szCs w:val="24"/>
                <w:lang w:eastAsia="uk-UA"/>
              </w:rPr>
              <w:t xml:space="preserve"> детальних планів території та </w:t>
            </w:r>
            <w:r w:rsidRPr="00146605">
              <w:rPr>
                <w:rFonts w:ascii="Times New Roman" w:hAnsi="Times New Roman"/>
                <w:b/>
                <w:bCs/>
                <w:color w:val="0070C0"/>
                <w:sz w:val="24"/>
                <w:szCs w:val="24"/>
                <w:lang w:eastAsia="uk-UA"/>
              </w:rPr>
              <w:t>схеми перспективного</w:t>
            </w:r>
            <w:r w:rsidRPr="00BB64FE">
              <w:rPr>
                <w:rFonts w:ascii="Times New Roman" w:hAnsi="Times New Roman"/>
                <w:sz w:val="24"/>
                <w:szCs w:val="24"/>
                <w:lang w:eastAsia="uk-UA"/>
              </w:rPr>
              <w:t xml:space="preserve"> розвитку системи передачі</w:t>
            </w:r>
            <w:r w:rsidRPr="00BB64FE">
              <w:rPr>
                <w:rFonts w:ascii="Times New Roman" w:hAnsi="Times New Roman"/>
                <w:b/>
                <w:bCs/>
                <w:sz w:val="24"/>
                <w:szCs w:val="24"/>
                <w:lang w:eastAsia="uk-UA"/>
              </w:rPr>
              <w:t xml:space="preserve">, чинних технічних умов </w:t>
            </w:r>
            <w:r w:rsidRPr="00146605">
              <w:rPr>
                <w:rFonts w:ascii="Times New Roman" w:hAnsi="Times New Roman"/>
                <w:b/>
                <w:bCs/>
                <w:color w:val="0070C0"/>
                <w:sz w:val="24"/>
                <w:szCs w:val="24"/>
                <w:lang w:eastAsia="uk-UA"/>
              </w:rPr>
              <w:t xml:space="preserve">на приєднання </w:t>
            </w:r>
            <w:r w:rsidRPr="00BB64FE">
              <w:rPr>
                <w:rFonts w:ascii="Times New Roman" w:hAnsi="Times New Roman"/>
                <w:b/>
                <w:bCs/>
                <w:sz w:val="24"/>
                <w:szCs w:val="24"/>
                <w:lang w:eastAsia="uk-UA"/>
              </w:rPr>
              <w:t>та чинних технічних рішень щодо схеми приєднання (видачі потужності) генеруючих установок замовника бронювання потужності</w:t>
            </w:r>
            <w:r w:rsidRPr="00BB64FE">
              <w:rPr>
                <w:rFonts w:ascii="Times New Roman" w:hAnsi="Times New Roman"/>
                <w:sz w:val="24"/>
                <w:szCs w:val="24"/>
                <w:lang w:eastAsia="uk-UA"/>
              </w:rPr>
              <w:t>.</w:t>
            </w:r>
          </w:p>
          <w:p w14:paraId="2E612FB1"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b/>
                <w:sz w:val="24"/>
                <w:szCs w:val="24"/>
                <w:lang w:eastAsia="uk-UA"/>
              </w:rPr>
              <w:lastRenderedPageBreak/>
              <w:t>Технічні умови на приєднання мають передбачати вимоги щодо</w:t>
            </w:r>
            <w:r w:rsidRPr="00BB64FE">
              <w:rPr>
                <w:rFonts w:ascii="Times New Roman" w:hAnsi="Times New Roman"/>
                <w:sz w:val="24"/>
                <w:szCs w:val="24"/>
                <w:lang w:eastAsia="uk-UA"/>
              </w:rPr>
              <w:t xml:space="preserve"> </w:t>
            </w:r>
            <w:r w:rsidRPr="00BB64FE">
              <w:rPr>
                <w:rFonts w:ascii="Times New Roman" w:hAnsi="Times New Roman"/>
                <w:b/>
                <w:sz w:val="24"/>
                <w:szCs w:val="24"/>
              </w:rPr>
              <w:t xml:space="preserve">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відпуску та/або відбору електричної енергії </w:t>
            </w:r>
            <w:r w:rsidRPr="00BB64FE">
              <w:rPr>
                <w:rFonts w:ascii="Times New Roman" w:hAnsi="Times New Roman"/>
                <w:bCs/>
                <w:strike/>
                <w:sz w:val="24"/>
                <w:szCs w:val="24"/>
              </w:rPr>
              <w:t>в мережі ОСП</w:t>
            </w:r>
            <w:r w:rsidRPr="00BB64FE">
              <w:rPr>
                <w:rFonts w:ascii="Times New Roman" w:hAnsi="Times New Roman"/>
                <w:b/>
                <w:strike/>
                <w:sz w:val="24"/>
                <w:szCs w:val="24"/>
              </w:rPr>
              <w:t xml:space="preserve"> </w:t>
            </w:r>
            <w:r w:rsidRPr="00146605">
              <w:rPr>
                <w:rFonts w:ascii="Times New Roman" w:hAnsi="Times New Roman"/>
                <w:b/>
                <w:color w:val="0070C0"/>
                <w:sz w:val="24"/>
                <w:szCs w:val="24"/>
              </w:rPr>
              <w:t>до (з) мереж ОСП</w:t>
            </w:r>
            <w:r w:rsidRPr="00BB64FE">
              <w:rPr>
                <w:rFonts w:ascii="Times New Roman" w:hAnsi="Times New Roman"/>
                <w:b/>
                <w:sz w:val="24"/>
                <w:szCs w:val="24"/>
              </w:rPr>
              <w:t>, потужністю, що перевищує величину дозволеної (договірної) потужності в точці приєднання.</w:t>
            </w:r>
          </w:p>
          <w:p w14:paraId="616F570A"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Технічні умови на приєднання, підписані ОСП,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надаються Замовнику не пізніше 10 робочих днів від дня реєстрації заяви.</w:t>
            </w:r>
          </w:p>
          <w:p w14:paraId="076B0E40" w14:textId="77777777" w:rsidR="00C25CBB" w:rsidRPr="00BB64FE" w:rsidRDefault="00C25CBB"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ОСП при підготовці технічних умов </w:t>
            </w:r>
            <w:r w:rsidRPr="00146605">
              <w:rPr>
                <w:rFonts w:ascii="Times New Roman" w:hAnsi="Times New Roman"/>
                <w:b/>
                <w:bCs/>
                <w:color w:val="0070C0"/>
                <w:sz w:val="24"/>
                <w:szCs w:val="24"/>
                <w:lang w:eastAsia="uk-UA"/>
              </w:rPr>
              <w:t xml:space="preserve">на приєднання </w:t>
            </w:r>
            <w:r w:rsidRPr="00BB64FE">
              <w:rPr>
                <w:rFonts w:ascii="Times New Roman" w:hAnsi="Times New Roman"/>
                <w:b/>
                <w:bCs/>
                <w:sz w:val="24"/>
                <w:szCs w:val="24"/>
                <w:lang w:eastAsia="uk-UA"/>
              </w:rPr>
              <w:t xml:space="preserve">зобов’язаний врахувати технічне рішення, підготовлене ОСП за результатом погодження проєктної документації, розробленої Замовником у відповідності до договору про бронювання </w:t>
            </w:r>
            <w:r w:rsidRPr="00146605">
              <w:rPr>
                <w:rFonts w:ascii="Times New Roman" w:hAnsi="Times New Roman"/>
                <w:b/>
                <w:bCs/>
                <w:color w:val="0070C0"/>
                <w:sz w:val="24"/>
                <w:szCs w:val="24"/>
                <w:lang w:eastAsia="uk-UA"/>
              </w:rPr>
              <w:t>потужності</w:t>
            </w:r>
            <w:r w:rsidRPr="00BB64FE">
              <w:rPr>
                <w:rFonts w:ascii="Times New Roman" w:hAnsi="Times New Roman"/>
                <w:b/>
                <w:bCs/>
                <w:sz w:val="24"/>
                <w:szCs w:val="24"/>
                <w:lang w:eastAsia="uk-UA"/>
              </w:rPr>
              <w:t>, у разі якщо Замовник надав таке рішення, як додаток до Заяви про приєднання.</w:t>
            </w:r>
          </w:p>
          <w:p w14:paraId="310E6B24"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У разі відсутності ТЕО на приєднання електроустановок, </w:t>
            </w:r>
            <w:r w:rsidRPr="00BB64FE">
              <w:rPr>
                <w:rFonts w:ascii="Times New Roman" w:hAnsi="Times New Roman"/>
                <w:sz w:val="24"/>
                <w:szCs w:val="24"/>
                <w:lang w:eastAsia="uk-UA"/>
              </w:rPr>
              <w:lastRenderedPageBreak/>
              <w:t xml:space="preserve">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розробляються ОСП і надаються Замовнику не пізніше 10 робочих днів від дня отримання від Замовника ТЕО.</w:t>
            </w:r>
          </w:p>
          <w:p w14:paraId="11311F45"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31840177" w14:textId="24894FB8" w:rsidR="00C25CBB" w:rsidRPr="00BB64FE" w:rsidRDefault="00C25CBB" w:rsidP="00136A93">
            <w:pPr>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Термін дії технічних умов на приєднання визначається відповідно до Закону України «Про регулювання містобудівної діяльності».</w:t>
            </w:r>
          </w:p>
        </w:tc>
        <w:tc>
          <w:tcPr>
            <w:tcW w:w="3544" w:type="dxa"/>
          </w:tcPr>
          <w:p w14:paraId="7E99CA7F" w14:textId="77777777" w:rsidR="00C25CBB" w:rsidRPr="00BB64FE" w:rsidRDefault="00C25CBB"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A3C1FC2" w14:textId="77777777" w:rsidR="00C25CBB" w:rsidRPr="00BB64FE" w:rsidRDefault="00C25CBB" w:rsidP="00136A93">
            <w:pPr>
              <w:spacing w:after="0" w:line="240" w:lineRule="auto"/>
              <w:jc w:val="both"/>
              <w:rPr>
                <w:rFonts w:ascii="Times New Roman" w:hAnsi="Times New Roman"/>
                <w:sz w:val="24"/>
                <w:szCs w:val="24"/>
                <w:lang w:eastAsia="uk-UA"/>
              </w:rPr>
            </w:pPr>
          </w:p>
          <w:p w14:paraId="7F9B37A1" w14:textId="77777777" w:rsidR="00C25CBB" w:rsidRPr="00BB64FE" w:rsidRDefault="00C25CBB" w:rsidP="00136A93">
            <w:pPr>
              <w:spacing w:after="0" w:line="240" w:lineRule="auto"/>
              <w:jc w:val="both"/>
              <w:rPr>
                <w:rFonts w:ascii="Times New Roman" w:hAnsi="Times New Roman"/>
                <w:sz w:val="24"/>
                <w:szCs w:val="24"/>
                <w:lang w:eastAsia="uk-UA"/>
              </w:rPr>
            </w:pPr>
          </w:p>
          <w:p w14:paraId="00B219BF" w14:textId="77777777" w:rsidR="00C25CBB" w:rsidRPr="00BB64FE" w:rsidRDefault="00C25CBB" w:rsidP="00136A93">
            <w:pPr>
              <w:spacing w:after="0" w:line="240" w:lineRule="auto"/>
              <w:jc w:val="both"/>
              <w:rPr>
                <w:rFonts w:ascii="Times New Roman" w:hAnsi="Times New Roman"/>
                <w:sz w:val="24"/>
                <w:szCs w:val="24"/>
                <w:lang w:eastAsia="uk-UA"/>
              </w:rPr>
            </w:pPr>
          </w:p>
          <w:p w14:paraId="4B926A69" w14:textId="77777777" w:rsidR="00C25CBB" w:rsidRPr="00BB64FE" w:rsidRDefault="00C25CBB" w:rsidP="00136A93">
            <w:pPr>
              <w:spacing w:after="0" w:line="240" w:lineRule="auto"/>
              <w:jc w:val="both"/>
              <w:rPr>
                <w:rFonts w:ascii="Times New Roman" w:hAnsi="Times New Roman"/>
                <w:sz w:val="24"/>
                <w:szCs w:val="24"/>
                <w:lang w:eastAsia="uk-UA"/>
              </w:rPr>
            </w:pPr>
          </w:p>
          <w:p w14:paraId="4B091690" w14:textId="77777777" w:rsidR="00C25CBB" w:rsidRPr="00BB64FE" w:rsidRDefault="00C25CBB" w:rsidP="00136A93">
            <w:pPr>
              <w:spacing w:after="0" w:line="240" w:lineRule="auto"/>
              <w:jc w:val="both"/>
              <w:rPr>
                <w:rFonts w:ascii="Times New Roman" w:hAnsi="Times New Roman"/>
                <w:sz w:val="24"/>
                <w:szCs w:val="24"/>
                <w:lang w:eastAsia="uk-UA"/>
              </w:rPr>
            </w:pPr>
          </w:p>
          <w:p w14:paraId="36B35E24" w14:textId="77777777" w:rsidR="00C25CBB" w:rsidRPr="00BB64FE" w:rsidRDefault="00C25CBB" w:rsidP="00136A93">
            <w:pPr>
              <w:spacing w:after="0" w:line="240" w:lineRule="auto"/>
              <w:jc w:val="both"/>
              <w:rPr>
                <w:rFonts w:ascii="Times New Roman" w:hAnsi="Times New Roman"/>
                <w:sz w:val="24"/>
                <w:szCs w:val="24"/>
                <w:lang w:eastAsia="uk-UA"/>
              </w:rPr>
            </w:pPr>
          </w:p>
          <w:p w14:paraId="1A2F5E07" w14:textId="77777777" w:rsidR="00C25CBB" w:rsidRPr="00BB64FE" w:rsidRDefault="00C25CBB" w:rsidP="00136A93">
            <w:pPr>
              <w:spacing w:after="0" w:line="240" w:lineRule="auto"/>
              <w:jc w:val="both"/>
              <w:rPr>
                <w:rFonts w:ascii="Times New Roman" w:hAnsi="Times New Roman"/>
                <w:sz w:val="24"/>
                <w:szCs w:val="24"/>
                <w:lang w:eastAsia="uk-UA"/>
              </w:rPr>
            </w:pPr>
          </w:p>
          <w:p w14:paraId="2636E8F1" w14:textId="77777777" w:rsidR="00C25CBB" w:rsidRPr="00BB64FE" w:rsidRDefault="00C25CBB" w:rsidP="00136A93">
            <w:pPr>
              <w:spacing w:after="0" w:line="240" w:lineRule="auto"/>
              <w:jc w:val="both"/>
              <w:rPr>
                <w:rFonts w:ascii="Times New Roman" w:hAnsi="Times New Roman"/>
                <w:sz w:val="24"/>
                <w:szCs w:val="24"/>
                <w:lang w:eastAsia="uk-UA"/>
              </w:rPr>
            </w:pPr>
          </w:p>
          <w:p w14:paraId="23933A72" w14:textId="77777777" w:rsidR="00C25CBB" w:rsidRPr="00BB64FE" w:rsidRDefault="00C25CBB" w:rsidP="00136A93">
            <w:pPr>
              <w:spacing w:after="0" w:line="240" w:lineRule="auto"/>
              <w:jc w:val="both"/>
              <w:rPr>
                <w:rFonts w:ascii="Times New Roman" w:hAnsi="Times New Roman"/>
                <w:sz w:val="24"/>
                <w:szCs w:val="24"/>
                <w:lang w:eastAsia="uk-UA"/>
              </w:rPr>
            </w:pPr>
          </w:p>
          <w:p w14:paraId="6235F989" w14:textId="77777777" w:rsidR="00C25CBB" w:rsidRPr="00BB64FE" w:rsidRDefault="00C25CBB" w:rsidP="00136A93">
            <w:pPr>
              <w:spacing w:after="0" w:line="240" w:lineRule="auto"/>
              <w:jc w:val="both"/>
              <w:rPr>
                <w:rFonts w:ascii="Times New Roman" w:hAnsi="Times New Roman"/>
                <w:sz w:val="24"/>
                <w:szCs w:val="24"/>
                <w:lang w:eastAsia="uk-UA"/>
              </w:rPr>
            </w:pPr>
          </w:p>
          <w:p w14:paraId="4BB2D99B" w14:textId="77777777" w:rsidR="00C25CBB" w:rsidRPr="00BB64FE" w:rsidRDefault="00C25CBB" w:rsidP="00136A93">
            <w:pPr>
              <w:spacing w:after="0" w:line="240" w:lineRule="auto"/>
              <w:jc w:val="both"/>
              <w:rPr>
                <w:rFonts w:ascii="Times New Roman" w:hAnsi="Times New Roman"/>
                <w:sz w:val="24"/>
                <w:szCs w:val="24"/>
                <w:lang w:eastAsia="uk-UA"/>
              </w:rPr>
            </w:pPr>
          </w:p>
          <w:p w14:paraId="2752EB2C" w14:textId="77777777" w:rsidR="00C25CBB" w:rsidRPr="00BB64FE" w:rsidRDefault="00C25CBB" w:rsidP="00136A93">
            <w:pPr>
              <w:spacing w:after="0" w:line="240" w:lineRule="auto"/>
              <w:jc w:val="both"/>
              <w:rPr>
                <w:rFonts w:ascii="Times New Roman" w:hAnsi="Times New Roman"/>
                <w:sz w:val="24"/>
                <w:szCs w:val="24"/>
                <w:lang w:eastAsia="uk-UA"/>
              </w:rPr>
            </w:pPr>
          </w:p>
          <w:p w14:paraId="3314C4FC" w14:textId="67987641" w:rsidR="00C25CBB" w:rsidRDefault="00C25CBB" w:rsidP="00136A93">
            <w:pPr>
              <w:spacing w:after="0" w:line="240" w:lineRule="auto"/>
              <w:jc w:val="both"/>
              <w:rPr>
                <w:rFonts w:ascii="Times New Roman" w:hAnsi="Times New Roman"/>
                <w:sz w:val="24"/>
                <w:szCs w:val="24"/>
                <w:lang w:eastAsia="uk-UA"/>
              </w:rPr>
            </w:pPr>
          </w:p>
          <w:p w14:paraId="5EFD8FFA" w14:textId="40894708" w:rsidR="00C25CBB" w:rsidRDefault="00C25CBB" w:rsidP="00136A93">
            <w:pPr>
              <w:spacing w:after="0" w:line="240" w:lineRule="auto"/>
              <w:jc w:val="both"/>
              <w:rPr>
                <w:rFonts w:ascii="Times New Roman" w:hAnsi="Times New Roman"/>
                <w:sz w:val="24"/>
                <w:szCs w:val="24"/>
                <w:lang w:eastAsia="uk-UA"/>
              </w:rPr>
            </w:pPr>
          </w:p>
          <w:p w14:paraId="6D76D63F" w14:textId="03060EA6" w:rsidR="00C25CBB" w:rsidRDefault="00C25CBB" w:rsidP="00136A93">
            <w:pPr>
              <w:spacing w:after="0" w:line="240" w:lineRule="auto"/>
              <w:jc w:val="both"/>
              <w:rPr>
                <w:rFonts w:ascii="Times New Roman" w:hAnsi="Times New Roman"/>
                <w:sz w:val="24"/>
                <w:szCs w:val="24"/>
                <w:lang w:eastAsia="uk-UA"/>
              </w:rPr>
            </w:pPr>
          </w:p>
          <w:p w14:paraId="1A6CAF2E" w14:textId="56892605" w:rsidR="00C25CBB" w:rsidRDefault="00C25CBB" w:rsidP="00136A93">
            <w:pPr>
              <w:spacing w:after="0" w:line="240" w:lineRule="auto"/>
              <w:jc w:val="both"/>
              <w:rPr>
                <w:rFonts w:ascii="Times New Roman" w:hAnsi="Times New Roman"/>
                <w:sz w:val="24"/>
                <w:szCs w:val="24"/>
                <w:lang w:eastAsia="uk-UA"/>
              </w:rPr>
            </w:pPr>
          </w:p>
          <w:p w14:paraId="66846209" w14:textId="7FB1D366" w:rsidR="00C25CBB" w:rsidRDefault="00C25CBB" w:rsidP="00136A93">
            <w:pPr>
              <w:spacing w:after="0" w:line="240" w:lineRule="auto"/>
              <w:jc w:val="both"/>
              <w:rPr>
                <w:rFonts w:ascii="Times New Roman" w:hAnsi="Times New Roman"/>
                <w:sz w:val="24"/>
                <w:szCs w:val="24"/>
                <w:lang w:eastAsia="uk-UA"/>
              </w:rPr>
            </w:pPr>
          </w:p>
          <w:p w14:paraId="6407F1FA" w14:textId="1FDB02D3" w:rsidR="00C25CBB" w:rsidRDefault="00C25CBB" w:rsidP="00136A93">
            <w:pPr>
              <w:spacing w:after="0" w:line="240" w:lineRule="auto"/>
              <w:jc w:val="both"/>
              <w:rPr>
                <w:rFonts w:ascii="Times New Roman" w:hAnsi="Times New Roman"/>
                <w:sz w:val="24"/>
                <w:szCs w:val="24"/>
                <w:lang w:eastAsia="uk-UA"/>
              </w:rPr>
            </w:pPr>
          </w:p>
          <w:p w14:paraId="30082DEC" w14:textId="44D68556" w:rsidR="00C25CBB" w:rsidRDefault="00C25CBB" w:rsidP="00136A93">
            <w:pPr>
              <w:spacing w:after="0" w:line="240" w:lineRule="auto"/>
              <w:jc w:val="both"/>
              <w:rPr>
                <w:rFonts w:ascii="Times New Roman" w:hAnsi="Times New Roman"/>
                <w:sz w:val="24"/>
                <w:szCs w:val="24"/>
                <w:lang w:eastAsia="uk-UA"/>
              </w:rPr>
            </w:pPr>
          </w:p>
          <w:p w14:paraId="74C5FC78" w14:textId="6A738BB1" w:rsidR="00C25CBB" w:rsidRDefault="00C25CBB" w:rsidP="00136A93">
            <w:pPr>
              <w:spacing w:after="0" w:line="240" w:lineRule="auto"/>
              <w:jc w:val="both"/>
              <w:rPr>
                <w:rFonts w:ascii="Times New Roman" w:hAnsi="Times New Roman"/>
                <w:sz w:val="24"/>
                <w:szCs w:val="24"/>
                <w:lang w:eastAsia="uk-UA"/>
              </w:rPr>
            </w:pPr>
          </w:p>
          <w:p w14:paraId="6DC2E821" w14:textId="69502A3B" w:rsidR="00C25CBB" w:rsidRDefault="00C25CBB" w:rsidP="00136A93">
            <w:pPr>
              <w:spacing w:after="0" w:line="240" w:lineRule="auto"/>
              <w:jc w:val="both"/>
              <w:rPr>
                <w:rFonts w:ascii="Times New Roman" w:hAnsi="Times New Roman"/>
                <w:sz w:val="24"/>
                <w:szCs w:val="24"/>
                <w:lang w:eastAsia="uk-UA"/>
              </w:rPr>
            </w:pPr>
          </w:p>
          <w:p w14:paraId="4370F72B" w14:textId="5FC70F60" w:rsidR="00C25CBB" w:rsidRDefault="00C25CBB" w:rsidP="00136A93">
            <w:pPr>
              <w:spacing w:after="0" w:line="240" w:lineRule="auto"/>
              <w:jc w:val="both"/>
              <w:rPr>
                <w:rFonts w:ascii="Times New Roman" w:hAnsi="Times New Roman"/>
                <w:sz w:val="24"/>
                <w:szCs w:val="24"/>
                <w:lang w:eastAsia="uk-UA"/>
              </w:rPr>
            </w:pPr>
          </w:p>
          <w:p w14:paraId="72A5BF25" w14:textId="5BA2F683" w:rsidR="00C25CBB" w:rsidRDefault="00C25CBB" w:rsidP="00136A93">
            <w:pPr>
              <w:spacing w:after="0" w:line="240" w:lineRule="auto"/>
              <w:jc w:val="both"/>
              <w:rPr>
                <w:rFonts w:ascii="Times New Roman" w:hAnsi="Times New Roman"/>
                <w:sz w:val="24"/>
                <w:szCs w:val="24"/>
                <w:lang w:eastAsia="uk-UA"/>
              </w:rPr>
            </w:pPr>
          </w:p>
          <w:p w14:paraId="15D7D409" w14:textId="13EE2BF2" w:rsidR="00C25CBB" w:rsidRDefault="00C25CBB" w:rsidP="00136A93">
            <w:pPr>
              <w:spacing w:after="0" w:line="240" w:lineRule="auto"/>
              <w:jc w:val="both"/>
              <w:rPr>
                <w:rFonts w:ascii="Times New Roman" w:hAnsi="Times New Roman"/>
                <w:sz w:val="24"/>
                <w:szCs w:val="24"/>
                <w:lang w:eastAsia="uk-UA"/>
              </w:rPr>
            </w:pPr>
          </w:p>
          <w:p w14:paraId="3318B21D" w14:textId="5575DC26" w:rsidR="00C25CBB" w:rsidRDefault="00C25CBB" w:rsidP="00136A93">
            <w:pPr>
              <w:spacing w:after="0" w:line="240" w:lineRule="auto"/>
              <w:jc w:val="both"/>
              <w:rPr>
                <w:rFonts w:ascii="Times New Roman" w:hAnsi="Times New Roman"/>
                <w:sz w:val="24"/>
                <w:szCs w:val="24"/>
                <w:lang w:eastAsia="uk-UA"/>
              </w:rPr>
            </w:pPr>
          </w:p>
          <w:p w14:paraId="258B80F0" w14:textId="73DE3693" w:rsidR="00C25CBB" w:rsidRDefault="00C25CBB" w:rsidP="00136A93">
            <w:pPr>
              <w:spacing w:after="0" w:line="240" w:lineRule="auto"/>
              <w:jc w:val="both"/>
              <w:rPr>
                <w:rFonts w:ascii="Times New Roman" w:hAnsi="Times New Roman"/>
                <w:sz w:val="24"/>
                <w:szCs w:val="24"/>
                <w:lang w:eastAsia="uk-UA"/>
              </w:rPr>
            </w:pPr>
          </w:p>
          <w:p w14:paraId="2EE098DE" w14:textId="77777777" w:rsidR="00C25CBB" w:rsidRPr="00BB64FE" w:rsidRDefault="00C25CBB" w:rsidP="00136A93">
            <w:pPr>
              <w:spacing w:after="0" w:line="240" w:lineRule="auto"/>
              <w:jc w:val="both"/>
              <w:rPr>
                <w:rFonts w:ascii="Times New Roman" w:hAnsi="Times New Roman"/>
                <w:sz w:val="24"/>
                <w:szCs w:val="24"/>
                <w:lang w:eastAsia="uk-UA"/>
              </w:rPr>
            </w:pPr>
          </w:p>
          <w:p w14:paraId="3ED5D4C2" w14:textId="77777777" w:rsidR="00C25CBB" w:rsidRPr="00BB64FE" w:rsidRDefault="00C25CBB" w:rsidP="00136A93">
            <w:pPr>
              <w:spacing w:after="0" w:line="240" w:lineRule="auto"/>
              <w:jc w:val="both"/>
              <w:rPr>
                <w:rFonts w:ascii="Times New Roman" w:hAnsi="Times New Roman"/>
                <w:sz w:val="24"/>
                <w:szCs w:val="24"/>
                <w:lang w:eastAsia="uk-UA"/>
              </w:rPr>
            </w:pPr>
          </w:p>
          <w:p w14:paraId="2C4FEED2" w14:textId="77777777" w:rsidR="00C25CBB" w:rsidRPr="00BB64FE" w:rsidRDefault="00C25CBB" w:rsidP="00136A93">
            <w:pPr>
              <w:spacing w:after="0" w:line="240" w:lineRule="auto"/>
              <w:jc w:val="both"/>
              <w:rPr>
                <w:rFonts w:ascii="Times New Roman" w:hAnsi="Times New Roman"/>
                <w:sz w:val="24"/>
                <w:szCs w:val="24"/>
                <w:lang w:eastAsia="uk-UA"/>
              </w:rPr>
            </w:pPr>
          </w:p>
          <w:p w14:paraId="1189A7B0" w14:textId="77777777" w:rsidR="00C25CBB" w:rsidRPr="00BB64FE" w:rsidRDefault="00C25CBB" w:rsidP="00136A93">
            <w:pPr>
              <w:spacing w:after="0" w:line="240" w:lineRule="auto"/>
              <w:jc w:val="both"/>
              <w:rPr>
                <w:rFonts w:ascii="Times New Roman" w:hAnsi="Times New Roman"/>
                <w:sz w:val="24"/>
                <w:szCs w:val="24"/>
                <w:lang w:eastAsia="uk-UA"/>
              </w:rPr>
            </w:pPr>
          </w:p>
          <w:p w14:paraId="68F2C3A8" w14:textId="77777777" w:rsidR="00C25CBB" w:rsidRPr="00BB64FE" w:rsidRDefault="00C25CBB"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забезпечення врахування актуальних назв відповідних документів.</w:t>
            </w:r>
          </w:p>
          <w:p w14:paraId="4448F120" w14:textId="77777777" w:rsidR="00C25CBB" w:rsidRPr="00BB64FE" w:rsidRDefault="00C25CBB" w:rsidP="00136A93">
            <w:pPr>
              <w:spacing w:after="0" w:line="240" w:lineRule="auto"/>
              <w:jc w:val="both"/>
              <w:rPr>
                <w:rFonts w:ascii="Times New Roman" w:hAnsi="Times New Roman"/>
                <w:sz w:val="24"/>
                <w:szCs w:val="24"/>
                <w:lang w:eastAsia="uk-UA"/>
              </w:rPr>
            </w:pPr>
          </w:p>
          <w:p w14:paraId="3D574473" w14:textId="77777777" w:rsidR="00C25CBB" w:rsidRPr="00BB64FE" w:rsidRDefault="00C25CBB" w:rsidP="00136A93">
            <w:pPr>
              <w:spacing w:after="0" w:line="240" w:lineRule="auto"/>
              <w:jc w:val="both"/>
              <w:rPr>
                <w:rFonts w:ascii="Times New Roman" w:hAnsi="Times New Roman"/>
                <w:sz w:val="24"/>
                <w:szCs w:val="24"/>
                <w:lang w:eastAsia="uk-UA"/>
              </w:rPr>
            </w:pPr>
          </w:p>
          <w:p w14:paraId="57E9B1DD" w14:textId="77777777" w:rsidR="00C25CBB" w:rsidRPr="00BB64FE" w:rsidRDefault="00C25CBB" w:rsidP="00136A93">
            <w:pPr>
              <w:spacing w:after="0" w:line="240" w:lineRule="auto"/>
              <w:jc w:val="both"/>
              <w:rPr>
                <w:rFonts w:ascii="Times New Roman" w:hAnsi="Times New Roman"/>
                <w:sz w:val="24"/>
                <w:szCs w:val="24"/>
                <w:lang w:eastAsia="uk-UA"/>
              </w:rPr>
            </w:pPr>
          </w:p>
          <w:p w14:paraId="3B594D11" w14:textId="77777777" w:rsidR="00C25CBB" w:rsidRPr="00BB64FE" w:rsidRDefault="00C25CBB" w:rsidP="00136A93">
            <w:pPr>
              <w:spacing w:after="0" w:line="240" w:lineRule="auto"/>
              <w:jc w:val="both"/>
              <w:rPr>
                <w:rFonts w:ascii="Times New Roman" w:hAnsi="Times New Roman"/>
                <w:sz w:val="24"/>
                <w:szCs w:val="24"/>
                <w:lang w:eastAsia="uk-UA"/>
              </w:rPr>
            </w:pPr>
          </w:p>
          <w:p w14:paraId="6BEE6096" w14:textId="77777777" w:rsidR="00C25CBB" w:rsidRPr="00BB64FE" w:rsidRDefault="00C25CBB" w:rsidP="00136A93">
            <w:pPr>
              <w:spacing w:after="0" w:line="240" w:lineRule="auto"/>
              <w:jc w:val="both"/>
              <w:rPr>
                <w:rFonts w:ascii="Times New Roman" w:hAnsi="Times New Roman"/>
                <w:sz w:val="24"/>
                <w:szCs w:val="24"/>
                <w:lang w:eastAsia="uk-UA"/>
              </w:rPr>
            </w:pPr>
          </w:p>
          <w:p w14:paraId="32FC4B69" w14:textId="77777777" w:rsidR="00C25CBB" w:rsidRPr="00BB64FE" w:rsidRDefault="00C25CBB" w:rsidP="00136A93">
            <w:pPr>
              <w:spacing w:after="0" w:line="240" w:lineRule="auto"/>
              <w:jc w:val="both"/>
              <w:rPr>
                <w:rFonts w:ascii="Times New Roman" w:hAnsi="Times New Roman"/>
                <w:sz w:val="24"/>
                <w:szCs w:val="24"/>
                <w:lang w:eastAsia="uk-UA"/>
              </w:rPr>
            </w:pPr>
          </w:p>
          <w:p w14:paraId="13E5CACC" w14:textId="77777777" w:rsidR="00C25CBB" w:rsidRPr="00BB64FE" w:rsidRDefault="00C25CBB" w:rsidP="00136A93">
            <w:pPr>
              <w:spacing w:after="0" w:line="240" w:lineRule="auto"/>
              <w:jc w:val="both"/>
              <w:rPr>
                <w:rFonts w:ascii="Times New Roman" w:hAnsi="Times New Roman"/>
                <w:sz w:val="24"/>
                <w:szCs w:val="24"/>
                <w:lang w:eastAsia="uk-UA"/>
              </w:rPr>
            </w:pPr>
          </w:p>
          <w:p w14:paraId="71A1AACE" w14:textId="77777777" w:rsidR="00C25CBB" w:rsidRPr="00BB64FE" w:rsidRDefault="00C25CBB" w:rsidP="00136A93">
            <w:pPr>
              <w:spacing w:after="0" w:line="240" w:lineRule="auto"/>
              <w:jc w:val="both"/>
              <w:rPr>
                <w:rFonts w:ascii="Times New Roman" w:hAnsi="Times New Roman"/>
                <w:sz w:val="24"/>
                <w:szCs w:val="24"/>
                <w:lang w:eastAsia="uk-UA"/>
              </w:rPr>
            </w:pPr>
          </w:p>
          <w:p w14:paraId="6222919A" w14:textId="7955530A" w:rsidR="00C25CBB" w:rsidRDefault="00C25CBB" w:rsidP="00136A93">
            <w:pPr>
              <w:spacing w:after="0" w:line="240" w:lineRule="auto"/>
              <w:jc w:val="both"/>
              <w:rPr>
                <w:rFonts w:ascii="Times New Roman" w:hAnsi="Times New Roman"/>
                <w:sz w:val="24"/>
                <w:szCs w:val="24"/>
                <w:lang w:eastAsia="uk-UA"/>
              </w:rPr>
            </w:pPr>
          </w:p>
          <w:p w14:paraId="595F9108" w14:textId="424BB70C" w:rsidR="00C25CBB" w:rsidRDefault="00C25CBB" w:rsidP="00136A93">
            <w:pPr>
              <w:spacing w:after="0" w:line="240" w:lineRule="auto"/>
              <w:jc w:val="both"/>
              <w:rPr>
                <w:rFonts w:ascii="Times New Roman" w:hAnsi="Times New Roman"/>
                <w:sz w:val="24"/>
                <w:szCs w:val="24"/>
                <w:lang w:eastAsia="uk-UA"/>
              </w:rPr>
            </w:pPr>
          </w:p>
          <w:p w14:paraId="6DBA2AB6" w14:textId="1A0582C7" w:rsidR="00C25CBB" w:rsidRDefault="00C25CBB" w:rsidP="00136A93">
            <w:pPr>
              <w:spacing w:after="0" w:line="240" w:lineRule="auto"/>
              <w:jc w:val="both"/>
              <w:rPr>
                <w:rFonts w:ascii="Times New Roman" w:hAnsi="Times New Roman"/>
                <w:sz w:val="24"/>
                <w:szCs w:val="24"/>
                <w:lang w:eastAsia="uk-UA"/>
              </w:rPr>
            </w:pPr>
          </w:p>
          <w:p w14:paraId="6076CD1B" w14:textId="48A76338" w:rsidR="00C25CBB" w:rsidRDefault="00C25CBB" w:rsidP="00136A93">
            <w:pPr>
              <w:spacing w:after="0" w:line="240" w:lineRule="auto"/>
              <w:jc w:val="both"/>
              <w:rPr>
                <w:rFonts w:ascii="Times New Roman" w:hAnsi="Times New Roman"/>
                <w:sz w:val="24"/>
                <w:szCs w:val="24"/>
                <w:lang w:eastAsia="uk-UA"/>
              </w:rPr>
            </w:pPr>
          </w:p>
          <w:p w14:paraId="58963016" w14:textId="14BFA68B" w:rsidR="00C25CBB" w:rsidRDefault="00C25CBB" w:rsidP="00136A93">
            <w:pPr>
              <w:spacing w:after="0" w:line="240" w:lineRule="auto"/>
              <w:jc w:val="both"/>
              <w:rPr>
                <w:rFonts w:ascii="Times New Roman" w:hAnsi="Times New Roman"/>
                <w:sz w:val="24"/>
                <w:szCs w:val="24"/>
                <w:lang w:eastAsia="uk-UA"/>
              </w:rPr>
            </w:pPr>
          </w:p>
          <w:p w14:paraId="1764E137" w14:textId="1420AFBC" w:rsidR="00C25CBB" w:rsidRDefault="00C25CBB" w:rsidP="00136A93">
            <w:pPr>
              <w:spacing w:after="0" w:line="240" w:lineRule="auto"/>
              <w:jc w:val="both"/>
              <w:rPr>
                <w:rFonts w:ascii="Times New Roman" w:hAnsi="Times New Roman"/>
                <w:sz w:val="24"/>
                <w:szCs w:val="24"/>
                <w:lang w:eastAsia="uk-UA"/>
              </w:rPr>
            </w:pPr>
          </w:p>
          <w:p w14:paraId="45026DFA" w14:textId="0941EFE2" w:rsidR="00C25CBB" w:rsidRDefault="00C25CBB" w:rsidP="00136A93">
            <w:pPr>
              <w:spacing w:after="0" w:line="240" w:lineRule="auto"/>
              <w:jc w:val="both"/>
              <w:rPr>
                <w:rFonts w:ascii="Times New Roman" w:hAnsi="Times New Roman"/>
                <w:sz w:val="24"/>
                <w:szCs w:val="24"/>
                <w:lang w:eastAsia="uk-UA"/>
              </w:rPr>
            </w:pPr>
          </w:p>
          <w:p w14:paraId="419C5F55" w14:textId="27021C7E" w:rsidR="00C25CBB" w:rsidRDefault="00C25CBB" w:rsidP="00136A93">
            <w:pPr>
              <w:spacing w:after="0" w:line="240" w:lineRule="auto"/>
              <w:jc w:val="both"/>
              <w:rPr>
                <w:rFonts w:ascii="Times New Roman" w:hAnsi="Times New Roman"/>
                <w:sz w:val="24"/>
                <w:szCs w:val="24"/>
                <w:lang w:eastAsia="uk-UA"/>
              </w:rPr>
            </w:pPr>
          </w:p>
          <w:p w14:paraId="170BD4BC" w14:textId="3BECE44C" w:rsidR="00C25CBB" w:rsidRDefault="00C25CBB" w:rsidP="00136A93">
            <w:pPr>
              <w:spacing w:after="0" w:line="240" w:lineRule="auto"/>
              <w:jc w:val="both"/>
              <w:rPr>
                <w:rFonts w:ascii="Times New Roman" w:hAnsi="Times New Roman"/>
                <w:sz w:val="24"/>
                <w:szCs w:val="24"/>
                <w:lang w:eastAsia="uk-UA"/>
              </w:rPr>
            </w:pPr>
          </w:p>
          <w:p w14:paraId="09FF13B3" w14:textId="19A37692" w:rsidR="00C25CBB" w:rsidRDefault="00C25CBB" w:rsidP="00136A93">
            <w:pPr>
              <w:spacing w:after="0" w:line="240" w:lineRule="auto"/>
              <w:jc w:val="both"/>
              <w:rPr>
                <w:rFonts w:ascii="Times New Roman" w:hAnsi="Times New Roman"/>
                <w:sz w:val="24"/>
                <w:szCs w:val="24"/>
                <w:lang w:eastAsia="uk-UA"/>
              </w:rPr>
            </w:pPr>
          </w:p>
          <w:p w14:paraId="2F088FE3" w14:textId="7684D0ED" w:rsidR="00C25CBB" w:rsidRDefault="00C25CBB" w:rsidP="00136A93">
            <w:pPr>
              <w:spacing w:after="0" w:line="240" w:lineRule="auto"/>
              <w:jc w:val="both"/>
              <w:rPr>
                <w:rFonts w:ascii="Times New Roman" w:hAnsi="Times New Roman"/>
                <w:sz w:val="24"/>
                <w:szCs w:val="24"/>
                <w:lang w:eastAsia="uk-UA"/>
              </w:rPr>
            </w:pPr>
          </w:p>
          <w:p w14:paraId="60500FA7" w14:textId="7A7567BC" w:rsidR="00C25CBB" w:rsidRDefault="00C25CBB" w:rsidP="00136A93">
            <w:pPr>
              <w:spacing w:after="0" w:line="240" w:lineRule="auto"/>
              <w:jc w:val="both"/>
              <w:rPr>
                <w:rFonts w:ascii="Times New Roman" w:hAnsi="Times New Roman"/>
                <w:sz w:val="24"/>
                <w:szCs w:val="24"/>
                <w:lang w:eastAsia="uk-UA"/>
              </w:rPr>
            </w:pPr>
          </w:p>
          <w:p w14:paraId="6338A905" w14:textId="77777777" w:rsidR="00C25CBB" w:rsidRPr="00BB64FE" w:rsidRDefault="00C25CBB" w:rsidP="00136A93">
            <w:pPr>
              <w:spacing w:after="0" w:line="240" w:lineRule="auto"/>
              <w:jc w:val="center"/>
              <w:rPr>
                <w:rFonts w:ascii="Times New Roman" w:hAnsi="Times New Roman"/>
                <w:sz w:val="24"/>
                <w:szCs w:val="24"/>
                <w:lang w:eastAsia="uk-UA"/>
              </w:rPr>
            </w:pPr>
            <w:r w:rsidRPr="00BB64FE">
              <w:rPr>
                <w:rFonts w:ascii="Times New Roman" w:hAnsi="Times New Roman"/>
                <w:sz w:val="24"/>
                <w:szCs w:val="24"/>
                <w:lang w:eastAsia="uk-UA"/>
              </w:rPr>
              <w:t>Редакційні уточнення.</w:t>
            </w:r>
          </w:p>
          <w:p w14:paraId="0FB90A1F" w14:textId="77777777" w:rsidR="00C25CBB" w:rsidRPr="00BB64FE" w:rsidRDefault="00C25CBB" w:rsidP="00136A93">
            <w:pPr>
              <w:spacing w:after="0" w:line="240" w:lineRule="auto"/>
              <w:jc w:val="both"/>
              <w:rPr>
                <w:rFonts w:ascii="Times New Roman" w:hAnsi="Times New Roman"/>
                <w:sz w:val="24"/>
                <w:szCs w:val="24"/>
                <w:lang w:eastAsia="uk-UA"/>
              </w:rPr>
            </w:pPr>
          </w:p>
          <w:p w14:paraId="48C610EB" w14:textId="77777777" w:rsidR="00C25CBB" w:rsidRPr="00BB64FE" w:rsidRDefault="00C25CBB" w:rsidP="00136A93">
            <w:pPr>
              <w:spacing w:after="0" w:line="240" w:lineRule="auto"/>
              <w:jc w:val="both"/>
              <w:rPr>
                <w:rFonts w:ascii="Times New Roman" w:hAnsi="Times New Roman"/>
                <w:sz w:val="24"/>
                <w:szCs w:val="24"/>
                <w:lang w:eastAsia="uk-UA"/>
              </w:rPr>
            </w:pPr>
          </w:p>
          <w:p w14:paraId="7183D00D" w14:textId="77777777" w:rsidR="00C25CBB" w:rsidRPr="00BB64FE" w:rsidRDefault="00C25CBB" w:rsidP="00136A93">
            <w:pPr>
              <w:spacing w:after="0" w:line="240" w:lineRule="auto"/>
              <w:jc w:val="both"/>
              <w:rPr>
                <w:rFonts w:ascii="Times New Roman" w:hAnsi="Times New Roman"/>
                <w:sz w:val="24"/>
                <w:szCs w:val="24"/>
                <w:lang w:eastAsia="uk-UA"/>
              </w:rPr>
            </w:pPr>
          </w:p>
          <w:p w14:paraId="68D163E7" w14:textId="40DBC66C" w:rsidR="00C25CBB" w:rsidRDefault="00C25CBB" w:rsidP="00136A93">
            <w:pPr>
              <w:spacing w:after="0" w:line="240" w:lineRule="auto"/>
              <w:jc w:val="both"/>
              <w:rPr>
                <w:rFonts w:ascii="Times New Roman" w:hAnsi="Times New Roman"/>
                <w:sz w:val="24"/>
                <w:szCs w:val="24"/>
                <w:lang w:eastAsia="uk-UA"/>
              </w:rPr>
            </w:pPr>
          </w:p>
          <w:p w14:paraId="4A5803E3" w14:textId="2D99EF76" w:rsidR="00C25CBB" w:rsidRDefault="00C25CBB" w:rsidP="00136A93">
            <w:pPr>
              <w:spacing w:after="0" w:line="240" w:lineRule="auto"/>
              <w:jc w:val="both"/>
              <w:rPr>
                <w:rFonts w:ascii="Times New Roman" w:hAnsi="Times New Roman"/>
                <w:sz w:val="24"/>
                <w:szCs w:val="24"/>
                <w:lang w:eastAsia="uk-UA"/>
              </w:rPr>
            </w:pPr>
          </w:p>
          <w:p w14:paraId="05844D19" w14:textId="3F8E79A5" w:rsidR="00C25CBB" w:rsidRDefault="00C25CBB" w:rsidP="00136A93">
            <w:pPr>
              <w:spacing w:after="0" w:line="240" w:lineRule="auto"/>
              <w:jc w:val="both"/>
              <w:rPr>
                <w:rFonts w:ascii="Times New Roman" w:hAnsi="Times New Roman"/>
                <w:sz w:val="24"/>
                <w:szCs w:val="24"/>
                <w:lang w:eastAsia="uk-UA"/>
              </w:rPr>
            </w:pPr>
          </w:p>
          <w:p w14:paraId="57DD864F" w14:textId="68765698" w:rsidR="00C25CBB" w:rsidRDefault="00C25CBB" w:rsidP="00136A93">
            <w:pPr>
              <w:spacing w:after="0" w:line="240" w:lineRule="auto"/>
              <w:jc w:val="both"/>
              <w:rPr>
                <w:rFonts w:ascii="Times New Roman" w:hAnsi="Times New Roman"/>
                <w:sz w:val="24"/>
                <w:szCs w:val="24"/>
                <w:lang w:eastAsia="uk-UA"/>
              </w:rPr>
            </w:pPr>
          </w:p>
          <w:p w14:paraId="1EE4F384" w14:textId="505ED0D0" w:rsidR="00C25CBB" w:rsidRDefault="00C25CBB" w:rsidP="00136A93">
            <w:pPr>
              <w:spacing w:after="0" w:line="240" w:lineRule="auto"/>
              <w:jc w:val="both"/>
              <w:rPr>
                <w:rFonts w:ascii="Times New Roman" w:hAnsi="Times New Roman"/>
                <w:sz w:val="24"/>
                <w:szCs w:val="24"/>
                <w:lang w:eastAsia="uk-UA"/>
              </w:rPr>
            </w:pPr>
          </w:p>
          <w:p w14:paraId="607DAECD" w14:textId="50A7D63F" w:rsidR="00C25CBB" w:rsidRDefault="00C25CBB" w:rsidP="00136A93">
            <w:pPr>
              <w:spacing w:after="0" w:line="240" w:lineRule="auto"/>
              <w:jc w:val="both"/>
              <w:rPr>
                <w:rFonts w:ascii="Times New Roman" w:hAnsi="Times New Roman"/>
                <w:sz w:val="24"/>
                <w:szCs w:val="24"/>
                <w:lang w:eastAsia="uk-UA"/>
              </w:rPr>
            </w:pPr>
          </w:p>
          <w:p w14:paraId="51D31EAE" w14:textId="2B4CD35A" w:rsidR="00C25CBB" w:rsidRDefault="00C25CBB" w:rsidP="00136A93">
            <w:pPr>
              <w:spacing w:after="0" w:line="240" w:lineRule="auto"/>
              <w:jc w:val="both"/>
              <w:rPr>
                <w:rFonts w:ascii="Times New Roman" w:hAnsi="Times New Roman"/>
                <w:sz w:val="24"/>
                <w:szCs w:val="24"/>
                <w:lang w:eastAsia="uk-UA"/>
              </w:rPr>
            </w:pPr>
          </w:p>
          <w:p w14:paraId="3D54EAE1" w14:textId="7DC382A4" w:rsidR="00C25CBB" w:rsidRDefault="00C25CBB" w:rsidP="00136A93">
            <w:pPr>
              <w:spacing w:after="0" w:line="240" w:lineRule="auto"/>
              <w:jc w:val="both"/>
              <w:rPr>
                <w:rFonts w:ascii="Times New Roman" w:hAnsi="Times New Roman"/>
                <w:sz w:val="24"/>
                <w:szCs w:val="24"/>
                <w:lang w:eastAsia="uk-UA"/>
              </w:rPr>
            </w:pPr>
          </w:p>
          <w:p w14:paraId="5077C3AA" w14:textId="77777777" w:rsidR="00C25CBB" w:rsidRPr="00BB64FE" w:rsidRDefault="00C25CBB" w:rsidP="00136A93">
            <w:pPr>
              <w:spacing w:after="0" w:line="240" w:lineRule="auto"/>
              <w:jc w:val="both"/>
              <w:rPr>
                <w:rFonts w:ascii="Times New Roman" w:hAnsi="Times New Roman"/>
                <w:sz w:val="24"/>
                <w:szCs w:val="24"/>
                <w:lang w:eastAsia="uk-UA"/>
              </w:rPr>
            </w:pPr>
          </w:p>
          <w:p w14:paraId="46729A41" w14:textId="43F28563" w:rsidR="00C25CBB" w:rsidRPr="00BB64FE" w:rsidRDefault="00C25CBB" w:rsidP="00136A93">
            <w:pPr>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Редакційні уточнення.</w:t>
            </w:r>
          </w:p>
        </w:tc>
        <w:tc>
          <w:tcPr>
            <w:tcW w:w="3542" w:type="dxa"/>
            <w:vMerge w:val="restart"/>
            <w:tcBorders>
              <w:right w:val="outset" w:sz="6" w:space="0" w:color="auto"/>
            </w:tcBorders>
          </w:tcPr>
          <w:p w14:paraId="3D60994D" w14:textId="77777777" w:rsidR="00C25CBB" w:rsidRPr="00C25CBB" w:rsidRDefault="00C25CBB" w:rsidP="00136A93">
            <w:pPr>
              <w:spacing w:after="0" w:line="240" w:lineRule="auto"/>
              <w:jc w:val="center"/>
              <w:rPr>
                <w:rFonts w:ascii="Times New Roman" w:hAnsi="Times New Roman"/>
                <w:b/>
                <w:sz w:val="24"/>
                <w:szCs w:val="24"/>
                <w:lang w:eastAsia="uk-UA"/>
              </w:rPr>
            </w:pPr>
            <w:r w:rsidRPr="00C25CBB">
              <w:rPr>
                <w:rFonts w:ascii="Times New Roman" w:hAnsi="Times New Roman"/>
                <w:b/>
                <w:sz w:val="24"/>
                <w:szCs w:val="24"/>
                <w:lang w:eastAsia="uk-UA"/>
              </w:rPr>
              <w:lastRenderedPageBreak/>
              <w:t>Пропонується врахувати у такій редакції:</w:t>
            </w:r>
          </w:p>
          <w:p w14:paraId="0F0E4C34"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7.4.3. Технічні умови на приєднання є невід’ємною частиною договору про </w:t>
            </w:r>
            <w:r w:rsidRPr="00BB64FE">
              <w:rPr>
                <w:rFonts w:ascii="Times New Roman" w:hAnsi="Times New Roman"/>
                <w:sz w:val="24"/>
                <w:szCs w:val="24"/>
                <w:lang w:eastAsia="uk-UA"/>
              </w:rPr>
              <w:lastRenderedPageBreak/>
              <w:t>приєднання та викладаються у вигляді єдиного документа, типова форма якого наведена в додатку 4 до цього Кодексу.</w:t>
            </w:r>
          </w:p>
          <w:p w14:paraId="328E265B"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Під час розроблення технічних умов на приєднання ОСП має керуватися такими принципами:</w:t>
            </w:r>
          </w:p>
          <w:p w14:paraId="12624522"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5F02D52F"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забезпечення належної якості електричної енергії в точці приєднання;</w:t>
            </w:r>
          </w:p>
          <w:p w14:paraId="0AB94FE2"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не погіршення параметрів надійності та якості електричної енергії для інших Користувачів;</w:t>
            </w:r>
          </w:p>
          <w:p w14:paraId="023A427C"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оптимальності з економічної і технічної точки зору схеми електрозабезпечення.</w:t>
            </w:r>
          </w:p>
          <w:p w14:paraId="10153710"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Технічні умови на приєднання розробляються ОСП з урахуванням детальних планів території та схем розвитку системи передачі</w:t>
            </w:r>
            <w:r w:rsidRPr="00BB64FE">
              <w:rPr>
                <w:rFonts w:ascii="Times New Roman" w:hAnsi="Times New Roman"/>
                <w:b/>
                <w:bCs/>
                <w:sz w:val="24"/>
                <w:szCs w:val="24"/>
                <w:lang w:eastAsia="uk-UA"/>
              </w:rPr>
              <w:t xml:space="preserve">, чинних технічних умов та чинних технічних рішень  щодо схеми приєднання (видачі потужності) генеруючих установок </w:t>
            </w:r>
            <w:r w:rsidRPr="00BB64FE">
              <w:rPr>
                <w:rFonts w:ascii="Times New Roman" w:hAnsi="Times New Roman"/>
                <w:b/>
                <w:bCs/>
                <w:sz w:val="24"/>
                <w:szCs w:val="24"/>
                <w:lang w:eastAsia="uk-UA"/>
              </w:rPr>
              <w:lastRenderedPageBreak/>
              <w:t>замовника бронювання потужності</w:t>
            </w:r>
            <w:r w:rsidRPr="00BB64FE">
              <w:rPr>
                <w:rFonts w:ascii="Times New Roman" w:hAnsi="Times New Roman"/>
                <w:sz w:val="24"/>
                <w:szCs w:val="24"/>
                <w:lang w:eastAsia="uk-UA"/>
              </w:rPr>
              <w:t>.</w:t>
            </w:r>
          </w:p>
          <w:p w14:paraId="5E80C745"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sz w:val="24"/>
                <w:szCs w:val="24"/>
                <w:lang w:eastAsia="uk-UA"/>
              </w:rPr>
              <w:t>Технічні умови на приєднання мають передбачати вимоги щодо</w:t>
            </w:r>
            <w:r w:rsidRPr="00BB64FE">
              <w:rPr>
                <w:rFonts w:ascii="Times New Roman" w:hAnsi="Times New Roman"/>
                <w:sz w:val="24"/>
                <w:szCs w:val="24"/>
                <w:lang w:eastAsia="uk-UA"/>
              </w:rPr>
              <w:t xml:space="preserve"> </w:t>
            </w:r>
            <w:r w:rsidRPr="00BB64FE">
              <w:rPr>
                <w:rFonts w:ascii="Times New Roman" w:hAnsi="Times New Roman"/>
                <w:b/>
                <w:sz w:val="24"/>
                <w:szCs w:val="24"/>
              </w:rPr>
              <w:t xml:space="preserve">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відпуску та/або відбору електричної енергії </w:t>
            </w:r>
            <w:r w:rsidRPr="00BB64FE">
              <w:rPr>
                <w:rFonts w:ascii="Times New Roman" w:hAnsi="Times New Roman"/>
                <w:bCs/>
                <w:strike/>
                <w:sz w:val="24"/>
                <w:szCs w:val="24"/>
              </w:rPr>
              <w:t xml:space="preserve">в </w:t>
            </w:r>
            <w:r w:rsidRPr="00C25CBB">
              <w:rPr>
                <w:rFonts w:ascii="Times New Roman" w:hAnsi="Times New Roman"/>
                <w:bCs/>
                <w:strike/>
                <w:color w:val="00B050"/>
                <w:sz w:val="24"/>
                <w:szCs w:val="24"/>
              </w:rPr>
              <w:t>мережі ОСП</w:t>
            </w:r>
            <w:r w:rsidRPr="00C25CBB">
              <w:rPr>
                <w:rFonts w:ascii="Times New Roman" w:hAnsi="Times New Roman"/>
                <w:b/>
                <w:strike/>
                <w:color w:val="00B050"/>
                <w:sz w:val="24"/>
                <w:szCs w:val="24"/>
              </w:rPr>
              <w:t xml:space="preserve"> </w:t>
            </w:r>
            <w:r w:rsidRPr="00C25CBB">
              <w:rPr>
                <w:rFonts w:ascii="Times New Roman" w:hAnsi="Times New Roman"/>
                <w:b/>
                <w:color w:val="00B050"/>
                <w:sz w:val="24"/>
                <w:szCs w:val="24"/>
              </w:rPr>
              <w:t>до (з) мереж ОСП</w:t>
            </w:r>
            <w:r w:rsidRPr="00BB64FE">
              <w:rPr>
                <w:rFonts w:ascii="Times New Roman" w:hAnsi="Times New Roman"/>
                <w:b/>
                <w:sz w:val="24"/>
                <w:szCs w:val="24"/>
              </w:rPr>
              <w:t>, потужністю, що перевищує величину дозволеної (договірної) потужності в точці приєднання.</w:t>
            </w:r>
          </w:p>
          <w:p w14:paraId="008783D2"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Технічні умови на приєднання, підписані ОСП,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надаються Замовнику не пізніше 10 робочих днів від дня реєстрації заяви.</w:t>
            </w:r>
          </w:p>
          <w:p w14:paraId="49D14237" w14:textId="77777777" w:rsidR="00C25CBB" w:rsidRPr="00BB64FE" w:rsidRDefault="00C25CBB" w:rsidP="00136A93">
            <w:pPr>
              <w:shd w:val="clear" w:color="auto" w:fill="FFFFFF"/>
              <w:spacing w:after="0" w:line="240" w:lineRule="auto"/>
              <w:ind w:firstLine="467"/>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ОСП при підготовці технічних умов </w:t>
            </w:r>
            <w:r w:rsidRPr="00C25CBB">
              <w:rPr>
                <w:rFonts w:ascii="Times New Roman" w:hAnsi="Times New Roman"/>
                <w:b/>
                <w:bCs/>
                <w:color w:val="00B050"/>
                <w:sz w:val="24"/>
                <w:szCs w:val="24"/>
                <w:lang w:eastAsia="uk-UA"/>
              </w:rPr>
              <w:t xml:space="preserve">на приєднання </w:t>
            </w:r>
            <w:r w:rsidRPr="00BB64FE">
              <w:rPr>
                <w:rFonts w:ascii="Times New Roman" w:hAnsi="Times New Roman"/>
                <w:b/>
                <w:bCs/>
                <w:sz w:val="24"/>
                <w:szCs w:val="24"/>
                <w:lang w:eastAsia="uk-UA"/>
              </w:rPr>
              <w:t xml:space="preserve">зобов’язаний врахувати технічне рішення, підготовлене ОСП за результатом погодження проєктної документації, розробленої Замовником у відповідності до договору про бронювання </w:t>
            </w:r>
            <w:r w:rsidRPr="00C25CBB">
              <w:rPr>
                <w:rFonts w:ascii="Times New Roman" w:hAnsi="Times New Roman"/>
                <w:b/>
                <w:bCs/>
                <w:color w:val="00B050"/>
                <w:sz w:val="24"/>
                <w:szCs w:val="24"/>
                <w:lang w:eastAsia="uk-UA"/>
              </w:rPr>
              <w:t>потужності</w:t>
            </w:r>
            <w:r w:rsidRPr="00BB64FE">
              <w:rPr>
                <w:rFonts w:ascii="Times New Roman" w:hAnsi="Times New Roman"/>
                <w:b/>
                <w:bCs/>
                <w:sz w:val="24"/>
                <w:szCs w:val="24"/>
                <w:lang w:eastAsia="uk-UA"/>
              </w:rPr>
              <w:t xml:space="preserve">, у разі якщо Замовник надав таке </w:t>
            </w:r>
            <w:r w:rsidRPr="00BB64FE">
              <w:rPr>
                <w:rFonts w:ascii="Times New Roman" w:hAnsi="Times New Roman"/>
                <w:b/>
                <w:bCs/>
                <w:sz w:val="24"/>
                <w:szCs w:val="24"/>
                <w:lang w:eastAsia="uk-UA"/>
              </w:rPr>
              <w:lastRenderedPageBreak/>
              <w:t>рішення, як додаток до Заяви про приєднання.</w:t>
            </w:r>
          </w:p>
          <w:p w14:paraId="3B83CD13"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розробляються ОСП і надаються Замовнику не пізніше 10 робочих днів від дня отримання від Замовника ТЕО.</w:t>
            </w:r>
          </w:p>
          <w:p w14:paraId="4A5F3016"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1C897830" w14:textId="05C70465" w:rsidR="00C25CBB" w:rsidRPr="00BB64FE" w:rsidRDefault="00C25CBB" w:rsidP="00136A93">
            <w:pPr>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Термін дії технічних умов на приєднання визначається відповідно до Закону України «Про регулювання містобудівної діяльності»</w:t>
            </w:r>
            <w:r w:rsidRPr="00BB64FE">
              <w:rPr>
                <w:rFonts w:ascii="Times New Roman" w:hAnsi="Times New Roman"/>
                <w:b/>
                <w:bCs/>
                <w:color w:val="2E74B5" w:themeColor="accent1" w:themeShade="BF"/>
                <w:sz w:val="24"/>
                <w:szCs w:val="24"/>
                <w:lang w:eastAsia="uk-UA"/>
              </w:rPr>
              <w:t xml:space="preserve"> </w:t>
            </w:r>
            <w:r w:rsidRPr="00C25CBB">
              <w:rPr>
                <w:rFonts w:ascii="Times New Roman" w:hAnsi="Times New Roman"/>
                <w:b/>
                <w:bCs/>
                <w:color w:val="00B050"/>
                <w:sz w:val="24"/>
                <w:szCs w:val="24"/>
                <w:lang w:eastAsia="uk-UA"/>
              </w:rPr>
              <w:t xml:space="preserve">та </w:t>
            </w:r>
            <w:r w:rsidRPr="00C25CBB">
              <w:rPr>
                <w:rFonts w:ascii="Times New Roman" w:hAnsi="Times New Roman"/>
                <w:b/>
                <w:bCs/>
                <w:color w:val="00B050"/>
                <w:sz w:val="24"/>
                <w:szCs w:val="24"/>
                <w:lang w:eastAsia="uk-UA"/>
              </w:rPr>
              <w:lastRenderedPageBreak/>
              <w:t>Закону України «Про ринок електричної енергії»</w:t>
            </w:r>
            <w:r w:rsidRPr="00C25CBB">
              <w:rPr>
                <w:rFonts w:ascii="Times New Roman" w:hAnsi="Times New Roman"/>
                <w:color w:val="00B050"/>
                <w:sz w:val="24"/>
                <w:szCs w:val="24"/>
                <w:lang w:eastAsia="uk-UA"/>
              </w:rPr>
              <w:t>.</w:t>
            </w:r>
          </w:p>
        </w:tc>
      </w:tr>
      <w:tr w:rsidR="00C25CBB" w:rsidRPr="00BB64FE" w14:paraId="4FDEA0A4" w14:textId="77777777" w:rsidTr="00136A93">
        <w:trPr>
          <w:trHeight w:val="551"/>
        </w:trPr>
        <w:tc>
          <w:tcPr>
            <w:tcW w:w="561" w:type="dxa"/>
          </w:tcPr>
          <w:p w14:paraId="7ADBB9D2" w14:textId="77777777" w:rsidR="00C25CBB" w:rsidRPr="00BB64FE" w:rsidRDefault="00C25CB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A74AB64" w14:textId="77777777" w:rsidR="00C25CBB" w:rsidRPr="00BB64FE" w:rsidRDefault="00C25CB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48E01024"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2AC59835" w14:textId="77777777" w:rsidR="00C25CBB" w:rsidRPr="0088695D" w:rsidRDefault="00C25CBB"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56A98251" w14:textId="77777777" w:rsidR="00C25CBB" w:rsidRPr="0088695D" w:rsidRDefault="00C25CBB" w:rsidP="00136A93">
            <w:pPr>
              <w:shd w:val="clear" w:color="auto" w:fill="FFFFFF"/>
              <w:spacing w:after="0" w:line="240" w:lineRule="auto"/>
              <w:jc w:val="both"/>
              <w:rPr>
                <w:rFonts w:ascii="Times New Roman" w:hAnsi="Times New Roman"/>
                <w:sz w:val="24"/>
                <w:szCs w:val="24"/>
                <w:lang w:val="ru-RU" w:eastAsia="uk-UA"/>
              </w:rPr>
            </w:pPr>
            <w:r w:rsidRPr="0088695D">
              <w:rPr>
                <w:rFonts w:ascii="Times New Roman" w:hAnsi="Times New Roman"/>
                <w:sz w:val="24"/>
                <w:szCs w:val="24"/>
                <w:lang w:eastAsia="uk-UA"/>
              </w:rPr>
              <w:t xml:space="preserve">7.4.3. Технічні умови на приєднання є невід’ємною частиною договору про приєднання та викладаються у </w:t>
            </w:r>
            <w:r w:rsidRPr="0088695D">
              <w:rPr>
                <w:rFonts w:ascii="Times New Roman" w:hAnsi="Times New Roman"/>
                <w:sz w:val="24"/>
                <w:szCs w:val="24"/>
                <w:lang w:eastAsia="uk-UA"/>
              </w:rPr>
              <w:lastRenderedPageBreak/>
              <w:t>вигляді єдиного документа, типова форма якого наведена в додатку 4 до цього Кодексу.</w:t>
            </w:r>
          </w:p>
          <w:p w14:paraId="3FF93AF0" w14:textId="77777777" w:rsidR="00C25CBB" w:rsidRPr="0088695D" w:rsidRDefault="00C25CBB" w:rsidP="00136A93">
            <w:pPr>
              <w:shd w:val="clear" w:color="auto" w:fill="FFFFFF"/>
              <w:spacing w:after="0" w:line="240" w:lineRule="auto"/>
              <w:jc w:val="both"/>
              <w:rPr>
                <w:rFonts w:ascii="Times New Roman" w:hAnsi="Times New Roman"/>
                <w:sz w:val="24"/>
                <w:szCs w:val="24"/>
                <w:lang w:val="ru-RU" w:eastAsia="uk-UA"/>
              </w:rPr>
            </w:pPr>
            <w:r w:rsidRPr="0088695D">
              <w:rPr>
                <w:rFonts w:ascii="Times New Roman" w:hAnsi="Times New Roman"/>
                <w:sz w:val="24"/>
                <w:szCs w:val="24"/>
                <w:lang w:val="ru-RU" w:eastAsia="uk-UA"/>
              </w:rPr>
              <w:t>[…]</w:t>
            </w:r>
          </w:p>
          <w:p w14:paraId="5756D709" w14:textId="77777777" w:rsidR="00C25CBB" w:rsidRPr="00697417" w:rsidRDefault="00C25CBB" w:rsidP="00136A93">
            <w:pPr>
              <w:shd w:val="clear" w:color="auto" w:fill="FFFFFF"/>
              <w:spacing w:after="0" w:line="240" w:lineRule="auto"/>
              <w:ind w:firstLine="450"/>
              <w:jc w:val="both"/>
              <w:rPr>
                <w:rFonts w:ascii="Times New Roman" w:hAnsi="Times New Roman"/>
                <w:color w:val="0070C0"/>
                <w:sz w:val="24"/>
                <w:szCs w:val="24"/>
                <w:lang w:eastAsia="uk-UA"/>
              </w:rPr>
            </w:pPr>
            <w:r w:rsidRPr="00697417">
              <w:rPr>
                <w:rFonts w:ascii="Times New Roman" w:hAnsi="Times New Roman"/>
                <w:color w:val="0070C0"/>
                <w:sz w:val="24"/>
                <w:szCs w:val="24"/>
                <w:lang w:eastAsia="uk-UA"/>
              </w:rPr>
              <w:t xml:space="preserve">Технічні умови на приєднання розробляються ОСП з урахуванням </w:t>
            </w:r>
            <w:r w:rsidRPr="00697417">
              <w:rPr>
                <w:rFonts w:ascii="Times New Roman" w:hAnsi="Times New Roman"/>
                <w:strike/>
                <w:color w:val="0070C0"/>
                <w:sz w:val="24"/>
                <w:szCs w:val="24"/>
                <w:lang w:eastAsia="uk-UA"/>
              </w:rPr>
              <w:t>детальних планів території</w:t>
            </w:r>
            <w:r w:rsidRPr="00697417">
              <w:rPr>
                <w:rFonts w:ascii="Times New Roman" w:hAnsi="Times New Roman"/>
                <w:color w:val="0070C0"/>
                <w:sz w:val="24"/>
                <w:szCs w:val="24"/>
                <w:lang w:eastAsia="uk-UA"/>
              </w:rPr>
              <w:t xml:space="preserve"> </w:t>
            </w:r>
            <w:r w:rsidRPr="00697417">
              <w:rPr>
                <w:rFonts w:ascii="Times New Roman" w:hAnsi="Times New Roman"/>
                <w:b/>
                <w:bCs/>
                <w:color w:val="0070C0"/>
                <w:sz w:val="24"/>
                <w:szCs w:val="24"/>
                <w:u w:val="single"/>
                <w:lang w:eastAsia="uk-UA"/>
              </w:rPr>
              <w:t>містобудівної документації на місцевому рівні</w:t>
            </w:r>
            <w:r w:rsidRPr="00697417">
              <w:rPr>
                <w:rFonts w:ascii="Times New Roman" w:hAnsi="Times New Roman"/>
                <w:color w:val="0070C0"/>
                <w:sz w:val="24"/>
                <w:szCs w:val="24"/>
                <w:lang w:eastAsia="uk-UA"/>
              </w:rPr>
              <w:t xml:space="preserve"> та схем </w:t>
            </w:r>
            <w:r w:rsidRPr="00697417">
              <w:rPr>
                <w:rFonts w:ascii="Times New Roman" w:hAnsi="Times New Roman"/>
                <w:b/>
                <w:bCs/>
                <w:color w:val="0070C0"/>
                <w:sz w:val="24"/>
                <w:szCs w:val="24"/>
                <w:u w:val="single"/>
                <w:lang w:eastAsia="uk-UA"/>
              </w:rPr>
              <w:t>перспективного</w:t>
            </w:r>
            <w:r w:rsidRPr="00697417">
              <w:rPr>
                <w:rFonts w:ascii="Times New Roman" w:hAnsi="Times New Roman"/>
                <w:color w:val="0070C0"/>
                <w:sz w:val="24"/>
                <w:szCs w:val="24"/>
                <w:lang w:eastAsia="uk-UA"/>
              </w:rPr>
              <w:t xml:space="preserve"> розвитку системи передачі</w:t>
            </w:r>
            <w:r w:rsidRPr="00697417">
              <w:rPr>
                <w:rFonts w:ascii="Times New Roman" w:hAnsi="Times New Roman"/>
                <w:b/>
                <w:bCs/>
                <w:color w:val="0070C0"/>
                <w:sz w:val="24"/>
                <w:szCs w:val="24"/>
                <w:lang w:eastAsia="uk-UA"/>
              </w:rPr>
              <w:t xml:space="preserve">, чинних технічних умов та чинних технічних рішень  щодо схеми приєднання (видачі потужності) генеруючих установок замовника бронювання потужності, </w:t>
            </w:r>
            <w:r w:rsidRPr="00697417">
              <w:rPr>
                <w:rFonts w:ascii="Times New Roman" w:hAnsi="Times New Roman"/>
                <w:b/>
                <w:bCs/>
                <w:color w:val="0070C0"/>
                <w:sz w:val="24"/>
                <w:szCs w:val="24"/>
                <w:u w:val="single"/>
                <w:lang w:eastAsia="uk-UA"/>
              </w:rPr>
              <w:t>з урахуванням можливих змін, внесених у межах строку, визначеного законодавством та договором про бронювання потужності.</w:t>
            </w:r>
          </w:p>
          <w:p w14:paraId="398469E8" w14:textId="77777777" w:rsidR="00C25CBB" w:rsidRPr="00697417" w:rsidRDefault="00C25CBB" w:rsidP="00136A93">
            <w:pPr>
              <w:shd w:val="clear" w:color="auto" w:fill="FFFFFF"/>
              <w:spacing w:after="0" w:line="240" w:lineRule="auto"/>
              <w:ind w:firstLine="450"/>
              <w:jc w:val="both"/>
              <w:rPr>
                <w:rFonts w:ascii="Times New Roman" w:hAnsi="Times New Roman"/>
                <w:b/>
                <w:color w:val="0070C0"/>
                <w:sz w:val="24"/>
                <w:szCs w:val="24"/>
                <w:u w:val="single"/>
                <w:lang w:eastAsia="uk-UA"/>
              </w:rPr>
            </w:pPr>
            <w:r w:rsidRPr="00697417">
              <w:rPr>
                <w:rFonts w:ascii="Times New Roman" w:hAnsi="Times New Roman"/>
                <w:b/>
                <w:color w:val="0070C0"/>
                <w:sz w:val="24"/>
                <w:szCs w:val="24"/>
                <w:u w:val="single"/>
                <w:lang w:eastAsia="uk-UA"/>
              </w:rPr>
              <w:t xml:space="preserve">ОСП не має права відмовити у видачі технічних умов на приєднання на підставі невідповідності містобудівній документації на місцевому рівні або схемам перспективного розвитку системи передачі, </w:t>
            </w:r>
            <w:proofErr w:type="spellStart"/>
            <w:r w:rsidRPr="00697417">
              <w:rPr>
                <w:rFonts w:ascii="Times New Roman" w:hAnsi="Times New Roman"/>
                <w:b/>
                <w:color w:val="0070C0"/>
                <w:sz w:val="24"/>
                <w:szCs w:val="24"/>
                <w:u w:val="single"/>
                <w:lang w:eastAsia="uk-UA"/>
              </w:rPr>
              <w:t>зоарема</w:t>
            </w:r>
            <w:proofErr w:type="spellEnd"/>
            <w:r w:rsidRPr="00697417">
              <w:rPr>
                <w:rFonts w:ascii="Times New Roman" w:hAnsi="Times New Roman"/>
                <w:b/>
                <w:color w:val="0070C0"/>
                <w:sz w:val="24"/>
                <w:szCs w:val="24"/>
                <w:u w:val="single"/>
                <w:lang w:eastAsia="uk-UA"/>
              </w:rPr>
              <w:t>, якщо замовник забронював технічні рішення щодо схеми приєднання (видачі потужності відповідно до законодавства та виконав умови договору про бронювання потужності.</w:t>
            </w:r>
          </w:p>
          <w:p w14:paraId="27DFC9DE" w14:textId="77777777" w:rsidR="00C25CBB" w:rsidRPr="00697417" w:rsidRDefault="00C25CBB" w:rsidP="00136A93">
            <w:pPr>
              <w:shd w:val="clear" w:color="auto" w:fill="FFFFFF"/>
              <w:spacing w:after="0" w:line="240" w:lineRule="auto"/>
              <w:ind w:firstLine="450"/>
              <w:jc w:val="both"/>
              <w:rPr>
                <w:rFonts w:ascii="Times New Roman" w:hAnsi="Times New Roman"/>
                <w:color w:val="0070C0"/>
                <w:sz w:val="24"/>
                <w:szCs w:val="24"/>
                <w:lang w:eastAsia="uk-UA"/>
              </w:rPr>
            </w:pPr>
            <w:r w:rsidRPr="00697417">
              <w:rPr>
                <w:rFonts w:ascii="Times New Roman" w:hAnsi="Times New Roman"/>
                <w:b/>
                <w:color w:val="0070C0"/>
                <w:sz w:val="24"/>
                <w:szCs w:val="24"/>
                <w:lang w:eastAsia="uk-UA"/>
              </w:rPr>
              <w:lastRenderedPageBreak/>
              <w:t>Технічні умови на приєднання мають передбачати вимоги щодо</w:t>
            </w:r>
            <w:r w:rsidRPr="00697417">
              <w:rPr>
                <w:rFonts w:ascii="Times New Roman" w:hAnsi="Times New Roman"/>
                <w:color w:val="0070C0"/>
                <w:sz w:val="24"/>
                <w:szCs w:val="24"/>
                <w:lang w:eastAsia="uk-UA"/>
              </w:rPr>
              <w:t xml:space="preserve"> </w:t>
            </w:r>
            <w:r w:rsidRPr="00697417">
              <w:rPr>
                <w:rFonts w:ascii="Times New Roman" w:hAnsi="Times New Roman"/>
                <w:b/>
                <w:color w:val="0070C0"/>
                <w:sz w:val="24"/>
                <w:szCs w:val="24"/>
              </w:rPr>
              <w:t>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відпуску та/або відбору електричної енергії в мережі ОСП, потужністю, що перевищує величину дозволеної (договірної) потужності в точці приєднання.</w:t>
            </w:r>
          </w:p>
          <w:p w14:paraId="4F50024B" w14:textId="77777777" w:rsidR="00C25CBB" w:rsidRPr="0088695D" w:rsidRDefault="00C25CBB" w:rsidP="00136A93">
            <w:pPr>
              <w:shd w:val="clear" w:color="auto" w:fill="FFFFFF"/>
              <w:spacing w:after="0" w:line="240" w:lineRule="auto"/>
              <w:ind w:firstLine="450"/>
              <w:jc w:val="both"/>
              <w:rPr>
                <w:rFonts w:ascii="Times New Roman" w:hAnsi="Times New Roman"/>
                <w:sz w:val="24"/>
                <w:szCs w:val="24"/>
                <w:lang w:eastAsia="uk-UA"/>
              </w:rPr>
            </w:pPr>
            <w:r w:rsidRPr="0088695D">
              <w:rPr>
                <w:rFonts w:ascii="Times New Roman" w:hAnsi="Times New Roman"/>
                <w:sz w:val="24"/>
                <w:szCs w:val="24"/>
                <w:lang w:eastAsia="uk-UA"/>
              </w:rPr>
              <w:t xml:space="preserve">Технічні умови на приєднання, підписані ОСП, разом з </w:t>
            </w:r>
            <w:proofErr w:type="spellStart"/>
            <w:r w:rsidRPr="0088695D">
              <w:rPr>
                <w:rFonts w:ascii="Times New Roman" w:hAnsi="Times New Roman"/>
                <w:sz w:val="24"/>
                <w:szCs w:val="24"/>
                <w:lang w:eastAsia="uk-UA"/>
              </w:rPr>
              <w:t>проєктом</w:t>
            </w:r>
            <w:proofErr w:type="spellEnd"/>
            <w:r w:rsidRPr="0088695D">
              <w:rPr>
                <w:rFonts w:ascii="Times New Roman" w:hAnsi="Times New Roman"/>
                <w:sz w:val="24"/>
                <w:szCs w:val="24"/>
                <w:lang w:eastAsia="uk-UA"/>
              </w:rPr>
              <w:t xml:space="preserve"> договору про приєднання надаються Замовнику не пізніше 10 робочих днів від дня реєстрації заяви.</w:t>
            </w:r>
          </w:p>
          <w:p w14:paraId="4B74DD5F" w14:textId="77777777" w:rsidR="00C25CBB" w:rsidRPr="00697417" w:rsidRDefault="00C25CBB" w:rsidP="00136A93">
            <w:pPr>
              <w:shd w:val="clear" w:color="auto" w:fill="FFFFFF"/>
              <w:spacing w:after="0" w:line="240" w:lineRule="auto"/>
              <w:ind w:firstLine="450"/>
              <w:jc w:val="both"/>
              <w:rPr>
                <w:rFonts w:ascii="Times New Roman" w:hAnsi="Times New Roman"/>
                <w:b/>
                <w:bCs/>
                <w:color w:val="0070C0"/>
                <w:sz w:val="24"/>
                <w:szCs w:val="24"/>
                <w:lang w:eastAsia="uk-UA"/>
              </w:rPr>
            </w:pPr>
            <w:r w:rsidRPr="00697417">
              <w:rPr>
                <w:rFonts w:ascii="Times New Roman" w:hAnsi="Times New Roman"/>
                <w:b/>
                <w:bCs/>
                <w:color w:val="0070C0"/>
                <w:sz w:val="24"/>
                <w:szCs w:val="24"/>
                <w:lang w:eastAsia="uk-UA"/>
              </w:rPr>
              <w:t xml:space="preserve">ОСП при підготовці технічних умов зобов’язаний врахувати технічне рішення, підготовлене ОСП за результатом погодження проєктної документації, розробленої Замовником у відповідності до договору про бронювання, </w:t>
            </w:r>
            <w:r w:rsidRPr="00697417">
              <w:rPr>
                <w:rFonts w:ascii="Times New Roman" w:hAnsi="Times New Roman"/>
                <w:b/>
                <w:bCs/>
                <w:color w:val="0070C0"/>
                <w:sz w:val="24"/>
                <w:szCs w:val="24"/>
                <w:u w:val="single"/>
                <w:lang w:eastAsia="uk-UA"/>
              </w:rPr>
              <w:t xml:space="preserve">незалежно від того, чи подано його як додаток до заяви на приєднання, якщо воно було погоджене раніше у рамках договору про бронювання </w:t>
            </w:r>
            <w:r w:rsidRPr="00697417">
              <w:rPr>
                <w:rFonts w:ascii="Times New Roman" w:hAnsi="Times New Roman"/>
                <w:b/>
                <w:bCs/>
                <w:color w:val="0070C0"/>
                <w:sz w:val="24"/>
                <w:szCs w:val="24"/>
                <w:u w:val="single"/>
                <w:lang w:eastAsia="uk-UA"/>
              </w:rPr>
              <w:lastRenderedPageBreak/>
              <w:t>потужності</w:t>
            </w:r>
            <w:r w:rsidRPr="00697417">
              <w:rPr>
                <w:rFonts w:ascii="Times New Roman" w:hAnsi="Times New Roman"/>
                <w:b/>
                <w:bCs/>
                <w:color w:val="0070C0"/>
                <w:sz w:val="24"/>
                <w:szCs w:val="24"/>
                <w:lang w:eastAsia="uk-UA"/>
              </w:rPr>
              <w:t xml:space="preserve"> </w:t>
            </w:r>
            <w:r w:rsidRPr="00697417">
              <w:rPr>
                <w:rFonts w:ascii="Times New Roman" w:hAnsi="Times New Roman"/>
                <w:b/>
                <w:bCs/>
                <w:strike/>
                <w:color w:val="0070C0"/>
                <w:sz w:val="24"/>
                <w:szCs w:val="24"/>
                <w:lang w:eastAsia="uk-UA"/>
              </w:rPr>
              <w:t>у разі якщо Замовник надав таке рішення, як додаток до Заяви про приєднання</w:t>
            </w:r>
            <w:r w:rsidRPr="00697417">
              <w:rPr>
                <w:rFonts w:ascii="Times New Roman" w:hAnsi="Times New Roman"/>
                <w:b/>
                <w:bCs/>
                <w:color w:val="0070C0"/>
                <w:sz w:val="24"/>
                <w:szCs w:val="24"/>
                <w:lang w:eastAsia="uk-UA"/>
              </w:rPr>
              <w:t>.</w:t>
            </w:r>
          </w:p>
          <w:p w14:paraId="56D815BC" w14:textId="77777777" w:rsidR="00C25CBB" w:rsidRPr="0088695D" w:rsidRDefault="00C25CBB" w:rsidP="00136A93">
            <w:pPr>
              <w:spacing w:after="0" w:line="240" w:lineRule="auto"/>
              <w:jc w:val="both"/>
              <w:rPr>
                <w:rFonts w:ascii="Times New Roman" w:hAnsi="Times New Roman"/>
                <w:b/>
                <w:bCs/>
                <w:sz w:val="24"/>
                <w:szCs w:val="24"/>
              </w:rPr>
            </w:pPr>
          </w:p>
        </w:tc>
        <w:tc>
          <w:tcPr>
            <w:tcW w:w="3544" w:type="dxa"/>
          </w:tcPr>
          <w:p w14:paraId="796D00EB" w14:textId="77777777" w:rsidR="00C25CBB" w:rsidRPr="0088695D" w:rsidRDefault="00C25CBB"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lastRenderedPageBreak/>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219D41AF" w14:textId="77777777" w:rsidR="00C25CBB" w:rsidRPr="0088695D" w:rsidRDefault="00C25CBB" w:rsidP="00136A93">
            <w:pPr>
              <w:spacing w:after="0" w:line="240" w:lineRule="auto"/>
              <w:jc w:val="both"/>
              <w:rPr>
                <w:rFonts w:ascii="Times New Roman" w:hAnsi="Times New Roman"/>
                <w:sz w:val="24"/>
                <w:szCs w:val="24"/>
                <w:lang w:val="ru-RU"/>
              </w:rPr>
            </w:pPr>
            <w:r w:rsidRPr="0088695D">
              <w:rPr>
                <w:rFonts w:ascii="Times New Roman" w:hAnsi="Times New Roman"/>
                <w:sz w:val="24"/>
                <w:szCs w:val="24"/>
              </w:rPr>
              <w:t>З метою приведення у відповідність до вимог статті 16-1 ЗУ «Про регулювання містобудівної діяльності»:</w:t>
            </w:r>
          </w:p>
          <w:p w14:paraId="28EDA088" w14:textId="77777777" w:rsidR="00C25CBB" w:rsidRPr="0088695D" w:rsidRDefault="00C25CBB" w:rsidP="00136A93">
            <w:pPr>
              <w:spacing w:after="0" w:line="240" w:lineRule="auto"/>
              <w:jc w:val="both"/>
              <w:rPr>
                <w:rFonts w:ascii="Times New Roman" w:hAnsi="Times New Roman"/>
                <w:sz w:val="24"/>
                <w:szCs w:val="24"/>
                <w:lang w:val="ru-RU"/>
              </w:rPr>
            </w:pPr>
            <w:r w:rsidRPr="0088695D">
              <w:rPr>
                <w:rFonts w:ascii="Times New Roman" w:hAnsi="Times New Roman"/>
                <w:sz w:val="24"/>
                <w:szCs w:val="24"/>
                <w:lang w:val="ru-RU"/>
              </w:rPr>
              <w:lastRenderedPageBreak/>
              <w:t>[…]</w:t>
            </w:r>
          </w:p>
          <w:p w14:paraId="3F343F99"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8. Вихідними даними для розроблення комплексного плану є відомості про:</w:t>
            </w:r>
          </w:p>
          <w:p w14:paraId="5278A147"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w:t>
            </w:r>
          </w:p>
          <w:p w14:paraId="78D012AE"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об’єкти цивільного захисту, інші дані, необхідні для розроблення розділу інженерно-технічних заходів цивільного захисту;</w:t>
            </w:r>
          </w:p>
          <w:p w14:paraId="6169A102"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 xml:space="preserve">об’єкти інженерної інфраструктури (водопостачання, водовідведення, тепло-, </w:t>
            </w:r>
            <w:r w:rsidRPr="0088695D">
              <w:rPr>
                <w:rFonts w:ascii="Times New Roman" w:hAnsi="Times New Roman"/>
                <w:b/>
                <w:bCs/>
                <w:sz w:val="24"/>
                <w:szCs w:val="24"/>
              </w:rPr>
              <w:t>електро</w:t>
            </w:r>
            <w:r w:rsidRPr="0088695D">
              <w:rPr>
                <w:rFonts w:ascii="Times New Roman" w:hAnsi="Times New Roman"/>
                <w:sz w:val="24"/>
                <w:szCs w:val="24"/>
              </w:rPr>
              <w:t>-, газопостачання, об’єкти телефонізації, трубопровідного транспорту);</w:t>
            </w:r>
          </w:p>
          <w:p w14:paraId="2C52B70C"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 xml:space="preserve">об’єкти дорожньо-транспортної інфраструктури (залізничні та автомобільні дороги, мостові споруди, підприємства та парк автотранспорту, об’єкти автосервісу, </w:t>
            </w:r>
            <w:proofErr w:type="spellStart"/>
            <w:r w:rsidRPr="0088695D">
              <w:rPr>
                <w:rFonts w:ascii="Times New Roman" w:hAnsi="Times New Roman"/>
                <w:sz w:val="24"/>
                <w:szCs w:val="24"/>
              </w:rPr>
              <w:t>міжселенні</w:t>
            </w:r>
            <w:proofErr w:type="spellEnd"/>
            <w:r w:rsidRPr="0088695D">
              <w:rPr>
                <w:rFonts w:ascii="Times New Roman" w:hAnsi="Times New Roman"/>
                <w:sz w:val="24"/>
                <w:szCs w:val="24"/>
              </w:rPr>
              <w:t xml:space="preserve"> транспортні маршрути, авто- та залізничні станції, авто-, залізничні, річкові, морські вокзали, об’єкти повітряного транспорту);</w:t>
            </w:r>
          </w:p>
          <w:p w14:paraId="7C4521B8"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lang w:val="ru-RU"/>
              </w:rPr>
              <w:t>[…]</w:t>
            </w:r>
          </w:p>
          <w:p w14:paraId="032B924C"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З метою приведення у відповідність з пунктом 5.6 розділу 5 КСП:</w:t>
            </w:r>
          </w:p>
          <w:p w14:paraId="39982A3A"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 xml:space="preserve">5.6. Процес планування розвитку системи передачі має супроводжуватися розробкою та періодичним оновленням схем </w:t>
            </w:r>
            <w:r w:rsidRPr="0088695D">
              <w:rPr>
                <w:rFonts w:ascii="Times New Roman" w:hAnsi="Times New Roman"/>
                <w:b/>
                <w:bCs/>
                <w:sz w:val="24"/>
                <w:szCs w:val="24"/>
              </w:rPr>
              <w:t>перспективного</w:t>
            </w:r>
            <w:r w:rsidRPr="0088695D">
              <w:rPr>
                <w:rFonts w:ascii="Times New Roman" w:hAnsi="Times New Roman"/>
                <w:sz w:val="24"/>
                <w:szCs w:val="24"/>
              </w:rPr>
              <w:t xml:space="preserve"> розвитку </w:t>
            </w:r>
            <w:r w:rsidRPr="0088695D">
              <w:rPr>
                <w:rFonts w:ascii="Times New Roman" w:hAnsi="Times New Roman"/>
                <w:sz w:val="24"/>
                <w:szCs w:val="24"/>
              </w:rPr>
              <w:lastRenderedPageBreak/>
              <w:t>електричних мереж системи передачі, в яких рішення, передбачені Планом, деталізуються з урахуванням забезпечення вимог операційної безпеки.</w:t>
            </w:r>
          </w:p>
          <w:p w14:paraId="1D98CAE4" w14:textId="77777777" w:rsidR="00C25CBB" w:rsidRPr="0088695D" w:rsidRDefault="00C25CBB" w:rsidP="00136A93">
            <w:pPr>
              <w:spacing w:after="0" w:line="240" w:lineRule="auto"/>
              <w:jc w:val="both"/>
              <w:rPr>
                <w:rFonts w:ascii="Times New Roman" w:hAnsi="Times New Roman"/>
                <w:sz w:val="24"/>
                <w:szCs w:val="24"/>
              </w:rPr>
            </w:pPr>
          </w:p>
          <w:p w14:paraId="09AC52D1"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Також уточнення для юридичної визначеності та запобігання можливості дискреційного підходу з боку ОСП</w:t>
            </w:r>
          </w:p>
          <w:p w14:paraId="32F1C211" w14:textId="77777777" w:rsidR="00C25CBB" w:rsidRPr="0088695D" w:rsidRDefault="00C25CBB" w:rsidP="00136A93">
            <w:pPr>
              <w:spacing w:after="0" w:line="240" w:lineRule="auto"/>
              <w:jc w:val="both"/>
              <w:rPr>
                <w:rFonts w:ascii="Times New Roman" w:hAnsi="Times New Roman"/>
                <w:sz w:val="24"/>
                <w:szCs w:val="24"/>
              </w:rPr>
            </w:pPr>
          </w:p>
          <w:p w14:paraId="7FAECB1B" w14:textId="77777777" w:rsidR="00C25CBB" w:rsidRPr="0088695D" w:rsidRDefault="00C25CBB" w:rsidP="00136A93">
            <w:pPr>
              <w:spacing w:after="0" w:line="240" w:lineRule="auto"/>
              <w:jc w:val="both"/>
              <w:rPr>
                <w:rFonts w:ascii="Times New Roman" w:hAnsi="Times New Roman"/>
                <w:sz w:val="24"/>
                <w:szCs w:val="24"/>
              </w:rPr>
            </w:pPr>
            <w:r w:rsidRPr="0088695D">
              <w:rPr>
                <w:rFonts w:ascii="Times New Roman" w:hAnsi="Times New Roman"/>
                <w:sz w:val="24"/>
                <w:szCs w:val="24"/>
              </w:rPr>
              <w:t xml:space="preserve">З урахуванням того, що відповідно до </w:t>
            </w:r>
            <w:r w:rsidRPr="0088695D">
              <w:rPr>
                <w:rFonts w:ascii="Times New Roman" w:hAnsi="Times New Roman"/>
              </w:rPr>
              <w:t xml:space="preserve"> </w:t>
            </w:r>
            <w:r w:rsidRPr="0088695D">
              <w:rPr>
                <w:rFonts w:ascii="Times New Roman" w:hAnsi="Times New Roman"/>
                <w:sz w:val="24"/>
                <w:szCs w:val="24"/>
              </w:rPr>
              <w:t xml:space="preserve">10.3.2. ОСП при підготовці технічного рішення щодо схеми приєднання (видачі потужності) генеруючих установок замовника бронювання потужності керується принципами аналогічними щодо підготовки технічних умов на приєднання визначеними цим Кодексом, пропонуємо додати заборону ОСП </w:t>
            </w:r>
            <w:r w:rsidRPr="0088695D">
              <w:rPr>
                <w:rFonts w:ascii="Times New Roman" w:hAnsi="Times New Roman"/>
                <w:sz w:val="18"/>
                <w:szCs w:val="18"/>
              </w:rPr>
              <w:t xml:space="preserve"> </w:t>
            </w:r>
            <w:r w:rsidRPr="0088695D">
              <w:rPr>
                <w:rFonts w:ascii="Times New Roman" w:hAnsi="Times New Roman"/>
                <w:sz w:val="24"/>
                <w:szCs w:val="24"/>
              </w:rPr>
              <w:t xml:space="preserve">на відмову у видачі ТУ у разі невідповідності містобудівній документації або схемам розвитку. Видача технічного рішення вже має враховувати містобудівну документацію та схеми розвитку. </w:t>
            </w:r>
          </w:p>
          <w:p w14:paraId="6FB2CF34" w14:textId="77777777" w:rsidR="00C25CBB" w:rsidRPr="0088695D" w:rsidRDefault="00C25CBB" w:rsidP="00136A93">
            <w:pPr>
              <w:spacing w:after="0" w:line="240" w:lineRule="auto"/>
              <w:jc w:val="both"/>
              <w:rPr>
                <w:rFonts w:ascii="Times New Roman" w:hAnsi="Times New Roman"/>
                <w:sz w:val="24"/>
                <w:szCs w:val="24"/>
              </w:rPr>
            </w:pPr>
          </w:p>
          <w:p w14:paraId="3AC6B346" w14:textId="39C3FC98" w:rsidR="00C25CBB" w:rsidRPr="0088695D" w:rsidRDefault="00C25CBB" w:rsidP="00136A93">
            <w:pPr>
              <w:spacing w:after="0" w:line="240" w:lineRule="auto"/>
              <w:jc w:val="both"/>
              <w:rPr>
                <w:rFonts w:ascii="Times New Roman" w:hAnsi="Times New Roman"/>
                <w:b/>
                <w:bCs/>
                <w:sz w:val="24"/>
                <w:szCs w:val="24"/>
              </w:rPr>
            </w:pPr>
            <w:r w:rsidRPr="0088695D">
              <w:rPr>
                <w:rFonts w:ascii="Times New Roman" w:hAnsi="Times New Roman"/>
                <w:sz w:val="24"/>
                <w:szCs w:val="24"/>
              </w:rPr>
              <w:t xml:space="preserve">Щодо врахування технічного рішення у разі його подання. Поточне формулювання може бути витлумачене так, що якщо </w:t>
            </w:r>
            <w:r w:rsidRPr="0088695D">
              <w:rPr>
                <w:rFonts w:ascii="Times New Roman" w:hAnsi="Times New Roman"/>
                <w:sz w:val="24"/>
                <w:szCs w:val="24"/>
              </w:rPr>
              <w:lastRenderedPageBreak/>
              <w:t>замовник не додав технічне рішення як додаток до заяви на приєднання, ОСП не зобов’язаний його враховувати, навіть якщо воно вже є в нього в наявності. Пропонуємо додати норму про обов’язкове врахування незалежно від його подання.</w:t>
            </w:r>
          </w:p>
        </w:tc>
        <w:tc>
          <w:tcPr>
            <w:tcW w:w="3542" w:type="dxa"/>
            <w:vMerge/>
            <w:tcBorders>
              <w:right w:val="outset" w:sz="6" w:space="0" w:color="auto"/>
            </w:tcBorders>
          </w:tcPr>
          <w:p w14:paraId="73D8666F" w14:textId="77777777" w:rsidR="00C25CBB" w:rsidRPr="00BB64FE" w:rsidRDefault="00C25CBB" w:rsidP="00136A93">
            <w:pPr>
              <w:spacing w:after="0" w:line="240" w:lineRule="auto"/>
              <w:ind w:firstLine="450"/>
              <w:jc w:val="both"/>
              <w:rPr>
                <w:rFonts w:ascii="Times New Roman" w:hAnsi="Times New Roman"/>
                <w:sz w:val="24"/>
                <w:szCs w:val="24"/>
                <w:lang w:eastAsia="uk-UA"/>
              </w:rPr>
            </w:pPr>
          </w:p>
        </w:tc>
      </w:tr>
      <w:tr w:rsidR="00C25CBB" w:rsidRPr="00BB64FE" w14:paraId="0053D56D" w14:textId="77777777" w:rsidTr="00136A93">
        <w:trPr>
          <w:trHeight w:val="551"/>
        </w:trPr>
        <w:tc>
          <w:tcPr>
            <w:tcW w:w="561" w:type="dxa"/>
          </w:tcPr>
          <w:p w14:paraId="71E18C2A" w14:textId="77777777" w:rsidR="00C25CBB" w:rsidRPr="00BB64FE" w:rsidRDefault="00C25CB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4CB2DAD" w14:textId="77777777" w:rsidR="00C25CBB" w:rsidRPr="00BB64FE" w:rsidRDefault="00C25CB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31A440F5"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2B2F6CC6" w14:textId="77777777" w:rsidR="00C25CBB" w:rsidRPr="00BB64FE" w:rsidRDefault="00C25CBB"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ЄУЕА</w:t>
            </w:r>
          </w:p>
          <w:p w14:paraId="2BCF96AA"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55D3CD40"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Під час розроблення технічних умов на приєднання ОСП має керуватися такими принципами:</w:t>
            </w:r>
          </w:p>
          <w:p w14:paraId="3975F3C1"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7D151557"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забезпечення належної якості електричної енергії в точці приєднання;</w:t>
            </w:r>
          </w:p>
          <w:p w14:paraId="2CE0AFD4"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не погіршення параметрів надійності та якості електричної енергії для інших Користувачів;</w:t>
            </w:r>
          </w:p>
          <w:p w14:paraId="42C6305B"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lastRenderedPageBreak/>
              <w:t>оптимальності з економічної і технічної точки зору схеми електрозабезпечення.</w:t>
            </w:r>
          </w:p>
          <w:p w14:paraId="4839F2D1"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Технічні умови на приєднання розробляються ОСП з урахуванням детальних планів території та схем розвитку системи передачі</w:t>
            </w:r>
            <w:r w:rsidRPr="00BB64FE">
              <w:rPr>
                <w:rFonts w:ascii="Times New Roman" w:hAnsi="Times New Roman"/>
                <w:b/>
                <w:bCs/>
                <w:sz w:val="24"/>
                <w:szCs w:val="24"/>
                <w:lang w:eastAsia="uk-UA"/>
              </w:rPr>
              <w:t>, чинних технічних умов та чинних технічних рішень  щодо схеми приєднання (видачі потужності) генеруючих установок замовника бронювання потужності</w:t>
            </w:r>
            <w:r w:rsidRPr="00BB64FE">
              <w:rPr>
                <w:rFonts w:ascii="Times New Roman" w:hAnsi="Times New Roman"/>
                <w:sz w:val="24"/>
                <w:szCs w:val="24"/>
                <w:lang w:eastAsia="uk-UA"/>
              </w:rPr>
              <w:t>.</w:t>
            </w:r>
          </w:p>
          <w:p w14:paraId="72251B02"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sz w:val="24"/>
                <w:szCs w:val="24"/>
                <w:lang w:eastAsia="uk-UA"/>
              </w:rPr>
              <w:t>Технічні умови на приєднання мають передбачати вимоги щодо</w:t>
            </w:r>
            <w:r w:rsidRPr="00BB64FE">
              <w:rPr>
                <w:rFonts w:ascii="Times New Roman" w:hAnsi="Times New Roman"/>
                <w:sz w:val="24"/>
                <w:szCs w:val="24"/>
                <w:lang w:eastAsia="uk-UA"/>
              </w:rPr>
              <w:t xml:space="preserve"> </w:t>
            </w:r>
            <w:r w:rsidRPr="00BB64FE">
              <w:rPr>
                <w:rFonts w:ascii="Times New Roman" w:hAnsi="Times New Roman"/>
                <w:b/>
                <w:sz w:val="24"/>
                <w:szCs w:val="24"/>
              </w:rPr>
              <w:t xml:space="preserve">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відпуску та/або відбору електричної енергії </w:t>
            </w:r>
            <w:r w:rsidRPr="00BB64FE">
              <w:rPr>
                <w:rFonts w:ascii="Times New Roman" w:hAnsi="Times New Roman"/>
                <w:b/>
                <w:color w:val="2E74B5" w:themeColor="accent1" w:themeShade="BF"/>
                <w:sz w:val="24"/>
                <w:szCs w:val="24"/>
              </w:rPr>
              <w:t>до (з)</w:t>
            </w:r>
            <w:r w:rsidRPr="00BB64FE">
              <w:rPr>
                <w:rFonts w:ascii="Times New Roman" w:hAnsi="Times New Roman"/>
                <w:b/>
                <w:sz w:val="24"/>
                <w:szCs w:val="24"/>
              </w:rPr>
              <w:t xml:space="preserve"> </w:t>
            </w:r>
            <w:r w:rsidRPr="00BB64FE">
              <w:rPr>
                <w:rFonts w:ascii="Times New Roman" w:hAnsi="Times New Roman"/>
                <w:b/>
                <w:strike/>
                <w:color w:val="2E74B5" w:themeColor="accent1" w:themeShade="BF"/>
                <w:sz w:val="24"/>
                <w:szCs w:val="24"/>
              </w:rPr>
              <w:t>в</w:t>
            </w:r>
            <w:r w:rsidRPr="00BB64FE">
              <w:rPr>
                <w:rFonts w:ascii="Times New Roman" w:hAnsi="Times New Roman"/>
                <w:b/>
                <w:sz w:val="24"/>
                <w:szCs w:val="24"/>
              </w:rPr>
              <w:t xml:space="preserve"> мережі ОСП, потужністю, що перевищує величину дозволеної (договірної) потужності в точці приєднання.</w:t>
            </w:r>
          </w:p>
          <w:p w14:paraId="148A08D3"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Технічні умови на приєднання, підписані ОСП,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надаються Замовнику не пізніше 10 </w:t>
            </w:r>
            <w:r w:rsidRPr="00BB64FE">
              <w:rPr>
                <w:rFonts w:ascii="Times New Roman" w:hAnsi="Times New Roman"/>
                <w:sz w:val="24"/>
                <w:szCs w:val="24"/>
                <w:lang w:eastAsia="uk-UA"/>
              </w:rPr>
              <w:lastRenderedPageBreak/>
              <w:t>робочих днів від дня реєстрації заяви.</w:t>
            </w:r>
          </w:p>
          <w:p w14:paraId="0E814C1D" w14:textId="77777777" w:rsidR="00C25CBB" w:rsidRPr="00BB64FE" w:rsidRDefault="00C25CBB"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ОСП при підготовці технічних умов зобов’язаний врахувати технічне рішення, підготовлене ОСП за результатом погодження проєктної документації, розробленої Замовником у відповідності до договору про бронювання</w:t>
            </w:r>
            <w:r w:rsidRPr="00BB64FE">
              <w:rPr>
                <w:rFonts w:ascii="Times New Roman" w:hAnsi="Times New Roman"/>
                <w:b/>
                <w:bCs/>
                <w:color w:val="2E74B5" w:themeColor="accent1" w:themeShade="BF"/>
                <w:sz w:val="24"/>
                <w:szCs w:val="24"/>
                <w:lang w:eastAsia="uk-UA"/>
              </w:rPr>
              <w:t xml:space="preserve"> потужності</w:t>
            </w:r>
            <w:r w:rsidRPr="00BB64FE">
              <w:rPr>
                <w:rFonts w:ascii="Times New Roman" w:hAnsi="Times New Roman"/>
                <w:b/>
                <w:bCs/>
                <w:sz w:val="24"/>
                <w:szCs w:val="24"/>
                <w:lang w:eastAsia="uk-UA"/>
              </w:rPr>
              <w:t>, у разі якщо Замовник надав таке рішення, як додаток до Заяви про приєднання.</w:t>
            </w:r>
          </w:p>
          <w:p w14:paraId="1151B6A0"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BB64FE">
              <w:rPr>
                <w:rFonts w:ascii="Times New Roman" w:hAnsi="Times New Roman"/>
                <w:sz w:val="24"/>
                <w:szCs w:val="24"/>
                <w:lang w:eastAsia="uk-UA"/>
              </w:rPr>
              <w:t>проєктом</w:t>
            </w:r>
            <w:proofErr w:type="spellEnd"/>
            <w:r w:rsidRPr="00BB64FE">
              <w:rPr>
                <w:rFonts w:ascii="Times New Roman" w:hAnsi="Times New Roman"/>
                <w:sz w:val="24"/>
                <w:szCs w:val="24"/>
                <w:lang w:eastAsia="uk-UA"/>
              </w:rPr>
              <w:t xml:space="preserve"> договору про приєднання розробляються ОСП і надаються Замовнику не пізніше 10 робочих днів від дня отримання від Замовника ТЕО.</w:t>
            </w:r>
          </w:p>
          <w:p w14:paraId="06D7D38C"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w:t>
            </w:r>
            <w:r w:rsidRPr="00BB64FE">
              <w:rPr>
                <w:rFonts w:ascii="Times New Roman" w:hAnsi="Times New Roman"/>
                <w:sz w:val="24"/>
                <w:szCs w:val="24"/>
                <w:lang w:eastAsia="uk-UA"/>
              </w:rPr>
              <w:lastRenderedPageBreak/>
              <w:t>обґрунтованості вимог технічних умов на приєднання на відповідність чинним стандартам, нормам та правилам.</w:t>
            </w:r>
          </w:p>
          <w:p w14:paraId="055CBB44" w14:textId="20DB56E9" w:rsidR="00C25CBB" w:rsidRPr="00BB64FE" w:rsidRDefault="00C25CBB"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Термін дії технічних умов на приєднання визначається відповідно до  Закону України «Про регулювання містобудівної діяльності» </w:t>
            </w:r>
            <w:r w:rsidRPr="00BB64FE">
              <w:rPr>
                <w:rFonts w:ascii="Times New Roman" w:hAnsi="Times New Roman"/>
                <w:b/>
                <w:bCs/>
                <w:color w:val="2E74B5" w:themeColor="accent1" w:themeShade="BF"/>
                <w:sz w:val="24"/>
                <w:szCs w:val="24"/>
                <w:lang w:eastAsia="uk-UA"/>
              </w:rPr>
              <w:t>з урахуванням Закону України «Про ринок електричної енергії».</w:t>
            </w:r>
          </w:p>
        </w:tc>
        <w:tc>
          <w:tcPr>
            <w:tcW w:w="3544" w:type="dxa"/>
          </w:tcPr>
          <w:p w14:paraId="556CA7EB" w14:textId="77777777" w:rsidR="00C25CBB" w:rsidRPr="00BB64FE" w:rsidRDefault="00C25CBB"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lastRenderedPageBreak/>
              <w:t>ЄУЕА</w:t>
            </w:r>
          </w:p>
          <w:p w14:paraId="7B3F4AA5" w14:textId="77777777" w:rsidR="00C25CBB" w:rsidRPr="00BB64FE" w:rsidRDefault="00C25CB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 Редакційне уточнення відповідно до закону.</w:t>
            </w:r>
          </w:p>
          <w:p w14:paraId="461FA0F0" w14:textId="77777777" w:rsidR="00C25CBB" w:rsidRPr="00BB64FE" w:rsidRDefault="00C25CBB"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Відповідно до ч. 27 ст. 21 ЗУ «Про ринок електричної енергії» укладається </w:t>
            </w:r>
            <w:r w:rsidRPr="00BB64FE">
              <w:rPr>
                <w:rFonts w:ascii="Times New Roman" w:hAnsi="Times New Roman"/>
                <w:b/>
                <w:bCs/>
                <w:sz w:val="24"/>
                <w:szCs w:val="24"/>
                <w:lang w:eastAsia="uk-UA"/>
              </w:rPr>
              <w:t>договір бронювання потужності.</w:t>
            </w:r>
          </w:p>
          <w:p w14:paraId="466E00E9" w14:textId="77777777" w:rsidR="00C25CBB" w:rsidRPr="00BB64FE" w:rsidRDefault="00C25CBB" w:rsidP="00136A93">
            <w:pPr>
              <w:shd w:val="clear" w:color="auto" w:fill="FFFFFF"/>
              <w:spacing w:after="0" w:line="240" w:lineRule="auto"/>
              <w:jc w:val="both"/>
              <w:rPr>
                <w:rFonts w:ascii="Times New Roman" w:hAnsi="Times New Roman"/>
                <w:b/>
                <w:bCs/>
                <w:sz w:val="24"/>
                <w:szCs w:val="24"/>
                <w:lang w:eastAsia="uk-UA"/>
              </w:rPr>
            </w:pPr>
          </w:p>
          <w:p w14:paraId="5188E563" w14:textId="0525CFCD" w:rsidR="00C25CBB" w:rsidRPr="00BB64FE" w:rsidRDefault="00C25CBB"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2)  Пропонуємо зробити посилання на  ЗУ «Про ринок електричної енергії», який є спеціальним законодавчим актом для визначення  термінів (строків) чинності технічних умов.</w:t>
            </w:r>
          </w:p>
        </w:tc>
        <w:tc>
          <w:tcPr>
            <w:tcW w:w="3542" w:type="dxa"/>
            <w:vMerge/>
            <w:tcBorders>
              <w:right w:val="outset" w:sz="6" w:space="0" w:color="auto"/>
            </w:tcBorders>
          </w:tcPr>
          <w:p w14:paraId="0BD4DDF6" w14:textId="77777777" w:rsidR="00C25CBB" w:rsidRPr="00BB64FE" w:rsidRDefault="00C25CBB" w:rsidP="00136A93">
            <w:pPr>
              <w:spacing w:after="0" w:line="240" w:lineRule="auto"/>
              <w:ind w:firstLine="450"/>
              <w:jc w:val="both"/>
              <w:rPr>
                <w:rFonts w:ascii="Times New Roman" w:hAnsi="Times New Roman"/>
                <w:sz w:val="24"/>
                <w:szCs w:val="24"/>
                <w:lang w:eastAsia="uk-UA"/>
              </w:rPr>
            </w:pPr>
          </w:p>
        </w:tc>
      </w:tr>
      <w:tr w:rsidR="00C25CBB" w:rsidRPr="00BB64FE" w14:paraId="1305C67B" w14:textId="77777777" w:rsidTr="00136A93">
        <w:trPr>
          <w:trHeight w:val="551"/>
        </w:trPr>
        <w:tc>
          <w:tcPr>
            <w:tcW w:w="561" w:type="dxa"/>
          </w:tcPr>
          <w:p w14:paraId="61EEFDE7" w14:textId="77777777" w:rsidR="00C25CBB" w:rsidRPr="00BB64FE" w:rsidRDefault="00C25CB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88F5F43" w14:textId="77777777" w:rsidR="00C25CBB" w:rsidRPr="00BB64FE" w:rsidRDefault="00C25CB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F4646BD"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5D88CD53" w14:textId="0CEB04BF" w:rsidR="00C25CBB" w:rsidRPr="00BB64FE" w:rsidRDefault="00C25CBB" w:rsidP="00136A93">
            <w:pPr>
              <w:spacing w:after="0" w:line="240" w:lineRule="auto"/>
              <w:ind w:firstLine="450"/>
              <w:jc w:val="center"/>
              <w:rPr>
                <w:rFonts w:ascii="Times New Roman" w:hAnsi="Times New Roman"/>
                <w:b/>
                <w:sz w:val="24"/>
                <w:szCs w:val="24"/>
              </w:rPr>
            </w:pPr>
            <w:r w:rsidRPr="00BB64FE">
              <w:rPr>
                <w:rFonts w:ascii="Times New Roman" w:hAnsi="Times New Roman"/>
                <w:b/>
                <w:sz w:val="24"/>
                <w:szCs w:val="24"/>
              </w:rPr>
              <w:t>АСЕУ</w:t>
            </w:r>
          </w:p>
          <w:p w14:paraId="66147961" w14:textId="200FDF93" w:rsidR="00C25CBB" w:rsidRPr="00146605" w:rsidRDefault="00C25CBB" w:rsidP="00136A93">
            <w:pPr>
              <w:shd w:val="clear" w:color="auto" w:fill="FFFFFF"/>
              <w:spacing w:after="0" w:line="240" w:lineRule="auto"/>
              <w:ind w:firstLine="141"/>
              <w:jc w:val="both"/>
              <w:rPr>
                <w:rFonts w:ascii="Times New Roman" w:hAnsi="Times New Roman"/>
                <w:strike/>
                <w:sz w:val="24"/>
                <w:szCs w:val="24"/>
              </w:rPr>
            </w:pPr>
            <w:r w:rsidRPr="00BB64FE">
              <w:rPr>
                <w:rFonts w:ascii="Times New Roman" w:hAnsi="Times New Roman"/>
                <w:b/>
                <w:strike/>
                <w:sz w:val="24"/>
                <w:szCs w:val="24"/>
              </w:rPr>
              <w:t>Технічні умови на приєднання мають передбачати вимоги щодо</w:t>
            </w:r>
            <w:r w:rsidRPr="00BB64FE">
              <w:rPr>
                <w:rFonts w:ascii="Times New Roman" w:hAnsi="Times New Roman"/>
                <w:strike/>
                <w:sz w:val="24"/>
                <w:szCs w:val="24"/>
              </w:rPr>
              <w:t xml:space="preserve"> </w:t>
            </w:r>
            <w:r w:rsidRPr="00BB64FE">
              <w:rPr>
                <w:rFonts w:ascii="Times New Roman" w:hAnsi="Times New Roman"/>
                <w:b/>
                <w:strike/>
                <w:sz w:val="24"/>
                <w:szCs w:val="24"/>
              </w:rPr>
              <w:t>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відпуску та/або відбору електричної енергії в мережі ОСП, потужністю, що перевищує величину дозволеної (договірної) потужності в точці приєднання</w:t>
            </w:r>
          </w:p>
        </w:tc>
        <w:tc>
          <w:tcPr>
            <w:tcW w:w="3544" w:type="dxa"/>
          </w:tcPr>
          <w:p w14:paraId="18C994DE" w14:textId="77777777" w:rsidR="00C25CBB" w:rsidRPr="00BB64FE" w:rsidRDefault="00C25CBB" w:rsidP="00136A93">
            <w:pPr>
              <w:spacing w:after="0" w:line="240" w:lineRule="auto"/>
              <w:ind w:firstLine="450"/>
              <w:jc w:val="center"/>
              <w:rPr>
                <w:rFonts w:ascii="Times New Roman" w:hAnsi="Times New Roman"/>
                <w:b/>
                <w:sz w:val="24"/>
                <w:szCs w:val="24"/>
              </w:rPr>
            </w:pPr>
            <w:r w:rsidRPr="00BB64FE">
              <w:rPr>
                <w:rFonts w:ascii="Times New Roman" w:hAnsi="Times New Roman"/>
                <w:b/>
                <w:sz w:val="24"/>
                <w:szCs w:val="24"/>
              </w:rPr>
              <w:t>АСЕУ</w:t>
            </w:r>
          </w:p>
          <w:p w14:paraId="3A816B56" w14:textId="3FF62584" w:rsidR="00C25CBB" w:rsidRPr="00BB64FE" w:rsidRDefault="00C25CBB"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Запропонована норма зумовить збільшення вартості за приєднання. Встановлення технічних засобів контролю, в тому числі автоматики зумовить додаткове фінансове навантаження для замовників, що є особливо несприятливим за умов дії воєнного стану.</w:t>
            </w:r>
          </w:p>
        </w:tc>
        <w:tc>
          <w:tcPr>
            <w:tcW w:w="3542" w:type="dxa"/>
            <w:vMerge/>
            <w:tcBorders>
              <w:right w:val="outset" w:sz="6" w:space="0" w:color="auto"/>
            </w:tcBorders>
          </w:tcPr>
          <w:p w14:paraId="11FF87B4" w14:textId="77777777" w:rsidR="00C25CBB" w:rsidRPr="00BB64FE" w:rsidRDefault="00C25CBB" w:rsidP="00136A93">
            <w:pPr>
              <w:spacing w:after="0" w:line="240" w:lineRule="auto"/>
              <w:ind w:firstLine="450"/>
              <w:jc w:val="both"/>
              <w:rPr>
                <w:rFonts w:ascii="Times New Roman" w:hAnsi="Times New Roman"/>
                <w:sz w:val="24"/>
                <w:szCs w:val="24"/>
                <w:lang w:eastAsia="uk-UA"/>
              </w:rPr>
            </w:pPr>
          </w:p>
        </w:tc>
      </w:tr>
      <w:tr w:rsidR="00C25CBB" w:rsidRPr="00BB64FE" w14:paraId="62E0F9D5" w14:textId="77777777" w:rsidTr="00136A93">
        <w:trPr>
          <w:trHeight w:val="551"/>
        </w:trPr>
        <w:tc>
          <w:tcPr>
            <w:tcW w:w="561" w:type="dxa"/>
          </w:tcPr>
          <w:p w14:paraId="773B6678" w14:textId="77777777" w:rsidR="00C25CBB" w:rsidRPr="00BB64FE" w:rsidRDefault="00C25CB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CD70F0B" w14:textId="77777777" w:rsidR="00C25CBB" w:rsidRPr="00BB64FE" w:rsidRDefault="00C25CB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2168DFCE" w14:textId="77777777" w:rsidR="00C25CBB" w:rsidRPr="00BB64FE" w:rsidRDefault="00C25CB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BDD4AA0" w14:textId="77777777" w:rsidR="00C25CBB" w:rsidRPr="00BB64FE" w:rsidRDefault="00C25CB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4F5EAE43" w14:textId="1C00CBE4" w:rsidR="00C25CBB" w:rsidRPr="00146605" w:rsidRDefault="00C25CBB"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sz w:val="24"/>
                <w:szCs w:val="24"/>
                <w:lang w:eastAsia="uk-UA"/>
              </w:rPr>
              <w:t xml:space="preserve">ОСП при підготовці технічних умов зобов’язаний врахувати технічне рішення, підготовлене ОСП за результатом погодження </w:t>
            </w:r>
            <w:r w:rsidRPr="00BB64FE">
              <w:rPr>
                <w:rFonts w:ascii="Times New Roman" w:hAnsi="Times New Roman"/>
                <w:sz w:val="24"/>
                <w:szCs w:val="24"/>
                <w:lang w:eastAsia="uk-UA"/>
              </w:rPr>
              <w:lastRenderedPageBreak/>
              <w:t xml:space="preserve">проєктної документації, розробленої Замовником у відповідності до договору про бронювання, у разі якщо Замовник надав таке рішення, як додаток до Заяви про приєднання </w:t>
            </w:r>
            <w:r w:rsidRPr="00BB64FE">
              <w:rPr>
                <w:rFonts w:ascii="Times New Roman" w:hAnsi="Times New Roman"/>
                <w:b/>
                <w:bCs/>
                <w:sz w:val="24"/>
                <w:szCs w:val="24"/>
                <w:lang w:eastAsia="uk-UA"/>
              </w:rPr>
              <w:t>або зазначив це у заяві про приєднання.</w:t>
            </w:r>
          </w:p>
        </w:tc>
        <w:tc>
          <w:tcPr>
            <w:tcW w:w="3544" w:type="dxa"/>
          </w:tcPr>
          <w:p w14:paraId="2384CBB2" w14:textId="77777777" w:rsidR="00C25CBB" w:rsidRPr="00BB64FE" w:rsidRDefault="00C25CB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7E5024AA" w14:textId="77777777" w:rsidR="00C25CBB" w:rsidRPr="00BB64FE" w:rsidRDefault="00C25CBB" w:rsidP="00136A93">
            <w:pPr>
              <w:spacing w:after="0" w:line="240" w:lineRule="auto"/>
              <w:ind w:firstLine="450"/>
              <w:jc w:val="center"/>
              <w:rPr>
                <w:rFonts w:ascii="Times New Roman" w:hAnsi="Times New Roman"/>
                <w:b/>
                <w:sz w:val="24"/>
                <w:szCs w:val="24"/>
              </w:rPr>
            </w:pPr>
          </w:p>
        </w:tc>
        <w:tc>
          <w:tcPr>
            <w:tcW w:w="3542" w:type="dxa"/>
            <w:vMerge/>
            <w:tcBorders>
              <w:right w:val="outset" w:sz="6" w:space="0" w:color="auto"/>
            </w:tcBorders>
          </w:tcPr>
          <w:p w14:paraId="639B9646" w14:textId="77777777" w:rsidR="00C25CBB" w:rsidRPr="00BB64FE" w:rsidRDefault="00C25CBB" w:rsidP="00136A93">
            <w:pPr>
              <w:spacing w:after="0" w:line="240" w:lineRule="auto"/>
              <w:ind w:firstLine="450"/>
              <w:jc w:val="both"/>
              <w:rPr>
                <w:rFonts w:ascii="Times New Roman" w:hAnsi="Times New Roman"/>
                <w:sz w:val="24"/>
                <w:szCs w:val="24"/>
                <w:lang w:eastAsia="uk-UA"/>
              </w:rPr>
            </w:pPr>
          </w:p>
        </w:tc>
      </w:tr>
      <w:tr w:rsidR="00FE18F3" w:rsidRPr="00BB64FE" w14:paraId="335ED117" w14:textId="77777777" w:rsidTr="00136A93">
        <w:trPr>
          <w:trHeight w:val="2967"/>
        </w:trPr>
        <w:tc>
          <w:tcPr>
            <w:tcW w:w="561" w:type="dxa"/>
          </w:tcPr>
          <w:p w14:paraId="462B7792" w14:textId="77777777" w:rsidR="00FE18F3" w:rsidRPr="00BB64FE" w:rsidRDefault="00FE18F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C96E805" w14:textId="1F82A8E5" w:rsidR="00FE18F3" w:rsidRPr="00BB64FE" w:rsidRDefault="00FE18F3" w:rsidP="00136A93">
            <w:pPr>
              <w:spacing w:after="0" w:line="240" w:lineRule="auto"/>
              <w:rPr>
                <w:rFonts w:ascii="Times New Roman" w:hAnsi="Times New Roman"/>
                <w:sz w:val="24"/>
                <w:szCs w:val="24"/>
              </w:rPr>
            </w:pPr>
            <w:r w:rsidRPr="00BB64FE">
              <w:rPr>
                <w:rFonts w:ascii="Times New Roman" w:hAnsi="Times New Roman"/>
                <w:sz w:val="24"/>
                <w:szCs w:val="24"/>
              </w:rPr>
              <w:t>п. 7.5.1. глави 7 розділу ІІІ</w:t>
            </w:r>
          </w:p>
        </w:tc>
        <w:tc>
          <w:tcPr>
            <w:tcW w:w="3417" w:type="dxa"/>
            <w:gridSpan w:val="2"/>
            <w:vMerge w:val="restart"/>
            <w:tcBorders>
              <w:top w:val="single" w:sz="4" w:space="0" w:color="auto"/>
              <w:left w:val="single" w:sz="4" w:space="0" w:color="auto"/>
            </w:tcBorders>
          </w:tcPr>
          <w:p w14:paraId="346068BA"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7.5.1. Розроблення ТЕО схеми приєднання здійснюється Замовником:</w:t>
            </w:r>
          </w:p>
          <w:p w14:paraId="719E847B"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у разі незгоди із запропонованою ОСП точкою забезпечення потужності та/або схемою приєднання;</w:t>
            </w:r>
          </w:p>
          <w:p w14:paraId="694D4583" w14:textId="77777777" w:rsidR="00FE18F3" w:rsidRPr="00BB64FE" w:rsidRDefault="00FE18F3" w:rsidP="00136A93">
            <w:pPr>
              <w:shd w:val="clear" w:color="auto" w:fill="FFFFFF"/>
              <w:spacing w:after="0" w:line="240" w:lineRule="auto"/>
              <w:ind w:firstLine="450"/>
              <w:jc w:val="both"/>
              <w:rPr>
                <w:rFonts w:ascii="Times New Roman" w:hAnsi="Times New Roman"/>
                <w:b/>
                <w:bCs/>
                <w:sz w:val="24"/>
                <w:szCs w:val="24"/>
                <w:lang w:eastAsia="uk-UA"/>
              </w:rPr>
            </w:pPr>
            <w:bookmarkStart w:id="8" w:name="_Hlk196843136"/>
            <w:r w:rsidRPr="00BB64FE">
              <w:rPr>
                <w:rFonts w:ascii="Times New Roman" w:hAnsi="Times New Roman"/>
                <w:b/>
                <w:bCs/>
                <w:sz w:val="24"/>
                <w:szCs w:val="24"/>
                <w:lang w:eastAsia="uk-UA"/>
              </w:rPr>
              <w:t>для визначення доцільності приєднання до електричних мереж системи передачі генеруючих одиниць потужністю 20 МВт і нижче.</w:t>
            </w:r>
          </w:p>
          <w:bookmarkEnd w:id="8"/>
          <w:p w14:paraId="5470A2E8"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Розроблення ТЕО здійснюється проєктною організацією за рахунок Замовника.</w:t>
            </w:r>
          </w:p>
          <w:p w14:paraId="52DF31C3" w14:textId="002682D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Техніко-економічне обґрунтування має відповідати чинним нормативно-технічним документам.</w:t>
            </w:r>
          </w:p>
        </w:tc>
        <w:tc>
          <w:tcPr>
            <w:tcW w:w="3544" w:type="dxa"/>
          </w:tcPr>
          <w:p w14:paraId="4B8BA89A" w14:textId="77777777" w:rsidR="00FE18F3" w:rsidRPr="00BB64FE" w:rsidRDefault="00FE18F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C7F2019"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7.5.1. Розроблення ТЕО схеми приєднання здійснюється Замовником:</w:t>
            </w:r>
          </w:p>
          <w:p w14:paraId="73FF3360"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у разі незгоди із запропонованою ОСП точкою забезпечення потужності та/або схемою приєднання;</w:t>
            </w:r>
          </w:p>
          <w:p w14:paraId="2062D0FB"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для визначення доцільності приєднання до електричних мереж системи передачі генеруючих одиниць потужністю 20 МВт і нижче </w:t>
            </w:r>
            <w:r w:rsidRPr="00146605">
              <w:rPr>
                <w:rFonts w:ascii="Times New Roman" w:hAnsi="Times New Roman"/>
                <w:b/>
                <w:bCs/>
                <w:color w:val="0070C0"/>
                <w:sz w:val="24"/>
                <w:szCs w:val="24"/>
                <w:lang w:eastAsia="uk-UA"/>
              </w:rPr>
              <w:t>та електроустановок споживача.</w:t>
            </w:r>
          </w:p>
          <w:p w14:paraId="09F7DE44"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Розроблення ТЕО здійснюється проєктною організацією за рахунок Замовника.</w:t>
            </w:r>
          </w:p>
          <w:p w14:paraId="13DF2AC3" w14:textId="05168935" w:rsidR="00FE18F3" w:rsidRPr="00BB64FE" w:rsidRDefault="00FE18F3" w:rsidP="00136A93">
            <w:pPr>
              <w:spacing w:after="0" w:line="240" w:lineRule="auto"/>
              <w:ind w:firstLine="450"/>
              <w:jc w:val="both"/>
              <w:rPr>
                <w:rFonts w:ascii="Times New Roman" w:hAnsi="Times New Roman"/>
                <w:sz w:val="24"/>
                <w:szCs w:val="24"/>
              </w:rPr>
            </w:pPr>
            <w:r w:rsidRPr="00BB64FE">
              <w:rPr>
                <w:rFonts w:ascii="Times New Roman" w:hAnsi="Times New Roman"/>
                <w:sz w:val="24"/>
                <w:szCs w:val="24"/>
                <w:lang w:eastAsia="uk-UA"/>
              </w:rPr>
              <w:t>Техніко-економічне обґрунтування має відповідати чинним нормативно-технічним документам.</w:t>
            </w:r>
          </w:p>
        </w:tc>
        <w:tc>
          <w:tcPr>
            <w:tcW w:w="3544" w:type="dxa"/>
          </w:tcPr>
          <w:p w14:paraId="47CFEB25" w14:textId="77777777" w:rsidR="00FE18F3" w:rsidRPr="00BB64FE" w:rsidRDefault="00FE18F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1DC6564"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Залишити в існуючій редакції, оскільки п.1.1 глави 1 розділу ІІІ КСП передбачає необхідність надання ТЕО замовником приєднання який є споживачем або </w:t>
            </w:r>
            <w:proofErr w:type="spellStart"/>
            <w:r w:rsidRPr="00BB64FE">
              <w:rPr>
                <w:rFonts w:ascii="Times New Roman" w:hAnsi="Times New Roman"/>
                <w:sz w:val="24"/>
                <w:szCs w:val="24"/>
                <w:lang w:eastAsia="uk-UA"/>
              </w:rPr>
              <w:t>внести</w:t>
            </w:r>
            <w:proofErr w:type="spellEnd"/>
            <w:r w:rsidRPr="00BB64FE">
              <w:rPr>
                <w:rFonts w:ascii="Times New Roman" w:hAnsi="Times New Roman"/>
                <w:sz w:val="24"/>
                <w:szCs w:val="24"/>
                <w:lang w:eastAsia="uk-UA"/>
              </w:rPr>
              <w:t xml:space="preserve"> відповідні зміни в  п.1.1 глави 1 розділу ІІІ КСП, а саме абзац пункту</w:t>
            </w:r>
          </w:p>
          <w:p w14:paraId="4F2A7496" w14:textId="77777777" w:rsidR="00FE18F3" w:rsidRPr="00BB64FE" w:rsidRDefault="00FE18F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електроустановки споживача на рівні напруги 110 кВ та вище (об’єкти енергоспоживання), у тому числі МСР відповідно до ТЕО;</w:t>
            </w:r>
          </w:p>
          <w:p w14:paraId="1E3BFAE2" w14:textId="7BE71916" w:rsidR="00FE18F3" w:rsidRPr="00BB64FE" w:rsidRDefault="00FE18F3" w:rsidP="00136A93">
            <w:pPr>
              <w:shd w:val="clear" w:color="auto" w:fill="FFFFFF"/>
              <w:spacing w:after="0" w:line="240" w:lineRule="auto"/>
              <w:jc w:val="both"/>
              <w:rPr>
                <w:rFonts w:ascii="Times New Roman" w:hAnsi="Times New Roman"/>
                <w:sz w:val="24"/>
                <w:szCs w:val="24"/>
              </w:rPr>
            </w:pPr>
            <w:r w:rsidRPr="00BB64FE">
              <w:rPr>
                <w:rFonts w:ascii="Times New Roman" w:hAnsi="Times New Roman"/>
                <w:sz w:val="24"/>
                <w:szCs w:val="24"/>
                <w:lang w:eastAsia="uk-UA"/>
              </w:rPr>
              <w:t>викласти в редакції</w:t>
            </w:r>
            <w:r>
              <w:rPr>
                <w:rFonts w:ascii="Times New Roman" w:hAnsi="Times New Roman"/>
                <w:sz w:val="24"/>
                <w:szCs w:val="24"/>
                <w:lang w:eastAsia="uk-UA"/>
              </w:rPr>
              <w:t xml:space="preserve"> </w:t>
            </w:r>
            <w:r w:rsidRPr="00BB64FE">
              <w:rPr>
                <w:rFonts w:ascii="Times New Roman" w:hAnsi="Times New Roman"/>
                <w:sz w:val="24"/>
                <w:szCs w:val="24"/>
                <w:lang w:eastAsia="uk-UA"/>
              </w:rPr>
              <w:t>електроустановки споживача на рівні напруги 110 кВ та вище (об’єкти енергоспоживання), у тому числі МСР,</w:t>
            </w:r>
            <w:r w:rsidRPr="00BB64FE">
              <w:rPr>
                <w:rFonts w:ascii="Times New Roman" w:hAnsi="Times New Roman"/>
                <w:b/>
                <w:bCs/>
                <w:sz w:val="24"/>
                <w:szCs w:val="24"/>
                <w:lang w:eastAsia="uk-UA"/>
              </w:rPr>
              <w:t xml:space="preserve">  </w:t>
            </w:r>
            <w:r w:rsidRPr="00146605">
              <w:rPr>
                <w:rFonts w:ascii="Times New Roman" w:hAnsi="Times New Roman"/>
                <w:b/>
                <w:bCs/>
                <w:color w:val="0070C0"/>
                <w:sz w:val="24"/>
                <w:szCs w:val="24"/>
                <w:lang w:eastAsia="uk-UA"/>
              </w:rPr>
              <w:t xml:space="preserve">встановлена потужність яких становить </w:t>
            </w:r>
            <w:r w:rsidRPr="00146605">
              <w:rPr>
                <w:rFonts w:ascii="Times New Roman" w:hAnsi="Times New Roman"/>
                <w:b/>
                <w:bCs/>
                <w:color w:val="0070C0"/>
                <w:sz w:val="24"/>
                <w:szCs w:val="24"/>
                <w:lang w:eastAsia="uk-UA"/>
              </w:rPr>
              <w:br/>
              <w:t xml:space="preserve">20 МВт та більше, або менше 20 МВт </w:t>
            </w:r>
            <w:r w:rsidRPr="00BB64FE">
              <w:rPr>
                <w:rFonts w:ascii="Times New Roman" w:hAnsi="Times New Roman"/>
                <w:sz w:val="24"/>
                <w:szCs w:val="24"/>
                <w:lang w:eastAsia="uk-UA"/>
              </w:rPr>
              <w:t>відповідно до ТЕО;</w:t>
            </w:r>
          </w:p>
        </w:tc>
        <w:tc>
          <w:tcPr>
            <w:tcW w:w="3542" w:type="dxa"/>
            <w:tcBorders>
              <w:right w:val="outset" w:sz="6" w:space="0" w:color="auto"/>
            </w:tcBorders>
          </w:tcPr>
          <w:p w14:paraId="431EF99E" w14:textId="3AF172E8" w:rsidR="00FE18F3" w:rsidRDefault="006B1866" w:rsidP="00136A93">
            <w:pPr>
              <w:spacing w:after="0" w:line="240" w:lineRule="auto"/>
              <w:jc w:val="center"/>
              <w:rPr>
                <w:rFonts w:ascii="Times New Roman" w:hAnsi="Times New Roman"/>
                <w:b/>
                <w:sz w:val="24"/>
                <w:szCs w:val="24"/>
              </w:rPr>
            </w:pPr>
            <w:r w:rsidRPr="006B1866">
              <w:rPr>
                <w:rFonts w:ascii="Times New Roman" w:hAnsi="Times New Roman"/>
                <w:b/>
                <w:sz w:val="24"/>
                <w:szCs w:val="24"/>
              </w:rPr>
              <w:t xml:space="preserve">Пропонується врахувати </w:t>
            </w:r>
            <w:r w:rsidR="00A3367C">
              <w:rPr>
                <w:rFonts w:ascii="Times New Roman" w:hAnsi="Times New Roman"/>
                <w:b/>
                <w:sz w:val="24"/>
                <w:szCs w:val="24"/>
              </w:rPr>
              <w:t>у такій редакції</w:t>
            </w:r>
          </w:p>
          <w:p w14:paraId="6F3B6CC5" w14:textId="77777777" w:rsidR="00A3367C" w:rsidRPr="00BB64FE" w:rsidRDefault="00A3367C"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.5.1. Розроблення ТЕО схеми приєднання здійснюється Замовником:</w:t>
            </w:r>
          </w:p>
          <w:p w14:paraId="55C8B867" w14:textId="77777777" w:rsidR="00A3367C" w:rsidRPr="00BB64FE" w:rsidRDefault="00A3367C"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у разі незгоди із запропонованою ОСП точкою забезпечення потужності та/або схемою приєднання;</w:t>
            </w:r>
          </w:p>
          <w:p w14:paraId="1057248F" w14:textId="4292BDE7" w:rsidR="00A3367C" w:rsidRPr="00271982" w:rsidRDefault="00271982" w:rsidP="00136A93">
            <w:pPr>
              <w:spacing w:after="0" w:line="240" w:lineRule="auto"/>
              <w:ind w:firstLine="450"/>
              <w:jc w:val="both"/>
              <w:rPr>
                <w:rFonts w:ascii="Times New Roman" w:hAnsi="Times New Roman"/>
                <w:b/>
                <w:color w:val="00B050"/>
                <w:sz w:val="24"/>
                <w:szCs w:val="24"/>
              </w:rPr>
            </w:pPr>
            <w:r w:rsidRPr="00271982">
              <w:rPr>
                <w:rFonts w:ascii="Times New Roman" w:hAnsi="Times New Roman"/>
                <w:b/>
                <w:color w:val="00B050"/>
                <w:sz w:val="24"/>
                <w:szCs w:val="24"/>
              </w:rPr>
              <w:t>у випадках, визначених у пункті 1.1 глави 1 цього розділу</w:t>
            </w:r>
            <w:r w:rsidR="00A3367C" w:rsidRPr="00271982">
              <w:rPr>
                <w:rFonts w:ascii="Times New Roman" w:hAnsi="Times New Roman"/>
                <w:b/>
                <w:bCs/>
                <w:color w:val="00B050"/>
                <w:sz w:val="24"/>
                <w:szCs w:val="24"/>
                <w:lang w:eastAsia="uk-UA"/>
              </w:rPr>
              <w:t>.</w:t>
            </w:r>
          </w:p>
          <w:p w14:paraId="7A222CF4" w14:textId="77777777" w:rsidR="00A3367C" w:rsidRPr="00BB64FE" w:rsidRDefault="00A3367C"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Розроблення ТЕО здійснюється проєктною організацією за рахунок Замовника.</w:t>
            </w:r>
          </w:p>
          <w:p w14:paraId="3F3620F2" w14:textId="77777777" w:rsidR="00271982" w:rsidRDefault="00A3367C" w:rsidP="00136A93">
            <w:pPr>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Техніко-економічне обґрунтування має відповідати чинним нормативно-технічним документам.</w:t>
            </w:r>
          </w:p>
          <w:p w14:paraId="263DFEA5" w14:textId="47487E38" w:rsidR="006B1866" w:rsidRPr="00BB64FE" w:rsidRDefault="006B1866" w:rsidP="00136A93">
            <w:pPr>
              <w:spacing w:after="0" w:line="240" w:lineRule="auto"/>
              <w:ind w:firstLine="450"/>
              <w:jc w:val="both"/>
              <w:rPr>
                <w:rFonts w:ascii="Times New Roman" w:hAnsi="Times New Roman"/>
                <w:sz w:val="24"/>
                <w:szCs w:val="24"/>
              </w:rPr>
            </w:pPr>
          </w:p>
        </w:tc>
      </w:tr>
      <w:tr w:rsidR="00FE18F3" w:rsidRPr="00BB64FE" w14:paraId="0E5C3F95" w14:textId="77777777" w:rsidTr="00136A93">
        <w:trPr>
          <w:trHeight w:val="2542"/>
        </w:trPr>
        <w:tc>
          <w:tcPr>
            <w:tcW w:w="561" w:type="dxa"/>
          </w:tcPr>
          <w:p w14:paraId="28E9B924" w14:textId="77777777" w:rsidR="00FE18F3" w:rsidRPr="00BB64FE" w:rsidRDefault="00FE18F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9706E4D" w14:textId="77777777" w:rsidR="00FE18F3" w:rsidRPr="00BB64FE" w:rsidRDefault="00FE18F3"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594439BE"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03FFFE9D" w14:textId="77777777" w:rsidR="00FE18F3" w:rsidRPr="00BB64FE" w:rsidRDefault="00FE18F3" w:rsidP="00136A93">
            <w:pPr>
              <w:spacing w:after="0" w:line="240" w:lineRule="auto"/>
              <w:ind w:firstLine="450"/>
              <w:jc w:val="center"/>
              <w:rPr>
                <w:rFonts w:ascii="Times New Roman" w:hAnsi="Times New Roman"/>
                <w:b/>
                <w:sz w:val="24"/>
                <w:szCs w:val="24"/>
              </w:rPr>
            </w:pPr>
            <w:r w:rsidRPr="00BB64FE">
              <w:rPr>
                <w:rFonts w:ascii="Times New Roman" w:hAnsi="Times New Roman"/>
                <w:b/>
                <w:sz w:val="24"/>
                <w:szCs w:val="24"/>
              </w:rPr>
              <w:t>АСЕУ</w:t>
            </w:r>
          </w:p>
          <w:p w14:paraId="6E47D3D6"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rPr>
            </w:pPr>
            <w:r w:rsidRPr="00BB64FE">
              <w:rPr>
                <w:rFonts w:ascii="Times New Roman" w:hAnsi="Times New Roman"/>
                <w:sz w:val="24"/>
                <w:szCs w:val="24"/>
              </w:rPr>
              <w:t>залишити в чинній редакції…</w:t>
            </w:r>
            <w:bookmarkStart w:id="9" w:name="bookmark=kix.er2bnk7zi8dx" w:colFirst="0" w:colLast="0"/>
            <w:bookmarkEnd w:id="9"/>
            <w:r w:rsidRPr="00BB64FE">
              <w:rPr>
                <w:rFonts w:ascii="Times New Roman" w:hAnsi="Times New Roman"/>
                <w:sz w:val="24"/>
                <w:szCs w:val="24"/>
              </w:rPr>
              <w:t xml:space="preserve"> </w:t>
            </w:r>
          </w:p>
          <w:p w14:paraId="29680996" w14:textId="5496A277" w:rsidR="00FE18F3" w:rsidRPr="00BB64FE" w:rsidRDefault="00FE18F3" w:rsidP="00136A93">
            <w:pPr>
              <w:spacing w:after="0" w:line="240" w:lineRule="auto"/>
              <w:jc w:val="both"/>
              <w:rPr>
                <w:rFonts w:ascii="Times New Roman" w:hAnsi="Times New Roman"/>
                <w:b/>
                <w:bCs/>
                <w:sz w:val="24"/>
                <w:szCs w:val="24"/>
              </w:rPr>
            </w:pPr>
            <w:r w:rsidRPr="00BB64FE">
              <w:rPr>
                <w:rFonts w:ascii="Times New Roman" w:hAnsi="Times New Roman"/>
                <w:b/>
                <w:sz w:val="24"/>
                <w:szCs w:val="24"/>
              </w:rPr>
              <w:t>для визначення доцільності приєднання до електричних мереж системи передачі генеруючих одиниць потужністю 20 МВт і нижче</w:t>
            </w:r>
            <w:r w:rsidRPr="00BB64FE">
              <w:rPr>
                <w:rFonts w:ascii="Times New Roman" w:hAnsi="Times New Roman"/>
                <w:sz w:val="24"/>
                <w:szCs w:val="24"/>
              </w:rPr>
              <w:t xml:space="preserve"> </w:t>
            </w:r>
            <w:r w:rsidRPr="00BB64FE">
              <w:rPr>
                <w:rFonts w:ascii="Times New Roman" w:hAnsi="Times New Roman"/>
                <w:b/>
                <w:sz w:val="24"/>
                <w:szCs w:val="24"/>
              </w:rPr>
              <w:t>та електроустановок споживача</w:t>
            </w:r>
          </w:p>
        </w:tc>
        <w:tc>
          <w:tcPr>
            <w:tcW w:w="3544" w:type="dxa"/>
          </w:tcPr>
          <w:p w14:paraId="0ED78B74" w14:textId="77777777" w:rsidR="00FE18F3" w:rsidRPr="00BB64FE" w:rsidRDefault="00FE18F3" w:rsidP="00136A93">
            <w:pPr>
              <w:spacing w:after="0" w:line="240" w:lineRule="auto"/>
              <w:ind w:firstLine="450"/>
              <w:jc w:val="center"/>
              <w:rPr>
                <w:rFonts w:ascii="Times New Roman" w:hAnsi="Times New Roman"/>
                <w:b/>
                <w:sz w:val="24"/>
                <w:szCs w:val="24"/>
              </w:rPr>
            </w:pPr>
            <w:r w:rsidRPr="00BB64FE">
              <w:rPr>
                <w:rFonts w:ascii="Times New Roman" w:hAnsi="Times New Roman"/>
                <w:b/>
                <w:sz w:val="24"/>
                <w:szCs w:val="24"/>
              </w:rPr>
              <w:t>АСЕУ</w:t>
            </w:r>
          </w:p>
          <w:p w14:paraId="174497FC" w14:textId="77777777" w:rsidR="00FE18F3" w:rsidRPr="00BB64FE" w:rsidRDefault="00FE18F3"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3D8765E1" w14:textId="565FA104" w:rsidR="00FE18F3" w:rsidRPr="006B1866" w:rsidRDefault="006B1866" w:rsidP="00136A93">
            <w:pPr>
              <w:spacing w:after="0" w:line="240" w:lineRule="auto"/>
              <w:ind w:firstLine="450"/>
              <w:jc w:val="center"/>
              <w:rPr>
                <w:rFonts w:ascii="Times New Roman" w:hAnsi="Times New Roman"/>
                <w:b/>
                <w:sz w:val="24"/>
                <w:szCs w:val="24"/>
              </w:rPr>
            </w:pPr>
            <w:r w:rsidRPr="006B1866">
              <w:rPr>
                <w:rFonts w:ascii="Times New Roman" w:hAnsi="Times New Roman"/>
                <w:b/>
                <w:sz w:val="24"/>
                <w:szCs w:val="24"/>
              </w:rPr>
              <w:t>Пропонується врахувати пропозицію вище</w:t>
            </w:r>
          </w:p>
        </w:tc>
      </w:tr>
      <w:tr w:rsidR="00FE18F3" w:rsidRPr="00BB64FE" w14:paraId="1953D5BB" w14:textId="77777777" w:rsidTr="00136A93">
        <w:trPr>
          <w:trHeight w:val="1125"/>
        </w:trPr>
        <w:tc>
          <w:tcPr>
            <w:tcW w:w="561" w:type="dxa"/>
          </w:tcPr>
          <w:p w14:paraId="25E75F96" w14:textId="77777777" w:rsidR="00FE18F3" w:rsidRPr="00BB64FE" w:rsidRDefault="00FE18F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84ABF48" w14:textId="77777777" w:rsidR="00FE18F3" w:rsidRPr="00BB64FE" w:rsidRDefault="00FE18F3"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2698F311"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403B2E0A" w14:textId="77777777" w:rsidR="00FE18F3" w:rsidRPr="00BB64FE" w:rsidRDefault="00FE18F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0616075D"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7.5.1. Розроблення ТЕО схеми приєднання здійснюється Замовником:</w:t>
            </w:r>
          </w:p>
          <w:p w14:paraId="16254065"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у разі незгоди із запропонованою ОСП точкою забезпечення потужності та/або схемою приєднання;</w:t>
            </w:r>
          </w:p>
          <w:p w14:paraId="15AD5F2A" w14:textId="4C824BC9" w:rsidR="00FE18F3" w:rsidRDefault="00FE18F3"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sz w:val="24"/>
                <w:szCs w:val="24"/>
                <w:lang w:eastAsia="uk-UA"/>
              </w:rPr>
              <w:t xml:space="preserve">для визначення доцільності приєднання до електричних мереж системи передачі генеруючих одиниць потужністю 20 МВт і нижче </w:t>
            </w:r>
            <w:r w:rsidRPr="00BB64FE">
              <w:rPr>
                <w:rFonts w:ascii="Times New Roman" w:hAnsi="Times New Roman"/>
                <w:b/>
                <w:bCs/>
                <w:sz w:val="24"/>
                <w:szCs w:val="24"/>
                <w:lang w:eastAsia="uk-UA"/>
              </w:rPr>
              <w:t>та електроустановок споживача</w:t>
            </w:r>
            <w:r>
              <w:rPr>
                <w:rFonts w:ascii="Times New Roman" w:hAnsi="Times New Roman"/>
                <w:b/>
                <w:bCs/>
                <w:sz w:val="24"/>
                <w:szCs w:val="24"/>
                <w:lang w:eastAsia="uk-UA"/>
              </w:rPr>
              <w:t xml:space="preserve"> на рівні напруги 110 кВ та вище (об’єкти енергоспоживання), у тому числі МСР. </w:t>
            </w:r>
          </w:p>
          <w:p w14:paraId="3DBA7005" w14:textId="77777777" w:rsidR="00FE18F3" w:rsidRPr="00BB64FE" w:rsidRDefault="00FE18F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Розроблення ТЕО здійснюється проєктною організацією за рахунок Замовника.</w:t>
            </w:r>
          </w:p>
          <w:p w14:paraId="54B198B5" w14:textId="21B92D5F" w:rsidR="00FE18F3" w:rsidRPr="00BB64FE" w:rsidRDefault="00FE18F3" w:rsidP="00136A93">
            <w:pPr>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Техніко-економічне обґрунтування має відповідати чинним нормативно-технічним документам.</w:t>
            </w:r>
          </w:p>
        </w:tc>
        <w:tc>
          <w:tcPr>
            <w:tcW w:w="3544" w:type="dxa"/>
          </w:tcPr>
          <w:p w14:paraId="39621DEF" w14:textId="77777777" w:rsidR="00FE18F3" w:rsidRPr="00BB64FE" w:rsidRDefault="00FE18F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3C3C472C" w14:textId="5177A22B" w:rsidR="00FE18F3" w:rsidRPr="00BB64FE" w:rsidRDefault="00FE18F3" w:rsidP="00136A93">
            <w:pPr>
              <w:spacing w:after="0" w:line="240" w:lineRule="auto"/>
              <w:ind w:firstLine="450"/>
              <w:jc w:val="center"/>
              <w:rPr>
                <w:rFonts w:ascii="Times New Roman" w:hAnsi="Times New Roman"/>
                <w:b/>
                <w:sz w:val="24"/>
                <w:szCs w:val="24"/>
              </w:rPr>
            </w:pPr>
            <w:r w:rsidRPr="00BB64FE">
              <w:rPr>
                <w:rFonts w:ascii="Times New Roman" w:hAnsi="Times New Roman"/>
                <w:i/>
                <w:iCs/>
                <w:sz w:val="24"/>
                <w:szCs w:val="24"/>
                <w:lang w:eastAsia="uk-UA"/>
              </w:rPr>
              <w:t>Обґрунтування: Приведення у відповідність з п.1.1 глави1 Розділу ІІІ КСП</w:t>
            </w:r>
          </w:p>
        </w:tc>
        <w:tc>
          <w:tcPr>
            <w:tcW w:w="3542" w:type="dxa"/>
            <w:tcBorders>
              <w:right w:val="outset" w:sz="6" w:space="0" w:color="auto"/>
            </w:tcBorders>
          </w:tcPr>
          <w:p w14:paraId="6F8340A4" w14:textId="2DAAF62B" w:rsidR="00FE18F3" w:rsidRPr="00BB64FE" w:rsidRDefault="006B1866" w:rsidP="00136A93">
            <w:pPr>
              <w:spacing w:after="0" w:line="240" w:lineRule="auto"/>
              <w:ind w:firstLine="450"/>
              <w:jc w:val="center"/>
              <w:rPr>
                <w:rFonts w:ascii="Times New Roman" w:hAnsi="Times New Roman"/>
                <w:sz w:val="24"/>
                <w:szCs w:val="24"/>
              </w:rPr>
            </w:pPr>
            <w:r w:rsidRPr="006B1866">
              <w:rPr>
                <w:rFonts w:ascii="Times New Roman" w:hAnsi="Times New Roman"/>
                <w:b/>
                <w:sz w:val="24"/>
                <w:szCs w:val="24"/>
              </w:rPr>
              <w:t>Пропонується врахувати пропозицію вище</w:t>
            </w:r>
          </w:p>
        </w:tc>
      </w:tr>
      <w:tr w:rsidR="006B1866" w:rsidRPr="00BB64FE" w14:paraId="0697A7D2" w14:textId="77777777" w:rsidTr="00136A93">
        <w:trPr>
          <w:trHeight w:val="1408"/>
        </w:trPr>
        <w:tc>
          <w:tcPr>
            <w:tcW w:w="561" w:type="dxa"/>
          </w:tcPr>
          <w:p w14:paraId="2D902E5F" w14:textId="77777777" w:rsidR="006B1866" w:rsidRPr="00BB64FE" w:rsidRDefault="006B186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F4FBAF8" w14:textId="7ED8B3EC" w:rsidR="006B1866" w:rsidRPr="00BB64FE" w:rsidRDefault="006B1866" w:rsidP="00136A93">
            <w:pPr>
              <w:spacing w:after="0" w:line="240" w:lineRule="auto"/>
              <w:rPr>
                <w:rFonts w:ascii="Times New Roman" w:hAnsi="Times New Roman"/>
                <w:sz w:val="24"/>
                <w:szCs w:val="24"/>
              </w:rPr>
            </w:pPr>
            <w:r w:rsidRPr="00BB64FE">
              <w:rPr>
                <w:rFonts w:ascii="Times New Roman" w:hAnsi="Times New Roman"/>
                <w:sz w:val="24"/>
                <w:szCs w:val="24"/>
              </w:rPr>
              <w:t>п. 7.5.4. глави 7 розділу ІІІ</w:t>
            </w:r>
          </w:p>
        </w:tc>
        <w:tc>
          <w:tcPr>
            <w:tcW w:w="3417" w:type="dxa"/>
            <w:gridSpan w:val="2"/>
            <w:vMerge w:val="restart"/>
            <w:tcBorders>
              <w:top w:val="single" w:sz="4" w:space="0" w:color="auto"/>
              <w:left w:val="single" w:sz="4" w:space="0" w:color="auto"/>
            </w:tcBorders>
          </w:tcPr>
          <w:p w14:paraId="0EB07AE8" w14:textId="60761C70" w:rsidR="006B1866" w:rsidRPr="00BB64FE" w:rsidRDefault="006B1866" w:rsidP="00136A93">
            <w:pPr>
              <w:shd w:val="clear" w:color="auto" w:fill="FFFFFF"/>
              <w:spacing w:after="0" w:line="240" w:lineRule="auto"/>
              <w:ind w:firstLine="450"/>
              <w:jc w:val="both"/>
              <w:rPr>
                <w:rFonts w:ascii="Times New Roman" w:hAnsi="Times New Roman"/>
                <w:sz w:val="24"/>
                <w:szCs w:val="24"/>
                <w:lang w:eastAsia="uk-UA"/>
              </w:rPr>
            </w:pPr>
            <w:bookmarkStart w:id="10" w:name="_Hlk196843234"/>
            <w:r w:rsidRPr="00BB64FE">
              <w:rPr>
                <w:rFonts w:ascii="Times New Roman" w:hAnsi="Times New Roman"/>
                <w:b/>
                <w:bCs/>
                <w:sz w:val="24"/>
                <w:szCs w:val="24"/>
                <w:lang w:eastAsia="uk-UA"/>
              </w:rPr>
              <w:t>7.5.4. Технічні рішення погодженого ТЕО мають враховуватися ОСП при підготовці технічних умов у разі, якщо на момент звернення Замовника з заявою про приєднання не було змінено вихідні дані, що видавалися для розроблення такого ТЕО.</w:t>
            </w:r>
            <w:bookmarkEnd w:id="10"/>
          </w:p>
        </w:tc>
        <w:tc>
          <w:tcPr>
            <w:tcW w:w="3544" w:type="dxa"/>
          </w:tcPr>
          <w:p w14:paraId="0046FF60" w14:textId="77777777" w:rsidR="006B1866" w:rsidRPr="00BB64FE" w:rsidRDefault="006B1866"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67B753D" w14:textId="757E524A" w:rsidR="006B1866" w:rsidRPr="00BB64FE" w:rsidRDefault="006B1866" w:rsidP="00136A93">
            <w:pPr>
              <w:spacing w:after="0" w:line="240" w:lineRule="auto"/>
              <w:ind w:firstLine="325"/>
              <w:jc w:val="both"/>
              <w:rPr>
                <w:rFonts w:ascii="Times New Roman" w:hAnsi="Times New Roman"/>
                <w:sz w:val="24"/>
                <w:szCs w:val="24"/>
              </w:rPr>
            </w:pPr>
            <w:r w:rsidRPr="00BB64FE">
              <w:rPr>
                <w:rFonts w:ascii="Times New Roman" w:hAnsi="Times New Roman"/>
                <w:b/>
                <w:bCs/>
                <w:sz w:val="24"/>
                <w:szCs w:val="24"/>
                <w:lang w:eastAsia="uk-UA"/>
              </w:rPr>
              <w:t xml:space="preserve">7.5.4. Технічні рішення погодженого ТЕО мають враховуватися ОСП при підготовці технічних умов </w:t>
            </w:r>
            <w:r w:rsidRPr="00E056A2">
              <w:rPr>
                <w:rFonts w:ascii="Times New Roman" w:hAnsi="Times New Roman"/>
                <w:b/>
                <w:bCs/>
                <w:color w:val="0070C0"/>
                <w:sz w:val="24"/>
                <w:szCs w:val="24"/>
                <w:lang w:eastAsia="uk-UA"/>
              </w:rPr>
              <w:t>на приєднання</w:t>
            </w:r>
            <w:r w:rsidRPr="00BB64FE">
              <w:rPr>
                <w:rFonts w:ascii="Times New Roman" w:hAnsi="Times New Roman"/>
                <w:b/>
                <w:bCs/>
                <w:sz w:val="24"/>
                <w:szCs w:val="24"/>
                <w:lang w:eastAsia="uk-UA"/>
              </w:rPr>
              <w:t xml:space="preserve"> у разі, якщо на момент звернення Замовника з заявою про приєднання не було змінено вихідні дані, що видавалися для розроблення такого ТЕО.</w:t>
            </w:r>
          </w:p>
        </w:tc>
        <w:tc>
          <w:tcPr>
            <w:tcW w:w="3544" w:type="dxa"/>
          </w:tcPr>
          <w:p w14:paraId="3EBFC2F1" w14:textId="77777777" w:rsidR="006B1866" w:rsidRPr="00BB64FE" w:rsidRDefault="006B1866"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34D879E" w14:textId="3979C3BF" w:rsidR="006B1866" w:rsidRPr="00BB64FE" w:rsidRDefault="006B1866" w:rsidP="00136A93">
            <w:pPr>
              <w:spacing w:after="0" w:line="240" w:lineRule="auto"/>
              <w:ind w:firstLine="325"/>
              <w:jc w:val="both"/>
              <w:rPr>
                <w:rFonts w:ascii="Times New Roman" w:hAnsi="Times New Roman"/>
                <w:sz w:val="24"/>
                <w:szCs w:val="24"/>
              </w:rPr>
            </w:pPr>
            <w:r w:rsidRPr="00BB64FE">
              <w:rPr>
                <w:rFonts w:ascii="Times New Roman" w:hAnsi="Times New Roman"/>
                <w:b/>
                <w:bCs/>
                <w:sz w:val="24"/>
                <w:szCs w:val="24"/>
                <w:lang w:eastAsia="uk-UA"/>
              </w:rPr>
              <w:t>Приведення до термінології КСП</w:t>
            </w:r>
          </w:p>
        </w:tc>
        <w:tc>
          <w:tcPr>
            <w:tcW w:w="3542" w:type="dxa"/>
            <w:vMerge w:val="restart"/>
            <w:tcBorders>
              <w:right w:val="outset" w:sz="6" w:space="0" w:color="auto"/>
            </w:tcBorders>
          </w:tcPr>
          <w:p w14:paraId="59A90113" w14:textId="439B143D" w:rsidR="006B1866" w:rsidRPr="006B1866" w:rsidRDefault="006B1866" w:rsidP="00136A93">
            <w:pPr>
              <w:spacing w:after="0" w:line="240" w:lineRule="auto"/>
              <w:ind w:firstLine="325"/>
              <w:jc w:val="center"/>
              <w:rPr>
                <w:rFonts w:ascii="Times New Roman" w:hAnsi="Times New Roman"/>
                <w:b/>
                <w:sz w:val="24"/>
                <w:szCs w:val="24"/>
              </w:rPr>
            </w:pPr>
            <w:r w:rsidRPr="006B1866">
              <w:rPr>
                <w:rFonts w:ascii="Times New Roman" w:hAnsi="Times New Roman"/>
                <w:b/>
                <w:sz w:val="24"/>
                <w:szCs w:val="24"/>
              </w:rPr>
              <w:t>Пропонується врахувати у такій редакції:</w:t>
            </w:r>
          </w:p>
          <w:p w14:paraId="77D37760" w14:textId="79FC9857" w:rsidR="006B1866" w:rsidRPr="00BB64FE" w:rsidRDefault="006B1866" w:rsidP="00136A93">
            <w:pPr>
              <w:spacing w:after="0" w:line="240" w:lineRule="auto"/>
              <w:ind w:firstLine="325"/>
              <w:jc w:val="both"/>
              <w:rPr>
                <w:rFonts w:ascii="Times New Roman" w:hAnsi="Times New Roman"/>
                <w:sz w:val="24"/>
                <w:szCs w:val="24"/>
              </w:rPr>
            </w:pPr>
            <w:r w:rsidRPr="00BB64FE">
              <w:rPr>
                <w:rFonts w:ascii="Times New Roman" w:hAnsi="Times New Roman"/>
                <w:b/>
                <w:bCs/>
                <w:sz w:val="24"/>
                <w:szCs w:val="24"/>
                <w:lang w:eastAsia="uk-UA"/>
              </w:rPr>
              <w:t xml:space="preserve">7.5.4. Технічні рішення погодженого ТЕО </w:t>
            </w:r>
            <w:r w:rsidRPr="006B1866">
              <w:rPr>
                <w:rFonts w:ascii="Times New Roman" w:hAnsi="Times New Roman"/>
                <w:b/>
                <w:bCs/>
                <w:strike/>
                <w:color w:val="00B050"/>
                <w:sz w:val="24"/>
                <w:szCs w:val="24"/>
                <w:lang w:eastAsia="uk-UA"/>
              </w:rPr>
              <w:t>мають</w:t>
            </w:r>
            <w:r w:rsidRPr="006B1866">
              <w:rPr>
                <w:rFonts w:ascii="Times New Roman" w:hAnsi="Times New Roman"/>
                <w:b/>
                <w:bCs/>
                <w:color w:val="00B050"/>
                <w:sz w:val="24"/>
                <w:szCs w:val="24"/>
                <w:lang w:eastAsia="uk-UA"/>
              </w:rPr>
              <w:t xml:space="preserve"> </w:t>
            </w:r>
            <w:r w:rsidRPr="006B1866">
              <w:rPr>
                <w:rFonts w:ascii="Times New Roman" w:hAnsi="Times New Roman"/>
                <w:b/>
                <w:bCs/>
                <w:color w:val="00B050"/>
                <w:sz w:val="24"/>
                <w:szCs w:val="24"/>
                <w:u w:val="single"/>
                <w:lang w:eastAsia="uk-UA"/>
              </w:rPr>
              <w:t>враховуються</w:t>
            </w:r>
            <w:r w:rsidRPr="006B1866">
              <w:rPr>
                <w:rFonts w:ascii="Times New Roman" w:hAnsi="Times New Roman"/>
                <w:b/>
                <w:bCs/>
                <w:color w:val="00B050"/>
                <w:sz w:val="24"/>
                <w:szCs w:val="24"/>
                <w:lang w:eastAsia="uk-UA"/>
              </w:rPr>
              <w:t xml:space="preserve"> </w:t>
            </w:r>
            <w:r w:rsidRPr="00BB64FE">
              <w:rPr>
                <w:rFonts w:ascii="Times New Roman" w:hAnsi="Times New Roman"/>
                <w:b/>
                <w:bCs/>
                <w:sz w:val="24"/>
                <w:szCs w:val="24"/>
                <w:lang w:eastAsia="uk-UA"/>
              </w:rPr>
              <w:t xml:space="preserve">ОСП при підготовці технічних умов </w:t>
            </w:r>
            <w:r w:rsidRPr="006B1866">
              <w:rPr>
                <w:rFonts w:ascii="Times New Roman" w:hAnsi="Times New Roman"/>
                <w:b/>
                <w:bCs/>
                <w:color w:val="00B050"/>
                <w:sz w:val="24"/>
                <w:szCs w:val="24"/>
                <w:lang w:eastAsia="uk-UA"/>
              </w:rPr>
              <w:t xml:space="preserve">на приєднання </w:t>
            </w:r>
            <w:r w:rsidRPr="00BB64FE">
              <w:rPr>
                <w:rFonts w:ascii="Times New Roman" w:hAnsi="Times New Roman"/>
                <w:b/>
                <w:bCs/>
                <w:sz w:val="24"/>
                <w:szCs w:val="24"/>
                <w:lang w:eastAsia="uk-UA"/>
              </w:rPr>
              <w:t>у разі, якщо на момент звернення Замовника з заявою про приєднання не було змінено вихідні дані, що видавалися для розроблення такого ТЕО.</w:t>
            </w:r>
          </w:p>
        </w:tc>
      </w:tr>
      <w:tr w:rsidR="006B1866" w:rsidRPr="00BB64FE" w14:paraId="2E452163" w14:textId="77777777" w:rsidTr="00136A93">
        <w:trPr>
          <w:trHeight w:val="1408"/>
        </w:trPr>
        <w:tc>
          <w:tcPr>
            <w:tcW w:w="561" w:type="dxa"/>
          </w:tcPr>
          <w:p w14:paraId="0E18D786" w14:textId="77777777" w:rsidR="006B1866" w:rsidRPr="00BB64FE" w:rsidRDefault="006B186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A10D943" w14:textId="77777777" w:rsidR="006B1866" w:rsidRPr="00BB64FE" w:rsidRDefault="006B1866"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36BD847" w14:textId="77777777" w:rsidR="006B1866" w:rsidRPr="00BB64FE" w:rsidRDefault="006B1866"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2D1EAE3B" w14:textId="77777777" w:rsidR="006B1866" w:rsidRPr="0088695D" w:rsidRDefault="006B1866"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7B54D5B6" w14:textId="1C9640E4" w:rsidR="006B1866" w:rsidRPr="00BB64FE" w:rsidRDefault="006B1866" w:rsidP="00136A93">
            <w:pPr>
              <w:spacing w:after="0" w:line="240" w:lineRule="auto"/>
              <w:ind w:firstLine="325"/>
              <w:jc w:val="both"/>
              <w:rPr>
                <w:rFonts w:ascii="Times New Roman" w:hAnsi="Times New Roman"/>
                <w:b/>
                <w:bCs/>
                <w:sz w:val="24"/>
                <w:szCs w:val="24"/>
                <w:lang w:eastAsia="uk-UA"/>
              </w:rPr>
            </w:pPr>
            <w:r>
              <w:rPr>
                <w:rFonts w:ascii="Times New Roman" w:hAnsi="Times New Roman"/>
                <w:b/>
                <w:bCs/>
                <w:sz w:val="24"/>
                <w:szCs w:val="24"/>
                <w:lang w:eastAsia="uk-UA"/>
              </w:rPr>
              <w:t xml:space="preserve">7.5.4. </w:t>
            </w:r>
            <w:r w:rsidRPr="00460212">
              <w:rPr>
                <w:rFonts w:ascii="Times New Roman" w:hAnsi="Times New Roman"/>
                <w:b/>
                <w:bCs/>
                <w:sz w:val="24"/>
                <w:szCs w:val="24"/>
                <w:lang w:eastAsia="uk-UA"/>
              </w:rPr>
              <w:t xml:space="preserve">Технічні рішення погодженого ТЕО </w:t>
            </w:r>
            <w:r w:rsidRPr="00697417">
              <w:rPr>
                <w:rFonts w:ascii="Times New Roman" w:hAnsi="Times New Roman"/>
                <w:b/>
                <w:bCs/>
                <w:strike/>
                <w:color w:val="0070C0"/>
                <w:sz w:val="24"/>
                <w:szCs w:val="24"/>
                <w:lang w:eastAsia="uk-UA"/>
              </w:rPr>
              <w:t>мають</w:t>
            </w:r>
            <w:r w:rsidRPr="00697417">
              <w:rPr>
                <w:rFonts w:ascii="Times New Roman" w:hAnsi="Times New Roman"/>
                <w:b/>
                <w:bCs/>
                <w:color w:val="0070C0"/>
                <w:sz w:val="24"/>
                <w:szCs w:val="24"/>
                <w:lang w:eastAsia="uk-UA"/>
              </w:rPr>
              <w:t xml:space="preserve"> </w:t>
            </w:r>
            <w:r w:rsidRPr="00697417">
              <w:rPr>
                <w:rFonts w:ascii="Times New Roman" w:hAnsi="Times New Roman"/>
                <w:b/>
                <w:bCs/>
                <w:color w:val="0070C0"/>
                <w:sz w:val="24"/>
                <w:szCs w:val="24"/>
                <w:u w:val="single"/>
                <w:lang w:eastAsia="uk-UA"/>
              </w:rPr>
              <w:t>враховуються</w:t>
            </w:r>
            <w:r w:rsidRPr="00697417">
              <w:rPr>
                <w:rFonts w:ascii="Times New Roman" w:hAnsi="Times New Roman"/>
                <w:b/>
                <w:bCs/>
                <w:color w:val="0070C0"/>
                <w:sz w:val="24"/>
                <w:szCs w:val="24"/>
                <w:lang w:eastAsia="uk-UA"/>
              </w:rPr>
              <w:t xml:space="preserve"> </w:t>
            </w:r>
            <w:r w:rsidRPr="00460212">
              <w:rPr>
                <w:rFonts w:ascii="Times New Roman" w:hAnsi="Times New Roman"/>
                <w:b/>
                <w:bCs/>
                <w:sz w:val="24"/>
                <w:szCs w:val="24"/>
                <w:lang w:eastAsia="uk-UA"/>
              </w:rPr>
              <w:t>ОСП при підготовці технічних умов</w:t>
            </w:r>
            <w:r>
              <w:rPr>
                <w:rFonts w:ascii="Times New Roman" w:hAnsi="Times New Roman"/>
                <w:b/>
                <w:bCs/>
                <w:sz w:val="24"/>
                <w:szCs w:val="24"/>
                <w:lang w:eastAsia="uk-UA"/>
              </w:rPr>
              <w:t xml:space="preserve">, </w:t>
            </w:r>
            <w:r w:rsidRPr="00697417">
              <w:rPr>
                <w:rFonts w:ascii="Times New Roman" w:hAnsi="Times New Roman"/>
                <w:b/>
                <w:bCs/>
                <w:color w:val="0070C0"/>
                <w:sz w:val="24"/>
                <w:szCs w:val="24"/>
                <w:u w:val="single"/>
                <w:lang w:eastAsia="uk-UA"/>
              </w:rPr>
              <w:t>якщо Замовник подав заяву про видачу технічних умов протягом трьох місяців з дня погодження ТЕО ОСП</w:t>
            </w:r>
            <w:r w:rsidRPr="00697417">
              <w:rPr>
                <w:rFonts w:ascii="Times New Roman" w:hAnsi="Times New Roman"/>
                <w:b/>
                <w:bCs/>
                <w:color w:val="0070C0"/>
                <w:sz w:val="24"/>
                <w:szCs w:val="24"/>
                <w:lang w:eastAsia="uk-UA"/>
              </w:rPr>
              <w:t xml:space="preserve">. </w:t>
            </w:r>
            <w:r w:rsidRPr="00697417">
              <w:rPr>
                <w:rFonts w:ascii="Times New Roman" w:hAnsi="Times New Roman"/>
                <w:b/>
                <w:bCs/>
                <w:strike/>
                <w:color w:val="0070C0"/>
                <w:sz w:val="24"/>
                <w:szCs w:val="24"/>
                <w:lang w:eastAsia="uk-UA"/>
              </w:rPr>
              <w:t>у разі, якщо на момент звернення Замовника з заявою про приєднання не було змінено вихідні дані, що видавалися для розроблення такого ТЕО</w:t>
            </w:r>
            <w:r w:rsidRPr="00697417">
              <w:rPr>
                <w:rFonts w:ascii="Times New Roman" w:hAnsi="Times New Roman"/>
                <w:b/>
                <w:bCs/>
                <w:color w:val="0070C0"/>
                <w:sz w:val="24"/>
                <w:szCs w:val="24"/>
                <w:lang w:eastAsia="uk-UA"/>
              </w:rPr>
              <w:t>.</w:t>
            </w:r>
          </w:p>
        </w:tc>
        <w:tc>
          <w:tcPr>
            <w:tcW w:w="3544" w:type="dxa"/>
          </w:tcPr>
          <w:p w14:paraId="0D0ECA0E" w14:textId="77777777" w:rsidR="006B1866" w:rsidRPr="0088695D" w:rsidRDefault="006B1866"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28B18CDE" w14:textId="77777777" w:rsidR="006B1866" w:rsidRPr="00203B1E" w:rsidRDefault="006B1866" w:rsidP="00136A93">
            <w:pPr>
              <w:spacing w:after="0" w:line="240" w:lineRule="auto"/>
              <w:jc w:val="both"/>
              <w:rPr>
                <w:rFonts w:ascii="Times New Roman" w:hAnsi="Times New Roman"/>
                <w:b/>
                <w:bCs/>
                <w:sz w:val="24"/>
                <w:szCs w:val="24"/>
                <w:lang w:eastAsia="uk-UA"/>
              </w:rPr>
            </w:pPr>
            <w:r>
              <w:rPr>
                <w:rFonts w:ascii="Times New Roman" w:hAnsi="Times New Roman"/>
                <w:b/>
                <w:bCs/>
                <w:sz w:val="24"/>
                <w:szCs w:val="24"/>
                <w:u w:val="single"/>
                <w:lang w:eastAsia="uk-UA"/>
              </w:rPr>
              <w:t>Обґрунтування змін</w:t>
            </w:r>
          </w:p>
          <w:p w14:paraId="7A32B2EB" w14:textId="77777777" w:rsidR="006B1866" w:rsidRPr="00075CF6" w:rsidRDefault="006B1866" w:rsidP="00136A93">
            <w:pPr>
              <w:spacing w:after="0" w:line="240" w:lineRule="auto"/>
              <w:jc w:val="both"/>
              <w:rPr>
                <w:rFonts w:ascii="Times New Roman" w:hAnsi="Times New Roman"/>
                <w:sz w:val="24"/>
                <w:szCs w:val="24"/>
                <w:lang w:eastAsia="uk-UA"/>
              </w:rPr>
            </w:pPr>
            <w:r w:rsidRPr="00075CF6">
              <w:rPr>
                <w:rFonts w:ascii="Times New Roman" w:hAnsi="Times New Roman"/>
                <w:sz w:val="24"/>
                <w:szCs w:val="24"/>
                <w:lang w:eastAsia="uk-UA"/>
              </w:rPr>
              <w:t xml:space="preserve">Коли ОСП погоджує </w:t>
            </w:r>
            <w:r>
              <w:rPr>
                <w:rFonts w:ascii="Times New Roman" w:hAnsi="Times New Roman"/>
                <w:sz w:val="24"/>
                <w:szCs w:val="24"/>
                <w:lang w:eastAsia="uk-UA"/>
              </w:rPr>
              <w:t>ТЕО</w:t>
            </w:r>
            <w:r w:rsidRPr="00075CF6">
              <w:rPr>
                <w:rFonts w:ascii="Times New Roman" w:hAnsi="Times New Roman"/>
                <w:sz w:val="24"/>
                <w:szCs w:val="24"/>
                <w:lang w:eastAsia="uk-UA"/>
              </w:rPr>
              <w:t>, він:</w:t>
            </w:r>
          </w:p>
          <w:p w14:paraId="0606D01E" w14:textId="77777777" w:rsidR="006B1866" w:rsidRPr="00075CF6" w:rsidRDefault="006B1866" w:rsidP="00136A93">
            <w:pPr>
              <w:numPr>
                <w:ilvl w:val="0"/>
                <w:numId w:val="33"/>
              </w:numPr>
              <w:spacing w:after="0" w:line="240" w:lineRule="auto"/>
              <w:ind w:left="0"/>
              <w:jc w:val="both"/>
              <w:rPr>
                <w:rFonts w:ascii="Times New Roman" w:hAnsi="Times New Roman"/>
                <w:sz w:val="24"/>
                <w:szCs w:val="24"/>
                <w:lang w:eastAsia="uk-UA"/>
              </w:rPr>
            </w:pPr>
            <w:r w:rsidRPr="00075CF6">
              <w:rPr>
                <w:rFonts w:ascii="Times New Roman" w:hAnsi="Times New Roman"/>
                <w:sz w:val="24"/>
                <w:szCs w:val="24"/>
                <w:lang w:eastAsia="uk-UA"/>
              </w:rPr>
              <w:t>офіційно підтверджує технічну можливість обраної схеми;</w:t>
            </w:r>
          </w:p>
          <w:p w14:paraId="4E6AD45B" w14:textId="77777777" w:rsidR="006B1866" w:rsidRPr="00075CF6" w:rsidRDefault="006B1866" w:rsidP="00136A93">
            <w:pPr>
              <w:numPr>
                <w:ilvl w:val="0"/>
                <w:numId w:val="33"/>
              </w:numPr>
              <w:spacing w:after="0" w:line="240" w:lineRule="auto"/>
              <w:ind w:left="0"/>
              <w:jc w:val="both"/>
              <w:rPr>
                <w:rFonts w:ascii="Times New Roman" w:hAnsi="Times New Roman"/>
                <w:sz w:val="24"/>
                <w:szCs w:val="24"/>
                <w:lang w:eastAsia="uk-UA"/>
              </w:rPr>
            </w:pPr>
            <w:r w:rsidRPr="00075CF6">
              <w:rPr>
                <w:rFonts w:ascii="Times New Roman" w:hAnsi="Times New Roman"/>
                <w:sz w:val="24"/>
                <w:szCs w:val="24"/>
                <w:lang w:eastAsia="uk-UA"/>
              </w:rPr>
              <w:t>бере на себе зобов’язання враховувати це рішення при підготовці ТУ, якщо ситуація в мережі не зміниться;</w:t>
            </w:r>
          </w:p>
          <w:p w14:paraId="73618F81" w14:textId="77777777" w:rsidR="006B1866" w:rsidRPr="00075CF6" w:rsidRDefault="006B1866" w:rsidP="00136A93">
            <w:pPr>
              <w:numPr>
                <w:ilvl w:val="0"/>
                <w:numId w:val="33"/>
              </w:numPr>
              <w:spacing w:after="0" w:line="240" w:lineRule="auto"/>
              <w:ind w:left="0"/>
              <w:jc w:val="both"/>
              <w:rPr>
                <w:rFonts w:ascii="Times New Roman" w:hAnsi="Times New Roman"/>
                <w:sz w:val="24"/>
                <w:szCs w:val="24"/>
                <w:lang w:eastAsia="uk-UA"/>
              </w:rPr>
            </w:pPr>
            <w:r w:rsidRPr="00075CF6">
              <w:rPr>
                <w:rFonts w:ascii="Times New Roman" w:hAnsi="Times New Roman"/>
                <w:sz w:val="24"/>
                <w:szCs w:val="24"/>
                <w:lang w:eastAsia="uk-UA"/>
              </w:rPr>
              <w:t>фіксує резерв потужності, топологію, точки.</w:t>
            </w:r>
          </w:p>
          <w:p w14:paraId="4C7E6781" w14:textId="4C093652" w:rsidR="006B1866" w:rsidRDefault="006B1866" w:rsidP="00136A93">
            <w:pPr>
              <w:spacing w:after="0" w:line="240" w:lineRule="auto"/>
              <w:jc w:val="both"/>
              <w:rPr>
                <w:rFonts w:ascii="Times New Roman" w:hAnsi="Times New Roman"/>
                <w:sz w:val="24"/>
                <w:szCs w:val="24"/>
                <w:lang w:eastAsia="uk-UA"/>
              </w:rPr>
            </w:pPr>
            <w:r w:rsidRPr="004345C5">
              <w:rPr>
                <w:rFonts w:ascii="Times New Roman" w:hAnsi="Times New Roman"/>
                <w:sz w:val="24"/>
                <w:szCs w:val="24"/>
                <w:lang w:eastAsia="uk-UA"/>
              </w:rPr>
              <w:t xml:space="preserve">Відповідно ОСП, після затвердження ТЕО, </w:t>
            </w:r>
            <w:r>
              <w:t xml:space="preserve"> </w:t>
            </w:r>
            <w:r w:rsidRPr="00A3773D">
              <w:rPr>
                <w:rFonts w:ascii="Times New Roman" w:hAnsi="Times New Roman"/>
                <w:sz w:val="24"/>
                <w:szCs w:val="24"/>
                <w:lang w:eastAsia="uk-UA"/>
              </w:rPr>
              <w:t xml:space="preserve">не повинен видавати </w:t>
            </w:r>
            <w:r>
              <w:rPr>
                <w:rFonts w:ascii="Times New Roman" w:hAnsi="Times New Roman"/>
                <w:sz w:val="24"/>
                <w:szCs w:val="24"/>
                <w:lang w:eastAsia="uk-UA"/>
              </w:rPr>
              <w:t>ТУ</w:t>
            </w:r>
            <w:r w:rsidRPr="00A3773D">
              <w:rPr>
                <w:rFonts w:ascii="Times New Roman" w:hAnsi="Times New Roman"/>
                <w:sz w:val="24"/>
                <w:szCs w:val="24"/>
                <w:lang w:eastAsia="uk-UA"/>
              </w:rPr>
              <w:t xml:space="preserve">, що порушують або нівелюють погоджене технічне рішення </w:t>
            </w:r>
            <w:r>
              <w:rPr>
                <w:rFonts w:ascii="Times New Roman" w:hAnsi="Times New Roman"/>
                <w:sz w:val="24"/>
                <w:szCs w:val="24"/>
                <w:lang w:eastAsia="uk-UA"/>
              </w:rPr>
              <w:t>Т</w:t>
            </w:r>
            <w:r w:rsidRPr="00A3773D">
              <w:rPr>
                <w:rFonts w:ascii="Times New Roman" w:hAnsi="Times New Roman"/>
                <w:sz w:val="24"/>
                <w:szCs w:val="24"/>
                <w:lang w:eastAsia="uk-UA"/>
              </w:rPr>
              <w:t>ЕО</w:t>
            </w:r>
            <w:r>
              <w:rPr>
                <w:rFonts w:ascii="Times New Roman" w:hAnsi="Times New Roman"/>
                <w:sz w:val="24"/>
                <w:szCs w:val="24"/>
                <w:lang w:eastAsia="uk-UA"/>
              </w:rPr>
              <w:t>.</w:t>
            </w:r>
          </w:p>
          <w:p w14:paraId="0097909F" w14:textId="285596D2" w:rsidR="006B1866" w:rsidRPr="00BB64FE" w:rsidRDefault="006B1866" w:rsidP="00136A93">
            <w:pPr>
              <w:spacing w:after="0" w:line="240" w:lineRule="auto"/>
              <w:jc w:val="both"/>
              <w:rPr>
                <w:rFonts w:ascii="Times New Roman" w:hAnsi="Times New Roman"/>
                <w:b/>
                <w:bCs/>
                <w:sz w:val="24"/>
                <w:szCs w:val="24"/>
              </w:rPr>
            </w:pPr>
            <w:r>
              <w:rPr>
                <w:rFonts w:ascii="Times New Roman" w:hAnsi="Times New Roman"/>
                <w:sz w:val="24"/>
                <w:szCs w:val="24"/>
                <w:lang w:eastAsia="uk-UA"/>
              </w:rPr>
              <w:t>Для балансу інтересів Замовників та ОСП, пропонуємо наступні зміни, коли з</w:t>
            </w:r>
            <w:r w:rsidRPr="00FB2AB7">
              <w:rPr>
                <w:rFonts w:ascii="Times New Roman" w:hAnsi="Times New Roman"/>
                <w:sz w:val="24"/>
                <w:szCs w:val="24"/>
                <w:lang w:eastAsia="uk-UA"/>
              </w:rPr>
              <w:t xml:space="preserve">амовник отримує </w:t>
            </w:r>
            <w:r>
              <w:rPr>
                <w:rFonts w:ascii="Times New Roman" w:hAnsi="Times New Roman"/>
                <w:sz w:val="24"/>
                <w:szCs w:val="24"/>
                <w:lang w:eastAsia="uk-UA"/>
              </w:rPr>
              <w:t xml:space="preserve">ТУ з </w:t>
            </w:r>
            <w:r w:rsidRPr="00FB2AB7">
              <w:rPr>
                <w:rFonts w:ascii="Times New Roman" w:hAnsi="Times New Roman"/>
                <w:sz w:val="24"/>
                <w:szCs w:val="24"/>
                <w:lang w:eastAsia="uk-UA"/>
              </w:rPr>
              <w:t>гарантован</w:t>
            </w:r>
            <w:r>
              <w:rPr>
                <w:rFonts w:ascii="Times New Roman" w:hAnsi="Times New Roman"/>
                <w:sz w:val="24"/>
                <w:szCs w:val="24"/>
                <w:lang w:eastAsia="uk-UA"/>
              </w:rPr>
              <w:t xml:space="preserve">им </w:t>
            </w:r>
            <w:r w:rsidRPr="00FB2AB7">
              <w:rPr>
                <w:rFonts w:ascii="Times New Roman" w:hAnsi="Times New Roman"/>
                <w:sz w:val="24"/>
                <w:szCs w:val="24"/>
                <w:lang w:eastAsia="uk-UA"/>
              </w:rPr>
              <w:t>погоджен</w:t>
            </w:r>
            <w:r>
              <w:rPr>
                <w:rFonts w:ascii="Times New Roman" w:hAnsi="Times New Roman"/>
                <w:sz w:val="24"/>
                <w:szCs w:val="24"/>
                <w:lang w:eastAsia="uk-UA"/>
              </w:rPr>
              <w:t>им</w:t>
            </w:r>
            <w:r w:rsidRPr="00FB2AB7">
              <w:rPr>
                <w:rFonts w:ascii="Times New Roman" w:hAnsi="Times New Roman"/>
                <w:sz w:val="24"/>
                <w:szCs w:val="24"/>
                <w:lang w:eastAsia="uk-UA"/>
              </w:rPr>
              <w:t xml:space="preserve"> технічн</w:t>
            </w:r>
            <w:r>
              <w:rPr>
                <w:rFonts w:ascii="Times New Roman" w:hAnsi="Times New Roman"/>
                <w:sz w:val="24"/>
                <w:szCs w:val="24"/>
                <w:lang w:eastAsia="uk-UA"/>
              </w:rPr>
              <w:t>им</w:t>
            </w:r>
            <w:r w:rsidRPr="00FB2AB7">
              <w:rPr>
                <w:rFonts w:ascii="Times New Roman" w:hAnsi="Times New Roman"/>
                <w:sz w:val="24"/>
                <w:szCs w:val="24"/>
                <w:lang w:eastAsia="uk-UA"/>
              </w:rPr>
              <w:t xml:space="preserve"> рішення</w:t>
            </w:r>
            <w:r>
              <w:rPr>
                <w:rFonts w:ascii="Times New Roman" w:hAnsi="Times New Roman"/>
                <w:sz w:val="24"/>
                <w:szCs w:val="24"/>
                <w:lang w:eastAsia="uk-UA"/>
              </w:rPr>
              <w:t>м</w:t>
            </w:r>
            <w:r w:rsidRPr="00FB2AB7">
              <w:rPr>
                <w:rFonts w:ascii="Times New Roman" w:hAnsi="Times New Roman"/>
                <w:sz w:val="24"/>
                <w:szCs w:val="24"/>
                <w:lang w:eastAsia="uk-UA"/>
              </w:rPr>
              <w:t xml:space="preserve"> в межах </w:t>
            </w:r>
            <w:r>
              <w:rPr>
                <w:rFonts w:ascii="Times New Roman" w:hAnsi="Times New Roman"/>
                <w:sz w:val="24"/>
                <w:szCs w:val="24"/>
                <w:lang w:eastAsia="uk-UA"/>
              </w:rPr>
              <w:t>3</w:t>
            </w:r>
            <w:r w:rsidRPr="00FB2AB7">
              <w:rPr>
                <w:rFonts w:ascii="Times New Roman" w:hAnsi="Times New Roman"/>
                <w:sz w:val="24"/>
                <w:szCs w:val="24"/>
                <w:lang w:eastAsia="uk-UA"/>
              </w:rPr>
              <w:t xml:space="preserve"> місяців</w:t>
            </w:r>
            <w:r>
              <w:rPr>
                <w:rFonts w:ascii="Times New Roman" w:hAnsi="Times New Roman"/>
                <w:sz w:val="24"/>
                <w:szCs w:val="24"/>
                <w:lang w:eastAsia="uk-UA"/>
              </w:rPr>
              <w:t xml:space="preserve">, а </w:t>
            </w:r>
            <w:r w:rsidRPr="00FB2AB7">
              <w:rPr>
                <w:rFonts w:ascii="Times New Roman" w:hAnsi="Times New Roman"/>
                <w:sz w:val="24"/>
                <w:szCs w:val="24"/>
                <w:lang w:eastAsia="uk-UA"/>
              </w:rPr>
              <w:t>ОСП не блокується необмежено довго</w:t>
            </w:r>
            <w:r>
              <w:rPr>
                <w:rFonts w:ascii="Times New Roman" w:hAnsi="Times New Roman"/>
                <w:sz w:val="24"/>
                <w:szCs w:val="24"/>
                <w:lang w:eastAsia="uk-UA"/>
              </w:rPr>
              <w:t>.</w:t>
            </w:r>
          </w:p>
        </w:tc>
        <w:tc>
          <w:tcPr>
            <w:tcW w:w="3542" w:type="dxa"/>
            <w:vMerge/>
            <w:tcBorders>
              <w:right w:val="outset" w:sz="6" w:space="0" w:color="auto"/>
            </w:tcBorders>
          </w:tcPr>
          <w:p w14:paraId="5193CDA5" w14:textId="77777777" w:rsidR="006B1866" w:rsidRPr="00BB64FE" w:rsidRDefault="006B1866" w:rsidP="00136A93">
            <w:pPr>
              <w:spacing w:after="0" w:line="240" w:lineRule="auto"/>
              <w:ind w:firstLine="325"/>
              <w:jc w:val="both"/>
              <w:rPr>
                <w:rFonts w:ascii="Times New Roman" w:hAnsi="Times New Roman"/>
                <w:sz w:val="24"/>
                <w:szCs w:val="24"/>
              </w:rPr>
            </w:pPr>
          </w:p>
        </w:tc>
      </w:tr>
      <w:tr w:rsidR="006B1866" w:rsidRPr="00BB64FE" w14:paraId="6492E4EA" w14:textId="77777777" w:rsidTr="00136A93">
        <w:trPr>
          <w:trHeight w:val="1408"/>
        </w:trPr>
        <w:tc>
          <w:tcPr>
            <w:tcW w:w="561" w:type="dxa"/>
          </w:tcPr>
          <w:p w14:paraId="6C660ECE" w14:textId="77777777" w:rsidR="006B1866" w:rsidRPr="00BB64FE" w:rsidRDefault="006B186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252EC6D" w14:textId="77777777" w:rsidR="006B1866" w:rsidRPr="00BB64FE" w:rsidRDefault="006B1866"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244CEF6" w14:textId="77777777" w:rsidR="006B1866" w:rsidRPr="00BB64FE" w:rsidRDefault="006B1866"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7264DB3E" w14:textId="77777777" w:rsidR="006B1866" w:rsidRPr="00BB64FE" w:rsidRDefault="006B1866"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57D18E03" w14:textId="77777777" w:rsidR="006B1866" w:rsidRPr="00BB64FE" w:rsidRDefault="006B1866" w:rsidP="00136A93">
            <w:pPr>
              <w:spacing w:after="0" w:line="240" w:lineRule="auto"/>
              <w:ind w:firstLine="325"/>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Видалити </w:t>
            </w:r>
          </w:p>
          <w:p w14:paraId="04C4AA82" w14:textId="77777777" w:rsidR="006B1866" w:rsidRPr="00BB64FE" w:rsidRDefault="006B1866" w:rsidP="00136A93">
            <w:pPr>
              <w:spacing w:after="0" w:line="240" w:lineRule="auto"/>
              <w:jc w:val="center"/>
              <w:rPr>
                <w:rFonts w:ascii="Times New Roman" w:hAnsi="Times New Roman"/>
                <w:b/>
                <w:bCs/>
                <w:sz w:val="24"/>
                <w:szCs w:val="24"/>
              </w:rPr>
            </w:pPr>
          </w:p>
        </w:tc>
        <w:tc>
          <w:tcPr>
            <w:tcW w:w="3544" w:type="dxa"/>
          </w:tcPr>
          <w:p w14:paraId="223BD6F5" w14:textId="77777777" w:rsidR="006B1866" w:rsidRPr="00BB64FE" w:rsidRDefault="006B1866"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3D6A250B" w14:textId="1200F336" w:rsidR="006B1866" w:rsidRPr="00BB64FE" w:rsidRDefault="006B1866" w:rsidP="00136A93">
            <w:pPr>
              <w:spacing w:after="0" w:line="240" w:lineRule="auto"/>
              <w:ind w:firstLine="325"/>
              <w:jc w:val="both"/>
              <w:rPr>
                <w:rFonts w:ascii="Times New Roman" w:hAnsi="Times New Roman"/>
                <w:i/>
                <w:iCs/>
                <w:sz w:val="24"/>
                <w:szCs w:val="24"/>
              </w:rPr>
            </w:pPr>
            <w:r w:rsidRPr="00BB64FE">
              <w:rPr>
                <w:rFonts w:ascii="Times New Roman" w:hAnsi="Times New Roman"/>
                <w:i/>
                <w:iCs/>
                <w:sz w:val="24"/>
                <w:szCs w:val="24"/>
              </w:rPr>
              <w:t>Пропонується вилучити. Норма повністю</w:t>
            </w:r>
            <w:r>
              <w:rPr>
                <w:rFonts w:ascii="Times New Roman" w:hAnsi="Times New Roman"/>
                <w:i/>
                <w:iCs/>
                <w:sz w:val="24"/>
                <w:szCs w:val="24"/>
              </w:rPr>
              <w:t xml:space="preserve"> </w:t>
            </w:r>
            <w:r w:rsidRPr="00BB64FE">
              <w:rPr>
                <w:rFonts w:ascii="Times New Roman" w:hAnsi="Times New Roman"/>
                <w:i/>
                <w:iCs/>
                <w:sz w:val="24"/>
                <w:szCs w:val="24"/>
              </w:rPr>
              <w:t xml:space="preserve">нівелює результати ТЕО, оскільки від моменту видачі вихідних даних для розробки ТЕО до моменту його узгодження та звернення Замовника з заявою про приєднання проходить час не </w:t>
            </w:r>
            <w:proofErr w:type="spellStart"/>
            <w:r w:rsidRPr="00BB64FE">
              <w:rPr>
                <w:rFonts w:ascii="Times New Roman" w:hAnsi="Times New Roman"/>
                <w:i/>
                <w:iCs/>
                <w:sz w:val="24"/>
                <w:szCs w:val="24"/>
              </w:rPr>
              <w:t>менще</w:t>
            </w:r>
            <w:proofErr w:type="spellEnd"/>
            <w:r w:rsidRPr="00BB64FE">
              <w:rPr>
                <w:rFonts w:ascii="Times New Roman" w:hAnsi="Times New Roman"/>
                <w:i/>
                <w:iCs/>
                <w:sz w:val="24"/>
                <w:szCs w:val="24"/>
              </w:rPr>
              <w:t xml:space="preserve"> 6 міс. За цей час 100% ОСП будуть видані ТУ . Таким чином,, цінність розробленого Замовником ТЕО, з точки зору розглянутих в ньому технічних рішень та визначених обсягів робіт дорівнює 0.</w:t>
            </w:r>
          </w:p>
          <w:p w14:paraId="07CDE95D" w14:textId="77777777" w:rsidR="006B1866" w:rsidRPr="00BB64FE" w:rsidRDefault="006B1866"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017E47BE" w14:textId="77777777" w:rsidR="006B1866" w:rsidRPr="00BB64FE" w:rsidRDefault="006B1866" w:rsidP="00136A93">
            <w:pPr>
              <w:spacing w:after="0" w:line="240" w:lineRule="auto"/>
              <w:ind w:firstLine="325"/>
              <w:jc w:val="both"/>
              <w:rPr>
                <w:rFonts w:ascii="Times New Roman" w:hAnsi="Times New Roman"/>
                <w:sz w:val="24"/>
                <w:szCs w:val="24"/>
              </w:rPr>
            </w:pPr>
          </w:p>
        </w:tc>
      </w:tr>
      <w:tr w:rsidR="00041FCB" w:rsidRPr="00BB64FE" w14:paraId="2B8071A4" w14:textId="77777777" w:rsidTr="00136A93">
        <w:trPr>
          <w:trHeight w:val="983"/>
        </w:trPr>
        <w:tc>
          <w:tcPr>
            <w:tcW w:w="561" w:type="dxa"/>
          </w:tcPr>
          <w:p w14:paraId="31ABA9AF"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1996D2D" w14:textId="78EC82A9" w:rsidR="00041FCB" w:rsidRPr="00BB64FE" w:rsidRDefault="00041FCB" w:rsidP="00136A93">
            <w:pPr>
              <w:spacing w:after="0" w:line="240" w:lineRule="auto"/>
              <w:rPr>
                <w:rFonts w:ascii="Times New Roman" w:hAnsi="Times New Roman"/>
                <w:sz w:val="24"/>
                <w:szCs w:val="24"/>
              </w:rPr>
            </w:pPr>
            <w:r w:rsidRPr="00BB64FE">
              <w:rPr>
                <w:rFonts w:ascii="Times New Roman" w:hAnsi="Times New Roman"/>
                <w:sz w:val="24"/>
                <w:szCs w:val="24"/>
              </w:rPr>
              <w:t>п. 7.6.1. глави 7 розділу ІІІ</w:t>
            </w:r>
          </w:p>
        </w:tc>
        <w:tc>
          <w:tcPr>
            <w:tcW w:w="3417" w:type="dxa"/>
            <w:gridSpan w:val="2"/>
            <w:vMerge w:val="restart"/>
            <w:tcBorders>
              <w:top w:val="single" w:sz="4" w:space="0" w:color="auto"/>
              <w:left w:val="single" w:sz="4" w:space="0" w:color="auto"/>
            </w:tcBorders>
          </w:tcPr>
          <w:p w14:paraId="2E2DE695"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bookmarkStart w:id="11" w:name="_Hlk196843306"/>
            <w:r w:rsidRPr="00BB64FE">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31F3A797" w14:textId="77777777" w:rsidR="00041FCB" w:rsidRPr="00BB64FE" w:rsidRDefault="00041FCB" w:rsidP="00136A93">
            <w:pPr>
              <w:shd w:val="clear" w:color="auto" w:fill="FFFFFF"/>
              <w:spacing w:after="0" w:line="240" w:lineRule="auto"/>
              <w:ind w:firstLine="450"/>
              <w:jc w:val="both"/>
              <w:rPr>
                <w:rFonts w:ascii="Times New Roman" w:hAnsi="Times New Roman"/>
                <w:b/>
                <w:sz w:val="24"/>
                <w:szCs w:val="24"/>
                <w:lang w:eastAsia="uk-UA"/>
              </w:rPr>
            </w:pPr>
            <w:r w:rsidRPr="00BB64FE">
              <w:rPr>
                <w:rFonts w:ascii="Times New Roman" w:hAnsi="Times New Roman"/>
                <w:sz w:val="24"/>
                <w:szCs w:val="24"/>
                <w:lang w:eastAsia="uk-UA"/>
              </w:rPr>
              <w:t xml:space="preserve">Договір про приєднання укладається за типовою формою, яка наведена в додатку 3 до цього Кодексу. </w:t>
            </w:r>
            <w:r w:rsidRPr="00BB64FE">
              <w:rPr>
                <w:rFonts w:ascii="Times New Roman" w:hAnsi="Times New Roman"/>
                <w:b/>
                <w:sz w:val="24"/>
                <w:szCs w:val="24"/>
                <w:lang w:eastAsia="uk-UA"/>
              </w:rPr>
              <w:t xml:space="preserve">Внесення сторонами змін та доповнень до Договору про приєднання, не передбачених вимогами законодавства та </w:t>
            </w:r>
            <w:r w:rsidRPr="00BB64FE">
              <w:rPr>
                <w:rFonts w:ascii="Times New Roman" w:hAnsi="Times New Roman"/>
                <w:b/>
                <w:sz w:val="24"/>
                <w:szCs w:val="24"/>
                <w:lang w:eastAsia="uk-UA"/>
              </w:rPr>
              <w:lastRenderedPageBreak/>
              <w:t xml:space="preserve">цього Кодексу, крім конкретизації його умов, не допускається. </w:t>
            </w:r>
          </w:p>
          <w:p w14:paraId="6B710DF1"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Невід’ємними додатками до договору є:</w:t>
            </w:r>
          </w:p>
          <w:p w14:paraId="6B30B854"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технічні умови на приєднання;</w:t>
            </w:r>
          </w:p>
          <w:p w14:paraId="471C705E"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погоджена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-кошторисна документація;</w:t>
            </w:r>
          </w:p>
          <w:p w14:paraId="290F97BF"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розрахунок вартості приєднання;</w:t>
            </w:r>
          </w:p>
          <w:p w14:paraId="563D4CCF"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графіки виконання робіт.</w:t>
            </w:r>
          </w:p>
          <w:p w14:paraId="08B8738D"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Строк дії договору про приєднання визначається в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27358D3D"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цим Кодексом. </w:t>
            </w:r>
          </w:p>
          <w:p w14:paraId="4C782CA9"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 xml:space="preserve">Продовження строку дії договору про приєднання </w:t>
            </w:r>
            <w:r w:rsidRPr="00BB64FE">
              <w:rPr>
                <w:rFonts w:ascii="Times New Roman" w:hAnsi="Times New Roman"/>
                <w:b/>
                <w:sz w:val="24"/>
                <w:szCs w:val="24"/>
              </w:rPr>
              <w:lastRenderedPageBreak/>
              <w:t xml:space="preserve">здійснюється шляхом укладення між сторонами додаткової угоди. </w:t>
            </w:r>
          </w:p>
          <w:p w14:paraId="39561E85"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p w14:paraId="37DDA6F7" w14:textId="77777777" w:rsidR="00041FCB" w:rsidRPr="00BB64FE" w:rsidRDefault="00041FCB"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Договір про приєднання та додаткові угоди до нього можуть укладатися з застосування кваліфікованого електронного цифрового підпису.</w:t>
            </w:r>
          </w:p>
          <w:p w14:paraId="510E4E80" w14:textId="4D5B129E"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Ризики неотримання листів, що стосуються реалізації Договору про приєднання, несе Замовник, на адресу (електронну чи поштову, зазначену в Договорі про приєднання) якого направлено лист.</w:t>
            </w:r>
            <w:bookmarkEnd w:id="11"/>
          </w:p>
        </w:tc>
        <w:tc>
          <w:tcPr>
            <w:tcW w:w="3544" w:type="dxa"/>
          </w:tcPr>
          <w:p w14:paraId="5DA672D0" w14:textId="77777777" w:rsidR="00041FCB" w:rsidRPr="00BB64FE" w:rsidRDefault="00041FCB"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064859A"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0B665E7C"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Договір про приєднання укладається за типовою формою, яка наведена в додатку 3 до цього Кодексу. Внесення сторонами змін та доповнень до Договору про приєднання, не передбачених вимогами законодавства та цього Кодексу, </w:t>
            </w:r>
            <w:r w:rsidRPr="00BB64FE">
              <w:rPr>
                <w:rFonts w:ascii="Times New Roman" w:hAnsi="Times New Roman"/>
                <w:sz w:val="24"/>
                <w:szCs w:val="24"/>
                <w:lang w:eastAsia="uk-UA"/>
              </w:rPr>
              <w:lastRenderedPageBreak/>
              <w:t xml:space="preserve">крім конкретизації його умов, не допускається. </w:t>
            </w:r>
          </w:p>
          <w:p w14:paraId="71435FFC"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Невід’ємними додатками до договору </w:t>
            </w:r>
            <w:r w:rsidRPr="00E056A2">
              <w:rPr>
                <w:rFonts w:ascii="Times New Roman" w:hAnsi="Times New Roman"/>
                <w:b/>
                <w:bCs/>
                <w:color w:val="0070C0"/>
                <w:sz w:val="24"/>
                <w:szCs w:val="24"/>
                <w:lang w:eastAsia="uk-UA"/>
              </w:rPr>
              <w:t>про приєднання</w:t>
            </w:r>
            <w:r w:rsidRPr="00E056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є:</w:t>
            </w:r>
          </w:p>
          <w:p w14:paraId="40C63571"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технічні умови на приєднання;</w:t>
            </w:r>
          </w:p>
          <w:p w14:paraId="0EFD034D"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погоджена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-кошторисна документація;</w:t>
            </w:r>
          </w:p>
          <w:p w14:paraId="1B744CE2"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розрахунок вартості приєднання;</w:t>
            </w:r>
          </w:p>
          <w:p w14:paraId="57B63E83"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графіки виконання робіт.</w:t>
            </w:r>
          </w:p>
          <w:p w14:paraId="0588FB37" w14:textId="77777777" w:rsidR="00041FCB" w:rsidRPr="00BB64FE" w:rsidRDefault="00041FCB"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Строк дії договору про приєднання визначається в такому договорі</w:t>
            </w:r>
            <w:r w:rsidRPr="00BB64FE">
              <w:rPr>
                <w:rFonts w:ascii="Times New Roman" w:hAnsi="Times New Roman"/>
                <w:b/>
                <w:sz w:val="24"/>
                <w:szCs w:val="24"/>
              </w:rPr>
              <w:t xml:space="preserve"> </w:t>
            </w:r>
            <w:r w:rsidRPr="00BB64FE">
              <w:rPr>
                <w:rFonts w:ascii="Times New Roman" w:hAnsi="Times New Roman"/>
                <w:bCs/>
                <w:strike/>
                <w:sz w:val="24"/>
                <w:szCs w:val="24"/>
              </w:rPr>
              <w:t>оператором системи передачі</w:t>
            </w:r>
            <w:r w:rsidRPr="00BB64FE">
              <w:rPr>
                <w:rFonts w:ascii="Times New Roman" w:hAnsi="Times New Roman"/>
                <w:b/>
                <w:sz w:val="24"/>
                <w:szCs w:val="24"/>
              </w:rPr>
              <w:t xml:space="preserve"> </w:t>
            </w:r>
            <w:r w:rsidRPr="00E056A2">
              <w:rPr>
                <w:rFonts w:ascii="Times New Roman" w:hAnsi="Times New Roman"/>
                <w:b/>
                <w:color w:val="0070C0"/>
                <w:sz w:val="24"/>
                <w:szCs w:val="24"/>
              </w:rPr>
              <w:t>ОСП</w:t>
            </w:r>
            <w:r w:rsidRPr="00BB64FE">
              <w:rPr>
                <w:rFonts w:ascii="Times New Roman" w:hAnsi="Times New Roman"/>
                <w:b/>
                <w:sz w:val="24"/>
                <w:szCs w:val="24"/>
              </w:rPr>
              <w:t xml:space="preserve"> з </w:t>
            </w:r>
            <w:r w:rsidRPr="00BB64FE">
              <w:rPr>
                <w:rFonts w:ascii="Times New Roman" w:hAnsi="Times New Roman"/>
                <w:bCs/>
                <w:sz w:val="24"/>
                <w:szCs w:val="24"/>
              </w:rPr>
              <w:t>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731A155D" w14:textId="77777777" w:rsidR="00041FCB" w:rsidRPr="00BB64FE" w:rsidRDefault="00041FCB"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цим Кодексом. </w:t>
            </w:r>
          </w:p>
          <w:p w14:paraId="4AB28D51" w14:textId="77777777" w:rsidR="00041FCB" w:rsidRPr="00BB64FE" w:rsidRDefault="00041FCB"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 xml:space="preserve">Продовження строку дії договору про приєднання здійснюється шляхом укладення між сторонами додаткової угоди. </w:t>
            </w:r>
          </w:p>
          <w:p w14:paraId="3EE43212" w14:textId="77777777" w:rsidR="00041FCB" w:rsidRPr="00BB64FE" w:rsidRDefault="00041FCB"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 xml:space="preserve">Продовження строку дії договору про приєднання з </w:t>
            </w:r>
            <w:r w:rsidRPr="00BB64FE">
              <w:rPr>
                <w:rFonts w:ascii="Times New Roman" w:hAnsi="Times New Roman"/>
                <w:bCs/>
                <w:sz w:val="24"/>
                <w:szCs w:val="24"/>
              </w:rPr>
              <w:lastRenderedPageBreak/>
              <w:t xml:space="preserve">підстав та на період, що не передбачені вимогами цього Кодексу та Закону України «Про ринок електричної енергії», забороняється. </w:t>
            </w:r>
          </w:p>
          <w:p w14:paraId="5361A79E" w14:textId="77777777" w:rsidR="00041FCB" w:rsidRPr="00BB64FE" w:rsidRDefault="00041FCB"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bCs/>
                <w:sz w:val="24"/>
                <w:szCs w:val="24"/>
                <w:lang w:eastAsia="uk-UA"/>
              </w:rPr>
              <w:t xml:space="preserve">Договір про приєднання та додаткові угоди до нього можуть укладатися в </w:t>
            </w:r>
            <w:r w:rsidRPr="00E056A2">
              <w:rPr>
                <w:rFonts w:ascii="Times New Roman" w:hAnsi="Times New Roman"/>
                <w:b/>
                <w:color w:val="0070C0"/>
                <w:sz w:val="24"/>
                <w:szCs w:val="24"/>
                <w:lang w:eastAsia="uk-UA"/>
              </w:rPr>
              <w:t>електронній формі</w:t>
            </w:r>
            <w:r w:rsidRPr="00E056A2">
              <w:rPr>
                <w:rFonts w:ascii="Times New Roman" w:hAnsi="Times New Roman"/>
                <w:bCs/>
                <w:color w:val="0070C0"/>
                <w:sz w:val="24"/>
                <w:szCs w:val="24"/>
                <w:lang w:eastAsia="uk-UA"/>
              </w:rPr>
              <w:t xml:space="preserve"> з </w:t>
            </w:r>
            <w:r w:rsidRPr="00E056A2">
              <w:rPr>
                <w:rFonts w:ascii="Times New Roman" w:hAnsi="Times New Roman"/>
                <w:bCs/>
                <w:strike/>
                <w:color w:val="0070C0"/>
                <w:sz w:val="24"/>
                <w:szCs w:val="24"/>
                <w:lang w:eastAsia="uk-UA"/>
              </w:rPr>
              <w:t xml:space="preserve">застосування </w:t>
            </w:r>
            <w:r w:rsidRPr="00E056A2">
              <w:rPr>
                <w:rFonts w:ascii="Times New Roman" w:hAnsi="Times New Roman"/>
                <w:b/>
                <w:color w:val="0070C0"/>
                <w:sz w:val="24"/>
                <w:szCs w:val="24"/>
                <w:lang w:eastAsia="uk-UA"/>
              </w:rPr>
              <w:t>використанням</w:t>
            </w:r>
            <w:r w:rsidRPr="00E056A2">
              <w:rPr>
                <w:rFonts w:ascii="Times New Roman" w:hAnsi="Times New Roman"/>
                <w:bCs/>
                <w:color w:val="0070C0"/>
                <w:sz w:val="24"/>
                <w:szCs w:val="24"/>
                <w:lang w:eastAsia="uk-UA"/>
              </w:rPr>
              <w:t xml:space="preserve"> </w:t>
            </w:r>
            <w:r w:rsidRPr="00E056A2">
              <w:rPr>
                <w:rFonts w:ascii="Times New Roman" w:hAnsi="Times New Roman"/>
                <w:bCs/>
                <w:strike/>
                <w:color w:val="0070C0"/>
                <w:sz w:val="24"/>
                <w:szCs w:val="24"/>
                <w:lang w:eastAsia="uk-UA"/>
              </w:rPr>
              <w:t xml:space="preserve">кваліфікованого </w:t>
            </w:r>
            <w:r w:rsidRPr="00BB64FE">
              <w:rPr>
                <w:rFonts w:ascii="Times New Roman" w:hAnsi="Times New Roman"/>
                <w:bCs/>
                <w:sz w:val="24"/>
                <w:szCs w:val="24"/>
                <w:lang w:eastAsia="uk-UA"/>
              </w:rPr>
              <w:t xml:space="preserve">електронного </w:t>
            </w:r>
            <w:r w:rsidRPr="00E056A2">
              <w:rPr>
                <w:rFonts w:ascii="Times New Roman" w:hAnsi="Times New Roman"/>
                <w:bCs/>
                <w:strike/>
                <w:color w:val="0070C0"/>
                <w:sz w:val="24"/>
                <w:szCs w:val="24"/>
                <w:lang w:eastAsia="uk-UA"/>
              </w:rPr>
              <w:t>цифрового</w:t>
            </w:r>
            <w:r w:rsidRPr="00BB64FE">
              <w:rPr>
                <w:rFonts w:ascii="Times New Roman" w:hAnsi="Times New Roman"/>
                <w:bCs/>
                <w:sz w:val="24"/>
                <w:szCs w:val="24"/>
                <w:lang w:eastAsia="uk-UA"/>
              </w:rPr>
              <w:t xml:space="preserve"> підпису</w:t>
            </w:r>
            <w:r w:rsidRPr="00BB64FE">
              <w:rPr>
                <w:rFonts w:ascii="Times New Roman" w:hAnsi="Times New Roman"/>
                <w:b/>
                <w:bCs/>
                <w:sz w:val="24"/>
                <w:szCs w:val="24"/>
                <w:lang w:eastAsia="uk-UA"/>
              </w:rPr>
              <w:t xml:space="preserve"> </w:t>
            </w:r>
            <w:r w:rsidRPr="00BB64FE">
              <w:rPr>
                <w:rFonts w:ascii="Times New Roman" w:hAnsi="Times New Roman"/>
                <w:b/>
                <w:bCs/>
                <w:sz w:val="24"/>
                <w:szCs w:val="24"/>
                <w:highlight w:val="yellow"/>
                <w:lang w:eastAsia="uk-UA"/>
              </w:rPr>
              <w:t xml:space="preserve"> </w:t>
            </w:r>
            <w:r w:rsidRPr="00E056A2">
              <w:rPr>
                <w:rFonts w:ascii="Times New Roman" w:hAnsi="Times New Roman"/>
                <w:b/>
                <w:bCs/>
                <w:color w:val="0070C0"/>
                <w:sz w:val="24"/>
                <w:szCs w:val="24"/>
                <w:lang w:eastAsia="uk-UA"/>
              </w:rPr>
              <w:t>уповноваженої особи.</w:t>
            </w:r>
          </w:p>
          <w:p w14:paraId="21DC3D53" w14:textId="64683263" w:rsidR="00041FCB" w:rsidRPr="00BB64FE" w:rsidRDefault="00041FCB" w:rsidP="00136A93">
            <w:pPr>
              <w:spacing w:after="0" w:line="240" w:lineRule="auto"/>
              <w:ind w:firstLine="450"/>
              <w:jc w:val="both"/>
              <w:rPr>
                <w:rFonts w:ascii="Times New Roman" w:hAnsi="Times New Roman"/>
                <w:sz w:val="24"/>
                <w:szCs w:val="24"/>
              </w:rPr>
            </w:pPr>
            <w:r w:rsidRPr="00BB64FE">
              <w:rPr>
                <w:rFonts w:ascii="Times New Roman" w:hAnsi="Times New Roman"/>
                <w:sz w:val="24"/>
                <w:szCs w:val="24"/>
                <w:lang w:eastAsia="uk-UA"/>
              </w:rPr>
              <w:t xml:space="preserve">Ризики неотримання листів, що стосуються реалізації </w:t>
            </w:r>
            <w:r w:rsidRPr="00E056A2">
              <w:rPr>
                <w:rFonts w:ascii="Times New Roman" w:hAnsi="Times New Roman"/>
                <w:b/>
                <w:bCs/>
                <w:color w:val="0070C0"/>
                <w:sz w:val="24"/>
                <w:szCs w:val="24"/>
                <w:lang w:eastAsia="uk-UA"/>
              </w:rPr>
              <w:t xml:space="preserve">договору </w:t>
            </w:r>
            <w:r w:rsidRPr="00BB64FE">
              <w:rPr>
                <w:rFonts w:ascii="Times New Roman" w:hAnsi="Times New Roman"/>
                <w:sz w:val="24"/>
                <w:szCs w:val="24"/>
                <w:lang w:eastAsia="uk-UA"/>
              </w:rPr>
              <w:t>про приєднання, несе Замовник, на адресу (електронну чи поштову, зазначену в Договорі про приєднання) якого направлено лист.</w:t>
            </w:r>
          </w:p>
        </w:tc>
        <w:tc>
          <w:tcPr>
            <w:tcW w:w="3544" w:type="dxa"/>
          </w:tcPr>
          <w:p w14:paraId="558F86EE" w14:textId="77777777" w:rsidR="00041FCB" w:rsidRPr="00BB64FE" w:rsidRDefault="00041FCB"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C61DF94"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1CADB8D"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7E557F32"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30FD8C3D"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09F9C95E"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4EAEE062"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5E2E326"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0C30F097"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4C8A84C8"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7914C1C6"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C5AAFF5" w14:textId="497F16F7" w:rsidR="00041FCB" w:rsidRDefault="00041FCB" w:rsidP="00136A93">
            <w:pPr>
              <w:shd w:val="clear" w:color="auto" w:fill="FFFFFF"/>
              <w:spacing w:after="0" w:line="240" w:lineRule="auto"/>
              <w:jc w:val="both"/>
              <w:rPr>
                <w:rFonts w:ascii="Times New Roman" w:hAnsi="Times New Roman"/>
                <w:sz w:val="24"/>
                <w:szCs w:val="24"/>
                <w:lang w:eastAsia="uk-UA"/>
              </w:rPr>
            </w:pPr>
          </w:p>
          <w:p w14:paraId="2BA0CBFC" w14:textId="52BE5C9C" w:rsidR="00041FCB" w:rsidRDefault="00041FCB" w:rsidP="00136A93">
            <w:pPr>
              <w:shd w:val="clear" w:color="auto" w:fill="FFFFFF"/>
              <w:spacing w:after="0" w:line="240" w:lineRule="auto"/>
              <w:jc w:val="both"/>
              <w:rPr>
                <w:rFonts w:ascii="Times New Roman" w:hAnsi="Times New Roman"/>
                <w:sz w:val="24"/>
                <w:szCs w:val="24"/>
                <w:lang w:eastAsia="uk-UA"/>
              </w:rPr>
            </w:pPr>
          </w:p>
          <w:p w14:paraId="6BF3B33F" w14:textId="7F306B46" w:rsidR="00041FCB" w:rsidRDefault="00041FCB" w:rsidP="00136A93">
            <w:pPr>
              <w:shd w:val="clear" w:color="auto" w:fill="FFFFFF"/>
              <w:spacing w:after="0" w:line="240" w:lineRule="auto"/>
              <w:jc w:val="both"/>
              <w:rPr>
                <w:rFonts w:ascii="Times New Roman" w:hAnsi="Times New Roman"/>
                <w:sz w:val="24"/>
                <w:szCs w:val="24"/>
                <w:lang w:eastAsia="uk-UA"/>
              </w:rPr>
            </w:pPr>
          </w:p>
          <w:p w14:paraId="7F905223" w14:textId="5EAC16B4" w:rsidR="00041FCB" w:rsidRDefault="00041FCB" w:rsidP="00136A93">
            <w:pPr>
              <w:shd w:val="clear" w:color="auto" w:fill="FFFFFF"/>
              <w:spacing w:after="0" w:line="240" w:lineRule="auto"/>
              <w:jc w:val="both"/>
              <w:rPr>
                <w:rFonts w:ascii="Times New Roman" w:hAnsi="Times New Roman"/>
                <w:sz w:val="24"/>
                <w:szCs w:val="24"/>
                <w:lang w:eastAsia="uk-UA"/>
              </w:rPr>
            </w:pPr>
          </w:p>
          <w:p w14:paraId="0AEFD953" w14:textId="2E710824" w:rsidR="00041FCB" w:rsidRDefault="00041FCB" w:rsidP="00136A93">
            <w:pPr>
              <w:shd w:val="clear" w:color="auto" w:fill="FFFFFF"/>
              <w:spacing w:after="0" w:line="240" w:lineRule="auto"/>
              <w:jc w:val="both"/>
              <w:rPr>
                <w:rFonts w:ascii="Times New Roman" w:hAnsi="Times New Roman"/>
                <w:sz w:val="24"/>
                <w:szCs w:val="24"/>
                <w:lang w:eastAsia="uk-UA"/>
              </w:rPr>
            </w:pPr>
          </w:p>
          <w:p w14:paraId="41520F64" w14:textId="04253FA8" w:rsidR="00041FCB" w:rsidRDefault="00041FCB" w:rsidP="00136A93">
            <w:pPr>
              <w:shd w:val="clear" w:color="auto" w:fill="FFFFFF"/>
              <w:spacing w:after="0" w:line="240" w:lineRule="auto"/>
              <w:jc w:val="both"/>
              <w:rPr>
                <w:rFonts w:ascii="Times New Roman" w:hAnsi="Times New Roman"/>
                <w:sz w:val="24"/>
                <w:szCs w:val="24"/>
                <w:lang w:eastAsia="uk-UA"/>
              </w:rPr>
            </w:pPr>
          </w:p>
          <w:p w14:paraId="2407B8B8" w14:textId="57463685" w:rsidR="00041FCB" w:rsidRDefault="00041FCB" w:rsidP="00136A93">
            <w:pPr>
              <w:shd w:val="clear" w:color="auto" w:fill="FFFFFF"/>
              <w:spacing w:after="0" w:line="240" w:lineRule="auto"/>
              <w:jc w:val="both"/>
              <w:rPr>
                <w:rFonts w:ascii="Times New Roman" w:hAnsi="Times New Roman"/>
                <w:sz w:val="24"/>
                <w:szCs w:val="24"/>
                <w:lang w:eastAsia="uk-UA"/>
              </w:rPr>
            </w:pPr>
          </w:p>
          <w:p w14:paraId="3BA677B0" w14:textId="7C4A7FF0" w:rsidR="00041FCB" w:rsidRDefault="00041FCB" w:rsidP="00136A93">
            <w:pPr>
              <w:shd w:val="clear" w:color="auto" w:fill="FFFFFF"/>
              <w:spacing w:after="0" w:line="240" w:lineRule="auto"/>
              <w:jc w:val="both"/>
              <w:rPr>
                <w:rFonts w:ascii="Times New Roman" w:hAnsi="Times New Roman"/>
                <w:sz w:val="24"/>
                <w:szCs w:val="24"/>
                <w:lang w:eastAsia="uk-UA"/>
              </w:rPr>
            </w:pPr>
          </w:p>
          <w:p w14:paraId="511B14B2" w14:textId="16F5C9E8" w:rsidR="00041FCB" w:rsidRDefault="00041FCB" w:rsidP="00136A93">
            <w:pPr>
              <w:shd w:val="clear" w:color="auto" w:fill="FFFFFF"/>
              <w:spacing w:after="0" w:line="240" w:lineRule="auto"/>
              <w:jc w:val="both"/>
              <w:rPr>
                <w:rFonts w:ascii="Times New Roman" w:hAnsi="Times New Roman"/>
                <w:sz w:val="24"/>
                <w:szCs w:val="24"/>
                <w:lang w:eastAsia="uk-UA"/>
              </w:rPr>
            </w:pPr>
          </w:p>
          <w:p w14:paraId="6E4F8991" w14:textId="7C5D7A08" w:rsidR="00041FCB" w:rsidRDefault="00041FCB" w:rsidP="00136A93">
            <w:pPr>
              <w:shd w:val="clear" w:color="auto" w:fill="FFFFFF"/>
              <w:spacing w:after="0" w:line="240" w:lineRule="auto"/>
              <w:jc w:val="both"/>
              <w:rPr>
                <w:rFonts w:ascii="Times New Roman" w:hAnsi="Times New Roman"/>
                <w:sz w:val="24"/>
                <w:szCs w:val="24"/>
                <w:lang w:eastAsia="uk-UA"/>
              </w:rPr>
            </w:pPr>
          </w:p>
          <w:p w14:paraId="291F7693"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E1D1A8E"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Уточнення назви договору</w:t>
            </w:r>
          </w:p>
          <w:p w14:paraId="2D90772E"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1A38DF07"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12D0D5AE" w14:textId="3B899759" w:rsidR="00041FCB" w:rsidRDefault="00041FCB" w:rsidP="00136A93">
            <w:pPr>
              <w:shd w:val="clear" w:color="auto" w:fill="FFFFFF"/>
              <w:spacing w:after="0" w:line="240" w:lineRule="auto"/>
              <w:jc w:val="both"/>
              <w:rPr>
                <w:rFonts w:ascii="Times New Roman" w:hAnsi="Times New Roman"/>
                <w:sz w:val="24"/>
                <w:szCs w:val="24"/>
                <w:lang w:eastAsia="uk-UA"/>
              </w:rPr>
            </w:pPr>
          </w:p>
          <w:p w14:paraId="28800F12" w14:textId="53CEE1EE" w:rsidR="00041FCB" w:rsidRDefault="00041FCB" w:rsidP="00136A93">
            <w:pPr>
              <w:shd w:val="clear" w:color="auto" w:fill="FFFFFF"/>
              <w:spacing w:after="0" w:line="240" w:lineRule="auto"/>
              <w:jc w:val="both"/>
              <w:rPr>
                <w:rFonts w:ascii="Times New Roman" w:hAnsi="Times New Roman"/>
                <w:sz w:val="24"/>
                <w:szCs w:val="24"/>
                <w:lang w:eastAsia="uk-UA"/>
              </w:rPr>
            </w:pPr>
          </w:p>
          <w:p w14:paraId="42BE50BC" w14:textId="1A2C1E02" w:rsidR="00041FCB" w:rsidRDefault="00041FCB" w:rsidP="00136A93">
            <w:pPr>
              <w:shd w:val="clear" w:color="auto" w:fill="FFFFFF"/>
              <w:spacing w:after="0" w:line="240" w:lineRule="auto"/>
              <w:jc w:val="both"/>
              <w:rPr>
                <w:rFonts w:ascii="Times New Roman" w:hAnsi="Times New Roman"/>
                <w:sz w:val="24"/>
                <w:szCs w:val="24"/>
                <w:lang w:eastAsia="uk-UA"/>
              </w:rPr>
            </w:pPr>
          </w:p>
          <w:p w14:paraId="2987E0CF" w14:textId="5CC833DF" w:rsidR="00041FCB" w:rsidRDefault="00041FCB" w:rsidP="00136A93">
            <w:pPr>
              <w:shd w:val="clear" w:color="auto" w:fill="FFFFFF"/>
              <w:spacing w:after="0" w:line="240" w:lineRule="auto"/>
              <w:jc w:val="both"/>
              <w:rPr>
                <w:rFonts w:ascii="Times New Roman" w:hAnsi="Times New Roman"/>
                <w:sz w:val="24"/>
                <w:szCs w:val="24"/>
                <w:lang w:eastAsia="uk-UA"/>
              </w:rPr>
            </w:pPr>
          </w:p>
          <w:p w14:paraId="17F05B94"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7AF5F555"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48D1C367"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Редакційна правка.</w:t>
            </w:r>
          </w:p>
          <w:p w14:paraId="32421445"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C106A58"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0CCC6C31"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195F4C73"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7804978A"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63367913"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3BCFB621"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A8ADCDE"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C47F210"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5F1E193E"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0BB39AA"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499FF5F0"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18AAE775"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6F7E433A"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59E5EC19"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649F67CD" w14:textId="3714AE02" w:rsidR="00041FCB" w:rsidRDefault="00041FCB" w:rsidP="00136A93">
            <w:pPr>
              <w:shd w:val="clear" w:color="auto" w:fill="FFFFFF"/>
              <w:spacing w:after="0" w:line="240" w:lineRule="auto"/>
              <w:jc w:val="both"/>
              <w:rPr>
                <w:rFonts w:ascii="Times New Roman" w:hAnsi="Times New Roman"/>
                <w:sz w:val="24"/>
                <w:szCs w:val="24"/>
                <w:lang w:eastAsia="uk-UA"/>
              </w:rPr>
            </w:pPr>
          </w:p>
          <w:p w14:paraId="2F645CF1" w14:textId="384E57B4" w:rsidR="00041FCB" w:rsidRDefault="00041FCB" w:rsidP="00136A93">
            <w:pPr>
              <w:shd w:val="clear" w:color="auto" w:fill="FFFFFF"/>
              <w:spacing w:after="0" w:line="240" w:lineRule="auto"/>
              <w:jc w:val="both"/>
              <w:rPr>
                <w:rFonts w:ascii="Times New Roman" w:hAnsi="Times New Roman"/>
                <w:sz w:val="24"/>
                <w:szCs w:val="24"/>
                <w:lang w:eastAsia="uk-UA"/>
              </w:rPr>
            </w:pPr>
          </w:p>
          <w:p w14:paraId="3087592D" w14:textId="5374E372" w:rsidR="00041FCB" w:rsidRDefault="00041FCB" w:rsidP="00136A93">
            <w:pPr>
              <w:shd w:val="clear" w:color="auto" w:fill="FFFFFF"/>
              <w:spacing w:after="0" w:line="240" w:lineRule="auto"/>
              <w:jc w:val="both"/>
              <w:rPr>
                <w:rFonts w:ascii="Times New Roman" w:hAnsi="Times New Roman"/>
                <w:sz w:val="24"/>
                <w:szCs w:val="24"/>
                <w:lang w:eastAsia="uk-UA"/>
              </w:rPr>
            </w:pPr>
          </w:p>
          <w:p w14:paraId="46466CEC" w14:textId="16CD71C7" w:rsidR="00041FCB" w:rsidRDefault="00041FCB" w:rsidP="00136A93">
            <w:pPr>
              <w:shd w:val="clear" w:color="auto" w:fill="FFFFFF"/>
              <w:spacing w:after="0" w:line="240" w:lineRule="auto"/>
              <w:jc w:val="both"/>
              <w:rPr>
                <w:rFonts w:ascii="Times New Roman" w:hAnsi="Times New Roman"/>
                <w:sz w:val="24"/>
                <w:szCs w:val="24"/>
                <w:lang w:eastAsia="uk-UA"/>
              </w:rPr>
            </w:pPr>
          </w:p>
          <w:p w14:paraId="6292A32D" w14:textId="2E8AE4EB" w:rsidR="00041FCB" w:rsidRDefault="00041FCB" w:rsidP="00136A93">
            <w:pPr>
              <w:shd w:val="clear" w:color="auto" w:fill="FFFFFF"/>
              <w:spacing w:after="0" w:line="240" w:lineRule="auto"/>
              <w:jc w:val="both"/>
              <w:rPr>
                <w:rFonts w:ascii="Times New Roman" w:hAnsi="Times New Roman"/>
                <w:sz w:val="24"/>
                <w:szCs w:val="24"/>
                <w:lang w:eastAsia="uk-UA"/>
              </w:rPr>
            </w:pPr>
          </w:p>
          <w:p w14:paraId="217CD09B" w14:textId="4C5B9DDA" w:rsidR="00041FCB" w:rsidRDefault="00041FCB" w:rsidP="00136A93">
            <w:pPr>
              <w:shd w:val="clear" w:color="auto" w:fill="FFFFFF"/>
              <w:spacing w:after="0" w:line="240" w:lineRule="auto"/>
              <w:jc w:val="both"/>
              <w:rPr>
                <w:rFonts w:ascii="Times New Roman" w:hAnsi="Times New Roman"/>
                <w:sz w:val="24"/>
                <w:szCs w:val="24"/>
                <w:lang w:eastAsia="uk-UA"/>
              </w:rPr>
            </w:pPr>
          </w:p>
          <w:p w14:paraId="71C3A256" w14:textId="7937BDE4" w:rsidR="00041FCB" w:rsidRDefault="00041FCB" w:rsidP="00136A93">
            <w:pPr>
              <w:shd w:val="clear" w:color="auto" w:fill="FFFFFF"/>
              <w:spacing w:after="0" w:line="240" w:lineRule="auto"/>
              <w:jc w:val="both"/>
              <w:rPr>
                <w:rFonts w:ascii="Times New Roman" w:hAnsi="Times New Roman"/>
                <w:sz w:val="24"/>
                <w:szCs w:val="24"/>
                <w:lang w:eastAsia="uk-UA"/>
              </w:rPr>
            </w:pPr>
          </w:p>
          <w:p w14:paraId="6A7CCF62" w14:textId="512CD0AC" w:rsidR="00041FCB" w:rsidRDefault="00041FCB" w:rsidP="00136A93">
            <w:pPr>
              <w:shd w:val="clear" w:color="auto" w:fill="FFFFFF"/>
              <w:spacing w:after="0" w:line="240" w:lineRule="auto"/>
              <w:jc w:val="both"/>
              <w:rPr>
                <w:rFonts w:ascii="Times New Roman" w:hAnsi="Times New Roman"/>
                <w:sz w:val="24"/>
                <w:szCs w:val="24"/>
                <w:lang w:eastAsia="uk-UA"/>
              </w:rPr>
            </w:pPr>
          </w:p>
          <w:p w14:paraId="3F4E29CE" w14:textId="34A69D14" w:rsidR="00041FCB" w:rsidRDefault="00041FCB" w:rsidP="00136A93">
            <w:pPr>
              <w:shd w:val="clear" w:color="auto" w:fill="FFFFFF"/>
              <w:spacing w:after="0" w:line="240" w:lineRule="auto"/>
              <w:jc w:val="both"/>
              <w:rPr>
                <w:rFonts w:ascii="Times New Roman" w:hAnsi="Times New Roman"/>
                <w:sz w:val="24"/>
                <w:szCs w:val="24"/>
                <w:lang w:eastAsia="uk-UA"/>
              </w:rPr>
            </w:pPr>
          </w:p>
          <w:p w14:paraId="76E4C88D" w14:textId="41EEC395" w:rsidR="00041FCB" w:rsidRDefault="00041FCB" w:rsidP="00136A93">
            <w:pPr>
              <w:shd w:val="clear" w:color="auto" w:fill="FFFFFF"/>
              <w:spacing w:after="0" w:line="240" w:lineRule="auto"/>
              <w:jc w:val="both"/>
              <w:rPr>
                <w:rFonts w:ascii="Times New Roman" w:hAnsi="Times New Roman"/>
                <w:sz w:val="24"/>
                <w:szCs w:val="24"/>
                <w:lang w:eastAsia="uk-UA"/>
              </w:rPr>
            </w:pPr>
          </w:p>
          <w:p w14:paraId="7FD1F66E" w14:textId="34E7C8DB" w:rsidR="00041FCB" w:rsidRDefault="00041FCB" w:rsidP="00136A93">
            <w:pPr>
              <w:shd w:val="clear" w:color="auto" w:fill="FFFFFF"/>
              <w:spacing w:after="0" w:line="240" w:lineRule="auto"/>
              <w:jc w:val="both"/>
              <w:rPr>
                <w:rFonts w:ascii="Times New Roman" w:hAnsi="Times New Roman"/>
                <w:sz w:val="24"/>
                <w:szCs w:val="24"/>
                <w:lang w:eastAsia="uk-UA"/>
              </w:rPr>
            </w:pPr>
          </w:p>
          <w:p w14:paraId="3B114CCE" w14:textId="21BC4D1C" w:rsidR="00041FCB" w:rsidRDefault="00041FCB" w:rsidP="00136A93">
            <w:pPr>
              <w:shd w:val="clear" w:color="auto" w:fill="FFFFFF"/>
              <w:spacing w:after="0" w:line="240" w:lineRule="auto"/>
              <w:jc w:val="both"/>
              <w:rPr>
                <w:rFonts w:ascii="Times New Roman" w:hAnsi="Times New Roman"/>
                <w:sz w:val="24"/>
                <w:szCs w:val="24"/>
                <w:lang w:eastAsia="uk-UA"/>
              </w:rPr>
            </w:pPr>
          </w:p>
          <w:p w14:paraId="4FE6EF95" w14:textId="6981FABF" w:rsidR="00041FCB" w:rsidRDefault="00041FCB" w:rsidP="00136A93">
            <w:pPr>
              <w:shd w:val="clear" w:color="auto" w:fill="FFFFFF"/>
              <w:spacing w:after="0" w:line="240" w:lineRule="auto"/>
              <w:jc w:val="both"/>
              <w:rPr>
                <w:rFonts w:ascii="Times New Roman" w:hAnsi="Times New Roman"/>
                <w:sz w:val="24"/>
                <w:szCs w:val="24"/>
                <w:lang w:eastAsia="uk-UA"/>
              </w:rPr>
            </w:pPr>
          </w:p>
          <w:p w14:paraId="3A7D6680" w14:textId="6BCF71E1" w:rsidR="00041FCB" w:rsidRDefault="00041FCB" w:rsidP="00136A93">
            <w:pPr>
              <w:shd w:val="clear" w:color="auto" w:fill="FFFFFF"/>
              <w:spacing w:after="0" w:line="240" w:lineRule="auto"/>
              <w:jc w:val="both"/>
              <w:rPr>
                <w:rFonts w:ascii="Times New Roman" w:hAnsi="Times New Roman"/>
                <w:sz w:val="24"/>
                <w:szCs w:val="24"/>
                <w:lang w:eastAsia="uk-UA"/>
              </w:rPr>
            </w:pPr>
          </w:p>
          <w:p w14:paraId="1050B835"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5122FF9D"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674436F7" w14:textId="525E12D1" w:rsidR="00041FCB" w:rsidRPr="00BB64FE" w:rsidRDefault="00041FCB"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Редакційне уточнення.</w:t>
            </w:r>
          </w:p>
        </w:tc>
        <w:tc>
          <w:tcPr>
            <w:tcW w:w="3542" w:type="dxa"/>
            <w:vMerge w:val="restart"/>
            <w:tcBorders>
              <w:right w:val="outset" w:sz="6" w:space="0" w:color="auto"/>
            </w:tcBorders>
          </w:tcPr>
          <w:p w14:paraId="1553F54B" w14:textId="50F60D72" w:rsidR="00041FCB" w:rsidRPr="0002199C" w:rsidRDefault="00041FCB" w:rsidP="00136A93">
            <w:pPr>
              <w:spacing w:after="0" w:line="240" w:lineRule="auto"/>
              <w:ind w:firstLine="450"/>
              <w:jc w:val="center"/>
              <w:rPr>
                <w:rFonts w:ascii="Times New Roman" w:hAnsi="Times New Roman"/>
                <w:b/>
                <w:sz w:val="24"/>
                <w:szCs w:val="24"/>
              </w:rPr>
            </w:pPr>
            <w:r w:rsidRPr="0002199C">
              <w:rPr>
                <w:rFonts w:ascii="Times New Roman" w:hAnsi="Times New Roman"/>
                <w:b/>
                <w:sz w:val="24"/>
                <w:szCs w:val="24"/>
              </w:rPr>
              <w:lastRenderedPageBreak/>
              <w:t>Пропонується врахувати у такій редакції</w:t>
            </w:r>
          </w:p>
          <w:p w14:paraId="450416F9"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48F2399B" w14:textId="77777777" w:rsidR="00041FCB" w:rsidRPr="0002199C" w:rsidRDefault="00041FCB"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sz w:val="24"/>
                <w:szCs w:val="24"/>
                <w:lang w:eastAsia="uk-UA"/>
              </w:rPr>
              <w:t xml:space="preserve">Договір про приєднання укладається за типовою формою, яка наведена в додатку 3 до цього Кодексу. </w:t>
            </w:r>
            <w:r w:rsidRPr="0002199C">
              <w:rPr>
                <w:rFonts w:ascii="Times New Roman" w:hAnsi="Times New Roman"/>
                <w:b/>
                <w:sz w:val="24"/>
                <w:szCs w:val="24"/>
                <w:lang w:eastAsia="uk-UA"/>
              </w:rPr>
              <w:t xml:space="preserve">Внесення сторонами змін та доповнень до Договору про приєднання, не передбачених вимогами законодавства та цього </w:t>
            </w:r>
            <w:r w:rsidRPr="0002199C">
              <w:rPr>
                <w:rFonts w:ascii="Times New Roman" w:hAnsi="Times New Roman"/>
                <w:b/>
                <w:sz w:val="24"/>
                <w:szCs w:val="24"/>
                <w:lang w:eastAsia="uk-UA"/>
              </w:rPr>
              <w:lastRenderedPageBreak/>
              <w:t xml:space="preserve">Кодексу, крім конкретизації його умов, не допускається. </w:t>
            </w:r>
          </w:p>
          <w:p w14:paraId="0F98BF69"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Невід’ємними додатками до договору </w:t>
            </w:r>
            <w:r w:rsidRPr="0002199C">
              <w:rPr>
                <w:rFonts w:ascii="Times New Roman" w:hAnsi="Times New Roman"/>
                <w:b/>
                <w:bCs/>
                <w:color w:val="00B050"/>
                <w:sz w:val="24"/>
                <w:szCs w:val="24"/>
                <w:lang w:eastAsia="uk-UA"/>
              </w:rPr>
              <w:t>про приєднання</w:t>
            </w:r>
            <w:r w:rsidRPr="0002199C">
              <w:rPr>
                <w:rFonts w:ascii="Times New Roman" w:hAnsi="Times New Roman"/>
                <w:color w:val="00B050"/>
                <w:sz w:val="24"/>
                <w:szCs w:val="24"/>
                <w:lang w:eastAsia="uk-UA"/>
              </w:rPr>
              <w:t xml:space="preserve"> </w:t>
            </w:r>
            <w:r w:rsidRPr="00BB64FE">
              <w:rPr>
                <w:rFonts w:ascii="Times New Roman" w:hAnsi="Times New Roman"/>
                <w:sz w:val="24"/>
                <w:szCs w:val="24"/>
                <w:lang w:eastAsia="uk-UA"/>
              </w:rPr>
              <w:t>є:</w:t>
            </w:r>
          </w:p>
          <w:p w14:paraId="71F3D949"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технічні умови на приєднання;</w:t>
            </w:r>
          </w:p>
          <w:p w14:paraId="32E3C3ED"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погоджена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-кошторисна документація;</w:t>
            </w:r>
          </w:p>
          <w:p w14:paraId="66E01F0E"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розрахунок вартості приєднання;</w:t>
            </w:r>
          </w:p>
          <w:p w14:paraId="3F14529F"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графіки виконання робіт.</w:t>
            </w:r>
          </w:p>
          <w:p w14:paraId="09B2853E" w14:textId="77777777" w:rsidR="00041FCB" w:rsidRPr="0002199C" w:rsidRDefault="00041FCB" w:rsidP="00136A93">
            <w:pPr>
              <w:spacing w:after="0" w:line="240" w:lineRule="auto"/>
              <w:jc w:val="both"/>
              <w:rPr>
                <w:rFonts w:ascii="Times New Roman" w:hAnsi="Times New Roman"/>
                <w:b/>
                <w:bCs/>
                <w:sz w:val="24"/>
                <w:szCs w:val="24"/>
              </w:rPr>
            </w:pPr>
            <w:r w:rsidRPr="0002199C">
              <w:rPr>
                <w:rFonts w:ascii="Times New Roman" w:hAnsi="Times New Roman"/>
                <w:b/>
                <w:bCs/>
                <w:sz w:val="24"/>
                <w:szCs w:val="24"/>
              </w:rPr>
              <w:t>Строк дії договору про приєднання визначається в такому договорі</w:t>
            </w:r>
            <w:r w:rsidRPr="0002199C">
              <w:rPr>
                <w:rFonts w:ascii="Times New Roman" w:hAnsi="Times New Roman"/>
                <w:b/>
                <w:sz w:val="24"/>
                <w:szCs w:val="24"/>
              </w:rPr>
              <w:t xml:space="preserve"> </w:t>
            </w:r>
            <w:r w:rsidRPr="0002199C">
              <w:rPr>
                <w:rFonts w:ascii="Times New Roman" w:hAnsi="Times New Roman"/>
                <w:b/>
                <w:bCs/>
                <w:strike/>
                <w:color w:val="00B050"/>
                <w:sz w:val="24"/>
                <w:szCs w:val="24"/>
              </w:rPr>
              <w:t>оператором системи передачі</w:t>
            </w:r>
            <w:r w:rsidRPr="0002199C">
              <w:rPr>
                <w:rFonts w:ascii="Times New Roman" w:hAnsi="Times New Roman"/>
                <w:b/>
                <w:color w:val="00B050"/>
                <w:sz w:val="24"/>
                <w:szCs w:val="24"/>
              </w:rPr>
              <w:t xml:space="preserve"> ОСП </w:t>
            </w:r>
            <w:r w:rsidRPr="0002199C">
              <w:rPr>
                <w:rFonts w:ascii="Times New Roman" w:hAnsi="Times New Roman"/>
                <w:b/>
                <w:sz w:val="24"/>
                <w:szCs w:val="24"/>
              </w:rPr>
              <w:t xml:space="preserve">з </w:t>
            </w:r>
            <w:r w:rsidRPr="0002199C">
              <w:rPr>
                <w:rFonts w:ascii="Times New Roman" w:hAnsi="Times New Roman"/>
                <w:b/>
                <w:bCs/>
                <w:sz w:val="24"/>
                <w:szCs w:val="24"/>
              </w:rPr>
              <w:t>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20AE4915" w14:textId="77777777" w:rsidR="00041FCB" w:rsidRPr="0002199C" w:rsidRDefault="00041FCB" w:rsidP="00136A93">
            <w:pPr>
              <w:spacing w:after="0" w:line="240" w:lineRule="auto"/>
              <w:jc w:val="both"/>
              <w:rPr>
                <w:rFonts w:ascii="Times New Roman" w:hAnsi="Times New Roman"/>
                <w:b/>
                <w:bCs/>
                <w:sz w:val="24"/>
                <w:szCs w:val="24"/>
              </w:rPr>
            </w:pPr>
            <w:r w:rsidRPr="0002199C">
              <w:rPr>
                <w:rFonts w:ascii="Times New Roman" w:hAnsi="Times New Roman"/>
                <w:b/>
                <w:bCs/>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цим Кодексом. </w:t>
            </w:r>
          </w:p>
          <w:p w14:paraId="59366EE3" w14:textId="77777777" w:rsidR="00041FCB" w:rsidRPr="0002199C" w:rsidRDefault="00041FCB" w:rsidP="00136A93">
            <w:pPr>
              <w:spacing w:after="0" w:line="240" w:lineRule="auto"/>
              <w:jc w:val="both"/>
              <w:rPr>
                <w:rFonts w:ascii="Times New Roman" w:hAnsi="Times New Roman"/>
                <w:b/>
                <w:bCs/>
                <w:sz w:val="24"/>
                <w:szCs w:val="24"/>
              </w:rPr>
            </w:pPr>
            <w:r w:rsidRPr="0002199C">
              <w:rPr>
                <w:rFonts w:ascii="Times New Roman" w:hAnsi="Times New Roman"/>
                <w:b/>
                <w:bCs/>
                <w:sz w:val="24"/>
                <w:szCs w:val="24"/>
              </w:rPr>
              <w:t xml:space="preserve">Продовження строку дії договору про приєднання здійснюється шляхом укладення між сторонами додаткової угоди. </w:t>
            </w:r>
          </w:p>
          <w:p w14:paraId="1848E684" w14:textId="77777777" w:rsidR="00041FCB" w:rsidRPr="0002199C" w:rsidRDefault="00041FCB" w:rsidP="00136A93">
            <w:pPr>
              <w:spacing w:after="0" w:line="240" w:lineRule="auto"/>
              <w:jc w:val="both"/>
              <w:rPr>
                <w:rFonts w:ascii="Times New Roman" w:hAnsi="Times New Roman"/>
                <w:b/>
                <w:bCs/>
                <w:sz w:val="24"/>
                <w:szCs w:val="24"/>
              </w:rPr>
            </w:pPr>
            <w:r w:rsidRPr="0002199C">
              <w:rPr>
                <w:rFonts w:ascii="Times New Roman" w:hAnsi="Times New Roman"/>
                <w:b/>
                <w:bCs/>
                <w:sz w:val="24"/>
                <w:szCs w:val="24"/>
              </w:rPr>
              <w:lastRenderedPageBreak/>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p w14:paraId="3FC00695" w14:textId="5B009325" w:rsidR="00041FCB" w:rsidRPr="0002199C" w:rsidRDefault="00041FCB" w:rsidP="00136A93">
            <w:pPr>
              <w:shd w:val="clear" w:color="auto" w:fill="FFFFFF"/>
              <w:spacing w:after="0" w:line="240" w:lineRule="auto"/>
              <w:jc w:val="both"/>
              <w:rPr>
                <w:rFonts w:ascii="Times New Roman" w:hAnsi="Times New Roman"/>
                <w:b/>
                <w:bCs/>
                <w:sz w:val="24"/>
                <w:szCs w:val="24"/>
                <w:lang w:eastAsia="uk-UA"/>
              </w:rPr>
            </w:pPr>
            <w:r w:rsidRPr="0002199C">
              <w:rPr>
                <w:rFonts w:ascii="Times New Roman" w:hAnsi="Times New Roman"/>
                <w:b/>
                <w:bCs/>
                <w:sz w:val="24"/>
                <w:szCs w:val="24"/>
                <w:lang w:eastAsia="uk-UA"/>
              </w:rPr>
              <w:t xml:space="preserve">Договір про приєднання та додаткові угоди до нього можуть укладатися в </w:t>
            </w:r>
            <w:r w:rsidRPr="0002199C">
              <w:rPr>
                <w:rFonts w:ascii="Times New Roman" w:hAnsi="Times New Roman"/>
                <w:b/>
                <w:color w:val="00B050"/>
                <w:sz w:val="24"/>
                <w:szCs w:val="24"/>
                <w:lang w:eastAsia="uk-UA"/>
              </w:rPr>
              <w:t>електронній формі</w:t>
            </w:r>
            <w:r w:rsidRPr="0002199C">
              <w:rPr>
                <w:rFonts w:ascii="Times New Roman" w:hAnsi="Times New Roman"/>
                <w:b/>
                <w:bCs/>
                <w:color w:val="00B050"/>
                <w:sz w:val="24"/>
                <w:szCs w:val="24"/>
                <w:lang w:eastAsia="uk-UA"/>
              </w:rPr>
              <w:t xml:space="preserve"> з </w:t>
            </w:r>
            <w:r w:rsidRPr="0002199C">
              <w:rPr>
                <w:rFonts w:ascii="Times New Roman" w:hAnsi="Times New Roman"/>
                <w:b/>
                <w:bCs/>
                <w:strike/>
                <w:color w:val="00B050"/>
                <w:sz w:val="24"/>
                <w:szCs w:val="24"/>
                <w:lang w:eastAsia="uk-UA"/>
              </w:rPr>
              <w:t xml:space="preserve">застосування </w:t>
            </w:r>
            <w:r w:rsidRPr="0002199C">
              <w:rPr>
                <w:rFonts w:ascii="Times New Roman" w:hAnsi="Times New Roman"/>
                <w:b/>
                <w:color w:val="00B050"/>
                <w:sz w:val="24"/>
                <w:szCs w:val="24"/>
                <w:lang w:eastAsia="uk-UA"/>
              </w:rPr>
              <w:t>використанням</w:t>
            </w:r>
            <w:r w:rsidRPr="0002199C">
              <w:rPr>
                <w:rFonts w:ascii="Times New Roman" w:hAnsi="Times New Roman"/>
                <w:b/>
                <w:bCs/>
                <w:color w:val="00B050"/>
                <w:sz w:val="24"/>
                <w:szCs w:val="24"/>
                <w:lang w:eastAsia="uk-UA"/>
              </w:rPr>
              <w:t xml:space="preserve"> </w:t>
            </w:r>
            <w:r w:rsidRPr="0002199C">
              <w:rPr>
                <w:rFonts w:ascii="Times New Roman" w:hAnsi="Times New Roman"/>
                <w:b/>
                <w:bCs/>
                <w:strike/>
                <w:color w:val="00B050"/>
                <w:sz w:val="24"/>
                <w:szCs w:val="24"/>
                <w:lang w:eastAsia="uk-UA"/>
              </w:rPr>
              <w:t xml:space="preserve">кваліфікованого </w:t>
            </w:r>
            <w:r w:rsidRPr="0002199C">
              <w:rPr>
                <w:rFonts w:ascii="Times New Roman" w:hAnsi="Times New Roman"/>
                <w:b/>
                <w:bCs/>
                <w:color w:val="00B050"/>
                <w:sz w:val="24"/>
                <w:szCs w:val="24"/>
                <w:lang w:eastAsia="uk-UA"/>
              </w:rPr>
              <w:t xml:space="preserve">електронного </w:t>
            </w:r>
            <w:r w:rsidRPr="0002199C">
              <w:rPr>
                <w:rFonts w:ascii="Times New Roman" w:hAnsi="Times New Roman"/>
                <w:b/>
                <w:bCs/>
                <w:strike/>
                <w:color w:val="00B050"/>
                <w:sz w:val="24"/>
                <w:szCs w:val="24"/>
                <w:lang w:eastAsia="uk-UA"/>
              </w:rPr>
              <w:t>цифрового</w:t>
            </w:r>
            <w:r w:rsidRPr="0002199C">
              <w:rPr>
                <w:rFonts w:ascii="Times New Roman" w:hAnsi="Times New Roman"/>
                <w:b/>
                <w:bCs/>
                <w:color w:val="00B050"/>
                <w:sz w:val="24"/>
                <w:szCs w:val="24"/>
                <w:lang w:eastAsia="uk-UA"/>
              </w:rPr>
              <w:t xml:space="preserve"> підпису уповноваженої особи</w:t>
            </w:r>
            <w:r>
              <w:rPr>
                <w:rFonts w:ascii="Times New Roman" w:hAnsi="Times New Roman"/>
                <w:b/>
                <w:bCs/>
                <w:color w:val="00B050"/>
                <w:sz w:val="24"/>
                <w:szCs w:val="24"/>
                <w:lang w:eastAsia="uk-UA"/>
              </w:rPr>
              <w:t xml:space="preserve"> згідно з вимогами чинного законодавства</w:t>
            </w:r>
            <w:r w:rsidRPr="0002199C">
              <w:rPr>
                <w:rFonts w:ascii="Times New Roman" w:hAnsi="Times New Roman"/>
                <w:b/>
                <w:bCs/>
                <w:color w:val="0070C0"/>
                <w:sz w:val="24"/>
                <w:szCs w:val="24"/>
                <w:lang w:eastAsia="uk-UA"/>
              </w:rPr>
              <w:t>.</w:t>
            </w:r>
          </w:p>
          <w:p w14:paraId="3090FEF4" w14:textId="77777777" w:rsidR="00041FCB" w:rsidRDefault="00041FCB" w:rsidP="00136A93">
            <w:pPr>
              <w:spacing w:after="0" w:line="240" w:lineRule="auto"/>
              <w:ind w:firstLine="450"/>
              <w:jc w:val="both"/>
              <w:rPr>
                <w:rFonts w:ascii="Times New Roman" w:hAnsi="Times New Roman"/>
                <w:strike/>
                <w:color w:val="00B050"/>
                <w:sz w:val="24"/>
                <w:szCs w:val="24"/>
                <w:lang w:eastAsia="uk-UA"/>
              </w:rPr>
            </w:pPr>
            <w:r w:rsidRPr="0002199C">
              <w:rPr>
                <w:rFonts w:ascii="Times New Roman" w:hAnsi="Times New Roman"/>
                <w:strike/>
                <w:color w:val="00B050"/>
                <w:sz w:val="24"/>
                <w:szCs w:val="24"/>
                <w:lang w:eastAsia="uk-UA"/>
              </w:rPr>
              <w:t xml:space="preserve">Ризики неотримання листів, що стосуються реалізації </w:t>
            </w:r>
            <w:r w:rsidRPr="0002199C">
              <w:rPr>
                <w:rFonts w:ascii="Times New Roman" w:hAnsi="Times New Roman"/>
                <w:bCs/>
                <w:strike/>
                <w:color w:val="00B050"/>
                <w:sz w:val="24"/>
                <w:szCs w:val="24"/>
                <w:lang w:eastAsia="uk-UA"/>
              </w:rPr>
              <w:t xml:space="preserve">договору </w:t>
            </w:r>
            <w:r w:rsidRPr="0002199C">
              <w:rPr>
                <w:rFonts w:ascii="Times New Roman" w:hAnsi="Times New Roman"/>
                <w:strike/>
                <w:color w:val="00B050"/>
                <w:sz w:val="24"/>
                <w:szCs w:val="24"/>
                <w:lang w:eastAsia="uk-UA"/>
              </w:rPr>
              <w:t>про приєднання, несе Замовник, на адресу (електронну чи поштову, зазначену в Договорі про приєднання) якого направлено лист.</w:t>
            </w:r>
          </w:p>
          <w:p w14:paraId="720BC93F" w14:textId="0B21975F" w:rsidR="00041FCB" w:rsidRPr="0002199C" w:rsidRDefault="00041FCB" w:rsidP="00136A93">
            <w:pPr>
              <w:shd w:val="clear" w:color="auto" w:fill="FFFFFF"/>
              <w:spacing w:after="0" w:line="240" w:lineRule="auto"/>
              <w:ind w:firstLine="450"/>
              <w:jc w:val="both"/>
              <w:rPr>
                <w:rFonts w:ascii="Times New Roman" w:hAnsi="Times New Roman"/>
                <w:b/>
                <w:bCs/>
                <w:color w:val="00B050"/>
                <w:sz w:val="24"/>
                <w:szCs w:val="24"/>
                <w:lang w:eastAsia="uk-UA"/>
              </w:rPr>
            </w:pPr>
            <w:r>
              <w:rPr>
                <w:rFonts w:ascii="Times New Roman" w:hAnsi="Times New Roman"/>
                <w:b/>
                <w:bCs/>
                <w:color w:val="00B050"/>
                <w:sz w:val="24"/>
                <w:szCs w:val="24"/>
                <w:lang w:eastAsia="uk-UA"/>
              </w:rPr>
              <w:t>Замовник та ОСП</w:t>
            </w:r>
            <w:r w:rsidRPr="0002199C">
              <w:rPr>
                <w:rFonts w:ascii="Times New Roman" w:hAnsi="Times New Roman"/>
                <w:b/>
                <w:bCs/>
                <w:color w:val="00B050"/>
                <w:sz w:val="24"/>
                <w:szCs w:val="24"/>
                <w:lang w:eastAsia="uk-UA"/>
              </w:rPr>
              <w:t xml:space="preserve"> зобов’язані </w:t>
            </w:r>
            <w:r>
              <w:rPr>
                <w:rFonts w:ascii="Times New Roman" w:hAnsi="Times New Roman"/>
                <w:b/>
                <w:bCs/>
                <w:color w:val="00B050"/>
                <w:sz w:val="24"/>
                <w:szCs w:val="24"/>
                <w:lang w:eastAsia="uk-UA"/>
              </w:rPr>
              <w:t>повідомляти один одного про зміну контактних даних</w:t>
            </w:r>
            <w:r w:rsidRPr="0002199C">
              <w:rPr>
                <w:rFonts w:ascii="Times New Roman" w:hAnsi="Times New Roman"/>
                <w:b/>
                <w:bCs/>
                <w:color w:val="00B050"/>
                <w:sz w:val="24"/>
                <w:szCs w:val="24"/>
                <w:lang w:eastAsia="uk-UA"/>
              </w:rPr>
              <w:t>, зазначених у договорі</w:t>
            </w:r>
            <w:r>
              <w:rPr>
                <w:rFonts w:ascii="Times New Roman" w:hAnsi="Times New Roman"/>
                <w:b/>
                <w:bCs/>
                <w:color w:val="00B050"/>
                <w:sz w:val="24"/>
                <w:szCs w:val="24"/>
                <w:lang w:eastAsia="uk-UA"/>
              </w:rPr>
              <w:t xml:space="preserve"> про приєднання</w:t>
            </w:r>
            <w:r w:rsidRPr="0002199C">
              <w:rPr>
                <w:rFonts w:ascii="Times New Roman" w:hAnsi="Times New Roman"/>
                <w:b/>
                <w:bCs/>
                <w:color w:val="00B050"/>
                <w:sz w:val="24"/>
                <w:szCs w:val="24"/>
                <w:lang w:eastAsia="uk-UA"/>
              </w:rPr>
              <w:t xml:space="preserve">. </w:t>
            </w:r>
          </w:p>
          <w:p w14:paraId="0E8F536F" w14:textId="2F4B31A2" w:rsidR="00041FCB" w:rsidRPr="0002199C" w:rsidRDefault="00041FCB" w:rsidP="00136A93">
            <w:pPr>
              <w:jc w:val="both"/>
              <w:rPr>
                <w:color w:val="00B050"/>
              </w:rPr>
            </w:pPr>
            <w:r w:rsidRPr="0002199C">
              <w:rPr>
                <w:rFonts w:ascii="Times New Roman" w:hAnsi="Times New Roman"/>
                <w:b/>
                <w:bCs/>
                <w:color w:val="00B050"/>
                <w:sz w:val="24"/>
                <w:szCs w:val="24"/>
                <w:lang w:eastAsia="uk-UA"/>
              </w:rPr>
              <w:t>Усі повідомлення щодо реалізації договору</w:t>
            </w:r>
            <w:r>
              <w:rPr>
                <w:rFonts w:ascii="Times New Roman" w:hAnsi="Times New Roman"/>
                <w:b/>
                <w:bCs/>
                <w:color w:val="00B050"/>
                <w:sz w:val="24"/>
                <w:szCs w:val="24"/>
                <w:lang w:eastAsia="uk-UA"/>
              </w:rPr>
              <w:t xml:space="preserve"> про приєднання</w:t>
            </w:r>
            <w:r w:rsidRPr="0002199C">
              <w:rPr>
                <w:rFonts w:ascii="Times New Roman" w:hAnsi="Times New Roman"/>
                <w:b/>
                <w:bCs/>
                <w:color w:val="00B050"/>
                <w:sz w:val="24"/>
                <w:szCs w:val="24"/>
                <w:lang w:eastAsia="uk-UA"/>
              </w:rPr>
              <w:t xml:space="preserve"> вважаються отриманими належним чином, якщо надіслані</w:t>
            </w:r>
            <w:r>
              <w:rPr>
                <w:rFonts w:ascii="Times New Roman" w:hAnsi="Times New Roman"/>
                <w:b/>
                <w:bCs/>
                <w:color w:val="00B050"/>
                <w:sz w:val="24"/>
                <w:szCs w:val="24"/>
                <w:lang w:eastAsia="uk-UA"/>
              </w:rPr>
              <w:t xml:space="preserve"> </w:t>
            </w:r>
            <w:r>
              <w:rPr>
                <w:rFonts w:ascii="Times New Roman" w:hAnsi="Times New Roman"/>
                <w:b/>
                <w:bCs/>
                <w:color w:val="00B050"/>
                <w:sz w:val="24"/>
                <w:szCs w:val="24"/>
                <w:lang w:eastAsia="uk-UA"/>
              </w:rPr>
              <w:lastRenderedPageBreak/>
              <w:t>ініціатором</w:t>
            </w:r>
            <w:r w:rsidRPr="0002199C">
              <w:rPr>
                <w:rFonts w:ascii="Times New Roman" w:hAnsi="Times New Roman"/>
                <w:b/>
                <w:bCs/>
                <w:color w:val="00B050"/>
                <w:sz w:val="24"/>
                <w:szCs w:val="24"/>
                <w:lang w:eastAsia="uk-UA"/>
              </w:rPr>
              <w:t xml:space="preserve"> на </w:t>
            </w:r>
            <w:r>
              <w:rPr>
                <w:rFonts w:ascii="Times New Roman" w:hAnsi="Times New Roman"/>
                <w:b/>
                <w:bCs/>
                <w:color w:val="00B050"/>
                <w:sz w:val="24"/>
                <w:szCs w:val="24"/>
                <w:lang w:eastAsia="uk-UA"/>
              </w:rPr>
              <w:t>адреси, зазначені у договорі про приєднання,</w:t>
            </w:r>
            <w:r w:rsidRPr="0002199C">
              <w:rPr>
                <w:rFonts w:ascii="Times New Roman" w:hAnsi="Times New Roman"/>
                <w:b/>
                <w:bCs/>
                <w:color w:val="00B050"/>
                <w:sz w:val="24"/>
                <w:szCs w:val="24"/>
                <w:lang w:eastAsia="uk-UA"/>
              </w:rPr>
              <w:t xml:space="preserve"> за умови</w:t>
            </w:r>
            <w:r>
              <w:rPr>
                <w:rFonts w:ascii="Times New Roman" w:hAnsi="Times New Roman"/>
                <w:b/>
                <w:bCs/>
                <w:color w:val="00B050"/>
                <w:sz w:val="24"/>
                <w:szCs w:val="24"/>
                <w:lang w:eastAsia="uk-UA"/>
              </w:rPr>
              <w:t>,</w:t>
            </w:r>
            <w:r w:rsidRPr="0002199C">
              <w:rPr>
                <w:rFonts w:ascii="Times New Roman" w:hAnsi="Times New Roman"/>
                <w:b/>
                <w:bCs/>
                <w:color w:val="00B050"/>
                <w:sz w:val="24"/>
                <w:szCs w:val="24"/>
                <w:lang w:eastAsia="uk-UA"/>
              </w:rPr>
              <w:t xml:space="preserve"> що </w:t>
            </w:r>
            <w:r>
              <w:rPr>
                <w:rFonts w:ascii="Times New Roman" w:hAnsi="Times New Roman"/>
                <w:b/>
                <w:bCs/>
                <w:color w:val="00B050"/>
                <w:sz w:val="24"/>
                <w:szCs w:val="24"/>
                <w:lang w:eastAsia="uk-UA"/>
              </w:rPr>
              <w:t xml:space="preserve">ініціатором </w:t>
            </w:r>
            <w:r w:rsidRPr="0002199C">
              <w:rPr>
                <w:rFonts w:ascii="Times New Roman" w:hAnsi="Times New Roman"/>
                <w:b/>
                <w:bCs/>
                <w:color w:val="00B050"/>
                <w:sz w:val="24"/>
                <w:szCs w:val="24"/>
                <w:lang w:eastAsia="uk-UA"/>
              </w:rPr>
              <w:t>підтверджен</w:t>
            </w:r>
            <w:r>
              <w:rPr>
                <w:rFonts w:ascii="Times New Roman" w:hAnsi="Times New Roman"/>
                <w:b/>
                <w:bCs/>
                <w:color w:val="00B050"/>
                <w:sz w:val="24"/>
                <w:szCs w:val="24"/>
                <w:lang w:eastAsia="uk-UA"/>
              </w:rPr>
              <w:t>о</w:t>
            </w:r>
            <w:r w:rsidRPr="0002199C">
              <w:rPr>
                <w:rFonts w:ascii="Times New Roman" w:hAnsi="Times New Roman"/>
                <w:b/>
                <w:bCs/>
                <w:color w:val="00B050"/>
                <w:sz w:val="24"/>
                <w:szCs w:val="24"/>
                <w:lang w:eastAsia="uk-UA"/>
              </w:rPr>
              <w:t xml:space="preserve"> факт надсилання </w:t>
            </w:r>
            <w:r>
              <w:rPr>
                <w:rFonts w:ascii="Times New Roman" w:hAnsi="Times New Roman"/>
                <w:b/>
                <w:bCs/>
                <w:color w:val="00B050"/>
                <w:sz w:val="24"/>
                <w:szCs w:val="24"/>
                <w:lang w:eastAsia="uk-UA"/>
              </w:rPr>
              <w:t>таких повідомлень</w:t>
            </w:r>
            <w:r w:rsidRPr="0002199C">
              <w:rPr>
                <w:rFonts w:ascii="Times New Roman" w:hAnsi="Times New Roman"/>
                <w:b/>
                <w:bCs/>
                <w:color w:val="00B050"/>
                <w:sz w:val="24"/>
                <w:szCs w:val="24"/>
                <w:lang w:eastAsia="uk-UA"/>
              </w:rPr>
              <w:t>.</w:t>
            </w:r>
          </w:p>
        </w:tc>
      </w:tr>
      <w:tr w:rsidR="00041FCB" w:rsidRPr="00BB64FE" w14:paraId="46F98E7A" w14:textId="77777777" w:rsidTr="00136A93">
        <w:trPr>
          <w:trHeight w:val="983"/>
        </w:trPr>
        <w:tc>
          <w:tcPr>
            <w:tcW w:w="561" w:type="dxa"/>
          </w:tcPr>
          <w:p w14:paraId="2F328103"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F8C15A0" w14:textId="77777777" w:rsidR="00041FCB" w:rsidRPr="00BB64FE" w:rsidRDefault="00041FC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7C26642D"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EDBB708" w14:textId="77777777" w:rsidR="00041FCB" w:rsidRPr="00BB64FE" w:rsidRDefault="00041FCB"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ЄУЕА</w:t>
            </w:r>
          </w:p>
          <w:p w14:paraId="0714D0FD"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44A23088" w14:textId="77777777" w:rsidR="00041FCB" w:rsidRPr="00BB64FE" w:rsidRDefault="00041FCB" w:rsidP="00136A93">
            <w:pPr>
              <w:shd w:val="clear" w:color="auto" w:fill="FFFFFF"/>
              <w:spacing w:after="0" w:line="240" w:lineRule="auto"/>
              <w:ind w:firstLine="450"/>
              <w:jc w:val="both"/>
              <w:rPr>
                <w:rFonts w:ascii="Times New Roman" w:hAnsi="Times New Roman"/>
                <w:b/>
                <w:sz w:val="24"/>
                <w:szCs w:val="24"/>
                <w:lang w:eastAsia="uk-UA"/>
              </w:rPr>
            </w:pPr>
            <w:r w:rsidRPr="00BB64FE">
              <w:rPr>
                <w:rFonts w:ascii="Times New Roman" w:hAnsi="Times New Roman"/>
                <w:sz w:val="24"/>
                <w:szCs w:val="24"/>
                <w:lang w:eastAsia="uk-UA"/>
              </w:rPr>
              <w:t xml:space="preserve">Договір про приєднання укладається за типовою формою, яка наведена в додатку 3 до цього Кодексу. </w:t>
            </w:r>
            <w:r w:rsidRPr="00BB64FE">
              <w:rPr>
                <w:rFonts w:ascii="Times New Roman" w:hAnsi="Times New Roman"/>
                <w:b/>
                <w:sz w:val="24"/>
                <w:szCs w:val="24"/>
                <w:lang w:eastAsia="uk-UA"/>
              </w:rPr>
              <w:t xml:space="preserve">Внесення </w:t>
            </w:r>
            <w:r w:rsidRPr="00BB64FE">
              <w:rPr>
                <w:rFonts w:ascii="Times New Roman" w:hAnsi="Times New Roman"/>
                <w:b/>
                <w:sz w:val="24"/>
                <w:szCs w:val="24"/>
                <w:lang w:eastAsia="uk-UA"/>
              </w:rPr>
              <w:lastRenderedPageBreak/>
              <w:t xml:space="preserve">сторонами змін та доповнень до Договору про приєднання, не передбачених вимогами законодавства та цього Кодексу, крім конкретизації його умов, не допускається. </w:t>
            </w:r>
          </w:p>
          <w:p w14:paraId="1D2CBB35"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Невід’ємними додатками до договору є:</w:t>
            </w:r>
          </w:p>
          <w:p w14:paraId="5816A603"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технічні умови на приєднання;</w:t>
            </w:r>
          </w:p>
          <w:p w14:paraId="77EB9F0C"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погоджена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-кошторисна документація;</w:t>
            </w:r>
          </w:p>
          <w:p w14:paraId="25418706"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розрахунок вартості приєднання;</w:t>
            </w:r>
          </w:p>
          <w:p w14:paraId="5DE5A7CD"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графіки виконання робіт.</w:t>
            </w:r>
          </w:p>
          <w:p w14:paraId="4E634D45"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Строк дії договору про приєднання визначається в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52983C30" w14:textId="77777777" w:rsidR="00041FCB" w:rsidRPr="00BB64FE" w:rsidRDefault="00041FCB" w:rsidP="00136A93">
            <w:pPr>
              <w:spacing w:after="0" w:line="240" w:lineRule="auto"/>
              <w:ind w:firstLine="462"/>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цим Кодексом. </w:t>
            </w:r>
          </w:p>
          <w:p w14:paraId="3549DB66" w14:textId="77777777" w:rsidR="00041FCB" w:rsidRPr="00BB64FE" w:rsidRDefault="00041FCB" w:rsidP="00136A93">
            <w:pPr>
              <w:spacing w:after="0" w:line="240" w:lineRule="auto"/>
              <w:ind w:firstLine="462"/>
              <w:jc w:val="both"/>
              <w:rPr>
                <w:rFonts w:ascii="Times New Roman" w:hAnsi="Times New Roman"/>
                <w:b/>
                <w:color w:val="2E74B5" w:themeColor="accent1" w:themeShade="BF"/>
                <w:sz w:val="24"/>
                <w:szCs w:val="24"/>
              </w:rPr>
            </w:pPr>
            <w:r w:rsidRPr="00BB64FE">
              <w:rPr>
                <w:rFonts w:ascii="Times New Roman" w:hAnsi="Times New Roman"/>
                <w:b/>
                <w:color w:val="2E74B5" w:themeColor="accent1" w:themeShade="BF"/>
                <w:sz w:val="24"/>
                <w:szCs w:val="24"/>
              </w:rPr>
              <w:lastRenderedPageBreak/>
              <w:t>Технічні умови на приєднання, які є додатком до договору про приєднання, укладеного замовником з оператором системи передачі, є чинними на строк виконання зобов’язань щодо будівництва та введення об’єктів в експлуатацію, але не більше трьох років з дня їх видачі, незалежно від зміни замовника за договорами про приєднання об’єкта будівництва з визначенням строків та черговості його будівництва. Термін дії технічних умов визначається за терміном завершення останньої черги будівництва, крім випадків, визначених абзацом п’ятим цієї частини.</w:t>
            </w:r>
          </w:p>
          <w:p w14:paraId="6D72A959"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 xml:space="preserve">Продовження строку дії договору про приєднання </w:t>
            </w:r>
            <w:r w:rsidRPr="00BB64FE">
              <w:rPr>
                <w:rFonts w:ascii="Times New Roman" w:hAnsi="Times New Roman"/>
                <w:b/>
                <w:color w:val="2E74B5" w:themeColor="accent1" w:themeShade="BF"/>
                <w:sz w:val="24"/>
                <w:szCs w:val="24"/>
              </w:rPr>
              <w:t>та чинності технічних умов на приєднання</w:t>
            </w:r>
            <w:r w:rsidRPr="00BB64FE">
              <w:rPr>
                <w:rFonts w:ascii="Times New Roman" w:hAnsi="Times New Roman"/>
                <w:b/>
                <w:sz w:val="24"/>
                <w:szCs w:val="24"/>
              </w:rPr>
              <w:t xml:space="preserve"> здійснюється шляхом укладення між сторонами додаткової угоди </w:t>
            </w:r>
            <w:r w:rsidRPr="00BB64FE">
              <w:rPr>
                <w:rFonts w:ascii="Times New Roman" w:hAnsi="Times New Roman"/>
                <w:b/>
                <w:color w:val="2E74B5" w:themeColor="accent1" w:themeShade="BF"/>
                <w:sz w:val="24"/>
                <w:szCs w:val="24"/>
              </w:rPr>
              <w:t>до договору на приєднання.</w:t>
            </w:r>
            <w:r w:rsidRPr="00BB64FE">
              <w:rPr>
                <w:rFonts w:ascii="Times New Roman" w:hAnsi="Times New Roman"/>
                <w:b/>
                <w:sz w:val="24"/>
                <w:szCs w:val="24"/>
              </w:rPr>
              <w:t xml:space="preserve"> </w:t>
            </w:r>
          </w:p>
          <w:p w14:paraId="62D7BE9B" w14:textId="77777777" w:rsidR="00041FCB" w:rsidRPr="00BB64FE" w:rsidRDefault="00041FCB" w:rsidP="00136A93">
            <w:pPr>
              <w:spacing w:after="0" w:line="240" w:lineRule="auto"/>
              <w:ind w:firstLine="462"/>
              <w:jc w:val="both"/>
              <w:rPr>
                <w:rFonts w:ascii="Times New Roman" w:hAnsi="Times New Roman"/>
                <w:b/>
                <w:sz w:val="24"/>
                <w:szCs w:val="24"/>
              </w:rPr>
            </w:pPr>
            <w:r w:rsidRPr="00BB64FE">
              <w:rPr>
                <w:rFonts w:ascii="Times New Roman" w:hAnsi="Times New Roman"/>
                <w:b/>
                <w:sz w:val="24"/>
                <w:szCs w:val="24"/>
              </w:rPr>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p w14:paraId="09B82325" w14:textId="77777777" w:rsidR="00041FCB" w:rsidRPr="00BB64FE" w:rsidRDefault="00041FCB"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Договір про приєднання та додаткові угоди до нього </w:t>
            </w:r>
            <w:r w:rsidRPr="00BB64FE">
              <w:rPr>
                <w:rFonts w:ascii="Times New Roman" w:hAnsi="Times New Roman"/>
                <w:b/>
                <w:bCs/>
                <w:sz w:val="24"/>
                <w:szCs w:val="24"/>
                <w:lang w:eastAsia="uk-UA"/>
              </w:rPr>
              <w:lastRenderedPageBreak/>
              <w:t>можуть укладатися з застосування кваліфікованого електронного цифрового підпису.</w:t>
            </w:r>
          </w:p>
          <w:p w14:paraId="67DE165F" w14:textId="7828E5F4" w:rsidR="00041FCB" w:rsidRPr="00BB64FE" w:rsidRDefault="00041FCB" w:rsidP="00136A93">
            <w:pPr>
              <w:spacing w:after="0" w:line="240" w:lineRule="auto"/>
              <w:jc w:val="both"/>
              <w:rPr>
                <w:rFonts w:ascii="Times New Roman" w:hAnsi="Times New Roman"/>
                <w:b/>
                <w:bCs/>
                <w:sz w:val="24"/>
                <w:szCs w:val="24"/>
              </w:rPr>
            </w:pPr>
            <w:r w:rsidRPr="00BB64FE">
              <w:rPr>
                <w:rFonts w:ascii="Times New Roman" w:hAnsi="Times New Roman"/>
                <w:b/>
                <w:bCs/>
                <w:strike/>
                <w:color w:val="2E74B5" w:themeColor="accent1" w:themeShade="BF"/>
                <w:sz w:val="24"/>
                <w:szCs w:val="24"/>
                <w:lang w:eastAsia="uk-UA"/>
              </w:rPr>
              <w:t>Ризики неотримання листів, що стосуються реалізації Договору про приєднання, несе Замовник, на адресу (електронну чи поштову, зазначену в Договорі про приєднання) якого направлено лист.</w:t>
            </w:r>
          </w:p>
        </w:tc>
        <w:tc>
          <w:tcPr>
            <w:tcW w:w="3544" w:type="dxa"/>
          </w:tcPr>
          <w:p w14:paraId="7E09B081" w14:textId="77777777" w:rsidR="00041FCB" w:rsidRPr="00BB64FE" w:rsidRDefault="00041FCB"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lastRenderedPageBreak/>
              <w:t>ЄУЕА</w:t>
            </w:r>
          </w:p>
          <w:p w14:paraId="5515F2AA" w14:textId="77777777" w:rsidR="00041FCB" w:rsidRPr="00BB64FE" w:rsidRDefault="00041FCB" w:rsidP="00136A93">
            <w:pPr>
              <w:pStyle w:val="a4"/>
              <w:numPr>
                <w:ilvl w:val="0"/>
                <w:numId w:val="24"/>
              </w:numPr>
              <w:shd w:val="clear" w:color="auto" w:fill="FFFFFF"/>
              <w:spacing w:after="0" w:line="240" w:lineRule="auto"/>
              <w:ind w:left="0" w:firstLine="330"/>
              <w:jc w:val="both"/>
              <w:rPr>
                <w:rFonts w:ascii="Times New Roman" w:hAnsi="Times New Roman"/>
                <w:sz w:val="24"/>
                <w:szCs w:val="24"/>
                <w:lang w:eastAsia="uk-UA"/>
              </w:rPr>
            </w:pPr>
            <w:r w:rsidRPr="00BB64FE">
              <w:rPr>
                <w:rFonts w:ascii="Times New Roman" w:hAnsi="Times New Roman"/>
                <w:sz w:val="24"/>
                <w:szCs w:val="24"/>
                <w:lang w:eastAsia="uk-UA"/>
              </w:rPr>
              <w:t xml:space="preserve">Пропонується привести у відповідність до ч.4 ст. 21 ЗУ «Про ринок електричної енергії», відповідно до якої встановлено  граничний строк дії ТУ. Договір може містити </w:t>
            </w:r>
            <w:proofErr w:type="spellStart"/>
            <w:r w:rsidRPr="00BB64FE">
              <w:rPr>
                <w:rFonts w:ascii="Times New Roman" w:hAnsi="Times New Roman"/>
                <w:sz w:val="24"/>
                <w:szCs w:val="24"/>
                <w:lang w:eastAsia="uk-UA"/>
              </w:rPr>
              <w:t>зобовязанн</w:t>
            </w:r>
            <w:proofErr w:type="spellEnd"/>
            <w:r w:rsidRPr="00BB64FE">
              <w:rPr>
                <w:rFonts w:ascii="Times New Roman" w:hAnsi="Times New Roman"/>
                <w:sz w:val="24"/>
                <w:szCs w:val="24"/>
                <w:lang w:eastAsia="uk-UA"/>
              </w:rPr>
              <w:t xml:space="preserve"> сторін, які можуть бути не виконані на дату закінчення строку дії ТУ. Тому, законом передбачено, що «строк дії договору про приєднання визначається у такому договорі оператором системи передачі або оператором системи </w:t>
            </w:r>
            <w:r w:rsidRPr="00BB64FE">
              <w:rPr>
                <w:rFonts w:ascii="Times New Roman" w:hAnsi="Times New Roman"/>
                <w:sz w:val="24"/>
                <w:szCs w:val="24"/>
                <w:lang w:eastAsia="uk-UA"/>
              </w:rPr>
              <w:lastRenderedPageBreak/>
              <w:t xml:space="preserve">розподілу </w:t>
            </w:r>
            <w:r w:rsidRPr="00BB64FE">
              <w:rPr>
                <w:rFonts w:ascii="Times New Roman" w:hAnsi="Times New Roman"/>
                <w:b/>
                <w:bCs/>
                <w:sz w:val="24"/>
                <w:szCs w:val="24"/>
                <w:lang w:eastAsia="uk-UA"/>
              </w:rPr>
              <w:t>з урахуванням чинності технічних умов на приєднання, а також строку, необхідного для повного виконання сторонами зобов’язань</w:t>
            </w:r>
            <w:r w:rsidRPr="00BB64FE">
              <w:rPr>
                <w:rFonts w:ascii="Times New Roman" w:hAnsi="Times New Roman"/>
                <w:sz w:val="24"/>
                <w:szCs w:val="24"/>
                <w:lang w:eastAsia="uk-UA"/>
              </w:rPr>
              <w:t>, визначених таким договором.</w:t>
            </w:r>
          </w:p>
          <w:p w14:paraId="460B40F8"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38C8426F"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2) </w:t>
            </w:r>
            <w:r w:rsidRPr="00BB64FE">
              <w:rPr>
                <w:rFonts w:ascii="Times New Roman" w:hAnsi="Times New Roman"/>
                <w:sz w:val="24"/>
                <w:szCs w:val="24"/>
              </w:rPr>
              <w:t xml:space="preserve"> </w:t>
            </w:r>
            <w:r w:rsidRPr="00BB64FE">
              <w:rPr>
                <w:rFonts w:ascii="Times New Roman" w:hAnsi="Times New Roman"/>
                <w:sz w:val="24"/>
                <w:szCs w:val="24"/>
                <w:lang w:eastAsia="uk-UA"/>
              </w:rPr>
              <w:t>Покладання всіх ризиків, які можуть виникати у процесі електронного документообігу, на Замовника не відповідає  принципу розумності та справедливості у договірних відносинах.</w:t>
            </w:r>
          </w:p>
          <w:p w14:paraId="75A97C14"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Обидві сторони договору є зобов’язаними особами за договором.   Успішність виконання договору приєднання залежить від обох сторін договору. Тому покладання усіх ризиків, пов’язаних з листуванням, на одну сторону є необґрунтованим. </w:t>
            </w:r>
          </w:p>
          <w:p w14:paraId="4E0D1673" w14:textId="77777777" w:rsidR="00041FCB" w:rsidRPr="00BB64FE" w:rsidRDefault="00041FCB"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67230EBE" w14:textId="77777777" w:rsidR="00041FCB" w:rsidRPr="00BB64FE" w:rsidRDefault="00041FCB" w:rsidP="00136A93">
            <w:pPr>
              <w:spacing w:after="0" w:line="240" w:lineRule="auto"/>
              <w:ind w:firstLine="450"/>
              <w:jc w:val="both"/>
              <w:rPr>
                <w:rFonts w:ascii="Times New Roman" w:hAnsi="Times New Roman"/>
                <w:sz w:val="24"/>
                <w:szCs w:val="24"/>
              </w:rPr>
            </w:pPr>
          </w:p>
        </w:tc>
      </w:tr>
      <w:tr w:rsidR="00041FCB" w:rsidRPr="00BB64FE" w14:paraId="74DC27A2" w14:textId="77777777" w:rsidTr="00136A93">
        <w:trPr>
          <w:trHeight w:val="983"/>
        </w:trPr>
        <w:tc>
          <w:tcPr>
            <w:tcW w:w="561" w:type="dxa"/>
          </w:tcPr>
          <w:p w14:paraId="2655262B"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BA5F9EB" w14:textId="77777777" w:rsidR="00041FCB" w:rsidRPr="00BB64FE" w:rsidRDefault="00041FC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9716BFD"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CE963BE" w14:textId="77777777" w:rsidR="00041FCB" w:rsidRPr="00BB64FE" w:rsidRDefault="00041FC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34071A9B"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0F948840"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Договір про приєднання укладається за типовою формою, яка наведена в додатку 3 до цього Кодексу. Внесення сторонами змін та доповнень до Договору про приєднання, не передбачених вимогами законодавства та цього Кодексу, крім конкретизації його умов, не допускається. </w:t>
            </w:r>
          </w:p>
          <w:p w14:paraId="503BADDB"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Невід’ємними додатками до договору є:</w:t>
            </w:r>
          </w:p>
          <w:p w14:paraId="1C8983A7"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lastRenderedPageBreak/>
              <w:t>технічні умови на приєднання;</w:t>
            </w:r>
          </w:p>
          <w:p w14:paraId="628C5005"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погоджена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-кошторисна документація;</w:t>
            </w:r>
          </w:p>
          <w:p w14:paraId="3BE6AC0E"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розрахунок вартості приєднання;</w:t>
            </w:r>
          </w:p>
          <w:p w14:paraId="1B635F91"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графіки виконання робіт.</w:t>
            </w:r>
          </w:p>
          <w:p w14:paraId="4E560648" w14:textId="77777777" w:rsidR="00041FCB" w:rsidRPr="00BB64FE" w:rsidRDefault="00041FCB" w:rsidP="00136A93">
            <w:pPr>
              <w:spacing w:after="0" w:line="240" w:lineRule="auto"/>
              <w:ind w:firstLine="462"/>
              <w:jc w:val="both"/>
              <w:rPr>
                <w:rFonts w:ascii="Times New Roman" w:hAnsi="Times New Roman"/>
                <w:sz w:val="24"/>
                <w:szCs w:val="24"/>
              </w:rPr>
            </w:pPr>
            <w:r w:rsidRPr="00BB64FE">
              <w:rPr>
                <w:rFonts w:ascii="Times New Roman" w:hAnsi="Times New Roman"/>
                <w:sz w:val="24"/>
                <w:szCs w:val="24"/>
              </w:rPr>
              <w:t>Строк дії договору про приєднання визначається в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553BD25E" w14:textId="77777777" w:rsidR="00041FCB" w:rsidRPr="00BB64FE" w:rsidRDefault="00041FCB" w:rsidP="00136A93">
            <w:pPr>
              <w:spacing w:after="0" w:line="240" w:lineRule="auto"/>
              <w:ind w:firstLine="462"/>
              <w:jc w:val="both"/>
              <w:rPr>
                <w:rFonts w:ascii="Times New Roman" w:hAnsi="Times New Roman"/>
                <w:sz w:val="24"/>
                <w:szCs w:val="24"/>
              </w:rPr>
            </w:pPr>
            <w:r w:rsidRPr="00BB64FE">
              <w:rPr>
                <w:rFonts w:ascii="Times New Roman" w:hAnsi="Times New Roman"/>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цим Кодексом. </w:t>
            </w:r>
          </w:p>
          <w:p w14:paraId="730254A9" w14:textId="77777777" w:rsidR="00041FCB" w:rsidRPr="00BB64FE" w:rsidRDefault="00041FCB" w:rsidP="00136A93">
            <w:pPr>
              <w:spacing w:after="0" w:line="240" w:lineRule="auto"/>
              <w:ind w:firstLine="462"/>
              <w:jc w:val="both"/>
              <w:rPr>
                <w:rFonts w:ascii="Times New Roman" w:hAnsi="Times New Roman"/>
                <w:sz w:val="24"/>
                <w:szCs w:val="24"/>
              </w:rPr>
            </w:pPr>
            <w:r w:rsidRPr="00BB64FE">
              <w:rPr>
                <w:rFonts w:ascii="Times New Roman" w:hAnsi="Times New Roman"/>
                <w:sz w:val="24"/>
                <w:szCs w:val="24"/>
              </w:rPr>
              <w:t xml:space="preserve">Продовження строку дії договору про приєднання здійснюється шляхом укладення між сторонами додаткової угоди. </w:t>
            </w:r>
          </w:p>
          <w:p w14:paraId="3B76C28B" w14:textId="77777777" w:rsidR="00041FCB" w:rsidRPr="00BB64FE" w:rsidRDefault="00041FCB" w:rsidP="00136A93">
            <w:pPr>
              <w:spacing w:after="0" w:line="240" w:lineRule="auto"/>
              <w:ind w:firstLine="462"/>
              <w:jc w:val="both"/>
              <w:rPr>
                <w:rFonts w:ascii="Times New Roman" w:hAnsi="Times New Roman"/>
                <w:sz w:val="24"/>
                <w:szCs w:val="24"/>
              </w:rPr>
            </w:pPr>
            <w:r w:rsidRPr="00BB64FE">
              <w:rPr>
                <w:rFonts w:ascii="Times New Roman" w:hAnsi="Times New Roman"/>
                <w:sz w:val="24"/>
                <w:szCs w:val="24"/>
              </w:rPr>
              <w:t xml:space="preserve">Продовження строку дії договору про приєднання з підстав та на період, що не передбачені вимогами цього </w:t>
            </w:r>
            <w:r w:rsidRPr="00BB64FE">
              <w:rPr>
                <w:rFonts w:ascii="Times New Roman" w:hAnsi="Times New Roman"/>
                <w:sz w:val="24"/>
                <w:szCs w:val="24"/>
              </w:rPr>
              <w:lastRenderedPageBreak/>
              <w:t xml:space="preserve">Кодексу та Закону України «Про ринок електричної енергії», забороняється. </w:t>
            </w:r>
          </w:p>
          <w:p w14:paraId="56121EBE"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Договір про приєднання та додаткові угоди до нього можуть укладатися з застосування кваліфікованого електронного </w:t>
            </w:r>
            <w:r w:rsidRPr="00BB64FE">
              <w:rPr>
                <w:rFonts w:ascii="Times New Roman" w:hAnsi="Times New Roman"/>
                <w:b/>
                <w:bCs/>
                <w:strike/>
                <w:sz w:val="24"/>
                <w:szCs w:val="24"/>
                <w:lang w:eastAsia="uk-UA"/>
              </w:rPr>
              <w:t>цифрового</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підпису.</w:t>
            </w:r>
          </w:p>
          <w:p w14:paraId="2F48848E" w14:textId="10324D79" w:rsidR="00041FCB" w:rsidRPr="00BB64FE" w:rsidRDefault="00041FCB"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Ризики неотримання листів, що стосуються реалізації Договору про приєднання, несе Замовник, на адресу (електронну чи поштову, зазначену в Договорі про приєднання) якого направлено лист.</w:t>
            </w:r>
          </w:p>
        </w:tc>
        <w:tc>
          <w:tcPr>
            <w:tcW w:w="3544" w:type="dxa"/>
          </w:tcPr>
          <w:p w14:paraId="60A44D75" w14:textId="77777777" w:rsidR="00041FCB" w:rsidRPr="00BB64FE" w:rsidRDefault="00041FC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0C12058B" w14:textId="77777777" w:rsidR="00041FCB" w:rsidRPr="00BB64FE" w:rsidRDefault="00041FCB"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2A6B63B0" w14:textId="77777777" w:rsidR="00041FCB" w:rsidRPr="00BB64FE" w:rsidRDefault="00041FCB" w:rsidP="00136A93">
            <w:pPr>
              <w:spacing w:after="0" w:line="240" w:lineRule="auto"/>
              <w:ind w:firstLine="450"/>
              <w:jc w:val="both"/>
              <w:rPr>
                <w:rFonts w:ascii="Times New Roman" w:hAnsi="Times New Roman"/>
                <w:sz w:val="24"/>
                <w:szCs w:val="24"/>
              </w:rPr>
            </w:pPr>
          </w:p>
        </w:tc>
      </w:tr>
      <w:tr w:rsidR="00041FCB" w:rsidRPr="00BB64FE" w14:paraId="6437F30C" w14:textId="77777777" w:rsidTr="00136A93">
        <w:trPr>
          <w:trHeight w:val="983"/>
        </w:trPr>
        <w:tc>
          <w:tcPr>
            <w:tcW w:w="561" w:type="dxa"/>
          </w:tcPr>
          <w:p w14:paraId="3A34C6F8"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5C1F469" w14:textId="77777777" w:rsidR="00041FCB" w:rsidRPr="00BB64FE" w:rsidRDefault="00041FC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CCA0B3A"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51740793" w14:textId="77777777" w:rsidR="00041FCB" w:rsidRPr="0088695D" w:rsidRDefault="00041FCB"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159D41A1" w14:textId="77777777" w:rsidR="00041FCB" w:rsidRPr="00460212" w:rsidRDefault="00041FCB"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4CEB7FB9" w14:textId="77777777" w:rsidR="00041FCB" w:rsidRPr="007A54C5" w:rsidRDefault="00041FCB" w:rsidP="00136A93">
            <w:pPr>
              <w:shd w:val="clear" w:color="auto" w:fill="FFFFFF"/>
              <w:spacing w:after="0" w:line="240" w:lineRule="auto"/>
              <w:ind w:firstLine="450"/>
              <w:jc w:val="both"/>
              <w:rPr>
                <w:rFonts w:ascii="Times New Roman" w:hAnsi="Times New Roman"/>
                <w:b/>
                <w:sz w:val="24"/>
                <w:szCs w:val="24"/>
                <w:lang w:eastAsia="uk-UA"/>
              </w:rPr>
            </w:pPr>
            <w:r w:rsidRPr="00460212">
              <w:rPr>
                <w:rFonts w:ascii="Times New Roman" w:hAnsi="Times New Roman"/>
                <w:sz w:val="24"/>
                <w:szCs w:val="24"/>
                <w:lang w:eastAsia="uk-UA"/>
              </w:rPr>
              <w:t>Договір про приєднання укладається за типовою формою, яка наведена в додатку 3 до цього Кодексу.</w:t>
            </w:r>
            <w:r>
              <w:rPr>
                <w:rFonts w:ascii="Times New Roman" w:hAnsi="Times New Roman"/>
                <w:sz w:val="24"/>
                <w:szCs w:val="24"/>
                <w:lang w:eastAsia="uk-UA"/>
              </w:rPr>
              <w:t xml:space="preserve"> </w:t>
            </w:r>
          </w:p>
          <w:p w14:paraId="018FCBEE" w14:textId="77777777" w:rsidR="00041FCB" w:rsidRPr="00460212" w:rsidRDefault="00041FCB"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Невід’ємними додатками до договору є:</w:t>
            </w:r>
          </w:p>
          <w:p w14:paraId="048F1646" w14:textId="77777777" w:rsidR="00041FCB" w:rsidRPr="00460212" w:rsidRDefault="00041FCB"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технічні умови на приєднання;</w:t>
            </w:r>
          </w:p>
          <w:p w14:paraId="00562060" w14:textId="77777777" w:rsidR="00041FCB" w:rsidRPr="00460212" w:rsidRDefault="00041FCB"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lastRenderedPageBreak/>
              <w:t xml:space="preserve">погоджена </w:t>
            </w:r>
            <w:proofErr w:type="spellStart"/>
            <w:r w:rsidRPr="00460212">
              <w:rPr>
                <w:rFonts w:ascii="Times New Roman" w:hAnsi="Times New Roman"/>
                <w:sz w:val="24"/>
                <w:szCs w:val="24"/>
                <w:lang w:eastAsia="uk-UA"/>
              </w:rPr>
              <w:t>проєктно</w:t>
            </w:r>
            <w:proofErr w:type="spellEnd"/>
            <w:r w:rsidRPr="00460212">
              <w:rPr>
                <w:rFonts w:ascii="Times New Roman" w:hAnsi="Times New Roman"/>
                <w:sz w:val="24"/>
                <w:szCs w:val="24"/>
                <w:lang w:eastAsia="uk-UA"/>
              </w:rPr>
              <w:t>-кошторисна документація;</w:t>
            </w:r>
          </w:p>
          <w:p w14:paraId="0324B08B" w14:textId="77777777" w:rsidR="00041FCB" w:rsidRPr="00460212" w:rsidRDefault="00041FCB"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розрахунок вартості приєднання;</w:t>
            </w:r>
          </w:p>
          <w:p w14:paraId="31957867" w14:textId="77777777" w:rsidR="00041FCB" w:rsidRDefault="00041FCB" w:rsidP="00136A9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графіки виконання робіт.</w:t>
            </w:r>
          </w:p>
          <w:p w14:paraId="4E38C4C4" w14:textId="77777777" w:rsidR="00041FCB" w:rsidRPr="00496072" w:rsidRDefault="00041FCB" w:rsidP="00136A93">
            <w:pPr>
              <w:spacing w:after="0"/>
              <w:ind w:firstLine="462"/>
              <w:jc w:val="both"/>
              <w:rPr>
                <w:rFonts w:ascii="Times New Roman" w:hAnsi="Times New Roman"/>
                <w:b/>
                <w:color w:val="0070C0"/>
                <w:sz w:val="24"/>
                <w:szCs w:val="28"/>
              </w:rPr>
            </w:pPr>
            <w:r w:rsidRPr="00496072">
              <w:rPr>
                <w:rFonts w:ascii="Times New Roman" w:hAnsi="Times New Roman"/>
                <w:b/>
                <w:color w:val="0070C0"/>
                <w:sz w:val="24"/>
                <w:szCs w:val="28"/>
              </w:rPr>
              <w:t>Строк дії договору про приєднання визначається в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72E182CE" w14:textId="77777777" w:rsidR="00041FCB" w:rsidRPr="00496072" w:rsidRDefault="00041FCB" w:rsidP="00136A93">
            <w:pPr>
              <w:spacing w:after="0"/>
              <w:ind w:firstLine="462"/>
              <w:jc w:val="both"/>
              <w:rPr>
                <w:rFonts w:ascii="Times New Roman" w:hAnsi="Times New Roman"/>
                <w:b/>
                <w:strike/>
                <w:color w:val="0070C0"/>
                <w:sz w:val="24"/>
                <w:szCs w:val="28"/>
              </w:rPr>
            </w:pPr>
            <w:r w:rsidRPr="00496072">
              <w:rPr>
                <w:rFonts w:ascii="Times New Roman" w:hAnsi="Times New Roman"/>
                <w:b/>
                <w:strike/>
                <w:color w:val="0070C0"/>
                <w:sz w:val="24"/>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цим Кодексом. </w:t>
            </w:r>
          </w:p>
          <w:p w14:paraId="50641B10" w14:textId="77777777" w:rsidR="00041FCB" w:rsidRPr="00496072" w:rsidRDefault="00041FCB" w:rsidP="00136A93">
            <w:pPr>
              <w:spacing w:after="0"/>
              <w:ind w:firstLine="462"/>
              <w:jc w:val="both"/>
              <w:rPr>
                <w:rFonts w:ascii="Times New Roman" w:hAnsi="Times New Roman"/>
                <w:b/>
                <w:strike/>
                <w:color w:val="0070C0"/>
                <w:sz w:val="24"/>
                <w:szCs w:val="28"/>
              </w:rPr>
            </w:pPr>
            <w:r w:rsidRPr="00496072">
              <w:rPr>
                <w:rFonts w:ascii="Times New Roman" w:hAnsi="Times New Roman"/>
                <w:b/>
                <w:strike/>
                <w:color w:val="0070C0"/>
                <w:sz w:val="24"/>
                <w:szCs w:val="28"/>
              </w:rPr>
              <w:t xml:space="preserve">Продовження строку дії договору про приєднання здійснюється шляхом укладення між сторонами додаткової угоди. </w:t>
            </w:r>
          </w:p>
          <w:p w14:paraId="2B6F02F7" w14:textId="77777777" w:rsidR="00041FCB" w:rsidRPr="00496072" w:rsidRDefault="00041FCB" w:rsidP="00136A93">
            <w:pPr>
              <w:spacing w:after="0"/>
              <w:ind w:firstLine="462"/>
              <w:jc w:val="both"/>
              <w:rPr>
                <w:rFonts w:ascii="Times New Roman" w:hAnsi="Times New Roman"/>
                <w:b/>
                <w:color w:val="0070C0"/>
                <w:sz w:val="24"/>
                <w:szCs w:val="28"/>
                <w:u w:val="single"/>
              </w:rPr>
            </w:pPr>
            <w:r w:rsidRPr="00496072">
              <w:rPr>
                <w:rFonts w:ascii="Times New Roman" w:hAnsi="Times New Roman"/>
                <w:b/>
                <w:color w:val="0070C0"/>
                <w:sz w:val="24"/>
                <w:szCs w:val="28"/>
                <w:u w:val="single"/>
              </w:rPr>
              <w:t xml:space="preserve">Строк дії договору про приєднання може бути </w:t>
            </w:r>
            <w:r w:rsidRPr="00496072">
              <w:rPr>
                <w:rFonts w:ascii="Times New Roman" w:hAnsi="Times New Roman"/>
                <w:b/>
                <w:color w:val="0070C0"/>
                <w:sz w:val="24"/>
                <w:szCs w:val="28"/>
                <w:u w:val="single"/>
              </w:rPr>
              <w:lastRenderedPageBreak/>
              <w:t>продовжено, однак в межах загального строку чинності технічних умов, який  не може перевищувати шести років з дня укладення договору на приєднання, у порядку та на умовах, визначених Законом України “Про ринок електричної енергії” та цим Кодексом, шляхом укладення додаткових угод.</w:t>
            </w:r>
          </w:p>
          <w:p w14:paraId="5CD18283" w14:textId="77777777" w:rsidR="00041FCB" w:rsidRPr="00496072" w:rsidRDefault="00041FCB" w:rsidP="00136A93">
            <w:pPr>
              <w:spacing w:after="0"/>
              <w:ind w:firstLine="462"/>
              <w:jc w:val="both"/>
              <w:rPr>
                <w:rFonts w:ascii="Times New Roman" w:hAnsi="Times New Roman"/>
                <w:b/>
                <w:strike/>
                <w:color w:val="0070C0"/>
                <w:sz w:val="24"/>
                <w:szCs w:val="28"/>
              </w:rPr>
            </w:pPr>
            <w:r w:rsidRPr="00496072">
              <w:rPr>
                <w:rFonts w:ascii="Times New Roman" w:hAnsi="Times New Roman"/>
                <w:b/>
                <w:strike/>
                <w:color w:val="0070C0"/>
                <w:sz w:val="24"/>
                <w:szCs w:val="28"/>
              </w:rPr>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p w14:paraId="6C88D20D" w14:textId="77777777" w:rsidR="00041FCB" w:rsidRPr="00496072" w:rsidRDefault="00041FCB" w:rsidP="00136A93">
            <w:pPr>
              <w:shd w:val="clear" w:color="auto" w:fill="FFFFFF"/>
              <w:spacing w:after="0" w:line="240" w:lineRule="auto"/>
              <w:ind w:firstLine="450"/>
              <w:jc w:val="both"/>
              <w:rPr>
                <w:rFonts w:ascii="Times New Roman" w:hAnsi="Times New Roman"/>
                <w:b/>
                <w:bCs/>
                <w:color w:val="0070C0"/>
                <w:sz w:val="24"/>
                <w:szCs w:val="24"/>
                <w:u w:val="single"/>
                <w:lang w:eastAsia="uk-UA"/>
              </w:rPr>
            </w:pPr>
            <w:r w:rsidRPr="00496072">
              <w:rPr>
                <w:rFonts w:ascii="Times New Roman" w:hAnsi="Times New Roman"/>
                <w:b/>
                <w:bCs/>
                <w:color w:val="0070C0"/>
                <w:sz w:val="24"/>
                <w:szCs w:val="24"/>
                <w:lang w:eastAsia="uk-UA"/>
              </w:rPr>
              <w:t xml:space="preserve">Договір про приєднання, </w:t>
            </w:r>
            <w:r w:rsidRPr="00496072">
              <w:rPr>
                <w:rFonts w:ascii="Times New Roman" w:hAnsi="Times New Roman"/>
                <w:b/>
                <w:bCs/>
                <w:strike/>
                <w:color w:val="0070C0"/>
                <w:sz w:val="24"/>
                <w:szCs w:val="24"/>
                <w:lang w:eastAsia="uk-UA"/>
              </w:rPr>
              <w:t>та</w:t>
            </w:r>
            <w:r w:rsidRPr="00496072">
              <w:rPr>
                <w:rFonts w:ascii="Times New Roman" w:hAnsi="Times New Roman"/>
                <w:b/>
                <w:bCs/>
                <w:color w:val="0070C0"/>
                <w:sz w:val="24"/>
                <w:szCs w:val="24"/>
                <w:lang w:eastAsia="uk-UA"/>
              </w:rPr>
              <w:t xml:space="preserve"> додаткові угоди </w:t>
            </w:r>
            <w:r w:rsidRPr="00496072">
              <w:rPr>
                <w:rFonts w:ascii="Times New Roman" w:hAnsi="Times New Roman"/>
                <w:b/>
                <w:bCs/>
                <w:color w:val="0070C0"/>
                <w:sz w:val="24"/>
                <w:szCs w:val="24"/>
                <w:u w:val="single"/>
                <w:lang w:eastAsia="uk-UA"/>
              </w:rPr>
              <w:t>та додатки до нього</w:t>
            </w:r>
            <w:r w:rsidRPr="00496072">
              <w:rPr>
                <w:rFonts w:ascii="Times New Roman" w:hAnsi="Times New Roman"/>
                <w:b/>
                <w:bCs/>
                <w:color w:val="0070C0"/>
                <w:sz w:val="24"/>
                <w:szCs w:val="24"/>
                <w:lang w:eastAsia="uk-UA"/>
              </w:rPr>
              <w:t xml:space="preserve"> до нього можуть укладатися з застосування кваліфікованого електронного цифрового підпису, </w:t>
            </w:r>
            <w:r w:rsidRPr="00496072">
              <w:rPr>
                <w:rFonts w:ascii="Times New Roman" w:hAnsi="Times New Roman"/>
                <w:b/>
                <w:bCs/>
                <w:color w:val="0070C0"/>
                <w:sz w:val="24"/>
                <w:szCs w:val="24"/>
                <w:u w:val="single"/>
                <w:lang w:eastAsia="uk-UA"/>
              </w:rPr>
              <w:t xml:space="preserve">що відповідає вимогам Закону України «Про електронну ідентифікацію та електронні довірчі послуги». У такому випадку сторони обмінюються підписаними електронними документами на електронні адреси, зазначені в договорі. </w:t>
            </w:r>
          </w:p>
          <w:p w14:paraId="57EF1D3B" w14:textId="77777777" w:rsidR="00041FCB" w:rsidRPr="00496072" w:rsidRDefault="00041FCB" w:rsidP="00136A93">
            <w:pPr>
              <w:shd w:val="clear" w:color="auto" w:fill="FFFFFF"/>
              <w:spacing w:after="0" w:line="240" w:lineRule="auto"/>
              <w:ind w:firstLine="450"/>
              <w:jc w:val="both"/>
              <w:rPr>
                <w:rFonts w:ascii="Times New Roman" w:hAnsi="Times New Roman"/>
                <w:b/>
                <w:bCs/>
                <w:color w:val="0070C0"/>
                <w:sz w:val="24"/>
                <w:szCs w:val="24"/>
                <w:lang w:eastAsia="uk-UA"/>
              </w:rPr>
            </w:pPr>
            <w:r w:rsidRPr="00496072">
              <w:rPr>
                <w:rFonts w:ascii="Times New Roman" w:hAnsi="Times New Roman"/>
                <w:b/>
                <w:bCs/>
                <w:color w:val="0070C0"/>
                <w:sz w:val="24"/>
                <w:szCs w:val="24"/>
                <w:lang w:eastAsia="uk-UA"/>
              </w:rPr>
              <w:t xml:space="preserve">У такому випадку Договір про приєднання, його </w:t>
            </w:r>
            <w:r w:rsidRPr="00496072">
              <w:rPr>
                <w:rFonts w:ascii="Times New Roman" w:hAnsi="Times New Roman"/>
                <w:b/>
                <w:bCs/>
                <w:color w:val="0070C0"/>
                <w:sz w:val="24"/>
                <w:szCs w:val="24"/>
                <w:lang w:eastAsia="uk-UA"/>
              </w:rPr>
              <w:lastRenderedPageBreak/>
              <w:t xml:space="preserve">додаткові угоди та додатки до них вважаються укладеними </w:t>
            </w:r>
            <w:r w:rsidRPr="00496072">
              <w:rPr>
                <w:rFonts w:ascii="Times New Roman" w:hAnsi="Times New Roman"/>
                <w:b/>
                <w:bCs/>
                <w:color w:val="0070C0"/>
                <w:sz w:val="24"/>
                <w:szCs w:val="24"/>
                <w:u w:val="single"/>
                <w:lang w:eastAsia="uk-UA"/>
              </w:rPr>
              <w:t>та</w:t>
            </w:r>
            <w:r w:rsidRPr="00496072">
              <w:rPr>
                <w:rFonts w:ascii="Times New Roman" w:hAnsi="Times New Roman"/>
                <w:b/>
                <w:bCs/>
                <w:color w:val="0070C0"/>
                <w:sz w:val="24"/>
                <w:szCs w:val="24"/>
                <w:lang w:eastAsia="uk-UA"/>
              </w:rPr>
              <w:t xml:space="preserve"> підписаними з моменту накладення кваліфікованого електронного підпису останньою із сторін Договору, </w:t>
            </w:r>
            <w:r w:rsidRPr="00496072">
              <w:rPr>
                <w:rFonts w:ascii="Times New Roman" w:hAnsi="Times New Roman"/>
                <w:b/>
                <w:bCs/>
                <w:color w:val="0070C0"/>
                <w:sz w:val="24"/>
                <w:szCs w:val="24"/>
                <w:u w:val="single"/>
                <w:lang w:eastAsia="uk-UA"/>
              </w:rPr>
              <w:t>за умови</w:t>
            </w:r>
            <w:r w:rsidRPr="00496072">
              <w:rPr>
                <w:rFonts w:ascii="Times New Roman" w:hAnsi="Times New Roman"/>
                <w:b/>
                <w:bCs/>
                <w:color w:val="0070C0"/>
                <w:sz w:val="24"/>
                <w:szCs w:val="24"/>
                <w:lang w:eastAsia="uk-UA"/>
              </w:rPr>
              <w:t xml:space="preserve"> </w:t>
            </w:r>
            <w:r w:rsidRPr="00496072">
              <w:rPr>
                <w:rFonts w:ascii="Times New Roman" w:hAnsi="Times New Roman"/>
                <w:b/>
                <w:bCs/>
                <w:strike/>
                <w:color w:val="0070C0"/>
                <w:sz w:val="24"/>
                <w:szCs w:val="24"/>
                <w:lang w:eastAsia="uk-UA"/>
              </w:rPr>
              <w:t>та</w:t>
            </w:r>
            <w:r w:rsidRPr="00496072">
              <w:rPr>
                <w:rFonts w:ascii="Times New Roman" w:hAnsi="Times New Roman"/>
                <w:b/>
                <w:bCs/>
                <w:color w:val="0070C0"/>
                <w:sz w:val="24"/>
                <w:szCs w:val="24"/>
                <w:lang w:eastAsia="uk-UA"/>
              </w:rPr>
              <w:t xml:space="preserve"> їх надсилання на електронну адресу іншої/інших сторін.</w:t>
            </w:r>
          </w:p>
          <w:p w14:paraId="0B41387A" w14:textId="77777777" w:rsidR="00041FCB" w:rsidRPr="00496072" w:rsidRDefault="00041FCB" w:rsidP="00136A93">
            <w:pPr>
              <w:shd w:val="clear" w:color="auto" w:fill="FFFFFF"/>
              <w:spacing w:after="0" w:line="240" w:lineRule="auto"/>
              <w:ind w:firstLine="450"/>
              <w:jc w:val="both"/>
              <w:rPr>
                <w:rFonts w:ascii="Times New Roman" w:hAnsi="Times New Roman"/>
                <w:b/>
                <w:bCs/>
                <w:color w:val="0070C0"/>
                <w:sz w:val="24"/>
                <w:szCs w:val="24"/>
                <w:u w:val="single"/>
                <w:lang w:eastAsia="uk-UA"/>
              </w:rPr>
            </w:pPr>
            <w:r w:rsidRPr="00496072">
              <w:rPr>
                <w:rFonts w:ascii="Times New Roman" w:hAnsi="Times New Roman"/>
                <w:b/>
                <w:bCs/>
                <w:color w:val="0070C0"/>
                <w:sz w:val="24"/>
                <w:szCs w:val="24"/>
                <w:u w:val="single"/>
                <w:lang w:eastAsia="uk-UA"/>
              </w:rPr>
              <w:t>Сторони зобов’язані забезпечувати актуальність контактних електронних адрес, зазначених у договорі. У разі зміни такої адреси сторона має повідомити іншу сторону у порядку та строки, передбачені договором.</w:t>
            </w:r>
          </w:p>
          <w:p w14:paraId="60206434" w14:textId="77777777" w:rsidR="00041FCB" w:rsidRPr="00496072" w:rsidRDefault="00041FCB" w:rsidP="00136A93">
            <w:pPr>
              <w:shd w:val="clear" w:color="auto" w:fill="FFFFFF"/>
              <w:spacing w:after="0" w:line="240" w:lineRule="auto"/>
              <w:ind w:firstLine="450"/>
              <w:jc w:val="both"/>
              <w:rPr>
                <w:rFonts w:ascii="Times New Roman" w:hAnsi="Times New Roman"/>
                <w:b/>
                <w:bCs/>
                <w:color w:val="0070C0"/>
                <w:sz w:val="24"/>
                <w:szCs w:val="24"/>
                <w:lang w:eastAsia="uk-UA"/>
              </w:rPr>
            </w:pPr>
            <w:r w:rsidRPr="00496072">
              <w:rPr>
                <w:rFonts w:ascii="Times New Roman" w:hAnsi="Times New Roman"/>
                <w:b/>
                <w:bCs/>
                <w:color w:val="0070C0"/>
                <w:sz w:val="24"/>
                <w:szCs w:val="24"/>
                <w:lang w:eastAsia="uk-UA"/>
              </w:rPr>
              <w:t>Ризики неотримання листів, що стосуються реалізації Договору про приєднання, несе Замовник, на адресу (електронну чи поштову, зазначену в Договорі про приєднання) якого направлено лист.</w:t>
            </w:r>
          </w:p>
          <w:p w14:paraId="7E1D9AEA" w14:textId="55B10E75" w:rsidR="00041FCB" w:rsidRPr="00BB64FE" w:rsidRDefault="00041FCB" w:rsidP="00136A93">
            <w:pPr>
              <w:spacing w:after="0" w:line="240" w:lineRule="auto"/>
              <w:jc w:val="both"/>
              <w:rPr>
                <w:rFonts w:ascii="Times New Roman" w:hAnsi="Times New Roman"/>
                <w:b/>
                <w:bCs/>
                <w:sz w:val="24"/>
                <w:szCs w:val="24"/>
              </w:rPr>
            </w:pPr>
            <w:r w:rsidRPr="00496072">
              <w:rPr>
                <w:rFonts w:ascii="Times New Roman" w:hAnsi="Times New Roman"/>
                <w:b/>
                <w:bCs/>
                <w:color w:val="0070C0"/>
                <w:sz w:val="24"/>
                <w:szCs w:val="24"/>
                <w:u w:val="single"/>
                <w:lang w:eastAsia="uk-UA"/>
              </w:rPr>
              <w:t xml:space="preserve">Усі повідомлення щодо реалізації договору вважаються отриманими належним чином, якщо надіслані на актуальну адресу (електронну чи поштову, зазначену в Договорі про приєднання) за умови що </w:t>
            </w:r>
            <w:proofErr w:type="spellStart"/>
            <w:r w:rsidRPr="00496072">
              <w:rPr>
                <w:rFonts w:ascii="Times New Roman" w:hAnsi="Times New Roman"/>
                <w:b/>
                <w:bCs/>
                <w:color w:val="0070C0"/>
                <w:sz w:val="24"/>
                <w:szCs w:val="24"/>
                <w:u w:val="single"/>
                <w:lang w:eastAsia="uk-UA"/>
              </w:rPr>
              <w:t>надсилаюча</w:t>
            </w:r>
            <w:proofErr w:type="spellEnd"/>
            <w:r w:rsidRPr="00496072">
              <w:rPr>
                <w:rFonts w:ascii="Times New Roman" w:hAnsi="Times New Roman"/>
                <w:b/>
                <w:bCs/>
                <w:color w:val="0070C0"/>
                <w:sz w:val="24"/>
                <w:szCs w:val="24"/>
                <w:u w:val="single"/>
                <w:lang w:eastAsia="uk-UA"/>
              </w:rPr>
              <w:t xml:space="preserve"> сторона має підтвердження факту надсилання та відсутні докази </w:t>
            </w:r>
            <w:r w:rsidRPr="00496072">
              <w:rPr>
                <w:rFonts w:ascii="Times New Roman" w:hAnsi="Times New Roman"/>
                <w:b/>
                <w:bCs/>
                <w:color w:val="0070C0"/>
                <w:sz w:val="24"/>
                <w:szCs w:val="24"/>
                <w:u w:val="single"/>
                <w:lang w:eastAsia="uk-UA"/>
              </w:rPr>
              <w:lastRenderedPageBreak/>
              <w:t>технічної неможливості доставки.</w:t>
            </w:r>
          </w:p>
        </w:tc>
        <w:tc>
          <w:tcPr>
            <w:tcW w:w="3544" w:type="dxa"/>
          </w:tcPr>
          <w:p w14:paraId="6B5361AD" w14:textId="77777777" w:rsidR="00041FCB" w:rsidRPr="0088695D" w:rsidRDefault="00041FCB"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lastRenderedPageBreak/>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4C197299" w14:textId="77777777" w:rsidR="00041FCB" w:rsidRDefault="00041FCB" w:rsidP="00136A93">
            <w:pPr>
              <w:shd w:val="clear" w:color="auto" w:fill="FFFFFF"/>
              <w:spacing w:after="0" w:line="240" w:lineRule="auto"/>
              <w:jc w:val="both"/>
              <w:rPr>
                <w:rFonts w:ascii="Times New Roman" w:hAnsi="Times New Roman"/>
                <w:sz w:val="24"/>
                <w:szCs w:val="24"/>
                <w:lang w:eastAsia="uk-UA"/>
              </w:rPr>
            </w:pPr>
            <w:r w:rsidRPr="003F2E5C">
              <w:rPr>
                <w:rFonts w:ascii="Times New Roman" w:hAnsi="Times New Roman"/>
                <w:b/>
                <w:bCs/>
                <w:strike/>
                <w:sz w:val="24"/>
                <w:szCs w:val="24"/>
                <w:lang w:eastAsia="uk-UA"/>
              </w:rPr>
              <w:t>Видалено.</w:t>
            </w:r>
            <w:r>
              <w:rPr>
                <w:rFonts w:ascii="Times New Roman" w:hAnsi="Times New Roman"/>
                <w:sz w:val="24"/>
                <w:szCs w:val="24"/>
                <w:lang w:eastAsia="uk-UA"/>
              </w:rPr>
              <w:t xml:space="preserve"> Закон про ринок електроенергії передбачає, що строк дії договору визначення строком чинності технічних умов. </w:t>
            </w:r>
          </w:p>
          <w:p w14:paraId="074E2E5A" w14:textId="0ECCA09C" w:rsidR="00041FCB" w:rsidRDefault="00041FCB"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Також законом не визначено кількості разів продовження строку дії договору та технічних умов. </w:t>
            </w:r>
            <w:r w:rsidRPr="00A015A1">
              <w:rPr>
                <w:rFonts w:ascii="Times New Roman" w:hAnsi="Times New Roman"/>
                <w:sz w:val="24"/>
                <w:szCs w:val="24"/>
                <w:lang w:eastAsia="uk-UA"/>
              </w:rPr>
              <w:t>Обмеження має ґрунтуватися не на кількості продовжень, а на граничному строку (6 років)</w:t>
            </w:r>
            <w:r>
              <w:rPr>
                <w:rFonts w:ascii="Times New Roman" w:hAnsi="Times New Roman"/>
                <w:sz w:val="24"/>
                <w:szCs w:val="24"/>
                <w:lang w:eastAsia="uk-UA"/>
              </w:rPr>
              <w:t>.</w:t>
            </w:r>
          </w:p>
          <w:p w14:paraId="5D54F335"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1F032128" w14:textId="77777777" w:rsidR="00041FCB" w:rsidRDefault="00041FCB" w:rsidP="00136A93">
            <w:pPr>
              <w:shd w:val="clear" w:color="auto" w:fill="FFFFFF"/>
              <w:spacing w:after="0" w:line="240" w:lineRule="auto"/>
              <w:jc w:val="both"/>
              <w:rPr>
                <w:rFonts w:ascii="Times New Roman" w:hAnsi="Times New Roman"/>
                <w:sz w:val="24"/>
                <w:szCs w:val="24"/>
                <w:lang w:eastAsia="uk-UA"/>
              </w:rPr>
            </w:pPr>
            <w:r w:rsidRPr="0022609E">
              <w:rPr>
                <w:rFonts w:ascii="Times New Roman" w:hAnsi="Times New Roman"/>
                <w:b/>
                <w:bCs/>
                <w:sz w:val="24"/>
                <w:szCs w:val="24"/>
                <w:u w:val="single"/>
                <w:lang w:eastAsia="uk-UA"/>
              </w:rPr>
              <w:t>Обґрунтування</w:t>
            </w:r>
            <w:r>
              <w:rPr>
                <w:rFonts w:ascii="Times New Roman" w:hAnsi="Times New Roman"/>
                <w:sz w:val="24"/>
                <w:szCs w:val="24"/>
                <w:lang w:eastAsia="uk-UA"/>
              </w:rPr>
              <w:t xml:space="preserve">. </w:t>
            </w:r>
            <w:r>
              <w:t xml:space="preserve"> </w:t>
            </w:r>
            <w:r w:rsidRPr="0022609E">
              <w:rPr>
                <w:rFonts w:ascii="Times New Roman" w:hAnsi="Times New Roman"/>
                <w:sz w:val="24"/>
                <w:szCs w:val="24"/>
                <w:lang w:eastAsia="uk-UA"/>
              </w:rPr>
              <w:t xml:space="preserve">Строк дії договору про приєднання визначається у такому договорі оператором системи передачі або оператором системи розподілу з урахуванням </w:t>
            </w:r>
            <w:r w:rsidRPr="0022609E">
              <w:rPr>
                <w:rFonts w:ascii="Times New Roman" w:hAnsi="Times New Roman"/>
                <w:sz w:val="24"/>
                <w:szCs w:val="24"/>
                <w:lang w:eastAsia="uk-UA"/>
              </w:rPr>
              <w:lastRenderedPageBreak/>
              <w:t>чинності технічних умов</w:t>
            </w:r>
            <w:r>
              <w:rPr>
                <w:rFonts w:ascii="Times New Roman" w:hAnsi="Times New Roman"/>
                <w:sz w:val="24"/>
                <w:szCs w:val="24"/>
                <w:lang w:eastAsia="uk-UA"/>
              </w:rPr>
              <w:t xml:space="preserve">. Умови продовження визначені в Законі про ринок. </w:t>
            </w:r>
          </w:p>
          <w:p w14:paraId="561BBA65"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00CA9DBF"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78124ED2"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7166D575"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1117E8F6"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5D50D7CB"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017369F5"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43B47C00"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7E05D4FA" w14:textId="77777777" w:rsidR="00041FCB" w:rsidRDefault="00041FCB" w:rsidP="00136A93">
            <w:pPr>
              <w:shd w:val="clear" w:color="auto" w:fill="FFFFFF"/>
              <w:spacing w:after="0" w:line="240" w:lineRule="auto"/>
              <w:jc w:val="both"/>
              <w:rPr>
                <w:rFonts w:ascii="Times New Roman" w:hAnsi="Times New Roman"/>
                <w:sz w:val="24"/>
                <w:szCs w:val="24"/>
                <w:lang w:eastAsia="uk-UA"/>
              </w:rPr>
            </w:pPr>
          </w:p>
          <w:p w14:paraId="50CD03F5" w14:textId="40C88357" w:rsidR="00041FCB" w:rsidRPr="00BB64FE" w:rsidRDefault="00041FCB" w:rsidP="00136A93">
            <w:pPr>
              <w:spacing w:after="0" w:line="240" w:lineRule="auto"/>
              <w:jc w:val="both"/>
              <w:rPr>
                <w:rFonts w:ascii="Times New Roman" w:hAnsi="Times New Roman"/>
                <w:b/>
                <w:bCs/>
                <w:sz w:val="24"/>
                <w:szCs w:val="24"/>
              </w:rPr>
            </w:pPr>
            <w:r w:rsidRPr="00FE14F4">
              <w:rPr>
                <w:rFonts w:ascii="Times New Roman" w:hAnsi="Times New Roman"/>
                <w:b/>
                <w:bCs/>
                <w:sz w:val="24"/>
                <w:szCs w:val="24"/>
                <w:u w:val="single"/>
                <w:lang w:eastAsia="uk-UA"/>
              </w:rPr>
              <w:t>Зміни.</w:t>
            </w:r>
            <w:r>
              <w:rPr>
                <w:rFonts w:ascii="Times New Roman" w:hAnsi="Times New Roman"/>
                <w:sz w:val="24"/>
                <w:szCs w:val="24"/>
                <w:lang w:eastAsia="uk-UA"/>
              </w:rPr>
              <w:t xml:space="preserve"> </w:t>
            </w:r>
            <w:r w:rsidRPr="00FE14F4">
              <w:rPr>
                <w:rFonts w:ascii="Times New Roman" w:hAnsi="Times New Roman"/>
                <w:sz w:val="24"/>
                <w:szCs w:val="24"/>
                <w:lang w:eastAsia="uk-UA"/>
              </w:rPr>
              <w:t>З метою оптимізації процесу реалізації процедури приєднання та забезпечення виконання норм Закону України «Про електронні документи та електронний документообіг», втім, деталізували певні положення.</w:t>
            </w:r>
          </w:p>
        </w:tc>
        <w:tc>
          <w:tcPr>
            <w:tcW w:w="3542" w:type="dxa"/>
            <w:vMerge/>
            <w:tcBorders>
              <w:right w:val="outset" w:sz="6" w:space="0" w:color="auto"/>
            </w:tcBorders>
          </w:tcPr>
          <w:p w14:paraId="641DBF12" w14:textId="77777777" w:rsidR="00041FCB" w:rsidRPr="00BB64FE" w:rsidRDefault="00041FCB" w:rsidP="00136A93">
            <w:pPr>
              <w:spacing w:after="0" w:line="240" w:lineRule="auto"/>
              <w:ind w:firstLine="450"/>
              <w:jc w:val="both"/>
              <w:rPr>
                <w:rFonts w:ascii="Times New Roman" w:hAnsi="Times New Roman"/>
                <w:sz w:val="24"/>
                <w:szCs w:val="24"/>
              </w:rPr>
            </w:pPr>
          </w:p>
        </w:tc>
      </w:tr>
      <w:tr w:rsidR="00041FCB" w:rsidRPr="00BB64FE" w14:paraId="12DA8512" w14:textId="77777777" w:rsidTr="00136A93">
        <w:tc>
          <w:tcPr>
            <w:tcW w:w="561" w:type="dxa"/>
          </w:tcPr>
          <w:p w14:paraId="14108CFD" w14:textId="11907E71"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9FD7ACF" w14:textId="56673FB4" w:rsidR="00041FCB" w:rsidRPr="00BB64FE" w:rsidRDefault="00041FCB" w:rsidP="00136A93">
            <w:pPr>
              <w:spacing w:after="0" w:line="240" w:lineRule="auto"/>
              <w:rPr>
                <w:rFonts w:ascii="Times New Roman" w:hAnsi="Times New Roman"/>
                <w:sz w:val="24"/>
                <w:szCs w:val="24"/>
              </w:rPr>
            </w:pPr>
            <w:r w:rsidRPr="00BB64FE">
              <w:rPr>
                <w:rFonts w:ascii="Times New Roman" w:hAnsi="Times New Roman"/>
                <w:sz w:val="24"/>
                <w:szCs w:val="24"/>
              </w:rPr>
              <w:t>п. 7.6.4. глави 7 розділу ІІІ</w:t>
            </w:r>
          </w:p>
        </w:tc>
        <w:tc>
          <w:tcPr>
            <w:tcW w:w="3417" w:type="dxa"/>
            <w:gridSpan w:val="2"/>
            <w:vMerge w:val="restart"/>
            <w:tcBorders>
              <w:top w:val="single" w:sz="4" w:space="0" w:color="auto"/>
              <w:left w:val="single" w:sz="4" w:space="0" w:color="auto"/>
            </w:tcBorders>
          </w:tcPr>
          <w:p w14:paraId="39E61CC7"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w:t>
            </w:r>
            <w:bookmarkStart w:id="12" w:name="_Hlk196843360"/>
            <w:r w:rsidRPr="00BB64FE">
              <w:rPr>
                <w:rFonts w:ascii="Times New Roman" w:hAnsi="Times New Roman"/>
                <w:sz w:val="24"/>
                <w:szCs w:val="24"/>
                <w:lang w:eastAsia="uk-UA"/>
              </w:rPr>
              <w:t>електроустановок Замовника</w:t>
            </w:r>
            <w:bookmarkStart w:id="13" w:name="_Hlk196843381"/>
            <w:bookmarkEnd w:id="12"/>
            <w:r w:rsidRPr="00BB64FE">
              <w:rPr>
                <w:rFonts w:ascii="Times New Roman" w:hAnsi="Times New Roman"/>
                <w:b/>
                <w:bCs/>
                <w:sz w:val="24"/>
                <w:szCs w:val="24"/>
                <w:lang w:eastAsia="uk-UA"/>
              </w:rPr>
              <w:t>,</w:t>
            </w:r>
            <w:r w:rsidRPr="00BB64FE">
              <w:rPr>
                <w:rFonts w:ascii="Times New Roman" w:hAnsi="Times New Roman"/>
                <w:sz w:val="24"/>
                <w:szCs w:val="24"/>
                <w:lang w:eastAsia="uk-UA"/>
              </w:rPr>
              <w:t xml:space="preserve"> </w:t>
            </w:r>
            <w:r w:rsidRPr="00BB64FE">
              <w:rPr>
                <w:rFonts w:ascii="Times New Roman" w:hAnsi="Times New Roman"/>
                <w:b/>
                <w:bCs/>
                <w:sz w:val="24"/>
                <w:szCs w:val="24"/>
                <w:lang w:eastAsia="uk-UA"/>
              </w:rPr>
              <w:t>та в межах терміну дії технічних умов</w:t>
            </w:r>
            <w:bookmarkEnd w:id="13"/>
            <w:r w:rsidRPr="00BB64FE">
              <w:rPr>
                <w:rFonts w:ascii="Times New Roman" w:hAnsi="Times New Roman"/>
                <w:b/>
                <w:bCs/>
                <w:sz w:val="24"/>
                <w:szCs w:val="24"/>
                <w:lang w:eastAsia="uk-UA"/>
              </w:rPr>
              <w:t>.</w:t>
            </w:r>
          </w:p>
          <w:p w14:paraId="4F8DCE87" w14:textId="4BEACEEA"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Під час дії договору про приєднання виконання технічних умов на приєднання до системи передачі є обов’язковим для всіх сторін договору.</w:t>
            </w:r>
          </w:p>
        </w:tc>
        <w:tc>
          <w:tcPr>
            <w:tcW w:w="3544" w:type="dxa"/>
          </w:tcPr>
          <w:p w14:paraId="7E382B7A" w14:textId="77777777" w:rsidR="00041FCB" w:rsidRPr="00BB64FE" w:rsidRDefault="00041FCB"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938D106" w14:textId="77777777" w:rsidR="00041FCB" w:rsidRPr="00E056A2" w:rsidRDefault="00041FCB" w:rsidP="00136A93">
            <w:pPr>
              <w:shd w:val="clear" w:color="auto" w:fill="FFFFFF"/>
              <w:spacing w:after="0" w:line="240" w:lineRule="auto"/>
              <w:jc w:val="both"/>
              <w:rPr>
                <w:rFonts w:ascii="Times New Roman" w:hAnsi="Times New Roman"/>
                <w:color w:val="0070C0"/>
                <w:sz w:val="24"/>
                <w:szCs w:val="24"/>
                <w:lang w:eastAsia="uk-UA"/>
              </w:rPr>
            </w:pPr>
            <w:r w:rsidRPr="00BB64FE">
              <w:rPr>
                <w:rFonts w:ascii="Times New Roman" w:hAnsi="Times New Roman"/>
                <w:sz w:val="24"/>
                <w:szCs w:val="24"/>
                <w:lang w:eastAsia="uk-UA"/>
              </w:rPr>
              <w:t>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електроустановок Замовника</w:t>
            </w:r>
            <w:r w:rsidRPr="00BB64FE">
              <w:rPr>
                <w:rFonts w:ascii="Times New Roman" w:hAnsi="Times New Roman"/>
                <w:b/>
                <w:bCs/>
                <w:sz w:val="24"/>
                <w:szCs w:val="24"/>
                <w:lang w:eastAsia="uk-UA"/>
              </w:rPr>
              <w:t>,</w:t>
            </w:r>
            <w:r w:rsidRPr="00BB64FE">
              <w:rPr>
                <w:rFonts w:ascii="Times New Roman" w:hAnsi="Times New Roman"/>
                <w:sz w:val="24"/>
                <w:szCs w:val="24"/>
                <w:lang w:eastAsia="uk-UA"/>
              </w:rPr>
              <w:t xml:space="preserve"> </w:t>
            </w:r>
            <w:r w:rsidRPr="00BB64FE">
              <w:rPr>
                <w:rFonts w:ascii="Times New Roman" w:hAnsi="Times New Roman"/>
                <w:b/>
                <w:bCs/>
                <w:sz w:val="24"/>
                <w:szCs w:val="24"/>
                <w:lang w:eastAsia="uk-UA"/>
              </w:rPr>
              <w:t xml:space="preserve">та в межах терміну дії технічних умов </w:t>
            </w:r>
            <w:r w:rsidRPr="00E056A2">
              <w:rPr>
                <w:rFonts w:ascii="Times New Roman" w:hAnsi="Times New Roman"/>
                <w:b/>
                <w:bCs/>
                <w:color w:val="0070C0"/>
                <w:sz w:val="24"/>
                <w:szCs w:val="24"/>
                <w:lang w:eastAsia="uk-UA"/>
              </w:rPr>
              <w:t>на приєднання.</w:t>
            </w:r>
          </w:p>
          <w:p w14:paraId="607ECD62" w14:textId="03B7A874" w:rsidR="00041FCB" w:rsidRPr="00BB64FE" w:rsidRDefault="00041FCB" w:rsidP="00136A93">
            <w:pPr>
              <w:spacing w:after="0" w:line="240" w:lineRule="auto"/>
              <w:ind w:firstLine="450"/>
              <w:jc w:val="both"/>
              <w:rPr>
                <w:rFonts w:ascii="Times New Roman" w:hAnsi="Times New Roman"/>
                <w:sz w:val="24"/>
                <w:szCs w:val="24"/>
              </w:rPr>
            </w:pPr>
            <w:r w:rsidRPr="00BB64FE">
              <w:rPr>
                <w:rFonts w:ascii="Times New Roman" w:hAnsi="Times New Roman"/>
                <w:sz w:val="24"/>
                <w:szCs w:val="24"/>
                <w:lang w:eastAsia="uk-UA"/>
              </w:rPr>
              <w:t>Під час дії договору про приєднання виконання технічних умов на приєднання до системи передачі є обов’язковим для всіх сторін договору.</w:t>
            </w:r>
          </w:p>
        </w:tc>
        <w:tc>
          <w:tcPr>
            <w:tcW w:w="3544" w:type="dxa"/>
          </w:tcPr>
          <w:p w14:paraId="4BE8F16A" w14:textId="77777777" w:rsidR="00041FCB" w:rsidRPr="00BB64FE" w:rsidRDefault="00041FCB"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7C61261"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44BBDB78"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75DF6853"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16B24146" w14:textId="77777777" w:rsidR="00041FCB" w:rsidRPr="00BB64FE" w:rsidRDefault="00041FCB" w:rsidP="00136A93">
            <w:pPr>
              <w:shd w:val="clear" w:color="auto" w:fill="FFFFFF"/>
              <w:spacing w:after="0" w:line="240" w:lineRule="auto"/>
              <w:jc w:val="both"/>
              <w:rPr>
                <w:rFonts w:ascii="Times New Roman" w:hAnsi="Times New Roman"/>
                <w:sz w:val="24"/>
                <w:szCs w:val="24"/>
                <w:lang w:eastAsia="uk-UA"/>
              </w:rPr>
            </w:pPr>
          </w:p>
          <w:p w14:paraId="20D5E96E" w14:textId="4F7EDD7D" w:rsidR="00041FCB" w:rsidRPr="00BB64FE" w:rsidRDefault="00041FCB" w:rsidP="00136A93">
            <w:pPr>
              <w:spacing w:after="0" w:line="240" w:lineRule="auto"/>
              <w:ind w:firstLine="450"/>
              <w:jc w:val="both"/>
              <w:rPr>
                <w:rFonts w:ascii="Times New Roman" w:hAnsi="Times New Roman"/>
                <w:sz w:val="24"/>
                <w:szCs w:val="24"/>
              </w:rPr>
            </w:pPr>
            <w:r w:rsidRPr="00BB64FE">
              <w:rPr>
                <w:rFonts w:ascii="Times New Roman" w:hAnsi="Times New Roman"/>
                <w:sz w:val="24"/>
                <w:szCs w:val="24"/>
                <w:lang w:eastAsia="uk-UA"/>
              </w:rPr>
              <w:t>Приведення до термінології КСП</w:t>
            </w:r>
          </w:p>
        </w:tc>
        <w:tc>
          <w:tcPr>
            <w:tcW w:w="3542" w:type="dxa"/>
            <w:vMerge w:val="restart"/>
            <w:tcBorders>
              <w:right w:val="outset" w:sz="6" w:space="0" w:color="auto"/>
            </w:tcBorders>
          </w:tcPr>
          <w:p w14:paraId="7F2D95D8" w14:textId="575B4B69" w:rsidR="00041FCB" w:rsidRPr="00041FCB" w:rsidRDefault="00041FCB" w:rsidP="00E32FF4">
            <w:pPr>
              <w:spacing w:after="0" w:line="240" w:lineRule="auto"/>
              <w:jc w:val="center"/>
              <w:rPr>
                <w:rFonts w:ascii="Times New Roman" w:hAnsi="Times New Roman"/>
                <w:b/>
                <w:sz w:val="24"/>
                <w:szCs w:val="24"/>
              </w:rPr>
            </w:pPr>
            <w:r w:rsidRPr="00041FCB">
              <w:rPr>
                <w:rFonts w:ascii="Times New Roman" w:hAnsi="Times New Roman"/>
                <w:b/>
                <w:sz w:val="24"/>
                <w:szCs w:val="24"/>
              </w:rPr>
              <w:t>Пропонується врахувати пропозицію НЕК «Укренерго»</w:t>
            </w:r>
          </w:p>
        </w:tc>
      </w:tr>
      <w:tr w:rsidR="00041FCB" w:rsidRPr="00BB64FE" w14:paraId="2DF69585" w14:textId="77777777" w:rsidTr="00136A93">
        <w:tc>
          <w:tcPr>
            <w:tcW w:w="561" w:type="dxa"/>
          </w:tcPr>
          <w:p w14:paraId="2CFF3F33"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7285DC5" w14:textId="77777777" w:rsidR="00041FCB" w:rsidRPr="00BB64FE" w:rsidRDefault="00041FC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42A22B07"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7D2E329" w14:textId="77777777" w:rsidR="00041FCB" w:rsidRPr="00BB64FE" w:rsidRDefault="00041FCB"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ЄУЕА</w:t>
            </w:r>
          </w:p>
          <w:p w14:paraId="261072D6"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7.6.4. </w:t>
            </w:r>
            <w:r w:rsidRPr="00BB64FE">
              <w:rPr>
                <w:rFonts w:ascii="Times New Roman" w:hAnsi="Times New Roman"/>
                <w:strike/>
                <w:color w:val="2E74B5" w:themeColor="accent1" w:themeShade="BF"/>
                <w:sz w:val="24"/>
                <w:szCs w:val="24"/>
                <w:lang w:eastAsia="uk-UA"/>
              </w:rPr>
              <w:t>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електроустановок Замовника</w:t>
            </w:r>
            <w:r w:rsidRPr="00BB64FE">
              <w:rPr>
                <w:rFonts w:ascii="Times New Roman" w:hAnsi="Times New Roman"/>
                <w:b/>
                <w:bCs/>
                <w:strike/>
                <w:color w:val="2E74B5" w:themeColor="accent1" w:themeShade="BF"/>
                <w:sz w:val="24"/>
                <w:szCs w:val="24"/>
                <w:lang w:eastAsia="uk-UA"/>
              </w:rPr>
              <w:t>,</w:t>
            </w:r>
            <w:r w:rsidRPr="00BB64FE">
              <w:rPr>
                <w:rFonts w:ascii="Times New Roman" w:hAnsi="Times New Roman"/>
                <w:strike/>
                <w:color w:val="2E74B5" w:themeColor="accent1" w:themeShade="BF"/>
                <w:sz w:val="24"/>
                <w:szCs w:val="24"/>
                <w:lang w:eastAsia="uk-UA"/>
              </w:rPr>
              <w:t xml:space="preserve"> </w:t>
            </w:r>
            <w:r w:rsidRPr="00BB64FE">
              <w:rPr>
                <w:rFonts w:ascii="Times New Roman" w:hAnsi="Times New Roman"/>
                <w:b/>
                <w:bCs/>
                <w:strike/>
                <w:color w:val="2E74B5" w:themeColor="accent1" w:themeShade="BF"/>
                <w:sz w:val="24"/>
                <w:szCs w:val="24"/>
                <w:lang w:eastAsia="uk-UA"/>
              </w:rPr>
              <w:t>та в межах терміну дії технічних умов.</w:t>
            </w:r>
          </w:p>
          <w:p w14:paraId="62598AED" w14:textId="60124685" w:rsidR="00041FCB" w:rsidRPr="00BB64FE" w:rsidRDefault="00041FCB"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Під час дії договору про приєднання виконання </w:t>
            </w:r>
            <w:r w:rsidRPr="00BB64FE">
              <w:rPr>
                <w:rFonts w:ascii="Times New Roman" w:hAnsi="Times New Roman"/>
                <w:sz w:val="24"/>
                <w:szCs w:val="24"/>
                <w:lang w:eastAsia="uk-UA"/>
              </w:rPr>
              <w:lastRenderedPageBreak/>
              <w:t>технічних умов на приєднання до системи передачі є обов’язковим для всіх сторін договору.</w:t>
            </w:r>
          </w:p>
        </w:tc>
        <w:tc>
          <w:tcPr>
            <w:tcW w:w="3544" w:type="dxa"/>
          </w:tcPr>
          <w:p w14:paraId="20617F8D" w14:textId="77777777" w:rsidR="00041FCB" w:rsidRPr="00BB64FE" w:rsidRDefault="00041FCB"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lastRenderedPageBreak/>
              <w:t>ЄУЕА</w:t>
            </w:r>
          </w:p>
          <w:p w14:paraId="203388B5" w14:textId="784956C0" w:rsidR="00041FCB" w:rsidRPr="00BB64FE" w:rsidRDefault="00041FCB"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Дублює за змістом положення, запропоновані у п. 7.6.1</w:t>
            </w:r>
          </w:p>
        </w:tc>
        <w:tc>
          <w:tcPr>
            <w:tcW w:w="3542" w:type="dxa"/>
            <w:vMerge/>
            <w:tcBorders>
              <w:right w:val="outset" w:sz="6" w:space="0" w:color="auto"/>
            </w:tcBorders>
          </w:tcPr>
          <w:p w14:paraId="74103CBA" w14:textId="77777777" w:rsidR="00041FCB" w:rsidRPr="00BB64FE" w:rsidRDefault="00041FCB" w:rsidP="00136A93">
            <w:pPr>
              <w:spacing w:after="0" w:line="240" w:lineRule="auto"/>
              <w:ind w:firstLine="450"/>
              <w:jc w:val="both"/>
              <w:rPr>
                <w:rFonts w:ascii="Times New Roman" w:hAnsi="Times New Roman"/>
                <w:sz w:val="24"/>
                <w:szCs w:val="24"/>
              </w:rPr>
            </w:pPr>
          </w:p>
        </w:tc>
      </w:tr>
      <w:tr w:rsidR="00041FCB" w:rsidRPr="00BB64FE" w14:paraId="3C92ACDC" w14:textId="77777777" w:rsidTr="00136A93">
        <w:tc>
          <w:tcPr>
            <w:tcW w:w="561" w:type="dxa"/>
          </w:tcPr>
          <w:p w14:paraId="65D7607F"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29DC4C0" w14:textId="77777777" w:rsidR="00041FCB" w:rsidRPr="00BB64FE" w:rsidRDefault="00041FC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4991C0B5"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E3525E8" w14:textId="77777777" w:rsidR="00041FCB" w:rsidRPr="00BB64FE" w:rsidRDefault="00041FCB" w:rsidP="00136A93">
            <w:pPr>
              <w:shd w:val="clear" w:color="auto" w:fill="FFFFFF"/>
              <w:spacing w:after="0" w:line="240" w:lineRule="auto"/>
              <w:ind w:firstLine="450"/>
              <w:jc w:val="center"/>
              <w:rPr>
                <w:rFonts w:ascii="Times New Roman" w:hAnsi="Times New Roman"/>
                <w:b/>
                <w:bCs/>
                <w:sz w:val="24"/>
                <w:szCs w:val="24"/>
              </w:rPr>
            </w:pPr>
            <w:r w:rsidRPr="00BB64FE">
              <w:rPr>
                <w:rFonts w:ascii="Times New Roman" w:hAnsi="Times New Roman"/>
                <w:b/>
                <w:bCs/>
                <w:sz w:val="24"/>
                <w:szCs w:val="24"/>
              </w:rPr>
              <w:t>УВЕА</w:t>
            </w:r>
          </w:p>
          <w:p w14:paraId="7211C106" w14:textId="264CDFDF"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електроустановок Замовника</w:t>
            </w:r>
            <w:r w:rsidRPr="00BB64FE">
              <w:rPr>
                <w:rFonts w:ascii="Times New Roman" w:hAnsi="Times New Roman"/>
                <w:b/>
                <w:bCs/>
                <w:sz w:val="24"/>
                <w:szCs w:val="24"/>
                <w:lang w:eastAsia="uk-UA"/>
              </w:rPr>
              <w:t>,</w:t>
            </w:r>
            <w:r w:rsidRPr="00BB64FE">
              <w:rPr>
                <w:rFonts w:ascii="Times New Roman" w:hAnsi="Times New Roman"/>
                <w:sz w:val="24"/>
                <w:szCs w:val="24"/>
                <w:lang w:eastAsia="uk-UA"/>
              </w:rPr>
              <w:t xml:space="preserve"> </w:t>
            </w:r>
            <w:r w:rsidRPr="00BB64FE">
              <w:rPr>
                <w:rFonts w:ascii="Times New Roman" w:hAnsi="Times New Roman"/>
                <w:b/>
                <w:bCs/>
                <w:sz w:val="24"/>
                <w:szCs w:val="24"/>
                <w:lang w:eastAsia="uk-UA"/>
              </w:rPr>
              <w:t>та в межах строку дії технічних умов.</w:t>
            </w:r>
          </w:p>
          <w:p w14:paraId="779ABA1D" w14:textId="2E26EC88" w:rsidR="00041FCB" w:rsidRPr="00BB64FE" w:rsidRDefault="00041FCB"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Під час дії договору про приєднання виконання технічних умов на приєднання до системи передачі є обов’язковим для всіх сторін договору.</w:t>
            </w:r>
          </w:p>
        </w:tc>
        <w:tc>
          <w:tcPr>
            <w:tcW w:w="3544" w:type="dxa"/>
          </w:tcPr>
          <w:p w14:paraId="62BB4C51" w14:textId="77777777" w:rsidR="00041FCB" w:rsidRPr="00BB64FE" w:rsidRDefault="00041FC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05E2ECFD" w14:textId="585939F8" w:rsidR="00041FCB" w:rsidRPr="00BB64FE" w:rsidRDefault="00041FCB"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6DAA6286" w14:textId="77777777" w:rsidR="00041FCB" w:rsidRPr="00BB64FE" w:rsidRDefault="00041FCB" w:rsidP="00136A93">
            <w:pPr>
              <w:spacing w:after="0" w:line="240" w:lineRule="auto"/>
              <w:ind w:firstLine="450"/>
              <w:jc w:val="both"/>
              <w:rPr>
                <w:rFonts w:ascii="Times New Roman" w:hAnsi="Times New Roman"/>
                <w:sz w:val="24"/>
                <w:szCs w:val="24"/>
              </w:rPr>
            </w:pPr>
          </w:p>
        </w:tc>
      </w:tr>
      <w:tr w:rsidR="00041FCB" w:rsidRPr="00BB64FE" w14:paraId="3B15A461" w14:textId="77777777" w:rsidTr="00136A93">
        <w:tc>
          <w:tcPr>
            <w:tcW w:w="561" w:type="dxa"/>
          </w:tcPr>
          <w:p w14:paraId="42436D9F" w14:textId="77777777" w:rsidR="00041FCB" w:rsidRPr="00BB64FE" w:rsidRDefault="00041FC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FD136DE" w14:textId="77777777" w:rsidR="00041FCB" w:rsidRPr="00BB64FE" w:rsidRDefault="00041FC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0832BC6B" w14:textId="77777777" w:rsidR="00041FCB" w:rsidRPr="00BB64FE" w:rsidRDefault="00041FCB"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484FFDD2" w14:textId="77777777" w:rsidR="00041FCB" w:rsidRPr="0088695D" w:rsidRDefault="00041FCB"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7711C93C" w14:textId="77777777" w:rsidR="00041FCB" w:rsidRPr="00496072" w:rsidRDefault="00041FCB" w:rsidP="00136A93">
            <w:pPr>
              <w:shd w:val="clear" w:color="auto" w:fill="FFFFFF"/>
              <w:spacing w:after="0" w:line="240" w:lineRule="auto"/>
              <w:ind w:firstLine="450"/>
              <w:jc w:val="both"/>
              <w:rPr>
                <w:rFonts w:ascii="Times New Roman" w:hAnsi="Times New Roman"/>
                <w:color w:val="0070C0"/>
                <w:sz w:val="24"/>
                <w:szCs w:val="24"/>
                <w:lang w:eastAsia="uk-UA"/>
              </w:rPr>
            </w:pPr>
            <w:r w:rsidRPr="00460212">
              <w:rPr>
                <w:rFonts w:ascii="Times New Roman" w:hAnsi="Times New Roman"/>
                <w:sz w:val="24"/>
                <w:szCs w:val="24"/>
                <w:lang w:eastAsia="uk-UA"/>
              </w:rPr>
              <w:t>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електроустановок Замовника</w:t>
            </w:r>
            <w:r w:rsidRPr="00460212">
              <w:rPr>
                <w:rFonts w:ascii="Times New Roman" w:hAnsi="Times New Roman"/>
                <w:b/>
                <w:bCs/>
                <w:sz w:val="24"/>
                <w:szCs w:val="24"/>
                <w:lang w:eastAsia="uk-UA"/>
              </w:rPr>
              <w:t>,</w:t>
            </w:r>
            <w:r w:rsidRPr="00460212">
              <w:rPr>
                <w:rFonts w:ascii="Times New Roman" w:hAnsi="Times New Roman"/>
                <w:sz w:val="24"/>
                <w:szCs w:val="24"/>
                <w:lang w:eastAsia="uk-UA"/>
              </w:rPr>
              <w:t xml:space="preserve"> </w:t>
            </w:r>
            <w:r w:rsidRPr="00496072">
              <w:rPr>
                <w:rFonts w:ascii="Times New Roman" w:hAnsi="Times New Roman"/>
                <w:b/>
                <w:bCs/>
                <w:color w:val="0070C0"/>
                <w:sz w:val="24"/>
                <w:szCs w:val="24"/>
                <w:lang w:eastAsia="uk-UA"/>
              </w:rPr>
              <w:t xml:space="preserve">та в межах </w:t>
            </w:r>
            <w:r w:rsidRPr="00496072">
              <w:rPr>
                <w:rFonts w:ascii="Times New Roman" w:hAnsi="Times New Roman"/>
                <w:b/>
                <w:bCs/>
                <w:color w:val="0070C0"/>
                <w:sz w:val="24"/>
                <w:szCs w:val="24"/>
                <w:u w:val="single"/>
                <w:lang w:eastAsia="uk-UA"/>
              </w:rPr>
              <w:t>строку</w:t>
            </w:r>
            <w:r w:rsidRPr="00496072">
              <w:rPr>
                <w:rFonts w:ascii="Times New Roman" w:hAnsi="Times New Roman"/>
                <w:b/>
                <w:bCs/>
                <w:color w:val="0070C0"/>
                <w:sz w:val="24"/>
                <w:szCs w:val="24"/>
                <w:lang w:eastAsia="uk-UA"/>
              </w:rPr>
              <w:t xml:space="preserve"> дії технічних умов, </w:t>
            </w:r>
            <w:r w:rsidRPr="00496072">
              <w:rPr>
                <w:rFonts w:ascii="Times New Roman" w:hAnsi="Times New Roman"/>
                <w:b/>
                <w:bCs/>
                <w:color w:val="0070C0"/>
                <w:sz w:val="24"/>
                <w:szCs w:val="24"/>
                <w:u w:val="single"/>
                <w:lang w:eastAsia="uk-UA"/>
              </w:rPr>
              <w:t>з урахуванням продовження строку їх дії</w:t>
            </w:r>
            <w:r w:rsidRPr="00496072">
              <w:rPr>
                <w:rFonts w:ascii="Times New Roman" w:hAnsi="Times New Roman"/>
                <w:b/>
                <w:bCs/>
                <w:color w:val="0070C0"/>
                <w:sz w:val="24"/>
                <w:szCs w:val="24"/>
                <w:lang w:eastAsia="uk-UA"/>
              </w:rPr>
              <w:t xml:space="preserve"> </w:t>
            </w:r>
            <w:r w:rsidRPr="00496072">
              <w:rPr>
                <w:rFonts w:ascii="Times New Roman" w:hAnsi="Times New Roman"/>
                <w:b/>
                <w:color w:val="0070C0"/>
                <w:sz w:val="24"/>
                <w:szCs w:val="28"/>
                <w:u w:val="single"/>
              </w:rPr>
              <w:t xml:space="preserve">у порядку та на </w:t>
            </w:r>
            <w:r w:rsidRPr="00496072">
              <w:rPr>
                <w:rFonts w:ascii="Times New Roman" w:hAnsi="Times New Roman"/>
                <w:b/>
                <w:color w:val="0070C0"/>
                <w:sz w:val="24"/>
                <w:szCs w:val="28"/>
                <w:u w:val="single"/>
              </w:rPr>
              <w:lastRenderedPageBreak/>
              <w:t>умовах, визначених Законом України “Про ринок електричної енергії”</w:t>
            </w:r>
          </w:p>
          <w:p w14:paraId="1D72F937" w14:textId="0061E82E" w:rsidR="00041FCB" w:rsidRPr="00BB64FE" w:rsidRDefault="00041FCB" w:rsidP="00136A93">
            <w:pPr>
              <w:shd w:val="clear" w:color="auto" w:fill="FFFFFF"/>
              <w:spacing w:after="0" w:line="240" w:lineRule="auto"/>
              <w:ind w:firstLine="450"/>
              <w:jc w:val="both"/>
              <w:rPr>
                <w:rFonts w:ascii="Times New Roman" w:hAnsi="Times New Roman"/>
                <w:b/>
                <w:bCs/>
                <w:sz w:val="24"/>
                <w:szCs w:val="24"/>
              </w:rPr>
            </w:pPr>
            <w:r w:rsidRPr="00460212">
              <w:rPr>
                <w:rFonts w:ascii="Times New Roman" w:hAnsi="Times New Roman"/>
                <w:sz w:val="24"/>
                <w:szCs w:val="24"/>
                <w:lang w:eastAsia="uk-UA"/>
              </w:rPr>
              <w:t>Під час дії договору про приєднання виконання технічних умов на приєднання до системи передачі є обов’язковим для всіх сторін договору.</w:t>
            </w:r>
          </w:p>
        </w:tc>
        <w:tc>
          <w:tcPr>
            <w:tcW w:w="3544" w:type="dxa"/>
          </w:tcPr>
          <w:p w14:paraId="3FC9404C" w14:textId="77777777" w:rsidR="00041FCB" w:rsidRPr="0088695D" w:rsidRDefault="00041FCB" w:rsidP="00136A93">
            <w:pPr>
              <w:shd w:val="clear" w:color="auto" w:fill="FFFFFF"/>
              <w:spacing w:after="0" w:line="240" w:lineRule="auto"/>
              <w:ind w:firstLine="450"/>
              <w:jc w:val="center"/>
              <w:rPr>
                <w:rFonts w:ascii="Times New Roman" w:hAnsi="Times New Roman"/>
                <w:b/>
                <w:sz w:val="24"/>
                <w:szCs w:val="24"/>
                <w:lang w:eastAsia="uk-UA"/>
              </w:rPr>
            </w:pPr>
            <w:r w:rsidRPr="0088695D">
              <w:rPr>
                <w:rFonts w:ascii="Times New Roman" w:hAnsi="Times New Roman"/>
                <w:b/>
                <w:sz w:val="24"/>
                <w:szCs w:val="24"/>
                <w:lang w:eastAsia="uk-UA"/>
              </w:rPr>
              <w:lastRenderedPageBreak/>
              <w:t>ТОВ «</w:t>
            </w:r>
            <w:proofErr w:type="spellStart"/>
            <w:r w:rsidRPr="0088695D">
              <w:rPr>
                <w:rFonts w:ascii="Times New Roman" w:hAnsi="Times New Roman"/>
                <w:b/>
                <w:sz w:val="24"/>
                <w:szCs w:val="24"/>
                <w:lang w:eastAsia="uk-UA"/>
              </w:rPr>
              <w:t>Санвін</w:t>
            </w:r>
            <w:proofErr w:type="spellEnd"/>
            <w:r w:rsidRPr="0088695D">
              <w:rPr>
                <w:rFonts w:ascii="Times New Roman" w:hAnsi="Times New Roman"/>
                <w:b/>
                <w:sz w:val="24"/>
                <w:szCs w:val="24"/>
                <w:lang w:eastAsia="uk-UA"/>
              </w:rPr>
              <w:t>»</w:t>
            </w:r>
          </w:p>
          <w:p w14:paraId="5ECF6A20" w14:textId="34FD9A4A" w:rsidR="00041FCB" w:rsidRPr="00BB64FE" w:rsidRDefault="00041FCB" w:rsidP="00136A93">
            <w:pPr>
              <w:spacing w:after="0" w:line="240" w:lineRule="auto"/>
              <w:jc w:val="both"/>
              <w:rPr>
                <w:rFonts w:ascii="Times New Roman" w:hAnsi="Times New Roman"/>
                <w:b/>
                <w:bCs/>
                <w:sz w:val="24"/>
                <w:szCs w:val="24"/>
              </w:rPr>
            </w:pPr>
            <w:r w:rsidRPr="00A267FD">
              <w:rPr>
                <w:rFonts w:ascii="Times New Roman" w:hAnsi="Times New Roman"/>
                <w:sz w:val="24"/>
                <w:szCs w:val="24"/>
                <w:lang w:eastAsia="uk-UA"/>
              </w:rPr>
              <w:t>Техніко-юридична правка та узгодження з ч. 4 ст. 21 ЗУ «Про ринок електричної енергії».</w:t>
            </w:r>
          </w:p>
        </w:tc>
        <w:tc>
          <w:tcPr>
            <w:tcW w:w="3542" w:type="dxa"/>
            <w:vMerge/>
            <w:tcBorders>
              <w:right w:val="outset" w:sz="6" w:space="0" w:color="auto"/>
            </w:tcBorders>
          </w:tcPr>
          <w:p w14:paraId="562741D6" w14:textId="77777777" w:rsidR="00041FCB" w:rsidRPr="00BB64FE" w:rsidRDefault="00041FCB" w:rsidP="00136A93">
            <w:pPr>
              <w:spacing w:after="0" w:line="240" w:lineRule="auto"/>
              <w:ind w:firstLine="450"/>
              <w:jc w:val="both"/>
              <w:rPr>
                <w:rFonts w:ascii="Times New Roman" w:hAnsi="Times New Roman"/>
                <w:sz w:val="24"/>
                <w:szCs w:val="24"/>
              </w:rPr>
            </w:pPr>
          </w:p>
        </w:tc>
      </w:tr>
      <w:tr w:rsidR="00CF5FAA" w:rsidRPr="00BB64FE" w14:paraId="235B151F" w14:textId="77777777" w:rsidTr="00136A93">
        <w:tc>
          <w:tcPr>
            <w:tcW w:w="561" w:type="dxa"/>
          </w:tcPr>
          <w:p w14:paraId="0556ADE4" w14:textId="56B9FA13" w:rsidR="00CF5FAA" w:rsidRPr="00BB64FE" w:rsidRDefault="00CF5FA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959C696" w14:textId="6FAF90BA" w:rsidR="00CF5FAA" w:rsidRPr="00BB64FE" w:rsidRDefault="00CF5FAA" w:rsidP="00136A93">
            <w:pPr>
              <w:spacing w:after="0" w:line="240" w:lineRule="auto"/>
              <w:rPr>
                <w:rFonts w:ascii="Times New Roman" w:hAnsi="Times New Roman"/>
                <w:sz w:val="24"/>
                <w:szCs w:val="24"/>
              </w:rPr>
            </w:pPr>
            <w:r w:rsidRPr="00BB64FE">
              <w:rPr>
                <w:rFonts w:ascii="Times New Roman" w:hAnsi="Times New Roman"/>
                <w:sz w:val="24"/>
                <w:szCs w:val="24"/>
              </w:rPr>
              <w:t>п. 7.14. глави 7 розділу ІІІ</w:t>
            </w:r>
          </w:p>
        </w:tc>
        <w:tc>
          <w:tcPr>
            <w:tcW w:w="3417" w:type="dxa"/>
            <w:gridSpan w:val="2"/>
            <w:vMerge w:val="restart"/>
            <w:tcBorders>
              <w:top w:val="single" w:sz="4" w:space="0" w:color="auto"/>
              <w:left w:val="single" w:sz="4" w:space="0" w:color="auto"/>
            </w:tcBorders>
          </w:tcPr>
          <w:p w14:paraId="5BD9931F" w14:textId="77777777" w:rsidR="00CF5FAA" w:rsidRPr="00BB64FE" w:rsidRDefault="00CF5FAA" w:rsidP="00136A93">
            <w:pPr>
              <w:spacing w:after="0" w:line="240" w:lineRule="auto"/>
              <w:ind w:firstLine="325"/>
              <w:jc w:val="both"/>
              <w:rPr>
                <w:rFonts w:ascii="Times New Roman" w:hAnsi="Times New Roman"/>
                <w:sz w:val="24"/>
                <w:szCs w:val="24"/>
              </w:rPr>
            </w:pPr>
            <w:bookmarkStart w:id="14" w:name="_Hlk196843514"/>
            <w:r w:rsidRPr="00BB64FE">
              <w:rPr>
                <w:rFonts w:ascii="Times New Roman" w:hAnsi="Times New Roman"/>
                <w:b/>
                <w:bCs/>
                <w:sz w:val="24"/>
                <w:szCs w:val="24"/>
                <w:lang w:eastAsia="uk-UA"/>
              </w:rPr>
              <w:t xml:space="preserve">7.14. Надання послуги з приєднання генеруючих установок </w:t>
            </w:r>
            <w:r w:rsidRPr="00BB64FE">
              <w:rPr>
                <w:rFonts w:ascii="Times New Roman" w:hAnsi="Times New Roman"/>
                <w:b/>
                <w:bCs/>
                <w:sz w:val="24"/>
                <w:szCs w:val="24"/>
              </w:rPr>
              <w:t xml:space="preserve"> </w:t>
            </w:r>
            <w:r w:rsidRPr="00BB64FE">
              <w:rPr>
                <w:rFonts w:ascii="Times New Roman" w:hAnsi="Times New Roman"/>
                <w:b/>
                <w:bCs/>
                <w:sz w:val="24"/>
                <w:szCs w:val="24"/>
                <w:lang w:eastAsia="uk-UA"/>
              </w:rPr>
              <w:t>виробника електричної енергії (суб’єкта господарювання, що має намір виробляти електричну енергію) – замовника послуги з приєднання до електричних мереж іншого виробника електричної енергії – власника електричних мереж,</w:t>
            </w:r>
            <w:r w:rsidRPr="00BB64FE">
              <w:rPr>
                <w:rFonts w:ascii="Times New Roman" w:hAnsi="Times New Roman"/>
                <w:sz w:val="24"/>
                <w:szCs w:val="24"/>
              </w:rPr>
              <w:t xml:space="preserve"> </w:t>
            </w:r>
            <w:r w:rsidRPr="00BB64FE">
              <w:rPr>
                <w:rFonts w:ascii="Times New Roman" w:hAnsi="Times New Roman"/>
                <w:b/>
                <w:bCs/>
                <w:sz w:val="24"/>
                <w:szCs w:val="24"/>
                <w:lang w:eastAsia="uk-UA"/>
              </w:rPr>
              <w:t>у тому числі, оператором системи якого є ОСП, здійснюється ОСР, на території провадження ліцензованої діяльності якого знаходяться електроустановки замовника у порядку, визначеному Кодексом системи розподілу.</w:t>
            </w:r>
          </w:p>
          <w:p w14:paraId="44EDF04A"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 xml:space="preserve">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w:t>
            </w:r>
            <w:r w:rsidRPr="00BB64FE">
              <w:rPr>
                <w:rFonts w:ascii="Times New Roman" w:hAnsi="Times New Roman"/>
                <w:b/>
                <w:sz w:val="24"/>
                <w:szCs w:val="24"/>
              </w:rPr>
              <w:lastRenderedPageBreak/>
              <w:t>для якого є ОСП, замовник до ОСП із заявою про приєднання у порядку визначеному Кодексом системи розподілу.</w:t>
            </w:r>
          </w:p>
          <w:p w14:paraId="77283387"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ОСП протягом 10 робочих днів з дня отримання заяви надає замовнику відповідні технічні вимоги, які ОСР має включити до технічних умов.</w:t>
            </w:r>
          </w:p>
          <w:p w14:paraId="5C4DAA6B"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Технічні вимоги ОСП мають передбачати:</w:t>
            </w:r>
          </w:p>
          <w:p w14:paraId="2A8FA5C3"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в мережі ОСП, потужністю, що перевищує величину дозволеної (договірної) потужності в точці приєднання виробника – власника електричних мереж до електричних мереж ОСП (відповідно відпуску чи відбору).</w:t>
            </w:r>
          </w:p>
          <w:p w14:paraId="63D6E9FA"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 xml:space="preserve">Зазначені технічні засоби мають бути встановлені виробником – власником електричних мереж на межі балансової належності ОСП і </w:t>
            </w:r>
            <w:r w:rsidRPr="00BB64FE">
              <w:rPr>
                <w:rFonts w:ascii="Times New Roman" w:hAnsi="Times New Roman"/>
                <w:b/>
                <w:sz w:val="24"/>
                <w:szCs w:val="24"/>
              </w:rPr>
              <w:lastRenderedPageBreak/>
              <w:t>такого виробника та передбачати автоматичне відключення електроустановок виробників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ОСП відповідно до договору про надання послуг з передачі електричної енергії;</w:t>
            </w:r>
          </w:p>
          <w:p w14:paraId="46DB083E"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облаштування (у разі необхідності) комерційного обліку електричної енергії відповідно до вимог Кодексу комерційного обліку виробника електричної енергії – власника електричних мереж та виробника електричної енергії – замовника послуги з приєднання;</w:t>
            </w:r>
          </w:p>
          <w:p w14:paraId="5BD805FE"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вимоги до генеруючих одиниць відповідного типу, визначених цим Кодексом.</w:t>
            </w:r>
          </w:p>
          <w:p w14:paraId="096AC874" w14:textId="77777777"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rPr>
              <w:t xml:space="preserve">ОСП у наданих замовнику – виробнику електричної енергії технічних вимогах не може передбачати технічні </w:t>
            </w:r>
            <w:r w:rsidRPr="00BB64FE">
              <w:rPr>
                <w:rFonts w:ascii="Times New Roman" w:hAnsi="Times New Roman"/>
                <w:b/>
                <w:sz w:val="24"/>
                <w:szCs w:val="24"/>
              </w:rPr>
              <w:lastRenderedPageBreak/>
              <w:t>заходи, які необхідно виконати в електричних мережах ОСП.</w:t>
            </w:r>
          </w:p>
          <w:p w14:paraId="72E870CF" w14:textId="6098C22F" w:rsidR="00CF5FAA" w:rsidRPr="00BB64FE" w:rsidRDefault="00CF5FAA" w:rsidP="00136A93">
            <w:pPr>
              <w:shd w:val="clear" w:color="auto" w:fill="FFFFFF"/>
              <w:spacing w:after="0" w:line="240" w:lineRule="auto"/>
              <w:ind w:firstLine="450"/>
              <w:jc w:val="both"/>
              <w:rPr>
                <w:rFonts w:ascii="Times New Roman" w:hAnsi="Times New Roman"/>
                <w:b/>
                <w:sz w:val="24"/>
                <w:szCs w:val="24"/>
                <w:lang w:eastAsia="uk-UA"/>
              </w:rPr>
            </w:pPr>
            <w:r w:rsidRPr="00BB64FE">
              <w:rPr>
                <w:rFonts w:ascii="Times New Roman" w:hAnsi="Times New Roman"/>
                <w:b/>
                <w:sz w:val="24"/>
                <w:szCs w:val="24"/>
              </w:rPr>
              <w:t xml:space="preserve">Замовник послуги з приєднання – виробник електричної енергії має погодити </w:t>
            </w:r>
            <w:proofErr w:type="spellStart"/>
            <w:r w:rsidRPr="00BB64FE">
              <w:rPr>
                <w:rFonts w:ascii="Times New Roman" w:hAnsi="Times New Roman"/>
                <w:b/>
                <w:sz w:val="24"/>
                <w:szCs w:val="24"/>
              </w:rPr>
              <w:t>проєктну</w:t>
            </w:r>
            <w:proofErr w:type="spellEnd"/>
            <w:r w:rsidRPr="00BB64FE">
              <w:rPr>
                <w:rFonts w:ascii="Times New Roman" w:hAnsi="Times New Roman"/>
                <w:b/>
                <w:sz w:val="24"/>
                <w:szCs w:val="24"/>
              </w:rPr>
              <w:t xml:space="preserve"> документацію в частині виконання технічних вимог 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bookmarkEnd w:id="14"/>
          </w:p>
        </w:tc>
        <w:tc>
          <w:tcPr>
            <w:tcW w:w="3544" w:type="dxa"/>
          </w:tcPr>
          <w:p w14:paraId="4282405B" w14:textId="77777777" w:rsidR="00CF5FAA" w:rsidRPr="00BB64FE" w:rsidRDefault="00CF5FAA"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8C7D240"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7.14. Надання послуги з приєднання генеруючих установок виробника електричної енергії (суб’єкта господарювання, що має намір виробляти електричну енергію) – замовника послуги з приєднання до електричних мереж іншого виробника електричної енергії – власника електричних мереж,</w:t>
            </w:r>
            <w:r w:rsidRPr="00BB64FE">
              <w:rPr>
                <w:rFonts w:ascii="Times New Roman" w:hAnsi="Times New Roman"/>
                <w:b/>
                <w:bCs/>
                <w:sz w:val="24"/>
                <w:szCs w:val="24"/>
              </w:rPr>
              <w:t xml:space="preserve"> </w:t>
            </w:r>
            <w:r w:rsidRPr="00BB64FE">
              <w:rPr>
                <w:rFonts w:ascii="Times New Roman" w:hAnsi="Times New Roman"/>
                <w:b/>
                <w:bCs/>
                <w:sz w:val="24"/>
                <w:szCs w:val="24"/>
                <w:lang w:eastAsia="uk-UA"/>
              </w:rPr>
              <w:t xml:space="preserve">у тому числі, оператором системи якого є ОСП, здійснюється ОСР, на території провадження ліцензованої діяльності якого знаходяться електроустановки замовника у порядку, визначеному Кодексом </w:t>
            </w:r>
            <w:r w:rsidRPr="00E056A2">
              <w:rPr>
                <w:rFonts w:ascii="Times New Roman" w:hAnsi="Times New Roman"/>
                <w:b/>
                <w:bCs/>
                <w:color w:val="0070C0"/>
                <w:sz w:val="24"/>
                <w:szCs w:val="24"/>
                <w:lang w:eastAsia="uk-UA"/>
              </w:rPr>
              <w:t xml:space="preserve">систем </w:t>
            </w:r>
            <w:r w:rsidRPr="00BB64FE">
              <w:rPr>
                <w:rFonts w:ascii="Times New Roman" w:hAnsi="Times New Roman"/>
                <w:b/>
                <w:bCs/>
                <w:sz w:val="24"/>
                <w:szCs w:val="24"/>
                <w:lang w:eastAsia="uk-UA"/>
              </w:rPr>
              <w:t>розподілу.</w:t>
            </w:r>
          </w:p>
          <w:p w14:paraId="74D99339"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У разі приєднання електроустановок замовника – виробника електричної енергії до електричних мереж іншого виробника – власника електричних мереж, </w:t>
            </w:r>
            <w:r w:rsidRPr="00BB64FE">
              <w:rPr>
                <w:rFonts w:ascii="Times New Roman" w:hAnsi="Times New Roman"/>
                <w:b/>
                <w:bCs/>
                <w:sz w:val="24"/>
                <w:szCs w:val="24"/>
              </w:rPr>
              <w:lastRenderedPageBreak/>
              <w:t xml:space="preserve">оператором системи для якого є ОСП, замовник </w:t>
            </w:r>
            <w:r w:rsidRPr="00E056A2">
              <w:rPr>
                <w:rFonts w:ascii="Times New Roman" w:hAnsi="Times New Roman"/>
                <w:b/>
                <w:bCs/>
                <w:color w:val="0070C0"/>
                <w:sz w:val="24"/>
                <w:szCs w:val="24"/>
              </w:rPr>
              <w:t>звертається</w:t>
            </w:r>
            <w:r w:rsidRPr="00BB64FE">
              <w:rPr>
                <w:rFonts w:ascii="Times New Roman" w:hAnsi="Times New Roman"/>
                <w:b/>
                <w:bCs/>
                <w:sz w:val="24"/>
                <w:szCs w:val="24"/>
              </w:rPr>
              <w:t xml:space="preserve"> до ОСП із заявою про приєднання у порядку визначеному Кодексом </w:t>
            </w:r>
            <w:r w:rsidRPr="00E056A2">
              <w:rPr>
                <w:rFonts w:ascii="Times New Roman" w:hAnsi="Times New Roman"/>
                <w:b/>
                <w:bCs/>
                <w:color w:val="0070C0"/>
                <w:sz w:val="24"/>
                <w:szCs w:val="24"/>
              </w:rPr>
              <w:t>систем</w:t>
            </w:r>
            <w:r w:rsidRPr="00BB64FE">
              <w:rPr>
                <w:rFonts w:ascii="Times New Roman" w:hAnsi="Times New Roman"/>
                <w:b/>
                <w:bCs/>
                <w:sz w:val="24"/>
                <w:szCs w:val="24"/>
              </w:rPr>
              <w:t xml:space="preserve"> розподілу.</w:t>
            </w:r>
          </w:p>
          <w:p w14:paraId="59F1F7D4"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ОСП протягом 10 робочих днів з дня отримання заяви надає замовнику відповідні технічні вимоги, які ОСР має включити до технічних умов </w:t>
            </w:r>
            <w:r w:rsidRPr="00E056A2">
              <w:rPr>
                <w:rFonts w:ascii="Times New Roman" w:hAnsi="Times New Roman"/>
                <w:b/>
                <w:bCs/>
                <w:color w:val="0070C0"/>
                <w:sz w:val="24"/>
                <w:szCs w:val="24"/>
              </w:rPr>
              <w:t>на приєднання.</w:t>
            </w:r>
          </w:p>
          <w:p w14:paraId="32BD5F40"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Технічні вимоги ОСП мають передбачати:</w:t>
            </w:r>
          </w:p>
          <w:p w14:paraId="25FBEEEC"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w:t>
            </w:r>
            <w:r w:rsidRPr="00E056A2">
              <w:rPr>
                <w:rFonts w:ascii="Times New Roman" w:hAnsi="Times New Roman"/>
                <w:b/>
                <w:bCs/>
                <w:sz w:val="24"/>
                <w:szCs w:val="24"/>
              </w:rPr>
              <w:t xml:space="preserve">для недопущення такими виробниками відпуску та/або відбору електричної енергії </w:t>
            </w:r>
            <w:r w:rsidRPr="00E056A2">
              <w:rPr>
                <w:rFonts w:ascii="Times New Roman" w:hAnsi="Times New Roman"/>
                <w:strike/>
                <w:sz w:val="24"/>
                <w:szCs w:val="24"/>
              </w:rPr>
              <w:t>в мережі ОСП</w:t>
            </w:r>
            <w:r w:rsidRPr="00E056A2">
              <w:rPr>
                <w:rFonts w:ascii="Times New Roman" w:hAnsi="Times New Roman"/>
                <w:b/>
                <w:bCs/>
                <w:strike/>
                <w:sz w:val="24"/>
                <w:szCs w:val="24"/>
              </w:rPr>
              <w:t xml:space="preserve"> </w:t>
            </w:r>
            <w:r w:rsidRPr="00E056A2">
              <w:rPr>
                <w:rStyle w:val="cf01"/>
                <w:rFonts w:ascii="Times New Roman" w:hAnsi="Times New Roman" w:cs="Times New Roman"/>
                <w:color w:val="0070C0"/>
                <w:sz w:val="24"/>
                <w:szCs w:val="24"/>
                <w:shd w:val="clear" w:color="auto" w:fill="auto"/>
              </w:rPr>
              <w:t>до (з)</w:t>
            </w:r>
            <w:r w:rsidRPr="00E056A2">
              <w:rPr>
                <w:rStyle w:val="cf11"/>
                <w:rFonts w:ascii="Times New Roman" w:hAnsi="Times New Roman" w:cs="Times New Roman"/>
                <w:color w:val="0070C0"/>
                <w:sz w:val="24"/>
                <w:szCs w:val="24"/>
                <w:shd w:val="clear" w:color="auto" w:fill="auto"/>
              </w:rPr>
              <w:t xml:space="preserve"> </w:t>
            </w:r>
            <w:r w:rsidRPr="00E056A2">
              <w:rPr>
                <w:rStyle w:val="cf01"/>
                <w:rFonts w:ascii="Times New Roman" w:hAnsi="Times New Roman" w:cs="Times New Roman"/>
                <w:color w:val="0070C0"/>
                <w:sz w:val="24"/>
                <w:szCs w:val="24"/>
                <w:shd w:val="clear" w:color="auto" w:fill="auto"/>
              </w:rPr>
              <w:t>мереж ОСП</w:t>
            </w:r>
            <w:r w:rsidRPr="00E056A2">
              <w:rPr>
                <w:rFonts w:ascii="Times New Roman" w:hAnsi="Times New Roman"/>
                <w:color w:val="0070C0"/>
                <w:sz w:val="24"/>
                <w:szCs w:val="24"/>
              </w:rPr>
              <w:t>,</w:t>
            </w:r>
            <w:r w:rsidRPr="00E056A2">
              <w:rPr>
                <w:rFonts w:ascii="Times New Roman" w:hAnsi="Times New Roman"/>
                <w:b/>
                <w:bCs/>
                <w:sz w:val="24"/>
                <w:szCs w:val="24"/>
              </w:rPr>
              <w:t xml:space="preserve"> потужністю, що перевищує</w:t>
            </w:r>
            <w:r w:rsidRPr="00BB64FE">
              <w:rPr>
                <w:rFonts w:ascii="Times New Roman" w:hAnsi="Times New Roman"/>
                <w:b/>
                <w:bCs/>
                <w:sz w:val="24"/>
                <w:szCs w:val="24"/>
              </w:rPr>
              <w:t xml:space="preserve"> величину дозволеної (договірної) потужності в точці приєднання виробника – власника електричних мереж до електричних мереж ОСП (відповідно відпуску чи відбору).</w:t>
            </w:r>
          </w:p>
          <w:p w14:paraId="4D0990F3" w14:textId="77777777" w:rsidR="00CF5FAA" w:rsidRPr="00E056A2"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Зазначені технічні засоби мають бути встановлені виробником – власником електричних мереж на межі </w:t>
            </w:r>
            <w:r w:rsidRPr="00BB64FE">
              <w:rPr>
                <w:rFonts w:ascii="Times New Roman" w:hAnsi="Times New Roman"/>
                <w:b/>
                <w:bCs/>
                <w:sz w:val="24"/>
                <w:szCs w:val="24"/>
              </w:rPr>
              <w:lastRenderedPageBreak/>
              <w:t xml:space="preserve">балансової належності ОСП і такого виробника та передбачати автоматичне відключення електроустановок виробників або зниження навантаження до </w:t>
            </w:r>
            <w:r w:rsidRPr="00041FCB">
              <w:rPr>
                <w:rFonts w:ascii="Times New Roman" w:hAnsi="Times New Roman"/>
                <w:b/>
                <w:bCs/>
                <w:sz w:val="24"/>
                <w:szCs w:val="24"/>
              </w:rPr>
              <w:t xml:space="preserve">рівня величини дозволеної </w:t>
            </w:r>
            <w:r w:rsidRPr="00041FCB">
              <w:rPr>
                <w:rFonts w:ascii="Times New Roman" w:hAnsi="Times New Roman"/>
                <w:strike/>
                <w:color w:val="0070C0"/>
                <w:sz w:val="24"/>
                <w:szCs w:val="24"/>
              </w:rPr>
              <w:t>до використання</w:t>
            </w:r>
            <w:r w:rsidRPr="00041FCB">
              <w:rPr>
                <w:rFonts w:ascii="Times New Roman" w:hAnsi="Times New Roman"/>
                <w:b/>
                <w:bCs/>
                <w:color w:val="0070C0"/>
                <w:sz w:val="24"/>
                <w:szCs w:val="24"/>
              </w:rPr>
              <w:t xml:space="preserve"> (договірної) </w:t>
            </w:r>
            <w:r w:rsidRPr="00041FCB">
              <w:rPr>
                <w:rFonts w:ascii="Times New Roman" w:hAnsi="Times New Roman"/>
                <w:b/>
                <w:bCs/>
                <w:sz w:val="24"/>
                <w:szCs w:val="24"/>
              </w:rPr>
              <w:t>потужності</w:t>
            </w:r>
            <w:r w:rsidRPr="00BB64FE">
              <w:rPr>
                <w:rFonts w:ascii="Times New Roman" w:hAnsi="Times New Roman"/>
                <w:b/>
                <w:bCs/>
                <w:sz w:val="24"/>
                <w:szCs w:val="24"/>
              </w:rPr>
              <w:t xml:space="preserve"> у разі перевищення величини </w:t>
            </w:r>
            <w:r w:rsidRPr="00E056A2">
              <w:rPr>
                <w:rFonts w:ascii="Times New Roman" w:hAnsi="Times New Roman"/>
                <w:b/>
                <w:bCs/>
                <w:sz w:val="24"/>
                <w:szCs w:val="24"/>
              </w:rPr>
              <w:t xml:space="preserve">дозволеної </w:t>
            </w:r>
            <w:r w:rsidRPr="00E056A2">
              <w:rPr>
                <w:rFonts w:ascii="Times New Roman" w:hAnsi="Times New Roman"/>
                <w:strike/>
                <w:color w:val="0070C0"/>
                <w:sz w:val="24"/>
                <w:szCs w:val="24"/>
              </w:rPr>
              <w:t xml:space="preserve">до використання </w:t>
            </w:r>
            <w:r w:rsidRPr="00E056A2">
              <w:rPr>
                <w:rFonts w:ascii="Times New Roman" w:hAnsi="Times New Roman"/>
                <w:b/>
                <w:bCs/>
                <w:color w:val="0070C0"/>
                <w:sz w:val="24"/>
                <w:szCs w:val="24"/>
              </w:rPr>
              <w:t>(договірної)</w:t>
            </w:r>
            <w:r w:rsidRPr="00E056A2">
              <w:rPr>
                <w:rFonts w:ascii="Times New Roman" w:hAnsi="Times New Roman"/>
                <w:b/>
                <w:bCs/>
                <w:sz w:val="24"/>
                <w:szCs w:val="24"/>
              </w:rPr>
              <w:t xml:space="preserve"> потужності, з якою відповідно здійснюється відпуск чи відбір електричної енергії до (з) мереж ОСП відповідно до договору </w:t>
            </w:r>
            <w:r w:rsidRPr="00E056A2">
              <w:rPr>
                <w:rFonts w:ascii="Times New Roman" w:hAnsi="Times New Roman"/>
                <w:b/>
                <w:bCs/>
                <w:color w:val="0070C0"/>
                <w:sz w:val="24"/>
                <w:szCs w:val="24"/>
              </w:rPr>
              <w:t xml:space="preserve">споживача </w:t>
            </w:r>
            <w:r w:rsidRPr="00E056A2">
              <w:rPr>
                <w:rFonts w:ascii="Times New Roman" w:hAnsi="Times New Roman"/>
                <w:b/>
                <w:bCs/>
                <w:sz w:val="24"/>
                <w:szCs w:val="24"/>
              </w:rPr>
              <w:t xml:space="preserve"> про надання послуг з розподілу </w:t>
            </w:r>
            <w:r w:rsidRPr="00E056A2">
              <w:rPr>
                <w:rFonts w:ascii="Times New Roman" w:hAnsi="Times New Roman"/>
                <w:b/>
                <w:bCs/>
                <w:color w:val="0070C0"/>
                <w:sz w:val="24"/>
                <w:szCs w:val="24"/>
              </w:rPr>
              <w:t xml:space="preserve">(передачі) </w:t>
            </w:r>
            <w:r w:rsidRPr="00E056A2">
              <w:rPr>
                <w:rFonts w:ascii="Times New Roman" w:hAnsi="Times New Roman"/>
                <w:b/>
                <w:bCs/>
                <w:sz w:val="24"/>
                <w:szCs w:val="24"/>
              </w:rPr>
              <w:t>електричної енергії;</w:t>
            </w:r>
          </w:p>
          <w:p w14:paraId="030AA37B" w14:textId="77777777" w:rsidR="00CF5FAA" w:rsidRPr="00BB64FE" w:rsidRDefault="00CF5FAA" w:rsidP="00136A93">
            <w:pPr>
              <w:spacing w:after="0" w:line="240" w:lineRule="auto"/>
              <w:jc w:val="both"/>
              <w:rPr>
                <w:rFonts w:ascii="Times New Roman" w:hAnsi="Times New Roman"/>
                <w:b/>
                <w:bCs/>
                <w:sz w:val="24"/>
                <w:szCs w:val="24"/>
              </w:rPr>
            </w:pPr>
            <w:r w:rsidRPr="00E056A2">
              <w:rPr>
                <w:rFonts w:ascii="Times New Roman" w:hAnsi="Times New Roman"/>
                <w:b/>
                <w:bCs/>
                <w:sz w:val="24"/>
                <w:szCs w:val="24"/>
              </w:rPr>
              <w:t xml:space="preserve">облаштування (у разі необхідності) комерційного обліку електричної енергії відповідно до вимог Кодексу комерційного обліку </w:t>
            </w:r>
            <w:r w:rsidRPr="00E056A2">
              <w:rPr>
                <w:rFonts w:ascii="Times New Roman" w:hAnsi="Times New Roman"/>
                <w:b/>
                <w:bCs/>
                <w:color w:val="0070C0"/>
                <w:sz w:val="24"/>
                <w:szCs w:val="24"/>
              </w:rPr>
              <w:t xml:space="preserve">електричної енергії </w:t>
            </w:r>
            <w:r w:rsidRPr="00E056A2">
              <w:rPr>
                <w:rFonts w:ascii="Times New Roman" w:hAnsi="Times New Roman"/>
                <w:b/>
                <w:bCs/>
                <w:sz w:val="24"/>
                <w:szCs w:val="24"/>
              </w:rPr>
              <w:t>виробника електричної енергії</w:t>
            </w:r>
            <w:r w:rsidRPr="00BB64FE">
              <w:rPr>
                <w:rFonts w:ascii="Times New Roman" w:hAnsi="Times New Roman"/>
                <w:b/>
                <w:bCs/>
                <w:sz w:val="24"/>
                <w:szCs w:val="24"/>
              </w:rPr>
              <w:t xml:space="preserve"> – власника електричних мереж та виробника електричної енергії – замовника послуги з приєднання;</w:t>
            </w:r>
          </w:p>
          <w:p w14:paraId="4A2E5A0F"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вимоги до генеруючих одиниць відповідного типу, визначених цим Кодексом.</w:t>
            </w:r>
          </w:p>
          <w:p w14:paraId="6F41CA04" w14:textId="77777777" w:rsidR="00CF5FAA" w:rsidRPr="00E056A2" w:rsidRDefault="00CF5FAA" w:rsidP="00136A93">
            <w:pPr>
              <w:spacing w:after="0" w:line="240" w:lineRule="auto"/>
              <w:jc w:val="both"/>
              <w:rPr>
                <w:rFonts w:ascii="Times New Roman" w:hAnsi="Times New Roman"/>
                <w:b/>
                <w:bCs/>
                <w:color w:val="0070C0"/>
                <w:sz w:val="24"/>
                <w:szCs w:val="24"/>
              </w:rPr>
            </w:pPr>
            <w:r w:rsidRPr="00BB64FE">
              <w:rPr>
                <w:rFonts w:ascii="Times New Roman" w:hAnsi="Times New Roman"/>
                <w:b/>
                <w:bCs/>
                <w:sz w:val="24"/>
                <w:szCs w:val="24"/>
              </w:rPr>
              <w:t xml:space="preserve">ОСП у наданих замовнику – виробнику електричної енергії технічних вимогах не </w:t>
            </w:r>
            <w:r w:rsidRPr="00BB64FE">
              <w:rPr>
                <w:rFonts w:ascii="Times New Roman" w:hAnsi="Times New Roman"/>
                <w:b/>
                <w:bCs/>
                <w:sz w:val="24"/>
                <w:szCs w:val="24"/>
              </w:rPr>
              <w:lastRenderedPageBreak/>
              <w:t>може передбачати технічні заходи, які необхідно виконати в електричних мережах ОСП</w:t>
            </w:r>
            <w:r w:rsidRPr="00E056A2">
              <w:rPr>
                <w:rFonts w:ascii="Times New Roman" w:hAnsi="Times New Roman"/>
                <w:b/>
                <w:bCs/>
                <w:color w:val="0070C0"/>
                <w:sz w:val="24"/>
                <w:szCs w:val="24"/>
              </w:rPr>
              <w:t>, за умови, що приєднання електроустановок замовника не змінює характерний режим відпуску електричної енергії в мережу системи передачі, що був передбачений у відповідній проектній документації розробленій у відповідності до технічних умов на приєднання електроустановок  власника електричної мережі або для  електростанцій гарантованої потужності відповідно до нормальних тривалих режимів їх роботи.</w:t>
            </w:r>
          </w:p>
          <w:p w14:paraId="49EFE0C2"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Замовник послуги з приєднання – виробник електричної енергії має погодити </w:t>
            </w:r>
            <w:proofErr w:type="spellStart"/>
            <w:r w:rsidRPr="00BB64FE">
              <w:rPr>
                <w:rFonts w:ascii="Times New Roman" w:hAnsi="Times New Roman"/>
                <w:b/>
                <w:bCs/>
                <w:sz w:val="24"/>
                <w:szCs w:val="24"/>
              </w:rPr>
              <w:t>проєктну</w:t>
            </w:r>
            <w:proofErr w:type="spellEnd"/>
            <w:r w:rsidRPr="00BB64FE">
              <w:rPr>
                <w:rFonts w:ascii="Times New Roman" w:hAnsi="Times New Roman"/>
                <w:b/>
                <w:bCs/>
                <w:sz w:val="24"/>
                <w:szCs w:val="24"/>
              </w:rPr>
              <w:t xml:space="preserve"> документацію в частині виконання технічних вимог 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p>
          <w:p w14:paraId="605663F6" w14:textId="128E3C22" w:rsidR="00CF5FAA" w:rsidRPr="00BB64FE" w:rsidRDefault="00CF5FAA" w:rsidP="00136A93">
            <w:pPr>
              <w:spacing w:after="0" w:line="240" w:lineRule="auto"/>
              <w:ind w:firstLine="325"/>
              <w:jc w:val="both"/>
              <w:rPr>
                <w:rFonts w:ascii="Times New Roman" w:hAnsi="Times New Roman"/>
                <w:b/>
                <w:sz w:val="24"/>
                <w:szCs w:val="24"/>
              </w:rPr>
            </w:pPr>
            <w:r w:rsidRPr="00E056A2">
              <w:rPr>
                <w:rFonts w:ascii="Times New Roman" w:hAnsi="Times New Roman"/>
                <w:b/>
                <w:bCs/>
                <w:color w:val="0070C0"/>
                <w:sz w:val="24"/>
                <w:szCs w:val="24"/>
                <w:lang w:eastAsia="uk-UA"/>
              </w:rPr>
              <w:t xml:space="preserve">Виробник електричної енергії – власник електричних мереж та ОСП після завершення послуги з приєднання зобов'язані </w:t>
            </w:r>
            <w:proofErr w:type="spellStart"/>
            <w:r w:rsidRPr="00E056A2">
              <w:rPr>
                <w:rFonts w:ascii="Times New Roman" w:hAnsi="Times New Roman"/>
                <w:b/>
                <w:bCs/>
                <w:color w:val="0070C0"/>
                <w:sz w:val="24"/>
                <w:szCs w:val="24"/>
                <w:lang w:eastAsia="uk-UA"/>
              </w:rPr>
              <w:lastRenderedPageBreak/>
              <w:t>внести</w:t>
            </w:r>
            <w:proofErr w:type="spellEnd"/>
            <w:r w:rsidRPr="00E056A2">
              <w:rPr>
                <w:rFonts w:ascii="Times New Roman" w:hAnsi="Times New Roman"/>
                <w:b/>
                <w:bCs/>
                <w:color w:val="0070C0"/>
                <w:sz w:val="24"/>
                <w:szCs w:val="24"/>
                <w:lang w:eastAsia="uk-UA"/>
              </w:rPr>
              <w:t xml:space="preserve"> зміни до договору споживача про надання послуг з розподілу (передачі) електричної енергії у частині внесення інформації про наявність у такого виробника електричної енергії приєднаного до його електричних мереж електроустановок іншого виробника електричної енергії та/або власних електроустановок, призначених для виробництва електричної енергії з інших джерел.</w:t>
            </w:r>
          </w:p>
        </w:tc>
        <w:tc>
          <w:tcPr>
            <w:tcW w:w="3544" w:type="dxa"/>
          </w:tcPr>
          <w:p w14:paraId="19EBBC87" w14:textId="77777777" w:rsidR="00CF5FAA" w:rsidRPr="00BB64FE" w:rsidRDefault="00CF5FAA"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5A5AD07" w14:textId="77777777" w:rsidR="00CF5FAA" w:rsidRPr="00BB64FE" w:rsidRDefault="00CF5FAA"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Редакційні правки</w:t>
            </w:r>
          </w:p>
          <w:p w14:paraId="6FEBED16" w14:textId="77777777" w:rsidR="00CF5FAA" w:rsidRPr="00BB64FE" w:rsidRDefault="00CF5FAA" w:rsidP="00136A93">
            <w:pPr>
              <w:spacing w:after="0" w:line="240" w:lineRule="auto"/>
              <w:jc w:val="both"/>
              <w:rPr>
                <w:rFonts w:ascii="Times New Roman" w:hAnsi="Times New Roman"/>
                <w:sz w:val="24"/>
                <w:szCs w:val="24"/>
                <w:lang w:eastAsia="uk-UA"/>
              </w:rPr>
            </w:pPr>
          </w:p>
          <w:p w14:paraId="48F35576" w14:textId="77777777" w:rsidR="00CF5FAA" w:rsidRPr="00BB64FE" w:rsidRDefault="00CF5FAA" w:rsidP="00136A93">
            <w:pPr>
              <w:spacing w:after="0" w:line="240" w:lineRule="auto"/>
              <w:jc w:val="both"/>
              <w:rPr>
                <w:rFonts w:ascii="Times New Roman" w:hAnsi="Times New Roman"/>
                <w:sz w:val="24"/>
                <w:szCs w:val="24"/>
                <w:lang w:eastAsia="uk-UA"/>
              </w:rPr>
            </w:pPr>
          </w:p>
          <w:p w14:paraId="3A225C12" w14:textId="77777777" w:rsidR="00CF5FAA" w:rsidRPr="00BB64FE" w:rsidRDefault="00CF5FAA" w:rsidP="00136A93">
            <w:pPr>
              <w:spacing w:after="0" w:line="240" w:lineRule="auto"/>
              <w:jc w:val="both"/>
              <w:rPr>
                <w:rFonts w:ascii="Times New Roman" w:hAnsi="Times New Roman"/>
                <w:sz w:val="24"/>
                <w:szCs w:val="24"/>
                <w:lang w:eastAsia="uk-UA"/>
              </w:rPr>
            </w:pPr>
          </w:p>
          <w:p w14:paraId="5332EDF6" w14:textId="77777777" w:rsidR="00CF5FAA" w:rsidRPr="00BB64FE" w:rsidRDefault="00CF5FAA" w:rsidP="00136A93">
            <w:pPr>
              <w:spacing w:after="0" w:line="240" w:lineRule="auto"/>
              <w:jc w:val="both"/>
              <w:rPr>
                <w:rFonts w:ascii="Times New Roman" w:hAnsi="Times New Roman"/>
                <w:sz w:val="24"/>
                <w:szCs w:val="24"/>
                <w:lang w:eastAsia="uk-UA"/>
              </w:rPr>
            </w:pPr>
          </w:p>
          <w:p w14:paraId="63DFE4E2" w14:textId="77777777" w:rsidR="00CF5FAA" w:rsidRPr="00BB64FE" w:rsidRDefault="00CF5FAA" w:rsidP="00136A93">
            <w:pPr>
              <w:spacing w:after="0" w:line="240" w:lineRule="auto"/>
              <w:jc w:val="both"/>
              <w:rPr>
                <w:rFonts w:ascii="Times New Roman" w:hAnsi="Times New Roman"/>
                <w:sz w:val="24"/>
                <w:szCs w:val="24"/>
                <w:lang w:eastAsia="uk-UA"/>
              </w:rPr>
            </w:pPr>
          </w:p>
          <w:p w14:paraId="1F5CAF3C" w14:textId="77777777" w:rsidR="00CF5FAA" w:rsidRPr="00BB64FE" w:rsidRDefault="00CF5FAA" w:rsidP="00136A93">
            <w:pPr>
              <w:spacing w:after="0" w:line="240" w:lineRule="auto"/>
              <w:jc w:val="both"/>
              <w:rPr>
                <w:rFonts w:ascii="Times New Roman" w:hAnsi="Times New Roman"/>
                <w:sz w:val="24"/>
                <w:szCs w:val="24"/>
                <w:lang w:eastAsia="uk-UA"/>
              </w:rPr>
            </w:pPr>
          </w:p>
          <w:p w14:paraId="41BB514F" w14:textId="77777777" w:rsidR="00CF5FAA" w:rsidRPr="00BB64FE" w:rsidRDefault="00CF5FAA" w:rsidP="00136A93">
            <w:pPr>
              <w:spacing w:after="0" w:line="240" w:lineRule="auto"/>
              <w:jc w:val="both"/>
              <w:rPr>
                <w:rFonts w:ascii="Times New Roman" w:hAnsi="Times New Roman"/>
                <w:sz w:val="24"/>
                <w:szCs w:val="24"/>
                <w:lang w:eastAsia="uk-UA"/>
              </w:rPr>
            </w:pPr>
          </w:p>
          <w:p w14:paraId="4A2B2C99" w14:textId="77777777" w:rsidR="00CF5FAA" w:rsidRPr="00BB64FE" w:rsidRDefault="00CF5FAA" w:rsidP="00136A93">
            <w:pPr>
              <w:spacing w:after="0" w:line="240" w:lineRule="auto"/>
              <w:jc w:val="both"/>
              <w:rPr>
                <w:rFonts w:ascii="Times New Roman" w:hAnsi="Times New Roman"/>
                <w:sz w:val="24"/>
                <w:szCs w:val="24"/>
                <w:lang w:eastAsia="uk-UA"/>
              </w:rPr>
            </w:pPr>
          </w:p>
          <w:p w14:paraId="755ACECF" w14:textId="77777777" w:rsidR="00CF5FAA" w:rsidRPr="00BB64FE" w:rsidRDefault="00CF5FAA" w:rsidP="00136A93">
            <w:pPr>
              <w:spacing w:after="0" w:line="240" w:lineRule="auto"/>
              <w:jc w:val="both"/>
              <w:rPr>
                <w:rFonts w:ascii="Times New Roman" w:hAnsi="Times New Roman"/>
                <w:sz w:val="24"/>
                <w:szCs w:val="24"/>
                <w:lang w:eastAsia="uk-UA"/>
              </w:rPr>
            </w:pPr>
          </w:p>
          <w:p w14:paraId="37BCC440" w14:textId="77777777" w:rsidR="00CF5FAA" w:rsidRPr="00BB64FE" w:rsidRDefault="00CF5FAA" w:rsidP="00136A93">
            <w:pPr>
              <w:spacing w:after="0" w:line="240" w:lineRule="auto"/>
              <w:jc w:val="both"/>
              <w:rPr>
                <w:rFonts w:ascii="Times New Roman" w:hAnsi="Times New Roman"/>
                <w:sz w:val="24"/>
                <w:szCs w:val="24"/>
                <w:lang w:eastAsia="uk-UA"/>
              </w:rPr>
            </w:pPr>
          </w:p>
          <w:p w14:paraId="5FC19833" w14:textId="77777777" w:rsidR="00CF5FAA" w:rsidRPr="00BB64FE" w:rsidRDefault="00CF5FAA" w:rsidP="00136A93">
            <w:pPr>
              <w:spacing w:after="0" w:line="240" w:lineRule="auto"/>
              <w:jc w:val="both"/>
              <w:rPr>
                <w:rFonts w:ascii="Times New Roman" w:hAnsi="Times New Roman"/>
                <w:sz w:val="24"/>
                <w:szCs w:val="24"/>
                <w:lang w:eastAsia="uk-UA"/>
              </w:rPr>
            </w:pPr>
          </w:p>
          <w:p w14:paraId="20F8CB46" w14:textId="77777777" w:rsidR="00CF5FAA" w:rsidRPr="00BB64FE" w:rsidRDefault="00CF5FAA" w:rsidP="00136A93">
            <w:pPr>
              <w:spacing w:after="0" w:line="240" w:lineRule="auto"/>
              <w:jc w:val="both"/>
              <w:rPr>
                <w:rFonts w:ascii="Times New Roman" w:hAnsi="Times New Roman"/>
                <w:sz w:val="24"/>
                <w:szCs w:val="24"/>
                <w:lang w:eastAsia="uk-UA"/>
              </w:rPr>
            </w:pPr>
          </w:p>
          <w:p w14:paraId="039B01BE" w14:textId="77777777" w:rsidR="00CF5FAA" w:rsidRPr="00BB64FE" w:rsidRDefault="00CF5FAA" w:rsidP="00136A93">
            <w:pPr>
              <w:spacing w:after="0" w:line="240" w:lineRule="auto"/>
              <w:jc w:val="both"/>
              <w:rPr>
                <w:rFonts w:ascii="Times New Roman" w:hAnsi="Times New Roman"/>
                <w:sz w:val="24"/>
                <w:szCs w:val="24"/>
                <w:lang w:eastAsia="uk-UA"/>
              </w:rPr>
            </w:pPr>
          </w:p>
          <w:p w14:paraId="6C9E8A2C" w14:textId="77777777" w:rsidR="00CF5FAA" w:rsidRPr="00BB64FE" w:rsidRDefault="00CF5FAA" w:rsidP="00136A93">
            <w:pPr>
              <w:spacing w:after="0" w:line="240" w:lineRule="auto"/>
              <w:jc w:val="both"/>
              <w:rPr>
                <w:rFonts w:ascii="Times New Roman" w:hAnsi="Times New Roman"/>
                <w:sz w:val="24"/>
                <w:szCs w:val="24"/>
                <w:lang w:eastAsia="uk-UA"/>
              </w:rPr>
            </w:pPr>
          </w:p>
          <w:p w14:paraId="1927A403" w14:textId="77777777" w:rsidR="00CF5FAA" w:rsidRPr="00BB64FE" w:rsidRDefault="00CF5FAA" w:rsidP="00136A93">
            <w:pPr>
              <w:spacing w:after="0" w:line="240" w:lineRule="auto"/>
              <w:jc w:val="both"/>
              <w:rPr>
                <w:rFonts w:ascii="Times New Roman" w:hAnsi="Times New Roman"/>
                <w:sz w:val="24"/>
                <w:szCs w:val="24"/>
                <w:lang w:eastAsia="uk-UA"/>
              </w:rPr>
            </w:pPr>
          </w:p>
          <w:p w14:paraId="20CBBB78" w14:textId="77777777" w:rsidR="00CF5FAA" w:rsidRPr="00BB64FE" w:rsidRDefault="00CF5FAA" w:rsidP="00136A93">
            <w:pPr>
              <w:spacing w:after="0" w:line="240" w:lineRule="auto"/>
              <w:jc w:val="both"/>
              <w:rPr>
                <w:rFonts w:ascii="Times New Roman" w:hAnsi="Times New Roman"/>
                <w:sz w:val="24"/>
                <w:szCs w:val="24"/>
                <w:lang w:eastAsia="uk-UA"/>
              </w:rPr>
            </w:pPr>
          </w:p>
          <w:p w14:paraId="42E39CCC" w14:textId="77777777" w:rsidR="00CF5FAA" w:rsidRPr="00BB64FE" w:rsidRDefault="00CF5FAA" w:rsidP="00136A93">
            <w:pPr>
              <w:spacing w:after="0" w:line="240" w:lineRule="auto"/>
              <w:jc w:val="both"/>
              <w:rPr>
                <w:rFonts w:ascii="Times New Roman" w:hAnsi="Times New Roman"/>
                <w:sz w:val="24"/>
                <w:szCs w:val="24"/>
                <w:lang w:eastAsia="uk-UA"/>
              </w:rPr>
            </w:pPr>
          </w:p>
          <w:p w14:paraId="31030C69" w14:textId="77777777" w:rsidR="00CF5FAA" w:rsidRPr="00BB64FE" w:rsidRDefault="00CF5FAA" w:rsidP="00136A93">
            <w:pPr>
              <w:spacing w:after="0" w:line="240" w:lineRule="auto"/>
              <w:jc w:val="both"/>
              <w:rPr>
                <w:rFonts w:ascii="Times New Roman" w:hAnsi="Times New Roman"/>
                <w:sz w:val="24"/>
                <w:szCs w:val="24"/>
                <w:lang w:eastAsia="uk-UA"/>
              </w:rPr>
            </w:pPr>
          </w:p>
          <w:p w14:paraId="5CFFEADD" w14:textId="77777777" w:rsidR="00CF5FAA" w:rsidRPr="00BB64FE" w:rsidRDefault="00CF5FAA" w:rsidP="00136A93">
            <w:pPr>
              <w:spacing w:after="0" w:line="240" w:lineRule="auto"/>
              <w:jc w:val="both"/>
              <w:rPr>
                <w:rFonts w:ascii="Times New Roman" w:hAnsi="Times New Roman"/>
                <w:sz w:val="24"/>
                <w:szCs w:val="24"/>
                <w:lang w:eastAsia="uk-UA"/>
              </w:rPr>
            </w:pPr>
          </w:p>
          <w:p w14:paraId="60E20E81" w14:textId="77777777" w:rsidR="00CF5FAA" w:rsidRPr="00BB64FE" w:rsidRDefault="00CF5FAA" w:rsidP="00136A93">
            <w:pPr>
              <w:spacing w:after="0" w:line="240" w:lineRule="auto"/>
              <w:jc w:val="both"/>
              <w:rPr>
                <w:rFonts w:ascii="Times New Roman" w:hAnsi="Times New Roman"/>
                <w:sz w:val="24"/>
                <w:szCs w:val="24"/>
                <w:lang w:eastAsia="uk-UA"/>
              </w:rPr>
            </w:pPr>
          </w:p>
          <w:p w14:paraId="5B534C1E" w14:textId="77777777" w:rsidR="00CF5FAA" w:rsidRPr="00BB64FE" w:rsidRDefault="00CF5FAA" w:rsidP="00136A93">
            <w:pPr>
              <w:spacing w:after="0" w:line="240" w:lineRule="auto"/>
              <w:jc w:val="both"/>
              <w:rPr>
                <w:rFonts w:ascii="Times New Roman" w:hAnsi="Times New Roman"/>
                <w:sz w:val="24"/>
                <w:szCs w:val="24"/>
                <w:lang w:eastAsia="uk-UA"/>
              </w:rPr>
            </w:pPr>
          </w:p>
          <w:p w14:paraId="259C1243" w14:textId="77777777" w:rsidR="00CF5FAA" w:rsidRPr="00BB64FE" w:rsidRDefault="00CF5FAA" w:rsidP="00136A93">
            <w:pPr>
              <w:spacing w:after="0" w:line="240" w:lineRule="auto"/>
              <w:jc w:val="both"/>
              <w:rPr>
                <w:rFonts w:ascii="Times New Roman" w:hAnsi="Times New Roman"/>
                <w:sz w:val="24"/>
                <w:szCs w:val="24"/>
                <w:lang w:eastAsia="uk-UA"/>
              </w:rPr>
            </w:pPr>
          </w:p>
          <w:p w14:paraId="6F755560" w14:textId="77777777" w:rsidR="00CF5FAA" w:rsidRPr="00BB64FE" w:rsidRDefault="00CF5FAA" w:rsidP="00136A93">
            <w:pPr>
              <w:spacing w:after="0" w:line="240" w:lineRule="auto"/>
              <w:jc w:val="both"/>
              <w:rPr>
                <w:rFonts w:ascii="Times New Roman" w:hAnsi="Times New Roman"/>
                <w:sz w:val="24"/>
                <w:szCs w:val="24"/>
                <w:lang w:eastAsia="uk-UA"/>
              </w:rPr>
            </w:pPr>
          </w:p>
          <w:p w14:paraId="03593732" w14:textId="77777777" w:rsidR="00CF5FAA" w:rsidRPr="00BB64FE" w:rsidRDefault="00CF5FAA" w:rsidP="00136A93">
            <w:pPr>
              <w:spacing w:after="0" w:line="240" w:lineRule="auto"/>
              <w:jc w:val="both"/>
              <w:rPr>
                <w:rFonts w:ascii="Times New Roman" w:hAnsi="Times New Roman"/>
                <w:sz w:val="24"/>
                <w:szCs w:val="24"/>
                <w:lang w:eastAsia="uk-UA"/>
              </w:rPr>
            </w:pPr>
          </w:p>
          <w:p w14:paraId="10A71B42" w14:textId="77777777" w:rsidR="00CF5FAA" w:rsidRPr="00BB64FE" w:rsidRDefault="00CF5FAA" w:rsidP="00136A93">
            <w:pPr>
              <w:spacing w:after="0" w:line="240" w:lineRule="auto"/>
              <w:jc w:val="both"/>
              <w:rPr>
                <w:rFonts w:ascii="Times New Roman" w:hAnsi="Times New Roman"/>
                <w:sz w:val="24"/>
                <w:szCs w:val="24"/>
                <w:lang w:eastAsia="uk-UA"/>
              </w:rPr>
            </w:pPr>
          </w:p>
          <w:p w14:paraId="75CD7F40" w14:textId="77777777" w:rsidR="00CF5FAA" w:rsidRPr="00BB64FE" w:rsidRDefault="00CF5FAA" w:rsidP="00136A93">
            <w:pPr>
              <w:spacing w:after="0" w:line="240" w:lineRule="auto"/>
              <w:jc w:val="both"/>
              <w:rPr>
                <w:rFonts w:ascii="Times New Roman" w:hAnsi="Times New Roman"/>
                <w:sz w:val="24"/>
                <w:szCs w:val="24"/>
                <w:lang w:eastAsia="uk-UA"/>
              </w:rPr>
            </w:pPr>
          </w:p>
          <w:p w14:paraId="6797B701" w14:textId="77777777" w:rsidR="00CF5FAA" w:rsidRPr="00BB64FE" w:rsidRDefault="00CF5FAA" w:rsidP="00136A93">
            <w:pPr>
              <w:spacing w:after="0" w:line="240" w:lineRule="auto"/>
              <w:jc w:val="both"/>
              <w:rPr>
                <w:rFonts w:ascii="Times New Roman" w:hAnsi="Times New Roman"/>
                <w:sz w:val="24"/>
                <w:szCs w:val="24"/>
                <w:lang w:eastAsia="uk-UA"/>
              </w:rPr>
            </w:pPr>
          </w:p>
          <w:p w14:paraId="42548BD6" w14:textId="77777777" w:rsidR="00CF5FAA" w:rsidRPr="00BB64FE" w:rsidRDefault="00CF5FAA" w:rsidP="00136A93">
            <w:pPr>
              <w:spacing w:after="0" w:line="240" w:lineRule="auto"/>
              <w:jc w:val="both"/>
              <w:rPr>
                <w:rFonts w:ascii="Times New Roman" w:hAnsi="Times New Roman"/>
                <w:sz w:val="24"/>
                <w:szCs w:val="24"/>
                <w:lang w:eastAsia="uk-UA"/>
              </w:rPr>
            </w:pPr>
          </w:p>
          <w:p w14:paraId="40856EDA" w14:textId="77777777" w:rsidR="00CF5FAA" w:rsidRPr="00BB64FE" w:rsidRDefault="00CF5FAA" w:rsidP="00136A93">
            <w:pPr>
              <w:spacing w:after="0" w:line="240" w:lineRule="auto"/>
              <w:jc w:val="both"/>
              <w:rPr>
                <w:rFonts w:ascii="Times New Roman" w:hAnsi="Times New Roman"/>
                <w:sz w:val="24"/>
                <w:szCs w:val="24"/>
                <w:lang w:eastAsia="uk-UA"/>
              </w:rPr>
            </w:pPr>
          </w:p>
          <w:p w14:paraId="59FA806E" w14:textId="77777777" w:rsidR="00CF5FAA" w:rsidRPr="00BB64FE" w:rsidRDefault="00CF5FAA" w:rsidP="00136A93">
            <w:pPr>
              <w:spacing w:after="0" w:line="240" w:lineRule="auto"/>
              <w:jc w:val="both"/>
              <w:rPr>
                <w:rFonts w:ascii="Times New Roman" w:hAnsi="Times New Roman"/>
                <w:sz w:val="24"/>
                <w:szCs w:val="24"/>
                <w:lang w:eastAsia="uk-UA"/>
              </w:rPr>
            </w:pPr>
          </w:p>
          <w:p w14:paraId="7A1DD0A0" w14:textId="77777777" w:rsidR="00CF5FAA" w:rsidRPr="00BB64FE" w:rsidRDefault="00CF5FAA" w:rsidP="00136A93">
            <w:pPr>
              <w:spacing w:after="0" w:line="240" w:lineRule="auto"/>
              <w:jc w:val="both"/>
              <w:rPr>
                <w:rFonts w:ascii="Times New Roman" w:hAnsi="Times New Roman"/>
                <w:sz w:val="24"/>
                <w:szCs w:val="24"/>
                <w:lang w:eastAsia="uk-UA"/>
              </w:rPr>
            </w:pPr>
          </w:p>
          <w:p w14:paraId="64D99411" w14:textId="77777777" w:rsidR="00CF5FAA" w:rsidRPr="00BB64FE" w:rsidRDefault="00CF5FAA" w:rsidP="00136A93">
            <w:pPr>
              <w:spacing w:after="0" w:line="240" w:lineRule="auto"/>
              <w:jc w:val="both"/>
              <w:rPr>
                <w:rFonts w:ascii="Times New Roman" w:hAnsi="Times New Roman"/>
                <w:sz w:val="24"/>
                <w:szCs w:val="24"/>
                <w:lang w:eastAsia="uk-UA"/>
              </w:rPr>
            </w:pPr>
          </w:p>
          <w:p w14:paraId="0A123974" w14:textId="77777777" w:rsidR="00CF5FAA" w:rsidRPr="00BB64FE" w:rsidRDefault="00CF5FAA" w:rsidP="00136A93">
            <w:pPr>
              <w:spacing w:after="0" w:line="240" w:lineRule="auto"/>
              <w:jc w:val="both"/>
              <w:rPr>
                <w:rFonts w:ascii="Times New Roman" w:hAnsi="Times New Roman"/>
                <w:sz w:val="24"/>
                <w:szCs w:val="24"/>
                <w:lang w:eastAsia="uk-UA"/>
              </w:rPr>
            </w:pPr>
          </w:p>
          <w:p w14:paraId="7832D27B" w14:textId="77777777" w:rsidR="00CF5FAA" w:rsidRPr="00BB64FE" w:rsidRDefault="00CF5FAA" w:rsidP="00136A93">
            <w:pPr>
              <w:spacing w:after="0" w:line="240" w:lineRule="auto"/>
              <w:jc w:val="both"/>
              <w:rPr>
                <w:rFonts w:ascii="Times New Roman" w:hAnsi="Times New Roman"/>
                <w:sz w:val="24"/>
                <w:szCs w:val="24"/>
                <w:lang w:eastAsia="uk-UA"/>
              </w:rPr>
            </w:pPr>
          </w:p>
          <w:p w14:paraId="50C1B37E" w14:textId="77777777" w:rsidR="00CF5FAA" w:rsidRPr="00BB64FE" w:rsidRDefault="00CF5FAA" w:rsidP="00136A93">
            <w:pPr>
              <w:spacing w:after="0" w:line="240" w:lineRule="auto"/>
              <w:jc w:val="both"/>
              <w:rPr>
                <w:rFonts w:ascii="Times New Roman" w:hAnsi="Times New Roman"/>
                <w:sz w:val="24"/>
                <w:szCs w:val="24"/>
                <w:lang w:eastAsia="uk-UA"/>
              </w:rPr>
            </w:pPr>
          </w:p>
          <w:p w14:paraId="320FB786" w14:textId="77777777" w:rsidR="00CF5FAA" w:rsidRPr="00BB64FE" w:rsidRDefault="00CF5FAA" w:rsidP="00136A93">
            <w:pPr>
              <w:spacing w:after="0" w:line="240" w:lineRule="auto"/>
              <w:jc w:val="both"/>
              <w:rPr>
                <w:rFonts w:ascii="Times New Roman" w:hAnsi="Times New Roman"/>
                <w:sz w:val="24"/>
                <w:szCs w:val="24"/>
                <w:lang w:eastAsia="uk-UA"/>
              </w:rPr>
            </w:pPr>
          </w:p>
          <w:p w14:paraId="200065D9" w14:textId="77777777" w:rsidR="00CF5FAA" w:rsidRPr="00BB64FE" w:rsidRDefault="00CF5FAA" w:rsidP="00136A93">
            <w:pPr>
              <w:spacing w:after="0" w:line="240" w:lineRule="auto"/>
              <w:jc w:val="both"/>
              <w:rPr>
                <w:rFonts w:ascii="Times New Roman" w:hAnsi="Times New Roman"/>
                <w:sz w:val="24"/>
                <w:szCs w:val="24"/>
                <w:lang w:eastAsia="uk-UA"/>
              </w:rPr>
            </w:pPr>
          </w:p>
          <w:p w14:paraId="4A500B53" w14:textId="77777777" w:rsidR="00CF5FAA" w:rsidRPr="00BB64FE" w:rsidRDefault="00CF5FAA" w:rsidP="00136A93">
            <w:pPr>
              <w:spacing w:after="0" w:line="240" w:lineRule="auto"/>
              <w:jc w:val="both"/>
              <w:rPr>
                <w:rFonts w:ascii="Times New Roman" w:hAnsi="Times New Roman"/>
                <w:sz w:val="24"/>
                <w:szCs w:val="24"/>
                <w:lang w:eastAsia="uk-UA"/>
              </w:rPr>
            </w:pPr>
          </w:p>
          <w:p w14:paraId="7BCF52A7" w14:textId="77777777" w:rsidR="00CF5FAA" w:rsidRPr="00BB64FE" w:rsidRDefault="00CF5FAA" w:rsidP="00136A93">
            <w:pPr>
              <w:spacing w:after="0" w:line="240" w:lineRule="auto"/>
              <w:jc w:val="both"/>
              <w:rPr>
                <w:rFonts w:ascii="Times New Roman" w:hAnsi="Times New Roman"/>
                <w:sz w:val="24"/>
                <w:szCs w:val="24"/>
                <w:lang w:eastAsia="uk-UA"/>
              </w:rPr>
            </w:pPr>
          </w:p>
          <w:p w14:paraId="5BA2D943" w14:textId="77777777" w:rsidR="00CF5FAA" w:rsidRPr="00BB64FE" w:rsidRDefault="00CF5FAA" w:rsidP="00136A93">
            <w:pPr>
              <w:spacing w:after="0" w:line="240" w:lineRule="auto"/>
              <w:jc w:val="both"/>
              <w:rPr>
                <w:rFonts w:ascii="Times New Roman" w:hAnsi="Times New Roman"/>
                <w:sz w:val="24"/>
                <w:szCs w:val="24"/>
                <w:lang w:eastAsia="uk-UA"/>
              </w:rPr>
            </w:pPr>
          </w:p>
          <w:p w14:paraId="1175BE47" w14:textId="77777777" w:rsidR="00CF5FAA" w:rsidRPr="00BB64FE" w:rsidRDefault="00CF5FAA" w:rsidP="00136A93">
            <w:pPr>
              <w:spacing w:after="0" w:line="240" w:lineRule="auto"/>
              <w:jc w:val="both"/>
              <w:rPr>
                <w:rFonts w:ascii="Times New Roman" w:hAnsi="Times New Roman"/>
                <w:sz w:val="24"/>
                <w:szCs w:val="24"/>
                <w:lang w:eastAsia="uk-UA"/>
              </w:rPr>
            </w:pPr>
          </w:p>
          <w:p w14:paraId="6D116296" w14:textId="77777777" w:rsidR="00CF5FAA" w:rsidRPr="00BB64FE" w:rsidRDefault="00CF5FAA" w:rsidP="00136A93">
            <w:pPr>
              <w:spacing w:after="0" w:line="240" w:lineRule="auto"/>
              <w:jc w:val="both"/>
              <w:rPr>
                <w:rFonts w:ascii="Times New Roman" w:hAnsi="Times New Roman"/>
                <w:sz w:val="24"/>
                <w:szCs w:val="24"/>
                <w:lang w:eastAsia="uk-UA"/>
              </w:rPr>
            </w:pPr>
          </w:p>
          <w:p w14:paraId="4F00088E" w14:textId="77777777" w:rsidR="00CF5FAA" w:rsidRPr="00BB64FE" w:rsidRDefault="00CF5FAA" w:rsidP="00136A93">
            <w:pPr>
              <w:spacing w:after="0" w:line="240" w:lineRule="auto"/>
              <w:jc w:val="both"/>
              <w:rPr>
                <w:rFonts w:ascii="Times New Roman" w:hAnsi="Times New Roman"/>
                <w:sz w:val="24"/>
                <w:szCs w:val="24"/>
                <w:lang w:eastAsia="uk-UA"/>
              </w:rPr>
            </w:pPr>
          </w:p>
          <w:p w14:paraId="4F55175C" w14:textId="77777777" w:rsidR="00CF5FAA" w:rsidRPr="00BB64FE" w:rsidRDefault="00CF5FAA" w:rsidP="00136A93">
            <w:pPr>
              <w:spacing w:after="0" w:line="240" w:lineRule="auto"/>
              <w:jc w:val="both"/>
              <w:rPr>
                <w:rFonts w:ascii="Times New Roman" w:hAnsi="Times New Roman"/>
                <w:sz w:val="24"/>
                <w:szCs w:val="24"/>
                <w:lang w:eastAsia="uk-UA"/>
              </w:rPr>
            </w:pPr>
          </w:p>
          <w:p w14:paraId="0E6E1438" w14:textId="77777777" w:rsidR="00CF5FAA" w:rsidRPr="00BB64FE" w:rsidRDefault="00CF5FAA" w:rsidP="00136A93">
            <w:pPr>
              <w:spacing w:after="0" w:line="240" w:lineRule="auto"/>
              <w:jc w:val="both"/>
              <w:rPr>
                <w:rFonts w:ascii="Times New Roman" w:hAnsi="Times New Roman"/>
                <w:sz w:val="24"/>
                <w:szCs w:val="24"/>
                <w:lang w:eastAsia="uk-UA"/>
              </w:rPr>
            </w:pPr>
          </w:p>
          <w:p w14:paraId="300A5C1F" w14:textId="77777777" w:rsidR="00CF5FAA" w:rsidRPr="00BB64FE" w:rsidRDefault="00CF5FAA" w:rsidP="00136A93">
            <w:pPr>
              <w:spacing w:after="0" w:line="240" w:lineRule="auto"/>
              <w:jc w:val="both"/>
              <w:rPr>
                <w:rFonts w:ascii="Times New Roman" w:hAnsi="Times New Roman"/>
                <w:sz w:val="24"/>
                <w:szCs w:val="24"/>
                <w:lang w:eastAsia="uk-UA"/>
              </w:rPr>
            </w:pPr>
          </w:p>
          <w:p w14:paraId="187CD872" w14:textId="77777777" w:rsidR="00CF5FAA" w:rsidRPr="00BB64FE" w:rsidRDefault="00CF5FAA" w:rsidP="00136A93">
            <w:pPr>
              <w:spacing w:after="0" w:line="240" w:lineRule="auto"/>
              <w:jc w:val="both"/>
              <w:rPr>
                <w:rFonts w:ascii="Times New Roman" w:hAnsi="Times New Roman"/>
                <w:sz w:val="24"/>
                <w:szCs w:val="24"/>
                <w:lang w:eastAsia="uk-UA"/>
              </w:rPr>
            </w:pPr>
          </w:p>
          <w:p w14:paraId="08885653" w14:textId="77777777" w:rsidR="00CF5FAA" w:rsidRPr="00BB64FE" w:rsidRDefault="00CF5FAA"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Якщо приєднання здійснюватиметься до мережі власника мережі який є СЕС, то його схема видачі не передбачала роботу в нічний час відповідно приєднання генеруючих установок, що здійснюють відпуск 24/7 може призводити до перевантажень окремих елементів мережі як ОСП так і ОСР.</w:t>
            </w:r>
          </w:p>
          <w:p w14:paraId="71645783" w14:textId="77777777" w:rsidR="00CF5FAA" w:rsidRPr="00BB64FE" w:rsidRDefault="00CF5FAA"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Також для електростанцій гарантованої потужності (ТЕС, ТЕЦ) при виконанні розрахунків режимів відповідно до норм </w:t>
            </w:r>
            <w:r w:rsidRPr="00BB64FE">
              <w:rPr>
                <w:rFonts w:ascii="Times New Roman" w:hAnsi="Times New Roman"/>
                <w:sz w:val="24"/>
                <w:szCs w:val="24"/>
                <w:lang w:eastAsia="uk-UA"/>
              </w:rPr>
              <w:lastRenderedPageBreak/>
              <w:t>проектування береться не встановлена потужність, а потужність відповідно до тривалих режимів їх роботи. Відповідно приєднання нових генеруючих установок до мереж таких виробників без врахування цього факту може призводити до перевантаження елементів мережі як ОСП так і ОСР.</w:t>
            </w:r>
          </w:p>
          <w:p w14:paraId="317E209F" w14:textId="77777777" w:rsidR="00CF5FAA" w:rsidRPr="00BB64FE" w:rsidRDefault="00CF5FAA" w:rsidP="00136A93">
            <w:pPr>
              <w:spacing w:after="0" w:line="240" w:lineRule="auto"/>
              <w:jc w:val="both"/>
              <w:rPr>
                <w:rFonts w:ascii="Times New Roman" w:hAnsi="Times New Roman"/>
                <w:sz w:val="24"/>
                <w:szCs w:val="24"/>
                <w:lang w:eastAsia="uk-UA"/>
              </w:rPr>
            </w:pPr>
          </w:p>
          <w:p w14:paraId="4EB63A1E" w14:textId="77777777" w:rsidR="00CF5FAA" w:rsidRPr="00BB64FE" w:rsidRDefault="00CF5FAA" w:rsidP="00136A93">
            <w:pPr>
              <w:spacing w:after="0" w:line="240" w:lineRule="auto"/>
              <w:jc w:val="both"/>
              <w:rPr>
                <w:rFonts w:ascii="Times New Roman" w:hAnsi="Times New Roman"/>
                <w:sz w:val="24"/>
                <w:szCs w:val="24"/>
                <w:lang w:eastAsia="uk-UA"/>
              </w:rPr>
            </w:pPr>
          </w:p>
          <w:p w14:paraId="59F1CD16" w14:textId="3FE0803E"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sz w:val="24"/>
                <w:szCs w:val="24"/>
                <w:lang w:eastAsia="uk-UA"/>
              </w:rPr>
              <w:t>Наслідування норми запропонованої в КСР з метою врегулювання договірних відносин</w:t>
            </w:r>
          </w:p>
        </w:tc>
        <w:tc>
          <w:tcPr>
            <w:tcW w:w="3542" w:type="dxa"/>
            <w:vMerge w:val="restart"/>
            <w:tcBorders>
              <w:right w:val="outset" w:sz="6" w:space="0" w:color="auto"/>
            </w:tcBorders>
          </w:tcPr>
          <w:p w14:paraId="371B57C8" w14:textId="2F037524" w:rsidR="00CF5FAA" w:rsidRDefault="00CF5FAA" w:rsidP="00136A93">
            <w:pPr>
              <w:spacing w:after="0" w:line="240" w:lineRule="auto"/>
              <w:ind w:firstLine="325"/>
              <w:jc w:val="center"/>
              <w:rPr>
                <w:rFonts w:ascii="Times New Roman" w:hAnsi="Times New Roman"/>
                <w:b/>
                <w:sz w:val="24"/>
                <w:szCs w:val="24"/>
              </w:rPr>
            </w:pPr>
            <w:r>
              <w:rPr>
                <w:rFonts w:ascii="Times New Roman" w:hAnsi="Times New Roman"/>
                <w:b/>
                <w:sz w:val="24"/>
                <w:szCs w:val="24"/>
              </w:rPr>
              <w:lastRenderedPageBreak/>
              <w:t>Пропонується врахувати у такій редакції:</w:t>
            </w:r>
          </w:p>
          <w:p w14:paraId="7316BFE0"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7.14. Надання послуги з приєднання генеруючих установок виробника електричної енергії (суб’єкта господарювання, що має намір виробляти електричну енергію) – замовника послуги з приєднання до електричних мереж іншого виробника електричної енергії – власника електричних мереж,</w:t>
            </w:r>
            <w:r w:rsidRPr="00BB64FE">
              <w:rPr>
                <w:rFonts w:ascii="Times New Roman" w:hAnsi="Times New Roman"/>
                <w:b/>
                <w:bCs/>
                <w:sz w:val="24"/>
                <w:szCs w:val="24"/>
              </w:rPr>
              <w:t xml:space="preserve"> </w:t>
            </w:r>
            <w:r w:rsidRPr="00BB64FE">
              <w:rPr>
                <w:rFonts w:ascii="Times New Roman" w:hAnsi="Times New Roman"/>
                <w:b/>
                <w:bCs/>
                <w:sz w:val="24"/>
                <w:szCs w:val="24"/>
                <w:lang w:eastAsia="uk-UA"/>
              </w:rPr>
              <w:t xml:space="preserve">у тому числі, оператором системи якого є ОСП, здійснюється ОСР, на території провадження ліцензованої діяльності якого знаходяться електроустановки замовника у порядку, визначеному Кодексом </w:t>
            </w:r>
            <w:r w:rsidRPr="00041FCB">
              <w:rPr>
                <w:rFonts w:ascii="Times New Roman" w:hAnsi="Times New Roman"/>
                <w:b/>
                <w:bCs/>
                <w:color w:val="00B050"/>
                <w:sz w:val="24"/>
                <w:szCs w:val="24"/>
                <w:lang w:eastAsia="uk-UA"/>
              </w:rPr>
              <w:t>систем</w:t>
            </w:r>
            <w:r w:rsidRPr="00E056A2">
              <w:rPr>
                <w:rFonts w:ascii="Times New Roman" w:hAnsi="Times New Roman"/>
                <w:b/>
                <w:bCs/>
                <w:color w:val="0070C0"/>
                <w:sz w:val="24"/>
                <w:szCs w:val="24"/>
                <w:lang w:eastAsia="uk-UA"/>
              </w:rPr>
              <w:t xml:space="preserve"> </w:t>
            </w:r>
            <w:r w:rsidRPr="00BB64FE">
              <w:rPr>
                <w:rFonts w:ascii="Times New Roman" w:hAnsi="Times New Roman"/>
                <w:b/>
                <w:bCs/>
                <w:sz w:val="24"/>
                <w:szCs w:val="24"/>
                <w:lang w:eastAsia="uk-UA"/>
              </w:rPr>
              <w:t>розподілу.</w:t>
            </w:r>
          </w:p>
          <w:p w14:paraId="4ACBE60A" w14:textId="58CEBB2E"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У разі приєднання електроустановок замовника – виробника електричної енергії</w:t>
            </w:r>
            <w:r>
              <w:rPr>
                <w:rFonts w:ascii="Times New Roman" w:hAnsi="Times New Roman"/>
                <w:b/>
                <w:bCs/>
                <w:sz w:val="24"/>
                <w:szCs w:val="24"/>
              </w:rPr>
              <w:t xml:space="preserve">, </w:t>
            </w:r>
            <w:r w:rsidRPr="00CF5FAA">
              <w:rPr>
                <w:rFonts w:ascii="Times New Roman" w:hAnsi="Times New Roman"/>
                <w:b/>
                <w:bCs/>
                <w:color w:val="00B050"/>
                <w:sz w:val="24"/>
                <w:szCs w:val="24"/>
              </w:rPr>
              <w:t xml:space="preserve">що має намір виробляти електричну </w:t>
            </w:r>
            <w:r w:rsidRPr="00CF5FAA">
              <w:rPr>
                <w:rFonts w:ascii="Times New Roman" w:hAnsi="Times New Roman"/>
                <w:b/>
                <w:bCs/>
                <w:color w:val="00B050"/>
                <w:sz w:val="24"/>
                <w:szCs w:val="24"/>
              </w:rPr>
              <w:lastRenderedPageBreak/>
              <w:t>енергію з будь-яких джерел енергії</w:t>
            </w:r>
            <w:r w:rsidRPr="00CF5FAA">
              <w:rPr>
                <w:rFonts w:ascii="Times New Roman" w:hAnsi="Times New Roman"/>
                <w:color w:val="00B050"/>
                <w:sz w:val="24"/>
                <w:szCs w:val="24"/>
              </w:rPr>
              <w:t>,</w:t>
            </w:r>
            <w:r w:rsidRPr="00BB64FE">
              <w:rPr>
                <w:rFonts w:ascii="Times New Roman" w:hAnsi="Times New Roman"/>
                <w:sz w:val="24"/>
                <w:szCs w:val="24"/>
              </w:rPr>
              <w:t xml:space="preserve"> </w:t>
            </w:r>
            <w:r w:rsidRPr="00BB64FE">
              <w:rPr>
                <w:rFonts w:ascii="Times New Roman" w:hAnsi="Times New Roman"/>
                <w:b/>
                <w:bCs/>
                <w:sz w:val="24"/>
                <w:szCs w:val="24"/>
              </w:rPr>
              <w:t xml:space="preserve">до електричних мереж іншого виробника – власника електричних мереж, оператором системи для якого є ОСП, замовник </w:t>
            </w:r>
            <w:r w:rsidRPr="00041FCB">
              <w:rPr>
                <w:rFonts w:ascii="Times New Roman" w:hAnsi="Times New Roman"/>
                <w:b/>
                <w:bCs/>
                <w:color w:val="00B050"/>
                <w:sz w:val="24"/>
                <w:szCs w:val="24"/>
              </w:rPr>
              <w:t>звертається</w:t>
            </w:r>
            <w:r w:rsidRPr="00BB64FE">
              <w:rPr>
                <w:rFonts w:ascii="Times New Roman" w:hAnsi="Times New Roman"/>
                <w:b/>
                <w:bCs/>
                <w:sz w:val="24"/>
                <w:szCs w:val="24"/>
              </w:rPr>
              <w:t xml:space="preserve"> до ОСП із заявою про приєднання у порядку визначеному Кодексом </w:t>
            </w:r>
            <w:r w:rsidRPr="00041FCB">
              <w:rPr>
                <w:rFonts w:ascii="Times New Roman" w:hAnsi="Times New Roman"/>
                <w:b/>
                <w:bCs/>
                <w:color w:val="00B050"/>
                <w:sz w:val="24"/>
                <w:szCs w:val="24"/>
              </w:rPr>
              <w:t xml:space="preserve">систем </w:t>
            </w:r>
            <w:r w:rsidRPr="00BB64FE">
              <w:rPr>
                <w:rFonts w:ascii="Times New Roman" w:hAnsi="Times New Roman"/>
                <w:b/>
                <w:bCs/>
                <w:sz w:val="24"/>
                <w:szCs w:val="24"/>
              </w:rPr>
              <w:t>розподілу.</w:t>
            </w:r>
          </w:p>
          <w:p w14:paraId="0B44FC9B"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ОСП протягом 10 робочих днів з дня отримання заяви надає замовнику відповідні технічні вимоги, які ОСР має включити до технічних умов </w:t>
            </w:r>
            <w:r w:rsidRPr="00041FCB">
              <w:rPr>
                <w:rFonts w:ascii="Times New Roman" w:hAnsi="Times New Roman"/>
                <w:b/>
                <w:bCs/>
                <w:color w:val="00B050"/>
                <w:sz w:val="24"/>
                <w:szCs w:val="24"/>
              </w:rPr>
              <w:t>на приєднання.</w:t>
            </w:r>
          </w:p>
          <w:p w14:paraId="709B7A28"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Технічні вимоги ОСП мають передбачати:</w:t>
            </w:r>
          </w:p>
          <w:p w14:paraId="17AA450C"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w:t>
            </w:r>
            <w:r w:rsidRPr="00E056A2">
              <w:rPr>
                <w:rFonts w:ascii="Times New Roman" w:hAnsi="Times New Roman"/>
                <w:b/>
                <w:bCs/>
                <w:sz w:val="24"/>
                <w:szCs w:val="24"/>
              </w:rPr>
              <w:t xml:space="preserve">для недопущення такими виробниками відпуску та/або відбору електричної енергії </w:t>
            </w:r>
            <w:r w:rsidRPr="00041FCB">
              <w:rPr>
                <w:rFonts w:ascii="Times New Roman" w:hAnsi="Times New Roman"/>
                <w:strike/>
                <w:color w:val="00B050"/>
                <w:sz w:val="24"/>
                <w:szCs w:val="24"/>
              </w:rPr>
              <w:t>в мережі ОСП</w:t>
            </w:r>
            <w:r w:rsidRPr="00041FCB">
              <w:rPr>
                <w:rFonts w:ascii="Times New Roman" w:hAnsi="Times New Roman"/>
                <w:b/>
                <w:bCs/>
                <w:strike/>
                <w:color w:val="00B050"/>
                <w:sz w:val="24"/>
                <w:szCs w:val="24"/>
              </w:rPr>
              <w:t xml:space="preserve"> </w:t>
            </w:r>
            <w:r w:rsidRPr="00041FCB">
              <w:rPr>
                <w:rStyle w:val="cf01"/>
                <w:rFonts w:ascii="Times New Roman" w:hAnsi="Times New Roman" w:cs="Times New Roman"/>
                <w:color w:val="00B050"/>
                <w:sz w:val="24"/>
                <w:szCs w:val="24"/>
                <w:shd w:val="clear" w:color="auto" w:fill="auto"/>
              </w:rPr>
              <w:t>до (з)</w:t>
            </w:r>
            <w:r w:rsidRPr="00041FCB">
              <w:rPr>
                <w:rStyle w:val="cf11"/>
                <w:rFonts w:ascii="Times New Roman" w:hAnsi="Times New Roman" w:cs="Times New Roman"/>
                <w:color w:val="00B050"/>
                <w:sz w:val="24"/>
                <w:szCs w:val="24"/>
                <w:shd w:val="clear" w:color="auto" w:fill="auto"/>
              </w:rPr>
              <w:t xml:space="preserve"> </w:t>
            </w:r>
            <w:r w:rsidRPr="00041FCB">
              <w:rPr>
                <w:rStyle w:val="cf01"/>
                <w:rFonts w:ascii="Times New Roman" w:hAnsi="Times New Roman" w:cs="Times New Roman"/>
                <w:color w:val="00B050"/>
                <w:sz w:val="24"/>
                <w:szCs w:val="24"/>
                <w:shd w:val="clear" w:color="auto" w:fill="auto"/>
              </w:rPr>
              <w:t>мереж ОСП</w:t>
            </w:r>
            <w:r w:rsidRPr="00E056A2">
              <w:rPr>
                <w:rFonts w:ascii="Times New Roman" w:hAnsi="Times New Roman"/>
                <w:color w:val="0070C0"/>
                <w:sz w:val="24"/>
                <w:szCs w:val="24"/>
              </w:rPr>
              <w:t>,</w:t>
            </w:r>
            <w:r w:rsidRPr="00E056A2">
              <w:rPr>
                <w:rFonts w:ascii="Times New Roman" w:hAnsi="Times New Roman"/>
                <w:b/>
                <w:bCs/>
                <w:sz w:val="24"/>
                <w:szCs w:val="24"/>
              </w:rPr>
              <w:t xml:space="preserve"> потужністю, що перевищує</w:t>
            </w:r>
            <w:r w:rsidRPr="00BB64FE">
              <w:rPr>
                <w:rFonts w:ascii="Times New Roman" w:hAnsi="Times New Roman"/>
                <w:b/>
                <w:bCs/>
                <w:sz w:val="24"/>
                <w:szCs w:val="24"/>
              </w:rPr>
              <w:t xml:space="preserve"> величину дозволеної (договірної) потужності в точці приєднання виробника – власника електричних мереж до електричних мереж ОСП (відповідно відпуску чи відбору).</w:t>
            </w:r>
          </w:p>
          <w:p w14:paraId="7A27A237" w14:textId="40A96A02" w:rsidR="00CF5FAA" w:rsidRPr="00E056A2"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lastRenderedPageBreak/>
              <w:t xml:space="preserve">Зазначені технічні засоби мають бути встановлені виробником – власником електричних мереж на межі балансової належності ОСП і такого виробника та передбачати автоматичне відключення електроустановок виробників або зниження навантаження до </w:t>
            </w:r>
            <w:r w:rsidRPr="00041FCB">
              <w:rPr>
                <w:rFonts w:ascii="Times New Roman" w:hAnsi="Times New Roman"/>
                <w:b/>
                <w:bCs/>
                <w:sz w:val="24"/>
                <w:szCs w:val="24"/>
              </w:rPr>
              <w:t xml:space="preserve">рівня величини дозволеної </w:t>
            </w:r>
            <w:r w:rsidRPr="00041FCB">
              <w:rPr>
                <w:rFonts w:ascii="Times New Roman" w:hAnsi="Times New Roman"/>
                <w:strike/>
                <w:color w:val="00B050"/>
                <w:sz w:val="24"/>
                <w:szCs w:val="24"/>
              </w:rPr>
              <w:t>до використання</w:t>
            </w:r>
            <w:r w:rsidRPr="00041FCB">
              <w:rPr>
                <w:rFonts w:ascii="Times New Roman" w:hAnsi="Times New Roman"/>
                <w:b/>
                <w:bCs/>
                <w:color w:val="00B050"/>
                <w:sz w:val="24"/>
                <w:szCs w:val="24"/>
              </w:rPr>
              <w:t xml:space="preserve"> (договірної) </w:t>
            </w:r>
            <w:r w:rsidRPr="00041FCB">
              <w:rPr>
                <w:rFonts w:ascii="Times New Roman" w:hAnsi="Times New Roman"/>
                <w:b/>
                <w:bCs/>
                <w:sz w:val="24"/>
                <w:szCs w:val="24"/>
              </w:rPr>
              <w:t>потужності</w:t>
            </w:r>
            <w:r w:rsidRPr="00BB64FE">
              <w:rPr>
                <w:rFonts w:ascii="Times New Roman" w:hAnsi="Times New Roman"/>
                <w:b/>
                <w:bCs/>
                <w:sz w:val="24"/>
                <w:szCs w:val="24"/>
              </w:rPr>
              <w:t xml:space="preserve"> у разі перевищення величини </w:t>
            </w:r>
            <w:r w:rsidRPr="00E056A2">
              <w:rPr>
                <w:rFonts w:ascii="Times New Roman" w:hAnsi="Times New Roman"/>
                <w:b/>
                <w:bCs/>
                <w:sz w:val="24"/>
                <w:szCs w:val="24"/>
              </w:rPr>
              <w:t xml:space="preserve">дозволеної </w:t>
            </w:r>
            <w:r w:rsidRPr="009A0EC8">
              <w:rPr>
                <w:rFonts w:ascii="Times New Roman" w:hAnsi="Times New Roman"/>
                <w:strike/>
                <w:color w:val="00B050"/>
                <w:sz w:val="24"/>
                <w:szCs w:val="24"/>
              </w:rPr>
              <w:t xml:space="preserve">до використання </w:t>
            </w:r>
            <w:r w:rsidRPr="009A0EC8">
              <w:rPr>
                <w:rFonts w:ascii="Times New Roman" w:hAnsi="Times New Roman"/>
                <w:b/>
                <w:bCs/>
                <w:color w:val="00B050"/>
                <w:sz w:val="24"/>
                <w:szCs w:val="24"/>
              </w:rPr>
              <w:t>(договірної)</w:t>
            </w:r>
            <w:r w:rsidRPr="00E056A2">
              <w:rPr>
                <w:rFonts w:ascii="Times New Roman" w:hAnsi="Times New Roman"/>
                <w:b/>
                <w:bCs/>
                <w:sz w:val="24"/>
                <w:szCs w:val="24"/>
              </w:rPr>
              <w:t xml:space="preserve"> потужності, з якою відповідно здійснюється відпуск чи відбір електричної енергії до (з) мереж ОСП відповідно до договору про надання послуг з розподілу </w:t>
            </w:r>
            <w:r w:rsidRPr="009A0EC8">
              <w:rPr>
                <w:rFonts w:ascii="Times New Roman" w:hAnsi="Times New Roman"/>
                <w:b/>
                <w:bCs/>
                <w:color w:val="00B050"/>
                <w:sz w:val="24"/>
                <w:szCs w:val="24"/>
              </w:rPr>
              <w:t xml:space="preserve">(передачі) </w:t>
            </w:r>
            <w:r w:rsidRPr="00E056A2">
              <w:rPr>
                <w:rFonts w:ascii="Times New Roman" w:hAnsi="Times New Roman"/>
                <w:b/>
                <w:bCs/>
                <w:sz w:val="24"/>
                <w:szCs w:val="24"/>
              </w:rPr>
              <w:t>електричної енергії</w:t>
            </w:r>
            <w:r w:rsidRPr="009A0EC8">
              <w:rPr>
                <w:rFonts w:ascii="Times New Roman" w:hAnsi="Times New Roman"/>
                <w:b/>
                <w:bCs/>
                <w:color w:val="00B050"/>
                <w:sz w:val="24"/>
                <w:szCs w:val="24"/>
              </w:rPr>
              <w:t>, що укладається з виробником електричної енергії</w:t>
            </w:r>
            <w:r w:rsidRPr="00E056A2">
              <w:rPr>
                <w:rFonts w:ascii="Times New Roman" w:hAnsi="Times New Roman"/>
                <w:b/>
                <w:bCs/>
                <w:sz w:val="24"/>
                <w:szCs w:val="24"/>
              </w:rPr>
              <w:t>;</w:t>
            </w:r>
          </w:p>
          <w:p w14:paraId="5D871569" w14:textId="77777777" w:rsidR="00CF5FAA" w:rsidRPr="00BB64FE" w:rsidRDefault="00CF5FAA" w:rsidP="00136A93">
            <w:pPr>
              <w:spacing w:after="0" w:line="240" w:lineRule="auto"/>
              <w:jc w:val="both"/>
              <w:rPr>
                <w:rFonts w:ascii="Times New Roman" w:hAnsi="Times New Roman"/>
                <w:b/>
                <w:bCs/>
                <w:sz w:val="24"/>
                <w:szCs w:val="24"/>
              </w:rPr>
            </w:pPr>
            <w:r w:rsidRPr="00E056A2">
              <w:rPr>
                <w:rFonts w:ascii="Times New Roman" w:hAnsi="Times New Roman"/>
                <w:b/>
                <w:bCs/>
                <w:sz w:val="24"/>
                <w:szCs w:val="24"/>
              </w:rPr>
              <w:t xml:space="preserve">облаштування (у разі необхідності) комерційного обліку електричної енергії відповідно до вимог Кодексу комерційного обліку </w:t>
            </w:r>
            <w:r w:rsidRPr="009A0EC8">
              <w:rPr>
                <w:rFonts w:ascii="Times New Roman" w:hAnsi="Times New Roman"/>
                <w:b/>
                <w:bCs/>
                <w:color w:val="00B050"/>
                <w:sz w:val="24"/>
                <w:szCs w:val="24"/>
              </w:rPr>
              <w:t xml:space="preserve">електричної енергії </w:t>
            </w:r>
            <w:r w:rsidRPr="00E056A2">
              <w:rPr>
                <w:rFonts w:ascii="Times New Roman" w:hAnsi="Times New Roman"/>
                <w:b/>
                <w:bCs/>
                <w:sz w:val="24"/>
                <w:szCs w:val="24"/>
              </w:rPr>
              <w:t>виробника електричної енергії</w:t>
            </w:r>
            <w:r w:rsidRPr="00BB64FE">
              <w:rPr>
                <w:rFonts w:ascii="Times New Roman" w:hAnsi="Times New Roman"/>
                <w:b/>
                <w:bCs/>
                <w:sz w:val="24"/>
                <w:szCs w:val="24"/>
              </w:rPr>
              <w:t xml:space="preserve"> – власника електричних мереж та виробника електричної енергії – замовника послуги з приєднання;</w:t>
            </w:r>
          </w:p>
          <w:p w14:paraId="224D39AF"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lastRenderedPageBreak/>
              <w:t>вимоги до генеруючих одиниць відповідного типу, визначених цим Кодексом.</w:t>
            </w:r>
          </w:p>
          <w:p w14:paraId="07AAAE91" w14:textId="51BF49BE" w:rsidR="00CF5FAA" w:rsidRPr="00E056A2" w:rsidRDefault="00CF5FAA" w:rsidP="00136A93">
            <w:pPr>
              <w:spacing w:after="0" w:line="240" w:lineRule="auto"/>
              <w:jc w:val="both"/>
              <w:rPr>
                <w:rFonts w:ascii="Times New Roman" w:hAnsi="Times New Roman"/>
                <w:b/>
                <w:bCs/>
                <w:color w:val="0070C0"/>
                <w:sz w:val="24"/>
                <w:szCs w:val="24"/>
              </w:rPr>
            </w:pPr>
            <w:r w:rsidRPr="00BB64FE">
              <w:rPr>
                <w:rFonts w:ascii="Times New Roman" w:hAnsi="Times New Roman"/>
                <w:b/>
                <w:bCs/>
                <w:sz w:val="24"/>
                <w:szCs w:val="24"/>
              </w:rPr>
              <w:t>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w:t>
            </w:r>
            <w:r w:rsidRPr="00E056A2">
              <w:rPr>
                <w:rFonts w:ascii="Times New Roman" w:hAnsi="Times New Roman"/>
                <w:b/>
                <w:bCs/>
                <w:color w:val="0070C0"/>
                <w:sz w:val="24"/>
                <w:szCs w:val="24"/>
              </w:rPr>
              <w:t>.</w:t>
            </w:r>
          </w:p>
          <w:p w14:paraId="39F7A8CC" w14:textId="7777777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xml:space="preserve">Замовник послуги з приєднання – виробник електричної енергії має погодити </w:t>
            </w:r>
            <w:proofErr w:type="spellStart"/>
            <w:r w:rsidRPr="00BB64FE">
              <w:rPr>
                <w:rFonts w:ascii="Times New Roman" w:hAnsi="Times New Roman"/>
                <w:b/>
                <w:bCs/>
                <w:sz w:val="24"/>
                <w:szCs w:val="24"/>
              </w:rPr>
              <w:t>проєктну</w:t>
            </w:r>
            <w:proofErr w:type="spellEnd"/>
            <w:r w:rsidRPr="00BB64FE">
              <w:rPr>
                <w:rFonts w:ascii="Times New Roman" w:hAnsi="Times New Roman"/>
                <w:b/>
                <w:bCs/>
                <w:sz w:val="24"/>
                <w:szCs w:val="24"/>
              </w:rPr>
              <w:t xml:space="preserve"> документацію в частині виконання технічних вимог 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p>
          <w:p w14:paraId="52946E5F" w14:textId="6D666694" w:rsidR="00CF5FAA" w:rsidRPr="00BB64FE" w:rsidRDefault="00CF5FAA" w:rsidP="00136A93">
            <w:pPr>
              <w:spacing w:after="0" w:line="240" w:lineRule="auto"/>
              <w:ind w:firstLine="325"/>
              <w:jc w:val="both"/>
              <w:rPr>
                <w:rFonts w:ascii="Times New Roman" w:hAnsi="Times New Roman"/>
                <w:b/>
                <w:sz w:val="24"/>
                <w:szCs w:val="24"/>
              </w:rPr>
            </w:pPr>
            <w:r w:rsidRPr="009A0EC8">
              <w:rPr>
                <w:rFonts w:ascii="Times New Roman" w:hAnsi="Times New Roman"/>
                <w:b/>
                <w:bCs/>
                <w:color w:val="00B050"/>
                <w:sz w:val="24"/>
                <w:szCs w:val="24"/>
                <w:lang w:eastAsia="uk-UA"/>
              </w:rPr>
              <w:t xml:space="preserve">Виробник електричної енергії – власник електричних мереж та ОСП після завершення послуги з приєднання зобов'язані </w:t>
            </w:r>
            <w:proofErr w:type="spellStart"/>
            <w:r w:rsidRPr="009A0EC8">
              <w:rPr>
                <w:rFonts w:ascii="Times New Roman" w:hAnsi="Times New Roman"/>
                <w:b/>
                <w:bCs/>
                <w:color w:val="00B050"/>
                <w:sz w:val="24"/>
                <w:szCs w:val="24"/>
                <w:lang w:eastAsia="uk-UA"/>
              </w:rPr>
              <w:t>внести</w:t>
            </w:r>
            <w:proofErr w:type="spellEnd"/>
            <w:r w:rsidRPr="009A0EC8">
              <w:rPr>
                <w:rFonts w:ascii="Times New Roman" w:hAnsi="Times New Roman"/>
                <w:b/>
                <w:bCs/>
                <w:color w:val="00B050"/>
                <w:sz w:val="24"/>
                <w:szCs w:val="24"/>
                <w:lang w:eastAsia="uk-UA"/>
              </w:rPr>
              <w:t xml:space="preserve"> зміни до договору про надання послуг з розподілу (передачі) електричної енергії, що укладається з таким виробником електричної енергії, у частині внесення інформації про наявність у такого виробника електричної енергії </w:t>
            </w:r>
            <w:r w:rsidRPr="009A0EC8">
              <w:rPr>
                <w:rFonts w:ascii="Times New Roman" w:hAnsi="Times New Roman"/>
                <w:b/>
                <w:bCs/>
                <w:color w:val="00B050"/>
                <w:sz w:val="24"/>
                <w:szCs w:val="24"/>
                <w:lang w:eastAsia="uk-UA"/>
              </w:rPr>
              <w:lastRenderedPageBreak/>
              <w:t>приєднаного до його електричних мереж електроустановок іншого виробника електричної енергії та/або власних електроустановок, призначених для виробництва електричної енергії з інших джерел.</w:t>
            </w:r>
          </w:p>
        </w:tc>
      </w:tr>
      <w:tr w:rsidR="00CF5FAA" w:rsidRPr="00BB64FE" w14:paraId="03F8403E" w14:textId="77777777" w:rsidTr="00136A93">
        <w:tc>
          <w:tcPr>
            <w:tcW w:w="561" w:type="dxa"/>
          </w:tcPr>
          <w:p w14:paraId="7DD07A9A" w14:textId="77777777" w:rsidR="00CF5FAA" w:rsidRPr="00BB64FE" w:rsidRDefault="00CF5FA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1FC5C1C" w14:textId="77777777" w:rsidR="00CF5FAA" w:rsidRPr="00BB64FE" w:rsidRDefault="00CF5FAA"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096662E3" w14:textId="77777777" w:rsidR="00CF5FAA" w:rsidRPr="00BB64FE" w:rsidRDefault="00CF5FAA" w:rsidP="00136A93">
            <w:pPr>
              <w:spacing w:after="0" w:line="240" w:lineRule="auto"/>
              <w:ind w:firstLine="325"/>
              <w:jc w:val="both"/>
              <w:rPr>
                <w:rFonts w:ascii="Times New Roman" w:hAnsi="Times New Roman"/>
                <w:b/>
                <w:bCs/>
                <w:sz w:val="24"/>
                <w:szCs w:val="24"/>
                <w:lang w:eastAsia="uk-UA"/>
              </w:rPr>
            </w:pPr>
          </w:p>
        </w:tc>
        <w:tc>
          <w:tcPr>
            <w:tcW w:w="3544" w:type="dxa"/>
          </w:tcPr>
          <w:p w14:paraId="65C54FFB" w14:textId="77777777" w:rsidR="00CF5FAA" w:rsidRPr="00BB64FE" w:rsidRDefault="00CF5FAA" w:rsidP="00136A93">
            <w:pPr>
              <w:shd w:val="clear" w:color="auto" w:fill="FFFFFF"/>
              <w:spacing w:after="0" w:line="240" w:lineRule="auto"/>
              <w:ind w:firstLine="318"/>
              <w:jc w:val="center"/>
              <w:rPr>
                <w:rFonts w:ascii="Times New Roman" w:hAnsi="Times New Roman"/>
                <w:b/>
                <w:sz w:val="24"/>
                <w:szCs w:val="24"/>
                <w:lang w:eastAsia="uk-UA"/>
              </w:rPr>
            </w:pPr>
            <w:r w:rsidRPr="00BB64FE">
              <w:rPr>
                <w:rFonts w:ascii="Times New Roman" w:hAnsi="Times New Roman"/>
                <w:b/>
                <w:sz w:val="24"/>
                <w:szCs w:val="24"/>
                <w:lang w:eastAsia="uk-UA"/>
              </w:rPr>
              <w:t>ЄУЕА</w:t>
            </w:r>
          </w:p>
          <w:p w14:paraId="3FDFE84B" w14:textId="77777777" w:rsidR="00CF5FAA" w:rsidRPr="00BB64FE" w:rsidRDefault="00CF5FAA" w:rsidP="00136A93">
            <w:pPr>
              <w:spacing w:after="0" w:line="240" w:lineRule="auto"/>
              <w:ind w:firstLine="318"/>
              <w:jc w:val="both"/>
              <w:rPr>
                <w:rFonts w:ascii="Times New Roman" w:hAnsi="Times New Roman"/>
                <w:strike/>
                <w:color w:val="2E74B5" w:themeColor="accent1" w:themeShade="BF"/>
                <w:sz w:val="24"/>
                <w:szCs w:val="24"/>
              </w:rPr>
            </w:pPr>
            <w:r w:rsidRPr="00BB64FE">
              <w:rPr>
                <w:rFonts w:ascii="Times New Roman" w:hAnsi="Times New Roman"/>
                <w:b/>
                <w:bCs/>
                <w:strike/>
                <w:color w:val="2E74B5" w:themeColor="accent1" w:themeShade="BF"/>
                <w:sz w:val="24"/>
                <w:szCs w:val="24"/>
                <w:lang w:eastAsia="uk-UA"/>
              </w:rPr>
              <w:t xml:space="preserve">7.14. Надання послуги з приєднання генеруючих установок </w:t>
            </w:r>
            <w:r w:rsidRPr="00BB64FE">
              <w:rPr>
                <w:rFonts w:ascii="Times New Roman" w:hAnsi="Times New Roman"/>
                <w:b/>
                <w:bCs/>
                <w:strike/>
                <w:color w:val="2E74B5" w:themeColor="accent1" w:themeShade="BF"/>
                <w:sz w:val="24"/>
                <w:szCs w:val="24"/>
              </w:rPr>
              <w:t xml:space="preserve"> </w:t>
            </w:r>
            <w:r w:rsidRPr="00BB64FE">
              <w:rPr>
                <w:rFonts w:ascii="Times New Roman" w:hAnsi="Times New Roman"/>
                <w:b/>
                <w:bCs/>
                <w:strike/>
                <w:color w:val="2E74B5" w:themeColor="accent1" w:themeShade="BF"/>
                <w:sz w:val="24"/>
                <w:szCs w:val="24"/>
                <w:lang w:eastAsia="uk-UA"/>
              </w:rPr>
              <w:t>виробника електричної енергії (суб’єкта господарювання, що має намір виробляти електричну енергію) – замовника послуги з приєднання до електричних мереж іншого виробника електричної енергії – власника електричних мереж,</w:t>
            </w:r>
            <w:r w:rsidRPr="00BB64FE">
              <w:rPr>
                <w:rFonts w:ascii="Times New Roman" w:hAnsi="Times New Roman"/>
                <w:strike/>
                <w:color w:val="2E74B5" w:themeColor="accent1" w:themeShade="BF"/>
                <w:sz w:val="24"/>
                <w:szCs w:val="24"/>
              </w:rPr>
              <w:t xml:space="preserve"> </w:t>
            </w:r>
            <w:r w:rsidRPr="00BB64FE">
              <w:rPr>
                <w:rFonts w:ascii="Times New Roman" w:hAnsi="Times New Roman"/>
                <w:b/>
                <w:bCs/>
                <w:strike/>
                <w:color w:val="2E74B5" w:themeColor="accent1" w:themeShade="BF"/>
                <w:sz w:val="24"/>
                <w:szCs w:val="24"/>
                <w:lang w:eastAsia="uk-UA"/>
              </w:rPr>
              <w:t xml:space="preserve">у тому числі, оператором системи якого є ОСП, здійснюється ОСР, на території провадження ліцензованої діяльності якого знаходяться електроустановки замовника </w:t>
            </w:r>
            <w:r w:rsidRPr="00BB64FE">
              <w:rPr>
                <w:rFonts w:ascii="Times New Roman" w:hAnsi="Times New Roman"/>
                <w:b/>
                <w:bCs/>
                <w:strike/>
                <w:color w:val="2E74B5" w:themeColor="accent1" w:themeShade="BF"/>
                <w:sz w:val="24"/>
                <w:szCs w:val="24"/>
                <w:lang w:eastAsia="uk-UA"/>
              </w:rPr>
              <w:lastRenderedPageBreak/>
              <w:t>у порядку, визначеному Кодексом системи розподілу.</w:t>
            </w:r>
          </w:p>
          <w:p w14:paraId="0BDF5C94"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до ОСП із заявою про приєднання у порядку визначеному Кодексом системи розподілу.</w:t>
            </w:r>
          </w:p>
          <w:p w14:paraId="12EF54F6"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ОСП протягом 10 робочих днів з дня отримання заяви надає замовнику відповідні технічні вимоги, які ОСР має включити до технічних умов.</w:t>
            </w:r>
          </w:p>
          <w:p w14:paraId="029B27E1"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Технічні вимоги ОСП мають передбачати:</w:t>
            </w:r>
          </w:p>
          <w:p w14:paraId="1555934B"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 xml:space="preserve">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в мережі ОСП, потужністю, що перевищує величину дозволеної (договірної) потужності в точці приєднання виробника – власника електричних мереж до електричних мереж ОСП </w:t>
            </w:r>
            <w:r w:rsidRPr="00BB64FE">
              <w:rPr>
                <w:rFonts w:ascii="Times New Roman" w:hAnsi="Times New Roman"/>
                <w:b/>
                <w:strike/>
                <w:color w:val="2E74B5" w:themeColor="accent1" w:themeShade="BF"/>
                <w:sz w:val="24"/>
                <w:szCs w:val="24"/>
              </w:rPr>
              <w:lastRenderedPageBreak/>
              <w:t>(відповідно відпуску чи відбору).</w:t>
            </w:r>
          </w:p>
          <w:p w14:paraId="0F0072B4"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Зазначені технічні засоби мають бути встановлені виробником – власником електричних мереж на межі балансової належності ОСП і такого виробника та передбачати автоматичне відключення електроустановок виробників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ОСП відповідно до договору про надання послуг з передачі електричної енергії;</w:t>
            </w:r>
          </w:p>
          <w:p w14:paraId="1F3D0E54"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облаштування (у разі необхідності) комерційного обліку електричної енергії відповідно до вимог Кодексу комерційного обліку виробника електричної енергії – власника електричних мереж та виробника електричної енергії – замовника послуги з приєднання;</w:t>
            </w:r>
          </w:p>
          <w:p w14:paraId="045B6311"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вимоги до генеруючих одиниць відповідного типу, визначених цим Кодексом.</w:t>
            </w:r>
          </w:p>
          <w:p w14:paraId="40F43FA5"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lastRenderedPageBreak/>
              <w:t>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w:t>
            </w:r>
          </w:p>
          <w:p w14:paraId="27F9335D" w14:textId="77777777" w:rsidR="00CF5FAA" w:rsidRPr="00BB64FE" w:rsidRDefault="00CF5FAA" w:rsidP="00136A93">
            <w:pPr>
              <w:spacing w:after="0" w:line="240" w:lineRule="auto"/>
              <w:ind w:firstLine="318"/>
              <w:jc w:val="both"/>
              <w:rPr>
                <w:rFonts w:ascii="Times New Roman" w:hAnsi="Times New Roman"/>
                <w:b/>
                <w:strike/>
                <w:color w:val="2E74B5" w:themeColor="accent1" w:themeShade="BF"/>
                <w:sz w:val="24"/>
                <w:szCs w:val="24"/>
              </w:rPr>
            </w:pPr>
            <w:r w:rsidRPr="00BB64FE">
              <w:rPr>
                <w:rFonts w:ascii="Times New Roman" w:hAnsi="Times New Roman"/>
                <w:b/>
                <w:strike/>
                <w:color w:val="2E74B5" w:themeColor="accent1" w:themeShade="BF"/>
                <w:sz w:val="24"/>
                <w:szCs w:val="24"/>
              </w:rPr>
              <w:t xml:space="preserve">Замовник послуги з приєднання – виробник електричної енергії має погодити </w:t>
            </w:r>
            <w:proofErr w:type="spellStart"/>
            <w:r w:rsidRPr="00BB64FE">
              <w:rPr>
                <w:rFonts w:ascii="Times New Roman" w:hAnsi="Times New Roman"/>
                <w:b/>
                <w:strike/>
                <w:color w:val="2E74B5" w:themeColor="accent1" w:themeShade="BF"/>
                <w:sz w:val="24"/>
                <w:szCs w:val="24"/>
              </w:rPr>
              <w:t>проєктну</w:t>
            </w:r>
            <w:proofErr w:type="spellEnd"/>
            <w:r w:rsidRPr="00BB64FE">
              <w:rPr>
                <w:rFonts w:ascii="Times New Roman" w:hAnsi="Times New Roman"/>
                <w:b/>
                <w:strike/>
                <w:color w:val="2E74B5" w:themeColor="accent1" w:themeShade="BF"/>
                <w:sz w:val="24"/>
                <w:szCs w:val="24"/>
              </w:rPr>
              <w:t xml:space="preserve"> документацію в частині виконання технічних вимог 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p>
          <w:p w14:paraId="5376D04D" w14:textId="7C3113F7" w:rsidR="00CF5FAA" w:rsidRPr="00BB64FE" w:rsidRDefault="00CF5FAA" w:rsidP="00136A93">
            <w:pPr>
              <w:spacing w:after="0" w:line="240" w:lineRule="auto"/>
              <w:ind w:firstLine="318"/>
              <w:jc w:val="both"/>
              <w:rPr>
                <w:rFonts w:ascii="Times New Roman" w:hAnsi="Times New Roman"/>
                <w:b/>
                <w:bCs/>
                <w:sz w:val="24"/>
                <w:szCs w:val="24"/>
              </w:rPr>
            </w:pPr>
            <w:r w:rsidRPr="00BB64FE">
              <w:rPr>
                <w:rFonts w:ascii="Times New Roman" w:hAnsi="Times New Roman"/>
                <w:b/>
                <w:bCs/>
                <w:color w:val="2E74B5" w:themeColor="accent1" w:themeShade="BF"/>
                <w:sz w:val="24"/>
                <w:szCs w:val="24"/>
                <w:lang w:eastAsia="uk-UA"/>
              </w:rPr>
              <w:t>7.14. Особливості приєднання генеруючих установок  виробника електричної енергії (суб’єкта господарювання, що має намір виробляти електричну енергію) до електричних мереж іншого виробника електричної енергії, які приєднані до системи передачі</w:t>
            </w:r>
          </w:p>
          <w:p w14:paraId="028F1163"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 xml:space="preserve">7.14.1. Власник електричних мереж, який є виробником електричної енергії (далі – власник), електроустановки якого приєднані до мережі системи передачі, має право за </w:t>
            </w:r>
            <w:r w:rsidRPr="00BB64FE">
              <w:rPr>
                <w:rFonts w:ascii="Times New Roman" w:hAnsi="Times New Roman"/>
                <w:b/>
                <w:color w:val="2E74B5" w:themeColor="accent1" w:themeShade="BF"/>
                <w:sz w:val="24"/>
                <w:szCs w:val="24"/>
                <w:lang w:eastAsia="uk-UA"/>
              </w:rPr>
              <w:lastRenderedPageBreak/>
              <w:t xml:space="preserve">зверненням замовника погодити приєднання електроустановок призначених для виробництва електричної енергії замовника до власних електричних мереж, якщо </w:t>
            </w:r>
            <w:r w:rsidRPr="00BB64FE">
              <w:rPr>
                <w:rFonts w:ascii="Times New Roman" w:hAnsi="Times New Roman"/>
                <w:b/>
                <w:color w:val="2E74B5" w:themeColor="accent1" w:themeShade="BF"/>
                <w:sz w:val="24"/>
                <w:szCs w:val="24"/>
              </w:rPr>
              <w:t xml:space="preserve"> </w:t>
            </w:r>
            <w:r w:rsidRPr="00BB64FE">
              <w:rPr>
                <w:rFonts w:ascii="Times New Roman" w:hAnsi="Times New Roman"/>
                <w:b/>
                <w:color w:val="2E74B5" w:themeColor="accent1" w:themeShade="BF"/>
                <w:sz w:val="24"/>
                <w:szCs w:val="24"/>
                <w:lang w:eastAsia="uk-UA"/>
              </w:rPr>
              <w:t>потужність відпуску електричної енергії в мережі оператора системи передачі не перевищуватиме величину дозволеної (договірної) потужності в точці приєднання.</w:t>
            </w:r>
          </w:p>
          <w:p w14:paraId="05089C68" w14:textId="459AC2BB" w:rsidR="00CF5FAA" w:rsidRPr="00BB64FE" w:rsidRDefault="00CF5FAA" w:rsidP="00136A93">
            <w:pPr>
              <w:spacing w:after="0" w:line="240" w:lineRule="auto"/>
              <w:ind w:firstLine="318"/>
              <w:jc w:val="both"/>
              <w:rPr>
                <w:rFonts w:ascii="Times New Roman" w:hAnsi="Times New Roman"/>
                <w:b/>
                <w:bCs/>
                <w:sz w:val="24"/>
                <w:szCs w:val="24"/>
              </w:rPr>
            </w:pPr>
            <w:r w:rsidRPr="00BB64FE">
              <w:rPr>
                <w:rFonts w:ascii="Times New Roman" w:hAnsi="Times New Roman"/>
                <w:b/>
                <w:color w:val="2E74B5" w:themeColor="accent1" w:themeShade="BF"/>
                <w:sz w:val="24"/>
                <w:szCs w:val="24"/>
                <w:lang w:eastAsia="uk-UA"/>
              </w:rPr>
              <w:t>З метою приєднання електроустановок об'єкта замовника, призначених для виробництва електричної енергії, до електричних мереж власника, замовник звертається до власника із заявою про приєднання. До заяви про приєднання додаються документи відповідно до переліку, встановленого підпунктом 7.2.2. пункту 7.2 глави 7 цього розділу.</w:t>
            </w:r>
          </w:p>
          <w:p w14:paraId="32A9FB20"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 xml:space="preserve">7.14.2. У разі згоди на приєднання об'єкта (електроустановок) замовника до власних електричних мереж, власник протягом 5 робочих днів з дня отримання заяви про приєднання письмово звертається до ОСП щодо видачі технічних вимог </w:t>
            </w:r>
            <w:r w:rsidRPr="00BB64FE">
              <w:rPr>
                <w:rFonts w:ascii="Times New Roman" w:hAnsi="Times New Roman"/>
                <w:b/>
                <w:color w:val="2E74B5" w:themeColor="accent1" w:themeShade="BF"/>
                <w:sz w:val="24"/>
                <w:szCs w:val="24"/>
                <w:lang w:eastAsia="uk-UA"/>
              </w:rPr>
              <w:lastRenderedPageBreak/>
              <w:t>виконання яких в електричних мережах ОСП необхідно для забезпечення технічної можливості приєднання</w:t>
            </w:r>
            <w:r w:rsidRPr="00BB64FE" w:rsidDel="00A16C84">
              <w:rPr>
                <w:rFonts w:ascii="Times New Roman" w:hAnsi="Times New Roman"/>
                <w:b/>
                <w:color w:val="2E74B5" w:themeColor="accent1" w:themeShade="BF"/>
                <w:sz w:val="24"/>
                <w:szCs w:val="24"/>
                <w:lang w:eastAsia="uk-UA"/>
              </w:rPr>
              <w:t xml:space="preserve"> </w:t>
            </w:r>
            <w:r w:rsidRPr="00BB64FE">
              <w:rPr>
                <w:rFonts w:ascii="Times New Roman" w:hAnsi="Times New Roman"/>
                <w:b/>
                <w:color w:val="2E74B5" w:themeColor="accent1" w:themeShade="BF"/>
                <w:sz w:val="24"/>
                <w:szCs w:val="24"/>
                <w:lang w:eastAsia="uk-UA"/>
              </w:rPr>
              <w:t>електроустановок замовника та надає:</w:t>
            </w:r>
          </w:p>
          <w:p w14:paraId="3E13D2AB" w14:textId="77777777" w:rsidR="00CF5FAA" w:rsidRPr="00BB64FE" w:rsidRDefault="00CF5FAA" w:rsidP="00136A93">
            <w:pPr>
              <w:pStyle w:val="a4"/>
              <w:numPr>
                <w:ilvl w:val="0"/>
                <w:numId w:val="25"/>
              </w:numPr>
              <w:shd w:val="clear" w:color="auto" w:fill="FFFFFF"/>
              <w:spacing w:after="0" w:line="240" w:lineRule="auto"/>
              <w:ind w:left="0"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копію заяви про приєднання (з додатками), що надана замовником;</w:t>
            </w:r>
          </w:p>
          <w:p w14:paraId="1985AE02" w14:textId="77777777" w:rsidR="00CF5FAA" w:rsidRPr="00BB64FE" w:rsidRDefault="00CF5FAA" w:rsidP="00136A93">
            <w:pPr>
              <w:pStyle w:val="a4"/>
              <w:numPr>
                <w:ilvl w:val="0"/>
                <w:numId w:val="25"/>
              </w:numPr>
              <w:shd w:val="clear" w:color="auto" w:fill="FFFFFF"/>
              <w:spacing w:after="0" w:line="240" w:lineRule="auto"/>
              <w:ind w:left="0"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технічні вимоги на приєднання до власних мереж.</w:t>
            </w:r>
          </w:p>
          <w:p w14:paraId="38714BEF"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 xml:space="preserve">Технічні вимоги власника мають передбачати: </w:t>
            </w:r>
          </w:p>
          <w:p w14:paraId="6D7AD50E"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вимоги щодо розрахунку пропускної здатності електричних мереж власника до точки приєднання, що підлягають спільному використанню;</w:t>
            </w:r>
          </w:p>
          <w:p w14:paraId="1C4C73FF"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bookmarkStart w:id="15" w:name="n4395"/>
            <w:bookmarkEnd w:id="15"/>
            <w:r w:rsidRPr="00BB64FE">
              <w:rPr>
                <w:rFonts w:ascii="Times New Roman" w:hAnsi="Times New Roman"/>
                <w:b/>
                <w:color w:val="2E74B5" w:themeColor="accent1" w:themeShade="BF"/>
                <w:sz w:val="24"/>
                <w:szCs w:val="24"/>
                <w:lang w:eastAsia="uk-UA"/>
              </w:rPr>
              <w:t>вимоги щодо улаштування вузла комерційного обліку електричної енергії;</w:t>
            </w:r>
          </w:p>
          <w:p w14:paraId="3C0AC57E"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bookmarkStart w:id="16" w:name="n4396"/>
            <w:bookmarkEnd w:id="16"/>
            <w:r w:rsidRPr="00BB64FE">
              <w:rPr>
                <w:rFonts w:ascii="Times New Roman" w:hAnsi="Times New Roman"/>
                <w:b/>
                <w:color w:val="2E74B5" w:themeColor="accent1" w:themeShade="BF"/>
                <w:sz w:val="24"/>
                <w:szCs w:val="24"/>
                <w:lang w:eastAsia="uk-UA"/>
              </w:rPr>
              <w:t>обсяги будівництва/реконструкції мереж власника до точки приєднання електроустановок замовника;</w:t>
            </w:r>
          </w:p>
          <w:p w14:paraId="5991FD1D" w14:textId="04475409" w:rsidR="00CF5FAA" w:rsidRPr="00BB64FE" w:rsidRDefault="00CF5FAA" w:rsidP="00136A93">
            <w:pPr>
              <w:spacing w:after="0" w:line="240" w:lineRule="auto"/>
              <w:ind w:firstLine="318"/>
              <w:jc w:val="both"/>
              <w:rPr>
                <w:rFonts w:ascii="Times New Roman" w:hAnsi="Times New Roman"/>
                <w:b/>
                <w:bCs/>
                <w:sz w:val="24"/>
                <w:szCs w:val="24"/>
              </w:rPr>
            </w:pPr>
            <w:r w:rsidRPr="00BB64FE">
              <w:rPr>
                <w:rFonts w:ascii="Times New Roman" w:hAnsi="Times New Roman"/>
                <w:b/>
                <w:color w:val="2E74B5" w:themeColor="accent1" w:themeShade="BF"/>
                <w:sz w:val="24"/>
                <w:szCs w:val="24"/>
                <w:lang w:eastAsia="uk-UA"/>
              </w:rPr>
              <w:t>вимоги до організації автоматики обмеження</w:t>
            </w:r>
            <w:r w:rsidRPr="00BB64FE">
              <w:rPr>
                <w:rFonts w:ascii="Times New Roman" w:hAnsi="Times New Roman"/>
                <w:b/>
                <w:color w:val="2E74B5" w:themeColor="accent1" w:themeShade="BF"/>
                <w:sz w:val="24"/>
                <w:szCs w:val="24"/>
              </w:rPr>
              <w:t xml:space="preserve"> </w:t>
            </w:r>
            <w:r w:rsidRPr="00BB64FE">
              <w:rPr>
                <w:rFonts w:ascii="Times New Roman" w:hAnsi="Times New Roman"/>
                <w:b/>
                <w:color w:val="2E74B5" w:themeColor="accent1" w:themeShade="BF"/>
                <w:sz w:val="24"/>
                <w:szCs w:val="24"/>
                <w:lang w:eastAsia="uk-UA"/>
              </w:rPr>
              <w:t>потужності відпуску електричної енергії в мережі оператора системи передачі до величину дозволеної (договірної) потужності в точці приєднання визначеної для власника.</w:t>
            </w:r>
          </w:p>
          <w:p w14:paraId="2F00A88B"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lastRenderedPageBreak/>
              <w:t>7.14.3. ОСП протягом 10 робочих днів з дня отримання звернення власника видає власнику вимоги ОСП, виконання яких в електричних мережах ОСП необхідно для забезпечення технічної можливості приєднання</w:t>
            </w:r>
            <w:r w:rsidRPr="00BB64FE" w:rsidDel="00A16C84">
              <w:rPr>
                <w:rFonts w:ascii="Times New Roman" w:hAnsi="Times New Roman"/>
                <w:b/>
                <w:color w:val="2E74B5" w:themeColor="accent1" w:themeShade="BF"/>
                <w:sz w:val="24"/>
                <w:szCs w:val="24"/>
                <w:lang w:eastAsia="uk-UA"/>
              </w:rPr>
              <w:t xml:space="preserve"> </w:t>
            </w:r>
            <w:r w:rsidRPr="00BB64FE">
              <w:rPr>
                <w:rFonts w:ascii="Times New Roman" w:hAnsi="Times New Roman"/>
                <w:b/>
                <w:color w:val="2E74B5" w:themeColor="accent1" w:themeShade="BF"/>
                <w:sz w:val="24"/>
                <w:szCs w:val="24"/>
                <w:lang w:eastAsia="uk-UA"/>
              </w:rPr>
              <w:t>.</w:t>
            </w:r>
          </w:p>
          <w:p w14:paraId="474EB30A"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Вимоги ОСП мають містити:</w:t>
            </w:r>
          </w:p>
          <w:p w14:paraId="3137589B" w14:textId="77777777" w:rsidR="00CF5FAA" w:rsidRPr="00BB64FE" w:rsidRDefault="00CF5FAA" w:rsidP="00136A93">
            <w:pPr>
              <w:pStyle w:val="a4"/>
              <w:numPr>
                <w:ilvl w:val="0"/>
                <w:numId w:val="22"/>
              </w:numPr>
              <w:shd w:val="clear" w:color="auto" w:fill="FFFFFF"/>
              <w:spacing w:after="0" w:line="240" w:lineRule="auto"/>
              <w:ind w:left="0" w:firstLine="318"/>
              <w:jc w:val="both"/>
              <w:rPr>
                <w:rFonts w:ascii="Times New Roman" w:hAnsi="Times New Roman"/>
                <w:b/>
                <w:color w:val="2E74B5" w:themeColor="accent1" w:themeShade="BF"/>
                <w:sz w:val="24"/>
                <w:szCs w:val="24"/>
                <w:lang w:eastAsia="uk-UA"/>
              </w:rPr>
            </w:pPr>
            <w:bookmarkStart w:id="17" w:name="n3661"/>
            <w:bookmarkEnd w:id="17"/>
            <w:r w:rsidRPr="00BB64FE">
              <w:rPr>
                <w:rFonts w:ascii="Times New Roman" w:hAnsi="Times New Roman"/>
                <w:b/>
                <w:color w:val="2E74B5" w:themeColor="accent1" w:themeShade="BF"/>
                <w:sz w:val="24"/>
                <w:szCs w:val="24"/>
                <w:lang w:eastAsia="uk-UA"/>
              </w:rPr>
              <w:t xml:space="preserve">вимоги до електроустановок замовника стосовно каналів зв’язку для передачі інформації щодо обліку, телевимірювань та даних </w:t>
            </w:r>
            <w:proofErr w:type="spellStart"/>
            <w:r w:rsidRPr="00BB64FE">
              <w:rPr>
                <w:rFonts w:ascii="Times New Roman" w:hAnsi="Times New Roman"/>
                <w:b/>
                <w:color w:val="2E74B5" w:themeColor="accent1" w:themeShade="BF"/>
                <w:sz w:val="24"/>
                <w:szCs w:val="24"/>
                <w:lang w:eastAsia="uk-UA"/>
              </w:rPr>
              <w:t>оперативно</w:t>
            </w:r>
            <w:proofErr w:type="spellEnd"/>
            <w:r w:rsidRPr="00BB64FE">
              <w:rPr>
                <w:rFonts w:ascii="Times New Roman" w:hAnsi="Times New Roman"/>
                <w:b/>
                <w:color w:val="2E74B5" w:themeColor="accent1" w:themeShade="BF"/>
                <w:sz w:val="24"/>
                <w:szCs w:val="24"/>
                <w:lang w:eastAsia="uk-UA"/>
              </w:rPr>
              <w:t>-технологічного характеру, у тому числі щодо показників якості електричної енергії;</w:t>
            </w:r>
          </w:p>
          <w:p w14:paraId="334F0136" w14:textId="77777777" w:rsidR="00CF5FAA" w:rsidRPr="00BB64FE" w:rsidRDefault="00CF5FAA" w:rsidP="00136A93">
            <w:pPr>
              <w:pStyle w:val="a4"/>
              <w:numPr>
                <w:ilvl w:val="0"/>
                <w:numId w:val="22"/>
              </w:numPr>
              <w:shd w:val="clear" w:color="auto" w:fill="FFFFFF"/>
              <w:spacing w:after="0" w:line="240" w:lineRule="auto"/>
              <w:ind w:left="0" w:firstLine="318"/>
              <w:jc w:val="both"/>
              <w:rPr>
                <w:rFonts w:ascii="Times New Roman" w:hAnsi="Times New Roman"/>
                <w:b/>
                <w:color w:val="2E74B5" w:themeColor="accent1" w:themeShade="BF"/>
                <w:sz w:val="24"/>
                <w:szCs w:val="24"/>
                <w:lang w:eastAsia="uk-UA"/>
              </w:rPr>
            </w:pPr>
            <w:bookmarkStart w:id="18" w:name="n3662"/>
            <w:bookmarkEnd w:id="18"/>
            <w:r w:rsidRPr="00BB64FE">
              <w:rPr>
                <w:rFonts w:ascii="Times New Roman" w:hAnsi="Times New Roman"/>
                <w:b/>
                <w:color w:val="2E74B5" w:themeColor="accent1" w:themeShade="BF"/>
                <w:sz w:val="24"/>
                <w:szCs w:val="24"/>
                <w:lang w:eastAsia="uk-UA"/>
              </w:rPr>
              <w:t>вимоги до електроустановок ОСП у частині організації релейного захисту та протиаварійної автоматики;</w:t>
            </w:r>
            <w:bookmarkStart w:id="19" w:name="n3663"/>
            <w:bookmarkEnd w:id="19"/>
          </w:p>
          <w:p w14:paraId="5E3FEBC0" w14:textId="31C88FB8" w:rsidR="00CF5FAA" w:rsidRPr="00BB64FE" w:rsidRDefault="00CF5FAA" w:rsidP="00136A93">
            <w:pPr>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вимоги щодо організації комерційного обліку електричної енергії та забезпечення контролю дотримання дозволеної до використання потужності.</w:t>
            </w:r>
          </w:p>
          <w:p w14:paraId="3980E5A6"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rPr>
            </w:pPr>
            <w:r w:rsidRPr="00BB64FE">
              <w:rPr>
                <w:rFonts w:ascii="Times New Roman" w:hAnsi="Times New Roman"/>
                <w:b/>
                <w:color w:val="2E74B5" w:themeColor="accent1" w:themeShade="BF"/>
                <w:sz w:val="24"/>
                <w:szCs w:val="24"/>
                <w:lang w:eastAsia="uk-UA"/>
              </w:rPr>
              <w:t>7.14.4.</w:t>
            </w:r>
            <w:r w:rsidRPr="00BB64FE">
              <w:rPr>
                <w:rFonts w:ascii="Times New Roman" w:hAnsi="Times New Roman"/>
                <w:b/>
                <w:color w:val="2E74B5" w:themeColor="accent1" w:themeShade="BF"/>
                <w:sz w:val="24"/>
                <w:szCs w:val="24"/>
              </w:rPr>
              <w:t xml:space="preserve"> Власник, протягом 3 робочих днів з дня отримання від ОСП технічних вимог </w:t>
            </w:r>
            <w:r w:rsidRPr="00BB64FE">
              <w:rPr>
                <w:rFonts w:ascii="Times New Roman" w:hAnsi="Times New Roman"/>
                <w:b/>
                <w:color w:val="2E74B5" w:themeColor="accent1" w:themeShade="BF"/>
                <w:sz w:val="24"/>
                <w:szCs w:val="24"/>
                <w:lang w:eastAsia="uk-UA"/>
              </w:rPr>
              <w:t xml:space="preserve">виконання яких в електричних мережах ОСП необхідно для забезпечення </w:t>
            </w:r>
            <w:r w:rsidRPr="00BB64FE">
              <w:rPr>
                <w:rFonts w:ascii="Times New Roman" w:hAnsi="Times New Roman"/>
                <w:b/>
                <w:color w:val="2E74B5" w:themeColor="accent1" w:themeShade="BF"/>
                <w:sz w:val="24"/>
                <w:szCs w:val="24"/>
                <w:lang w:eastAsia="uk-UA"/>
              </w:rPr>
              <w:lastRenderedPageBreak/>
              <w:t>технічної можливості приєднання</w:t>
            </w:r>
            <w:r w:rsidRPr="00BB64FE">
              <w:rPr>
                <w:rFonts w:ascii="Times New Roman" w:hAnsi="Times New Roman"/>
                <w:b/>
                <w:color w:val="2E74B5" w:themeColor="accent1" w:themeShade="BF"/>
                <w:sz w:val="24"/>
                <w:szCs w:val="24"/>
              </w:rPr>
              <w:t xml:space="preserve"> електроустановок замовника, видає замовнику проект договору про приєднання, підготовлений з урахуванням  </w:t>
            </w:r>
            <w:r w:rsidRPr="00BB64FE">
              <w:rPr>
                <w:rFonts w:ascii="Times New Roman" w:hAnsi="Times New Roman"/>
                <w:b/>
                <w:color w:val="2E74B5" w:themeColor="accent1" w:themeShade="BF"/>
                <w:sz w:val="24"/>
                <w:szCs w:val="24"/>
                <w:lang w:eastAsia="uk-UA"/>
              </w:rPr>
              <w:t xml:space="preserve"> типової форми, яка наведена в додатку 3 до цього Кодексу</w:t>
            </w:r>
            <w:r w:rsidRPr="00BB64FE">
              <w:rPr>
                <w:rFonts w:ascii="Times New Roman" w:hAnsi="Times New Roman"/>
                <w:b/>
                <w:color w:val="2E74B5" w:themeColor="accent1" w:themeShade="BF"/>
                <w:sz w:val="24"/>
                <w:szCs w:val="24"/>
              </w:rPr>
              <w:t xml:space="preserve"> невід’ємним додатком до якого є технічні умови на приєднання до електричних мереж суб’єкта господарювання, які обов’язково містять технічні вимоги ОСП. </w:t>
            </w:r>
          </w:p>
          <w:p w14:paraId="20F6D57E" w14:textId="77777777" w:rsidR="00CF5FAA" w:rsidRPr="00BB64FE" w:rsidRDefault="00CF5FAA" w:rsidP="00136A93">
            <w:pPr>
              <w:spacing w:after="0" w:line="240" w:lineRule="auto"/>
              <w:ind w:firstLine="318"/>
              <w:jc w:val="both"/>
              <w:rPr>
                <w:rFonts w:ascii="Times New Roman" w:hAnsi="Times New Roman"/>
                <w:b/>
                <w:color w:val="2E74B5" w:themeColor="accent1" w:themeShade="BF"/>
                <w:sz w:val="24"/>
                <w:szCs w:val="24"/>
              </w:rPr>
            </w:pPr>
            <w:r w:rsidRPr="00BB64FE">
              <w:rPr>
                <w:rFonts w:ascii="Times New Roman" w:hAnsi="Times New Roman"/>
                <w:b/>
                <w:color w:val="2E74B5" w:themeColor="accent1" w:themeShade="BF"/>
                <w:sz w:val="24"/>
                <w:szCs w:val="24"/>
              </w:rPr>
              <w:t xml:space="preserve">Протягом 25 робочих днів, з моменту видачі замовнику проекту договору про приєднання, власник направляє ОСП копію укладеного договору про приєднання або повідомляє про </w:t>
            </w:r>
            <w:proofErr w:type="spellStart"/>
            <w:r w:rsidRPr="00BB64FE">
              <w:rPr>
                <w:rFonts w:ascii="Times New Roman" w:hAnsi="Times New Roman"/>
                <w:b/>
                <w:color w:val="2E74B5" w:themeColor="accent1" w:themeShade="BF"/>
                <w:sz w:val="24"/>
                <w:szCs w:val="24"/>
              </w:rPr>
              <w:t>неукладення</w:t>
            </w:r>
            <w:proofErr w:type="spellEnd"/>
            <w:r w:rsidRPr="00BB64FE">
              <w:rPr>
                <w:rFonts w:ascii="Times New Roman" w:hAnsi="Times New Roman"/>
                <w:b/>
                <w:color w:val="2E74B5" w:themeColor="accent1" w:themeShade="BF"/>
                <w:sz w:val="24"/>
                <w:szCs w:val="24"/>
              </w:rPr>
              <w:t xml:space="preserve"> договору про приєднання.</w:t>
            </w:r>
          </w:p>
          <w:p w14:paraId="763E5DBC" w14:textId="3869017D" w:rsidR="00CF5FAA" w:rsidRPr="00BB64FE" w:rsidRDefault="00CF5FAA" w:rsidP="00136A93">
            <w:pPr>
              <w:spacing w:after="0" w:line="240" w:lineRule="auto"/>
              <w:ind w:firstLine="318"/>
              <w:jc w:val="both"/>
              <w:rPr>
                <w:rFonts w:ascii="Times New Roman" w:hAnsi="Times New Roman"/>
                <w:b/>
                <w:bCs/>
                <w:sz w:val="24"/>
                <w:szCs w:val="24"/>
              </w:rPr>
            </w:pPr>
            <w:r w:rsidRPr="00BB64FE">
              <w:rPr>
                <w:rFonts w:ascii="Times New Roman" w:hAnsi="Times New Roman"/>
                <w:b/>
                <w:color w:val="2E74B5" w:themeColor="accent1" w:themeShade="BF"/>
                <w:sz w:val="24"/>
                <w:szCs w:val="24"/>
                <w:lang w:eastAsia="uk-UA"/>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14:paraId="131E613E"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7.14.5.</w:t>
            </w:r>
            <w:r w:rsidRPr="00BB64FE">
              <w:rPr>
                <w:rFonts w:ascii="Times New Roman" w:hAnsi="Times New Roman"/>
                <w:b/>
                <w:color w:val="2E74B5" w:themeColor="accent1" w:themeShade="BF"/>
                <w:sz w:val="24"/>
                <w:szCs w:val="24"/>
                <w:shd w:val="clear" w:color="auto" w:fill="FFFFFF"/>
              </w:rPr>
              <w:t xml:space="preserve"> </w:t>
            </w:r>
            <w:r w:rsidRPr="00BB64FE">
              <w:rPr>
                <w:rFonts w:ascii="Times New Roman" w:hAnsi="Times New Roman"/>
                <w:b/>
                <w:color w:val="2E74B5" w:themeColor="accent1" w:themeShade="BF"/>
                <w:sz w:val="24"/>
                <w:szCs w:val="24"/>
                <w:lang w:eastAsia="uk-UA"/>
              </w:rPr>
              <w:t>При виконанні приєднання до електричних мереж іншого власника мають виконуватися такі умови:</w:t>
            </w:r>
          </w:p>
          <w:p w14:paraId="0F853203"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lastRenderedPageBreak/>
              <w:t xml:space="preserve">1) </w:t>
            </w:r>
            <w:r w:rsidRPr="00BB64FE">
              <w:rPr>
                <w:rFonts w:ascii="Times New Roman" w:hAnsi="Times New Roman"/>
                <w:b/>
                <w:color w:val="2E74B5" w:themeColor="accent1" w:themeShade="BF"/>
                <w:sz w:val="24"/>
                <w:szCs w:val="24"/>
                <w:shd w:val="clear" w:color="auto" w:fill="FFFFFF"/>
              </w:rPr>
              <w:t xml:space="preserve"> </w:t>
            </w:r>
            <w:r w:rsidRPr="00BB64FE">
              <w:rPr>
                <w:rFonts w:ascii="Times New Roman" w:hAnsi="Times New Roman"/>
                <w:b/>
                <w:color w:val="2E74B5" w:themeColor="accent1" w:themeShade="BF"/>
                <w:sz w:val="24"/>
                <w:szCs w:val="24"/>
                <w:lang w:eastAsia="uk-UA"/>
              </w:rPr>
              <w:t xml:space="preserve">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BB64FE">
              <w:rPr>
                <w:rFonts w:ascii="Times New Roman" w:hAnsi="Times New Roman"/>
                <w:b/>
                <w:color w:val="2E74B5" w:themeColor="accent1" w:themeShade="BF"/>
                <w:sz w:val="24"/>
                <w:szCs w:val="24"/>
                <w:lang w:eastAsia="uk-UA"/>
              </w:rPr>
              <w:t>енерговузлі</w:t>
            </w:r>
            <w:proofErr w:type="spellEnd"/>
            <w:r w:rsidRPr="00BB64FE">
              <w:rPr>
                <w:rFonts w:ascii="Times New Roman" w:hAnsi="Times New Roman"/>
                <w:b/>
                <w:color w:val="2E74B5" w:themeColor="accent1" w:themeShade="BF"/>
                <w:sz w:val="24"/>
                <w:szCs w:val="24"/>
                <w:lang w:eastAsia="uk-UA"/>
              </w:rPr>
              <w:t>;</w:t>
            </w:r>
          </w:p>
          <w:p w14:paraId="03DC5032"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2) має бути забезпечений комерційний облік електричної енергії відповідно до вимог Кодексу комерційного обліку електричної енергії;</w:t>
            </w:r>
          </w:p>
          <w:p w14:paraId="35FD3CFF"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 xml:space="preserve">3) </w:t>
            </w:r>
            <w:r w:rsidRPr="00BB64FE">
              <w:rPr>
                <w:rFonts w:ascii="Times New Roman" w:hAnsi="Times New Roman"/>
                <w:b/>
                <w:color w:val="2E74B5" w:themeColor="accent1" w:themeShade="BF"/>
                <w:sz w:val="24"/>
                <w:szCs w:val="24"/>
                <w:shd w:val="clear" w:color="auto" w:fill="FFFFFF"/>
              </w:rPr>
              <w:t xml:space="preserve"> </w:t>
            </w:r>
            <w:r w:rsidRPr="00BB64FE">
              <w:rPr>
                <w:rFonts w:ascii="Times New Roman" w:hAnsi="Times New Roman"/>
                <w:b/>
                <w:color w:val="2E74B5" w:themeColor="accent1" w:themeShade="BF"/>
                <w:sz w:val="24"/>
                <w:szCs w:val="24"/>
                <w:lang w:eastAsia="uk-UA"/>
              </w:rPr>
              <w:t>власник електричних мереж та замовник мають забезпечити виконання доведених завдань (виданих диспетчерських команд) щодо примусового розвантаження, АЧР тощо;</w:t>
            </w:r>
          </w:p>
          <w:p w14:paraId="4F19CA44"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 xml:space="preserve">4) </w:t>
            </w:r>
            <w:r w:rsidRPr="00BB64FE">
              <w:rPr>
                <w:rFonts w:ascii="Times New Roman" w:hAnsi="Times New Roman"/>
                <w:b/>
                <w:color w:val="2E74B5" w:themeColor="accent1" w:themeShade="BF"/>
                <w:sz w:val="24"/>
                <w:szCs w:val="24"/>
                <w:shd w:val="clear" w:color="auto" w:fill="FFFFFF"/>
              </w:rPr>
              <w:t xml:space="preserve"> </w:t>
            </w:r>
            <w:r w:rsidRPr="00BB64FE">
              <w:rPr>
                <w:rFonts w:ascii="Times New Roman" w:hAnsi="Times New Roman"/>
                <w:b/>
                <w:color w:val="2E74B5" w:themeColor="accent1" w:themeShade="BF"/>
                <w:sz w:val="24"/>
                <w:szCs w:val="24"/>
                <w:lang w:eastAsia="uk-UA"/>
              </w:rPr>
              <w:t xml:space="preserve">замовник має погодити </w:t>
            </w:r>
            <w:proofErr w:type="spellStart"/>
            <w:r w:rsidRPr="00BB64FE">
              <w:rPr>
                <w:rFonts w:ascii="Times New Roman" w:hAnsi="Times New Roman"/>
                <w:b/>
                <w:color w:val="2E74B5" w:themeColor="accent1" w:themeShade="BF"/>
                <w:sz w:val="24"/>
                <w:szCs w:val="24"/>
                <w:lang w:eastAsia="uk-UA"/>
              </w:rPr>
              <w:t>проєктну</w:t>
            </w:r>
            <w:proofErr w:type="spellEnd"/>
            <w:r w:rsidRPr="00BB64FE">
              <w:rPr>
                <w:rFonts w:ascii="Times New Roman" w:hAnsi="Times New Roman"/>
                <w:b/>
                <w:color w:val="2E74B5" w:themeColor="accent1" w:themeShade="BF"/>
                <w:sz w:val="24"/>
                <w:szCs w:val="24"/>
                <w:lang w:eastAsia="uk-UA"/>
              </w:rPr>
              <w:t xml:space="preserve"> документацію в частині виконання вимог технічних умов:</w:t>
            </w:r>
          </w:p>
          <w:p w14:paraId="2B71856B" w14:textId="77777777" w:rsidR="00CF5FAA" w:rsidRPr="00BB64FE" w:rsidRDefault="00CF5FAA" w:rsidP="00136A93">
            <w:pPr>
              <w:pStyle w:val="a4"/>
              <w:numPr>
                <w:ilvl w:val="0"/>
                <w:numId w:val="26"/>
              </w:numPr>
              <w:shd w:val="clear" w:color="auto" w:fill="FFFFFF"/>
              <w:spacing w:after="0" w:line="240" w:lineRule="auto"/>
              <w:ind w:left="0" w:firstLine="318"/>
              <w:jc w:val="both"/>
              <w:rPr>
                <w:rFonts w:ascii="Times New Roman" w:hAnsi="Times New Roman"/>
                <w:b/>
                <w:color w:val="2E74B5" w:themeColor="accent1" w:themeShade="BF"/>
                <w:sz w:val="24"/>
                <w:szCs w:val="24"/>
                <w:lang w:eastAsia="uk-UA"/>
              </w:rPr>
            </w:pPr>
            <w:r w:rsidRPr="00BB64FE">
              <w:rPr>
                <w:rFonts w:ascii="Times New Roman" w:hAnsi="Times New Roman"/>
                <w:b/>
                <w:color w:val="2E74B5" w:themeColor="accent1" w:themeShade="BF"/>
                <w:sz w:val="24"/>
                <w:szCs w:val="24"/>
                <w:lang w:eastAsia="uk-UA"/>
              </w:rPr>
              <w:t>із ОСП на відповідність технічним вимогам;</w:t>
            </w:r>
          </w:p>
          <w:p w14:paraId="584E977D" w14:textId="3D18373B" w:rsidR="00CF5FAA" w:rsidRPr="00BB64FE" w:rsidRDefault="00CF5FAA" w:rsidP="00136A93">
            <w:pPr>
              <w:spacing w:after="0" w:line="240" w:lineRule="auto"/>
              <w:ind w:firstLine="318"/>
              <w:jc w:val="both"/>
              <w:rPr>
                <w:rFonts w:ascii="Times New Roman" w:hAnsi="Times New Roman"/>
                <w:b/>
                <w:bCs/>
                <w:sz w:val="24"/>
                <w:szCs w:val="24"/>
              </w:rPr>
            </w:pPr>
            <w:r w:rsidRPr="00BB64FE">
              <w:rPr>
                <w:rFonts w:ascii="Times New Roman" w:hAnsi="Times New Roman"/>
                <w:b/>
                <w:color w:val="2E74B5" w:themeColor="accent1" w:themeShade="BF"/>
                <w:sz w:val="24"/>
                <w:szCs w:val="24"/>
                <w:lang w:eastAsia="uk-UA"/>
              </w:rPr>
              <w:t>із власником мереж на відповідність технічним умовам у цілому.</w:t>
            </w:r>
          </w:p>
          <w:p w14:paraId="572C4AA0" w14:textId="77777777" w:rsidR="00CF5FAA" w:rsidRPr="00BB64FE" w:rsidRDefault="00CF5FAA" w:rsidP="00136A93">
            <w:pPr>
              <w:shd w:val="clear" w:color="auto" w:fill="FFFFFF"/>
              <w:spacing w:after="0" w:line="240" w:lineRule="auto"/>
              <w:ind w:firstLine="318"/>
              <w:jc w:val="both"/>
              <w:rPr>
                <w:rFonts w:ascii="Times New Roman" w:hAnsi="Times New Roman"/>
                <w:b/>
                <w:color w:val="2E74B5" w:themeColor="accent1" w:themeShade="BF"/>
                <w:sz w:val="24"/>
                <w:szCs w:val="24"/>
                <w:shd w:val="clear" w:color="auto" w:fill="FFFFFF"/>
              </w:rPr>
            </w:pPr>
            <w:r w:rsidRPr="00BB64FE">
              <w:rPr>
                <w:rFonts w:ascii="Times New Roman" w:hAnsi="Times New Roman"/>
                <w:b/>
                <w:color w:val="2E74B5" w:themeColor="accent1" w:themeShade="BF"/>
                <w:sz w:val="24"/>
                <w:szCs w:val="24"/>
                <w:lang w:eastAsia="uk-UA"/>
              </w:rPr>
              <w:t>7.14.6.</w:t>
            </w:r>
            <w:r w:rsidRPr="00BB64FE">
              <w:rPr>
                <w:rFonts w:ascii="Times New Roman" w:hAnsi="Times New Roman"/>
                <w:b/>
                <w:color w:val="2E74B5" w:themeColor="accent1" w:themeShade="BF"/>
                <w:sz w:val="24"/>
                <w:szCs w:val="24"/>
                <w:shd w:val="clear" w:color="auto" w:fill="FFFFFF"/>
              </w:rPr>
              <w:t xml:space="preserve"> </w:t>
            </w:r>
            <w:r w:rsidRPr="00BB64FE">
              <w:rPr>
                <w:rFonts w:ascii="Times New Roman" w:hAnsi="Times New Roman"/>
                <w:b/>
                <w:color w:val="2E74B5" w:themeColor="accent1" w:themeShade="BF"/>
                <w:sz w:val="24"/>
                <w:szCs w:val="24"/>
                <w:lang w:eastAsia="uk-UA"/>
              </w:rPr>
              <w:t xml:space="preserve">Замовник разом з ОСП (за необхідності) забезпечують виконання проєктних рішень у електричних мережах до точки приєднання електроустановок власника, необхідних для приєднання </w:t>
            </w:r>
            <w:r w:rsidRPr="00BB64FE">
              <w:rPr>
                <w:rFonts w:ascii="Times New Roman" w:hAnsi="Times New Roman"/>
                <w:b/>
                <w:color w:val="2E74B5" w:themeColor="accent1" w:themeShade="BF"/>
                <w:sz w:val="24"/>
                <w:szCs w:val="24"/>
                <w:lang w:eastAsia="uk-UA"/>
              </w:rPr>
              <w:lastRenderedPageBreak/>
              <w:t>об'єкта (електроустановок) замовника, на умовах визначених договором про приєднання.</w:t>
            </w:r>
            <w:r w:rsidRPr="00BB64FE">
              <w:rPr>
                <w:rFonts w:ascii="Times New Roman" w:hAnsi="Times New Roman"/>
                <w:b/>
                <w:color w:val="2E74B5" w:themeColor="accent1" w:themeShade="BF"/>
                <w:sz w:val="24"/>
                <w:szCs w:val="24"/>
                <w:shd w:val="clear" w:color="auto" w:fill="FFFFFF"/>
              </w:rPr>
              <w:t xml:space="preserve"> </w:t>
            </w:r>
          </w:p>
          <w:p w14:paraId="37EC413B" w14:textId="44FD4B6A" w:rsidR="00CF5FAA" w:rsidRPr="00BB64FE" w:rsidRDefault="00CF5FAA" w:rsidP="00136A93">
            <w:pPr>
              <w:spacing w:after="0" w:line="240" w:lineRule="auto"/>
              <w:ind w:firstLine="318"/>
              <w:jc w:val="both"/>
              <w:rPr>
                <w:rFonts w:ascii="Times New Roman" w:hAnsi="Times New Roman"/>
                <w:b/>
                <w:bCs/>
                <w:sz w:val="24"/>
                <w:szCs w:val="24"/>
              </w:rPr>
            </w:pPr>
            <w:r w:rsidRPr="00BB64FE">
              <w:rPr>
                <w:rFonts w:ascii="Times New Roman" w:hAnsi="Times New Roman"/>
                <w:b/>
                <w:color w:val="2E74B5" w:themeColor="accent1" w:themeShade="BF"/>
                <w:sz w:val="24"/>
                <w:szCs w:val="24"/>
                <w:lang w:eastAsia="uk-UA"/>
              </w:rPr>
              <w:t xml:space="preserve">Замовник разом із власником електричних мереж забезпечують виконання проєктних рішень щодо будівництва/реконструкції електроустановок та обладнання електричних мереж, необхідних для приєднання об'єкта (електроустановок) замовника на умовах визначених договором про приєднання. Про завершення будівництва та готовність до підключення об'єкта (електроустановок) замовник повідомляє ОСП. Підключення об'єкта здійснюється Власником після  отримання замовником від ОСП паспорта точки передачі 7.14.7. Плата за приєднання електроустановок замовника, призначених для виробництва електричної енергії до електричних мереж власника, який є виробником електричної енергії, електроустановки якого приєднані до мережі системи передачі, визначається </w:t>
            </w:r>
            <w:r w:rsidRPr="00BB64FE">
              <w:rPr>
                <w:rFonts w:ascii="Times New Roman" w:hAnsi="Times New Roman"/>
                <w:b/>
                <w:color w:val="2E74B5" w:themeColor="accent1" w:themeShade="BF"/>
                <w:sz w:val="24"/>
                <w:szCs w:val="24"/>
                <w:shd w:val="clear" w:color="auto" w:fill="FFFFFF"/>
              </w:rPr>
              <w:t xml:space="preserve"> </w:t>
            </w:r>
            <w:r w:rsidRPr="00BB64FE">
              <w:rPr>
                <w:rFonts w:ascii="Times New Roman" w:hAnsi="Times New Roman"/>
                <w:b/>
                <w:color w:val="2E74B5" w:themeColor="accent1" w:themeShade="BF"/>
                <w:sz w:val="24"/>
                <w:szCs w:val="24"/>
                <w:lang w:eastAsia="uk-UA"/>
              </w:rPr>
              <w:lastRenderedPageBreak/>
              <w:t>власником та Замовником на договірних засадах.</w:t>
            </w:r>
          </w:p>
        </w:tc>
        <w:tc>
          <w:tcPr>
            <w:tcW w:w="3544" w:type="dxa"/>
          </w:tcPr>
          <w:p w14:paraId="5D9A38A2" w14:textId="77777777" w:rsidR="00CF5FAA" w:rsidRPr="00BB64FE" w:rsidRDefault="00CF5FAA"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lastRenderedPageBreak/>
              <w:t>ЄУЕА</w:t>
            </w:r>
          </w:p>
          <w:p w14:paraId="42BF0619" w14:textId="77777777" w:rsidR="00CF5FAA" w:rsidRPr="00BB64FE" w:rsidRDefault="00CF5FAA"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Відповідно до ч.1 ст. 46 ЗУ «Про ринок електричної енергії» оператор системи розподілу надає послуги з приєднання до системи розподілу.</w:t>
            </w:r>
          </w:p>
          <w:p w14:paraId="3559C56C" w14:textId="77777777" w:rsidR="00CF5FAA" w:rsidRPr="00BB64FE" w:rsidRDefault="00CF5FAA"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Частиною 4 ст. 21 зазначеного закону передбачено, що, у випадках, визначених кодексом систем розподілу, у разі якщо приєднання електроустановок замовника до електричних мереж оператора системи розподілу потребує здійснення будівництва та/або технічного переоснащення електричних мереж оператора системи передачі (або суміжного оператора системи розподілу), така послуга з приєднання </w:t>
            </w:r>
            <w:r w:rsidRPr="00BB64FE">
              <w:rPr>
                <w:rFonts w:ascii="Times New Roman" w:hAnsi="Times New Roman"/>
                <w:sz w:val="24"/>
                <w:szCs w:val="24"/>
                <w:lang w:eastAsia="uk-UA"/>
              </w:rPr>
              <w:lastRenderedPageBreak/>
              <w:t>надається двома операторами на підставі багатостороннього договору про приєднання.</w:t>
            </w:r>
          </w:p>
          <w:p w14:paraId="4FF79FFE" w14:textId="77777777" w:rsidR="00CF5FAA" w:rsidRPr="00BB64FE" w:rsidRDefault="00CF5FAA"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Законом не передбачено надання оператором системи розподілу послуги з приєднання електроустановок замовника до мереж користувача, приєднаного до системи передачі.</w:t>
            </w:r>
          </w:p>
          <w:p w14:paraId="69C1B25B" w14:textId="77777777" w:rsidR="00CF5FAA" w:rsidRPr="00BB64FE" w:rsidRDefault="00CF5FAA" w:rsidP="00136A93">
            <w:pPr>
              <w:spacing w:after="0" w:line="240" w:lineRule="auto"/>
              <w:jc w:val="both"/>
              <w:rPr>
                <w:rFonts w:ascii="Times New Roman" w:hAnsi="Times New Roman"/>
                <w:sz w:val="24"/>
                <w:szCs w:val="24"/>
                <w:lang w:eastAsia="uk-UA"/>
              </w:rPr>
            </w:pPr>
          </w:p>
          <w:p w14:paraId="7D8F590F" w14:textId="46E43A2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Пропонуємо альтернативний порядок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що наводиться у </w:t>
            </w:r>
            <w:proofErr w:type="spellStart"/>
            <w:r w:rsidRPr="00BB64FE">
              <w:rPr>
                <w:rFonts w:ascii="Times New Roman" w:hAnsi="Times New Roman"/>
                <w:sz w:val="24"/>
                <w:szCs w:val="24"/>
                <w:lang w:eastAsia="uk-UA"/>
              </w:rPr>
              <w:t>п.п</w:t>
            </w:r>
            <w:proofErr w:type="spellEnd"/>
            <w:r w:rsidRPr="00BB64FE">
              <w:rPr>
                <w:rFonts w:ascii="Times New Roman" w:hAnsi="Times New Roman"/>
                <w:sz w:val="24"/>
                <w:szCs w:val="24"/>
                <w:lang w:eastAsia="uk-UA"/>
              </w:rPr>
              <w:t>. 7.14.1-7.14.-7</w:t>
            </w:r>
          </w:p>
        </w:tc>
        <w:tc>
          <w:tcPr>
            <w:tcW w:w="3542" w:type="dxa"/>
            <w:vMerge/>
            <w:tcBorders>
              <w:right w:val="outset" w:sz="6" w:space="0" w:color="auto"/>
            </w:tcBorders>
          </w:tcPr>
          <w:p w14:paraId="7F58927A" w14:textId="77777777" w:rsidR="00CF5FAA" w:rsidRPr="00BB64FE" w:rsidRDefault="00CF5FAA" w:rsidP="00136A93">
            <w:pPr>
              <w:spacing w:after="0" w:line="240" w:lineRule="auto"/>
              <w:ind w:firstLine="325"/>
              <w:jc w:val="both"/>
              <w:rPr>
                <w:rFonts w:ascii="Times New Roman" w:hAnsi="Times New Roman"/>
                <w:b/>
                <w:sz w:val="24"/>
                <w:szCs w:val="24"/>
              </w:rPr>
            </w:pPr>
          </w:p>
        </w:tc>
      </w:tr>
      <w:tr w:rsidR="00CF5FAA" w:rsidRPr="00BB64FE" w14:paraId="017DF02A" w14:textId="77777777" w:rsidTr="00136A93">
        <w:tc>
          <w:tcPr>
            <w:tcW w:w="561" w:type="dxa"/>
          </w:tcPr>
          <w:p w14:paraId="01D78093" w14:textId="77777777" w:rsidR="00CF5FAA" w:rsidRPr="00BB64FE" w:rsidRDefault="00CF5FA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36C357C" w14:textId="77777777" w:rsidR="00CF5FAA" w:rsidRPr="00BB64FE" w:rsidRDefault="00CF5FAA"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94CA4BA" w14:textId="77777777" w:rsidR="00CF5FAA" w:rsidRPr="00BB64FE" w:rsidRDefault="00CF5FAA" w:rsidP="00136A93">
            <w:pPr>
              <w:spacing w:after="0" w:line="240" w:lineRule="auto"/>
              <w:ind w:firstLine="325"/>
              <w:jc w:val="both"/>
              <w:rPr>
                <w:rFonts w:ascii="Times New Roman" w:hAnsi="Times New Roman"/>
                <w:b/>
                <w:bCs/>
                <w:sz w:val="24"/>
                <w:szCs w:val="24"/>
                <w:lang w:eastAsia="uk-UA"/>
              </w:rPr>
            </w:pPr>
          </w:p>
        </w:tc>
        <w:tc>
          <w:tcPr>
            <w:tcW w:w="3544" w:type="dxa"/>
          </w:tcPr>
          <w:p w14:paraId="1747EB4B" w14:textId="4B105BAB" w:rsidR="00CF5FAA" w:rsidRPr="00BB64FE" w:rsidRDefault="00CF5FAA" w:rsidP="00136A93">
            <w:pPr>
              <w:spacing w:after="0" w:line="240" w:lineRule="auto"/>
              <w:ind w:firstLine="325"/>
              <w:jc w:val="center"/>
              <w:rPr>
                <w:rFonts w:ascii="Times New Roman" w:hAnsi="Times New Roman"/>
                <w:b/>
                <w:sz w:val="24"/>
                <w:szCs w:val="24"/>
              </w:rPr>
            </w:pPr>
            <w:r w:rsidRPr="00BB64FE">
              <w:rPr>
                <w:rFonts w:ascii="Times New Roman" w:hAnsi="Times New Roman"/>
                <w:b/>
                <w:sz w:val="24"/>
                <w:szCs w:val="24"/>
              </w:rPr>
              <w:t>АСЕУ</w:t>
            </w:r>
          </w:p>
          <w:p w14:paraId="57733D6B" w14:textId="1A9D1554" w:rsidR="00CF5FAA" w:rsidRPr="00BB64FE" w:rsidRDefault="00CF5FAA" w:rsidP="00136A93">
            <w:pPr>
              <w:spacing w:after="0" w:line="240" w:lineRule="auto"/>
              <w:ind w:firstLine="325"/>
              <w:jc w:val="both"/>
              <w:rPr>
                <w:rFonts w:ascii="Times New Roman" w:hAnsi="Times New Roman"/>
                <w:sz w:val="24"/>
                <w:szCs w:val="24"/>
              </w:rPr>
            </w:pPr>
            <w:r w:rsidRPr="00BB64FE">
              <w:rPr>
                <w:rFonts w:ascii="Times New Roman" w:hAnsi="Times New Roman"/>
                <w:b/>
                <w:sz w:val="24"/>
                <w:szCs w:val="24"/>
              </w:rPr>
              <w:t xml:space="preserve">7.14. </w:t>
            </w:r>
            <w:r w:rsidRPr="00BB64FE">
              <w:rPr>
                <w:rFonts w:ascii="Times New Roman" w:hAnsi="Times New Roman"/>
                <w:sz w:val="24"/>
                <w:szCs w:val="24"/>
              </w:rPr>
              <w:t xml:space="preserve">Надання послуги з приєднання генеруючих установок  виробника електричної енергії </w:t>
            </w:r>
            <w:proofErr w:type="spellStart"/>
            <w:r w:rsidRPr="00BB64FE">
              <w:rPr>
                <w:rFonts w:ascii="Times New Roman" w:hAnsi="Times New Roman"/>
                <w:b/>
                <w:sz w:val="24"/>
                <w:szCs w:val="24"/>
              </w:rPr>
              <w:t>субвиробника</w:t>
            </w:r>
            <w:proofErr w:type="spellEnd"/>
            <w:r w:rsidRPr="00BB64FE">
              <w:rPr>
                <w:rFonts w:ascii="Times New Roman" w:hAnsi="Times New Roman"/>
                <w:sz w:val="24"/>
                <w:szCs w:val="24"/>
              </w:rPr>
              <w:t xml:space="preserve"> (суб’єкта господарювання, що має намір виробляти електричну енергію) – замовника послуги з приєднання до електричних мереж іншого виробника електричної енергії – (</w:t>
            </w:r>
            <w:r w:rsidRPr="00BB64FE">
              <w:rPr>
                <w:rFonts w:ascii="Times New Roman" w:hAnsi="Times New Roman"/>
                <w:b/>
                <w:sz w:val="24"/>
                <w:szCs w:val="24"/>
              </w:rPr>
              <w:t xml:space="preserve">основного виробника) </w:t>
            </w:r>
            <w:r w:rsidRPr="00BB64FE">
              <w:rPr>
                <w:rFonts w:ascii="Times New Roman" w:hAnsi="Times New Roman"/>
                <w:sz w:val="24"/>
                <w:szCs w:val="24"/>
              </w:rPr>
              <w:t>власника електричних мереж, у тому числі, оператором системи якого є ОСП, здійснюється ОСР, на території провадження ліцензованої діяльності якого знаходяться електроустановки замовника у порядку, визначеному Кодексом системи розподілу.</w:t>
            </w:r>
          </w:p>
          <w:p w14:paraId="7C583368" w14:textId="5B0B0FE5"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sz w:val="24"/>
                <w:szCs w:val="24"/>
              </w:rPr>
              <w:t xml:space="preserve">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w:t>
            </w:r>
            <w:r w:rsidRPr="00BB64FE">
              <w:rPr>
                <w:rFonts w:ascii="Times New Roman" w:hAnsi="Times New Roman"/>
                <w:b/>
                <w:sz w:val="24"/>
                <w:szCs w:val="24"/>
              </w:rPr>
              <w:t>звертається</w:t>
            </w:r>
            <w:r w:rsidRPr="00BB64FE">
              <w:rPr>
                <w:rFonts w:ascii="Times New Roman" w:hAnsi="Times New Roman"/>
                <w:sz w:val="24"/>
                <w:szCs w:val="24"/>
              </w:rPr>
              <w:t xml:space="preserve"> до ОСП із заявою про приєднання у порядку визначеному Кодексом системи розподілу</w:t>
            </w:r>
            <w:r w:rsidRPr="00BB64FE">
              <w:rPr>
                <w:rFonts w:ascii="Times New Roman" w:hAnsi="Times New Roman"/>
                <w:b/>
                <w:sz w:val="24"/>
                <w:szCs w:val="24"/>
              </w:rPr>
              <w:t>.</w:t>
            </w:r>
          </w:p>
        </w:tc>
        <w:tc>
          <w:tcPr>
            <w:tcW w:w="3544" w:type="dxa"/>
          </w:tcPr>
          <w:p w14:paraId="349C149A" w14:textId="77777777" w:rsidR="00CF5FAA" w:rsidRPr="00BB64FE" w:rsidRDefault="00CF5FAA" w:rsidP="00136A93">
            <w:pPr>
              <w:spacing w:after="0" w:line="240" w:lineRule="auto"/>
              <w:ind w:firstLine="325"/>
              <w:jc w:val="center"/>
              <w:rPr>
                <w:rFonts w:ascii="Times New Roman" w:hAnsi="Times New Roman"/>
                <w:b/>
                <w:sz w:val="24"/>
                <w:szCs w:val="24"/>
              </w:rPr>
            </w:pPr>
            <w:r w:rsidRPr="00BB64FE">
              <w:rPr>
                <w:rFonts w:ascii="Times New Roman" w:hAnsi="Times New Roman"/>
                <w:b/>
                <w:sz w:val="24"/>
                <w:szCs w:val="24"/>
              </w:rPr>
              <w:t>АСЕУ</w:t>
            </w:r>
          </w:p>
          <w:p w14:paraId="2C8C50FC" w14:textId="21F0BCC0" w:rsidR="00CF5FAA" w:rsidRPr="00BB64FE" w:rsidRDefault="00CF5FAA" w:rsidP="00136A93">
            <w:pPr>
              <w:spacing w:after="0" w:line="240" w:lineRule="auto"/>
              <w:ind w:firstLine="325"/>
              <w:jc w:val="both"/>
              <w:rPr>
                <w:rFonts w:ascii="Times New Roman" w:hAnsi="Times New Roman"/>
                <w:sz w:val="24"/>
                <w:szCs w:val="24"/>
              </w:rPr>
            </w:pPr>
            <w:r w:rsidRPr="00BB64FE">
              <w:rPr>
                <w:rFonts w:ascii="Times New Roman" w:hAnsi="Times New Roman"/>
                <w:sz w:val="24"/>
                <w:szCs w:val="24"/>
              </w:rPr>
              <w:t>редакційна правка</w:t>
            </w:r>
          </w:p>
          <w:p w14:paraId="2B85E2C0" w14:textId="4A58A0CA" w:rsidR="00CF5FAA" w:rsidRPr="00BB64FE" w:rsidRDefault="00CF5FAA" w:rsidP="00136A93">
            <w:pPr>
              <w:spacing w:after="0" w:line="240" w:lineRule="auto"/>
              <w:ind w:firstLine="325"/>
              <w:jc w:val="both"/>
              <w:rPr>
                <w:rFonts w:ascii="Times New Roman" w:hAnsi="Times New Roman"/>
                <w:sz w:val="24"/>
                <w:szCs w:val="24"/>
              </w:rPr>
            </w:pPr>
          </w:p>
          <w:p w14:paraId="451D3256" w14:textId="0C20D5A0" w:rsidR="00CF5FAA" w:rsidRPr="00BB64FE" w:rsidRDefault="00CF5FAA" w:rsidP="00136A93">
            <w:pPr>
              <w:spacing w:after="0" w:line="240" w:lineRule="auto"/>
              <w:ind w:firstLine="325"/>
              <w:jc w:val="both"/>
              <w:rPr>
                <w:rFonts w:ascii="Times New Roman" w:hAnsi="Times New Roman"/>
                <w:sz w:val="24"/>
                <w:szCs w:val="24"/>
              </w:rPr>
            </w:pPr>
          </w:p>
          <w:p w14:paraId="62B0206F" w14:textId="19D91CD7" w:rsidR="00CF5FAA" w:rsidRPr="00BB64FE" w:rsidRDefault="00CF5FAA" w:rsidP="00136A93">
            <w:pPr>
              <w:spacing w:after="0" w:line="240" w:lineRule="auto"/>
              <w:ind w:firstLine="325"/>
              <w:jc w:val="both"/>
              <w:rPr>
                <w:rFonts w:ascii="Times New Roman" w:hAnsi="Times New Roman"/>
                <w:sz w:val="24"/>
                <w:szCs w:val="24"/>
              </w:rPr>
            </w:pPr>
          </w:p>
          <w:p w14:paraId="393427C4" w14:textId="20E664DE" w:rsidR="00CF5FAA" w:rsidRPr="00BB64FE" w:rsidRDefault="00CF5FAA" w:rsidP="00136A93">
            <w:pPr>
              <w:spacing w:after="0" w:line="240" w:lineRule="auto"/>
              <w:ind w:firstLine="325"/>
              <w:jc w:val="both"/>
              <w:rPr>
                <w:rFonts w:ascii="Times New Roman" w:hAnsi="Times New Roman"/>
                <w:sz w:val="24"/>
                <w:szCs w:val="24"/>
              </w:rPr>
            </w:pPr>
          </w:p>
          <w:p w14:paraId="41B86A3F" w14:textId="5AD0C54E" w:rsidR="00CF5FAA" w:rsidRPr="00BB64FE" w:rsidRDefault="00CF5FAA" w:rsidP="00136A93">
            <w:pPr>
              <w:spacing w:after="0" w:line="240" w:lineRule="auto"/>
              <w:ind w:firstLine="325"/>
              <w:jc w:val="both"/>
              <w:rPr>
                <w:rFonts w:ascii="Times New Roman" w:hAnsi="Times New Roman"/>
                <w:sz w:val="24"/>
                <w:szCs w:val="24"/>
              </w:rPr>
            </w:pPr>
          </w:p>
          <w:p w14:paraId="355ECDB1" w14:textId="77777777" w:rsidR="00CF5FAA" w:rsidRPr="00BB64FE" w:rsidRDefault="00CF5FAA" w:rsidP="00136A93">
            <w:pPr>
              <w:spacing w:after="0" w:line="240" w:lineRule="auto"/>
              <w:ind w:firstLine="325"/>
              <w:jc w:val="both"/>
              <w:rPr>
                <w:rFonts w:ascii="Times New Roman" w:hAnsi="Times New Roman"/>
                <w:sz w:val="24"/>
                <w:szCs w:val="24"/>
              </w:rPr>
            </w:pPr>
          </w:p>
          <w:p w14:paraId="60350580" w14:textId="77777777" w:rsidR="00CF5FAA" w:rsidRPr="00BB64FE" w:rsidRDefault="00CF5FAA" w:rsidP="00136A93">
            <w:pPr>
              <w:spacing w:after="0" w:line="240" w:lineRule="auto"/>
              <w:ind w:firstLine="325"/>
              <w:jc w:val="both"/>
              <w:rPr>
                <w:rFonts w:ascii="Times New Roman" w:hAnsi="Times New Roman"/>
                <w:sz w:val="24"/>
                <w:szCs w:val="24"/>
              </w:rPr>
            </w:pPr>
            <w:r w:rsidRPr="00BB64FE">
              <w:rPr>
                <w:rFonts w:ascii="Times New Roman" w:hAnsi="Times New Roman"/>
                <w:sz w:val="24"/>
                <w:szCs w:val="24"/>
              </w:rPr>
              <w:t>додати абзац…</w:t>
            </w:r>
          </w:p>
          <w:p w14:paraId="5EB913B1" w14:textId="6D20E4A7" w:rsidR="00CF5FAA" w:rsidRPr="00BB64FE" w:rsidRDefault="00CF5FAA" w:rsidP="00136A93">
            <w:pPr>
              <w:spacing w:after="0" w:line="240" w:lineRule="auto"/>
              <w:jc w:val="both"/>
              <w:rPr>
                <w:rFonts w:ascii="Times New Roman" w:hAnsi="Times New Roman"/>
                <w:b/>
                <w:bCs/>
                <w:sz w:val="24"/>
                <w:szCs w:val="24"/>
              </w:rPr>
            </w:pPr>
            <w:r w:rsidRPr="00BB64FE">
              <w:rPr>
                <w:rFonts w:ascii="Times New Roman" w:hAnsi="Times New Roman"/>
                <w:b/>
                <w:sz w:val="24"/>
                <w:szCs w:val="24"/>
              </w:rPr>
              <w:t>…У разі приєднання електроустановок замовника (</w:t>
            </w:r>
            <w:proofErr w:type="spellStart"/>
            <w:r w:rsidRPr="00BB64FE">
              <w:rPr>
                <w:rFonts w:ascii="Times New Roman" w:hAnsi="Times New Roman"/>
                <w:b/>
                <w:sz w:val="24"/>
                <w:szCs w:val="24"/>
              </w:rPr>
              <w:t>субвиробник</w:t>
            </w:r>
            <w:proofErr w:type="spellEnd"/>
            <w:r w:rsidRPr="00BB64FE">
              <w:rPr>
                <w:rFonts w:ascii="Times New Roman" w:hAnsi="Times New Roman"/>
                <w:b/>
                <w:sz w:val="24"/>
                <w:szCs w:val="24"/>
              </w:rPr>
              <w:t>) – виробника електричної енергії до електричних мереж виробника, плата за приєднання до таких електричних мереж ОСР не нараховується.</w:t>
            </w:r>
          </w:p>
        </w:tc>
        <w:tc>
          <w:tcPr>
            <w:tcW w:w="3542" w:type="dxa"/>
            <w:vMerge/>
            <w:tcBorders>
              <w:right w:val="outset" w:sz="6" w:space="0" w:color="auto"/>
            </w:tcBorders>
          </w:tcPr>
          <w:p w14:paraId="7D355154" w14:textId="77777777" w:rsidR="00CF5FAA" w:rsidRPr="00BB64FE" w:rsidRDefault="00CF5FAA" w:rsidP="00136A93">
            <w:pPr>
              <w:spacing w:after="0" w:line="240" w:lineRule="auto"/>
              <w:ind w:firstLine="325"/>
              <w:jc w:val="both"/>
              <w:rPr>
                <w:rFonts w:ascii="Times New Roman" w:hAnsi="Times New Roman"/>
                <w:b/>
                <w:sz w:val="24"/>
                <w:szCs w:val="24"/>
              </w:rPr>
            </w:pPr>
          </w:p>
        </w:tc>
      </w:tr>
      <w:tr w:rsidR="00CF5FAA" w:rsidRPr="00BB64FE" w14:paraId="04ECCDA4" w14:textId="77777777" w:rsidTr="00136A93">
        <w:tc>
          <w:tcPr>
            <w:tcW w:w="561" w:type="dxa"/>
          </w:tcPr>
          <w:p w14:paraId="740F6D73" w14:textId="77777777" w:rsidR="00CF5FAA" w:rsidRPr="00BB64FE" w:rsidRDefault="00CF5FA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EE6BAD5" w14:textId="77777777" w:rsidR="00CF5FAA" w:rsidRPr="00BB64FE" w:rsidRDefault="00CF5FAA"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449A4024" w14:textId="77777777" w:rsidR="00CF5FAA" w:rsidRPr="00BB64FE" w:rsidRDefault="00CF5FAA" w:rsidP="00136A93">
            <w:pPr>
              <w:spacing w:after="0" w:line="240" w:lineRule="auto"/>
              <w:ind w:firstLine="325"/>
              <w:jc w:val="both"/>
              <w:rPr>
                <w:rFonts w:ascii="Times New Roman" w:hAnsi="Times New Roman"/>
                <w:b/>
                <w:bCs/>
                <w:sz w:val="24"/>
                <w:szCs w:val="24"/>
                <w:lang w:eastAsia="uk-UA"/>
              </w:rPr>
            </w:pPr>
          </w:p>
        </w:tc>
        <w:tc>
          <w:tcPr>
            <w:tcW w:w="3544" w:type="dxa"/>
          </w:tcPr>
          <w:p w14:paraId="4DCF8CF4" w14:textId="77777777" w:rsidR="00CF5FAA" w:rsidRPr="00BB64FE" w:rsidRDefault="00CF5FAA" w:rsidP="00136A93">
            <w:pPr>
              <w:spacing w:after="0" w:line="240" w:lineRule="auto"/>
              <w:ind w:firstLine="325"/>
              <w:jc w:val="center"/>
              <w:rPr>
                <w:rFonts w:ascii="Times New Roman" w:hAnsi="Times New Roman"/>
                <w:b/>
                <w:sz w:val="24"/>
                <w:szCs w:val="24"/>
              </w:rPr>
            </w:pPr>
            <w:r w:rsidRPr="00BB64FE">
              <w:rPr>
                <w:rFonts w:ascii="Times New Roman" w:hAnsi="Times New Roman"/>
                <w:b/>
                <w:sz w:val="24"/>
                <w:szCs w:val="24"/>
              </w:rPr>
              <w:t>ТОВ «ЕСПІПІ ДЕВЕЛОПМЕНТ ЮКРЕЙН»</w:t>
            </w:r>
          </w:p>
          <w:p w14:paraId="2E5F3C24" w14:textId="77777777" w:rsidR="00CF5FAA" w:rsidRPr="00BB64FE" w:rsidRDefault="00CF5FAA" w:rsidP="00136A93">
            <w:pPr>
              <w:spacing w:after="0" w:line="240" w:lineRule="auto"/>
              <w:jc w:val="both"/>
              <w:rPr>
                <w:rFonts w:ascii="Times New Roman" w:hAnsi="Times New Roman"/>
                <w:i/>
                <w:iCs/>
                <w:sz w:val="24"/>
                <w:szCs w:val="24"/>
                <w:u w:val="single"/>
              </w:rPr>
            </w:pPr>
            <w:r w:rsidRPr="00BB64FE">
              <w:rPr>
                <w:rFonts w:ascii="Times New Roman" w:hAnsi="Times New Roman"/>
                <w:i/>
                <w:iCs/>
                <w:sz w:val="24"/>
                <w:szCs w:val="24"/>
                <w:u w:val="single"/>
              </w:rPr>
              <w:t xml:space="preserve">Викласти абзац 2 п. 7.14. глави 7 розділу ІІІ у наступній редакції: </w:t>
            </w:r>
          </w:p>
          <w:p w14:paraId="6C9B78D8" w14:textId="7DC0018C"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sz w:val="24"/>
                <w:szCs w:val="24"/>
              </w:rPr>
              <w:t xml:space="preserve">"У разі приєднання електроустановок замовника – виробника електричної енергії </w:t>
            </w:r>
            <w:r w:rsidRPr="00BB64FE">
              <w:rPr>
                <w:rFonts w:ascii="Times New Roman" w:hAnsi="Times New Roman"/>
                <w:b/>
                <w:bCs/>
                <w:sz w:val="24"/>
                <w:szCs w:val="24"/>
                <w:u w:val="single"/>
              </w:rPr>
              <w:t>з будь-яких джерел енергії</w:t>
            </w:r>
            <w:r w:rsidRPr="00BB64FE">
              <w:rPr>
                <w:rFonts w:ascii="Times New Roman" w:hAnsi="Times New Roman"/>
                <w:sz w:val="24"/>
                <w:szCs w:val="24"/>
              </w:rPr>
              <w:t xml:space="preserve">, замовника - </w:t>
            </w:r>
            <w:r w:rsidRPr="00BB64FE">
              <w:rPr>
                <w:rFonts w:ascii="Times New Roman" w:hAnsi="Times New Roman"/>
                <w:b/>
                <w:bCs/>
                <w:sz w:val="24"/>
                <w:szCs w:val="24"/>
                <w:u w:val="single"/>
              </w:rPr>
              <w:t>що має намір виробляти електричну енергію з будь-яких джерел енергії</w:t>
            </w:r>
            <w:r w:rsidRPr="00BB64FE">
              <w:rPr>
                <w:rFonts w:ascii="Times New Roman" w:hAnsi="Times New Roman"/>
                <w:sz w:val="24"/>
                <w:szCs w:val="24"/>
              </w:rPr>
              <w:t xml:space="preserve"> </w:t>
            </w:r>
            <w:r w:rsidRPr="00BB64FE">
              <w:rPr>
                <w:rFonts w:ascii="Times New Roman" w:hAnsi="Times New Roman"/>
                <w:b/>
                <w:bCs/>
                <w:sz w:val="24"/>
                <w:szCs w:val="24"/>
                <w:u w:val="single"/>
              </w:rPr>
              <w:t>(у тому числі замовник, який ще не отримав технічні умови на приєднання)</w:t>
            </w:r>
            <w:r w:rsidRPr="00BB64FE">
              <w:rPr>
                <w:rFonts w:ascii="Times New Roman" w:hAnsi="Times New Roman"/>
                <w:sz w:val="24"/>
                <w:szCs w:val="24"/>
              </w:rPr>
              <w:t xml:space="preserve"> до електричних мереж іншого виробника – власника електричних мереж, оператором системи для якого є ОСП, </w:t>
            </w:r>
            <w:r w:rsidRPr="00BB64FE">
              <w:rPr>
                <w:rFonts w:ascii="Times New Roman" w:hAnsi="Times New Roman"/>
                <w:b/>
                <w:bCs/>
                <w:sz w:val="24"/>
                <w:szCs w:val="24"/>
                <w:u w:val="single"/>
              </w:rPr>
              <w:t>замовник звертається до ОСП</w:t>
            </w:r>
            <w:r w:rsidRPr="00BB64FE">
              <w:rPr>
                <w:rFonts w:ascii="Times New Roman" w:hAnsi="Times New Roman"/>
                <w:sz w:val="24"/>
                <w:szCs w:val="24"/>
              </w:rPr>
              <w:t xml:space="preserve"> із заявою про приєднання в порядку визначеному Кодексом системи розподілу."</w:t>
            </w:r>
          </w:p>
        </w:tc>
        <w:tc>
          <w:tcPr>
            <w:tcW w:w="3544" w:type="dxa"/>
          </w:tcPr>
          <w:p w14:paraId="02366266" w14:textId="77777777" w:rsidR="00CF5FAA" w:rsidRPr="00BB64FE" w:rsidRDefault="00CF5FAA" w:rsidP="00136A93">
            <w:pPr>
              <w:spacing w:after="0" w:line="240" w:lineRule="auto"/>
              <w:ind w:firstLine="325"/>
              <w:jc w:val="center"/>
              <w:rPr>
                <w:rFonts w:ascii="Times New Roman" w:hAnsi="Times New Roman"/>
                <w:b/>
                <w:sz w:val="24"/>
                <w:szCs w:val="24"/>
              </w:rPr>
            </w:pPr>
            <w:r w:rsidRPr="00BB64FE">
              <w:rPr>
                <w:rFonts w:ascii="Times New Roman" w:hAnsi="Times New Roman"/>
                <w:b/>
                <w:sz w:val="24"/>
                <w:szCs w:val="24"/>
              </w:rPr>
              <w:t>ТОВ «ЕСПІПІ ДЕВЕЛОПМЕНТ ЮКРЕЙН»</w:t>
            </w:r>
          </w:p>
          <w:p w14:paraId="276A0838" w14:textId="77777777" w:rsidR="00CF5FAA" w:rsidRPr="00BB64FE" w:rsidRDefault="00CF5FAA" w:rsidP="00136A93">
            <w:pPr>
              <w:spacing w:after="0" w:line="240" w:lineRule="auto"/>
              <w:jc w:val="both"/>
              <w:rPr>
                <w:rFonts w:ascii="Times New Roman" w:hAnsi="Times New Roman"/>
                <w:sz w:val="24"/>
                <w:szCs w:val="24"/>
              </w:rPr>
            </w:pPr>
            <w:r w:rsidRPr="00BB64FE">
              <w:rPr>
                <w:rFonts w:ascii="Times New Roman" w:hAnsi="Times New Roman"/>
                <w:sz w:val="24"/>
                <w:szCs w:val="24"/>
              </w:rPr>
              <w:t>Положення п. 7.14. глави 7 розділу ІІІ закріплює право суб’єктів господарювання, що мають намір виробляти електроенергію, на приєднання до електричних мереж іншого виробника електричної енергії, за умови дотримання технічних параметрів.</w:t>
            </w:r>
          </w:p>
          <w:p w14:paraId="29CA0238" w14:textId="77777777" w:rsidR="00CF5FAA" w:rsidRPr="00BB64FE" w:rsidRDefault="00CF5FAA" w:rsidP="00136A93">
            <w:pPr>
              <w:spacing w:after="0" w:line="240" w:lineRule="auto"/>
              <w:ind w:firstLine="360"/>
              <w:jc w:val="both"/>
              <w:rPr>
                <w:rFonts w:ascii="Times New Roman" w:hAnsi="Times New Roman"/>
                <w:sz w:val="24"/>
                <w:szCs w:val="24"/>
              </w:rPr>
            </w:pPr>
            <w:r w:rsidRPr="00BB64FE">
              <w:rPr>
                <w:rFonts w:ascii="Times New Roman" w:hAnsi="Times New Roman"/>
                <w:sz w:val="24"/>
                <w:szCs w:val="24"/>
              </w:rPr>
              <w:t xml:space="preserve">Це означає, що </w:t>
            </w:r>
            <w:r w:rsidRPr="00BB64FE">
              <w:rPr>
                <w:rFonts w:ascii="Times New Roman" w:hAnsi="Times New Roman"/>
                <w:b/>
                <w:bCs/>
                <w:sz w:val="24"/>
                <w:szCs w:val="24"/>
              </w:rPr>
              <w:t>право на подання заяви про приєднання виникає ще до моменту отримання ліцензії чи початку фактичної генерації</w:t>
            </w:r>
            <w:r w:rsidRPr="00BB64FE">
              <w:rPr>
                <w:rFonts w:ascii="Times New Roman" w:hAnsi="Times New Roman"/>
                <w:sz w:val="24"/>
                <w:szCs w:val="24"/>
              </w:rPr>
              <w:t>. Отже, такі замовники мають право звертатися за приєднанням на загальних умовах, у тому числі до мереж іншого виробника.</w:t>
            </w:r>
          </w:p>
          <w:p w14:paraId="45C3E8D3" w14:textId="77777777" w:rsidR="00CF5FAA" w:rsidRPr="00BB64FE" w:rsidRDefault="00CF5FAA" w:rsidP="00136A93">
            <w:pPr>
              <w:spacing w:after="0" w:line="240" w:lineRule="auto"/>
              <w:ind w:firstLine="360"/>
              <w:jc w:val="both"/>
              <w:rPr>
                <w:rFonts w:ascii="Times New Roman" w:hAnsi="Times New Roman"/>
                <w:sz w:val="24"/>
                <w:szCs w:val="24"/>
              </w:rPr>
            </w:pPr>
            <w:r w:rsidRPr="00BB64FE">
              <w:rPr>
                <w:rFonts w:ascii="Times New Roman" w:hAnsi="Times New Roman"/>
                <w:sz w:val="24"/>
                <w:szCs w:val="24"/>
              </w:rPr>
              <w:t xml:space="preserve">Це положення </w:t>
            </w:r>
            <w:r w:rsidRPr="00BB64FE">
              <w:rPr>
                <w:rFonts w:ascii="Times New Roman" w:hAnsi="Times New Roman"/>
                <w:b/>
                <w:bCs/>
                <w:sz w:val="24"/>
                <w:szCs w:val="24"/>
              </w:rPr>
              <w:t>поширює сферу дії норми на всі типи генерації</w:t>
            </w:r>
            <w:r w:rsidRPr="00BB64FE">
              <w:rPr>
                <w:rFonts w:ascii="Times New Roman" w:hAnsi="Times New Roman"/>
                <w:sz w:val="24"/>
                <w:szCs w:val="24"/>
              </w:rPr>
              <w:t xml:space="preserve"> — СЕС, ВЕС, </w:t>
            </w:r>
            <w:proofErr w:type="spellStart"/>
            <w:r w:rsidRPr="00BB64FE">
              <w:rPr>
                <w:rFonts w:ascii="Times New Roman" w:hAnsi="Times New Roman"/>
                <w:sz w:val="24"/>
                <w:szCs w:val="24"/>
              </w:rPr>
              <w:t>когенерацію</w:t>
            </w:r>
            <w:proofErr w:type="spellEnd"/>
            <w:r w:rsidRPr="00BB64FE">
              <w:rPr>
                <w:rFonts w:ascii="Times New Roman" w:hAnsi="Times New Roman"/>
                <w:sz w:val="24"/>
                <w:szCs w:val="24"/>
              </w:rPr>
              <w:t xml:space="preserve"> тощо, — та вказує на </w:t>
            </w:r>
            <w:r w:rsidRPr="00BB64FE">
              <w:rPr>
                <w:rFonts w:ascii="Times New Roman" w:hAnsi="Times New Roman"/>
                <w:b/>
                <w:bCs/>
                <w:sz w:val="24"/>
                <w:szCs w:val="24"/>
              </w:rPr>
              <w:t>будь-які конфігурації приєднання</w:t>
            </w:r>
            <w:r w:rsidRPr="00BB64FE">
              <w:rPr>
                <w:rFonts w:ascii="Times New Roman" w:hAnsi="Times New Roman"/>
                <w:sz w:val="24"/>
                <w:szCs w:val="24"/>
              </w:rPr>
              <w:t>.</w:t>
            </w:r>
          </w:p>
          <w:p w14:paraId="24C05F6D" w14:textId="77777777" w:rsidR="00CF5FAA" w:rsidRPr="00BB64FE" w:rsidRDefault="00CF5FAA"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Також, у редакції пункту 7.14 Кодексу системи передачі сформульовано, що у разі приєднання електроустановок одного виробника до мереж іншого виробника (власника мереж), оператором системи якого є ОСП, замовник звертається </w:t>
            </w:r>
            <w:r w:rsidRPr="00BB64FE">
              <w:rPr>
                <w:rFonts w:ascii="Times New Roman" w:hAnsi="Times New Roman"/>
                <w:b/>
                <w:bCs/>
                <w:sz w:val="24"/>
                <w:szCs w:val="24"/>
              </w:rPr>
              <w:t>до ОСП</w:t>
            </w:r>
            <w:r w:rsidRPr="00BB64FE">
              <w:rPr>
                <w:rFonts w:ascii="Times New Roman" w:hAnsi="Times New Roman"/>
                <w:sz w:val="24"/>
                <w:szCs w:val="24"/>
              </w:rPr>
              <w:t xml:space="preserve"> із заявою про приєднання, — </w:t>
            </w:r>
            <w:r w:rsidRPr="00BB64FE">
              <w:rPr>
                <w:rFonts w:ascii="Times New Roman" w:hAnsi="Times New Roman"/>
                <w:b/>
                <w:bCs/>
                <w:sz w:val="24"/>
                <w:szCs w:val="24"/>
              </w:rPr>
              <w:t xml:space="preserve">у порядку, </w:t>
            </w:r>
            <w:r w:rsidRPr="00BB64FE">
              <w:rPr>
                <w:rFonts w:ascii="Times New Roman" w:hAnsi="Times New Roman"/>
                <w:b/>
                <w:bCs/>
                <w:sz w:val="24"/>
                <w:szCs w:val="24"/>
              </w:rPr>
              <w:lastRenderedPageBreak/>
              <w:t>визначеному Кодексом системи розподілу (КСР)</w:t>
            </w:r>
            <w:r w:rsidRPr="00BB64FE">
              <w:rPr>
                <w:rFonts w:ascii="Times New Roman" w:hAnsi="Times New Roman"/>
                <w:sz w:val="24"/>
                <w:szCs w:val="24"/>
              </w:rPr>
              <w:t>.</w:t>
            </w:r>
          </w:p>
          <w:p w14:paraId="0319A8DA" w14:textId="77777777" w:rsidR="00CF5FAA" w:rsidRPr="00BB64FE" w:rsidRDefault="00CF5FAA" w:rsidP="00136A93">
            <w:pPr>
              <w:spacing w:after="0" w:line="240" w:lineRule="auto"/>
              <w:ind w:firstLine="360"/>
              <w:jc w:val="both"/>
              <w:rPr>
                <w:rFonts w:ascii="Times New Roman" w:hAnsi="Times New Roman"/>
                <w:sz w:val="24"/>
                <w:szCs w:val="24"/>
              </w:rPr>
            </w:pPr>
            <w:r w:rsidRPr="00BB64FE">
              <w:rPr>
                <w:rFonts w:ascii="Times New Roman" w:hAnsi="Times New Roman"/>
                <w:sz w:val="24"/>
                <w:szCs w:val="24"/>
              </w:rPr>
              <w:t xml:space="preserve">Однак Кодекс системи розподілу </w:t>
            </w:r>
            <w:r w:rsidRPr="00BB64FE">
              <w:rPr>
                <w:rFonts w:ascii="Times New Roman" w:hAnsi="Times New Roman"/>
                <w:b/>
                <w:bCs/>
                <w:sz w:val="24"/>
                <w:szCs w:val="24"/>
              </w:rPr>
              <w:t>не передбачає звернення замовника напряму до ОСП</w:t>
            </w:r>
            <w:r w:rsidRPr="00BB64FE">
              <w:rPr>
                <w:rFonts w:ascii="Times New Roman" w:hAnsi="Times New Roman"/>
                <w:sz w:val="24"/>
                <w:szCs w:val="24"/>
              </w:rPr>
              <w:t>. КСР передбачає:</w:t>
            </w:r>
          </w:p>
          <w:p w14:paraId="0A6F54EB" w14:textId="77777777" w:rsidR="00CF5FAA" w:rsidRPr="00BB64FE" w:rsidRDefault="00CF5FAA" w:rsidP="00136A93">
            <w:pPr>
              <w:numPr>
                <w:ilvl w:val="0"/>
                <w:numId w:val="21"/>
              </w:numPr>
              <w:spacing w:after="0" w:line="240" w:lineRule="auto"/>
              <w:ind w:left="0"/>
              <w:jc w:val="both"/>
              <w:rPr>
                <w:rFonts w:ascii="Times New Roman" w:hAnsi="Times New Roman"/>
                <w:sz w:val="24"/>
                <w:szCs w:val="24"/>
              </w:rPr>
            </w:pPr>
            <w:r w:rsidRPr="00BB64FE">
              <w:rPr>
                <w:rFonts w:ascii="Times New Roman" w:hAnsi="Times New Roman"/>
                <w:sz w:val="24"/>
                <w:szCs w:val="24"/>
              </w:rPr>
              <w:t xml:space="preserve">Звернення до оператора системи розподілу (ОСР). </w:t>
            </w:r>
          </w:p>
          <w:p w14:paraId="6C1964CE" w14:textId="77777777" w:rsidR="00CF5FAA" w:rsidRPr="00BB64FE" w:rsidRDefault="00CF5FAA"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Відповідно </w:t>
            </w:r>
            <w:proofErr w:type="spellStart"/>
            <w:r w:rsidRPr="00BB64FE">
              <w:rPr>
                <w:rFonts w:ascii="Times New Roman" w:hAnsi="Times New Roman"/>
                <w:sz w:val="24"/>
                <w:szCs w:val="24"/>
              </w:rPr>
              <w:t>пп</w:t>
            </w:r>
            <w:proofErr w:type="spellEnd"/>
            <w:r w:rsidRPr="00BB64FE">
              <w:rPr>
                <w:rFonts w:ascii="Times New Roman" w:hAnsi="Times New Roman"/>
                <w:sz w:val="24"/>
                <w:szCs w:val="24"/>
              </w:rPr>
              <w:t>. 4.4.1. п. 4.1. КСР Замовник звертається до ОСР із заявою про приєднання електроустановки (електроустановок) певної потужності до електричних мереж системи розподілу (далі - заява про приєднання), типова форма якої наведена в додатку 3 до цього Кодексу.</w:t>
            </w:r>
          </w:p>
          <w:p w14:paraId="2377F985" w14:textId="38207944" w:rsidR="00CF5FAA" w:rsidRPr="00BB64FE" w:rsidRDefault="00CF5FAA" w:rsidP="00136A93">
            <w:pPr>
              <w:spacing w:after="0" w:line="240" w:lineRule="auto"/>
              <w:jc w:val="both"/>
              <w:rPr>
                <w:rFonts w:ascii="Times New Roman" w:hAnsi="Times New Roman"/>
                <w:b/>
                <w:bCs/>
                <w:i/>
                <w:iCs/>
                <w:sz w:val="24"/>
                <w:szCs w:val="24"/>
                <w:u w:val="single"/>
              </w:rPr>
            </w:pPr>
            <w:r w:rsidRPr="00BB64FE">
              <w:rPr>
                <w:rFonts w:ascii="Times New Roman" w:hAnsi="Times New Roman"/>
                <w:sz w:val="24"/>
                <w:szCs w:val="24"/>
              </w:rPr>
              <w:t xml:space="preserve">       </w:t>
            </w:r>
            <w:r w:rsidRPr="00BB64FE">
              <w:rPr>
                <w:rFonts w:ascii="Times New Roman" w:hAnsi="Times New Roman"/>
                <w:b/>
                <w:bCs/>
                <w:i/>
                <w:iCs/>
                <w:sz w:val="24"/>
                <w:szCs w:val="24"/>
              </w:rPr>
              <w:t xml:space="preserve">Таким чином, просимо надати тлумачення положення абзацу 2 п. 7.14. глави 7 розділу ІІІ, </w:t>
            </w:r>
            <w:r w:rsidRPr="00BB64FE">
              <w:rPr>
                <w:rFonts w:ascii="Times New Roman" w:hAnsi="Times New Roman"/>
                <w:b/>
                <w:bCs/>
                <w:i/>
                <w:iCs/>
                <w:sz w:val="24"/>
                <w:szCs w:val="24"/>
                <w:u w:val="single"/>
              </w:rPr>
              <w:t>зокрема в частині «замовник до ОСП із заявою про приєднання у порядку визначеному Кодексом системи розподілу».</w:t>
            </w:r>
          </w:p>
        </w:tc>
        <w:tc>
          <w:tcPr>
            <w:tcW w:w="3542" w:type="dxa"/>
            <w:vMerge/>
            <w:tcBorders>
              <w:right w:val="outset" w:sz="6" w:space="0" w:color="auto"/>
            </w:tcBorders>
          </w:tcPr>
          <w:p w14:paraId="4CAC3151" w14:textId="77777777" w:rsidR="00CF5FAA" w:rsidRPr="00BB64FE" w:rsidRDefault="00CF5FAA" w:rsidP="00136A93">
            <w:pPr>
              <w:spacing w:after="0" w:line="240" w:lineRule="auto"/>
              <w:ind w:firstLine="325"/>
              <w:jc w:val="both"/>
              <w:rPr>
                <w:rFonts w:ascii="Times New Roman" w:hAnsi="Times New Roman"/>
                <w:b/>
                <w:sz w:val="24"/>
                <w:szCs w:val="24"/>
              </w:rPr>
            </w:pPr>
          </w:p>
        </w:tc>
      </w:tr>
      <w:tr w:rsidR="00CF5FAA" w:rsidRPr="00BB64FE" w14:paraId="0CDE779A" w14:textId="77777777" w:rsidTr="00136A93">
        <w:tc>
          <w:tcPr>
            <w:tcW w:w="561" w:type="dxa"/>
          </w:tcPr>
          <w:p w14:paraId="7BC8BF2E" w14:textId="77777777" w:rsidR="00CF5FAA" w:rsidRPr="00BB64FE" w:rsidRDefault="00CF5FA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F5B5373" w14:textId="77777777" w:rsidR="00CF5FAA" w:rsidRPr="00BB64FE" w:rsidRDefault="00CF5FAA"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D9D59D7" w14:textId="77777777" w:rsidR="00CF5FAA" w:rsidRPr="00BB64FE" w:rsidRDefault="00CF5FAA" w:rsidP="00136A93">
            <w:pPr>
              <w:spacing w:after="0" w:line="240" w:lineRule="auto"/>
              <w:ind w:firstLine="325"/>
              <w:jc w:val="both"/>
              <w:rPr>
                <w:rFonts w:ascii="Times New Roman" w:hAnsi="Times New Roman"/>
                <w:b/>
                <w:bCs/>
                <w:sz w:val="24"/>
                <w:szCs w:val="24"/>
                <w:lang w:eastAsia="uk-UA"/>
              </w:rPr>
            </w:pPr>
          </w:p>
        </w:tc>
        <w:tc>
          <w:tcPr>
            <w:tcW w:w="3544" w:type="dxa"/>
          </w:tcPr>
          <w:p w14:paraId="4D9F08CA" w14:textId="77777777" w:rsidR="00CF5FAA" w:rsidRPr="00BB64FE" w:rsidRDefault="00CF5FAA"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07FAE38" w14:textId="77777777"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 xml:space="preserve">7.14. Особливості приєднання генеруючих установок </w:t>
            </w:r>
            <w:r w:rsidRPr="00BB64FE">
              <w:rPr>
                <w:rFonts w:ascii="Times New Roman" w:hAnsi="Times New Roman"/>
                <w:b/>
                <w:sz w:val="24"/>
                <w:szCs w:val="24"/>
              </w:rPr>
              <w:t xml:space="preserve"> </w:t>
            </w:r>
            <w:r w:rsidRPr="00BB64FE">
              <w:rPr>
                <w:rFonts w:ascii="Times New Roman" w:hAnsi="Times New Roman"/>
                <w:b/>
                <w:sz w:val="24"/>
                <w:szCs w:val="24"/>
                <w:lang w:eastAsia="uk-UA"/>
              </w:rPr>
              <w:t xml:space="preserve">виробника електричної енергії (суб’єкта господарювання, що має намір виробляти електричну енергію) до електричних мереж іншого виробника </w:t>
            </w:r>
            <w:r w:rsidRPr="00BB64FE">
              <w:rPr>
                <w:rFonts w:ascii="Times New Roman" w:hAnsi="Times New Roman"/>
                <w:b/>
                <w:sz w:val="24"/>
                <w:szCs w:val="24"/>
                <w:lang w:eastAsia="uk-UA"/>
              </w:rPr>
              <w:lastRenderedPageBreak/>
              <w:t>електричної енергії, які приєднані до системи передачі</w:t>
            </w:r>
          </w:p>
          <w:p w14:paraId="6D4B8018"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xml:space="preserve">7.14.1. Власник електричних мереж, який є виробником електричної енергії (далі – власник), електроустановки якого приєднані до мережі системи передачі, має право за зверненням замовника погодити приєднання електроустановок призначених для виробництва електричної енергії замовника до власних електричних мереж, якщо </w:t>
            </w:r>
            <w:r w:rsidRPr="00BB64FE">
              <w:rPr>
                <w:rFonts w:ascii="Times New Roman" w:hAnsi="Times New Roman"/>
                <w:b/>
                <w:sz w:val="24"/>
                <w:szCs w:val="24"/>
              </w:rPr>
              <w:t xml:space="preserve"> </w:t>
            </w:r>
            <w:r w:rsidRPr="00BB64FE">
              <w:rPr>
                <w:rFonts w:ascii="Times New Roman" w:hAnsi="Times New Roman"/>
                <w:b/>
                <w:sz w:val="24"/>
                <w:szCs w:val="24"/>
                <w:lang w:eastAsia="uk-UA"/>
              </w:rPr>
              <w:t>потужність відпуску електричної енергії в мережі оператора системи передачі не перевищуватиме величину дозволеної (договірної) потужності в точці приєднання.</w:t>
            </w:r>
          </w:p>
          <w:p w14:paraId="047E0C56" w14:textId="77777777"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З метою приєднання електроустановок об'єкта замовника, призначених для виробництва електричної енергії, до електричних мереж власника, замовник звертається до власника із заявою про приєднання. До заяви про приєднання додаються документи відповідно до переліку, встановленого підпунктом 7.2.2. пункту 7.2 глави 7 цього розділу.</w:t>
            </w:r>
          </w:p>
          <w:p w14:paraId="72ABFD35"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xml:space="preserve">7.14.2. У разі згоди на приєднання об'єкта </w:t>
            </w:r>
            <w:r w:rsidRPr="00BB64FE">
              <w:rPr>
                <w:rFonts w:ascii="Times New Roman" w:hAnsi="Times New Roman"/>
                <w:b/>
                <w:sz w:val="24"/>
                <w:szCs w:val="24"/>
                <w:lang w:eastAsia="uk-UA"/>
              </w:rPr>
              <w:lastRenderedPageBreak/>
              <w:t>(електроустановок) замовника до власних електричних мереж, власник протягом 5 робочих днів з дня отримання заяви про приєднання письмово звертається до ОСП щодо видачі технічних вимог виконання яких в електричних мережах ОСП необхідно для забезпечення технічної можливості приєднання</w:t>
            </w:r>
            <w:r w:rsidRPr="00BB64FE" w:rsidDel="00A16C84">
              <w:rPr>
                <w:rFonts w:ascii="Times New Roman" w:hAnsi="Times New Roman"/>
                <w:b/>
                <w:sz w:val="24"/>
                <w:szCs w:val="24"/>
                <w:lang w:eastAsia="uk-UA"/>
              </w:rPr>
              <w:t xml:space="preserve"> </w:t>
            </w:r>
            <w:r w:rsidRPr="00BB64FE">
              <w:rPr>
                <w:rFonts w:ascii="Times New Roman" w:hAnsi="Times New Roman"/>
                <w:b/>
                <w:sz w:val="24"/>
                <w:szCs w:val="24"/>
                <w:lang w:eastAsia="uk-UA"/>
              </w:rPr>
              <w:t>електроустановок замовника та надає:</w:t>
            </w:r>
          </w:p>
          <w:p w14:paraId="4B1DBC69"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-копію заяви про приєднання (з додатками), що надана замовником;</w:t>
            </w:r>
          </w:p>
          <w:p w14:paraId="4ED1E02F"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технічні вимоги на приєднання до власних мереж.</w:t>
            </w:r>
          </w:p>
          <w:p w14:paraId="64925552"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xml:space="preserve">Технічні вимоги власника мають передбачати: </w:t>
            </w:r>
          </w:p>
          <w:p w14:paraId="5CE01A5B"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вимоги щодо розрахунку пропускної здатності електричних мереж власника до точки приєднання, що підлягають спільному використанню;</w:t>
            </w:r>
          </w:p>
          <w:p w14:paraId="1C6000A8"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вимоги щодо улаштування вузла комерційного обліку електричної енергії;</w:t>
            </w:r>
          </w:p>
          <w:p w14:paraId="2A060094"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обсяги будівництва/реконструкції мереж власника до точки приєднання електроустановок замовника;</w:t>
            </w:r>
          </w:p>
          <w:p w14:paraId="4350F58C" w14:textId="77777777"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 вимоги до організації автоматики обмеження</w:t>
            </w:r>
            <w:r w:rsidRPr="00BB64FE">
              <w:rPr>
                <w:rFonts w:ascii="Times New Roman" w:hAnsi="Times New Roman"/>
                <w:b/>
                <w:sz w:val="24"/>
                <w:szCs w:val="24"/>
              </w:rPr>
              <w:t xml:space="preserve"> </w:t>
            </w:r>
            <w:r w:rsidRPr="00BB64FE">
              <w:rPr>
                <w:rFonts w:ascii="Times New Roman" w:hAnsi="Times New Roman"/>
                <w:b/>
                <w:sz w:val="24"/>
                <w:szCs w:val="24"/>
                <w:lang w:eastAsia="uk-UA"/>
              </w:rPr>
              <w:lastRenderedPageBreak/>
              <w:t>потужності відпуску електричної енергії в мережі оператора системи передачі до величину дозволеної (договірної) потужності в точці приєднання визначеної для власника.</w:t>
            </w:r>
          </w:p>
          <w:p w14:paraId="13E8D627"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7.14.3. ОСП протягом 10 робочих днів з дня отримання звернення власника видає власнику вимоги ОСП, виконання яких в електричних мережах ОСП необхідно для забезпечення технічної можливості приєднання</w:t>
            </w:r>
            <w:r w:rsidRPr="00BB64FE" w:rsidDel="00A16C84">
              <w:rPr>
                <w:rFonts w:ascii="Times New Roman" w:hAnsi="Times New Roman"/>
                <w:b/>
                <w:sz w:val="24"/>
                <w:szCs w:val="24"/>
                <w:lang w:eastAsia="uk-UA"/>
              </w:rPr>
              <w:t xml:space="preserve"> </w:t>
            </w:r>
            <w:r w:rsidRPr="00BB64FE">
              <w:rPr>
                <w:rFonts w:ascii="Times New Roman" w:hAnsi="Times New Roman"/>
                <w:b/>
                <w:sz w:val="24"/>
                <w:szCs w:val="24"/>
                <w:lang w:eastAsia="uk-UA"/>
              </w:rPr>
              <w:t>.</w:t>
            </w:r>
          </w:p>
          <w:p w14:paraId="666C44EC"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Вимоги ОСП мають містити:</w:t>
            </w:r>
          </w:p>
          <w:p w14:paraId="629CF8C2" w14:textId="77777777" w:rsidR="00CF5FAA" w:rsidRPr="00BB64FE" w:rsidRDefault="00CF5FAA" w:rsidP="00136A93">
            <w:pPr>
              <w:pStyle w:val="a4"/>
              <w:numPr>
                <w:ilvl w:val="0"/>
                <w:numId w:val="22"/>
              </w:numPr>
              <w:shd w:val="clear" w:color="auto" w:fill="FFFFFF"/>
              <w:spacing w:after="0" w:line="240" w:lineRule="auto"/>
              <w:ind w:left="0"/>
              <w:jc w:val="both"/>
              <w:rPr>
                <w:rFonts w:ascii="Times New Roman" w:hAnsi="Times New Roman"/>
                <w:b/>
                <w:sz w:val="24"/>
                <w:szCs w:val="24"/>
                <w:lang w:eastAsia="uk-UA"/>
              </w:rPr>
            </w:pPr>
            <w:r w:rsidRPr="00BB64FE">
              <w:rPr>
                <w:rFonts w:ascii="Times New Roman" w:hAnsi="Times New Roman"/>
                <w:b/>
                <w:sz w:val="24"/>
                <w:szCs w:val="24"/>
                <w:lang w:eastAsia="uk-UA"/>
              </w:rPr>
              <w:t xml:space="preserve">вимоги до електроустановок замовника стосовно каналів зв’язку для передачі інформації щодо обліку, телевимірювань та даних </w:t>
            </w:r>
            <w:proofErr w:type="spellStart"/>
            <w:r w:rsidRPr="00BB64FE">
              <w:rPr>
                <w:rFonts w:ascii="Times New Roman" w:hAnsi="Times New Roman"/>
                <w:b/>
                <w:sz w:val="24"/>
                <w:szCs w:val="24"/>
                <w:lang w:eastAsia="uk-UA"/>
              </w:rPr>
              <w:t>оперативно</w:t>
            </w:r>
            <w:proofErr w:type="spellEnd"/>
            <w:r w:rsidRPr="00BB64FE">
              <w:rPr>
                <w:rFonts w:ascii="Times New Roman" w:hAnsi="Times New Roman"/>
                <w:b/>
                <w:sz w:val="24"/>
                <w:szCs w:val="24"/>
                <w:lang w:eastAsia="uk-UA"/>
              </w:rPr>
              <w:t>-технологічного характеру, у тому числі щодо показників якості електричної енергії;</w:t>
            </w:r>
          </w:p>
          <w:p w14:paraId="3B002150" w14:textId="77777777" w:rsidR="00CF5FAA" w:rsidRPr="00BB64FE" w:rsidRDefault="00CF5FAA" w:rsidP="00136A93">
            <w:pPr>
              <w:pStyle w:val="a4"/>
              <w:numPr>
                <w:ilvl w:val="0"/>
                <w:numId w:val="22"/>
              </w:numPr>
              <w:shd w:val="clear" w:color="auto" w:fill="FFFFFF"/>
              <w:spacing w:after="0" w:line="240" w:lineRule="auto"/>
              <w:ind w:left="0"/>
              <w:jc w:val="both"/>
              <w:rPr>
                <w:rFonts w:ascii="Times New Roman" w:hAnsi="Times New Roman"/>
                <w:b/>
                <w:sz w:val="24"/>
                <w:szCs w:val="24"/>
                <w:lang w:eastAsia="uk-UA"/>
              </w:rPr>
            </w:pPr>
            <w:r w:rsidRPr="00BB64FE">
              <w:rPr>
                <w:rFonts w:ascii="Times New Roman" w:hAnsi="Times New Roman"/>
                <w:b/>
                <w:sz w:val="24"/>
                <w:szCs w:val="24"/>
                <w:lang w:eastAsia="uk-UA"/>
              </w:rPr>
              <w:t>вимоги до електроустановок ОСП у частині організації релейного захисту та протиаварійної автоматики;</w:t>
            </w:r>
          </w:p>
          <w:p w14:paraId="0F0AD70D" w14:textId="77777777"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 вимоги щодо організації комерційного обліку електричної енергії та забезпечення контролю дотримання дозволеної до використання потужності.</w:t>
            </w:r>
          </w:p>
          <w:p w14:paraId="2DE8D129" w14:textId="77777777" w:rsidR="00CF5FAA" w:rsidRPr="00BB64FE" w:rsidRDefault="00CF5FAA" w:rsidP="00136A93">
            <w:pPr>
              <w:shd w:val="clear" w:color="auto" w:fill="FFFFFF"/>
              <w:spacing w:after="0" w:line="240" w:lineRule="auto"/>
              <w:jc w:val="both"/>
              <w:rPr>
                <w:rFonts w:ascii="Times New Roman" w:hAnsi="Times New Roman"/>
                <w:b/>
                <w:sz w:val="24"/>
                <w:szCs w:val="24"/>
              </w:rPr>
            </w:pPr>
            <w:r w:rsidRPr="00BB64FE">
              <w:rPr>
                <w:rFonts w:ascii="Times New Roman" w:hAnsi="Times New Roman"/>
                <w:b/>
                <w:sz w:val="24"/>
                <w:szCs w:val="24"/>
                <w:lang w:eastAsia="uk-UA"/>
              </w:rPr>
              <w:lastRenderedPageBreak/>
              <w:t>7.14.4.</w:t>
            </w:r>
            <w:r w:rsidRPr="00BB64FE">
              <w:rPr>
                <w:rFonts w:ascii="Times New Roman" w:hAnsi="Times New Roman"/>
                <w:b/>
                <w:sz w:val="24"/>
                <w:szCs w:val="24"/>
              </w:rPr>
              <w:t xml:space="preserve"> Власник, протягом 3 робочих днів з дня отримання від ОСП технічних вимог </w:t>
            </w:r>
            <w:r w:rsidRPr="00BB64FE">
              <w:rPr>
                <w:rFonts w:ascii="Times New Roman" w:hAnsi="Times New Roman"/>
                <w:b/>
                <w:sz w:val="24"/>
                <w:szCs w:val="24"/>
                <w:lang w:eastAsia="uk-UA"/>
              </w:rPr>
              <w:t>виконання яких в електричних мережах ОСП необхідно для забезпечення технічної можливості приєднання</w:t>
            </w:r>
            <w:r w:rsidRPr="00BB64FE">
              <w:rPr>
                <w:rFonts w:ascii="Times New Roman" w:hAnsi="Times New Roman"/>
                <w:b/>
                <w:sz w:val="24"/>
                <w:szCs w:val="24"/>
              </w:rPr>
              <w:t xml:space="preserve"> електроустановок замовника, видає замовнику проект договору про приєднання, підготовлений з урахуванням  </w:t>
            </w:r>
            <w:r w:rsidRPr="00BB64FE">
              <w:rPr>
                <w:rFonts w:ascii="Times New Roman" w:hAnsi="Times New Roman"/>
                <w:b/>
                <w:sz w:val="24"/>
                <w:szCs w:val="24"/>
                <w:lang w:eastAsia="uk-UA"/>
              </w:rPr>
              <w:t xml:space="preserve"> типової форми, яка наведена в додатку 3 до цього Кодексу</w:t>
            </w:r>
            <w:r w:rsidRPr="00BB64FE">
              <w:rPr>
                <w:rFonts w:ascii="Times New Roman" w:hAnsi="Times New Roman"/>
                <w:b/>
                <w:sz w:val="24"/>
                <w:szCs w:val="24"/>
              </w:rPr>
              <w:t xml:space="preserve"> невід’ємним додатком до якого є технічні умови на приєднання до електричних мереж суб’єкта господарювання, які обов’язково містять технічні вимоги ОСП. </w:t>
            </w:r>
          </w:p>
          <w:p w14:paraId="1CD9FFA1" w14:textId="280799FF" w:rsidR="00CF5FAA" w:rsidRPr="00BB64FE" w:rsidRDefault="00CF5FAA" w:rsidP="00136A93">
            <w:pPr>
              <w:shd w:val="clear" w:color="auto" w:fill="FFFFFF"/>
              <w:spacing w:after="0" w:line="240" w:lineRule="auto"/>
              <w:jc w:val="both"/>
              <w:rPr>
                <w:rFonts w:ascii="Times New Roman" w:hAnsi="Times New Roman"/>
                <w:b/>
                <w:sz w:val="24"/>
                <w:szCs w:val="24"/>
              </w:rPr>
            </w:pPr>
            <w:r w:rsidRPr="00BB64FE">
              <w:rPr>
                <w:rFonts w:ascii="Times New Roman" w:hAnsi="Times New Roman"/>
                <w:b/>
                <w:sz w:val="24"/>
                <w:szCs w:val="24"/>
              </w:rPr>
              <w:t xml:space="preserve">Протягом 25 робочих днів, з моменту видачі замовнику проекту договору про приєднання, власник направляє ОСП копію укладеного договору про приєднання або повідомляє про </w:t>
            </w:r>
            <w:proofErr w:type="spellStart"/>
            <w:r w:rsidRPr="00BB64FE">
              <w:rPr>
                <w:rFonts w:ascii="Times New Roman" w:hAnsi="Times New Roman"/>
                <w:b/>
                <w:sz w:val="24"/>
                <w:szCs w:val="24"/>
              </w:rPr>
              <w:t>неукладення</w:t>
            </w:r>
            <w:proofErr w:type="spellEnd"/>
            <w:r w:rsidRPr="00BB64FE">
              <w:rPr>
                <w:rFonts w:ascii="Times New Roman" w:hAnsi="Times New Roman"/>
                <w:b/>
                <w:sz w:val="24"/>
                <w:szCs w:val="24"/>
              </w:rPr>
              <w:t xml:space="preserve"> договору про приєднання.</w:t>
            </w:r>
          </w:p>
          <w:p w14:paraId="723094C8" w14:textId="77777777"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 xml:space="preserve">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w:t>
            </w:r>
            <w:r w:rsidRPr="00BB64FE">
              <w:rPr>
                <w:rFonts w:ascii="Times New Roman" w:hAnsi="Times New Roman"/>
                <w:b/>
                <w:sz w:val="24"/>
                <w:szCs w:val="24"/>
                <w:lang w:eastAsia="uk-UA"/>
              </w:rPr>
              <w:lastRenderedPageBreak/>
              <w:t>вимог технічних умов на приєднання.</w:t>
            </w:r>
          </w:p>
          <w:p w14:paraId="4CC8BFEE"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7.14.5.</w:t>
            </w:r>
            <w:r w:rsidRPr="00BB64FE">
              <w:rPr>
                <w:rFonts w:ascii="Times New Roman" w:hAnsi="Times New Roman"/>
                <w:b/>
                <w:sz w:val="24"/>
                <w:szCs w:val="24"/>
                <w:shd w:val="clear" w:color="auto" w:fill="FFFFFF"/>
              </w:rPr>
              <w:t xml:space="preserve"> </w:t>
            </w:r>
            <w:r w:rsidRPr="00BB64FE">
              <w:rPr>
                <w:rFonts w:ascii="Times New Roman" w:hAnsi="Times New Roman"/>
                <w:b/>
                <w:sz w:val="24"/>
                <w:szCs w:val="24"/>
                <w:lang w:eastAsia="uk-UA"/>
              </w:rPr>
              <w:t>При виконанні приєднання до електричних мереж іншого власника мають виконуватися такі умови:</w:t>
            </w:r>
          </w:p>
          <w:p w14:paraId="4C77F04A" w14:textId="40EF96E4"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BB64FE">
              <w:rPr>
                <w:rFonts w:ascii="Times New Roman" w:hAnsi="Times New Roman"/>
                <w:b/>
                <w:sz w:val="24"/>
                <w:szCs w:val="24"/>
                <w:lang w:eastAsia="uk-UA"/>
              </w:rPr>
              <w:t>енерговузлі</w:t>
            </w:r>
            <w:proofErr w:type="spellEnd"/>
            <w:r w:rsidRPr="00BB64FE">
              <w:rPr>
                <w:rFonts w:ascii="Times New Roman" w:hAnsi="Times New Roman"/>
                <w:b/>
                <w:sz w:val="24"/>
                <w:szCs w:val="24"/>
                <w:lang w:eastAsia="uk-UA"/>
              </w:rPr>
              <w:t>;</w:t>
            </w:r>
          </w:p>
          <w:p w14:paraId="304A3720"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2) має бути забезпечений комерційний облік електричної енергії відповідно до вимог Кодексу комерційного обліку електричної енергії;</w:t>
            </w:r>
          </w:p>
          <w:p w14:paraId="2A31A436" w14:textId="46AB9E95"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3) власник електричних мереж та замовник мають забезпечити виконання доведених завдань (виданих диспетчерських команд) щодо примусового розвантаження, АЧР тощо;</w:t>
            </w:r>
          </w:p>
          <w:p w14:paraId="4D75806F"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 xml:space="preserve">4) </w:t>
            </w:r>
            <w:r w:rsidRPr="00BB64FE">
              <w:rPr>
                <w:rFonts w:ascii="Times New Roman" w:hAnsi="Times New Roman"/>
                <w:b/>
                <w:sz w:val="24"/>
                <w:szCs w:val="24"/>
                <w:shd w:val="clear" w:color="auto" w:fill="FFFFFF"/>
              </w:rPr>
              <w:t xml:space="preserve"> </w:t>
            </w:r>
            <w:r w:rsidRPr="00BB64FE">
              <w:rPr>
                <w:rFonts w:ascii="Times New Roman" w:hAnsi="Times New Roman"/>
                <w:b/>
                <w:sz w:val="24"/>
                <w:szCs w:val="24"/>
                <w:lang w:eastAsia="uk-UA"/>
              </w:rPr>
              <w:t xml:space="preserve">замовник має погодити </w:t>
            </w:r>
            <w:proofErr w:type="spellStart"/>
            <w:r w:rsidRPr="00BB64FE">
              <w:rPr>
                <w:rFonts w:ascii="Times New Roman" w:hAnsi="Times New Roman"/>
                <w:b/>
                <w:sz w:val="24"/>
                <w:szCs w:val="24"/>
                <w:lang w:eastAsia="uk-UA"/>
              </w:rPr>
              <w:t>проєктну</w:t>
            </w:r>
            <w:proofErr w:type="spellEnd"/>
            <w:r w:rsidRPr="00BB64FE">
              <w:rPr>
                <w:rFonts w:ascii="Times New Roman" w:hAnsi="Times New Roman"/>
                <w:b/>
                <w:sz w:val="24"/>
                <w:szCs w:val="24"/>
                <w:lang w:eastAsia="uk-UA"/>
              </w:rPr>
              <w:t xml:space="preserve"> документацію в частині виконання вимог технічних умов:</w:t>
            </w:r>
          </w:p>
          <w:p w14:paraId="2FCD13D8" w14:textId="77777777" w:rsidR="00CF5FAA" w:rsidRPr="00BB64FE" w:rsidRDefault="00CF5FAA" w:rsidP="00136A93">
            <w:pPr>
              <w:shd w:val="clear" w:color="auto" w:fill="FFFFFF"/>
              <w:spacing w:after="0" w:line="240" w:lineRule="auto"/>
              <w:jc w:val="both"/>
              <w:rPr>
                <w:rFonts w:ascii="Times New Roman" w:hAnsi="Times New Roman"/>
                <w:b/>
                <w:sz w:val="24"/>
                <w:szCs w:val="24"/>
                <w:lang w:eastAsia="uk-UA"/>
              </w:rPr>
            </w:pPr>
            <w:r w:rsidRPr="00BB64FE">
              <w:rPr>
                <w:rFonts w:ascii="Times New Roman" w:hAnsi="Times New Roman"/>
                <w:b/>
                <w:sz w:val="24"/>
                <w:szCs w:val="24"/>
                <w:lang w:eastAsia="uk-UA"/>
              </w:rPr>
              <w:t>-із ОСП на відповідність технічним вимогам;</w:t>
            </w:r>
          </w:p>
          <w:p w14:paraId="697F000F" w14:textId="77777777"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-із власником мереж на відповідність технічним умовам у цілому.</w:t>
            </w:r>
          </w:p>
          <w:p w14:paraId="4832414D" w14:textId="77777777" w:rsidR="00CF5FAA" w:rsidRPr="00BB64FE" w:rsidRDefault="00CF5FAA" w:rsidP="00136A93">
            <w:pPr>
              <w:shd w:val="clear" w:color="auto" w:fill="FFFFFF"/>
              <w:spacing w:after="0" w:line="240" w:lineRule="auto"/>
              <w:jc w:val="both"/>
              <w:rPr>
                <w:rFonts w:ascii="Times New Roman" w:hAnsi="Times New Roman"/>
                <w:b/>
                <w:sz w:val="24"/>
                <w:szCs w:val="24"/>
                <w:shd w:val="clear" w:color="auto" w:fill="FFFFFF"/>
              </w:rPr>
            </w:pPr>
            <w:r w:rsidRPr="00BB64FE">
              <w:rPr>
                <w:rFonts w:ascii="Times New Roman" w:hAnsi="Times New Roman"/>
                <w:b/>
                <w:sz w:val="24"/>
                <w:szCs w:val="24"/>
                <w:lang w:eastAsia="uk-UA"/>
              </w:rPr>
              <w:t>7.14.6.</w:t>
            </w:r>
            <w:r w:rsidRPr="00BB64FE">
              <w:rPr>
                <w:rFonts w:ascii="Times New Roman" w:hAnsi="Times New Roman"/>
                <w:b/>
                <w:sz w:val="24"/>
                <w:szCs w:val="24"/>
                <w:shd w:val="clear" w:color="auto" w:fill="FFFFFF"/>
              </w:rPr>
              <w:t xml:space="preserve"> </w:t>
            </w:r>
            <w:r w:rsidRPr="00BB64FE">
              <w:rPr>
                <w:rFonts w:ascii="Times New Roman" w:hAnsi="Times New Roman"/>
                <w:b/>
                <w:sz w:val="24"/>
                <w:szCs w:val="24"/>
                <w:lang w:eastAsia="uk-UA"/>
              </w:rPr>
              <w:t xml:space="preserve">Замовник разом з ОСП (за необхідності) забезпечують виконання проєктних рішень </w:t>
            </w:r>
            <w:r w:rsidRPr="00BB64FE">
              <w:rPr>
                <w:rFonts w:ascii="Times New Roman" w:hAnsi="Times New Roman"/>
                <w:b/>
                <w:sz w:val="24"/>
                <w:szCs w:val="24"/>
                <w:lang w:eastAsia="uk-UA"/>
              </w:rPr>
              <w:lastRenderedPageBreak/>
              <w:t>у електричних мережах до точки приєднання електроустановок власника, необхідних для приєднання об'єкта (електроустановок) замовника, на умовах визначених договором про приєднання.</w:t>
            </w:r>
            <w:r w:rsidRPr="00BB64FE">
              <w:rPr>
                <w:rFonts w:ascii="Times New Roman" w:hAnsi="Times New Roman"/>
                <w:b/>
                <w:sz w:val="24"/>
                <w:szCs w:val="24"/>
                <w:shd w:val="clear" w:color="auto" w:fill="FFFFFF"/>
              </w:rPr>
              <w:t xml:space="preserve"> </w:t>
            </w:r>
          </w:p>
          <w:p w14:paraId="4AFFF87F" w14:textId="427C7DB9" w:rsidR="00CF5FAA" w:rsidRPr="00BB64FE" w:rsidRDefault="00CF5FAA" w:rsidP="00136A93">
            <w:pPr>
              <w:spacing w:after="0" w:line="240" w:lineRule="auto"/>
              <w:ind w:firstLine="325"/>
              <w:jc w:val="both"/>
              <w:rPr>
                <w:rFonts w:ascii="Times New Roman" w:hAnsi="Times New Roman"/>
                <w:b/>
                <w:sz w:val="24"/>
                <w:szCs w:val="24"/>
                <w:lang w:eastAsia="uk-UA"/>
              </w:rPr>
            </w:pPr>
            <w:r w:rsidRPr="00BB64FE">
              <w:rPr>
                <w:rFonts w:ascii="Times New Roman" w:hAnsi="Times New Roman"/>
                <w:b/>
                <w:sz w:val="24"/>
                <w:szCs w:val="24"/>
                <w:lang w:eastAsia="uk-UA"/>
              </w:rPr>
              <w:t>Замовник разом із власником електричних мереж забезпечують виконання проєктних рішень щодо будівництва/реконструкції електроустановок та обладнання електричних мереж, необхідних для приєднання об'єкта (електроустановок) замовника на умовах визначених договором про приєднання. Про завершення будівництва та готовність до підключення об'єкта (електроустановок) замовник повідомляє ОСП. Підключення об'єкта здійснюється Власником після  отримання замовником від ОСП паспорта точки передачі.</w:t>
            </w:r>
          </w:p>
          <w:p w14:paraId="288C58A3" w14:textId="3CEFF454" w:rsidR="00CF5FAA" w:rsidRPr="00BB64FE" w:rsidRDefault="00CF5FAA" w:rsidP="00136A93">
            <w:pPr>
              <w:spacing w:after="0" w:line="240" w:lineRule="auto"/>
              <w:ind w:firstLine="325"/>
              <w:jc w:val="both"/>
              <w:rPr>
                <w:rFonts w:ascii="Times New Roman" w:hAnsi="Times New Roman"/>
                <w:b/>
                <w:sz w:val="24"/>
                <w:szCs w:val="24"/>
              </w:rPr>
            </w:pPr>
            <w:r w:rsidRPr="00BB64FE">
              <w:rPr>
                <w:rFonts w:ascii="Times New Roman" w:hAnsi="Times New Roman"/>
                <w:b/>
                <w:sz w:val="24"/>
                <w:szCs w:val="24"/>
                <w:lang w:eastAsia="uk-UA"/>
              </w:rPr>
              <w:t xml:space="preserve">7.14.8. Плата за приєднання електроустановок замовника, призначених для виробництва електричної енергії до електричних мереж власника, який є виробником електричної енергії, </w:t>
            </w:r>
            <w:r w:rsidRPr="00BB64FE">
              <w:rPr>
                <w:rFonts w:ascii="Times New Roman" w:hAnsi="Times New Roman"/>
                <w:b/>
                <w:sz w:val="24"/>
                <w:szCs w:val="24"/>
                <w:lang w:eastAsia="uk-UA"/>
              </w:rPr>
              <w:lastRenderedPageBreak/>
              <w:t xml:space="preserve">електроустановки якого приєднані до мережі системи передачі, визначається </w:t>
            </w:r>
            <w:r w:rsidRPr="00BB64FE">
              <w:rPr>
                <w:rFonts w:ascii="Times New Roman" w:hAnsi="Times New Roman"/>
                <w:b/>
                <w:sz w:val="24"/>
                <w:szCs w:val="24"/>
                <w:shd w:val="clear" w:color="auto" w:fill="FFFFFF"/>
              </w:rPr>
              <w:t xml:space="preserve"> </w:t>
            </w:r>
            <w:r w:rsidRPr="00BB64FE">
              <w:rPr>
                <w:rFonts w:ascii="Times New Roman" w:hAnsi="Times New Roman"/>
                <w:b/>
                <w:sz w:val="24"/>
                <w:szCs w:val="24"/>
                <w:lang w:eastAsia="uk-UA"/>
              </w:rPr>
              <w:t>власником та Замовником на договірних засадах.</w:t>
            </w:r>
          </w:p>
        </w:tc>
        <w:tc>
          <w:tcPr>
            <w:tcW w:w="3544" w:type="dxa"/>
          </w:tcPr>
          <w:p w14:paraId="69210FE9" w14:textId="77777777" w:rsidR="00CF5FAA" w:rsidRPr="00BB64FE" w:rsidRDefault="00CF5FAA"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2B311C4A" w14:textId="7DEB468C" w:rsidR="00CF5FAA" w:rsidRPr="00BB64FE" w:rsidRDefault="00CF5FAA" w:rsidP="00136A93">
            <w:pPr>
              <w:spacing w:after="0" w:line="240" w:lineRule="auto"/>
              <w:ind w:firstLine="325"/>
              <w:jc w:val="center"/>
              <w:rPr>
                <w:rFonts w:ascii="Times New Roman" w:hAnsi="Times New Roman"/>
                <w:b/>
                <w:sz w:val="24"/>
                <w:szCs w:val="24"/>
              </w:rPr>
            </w:pPr>
            <w:r w:rsidRPr="00BB64FE">
              <w:rPr>
                <w:rFonts w:ascii="Times New Roman" w:hAnsi="Times New Roman"/>
                <w:bCs/>
                <w:i/>
                <w:iCs/>
                <w:sz w:val="24"/>
                <w:szCs w:val="24"/>
              </w:rPr>
              <w:t>Пропонується альтернативна редакція</w:t>
            </w:r>
          </w:p>
        </w:tc>
        <w:tc>
          <w:tcPr>
            <w:tcW w:w="3542" w:type="dxa"/>
            <w:vMerge/>
            <w:tcBorders>
              <w:right w:val="outset" w:sz="6" w:space="0" w:color="auto"/>
            </w:tcBorders>
          </w:tcPr>
          <w:p w14:paraId="161709C5" w14:textId="77777777" w:rsidR="00CF5FAA" w:rsidRPr="00BB64FE" w:rsidRDefault="00CF5FAA" w:rsidP="00136A93">
            <w:pPr>
              <w:spacing w:after="0" w:line="240" w:lineRule="auto"/>
              <w:ind w:firstLine="325"/>
              <w:jc w:val="both"/>
              <w:rPr>
                <w:rFonts w:ascii="Times New Roman" w:hAnsi="Times New Roman"/>
                <w:b/>
                <w:sz w:val="24"/>
                <w:szCs w:val="24"/>
              </w:rPr>
            </w:pPr>
          </w:p>
        </w:tc>
      </w:tr>
      <w:tr w:rsidR="00F151F8" w:rsidRPr="00BB64FE" w14:paraId="25C02A92" w14:textId="77777777" w:rsidTr="00136A93">
        <w:tc>
          <w:tcPr>
            <w:tcW w:w="15586" w:type="dxa"/>
            <w:gridSpan w:val="9"/>
            <w:tcBorders>
              <w:right w:val="outset" w:sz="6" w:space="0" w:color="auto"/>
            </w:tcBorders>
            <w:shd w:val="clear" w:color="auto" w:fill="E7E6E6" w:themeFill="background2"/>
          </w:tcPr>
          <w:p w14:paraId="4C95B150" w14:textId="2C55A128" w:rsidR="00F151F8" w:rsidRPr="00BB64FE" w:rsidRDefault="00F151F8" w:rsidP="00136A93">
            <w:pPr>
              <w:spacing w:after="0" w:line="240" w:lineRule="auto"/>
              <w:ind w:firstLine="325"/>
              <w:jc w:val="center"/>
              <w:rPr>
                <w:rFonts w:ascii="Times New Roman" w:hAnsi="Times New Roman"/>
                <w:b/>
                <w:bCs/>
                <w:sz w:val="24"/>
                <w:szCs w:val="24"/>
                <w:lang w:eastAsia="uk-UA"/>
              </w:rPr>
            </w:pPr>
            <w:r w:rsidRPr="00BB64FE">
              <w:rPr>
                <w:rFonts w:ascii="Times New Roman" w:hAnsi="Times New Roman"/>
                <w:b/>
                <w:bCs/>
                <w:sz w:val="24"/>
                <w:szCs w:val="24"/>
                <w:lang w:eastAsia="uk-UA"/>
              </w:rPr>
              <w:lastRenderedPageBreak/>
              <w:t>8. Перелік та порядок надання ОСП інформації, необхідної для приєднання</w:t>
            </w:r>
          </w:p>
        </w:tc>
      </w:tr>
      <w:tr w:rsidR="00E00596" w:rsidRPr="00BB64FE" w14:paraId="7AFE3412" w14:textId="77777777" w:rsidTr="00136A93">
        <w:tc>
          <w:tcPr>
            <w:tcW w:w="561" w:type="dxa"/>
          </w:tcPr>
          <w:p w14:paraId="39397E95" w14:textId="77777777" w:rsidR="00E00596" w:rsidRPr="00BB64FE" w:rsidRDefault="00E0059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DB9FB7E" w14:textId="77777777" w:rsidR="00E00596" w:rsidRPr="00BB64FE" w:rsidRDefault="00E00596"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40336D9F"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bookmarkStart w:id="20" w:name="_Hlk196843605"/>
            <w:r w:rsidRPr="00BB64FE">
              <w:rPr>
                <w:rFonts w:ascii="Times New Roman" w:hAnsi="Times New Roman"/>
                <w:b/>
                <w:sz w:val="24"/>
                <w:szCs w:val="24"/>
                <w:lang w:eastAsia="uk-UA"/>
              </w:rPr>
              <w:t>8.5. Для забезпечення єдиного підходу при визначенні технічних параметрів надання послуг з приєднань ОСП веде перелік об’єктів електроенергетики, на основі якого створює геодезичну інформаційно-технічну систему об’єктів електроенергетики.</w:t>
            </w:r>
          </w:p>
          <w:p w14:paraId="100143E8"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 xml:space="preserve">До переліку об’єктів електроенергетики вносять, у тому числі дані, які підлягають оприлюдненню на </w:t>
            </w:r>
            <w:proofErr w:type="spellStart"/>
            <w:r w:rsidRPr="00BB64FE">
              <w:rPr>
                <w:rFonts w:ascii="Times New Roman" w:hAnsi="Times New Roman"/>
                <w:b/>
                <w:sz w:val="24"/>
                <w:szCs w:val="24"/>
                <w:lang w:eastAsia="uk-UA"/>
              </w:rPr>
              <w:t>вебсайті</w:t>
            </w:r>
            <w:proofErr w:type="spellEnd"/>
            <w:r w:rsidRPr="00BB64FE">
              <w:rPr>
                <w:rFonts w:ascii="Times New Roman" w:hAnsi="Times New Roman"/>
                <w:b/>
                <w:sz w:val="24"/>
                <w:szCs w:val="24"/>
                <w:lang w:eastAsia="uk-UA"/>
              </w:rPr>
              <w:t xml:space="preserve"> ОСП у мережі Інтернет.</w:t>
            </w:r>
          </w:p>
          <w:p w14:paraId="1B96D847"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04F3C9BA"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 xml:space="preserve">Програмне забезпечення геодезичної інформаційно-технічної </w:t>
            </w:r>
            <w:r w:rsidRPr="00BB64FE">
              <w:rPr>
                <w:rFonts w:ascii="Times New Roman" w:hAnsi="Times New Roman"/>
                <w:b/>
                <w:sz w:val="24"/>
                <w:szCs w:val="24"/>
                <w:lang w:eastAsia="uk-UA"/>
              </w:rPr>
              <w:lastRenderedPageBreak/>
              <w:t xml:space="preserve">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BB64FE">
              <w:rPr>
                <w:rFonts w:ascii="Times New Roman" w:hAnsi="Times New Roman"/>
                <w:b/>
                <w:sz w:val="24"/>
                <w:szCs w:val="24"/>
                <w:lang w:eastAsia="uk-UA"/>
              </w:rPr>
              <w:t>вебсайті</w:t>
            </w:r>
            <w:proofErr w:type="spellEnd"/>
            <w:r w:rsidRPr="00BB64FE">
              <w:rPr>
                <w:rFonts w:ascii="Times New Roman" w:hAnsi="Times New Roman"/>
                <w:b/>
                <w:sz w:val="24"/>
                <w:szCs w:val="24"/>
                <w:lang w:eastAsia="uk-UA"/>
              </w:rPr>
              <w:t xml:space="preserve"> ОСП у мережі Інтернет.</w:t>
            </w:r>
          </w:p>
          <w:p w14:paraId="178EA550"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Геоінформаційна система об'єктів електроенергетики має містити, зокрема, але не виключно, таку інформацію:</w:t>
            </w:r>
          </w:p>
          <w:p w14:paraId="56689F24"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топологію мереж;</w:t>
            </w:r>
          </w:p>
          <w:p w14:paraId="06AE00F2"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межі охоронних зон електричних мереж;</w:t>
            </w:r>
          </w:p>
          <w:p w14:paraId="5C6707B9"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77A02CCE"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додатково для трансформаторних підстанцій:</w:t>
            </w:r>
          </w:p>
          <w:p w14:paraId="56E3CA8E"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кількість трансформаторів;</w:t>
            </w:r>
          </w:p>
          <w:p w14:paraId="7BDE7CD4"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тип та номінальна потужність трансформаторів;</w:t>
            </w:r>
          </w:p>
          <w:p w14:paraId="2167C9A7"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 xml:space="preserve">інформація про видані технічні умови на </w:t>
            </w:r>
            <w:r w:rsidRPr="00BB64FE">
              <w:rPr>
                <w:rFonts w:ascii="Times New Roman" w:hAnsi="Times New Roman"/>
                <w:b/>
                <w:sz w:val="24"/>
                <w:szCs w:val="24"/>
              </w:rPr>
              <w:lastRenderedPageBreak/>
              <w:t>приєднання до даної підстанції;</w:t>
            </w:r>
          </w:p>
          <w:p w14:paraId="25AFD03B"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додатково для ліній електропередачі:</w:t>
            </w:r>
          </w:p>
          <w:p w14:paraId="64D422A0"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протяжність лінії;</w:t>
            </w:r>
          </w:p>
          <w:p w14:paraId="394140FF"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нумерація опор;</w:t>
            </w:r>
          </w:p>
          <w:p w14:paraId="17674D8E" w14:textId="77777777" w:rsidR="00E00596" w:rsidRPr="00BB64FE" w:rsidRDefault="00E00596" w:rsidP="00136A93">
            <w:pPr>
              <w:shd w:val="clear" w:color="auto" w:fill="FFFFFF"/>
              <w:spacing w:after="0" w:line="240" w:lineRule="auto"/>
              <w:ind w:firstLine="608"/>
              <w:jc w:val="both"/>
              <w:rPr>
                <w:rFonts w:ascii="Times New Roman" w:hAnsi="Times New Roman"/>
                <w:sz w:val="24"/>
                <w:szCs w:val="24"/>
              </w:rPr>
            </w:pPr>
            <w:r w:rsidRPr="00BB64FE">
              <w:rPr>
                <w:rFonts w:ascii="Times New Roman" w:hAnsi="Times New Roman"/>
                <w:b/>
                <w:sz w:val="24"/>
                <w:szCs w:val="24"/>
              </w:rPr>
              <w:t>переріз та кількість провідників.</w:t>
            </w:r>
            <w:r w:rsidRPr="00BB64FE">
              <w:rPr>
                <w:rFonts w:ascii="Times New Roman" w:hAnsi="Times New Roman"/>
                <w:sz w:val="24"/>
                <w:szCs w:val="24"/>
              </w:rPr>
              <w:t xml:space="preserve"> </w:t>
            </w:r>
          </w:p>
          <w:p w14:paraId="12F20ECE" w14:textId="71170F08" w:rsidR="00E00596" w:rsidRPr="00BB64FE" w:rsidRDefault="00E00596"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sz w:val="24"/>
                <w:szCs w:val="24"/>
                <w:lang w:eastAsia="uk-UA"/>
              </w:rPr>
              <w:t>За рішенням ОСП технологічна карта може відображати іншу технічну інформацію, що необхідна для оперативного управління роботою електричних мереж.</w:t>
            </w:r>
            <w:bookmarkEnd w:id="20"/>
          </w:p>
        </w:tc>
        <w:tc>
          <w:tcPr>
            <w:tcW w:w="3544" w:type="dxa"/>
          </w:tcPr>
          <w:p w14:paraId="03AC35E1" w14:textId="77777777" w:rsidR="00E00596" w:rsidRPr="00BB64FE" w:rsidRDefault="00E00596"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4B7DEA0" w14:textId="77777777" w:rsidR="00E00596" w:rsidRPr="00BB64FE" w:rsidRDefault="00E00596" w:rsidP="00136A93">
            <w:pPr>
              <w:shd w:val="clear" w:color="auto" w:fill="FFFFFF"/>
              <w:spacing w:after="0" w:line="240" w:lineRule="auto"/>
              <w:jc w:val="both"/>
              <w:rPr>
                <w:rFonts w:ascii="Times New Roman" w:hAnsi="Times New Roman"/>
                <w:bCs/>
                <w:sz w:val="24"/>
                <w:szCs w:val="24"/>
                <w:lang w:eastAsia="uk-UA"/>
              </w:rPr>
            </w:pPr>
            <w:r w:rsidRPr="00BB64FE">
              <w:rPr>
                <w:rFonts w:ascii="Times New Roman" w:hAnsi="Times New Roman"/>
                <w:bCs/>
                <w:sz w:val="24"/>
                <w:szCs w:val="24"/>
                <w:lang w:eastAsia="uk-UA"/>
              </w:rPr>
              <w:t>8.5. Для забезпечення єдиного підходу при визначенні технічних параметрів надання послуг з приєднань ОСП веде перелік об’єктів електроенергетики, на основі якого створює геодезичну інформаційно-технічну систему об’єктів електроенергетики.</w:t>
            </w:r>
          </w:p>
          <w:p w14:paraId="7CE48114" w14:textId="77777777" w:rsidR="00E00596" w:rsidRPr="00BB64FE" w:rsidRDefault="00E00596" w:rsidP="00136A93">
            <w:pPr>
              <w:shd w:val="clear" w:color="auto" w:fill="FFFFFF"/>
              <w:spacing w:after="0" w:line="240" w:lineRule="auto"/>
              <w:jc w:val="both"/>
              <w:rPr>
                <w:rFonts w:ascii="Times New Roman" w:hAnsi="Times New Roman"/>
                <w:bCs/>
                <w:sz w:val="24"/>
                <w:szCs w:val="24"/>
                <w:lang w:eastAsia="uk-UA"/>
              </w:rPr>
            </w:pPr>
            <w:r w:rsidRPr="00BB64FE">
              <w:rPr>
                <w:rFonts w:ascii="Times New Roman" w:hAnsi="Times New Roman"/>
                <w:bCs/>
                <w:sz w:val="24"/>
                <w:szCs w:val="24"/>
                <w:lang w:eastAsia="uk-UA"/>
              </w:rPr>
              <w:t xml:space="preserve">До переліку об’єктів електроенергетики вносять, у тому числі дані, які підлягають оприлюдненню на </w:t>
            </w:r>
            <w:proofErr w:type="spellStart"/>
            <w:r w:rsidRPr="00BB64FE">
              <w:rPr>
                <w:rFonts w:ascii="Times New Roman" w:hAnsi="Times New Roman"/>
                <w:bCs/>
                <w:sz w:val="24"/>
                <w:szCs w:val="24"/>
                <w:lang w:eastAsia="uk-UA"/>
              </w:rPr>
              <w:t>вебсайті</w:t>
            </w:r>
            <w:proofErr w:type="spellEnd"/>
            <w:r w:rsidRPr="00BB64FE">
              <w:rPr>
                <w:rFonts w:ascii="Times New Roman" w:hAnsi="Times New Roman"/>
                <w:bCs/>
                <w:sz w:val="24"/>
                <w:szCs w:val="24"/>
                <w:lang w:eastAsia="uk-UA"/>
              </w:rPr>
              <w:t xml:space="preserve"> ОСП у мережі Інтернет.</w:t>
            </w:r>
          </w:p>
          <w:p w14:paraId="6538DE1D" w14:textId="77777777" w:rsidR="00E00596" w:rsidRPr="00BB64FE" w:rsidRDefault="00E00596" w:rsidP="00136A93">
            <w:pPr>
              <w:shd w:val="clear" w:color="auto" w:fill="FFFFFF"/>
              <w:spacing w:after="0" w:line="240" w:lineRule="auto"/>
              <w:jc w:val="both"/>
              <w:rPr>
                <w:rFonts w:ascii="Times New Roman" w:hAnsi="Times New Roman"/>
                <w:bCs/>
                <w:sz w:val="24"/>
                <w:szCs w:val="24"/>
                <w:lang w:eastAsia="uk-UA"/>
              </w:rPr>
            </w:pPr>
            <w:r w:rsidRPr="00BB64FE">
              <w:rPr>
                <w:rFonts w:ascii="Times New Roman" w:hAnsi="Times New Roman"/>
                <w:bCs/>
                <w:sz w:val="24"/>
                <w:szCs w:val="24"/>
                <w:lang w:eastAsia="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51ADF67F" w14:textId="77777777" w:rsidR="00E00596" w:rsidRPr="00BB64FE" w:rsidRDefault="00E00596" w:rsidP="00136A93">
            <w:pPr>
              <w:shd w:val="clear" w:color="auto" w:fill="FFFFFF"/>
              <w:spacing w:after="0" w:line="240" w:lineRule="auto"/>
              <w:jc w:val="both"/>
              <w:rPr>
                <w:rFonts w:ascii="Times New Roman" w:hAnsi="Times New Roman"/>
                <w:bCs/>
                <w:sz w:val="24"/>
                <w:szCs w:val="24"/>
                <w:lang w:eastAsia="uk-UA"/>
              </w:rPr>
            </w:pPr>
            <w:r w:rsidRPr="00BB64FE">
              <w:rPr>
                <w:rFonts w:ascii="Times New Roman" w:hAnsi="Times New Roman"/>
                <w:bCs/>
                <w:sz w:val="24"/>
                <w:szCs w:val="24"/>
                <w:lang w:eastAsia="uk-UA"/>
              </w:rPr>
              <w:t>Програмне забезпечення геодезичної інформаційно-технічної системи має реалізовувати функцію формування на заданий момент часу</w:t>
            </w:r>
            <w:r w:rsidRPr="00BB64FE">
              <w:rPr>
                <w:rFonts w:ascii="Times New Roman" w:hAnsi="Times New Roman"/>
                <w:b/>
                <w:sz w:val="24"/>
                <w:szCs w:val="24"/>
                <w:lang w:eastAsia="uk-UA"/>
              </w:rPr>
              <w:t xml:space="preserve"> </w:t>
            </w:r>
            <w:r w:rsidRPr="002771A2">
              <w:rPr>
                <w:rFonts w:ascii="Times New Roman" w:hAnsi="Times New Roman"/>
                <w:bCs/>
                <w:strike/>
                <w:color w:val="0070C0"/>
                <w:sz w:val="24"/>
                <w:szCs w:val="24"/>
                <w:lang w:eastAsia="uk-UA"/>
              </w:rPr>
              <w:t xml:space="preserve">технологічної карти </w:t>
            </w:r>
            <w:r w:rsidRPr="002771A2">
              <w:rPr>
                <w:rFonts w:ascii="Times New Roman" w:hAnsi="Times New Roman"/>
                <w:bCs/>
                <w:strike/>
                <w:color w:val="0070C0"/>
                <w:sz w:val="24"/>
                <w:szCs w:val="24"/>
                <w:lang w:eastAsia="uk-UA"/>
              </w:rPr>
              <w:lastRenderedPageBreak/>
              <w:t>об’єкта електроенергетики, у якій, у тому числі відображається інформація</w:t>
            </w:r>
            <w:r w:rsidRPr="002771A2">
              <w:rPr>
                <w:rFonts w:ascii="Times New Roman" w:hAnsi="Times New Roman"/>
                <w:bCs/>
                <w:color w:val="0070C0"/>
                <w:sz w:val="24"/>
                <w:szCs w:val="24"/>
                <w:lang w:eastAsia="uk-UA"/>
              </w:rPr>
              <w:t>,</w:t>
            </w:r>
            <w:r w:rsidRPr="002771A2">
              <w:rPr>
                <w:rFonts w:ascii="Times New Roman" w:hAnsi="Times New Roman"/>
                <w:b/>
                <w:color w:val="0070C0"/>
                <w:sz w:val="24"/>
                <w:szCs w:val="24"/>
                <w:lang w:eastAsia="uk-UA"/>
              </w:rPr>
              <w:t xml:space="preserve"> інформації, </w:t>
            </w:r>
            <w:r w:rsidRPr="00BB64FE">
              <w:rPr>
                <w:rFonts w:ascii="Times New Roman" w:hAnsi="Times New Roman"/>
                <w:bCs/>
                <w:sz w:val="24"/>
                <w:szCs w:val="24"/>
                <w:lang w:eastAsia="uk-UA"/>
              </w:rPr>
              <w:t xml:space="preserve">яка підлягає оприлюдненню на </w:t>
            </w:r>
            <w:proofErr w:type="spellStart"/>
            <w:r w:rsidRPr="00BB64FE">
              <w:rPr>
                <w:rFonts w:ascii="Times New Roman" w:hAnsi="Times New Roman"/>
                <w:bCs/>
                <w:sz w:val="24"/>
                <w:szCs w:val="24"/>
                <w:lang w:eastAsia="uk-UA"/>
              </w:rPr>
              <w:t>вебсайті</w:t>
            </w:r>
            <w:proofErr w:type="spellEnd"/>
            <w:r w:rsidRPr="00BB64FE">
              <w:rPr>
                <w:rFonts w:ascii="Times New Roman" w:hAnsi="Times New Roman"/>
                <w:bCs/>
                <w:sz w:val="24"/>
                <w:szCs w:val="24"/>
                <w:lang w:eastAsia="uk-UA"/>
              </w:rPr>
              <w:t xml:space="preserve"> ОСП у мережі Інтернет.</w:t>
            </w:r>
          </w:p>
          <w:p w14:paraId="19D6388F"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Геоінформаційна система об'єктів електроенергетики має містити, зокрема, але не виключно, таку інформацію:</w:t>
            </w:r>
          </w:p>
          <w:p w14:paraId="4A44984C"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топологію мереж;</w:t>
            </w:r>
          </w:p>
          <w:p w14:paraId="449366FD"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межі охоронних зон електричних мереж;</w:t>
            </w:r>
          </w:p>
          <w:p w14:paraId="65E2C768"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4808D645"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додатково для трансформаторних підстанцій:</w:t>
            </w:r>
          </w:p>
          <w:p w14:paraId="1610E7B7"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кількість трансформаторів;</w:t>
            </w:r>
          </w:p>
          <w:p w14:paraId="2196185F"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тип та номінальна потужність трансформаторів;</w:t>
            </w:r>
          </w:p>
          <w:p w14:paraId="1631B387"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інформація про видані технічні умови на приєднання до даної підстанції;</w:t>
            </w:r>
          </w:p>
          <w:p w14:paraId="0BC112AB"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додатково для ліній електропередачі:</w:t>
            </w:r>
          </w:p>
          <w:p w14:paraId="08F5EEAF"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протяжність лінії;</w:t>
            </w:r>
          </w:p>
          <w:p w14:paraId="5DD26AC4" w14:textId="77777777" w:rsidR="00E00596" w:rsidRPr="00BB64FE" w:rsidRDefault="00E00596"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нумерація опор;</w:t>
            </w:r>
          </w:p>
          <w:p w14:paraId="6C56CE12" w14:textId="77777777" w:rsidR="00E00596" w:rsidRPr="00BB64FE" w:rsidRDefault="00E00596" w:rsidP="00136A93">
            <w:pPr>
              <w:shd w:val="clear" w:color="auto" w:fill="FFFFFF"/>
              <w:spacing w:after="0" w:line="240" w:lineRule="auto"/>
              <w:jc w:val="both"/>
              <w:rPr>
                <w:rFonts w:ascii="Times New Roman" w:hAnsi="Times New Roman"/>
                <w:sz w:val="24"/>
                <w:szCs w:val="24"/>
              </w:rPr>
            </w:pPr>
            <w:r w:rsidRPr="00BB64FE">
              <w:rPr>
                <w:rFonts w:ascii="Times New Roman" w:hAnsi="Times New Roman"/>
                <w:bCs/>
                <w:sz w:val="24"/>
                <w:szCs w:val="24"/>
              </w:rPr>
              <w:t xml:space="preserve">переріз та кількість </w:t>
            </w:r>
            <w:r w:rsidRPr="002771A2">
              <w:rPr>
                <w:rFonts w:ascii="Times New Roman" w:hAnsi="Times New Roman"/>
                <w:bCs/>
                <w:strike/>
                <w:color w:val="0070C0"/>
                <w:sz w:val="24"/>
                <w:szCs w:val="24"/>
              </w:rPr>
              <w:t>провідників</w:t>
            </w:r>
            <w:r w:rsidRPr="002771A2">
              <w:rPr>
                <w:rFonts w:ascii="Times New Roman" w:hAnsi="Times New Roman"/>
                <w:b/>
                <w:color w:val="0070C0"/>
                <w:sz w:val="24"/>
                <w:szCs w:val="24"/>
              </w:rPr>
              <w:t xml:space="preserve"> проводів у фазі.</w:t>
            </w:r>
          </w:p>
          <w:p w14:paraId="0B75934D" w14:textId="592C85D1" w:rsidR="00E00596" w:rsidRPr="00BB64FE" w:rsidRDefault="00E00596"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Cs/>
                <w:sz w:val="24"/>
                <w:szCs w:val="24"/>
                <w:lang w:eastAsia="uk-UA"/>
              </w:rPr>
              <w:t xml:space="preserve">За рішенням ОСП </w:t>
            </w:r>
            <w:r w:rsidRPr="002771A2">
              <w:rPr>
                <w:rFonts w:ascii="Times New Roman" w:hAnsi="Times New Roman"/>
                <w:bCs/>
                <w:strike/>
                <w:color w:val="0070C0"/>
                <w:sz w:val="24"/>
                <w:szCs w:val="24"/>
                <w:lang w:eastAsia="uk-UA"/>
              </w:rPr>
              <w:t>технологічна карта</w:t>
            </w:r>
            <w:r w:rsidRPr="002771A2">
              <w:rPr>
                <w:rFonts w:ascii="Times New Roman" w:hAnsi="Times New Roman"/>
                <w:bCs/>
                <w:color w:val="0070C0"/>
                <w:sz w:val="24"/>
                <w:szCs w:val="24"/>
                <w:lang w:eastAsia="uk-UA"/>
              </w:rPr>
              <w:t xml:space="preserve"> </w:t>
            </w:r>
            <w:r w:rsidRPr="002771A2">
              <w:rPr>
                <w:rFonts w:ascii="Times New Roman" w:hAnsi="Times New Roman"/>
                <w:color w:val="0070C0"/>
                <w:sz w:val="24"/>
                <w:szCs w:val="24"/>
              </w:rPr>
              <w:t xml:space="preserve"> </w:t>
            </w:r>
            <w:r w:rsidRPr="002771A2">
              <w:rPr>
                <w:rFonts w:ascii="Times New Roman" w:hAnsi="Times New Roman"/>
                <w:b/>
                <w:color w:val="0070C0"/>
                <w:sz w:val="24"/>
                <w:szCs w:val="24"/>
                <w:lang w:eastAsia="uk-UA"/>
              </w:rPr>
              <w:lastRenderedPageBreak/>
              <w:t>геоінформаційна система об'єктів електроенергетики</w:t>
            </w:r>
            <w:r w:rsidRPr="002771A2">
              <w:rPr>
                <w:rFonts w:ascii="Times New Roman" w:hAnsi="Times New Roman"/>
                <w:bCs/>
                <w:color w:val="0070C0"/>
                <w:sz w:val="24"/>
                <w:szCs w:val="24"/>
                <w:lang w:eastAsia="uk-UA"/>
              </w:rPr>
              <w:t xml:space="preserve"> </w:t>
            </w:r>
            <w:r w:rsidRPr="00BB64FE">
              <w:rPr>
                <w:rFonts w:ascii="Times New Roman" w:hAnsi="Times New Roman"/>
                <w:bCs/>
                <w:sz w:val="24"/>
                <w:szCs w:val="24"/>
                <w:lang w:eastAsia="uk-UA"/>
              </w:rPr>
              <w:t>може відображати іншу технічну інформацію, що необхідна для оперативного управління роботою електричних мереж.</w:t>
            </w:r>
          </w:p>
        </w:tc>
        <w:tc>
          <w:tcPr>
            <w:tcW w:w="3544" w:type="dxa"/>
          </w:tcPr>
          <w:p w14:paraId="009B9A03" w14:textId="77777777" w:rsidR="00E00596" w:rsidRPr="00BB64FE" w:rsidRDefault="00E00596"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C1697BE"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29C80E52"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7ADA1F66"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1CF3946D"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4791E38D"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42D37CC7"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4666AEFE"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6C5411CC"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703BC2E8"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3FB12B9A"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0AE28D63"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3056CBA8"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0CCFCAD2"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1AA48527" w14:textId="77777777" w:rsidR="00E00596" w:rsidRPr="00BB64FE" w:rsidRDefault="00E00596"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Пропозиція не вживати термін «технологічна карта» з метою нерозголошення чутливої інформації по об’єктах критичної інфраструктури, а також привести у відповідність до Закону України </w:t>
            </w:r>
            <w:r w:rsidRPr="00BB64FE">
              <w:rPr>
                <w:rFonts w:ascii="Times New Roman" w:hAnsi="Times New Roman"/>
                <w:bCs/>
                <w:sz w:val="24"/>
                <w:szCs w:val="24"/>
                <w:lang w:eastAsia="uk-UA"/>
              </w:rPr>
              <w:t>від 14.01.2025 № 4213-IX (</w:t>
            </w:r>
            <w:r w:rsidRPr="00BB64FE">
              <w:rPr>
                <w:rFonts w:ascii="Times New Roman" w:hAnsi="Times New Roman"/>
                <w:sz w:val="24"/>
                <w:szCs w:val="24"/>
              </w:rPr>
              <w:t>з</w:t>
            </w:r>
            <w:r w:rsidRPr="00BB64FE">
              <w:rPr>
                <w:rFonts w:ascii="Times New Roman" w:hAnsi="Times New Roman"/>
                <w:bCs/>
                <w:sz w:val="24"/>
                <w:szCs w:val="24"/>
                <w:lang w:eastAsia="uk-UA"/>
              </w:rPr>
              <w:t xml:space="preserve">міни передбачені абзацами </w:t>
            </w:r>
            <w:hyperlink r:id="rId14" w:anchor="n265" w:history="1">
              <w:r w:rsidRPr="00BB64FE">
                <w:rPr>
                  <w:rStyle w:val="aa"/>
                  <w:rFonts w:ascii="Times New Roman" w:hAnsi="Times New Roman"/>
                  <w:bCs/>
                  <w:sz w:val="24"/>
                  <w:szCs w:val="24"/>
                  <w:lang w:eastAsia="uk-UA"/>
                </w:rPr>
                <w:t>сорок четвертим - шістдесят перш</w:t>
              </w:r>
            </w:hyperlink>
            <w:r w:rsidRPr="00BB64FE">
              <w:rPr>
                <w:rStyle w:val="aa"/>
                <w:rFonts w:ascii="Times New Roman" w:hAnsi="Times New Roman"/>
                <w:sz w:val="24"/>
                <w:szCs w:val="24"/>
              </w:rPr>
              <w:t>им</w:t>
            </w:r>
            <w:r w:rsidRPr="00BB64FE">
              <w:rPr>
                <w:rFonts w:ascii="Times New Roman" w:hAnsi="Times New Roman"/>
                <w:bCs/>
                <w:sz w:val="24"/>
                <w:szCs w:val="24"/>
                <w:lang w:eastAsia="uk-UA"/>
              </w:rPr>
              <w:t xml:space="preserve"> підпункту 7 пункту 13 розділу І цього Закону).</w:t>
            </w:r>
          </w:p>
          <w:p w14:paraId="3494D8C0"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4D4BFE56"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7769191B"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15F52848"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79171537"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0595CEA1"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5F249C7A"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1A93D1AF"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33DFE67D"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2F9A20ED"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46EE03EE"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3419A784"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573C3590"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3BDFC182" w14:textId="77777777" w:rsidR="00E00596" w:rsidRPr="00BB64FE" w:rsidRDefault="00E00596"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Редакційна правка.</w:t>
            </w:r>
          </w:p>
          <w:p w14:paraId="120F7D28" w14:textId="77777777" w:rsidR="00E00596" w:rsidRPr="00BB64FE" w:rsidRDefault="00E00596" w:rsidP="00136A93">
            <w:pPr>
              <w:shd w:val="clear" w:color="auto" w:fill="FFFFFF"/>
              <w:spacing w:after="0" w:line="240" w:lineRule="auto"/>
              <w:jc w:val="both"/>
              <w:rPr>
                <w:rFonts w:ascii="Times New Roman" w:hAnsi="Times New Roman"/>
                <w:b/>
                <w:sz w:val="24"/>
                <w:szCs w:val="24"/>
                <w:lang w:eastAsia="uk-UA"/>
              </w:rPr>
            </w:pPr>
          </w:p>
          <w:p w14:paraId="63BC740B" w14:textId="774134B4" w:rsidR="00E00596" w:rsidRPr="00BB64FE" w:rsidRDefault="00E00596"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Пропозиція не вживати термін «технологічна карта» з метою нерозголошення чутливої інформації по об’єктах критичної інфраструктури, а також привести у відповідність до Закону України </w:t>
            </w:r>
            <w:r w:rsidRPr="00BB64FE">
              <w:rPr>
                <w:rFonts w:ascii="Times New Roman" w:hAnsi="Times New Roman"/>
                <w:bCs/>
                <w:sz w:val="24"/>
                <w:szCs w:val="24"/>
                <w:lang w:eastAsia="uk-UA"/>
              </w:rPr>
              <w:t>від 14.01.2025 № 4213-IX (</w:t>
            </w:r>
            <w:r w:rsidRPr="00BB64FE">
              <w:rPr>
                <w:rFonts w:ascii="Times New Roman" w:hAnsi="Times New Roman"/>
                <w:sz w:val="24"/>
                <w:szCs w:val="24"/>
              </w:rPr>
              <w:t>з</w:t>
            </w:r>
            <w:r w:rsidRPr="00BB64FE">
              <w:rPr>
                <w:rFonts w:ascii="Times New Roman" w:hAnsi="Times New Roman"/>
                <w:bCs/>
                <w:sz w:val="24"/>
                <w:szCs w:val="24"/>
                <w:lang w:eastAsia="uk-UA"/>
              </w:rPr>
              <w:t xml:space="preserve">міни передбачені абзацами </w:t>
            </w:r>
            <w:hyperlink r:id="rId15" w:anchor="n265" w:history="1">
              <w:r w:rsidRPr="00BB64FE">
                <w:rPr>
                  <w:rStyle w:val="aa"/>
                  <w:rFonts w:ascii="Times New Roman" w:hAnsi="Times New Roman"/>
                  <w:bCs/>
                  <w:sz w:val="24"/>
                  <w:szCs w:val="24"/>
                  <w:lang w:eastAsia="uk-UA"/>
                </w:rPr>
                <w:t>сорок четвертим - шістдесят перш</w:t>
              </w:r>
            </w:hyperlink>
            <w:r w:rsidRPr="00BB64FE">
              <w:rPr>
                <w:rStyle w:val="aa"/>
                <w:rFonts w:ascii="Times New Roman" w:hAnsi="Times New Roman"/>
                <w:sz w:val="24"/>
                <w:szCs w:val="24"/>
              </w:rPr>
              <w:t>им</w:t>
            </w:r>
            <w:r w:rsidRPr="00BB64FE">
              <w:rPr>
                <w:rFonts w:ascii="Times New Roman" w:hAnsi="Times New Roman"/>
                <w:bCs/>
                <w:sz w:val="24"/>
                <w:szCs w:val="24"/>
                <w:lang w:eastAsia="uk-UA"/>
              </w:rPr>
              <w:t xml:space="preserve"> підпункту 7 пункту 13 розділу І цього Закону).</w:t>
            </w:r>
          </w:p>
        </w:tc>
        <w:tc>
          <w:tcPr>
            <w:tcW w:w="3542" w:type="dxa"/>
            <w:vMerge w:val="restart"/>
            <w:tcBorders>
              <w:right w:val="outset" w:sz="6" w:space="0" w:color="auto"/>
            </w:tcBorders>
          </w:tcPr>
          <w:p w14:paraId="5903812C" w14:textId="1109A462" w:rsidR="00E00596" w:rsidRDefault="00E00596" w:rsidP="00136A93">
            <w:pPr>
              <w:shd w:val="clear" w:color="auto" w:fill="FFFFFF"/>
              <w:spacing w:after="0" w:line="240" w:lineRule="auto"/>
              <w:ind w:firstLine="608"/>
              <w:jc w:val="center"/>
              <w:rPr>
                <w:rFonts w:ascii="Times New Roman" w:hAnsi="Times New Roman"/>
                <w:b/>
                <w:sz w:val="24"/>
                <w:szCs w:val="24"/>
                <w:lang w:eastAsia="uk-UA"/>
              </w:rPr>
            </w:pPr>
            <w:r>
              <w:rPr>
                <w:rFonts w:ascii="Times New Roman" w:hAnsi="Times New Roman"/>
                <w:b/>
                <w:sz w:val="24"/>
                <w:szCs w:val="24"/>
                <w:lang w:eastAsia="uk-UA"/>
              </w:rPr>
              <w:lastRenderedPageBreak/>
              <w:t>Пропонується врахувати у такій редакції</w:t>
            </w:r>
          </w:p>
          <w:p w14:paraId="39F3F894" w14:textId="77777777" w:rsidR="00E00596" w:rsidRDefault="00E00596" w:rsidP="00136A93">
            <w:pPr>
              <w:shd w:val="clear" w:color="auto" w:fill="FFFFFF"/>
              <w:spacing w:after="0" w:line="240" w:lineRule="auto"/>
              <w:ind w:firstLine="608"/>
              <w:jc w:val="both"/>
              <w:rPr>
                <w:rFonts w:ascii="Times New Roman" w:hAnsi="Times New Roman"/>
                <w:b/>
                <w:sz w:val="24"/>
                <w:szCs w:val="24"/>
                <w:lang w:eastAsia="uk-UA"/>
              </w:rPr>
            </w:pPr>
          </w:p>
          <w:p w14:paraId="1221F7DB" w14:textId="0389D02A"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8.5. Для забезпечення єдиного підходу при визначенні технічних параметрів надання послуг з приєднань ОСП веде перелік об’єктів електроенергетики, на основі якого створює геодезичну інформаційно-технічну систему об’єктів електроенергетики.</w:t>
            </w:r>
          </w:p>
          <w:p w14:paraId="3C2E4A3A"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 xml:space="preserve">До переліку об’єктів електроенергетики вносять, у тому числі дані, які підлягають оприлюдненню на </w:t>
            </w:r>
            <w:proofErr w:type="spellStart"/>
            <w:r w:rsidRPr="00BB64FE">
              <w:rPr>
                <w:rFonts w:ascii="Times New Roman" w:hAnsi="Times New Roman"/>
                <w:b/>
                <w:sz w:val="24"/>
                <w:szCs w:val="24"/>
                <w:lang w:eastAsia="uk-UA"/>
              </w:rPr>
              <w:t>вебсайті</w:t>
            </w:r>
            <w:proofErr w:type="spellEnd"/>
            <w:r w:rsidRPr="00BB64FE">
              <w:rPr>
                <w:rFonts w:ascii="Times New Roman" w:hAnsi="Times New Roman"/>
                <w:b/>
                <w:sz w:val="24"/>
                <w:szCs w:val="24"/>
                <w:lang w:eastAsia="uk-UA"/>
              </w:rPr>
              <w:t xml:space="preserve"> ОСП у мережі Інтернет.</w:t>
            </w:r>
          </w:p>
          <w:p w14:paraId="56E2595A"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448ABA12" w14:textId="0530BD5B"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lastRenderedPageBreak/>
              <w:t xml:space="preserve">Програмне забезпечення геодезичної інформаційно-технічної системи має реалізовувати функцію формування на заданий момент часу </w:t>
            </w:r>
            <w:r w:rsidRPr="00CF5FAA">
              <w:rPr>
                <w:rFonts w:ascii="Times New Roman" w:hAnsi="Times New Roman"/>
                <w:b/>
                <w:color w:val="00B050"/>
                <w:sz w:val="24"/>
                <w:szCs w:val="24"/>
                <w:lang w:eastAsia="uk-UA"/>
              </w:rPr>
              <w:t xml:space="preserve">інформації, яка </w:t>
            </w:r>
            <w:r w:rsidRPr="00BB64FE">
              <w:rPr>
                <w:rFonts w:ascii="Times New Roman" w:hAnsi="Times New Roman"/>
                <w:b/>
                <w:sz w:val="24"/>
                <w:szCs w:val="24"/>
                <w:lang w:eastAsia="uk-UA"/>
              </w:rPr>
              <w:t xml:space="preserve">підлягає оприлюдненню на </w:t>
            </w:r>
            <w:proofErr w:type="spellStart"/>
            <w:r w:rsidRPr="00BB64FE">
              <w:rPr>
                <w:rFonts w:ascii="Times New Roman" w:hAnsi="Times New Roman"/>
                <w:b/>
                <w:sz w:val="24"/>
                <w:szCs w:val="24"/>
                <w:lang w:eastAsia="uk-UA"/>
              </w:rPr>
              <w:t>вебсайті</w:t>
            </w:r>
            <w:proofErr w:type="spellEnd"/>
            <w:r w:rsidRPr="00BB64FE">
              <w:rPr>
                <w:rFonts w:ascii="Times New Roman" w:hAnsi="Times New Roman"/>
                <w:b/>
                <w:sz w:val="24"/>
                <w:szCs w:val="24"/>
                <w:lang w:eastAsia="uk-UA"/>
              </w:rPr>
              <w:t xml:space="preserve"> ОСП у мережі Інтернет.</w:t>
            </w:r>
          </w:p>
          <w:p w14:paraId="19111F5B"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Геоінформаційна система об'єктів електроенергетики має містити, зокрема, але не виключно, таку інформацію:</w:t>
            </w:r>
          </w:p>
          <w:p w14:paraId="40EC9F3B"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топологію мереж;</w:t>
            </w:r>
          </w:p>
          <w:p w14:paraId="50A5649D"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межі охоронних зон електричних мереж;</w:t>
            </w:r>
          </w:p>
          <w:p w14:paraId="7411AE21"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655212AF"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додатково для трансформаторних підстанцій:</w:t>
            </w:r>
          </w:p>
          <w:p w14:paraId="18A3B698"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кількість трансформаторів;</w:t>
            </w:r>
          </w:p>
          <w:p w14:paraId="5BA091BA"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тип та номінальна потужність трансформаторів;</w:t>
            </w:r>
          </w:p>
          <w:p w14:paraId="3A03625D"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інформація про видані технічні умови на приєднання до даної підстанції;</w:t>
            </w:r>
          </w:p>
          <w:p w14:paraId="2EE162CD"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додатково для ліній електропередачі:</w:t>
            </w:r>
          </w:p>
          <w:p w14:paraId="17982439"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lastRenderedPageBreak/>
              <w:t>протяжність лінії;</w:t>
            </w:r>
          </w:p>
          <w:p w14:paraId="42B258B4" w14:textId="77777777" w:rsidR="00E00596" w:rsidRPr="00BB64FE" w:rsidRDefault="00E00596" w:rsidP="00136A93">
            <w:pPr>
              <w:spacing w:after="0" w:line="240" w:lineRule="auto"/>
              <w:ind w:firstLine="595"/>
              <w:jc w:val="both"/>
              <w:rPr>
                <w:rFonts w:ascii="Times New Roman" w:hAnsi="Times New Roman"/>
                <w:b/>
                <w:sz w:val="24"/>
                <w:szCs w:val="24"/>
              </w:rPr>
            </w:pPr>
            <w:r w:rsidRPr="00BB64FE">
              <w:rPr>
                <w:rFonts w:ascii="Times New Roman" w:hAnsi="Times New Roman"/>
                <w:b/>
                <w:sz w:val="24"/>
                <w:szCs w:val="24"/>
              </w:rPr>
              <w:t>нумерація опор;</w:t>
            </w:r>
          </w:p>
          <w:p w14:paraId="4F01BB7E" w14:textId="4C6A8E42" w:rsidR="00E00596" w:rsidRPr="00BB64FE" w:rsidRDefault="00E00596" w:rsidP="00136A93">
            <w:pPr>
              <w:shd w:val="clear" w:color="auto" w:fill="FFFFFF"/>
              <w:spacing w:after="0" w:line="240" w:lineRule="auto"/>
              <w:ind w:firstLine="608"/>
              <w:jc w:val="both"/>
              <w:rPr>
                <w:rFonts w:ascii="Times New Roman" w:hAnsi="Times New Roman"/>
                <w:sz w:val="24"/>
                <w:szCs w:val="24"/>
              </w:rPr>
            </w:pPr>
            <w:r w:rsidRPr="00BB64FE">
              <w:rPr>
                <w:rFonts w:ascii="Times New Roman" w:hAnsi="Times New Roman"/>
                <w:b/>
                <w:sz w:val="24"/>
                <w:szCs w:val="24"/>
              </w:rPr>
              <w:t xml:space="preserve">переріз та кількість </w:t>
            </w:r>
            <w:r w:rsidRPr="00CF5FAA">
              <w:rPr>
                <w:rFonts w:ascii="Times New Roman" w:hAnsi="Times New Roman"/>
                <w:b/>
                <w:color w:val="00B050"/>
                <w:sz w:val="24"/>
                <w:szCs w:val="24"/>
              </w:rPr>
              <w:t>проводів у фазі.</w:t>
            </w:r>
            <w:r w:rsidRPr="00CF5FAA">
              <w:rPr>
                <w:rFonts w:ascii="Times New Roman" w:hAnsi="Times New Roman"/>
                <w:color w:val="00B050"/>
                <w:sz w:val="24"/>
                <w:szCs w:val="24"/>
              </w:rPr>
              <w:t xml:space="preserve"> </w:t>
            </w:r>
          </w:p>
          <w:p w14:paraId="21E12214" w14:textId="77777777" w:rsidR="00E00596"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BB64FE">
              <w:rPr>
                <w:rFonts w:ascii="Times New Roman" w:hAnsi="Times New Roman"/>
                <w:b/>
                <w:sz w:val="24"/>
                <w:szCs w:val="24"/>
                <w:lang w:eastAsia="uk-UA"/>
              </w:rPr>
              <w:t xml:space="preserve">За рішенням ОСП </w:t>
            </w:r>
            <w:r w:rsidRPr="002771A2">
              <w:rPr>
                <w:rFonts w:ascii="Times New Roman" w:hAnsi="Times New Roman"/>
                <w:b/>
                <w:color w:val="0070C0"/>
                <w:sz w:val="24"/>
                <w:szCs w:val="24"/>
                <w:lang w:eastAsia="uk-UA"/>
              </w:rPr>
              <w:t xml:space="preserve"> </w:t>
            </w:r>
            <w:r w:rsidRPr="00CF5FAA">
              <w:rPr>
                <w:rFonts w:ascii="Times New Roman" w:hAnsi="Times New Roman"/>
                <w:b/>
                <w:color w:val="00B050"/>
                <w:sz w:val="24"/>
                <w:szCs w:val="24"/>
                <w:lang w:eastAsia="uk-UA"/>
              </w:rPr>
              <w:t>геоінформаційна система об'єктів електроенергетики</w:t>
            </w:r>
            <w:r w:rsidRPr="00CF5FAA">
              <w:rPr>
                <w:rFonts w:ascii="Times New Roman" w:hAnsi="Times New Roman"/>
                <w:bCs/>
                <w:color w:val="00B050"/>
                <w:sz w:val="24"/>
                <w:szCs w:val="24"/>
                <w:lang w:eastAsia="uk-UA"/>
              </w:rPr>
              <w:t xml:space="preserve"> </w:t>
            </w:r>
            <w:r w:rsidRPr="00BB64FE">
              <w:rPr>
                <w:rFonts w:ascii="Times New Roman" w:hAnsi="Times New Roman"/>
                <w:b/>
                <w:sz w:val="24"/>
                <w:szCs w:val="24"/>
                <w:lang w:eastAsia="uk-UA"/>
              </w:rPr>
              <w:t>може відображати іншу технічну інформацію, що необхідна для оперативного управління роботою електричних мереж.</w:t>
            </w:r>
          </w:p>
          <w:p w14:paraId="54E51ECC" w14:textId="574DA06D" w:rsidR="00E00596" w:rsidRPr="00CF5FAA" w:rsidRDefault="00E00596" w:rsidP="00136A93">
            <w:pPr>
              <w:shd w:val="clear" w:color="auto" w:fill="FFFFFF"/>
              <w:spacing w:after="0" w:line="240" w:lineRule="auto"/>
              <w:ind w:firstLine="608"/>
              <w:jc w:val="both"/>
              <w:rPr>
                <w:rFonts w:ascii="Times New Roman" w:hAnsi="Times New Roman"/>
                <w:b/>
                <w:color w:val="00B050"/>
                <w:sz w:val="24"/>
                <w:szCs w:val="24"/>
                <w:lang w:eastAsia="uk-UA"/>
              </w:rPr>
            </w:pPr>
            <w:r>
              <w:rPr>
                <w:rFonts w:ascii="Times New Roman" w:hAnsi="Times New Roman"/>
                <w:b/>
                <w:bCs/>
                <w:color w:val="00B050"/>
                <w:sz w:val="24"/>
                <w:szCs w:val="24"/>
                <w:lang w:eastAsia="uk-UA"/>
              </w:rPr>
              <w:t>І</w:t>
            </w:r>
            <w:r w:rsidRPr="00CF5FAA">
              <w:rPr>
                <w:rFonts w:ascii="Times New Roman" w:hAnsi="Times New Roman"/>
                <w:b/>
                <w:bCs/>
                <w:color w:val="00B050"/>
                <w:sz w:val="24"/>
                <w:szCs w:val="24"/>
                <w:lang w:eastAsia="uk-UA"/>
              </w:rPr>
              <w:t>нформація</w:t>
            </w:r>
            <w:r w:rsidRPr="00CF5FAA">
              <w:rPr>
                <w:rFonts w:ascii="Times New Roman" w:hAnsi="Times New Roman"/>
                <w:b/>
                <w:color w:val="00B050"/>
                <w:sz w:val="24"/>
                <w:szCs w:val="24"/>
                <w:lang w:eastAsia="uk-UA"/>
              </w:rPr>
              <w:t xml:space="preserve"> </w:t>
            </w:r>
            <w:r>
              <w:rPr>
                <w:rFonts w:ascii="Times New Roman" w:hAnsi="Times New Roman"/>
                <w:b/>
                <w:color w:val="00B050"/>
                <w:sz w:val="24"/>
                <w:szCs w:val="24"/>
                <w:lang w:eastAsia="uk-UA"/>
              </w:rPr>
              <w:t xml:space="preserve">з </w:t>
            </w:r>
            <w:r w:rsidRPr="00CF5FAA">
              <w:rPr>
                <w:rFonts w:ascii="Times New Roman" w:hAnsi="Times New Roman"/>
                <w:b/>
                <w:color w:val="00B050"/>
                <w:sz w:val="24"/>
                <w:szCs w:val="24"/>
                <w:lang w:eastAsia="uk-UA"/>
              </w:rPr>
              <w:t>геоінформаційн</w:t>
            </w:r>
            <w:r>
              <w:rPr>
                <w:rFonts w:ascii="Times New Roman" w:hAnsi="Times New Roman"/>
                <w:b/>
                <w:color w:val="00B050"/>
                <w:sz w:val="24"/>
                <w:szCs w:val="24"/>
                <w:lang w:eastAsia="uk-UA"/>
              </w:rPr>
              <w:t>ої</w:t>
            </w:r>
            <w:r w:rsidRPr="00CF5FAA">
              <w:rPr>
                <w:rFonts w:ascii="Times New Roman" w:hAnsi="Times New Roman"/>
                <w:b/>
                <w:color w:val="00B050"/>
                <w:sz w:val="24"/>
                <w:szCs w:val="24"/>
                <w:lang w:eastAsia="uk-UA"/>
              </w:rPr>
              <w:t xml:space="preserve"> систем</w:t>
            </w:r>
            <w:r>
              <w:rPr>
                <w:rFonts w:ascii="Times New Roman" w:hAnsi="Times New Roman"/>
                <w:b/>
                <w:color w:val="00B050"/>
                <w:sz w:val="24"/>
                <w:szCs w:val="24"/>
                <w:lang w:eastAsia="uk-UA"/>
              </w:rPr>
              <w:t>и</w:t>
            </w:r>
            <w:r w:rsidRPr="00CF5FAA">
              <w:rPr>
                <w:rFonts w:ascii="Times New Roman" w:hAnsi="Times New Roman"/>
                <w:b/>
                <w:color w:val="00B050"/>
                <w:sz w:val="24"/>
                <w:szCs w:val="24"/>
                <w:lang w:eastAsia="uk-UA"/>
              </w:rPr>
              <w:t xml:space="preserve"> об'єктів електроенергетики</w:t>
            </w:r>
            <w:r>
              <w:rPr>
                <w:rFonts w:ascii="Times New Roman" w:hAnsi="Times New Roman"/>
                <w:b/>
                <w:color w:val="00B050"/>
                <w:sz w:val="24"/>
                <w:szCs w:val="24"/>
                <w:lang w:eastAsia="uk-UA"/>
              </w:rPr>
              <w:t xml:space="preserve"> ОСП</w:t>
            </w:r>
            <w:r w:rsidRPr="00CF5FAA">
              <w:rPr>
                <w:rFonts w:ascii="Times New Roman" w:hAnsi="Times New Roman"/>
                <w:b/>
                <w:bCs/>
                <w:color w:val="00B050"/>
                <w:sz w:val="24"/>
                <w:szCs w:val="24"/>
                <w:lang w:eastAsia="uk-UA"/>
              </w:rPr>
              <w:t xml:space="preserve"> вважається такою, що може використовуватись </w:t>
            </w:r>
            <w:r>
              <w:rPr>
                <w:rFonts w:ascii="Times New Roman" w:hAnsi="Times New Roman"/>
                <w:b/>
                <w:bCs/>
                <w:color w:val="00B050"/>
                <w:sz w:val="24"/>
                <w:szCs w:val="24"/>
                <w:lang w:eastAsia="uk-UA"/>
              </w:rPr>
              <w:t>З</w:t>
            </w:r>
            <w:r w:rsidRPr="00CF5FAA">
              <w:rPr>
                <w:rFonts w:ascii="Times New Roman" w:hAnsi="Times New Roman"/>
                <w:b/>
                <w:bCs/>
                <w:color w:val="00B050"/>
                <w:sz w:val="24"/>
                <w:szCs w:val="24"/>
                <w:lang w:eastAsia="uk-UA"/>
              </w:rPr>
              <w:t xml:space="preserve">амовником для підготовки заяви про приєднання, формування </w:t>
            </w:r>
            <w:r>
              <w:rPr>
                <w:rFonts w:ascii="Times New Roman" w:hAnsi="Times New Roman"/>
                <w:b/>
                <w:bCs/>
                <w:color w:val="00B050"/>
                <w:sz w:val="24"/>
                <w:szCs w:val="24"/>
                <w:lang w:eastAsia="uk-UA"/>
              </w:rPr>
              <w:t>ТЕО</w:t>
            </w:r>
            <w:r w:rsidRPr="00CF5FAA">
              <w:rPr>
                <w:rFonts w:ascii="Times New Roman" w:hAnsi="Times New Roman"/>
                <w:b/>
                <w:bCs/>
                <w:color w:val="00B050"/>
                <w:sz w:val="24"/>
                <w:szCs w:val="24"/>
                <w:lang w:eastAsia="uk-UA"/>
              </w:rPr>
              <w:t xml:space="preserve"> </w:t>
            </w:r>
            <w:r>
              <w:rPr>
                <w:rFonts w:ascii="Times New Roman" w:hAnsi="Times New Roman"/>
                <w:b/>
                <w:bCs/>
                <w:color w:val="00B050"/>
                <w:sz w:val="24"/>
                <w:szCs w:val="24"/>
                <w:lang w:eastAsia="uk-UA"/>
              </w:rPr>
              <w:t>та/</w:t>
            </w:r>
            <w:r w:rsidRPr="00CF5FAA">
              <w:rPr>
                <w:rFonts w:ascii="Times New Roman" w:hAnsi="Times New Roman"/>
                <w:b/>
                <w:bCs/>
                <w:color w:val="00B050"/>
                <w:sz w:val="24"/>
                <w:szCs w:val="24"/>
                <w:lang w:eastAsia="uk-UA"/>
              </w:rPr>
              <w:t xml:space="preserve">або у разі </w:t>
            </w:r>
            <w:r>
              <w:rPr>
                <w:rFonts w:ascii="Times New Roman" w:hAnsi="Times New Roman"/>
                <w:b/>
                <w:bCs/>
                <w:color w:val="00B050"/>
                <w:sz w:val="24"/>
                <w:szCs w:val="24"/>
                <w:lang w:eastAsia="uk-UA"/>
              </w:rPr>
              <w:t xml:space="preserve">вирішення </w:t>
            </w:r>
            <w:r w:rsidRPr="00CF5FAA">
              <w:rPr>
                <w:rFonts w:ascii="Times New Roman" w:hAnsi="Times New Roman"/>
                <w:b/>
                <w:bCs/>
                <w:color w:val="00B050"/>
                <w:sz w:val="24"/>
                <w:szCs w:val="24"/>
                <w:lang w:eastAsia="uk-UA"/>
              </w:rPr>
              <w:t>спор</w:t>
            </w:r>
            <w:r>
              <w:rPr>
                <w:rFonts w:ascii="Times New Roman" w:hAnsi="Times New Roman"/>
                <w:b/>
                <w:bCs/>
                <w:color w:val="00B050"/>
                <w:sz w:val="24"/>
                <w:szCs w:val="24"/>
                <w:lang w:eastAsia="uk-UA"/>
              </w:rPr>
              <w:t>ів</w:t>
            </w:r>
            <w:r w:rsidRPr="00CF5FAA">
              <w:rPr>
                <w:rFonts w:ascii="Times New Roman" w:hAnsi="Times New Roman"/>
                <w:b/>
                <w:bCs/>
                <w:color w:val="00B050"/>
                <w:sz w:val="24"/>
                <w:szCs w:val="24"/>
                <w:lang w:eastAsia="uk-UA"/>
              </w:rPr>
              <w:t xml:space="preserve"> щодо </w:t>
            </w:r>
            <w:r>
              <w:rPr>
                <w:rFonts w:ascii="Times New Roman" w:hAnsi="Times New Roman"/>
                <w:b/>
                <w:bCs/>
                <w:color w:val="00B050"/>
                <w:sz w:val="24"/>
                <w:szCs w:val="24"/>
                <w:lang w:eastAsia="uk-UA"/>
              </w:rPr>
              <w:t xml:space="preserve">незгоди з вимогами </w:t>
            </w:r>
            <w:r w:rsidRPr="00CF5FAA">
              <w:rPr>
                <w:rFonts w:ascii="Times New Roman" w:hAnsi="Times New Roman"/>
                <w:b/>
                <w:bCs/>
                <w:color w:val="00B050"/>
                <w:sz w:val="24"/>
                <w:szCs w:val="24"/>
                <w:lang w:eastAsia="uk-UA"/>
              </w:rPr>
              <w:t>умов приєднання</w:t>
            </w:r>
            <w:r>
              <w:rPr>
                <w:rFonts w:ascii="Times New Roman" w:hAnsi="Times New Roman"/>
                <w:b/>
                <w:bCs/>
                <w:color w:val="00B050"/>
                <w:sz w:val="24"/>
                <w:szCs w:val="24"/>
                <w:lang w:eastAsia="uk-UA"/>
              </w:rPr>
              <w:t xml:space="preserve"> на приєднання</w:t>
            </w:r>
            <w:r w:rsidRPr="00CF5FAA">
              <w:rPr>
                <w:rFonts w:ascii="Times New Roman" w:hAnsi="Times New Roman"/>
                <w:b/>
                <w:bCs/>
                <w:color w:val="00B050"/>
                <w:sz w:val="24"/>
                <w:szCs w:val="24"/>
                <w:lang w:eastAsia="uk-UA"/>
              </w:rPr>
              <w:t>.</w:t>
            </w:r>
          </w:p>
          <w:p w14:paraId="74DB6786" w14:textId="499DECD1" w:rsidR="00E00596" w:rsidRPr="00CF5FAA" w:rsidRDefault="00E00596" w:rsidP="00136A93">
            <w:pPr>
              <w:shd w:val="clear" w:color="auto" w:fill="FFFFFF"/>
              <w:spacing w:after="0" w:line="240" w:lineRule="auto"/>
              <w:ind w:firstLine="608"/>
              <w:jc w:val="both"/>
              <w:rPr>
                <w:rFonts w:ascii="Times New Roman" w:hAnsi="Times New Roman"/>
                <w:b/>
                <w:color w:val="00B050"/>
                <w:sz w:val="24"/>
                <w:szCs w:val="24"/>
                <w:lang w:eastAsia="uk-UA"/>
              </w:rPr>
            </w:pPr>
            <w:r w:rsidRPr="00CF5FAA">
              <w:rPr>
                <w:rFonts w:ascii="Times New Roman" w:hAnsi="Times New Roman"/>
                <w:b/>
                <w:bCs/>
                <w:color w:val="00B050"/>
                <w:sz w:val="24"/>
                <w:szCs w:val="24"/>
                <w:lang w:eastAsia="uk-UA"/>
              </w:rPr>
              <w:t>Геоінформаційна систем</w:t>
            </w:r>
            <w:r>
              <w:rPr>
                <w:rFonts w:ascii="Times New Roman" w:hAnsi="Times New Roman"/>
                <w:b/>
                <w:bCs/>
                <w:color w:val="00B050"/>
                <w:sz w:val="24"/>
                <w:szCs w:val="24"/>
                <w:lang w:eastAsia="uk-UA"/>
              </w:rPr>
              <w:t>а</w:t>
            </w:r>
            <w:r w:rsidRPr="00CF5FAA">
              <w:rPr>
                <w:rFonts w:ascii="Times New Roman" w:hAnsi="Times New Roman"/>
                <w:b/>
                <w:bCs/>
                <w:color w:val="00B050"/>
                <w:sz w:val="24"/>
                <w:szCs w:val="24"/>
                <w:lang w:eastAsia="uk-UA"/>
              </w:rPr>
              <w:t xml:space="preserve"> </w:t>
            </w:r>
            <w:r w:rsidRPr="00CF5FAA">
              <w:rPr>
                <w:rFonts w:ascii="Times New Roman" w:hAnsi="Times New Roman"/>
                <w:b/>
                <w:color w:val="00B050"/>
                <w:sz w:val="24"/>
                <w:szCs w:val="24"/>
                <w:lang w:eastAsia="uk-UA"/>
              </w:rPr>
              <w:t>об'єктів електроенергетики</w:t>
            </w:r>
            <w:r>
              <w:rPr>
                <w:rFonts w:ascii="Times New Roman" w:hAnsi="Times New Roman"/>
                <w:b/>
                <w:color w:val="00B050"/>
                <w:sz w:val="24"/>
                <w:szCs w:val="24"/>
                <w:lang w:eastAsia="uk-UA"/>
              </w:rPr>
              <w:t xml:space="preserve"> ОСП</w:t>
            </w:r>
            <w:r w:rsidRPr="00CF5FAA">
              <w:rPr>
                <w:rFonts w:ascii="Times New Roman" w:hAnsi="Times New Roman"/>
                <w:b/>
                <w:bCs/>
                <w:color w:val="00B050"/>
                <w:sz w:val="24"/>
                <w:szCs w:val="24"/>
                <w:lang w:eastAsia="uk-UA"/>
              </w:rPr>
              <w:t xml:space="preserve"> оновлюється не рідше ніж один раз на місяць.</w:t>
            </w:r>
          </w:p>
          <w:p w14:paraId="6B2EBC64" w14:textId="2B866759" w:rsidR="00E00596" w:rsidRPr="00BB64FE" w:rsidRDefault="00E00596" w:rsidP="00136A93">
            <w:pPr>
              <w:shd w:val="clear" w:color="auto" w:fill="FFFFFF"/>
              <w:spacing w:after="0" w:line="240" w:lineRule="auto"/>
              <w:ind w:firstLine="608"/>
              <w:jc w:val="both"/>
              <w:rPr>
                <w:rFonts w:ascii="Times New Roman" w:hAnsi="Times New Roman"/>
                <w:b/>
                <w:bCs/>
                <w:sz w:val="24"/>
                <w:szCs w:val="24"/>
                <w:lang w:eastAsia="uk-UA"/>
              </w:rPr>
            </w:pPr>
            <w:r w:rsidRPr="00CF5FAA">
              <w:rPr>
                <w:rFonts w:ascii="Times New Roman" w:hAnsi="Times New Roman"/>
                <w:b/>
                <w:bCs/>
                <w:color w:val="00B050"/>
                <w:sz w:val="24"/>
                <w:szCs w:val="24"/>
                <w:lang w:eastAsia="uk-UA"/>
              </w:rPr>
              <w:t>ОСП несе відповідальність за достовірність та актуальність оприлюдненої інформації</w:t>
            </w:r>
            <w:r>
              <w:rPr>
                <w:rFonts w:ascii="Times New Roman" w:hAnsi="Times New Roman"/>
                <w:b/>
                <w:bCs/>
                <w:color w:val="00B050"/>
                <w:sz w:val="24"/>
                <w:szCs w:val="24"/>
                <w:lang w:eastAsia="uk-UA"/>
              </w:rPr>
              <w:t xml:space="preserve"> в </w:t>
            </w:r>
            <w:r w:rsidRPr="00CF5FAA">
              <w:rPr>
                <w:rFonts w:ascii="Times New Roman" w:hAnsi="Times New Roman"/>
                <w:b/>
                <w:color w:val="00B050"/>
                <w:sz w:val="24"/>
                <w:szCs w:val="24"/>
                <w:lang w:eastAsia="uk-UA"/>
              </w:rPr>
              <w:t xml:space="preserve">  геоінформаційн</w:t>
            </w:r>
            <w:r>
              <w:rPr>
                <w:rFonts w:ascii="Times New Roman" w:hAnsi="Times New Roman"/>
                <w:b/>
                <w:color w:val="00B050"/>
                <w:sz w:val="24"/>
                <w:szCs w:val="24"/>
                <w:lang w:eastAsia="uk-UA"/>
              </w:rPr>
              <w:t>ій</w:t>
            </w:r>
            <w:r w:rsidRPr="00CF5FAA">
              <w:rPr>
                <w:rFonts w:ascii="Times New Roman" w:hAnsi="Times New Roman"/>
                <w:b/>
                <w:color w:val="00B050"/>
                <w:sz w:val="24"/>
                <w:szCs w:val="24"/>
                <w:lang w:eastAsia="uk-UA"/>
              </w:rPr>
              <w:t xml:space="preserve"> систем</w:t>
            </w:r>
            <w:r>
              <w:rPr>
                <w:rFonts w:ascii="Times New Roman" w:hAnsi="Times New Roman"/>
                <w:b/>
                <w:color w:val="00B050"/>
                <w:sz w:val="24"/>
                <w:szCs w:val="24"/>
                <w:lang w:eastAsia="uk-UA"/>
              </w:rPr>
              <w:t>і</w:t>
            </w:r>
            <w:r w:rsidRPr="00CF5FAA">
              <w:rPr>
                <w:rFonts w:ascii="Times New Roman" w:hAnsi="Times New Roman"/>
                <w:b/>
                <w:color w:val="00B050"/>
                <w:sz w:val="24"/>
                <w:szCs w:val="24"/>
                <w:lang w:eastAsia="uk-UA"/>
              </w:rPr>
              <w:t xml:space="preserve"> об'єктів електроенергетики</w:t>
            </w:r>
            <w:r>
              <w:rPr>
                <w:rFonts w:ascii="Times New Roman" w:hAnsi="Times New Roman"/>
                <w:b/>
                <w:color w:val="00B050"/>
                <w:sz w:val="24"/>
                <w:szCs w:val="24"/>
                <w:lang w:eastAsia="uk-UA"/>
              </w:rPr>
              <w:t xml:space="preserve"> </w:t>
            </w:r>
            <w:r w:rsidRPr="00CF5FAA">
              <w:rPr>
                <w:rFonts w:ascii="Times New Roman" w:hAnsi="Times New Roman"/>
                <w:b/>
                <w:bCs/>
                <w:color w:val="00B050"/>
                <w:sz w:val="24"/>
                <w:szCs w:val="24"/>
                <w:lang w:eastAsia="uk-UA"/>
              </w:rPr>
              <w:t>.</w:t>
            </w:r>
          </w:p>
        </w:tc>
      </w:tr>
      <w:tr w:rsidR="00E00596" w:rsidRPr="00BB64FE" w14:paraId="2D12D70A" w14:textId="77777777" w:rsidTr="00136A93">
        <w:tc>
          <w:tcPr>
            <w:tcW w:w="561" w:type="dxa"/>
          </w:tcPr>
          <w:p w14:paraId="49A9C2F6" w14:textId="77777777" w:rsidR="00E00596" w:rsidRPr="00BB64FE" w:rsidRDefault="00E0059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0A93F72" w14:textId="77777777" w:rsidR="00E00596" w:rsidRPr="00BB64FE" w:rsidRDefault="00E00596"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7F3B75B" w14:textId="77777777" w:rsidR="00E00596" w:rsidRPr="00BB64FE" w:rsidRDefault="00E00596" w:rsidP="00136A93">
            <w:pPr>
              <w:shd w:val="clear" w:color="auto" w:fill="FFFFFF"/>
              <w:spacing w:after="0" w:line="240" w:lineRule="auto"/>
              <w:ind w:firstLine="608"/>
              <w:jc w:val="both"/>
              <w:rPr>
                <w:rFonts w:ascii="Times New Roman" w:hAnsi="Times New Roman"/>
                <w:b/>
                <w:sz w:val="24"/>
                <w:szCs w:val="24"/>
                <w:lang w:eastAsia="uk-UA"/>
              </w:rPr>
            </w:pPr>
          </w:p>
        </w:tc>
        <w:tc>
          <w:tcPr>
            <w:tcW w:w="3544" w:type="dxa"/>
          </w:tcPr>
          <w:p w14:paraId="2CC73509" w14:textId="75C3766E" w:rsidR="00E00596" w:rsidRDefault="00E00596"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5B8E06A0" w14:textId="1BCD4470" w:rsidR="00E00596" w:rsidRPr="005401D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5401DE">
              <w:rPr>
                <w:rFonts w:ascii="Times New Roman" w:hAnsi="Times New Roman"/>
                <w:b/>
                <w:sz w:val="24"/>
                <w:szCs w:val="24"/>
                <w:lang w:eastAsia="uk-UA"/>
              </w:rPr>
              <w:t>8.5. Для забезпечення єдиного підходу при визначенні технічних параметрів надання послуг з приєднань ОСП веде перелік об’єктів електроенергетики, на основі якого створює геодезичну інформаційно-технічну систему об’єктів електроенергетики.</w:t>
            </w:r>
          </w:p>
          <w:p w14:paraId="72A104F5" w14:textId="77777777" w:rsidR="00E00596" w:rsidRPr="005401D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5401DE">
              <w:rPr>
                <w:rFonts w:ascii="Times New Roman" w:hAnsi="Times New Roman"/>
                <w:b/>
                <w:sz w:val="24"/>
                <w:szCs w:val="24"/>
                <w:lang w:eastAsia="uk-UA"/>
              </w:rPr>
              <w:t xml:space="preserve">До переліку об’єктів електроенергетики вносять, у тому числі дані, які підлягають оприлюдненню на </w:t>
            </w:r>
            <w:proofErr w:type="spellStart"/>
            <w:r w:rsidRPr="005401DE">
              <w:rPr>
                <w:rFonts w:ascii="Times New Roman" w:hAnsi="Times New Roman"/>
                <w:b/>
                <w:sz w:val="24"/>
                <w:szCs w:val="24"/>
                <w:lang w:eastAsia="uk-UA"/>
              </w:rPr>
              <w:t>вебсайті</w:t>
            </w:r>
            <w:proofErr w:type="spellEnd"/>
            <w:r w:rsidRPr="005401DE">
              <w:rPr>
                <w:rFonts w:ascii="Times New Roman" w:hAnsi="Times New Roman"/>
                <w:b/>
                <w:sz w:val="24"/>
                <w:szCs w:val="24"/>
                <w:lang w:eastAsia="uk-UA"/>
              </w:rPr>
              <w:t xml:space="preserve"> ОСП у мережі Інтернет.</w:t>
            </w:r>
          </w:p>
          <w:p w14:paraId="26482D3B" w14:textId="77777777" w:rsidR="00E00596" w:rsidRPr="005401D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5401DE">
              <w:rPr>
                <w:rFonts w:ascii="Times New Roman" w:hAnsi="Times New Roman"/>
                <w:b/>
                <w:sz w:val="24"/>
                <w:szCs w:val="24"/>
                <w:lang w:eastAsia="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39FBFE96" w14:textId="77777777" w:rsidR="00E00596" w:rsidRPr="005401D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5401DE">
              <w:rPr>
                <w:rFonts w:ascii="Times New Roman" w:hAnsi="Times New Roman"/>
                <w:b/>
                <w:sz w:val="24"/>
                <w:szCs w:val="24"/>
                <w:lang w:eastAsia="uk-UA"/>
              </w:rPr>
              <w:t>Програмне забезпечення геодезичної інформаційно-</w:t>
            </w:r>
            <w:r w:rsidRPr="005401DE">
              <w:rPr>
                <w:rFonts w:ascii="Times New Roman" w:hAnsi="Times New Roman"/>
                <w:b/>
                <w:sz w:val="24"/>
                <w:szCs w:val="24"/>
                <w:lang w:eastAsia="uk-UA"/>
              </w:rPr>
              <w:lastRenderedPageBreak/>
              <w:t xml:space="preserve">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5401DE">
              <w:rPr>
                <w:rFonts w:ascii="Times New Roman" w:hAnsi="Times New Roman"/>
                <w:b/>
                <w:sz w:val="24"/>
                <w:szCs w:val="24"/>
                <w:lang w:eastAsia="uk-UA"/>
              </w:rPr>
              <w:t>вебсайті</w:t>
            </w:r>
            <w:proofErr w:type="spellEnd"/>
            <w:r w:rsidRPr="005401DE">
              <w:rPr>
                <w:rFonts w:ascii="Times New Roman" w:hAnsi="Times New Roman"/>
                <w:b/>
                <w:sz w:val="24"/>
                <w:szCs w:val="24"/>
                <w:lang w:eastAsia="uk-UA"/>
              </w:rPr>
              <w:t xml:space="preserve"> ОСП у мережі Інтернет.</w:t>
            </w:r>
          </w:p>
          <w:p w14:paraId="13628548"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Геоінформаційна система об'єктів електроенергетики має містити, зокрема, але не виключно, таку інформацію:</w:t>
            </w:r>
          </w:p>
          <w:p w14:paraId="459FC4E4"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топологію мереж;</w:t>
            </w:r>
          </w:p>
          <w:p w14:paraId="1D513F57"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межі охоронних зон електричних мереж;</w:t>
            </w:r>
          </w:p>
          <w:p w14:paraId="50F79E48"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46801A68"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додатково для трансформаторних підстанцій:</w:t>
            </w:r>
          </w:p>
          <w:p w14:paraId="3B81D0FD"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кількість трансформаторів;</w:t>
            </w:r>
          </w:p>
          <w:p w14:paraId="7E3B3F24"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тип та номінальна потужність трансформаторів;</w:t>
            </w:r>
          </w:p>
          <w:p w14:paraId="41F241FD"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lastRenderedPageBreak/>
              <w:t>інформація про видані технічні умови на приєднання до даної підстанції;</w:t>
            </w:r>
          </w:p>
          <w:p w14:paraId="05DA4EC5"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додатково для ліній електропередачі:</w:t>
            </w:r>
          </w:p>
          <w:p w14:paraId="230C9676"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протяжність лінії;</w:t>
            </w:r>
          </w:p>
          <w:p w14:paraId="34F4FDDE" w14:textId="77777777" w:rsidR="00E00596" w:rsidRPr="005401DE" w:rsidRDefault="00E00596" w:rsidP="00136A93">
            <w:pPr>
              <w:spacing w:after="0"/>
              <w:ind w:firstLine="595"/>
              <w:jc w:val="both"/>
              <w:rPr>
                <w:rFonts w:ascii="Times New Roman" w:hAnsi="Times New Roman"/>
                <w:b/>
                <w:sz w:val="24"/>
                <w:szCs w:val="28"/>
              </w:rPr>
            </w:pPr>
            <w:r w:rsidRPr="005401DE">
              <w:rPr>
                <w:rFonts w:ascii="Times New Roman" w:hAnsi="Times New Roman"/>
                <w:b/>
                <w:sz w:val="24"/>
                <w:szCs w:val="28"/>
              </w:rPr>
              <w:t>нумерація опор;</w:t>
            </w:r>
          </w:p>
          <w:p w14:paraId="35BBEEB0" w14:textId="77777777" w:rsidR="00E00596" w:rsidRPr="005401DE" w:rsidRDefault="00E00596" w:rsidP="00136A93">
            <w:pPr>
              <w:shd w:val="clear" w:color="auto" w:fill="FFFFFF"/>
              <w:spacing w:after="0" w:line="240" w:lineRule="auto"/>
              <w:ind w:firstLine="608"/>
              <w:jc w:val="both"/>
              <w:rPr>
                <w:rFonts w:ascii="Times New Roman" w:hAnsi="Times New Roman"/>
                <w:sz w:val="24"/>
                <w:szCs w:val="28"/>
              </w:rPr>
            </w:pPr>
            <w:r w:rsidRPr="005401DE">
              <w:rPr>
                <w:rFonts w:ascii="Times New Roman" w:hAnsi="Times New Roman"/>
                <w:b/>
                <w:sz w:val="24"/>
                <w:szCs w:val="28"/>
              </w:rPr>
              <w:t>переріз та кількість провідників.</w:t>
            </w:r>
            <w:r w:rsidRPr="005401DE">
              <w:rPr>
                <w:rFonts w:ascii="Times New Roman" w:hAnsi="Times New Roman"/>
                <w:sz w:val="24"/>
                <w:szCs w:val="28"/>
              </w:rPr>
              <w:t xml:space="preserve"> </w:t>
            </w:r>
          </w:p>
          <w:p w14:paraId="05C0A2E5" w14:textId="77777777" w:rsidR="00E00596" w:rsidRPr="005401DE" w:rsidRDefault="00E00596" w:rsidP="00136A93">
            <w:pPr>
              <w:shd w:val="clear" w:color="auto" w:fill="FFFFFF"/>
              <w:spacing w:after="0" w:line="240" w:lineRule="auto"/>
              <w:ind w:firstLine="608"/>
              <w:jc w:val="both"/>
              <w:rPr>
                <w:rFonts w:ascii="Times New Roman" w:hAnsi="Times New Roman"/>
                <w:b/>
                <w:sz w:val="24"/>
                <w:szCs w:val="24"/>
                <w:lang w:eastAsia="uk-UA"/>
              </w:rPr>
            </w:pPr>
            <w:r w:rsidRPr="005401DE">
              <w:rPr>
                <w:rFonts w:ascii="Times New Roman" w:hAnsi="Times New Roman"/>
                <w:b/>
                <w:sz w:val="24"/>
                <w:szCs w:val="24"/>
                <w:lang w:eastAsia="uk-UA"/>
              </w:rPr>
              <w:t>За рішенням ОСП технологічна карта може відображати іншу технічну інформацію, що необхідна для оперативного управління роботою електричних мереж.</w:t>
            </w:r>
          </w:p>
          <w:p w14:paraId="4A35CD35" w14:textId="77777777" w:rsidR="00E00596" w:rsidRPr="005401DE" w:rsidRDefault="00E00596" w:rsidP="00136A93">
            <w:pPr>
              <w:shd w:val="clear" w:color="auto" w:fill="FFFFFF"/>
              <w:spacing w:after="0" w:line="240" w:lineRule="auto"/>
              <w:ind w:firstLine="608"/>
              <w:jc w:val="both"/>
              <w:rPr>
                <w:rFonts w:ascii="Times New Roman" w:hAnsi="Times New Roman"/>
                <w:b/>
                <w:sz w:val="24"/>
                <w:szCs w:val="24"/>
                <w:u w:val="single"/>
                <w:lang w:eastAsia="uk-UA"/>
              </w:rPr>
            </w:pPr>
            <w:r w:rsidRPr="005401DE">
              <w:rPr>
                <w:rFonts w:ascii="Times New Roman" w:hAnsi="Times New Roman"/>
                <w:b/>
                <w:bCs/>
                <w:sz w:val="24"/>
                <w:szCs w:val="24"/>
                <w:u w:val="single"/>
                <w:lang w:eastAsia="uk-UA"/>
              </w:rPr>
              <w:t xml:space="preserve">ОСП зобов’язаний забезпечити оприлюднення відкритої частини інформації з </w:t>
            </w:r>
            <w:r>
              <w:t xml:space="preserve">  </w:t>
            </w:r>
            <w:r>
              <w:rPr>
                <w:rFonts w:ascii="Times New Roman" w:hAnsi="Times New Roman"/>
                <w:b/>
                <w:bCs/>
                <w:sz w:val="24"/>
                <w:szCs w:val="24"/>
                <w:u w:val="single"/>
                <w:lang w:eastAsia="uk-UA"/>
              </w:rPr>
              <w:t>ге</w:t>
            </w:r>
            <w:r w:rsidRPr="00FC5495">
              <w:rPr>
                <w:rFonts w:ascii="Times New Roman" w:hAnsi="Times New Roman"/>
                <w:b/>
                <w:bCs/>
                <w:sz w:val="24"/>
                <w:szCs w:val="24"/>
                <w:u w:val="single"/>
                <w:lang w:eastAsia="uk-UA"/>
              </w:rPr>
              <w:t>оінформаційн</w:t>
            </w:r>
            <w:r>
              <w:rPr>
                <w:rFonts w:ascii="Times New Roman" w:hAnsi="Times New Roman"/>
                <w:b/>
                <w:bCs/>
                <w:sz w:val="24"/>
                <w:szCs w:val="24"/>
                <w:u w:val="single"/>
                <w:lang w:eastAsia="uk-UA"/>
              </w:rPr>
              <w:t>ої</w:t>
            </w:r>
            <w:r w:rsidRPr="00FC5495">
              <w:rPr>
                <w:rFonts w:ascii="Times New Roman" w:hAnsi="Times New Roman"/>
                <w:b/>
                <w:bCs/>
                <w:sz w:val="24"/>
                <w:szCs w:val="24"/>
                <w:u w:val="single"/>
                <w:lang w:eastAsia="uk-UA"/>
              </w:rPr>
              <w:t xml:space="preserve"> систем</w:t>
            </w:r>
            <w:r>
              <w:rPr>
                <w:rFonts w:ascii="Times New Roman" w:hAnsi="Times New Roman"/>
                <w:b/>
                <w:bCs/>
                <w:sz w:val="24"/>
                <w:szCs w:val="24"/>
                <w:u w:val="single"/>
                <w:lang w:eastAsia="uk-UA"/>
              </w:rPr>
              <w:t>и</w:t>
            </w:r>
            <w:r w:rsidRPr="00FC5495">
              <w:rPr>
                <w:rFonts w:ascii="Times New Roman" w:hAnsi="Times New Roman"/>
                <w:b/>
                <w:bCs/>
                <w:sz w:val="24"/>
                <w:szCs w:val="24"/>
                <w:u w:val="single"/>
                <w:lang w:eastAsia="uk-UA"/>
              </w:rPr>
              <w:t xml:space="preserve"> </w:t>
            </w:r>
            <w:r w:rsidRPr="005401DE">
              <w:rPr>
                <w:rFonts w:ascii="Times New Roman" w:hAnsi="Times New Roman"/>
                <w:b/>
                <w:bCs/>
                <w:sz w:val="24"/>
                <w:szCs w:val="24"/>
                <w:u w:val="single"/>
                <w:lang w:eastAsia="uk-UA"/>
              </w:rPr>
              <w:t>на офіційному веб</w:t>
            </w:r>
            <w:r>
              <w:rPr>
                <w:rFonts w:ascii="Times New Roman" w:hAnsi="Times New Roman"/>
                <w:b/>
                <w:bCs/>
                <w:sz w:val="24"/>
                <w:szCs w:val="24"/>
                <w:u w:val="single"/>
                <w:lang w:eastAsia="uk-UA"/>
              </w:rPr>
              <w:t>-</w:t>
            </w:r>
            <w:r w:rsidRPr="005401DE">
              <w:rPr>
                <w:rFonts w:ascii="Times New Roman" w:hAnsi="Times New Roman"/>
                <w:b/>
                <w:bCs/>
                <w:sz w:val="24"/>
                <w:szCs w:val="24"/>
                <w:u w:val="single"/>
                <w:lang w:eastAsia="uk-UA"/>
              </w:rPr>
              <w:t xml:space="preserve">сайті у форматі інтерактивної карти або через електронний кабінет користувача. Оприлюднена інформація вважається </w:t>
            </w:r>
            <w:r>
              <w:rPr>
                <w:rFonts w:ascii="Times New Roman" w:hAnsi="Times New Roman"/>
                <w:b/>
                <w:bCs/>
                <w:sz w:val="24"/>
                <w:szCs w:val="24"/>
                <w:u w:val="single"/>
                <w:lang w:eastAsia="uk-UA"/>
              </w:rPr>
              <w:t>такою, що</w:t>
            </w:r>
            <w:r w:rsidRPr="005401DE">
              <w:rPr>
                <w:rFonts w:ascii="Times New Roman" w:hAnsi="Times New Roman"/>
                <w:b/>
                <w:bCs/>
                <w:sz w:val="24"/>
                <w:szCs w:val="24"/>
                <w:u w:val="single"/>
                <w:lang w:eastAsia="uk-UA"/>
              </w:rPr>
              <w:t xml:space="preserve"> може використовуватись замовником</w:t>
            </w:r>
            <w:r>
              <w:rPr>
                <w:rFonts w:ascii="Times New Roman" w:hAnsi="Times New Roman"/>
                <w:b/>
                <w:bCs/>
                <w:sz w:val="24"/>
                <w:szCs w:val="24"/>
                <w:u w:val="single"/>
                <w:lang w:eastAsia="uk-UA"/>
              </w:rPr>
              <w:t xml:space="preserve"> приєднання</w:t>
            </w:r>
            <w:r w:rsidRPr="005401DE">
              <w:rPr>
                <w:rFonts w:ascii="Times New Roman" w:hAnsi="Times New Roman"/>
                <w:b/>
                <w:bCs/>
                <w:sz w:val="24"/>
                <w:szCs w:val="24"/>
                <w:u w:val="single"/>
                <w:lang w:eastAsia="uk-UA"/>
              </w:rPr>
              <w:t xml:space="preserve"> для підготовки заяви про приєднання, формування техніко-економічного обґрунтування або у разі спор</w:t>
            </w:r>
            <w:r>
              <w:rPr>
                <w:rFonts w:ascii="Times New Roman" w:hAnsi="Times New Roman"/>
                <w:b/>
                <w:bCs/>
                <w:sz w:val="24"/>
                <w:szCs w:val="24"/>
                <w:u w:val="single"/>
                <w:lang w:eastAsia="uk-UA"/>
              </w:rPr>
              <w:t>у</w:t>
            </w:r>
            <w:r w:rsidRPr="005401DE">
              <w:rPr>
                <w:rFonts w:ascii="Times New Roman" w:hAnsi="Times New Roman"/>
                <w:b/>
                <w:bCs/>
                <w:sz w:val="24"/>
                <w:szCs w:val="24"/>
                <w:u w:val="single"/>
                <w:lang w:eastAsia="uk-UA"/>
              </w:rPr>
              <w:t xml:space="preserve"> щодо умов приєднання.</w:t>
            </w:r>
          </w:p>
          <w:p w14:paraId="0D0E55EE" w14:textId="77777777" w:rsidR="00E00596" w:rsidRPr="005401DE" w:rsidRDefault="00E00596" w:rsidP="00136A93">
            <w:pPr>
              <w:shd w:val="clear" w:color="auto" w:fill="FFFFFF"/>
              <w:spacing w:after="0" w:line="240" w:lineRule="auto"/>
              <w:ind w:firstLine="608"/>
              <w:jc w:val="both"/>
              <w:rPr>
                <w:rFonts w:ascii="Times New Roman" w:hAnsi="Times New Roman"/>
                <w:b/>
                <w:sz w:val="24"/>
                <w:szCs w:val="24"/>
                <w:u w:val="single"/>
                <w:lang w:eastAsia="uk-UA"/>
              </w:rPr>
            </w:pPr>
            <w:r>
              <w:rPr>
                <w:rFonts w:ascii="Times New Roman" w:hAnsi="Times New Roman"/>
                <w:b/>
                <w:bCs/>
                <w:sz w:val="24"/>
                <w:szCs w:val="24"/>
                <w:u w:val="single"/>
                <w:lang w:eastAsia="uk-UA"/>
              </w:rPr>
              <w:t>Ге</w:t>
            </w:r>
            <w:r w:rsidRPr="00FC5495">
              <w:rPr>
                <w:rFonts w:ascii="Times New Roman" w:hAnsi="Times New Roman"/>
                <w:b/>
                <w:bCs/>
                <w:sz w:val="24"/>
                <w:szCs w:val="24"/>
                <w:u w:val="single"/>
                <w:lang w:eastAsia="uk-UA"/>
              </w:rPr>
              <w:t>оінформаційн</w:t>
            </w:r>
            <w:r>
              <w:rPr>
                <w:rFonts w:ascii="Times New Roman" w:hAnsi="Times New Roman"/>
                <w:b/>
                <w:bCs/>
                <w:sz w:val="24"/>
                <w:szCs w:val="24"/>
                <w:u w:val="single"/>
                <w:lang w:eastAsia="uk-UA"/>
              </w:rPr>
              <w:t>а</w:t>
            </w:r>
            <w:r w:rsidRPr="00FC5495">
              <w:rPr>
                <w:rFonts w:ascii="Times New Roman" w:hAnsi="Times New Roman"/>
                <w:b/>
                <w:bCs/>
                <w:sz w:val="24"/>
                <w:szCs w:val="24"/>
                <w:u w:val="single"/>
                <w:lang w:eastAsia="uk-UA"/>
              </w:rPr>
              <w:t xml:space="preserve"> систем</w:t>
            </w:r>
            <w:r>
              <w:rPr>
                <w:rFonts w:ascii="Times New Roman" w:hAnsi="Times New Roman"/>
                <w:b/>
                <w:bCs/>
                <w:sz w:val="24"/>
                <w:szCs w:val="24"/>
                <w:u w:val="single"/>
                <w:lang w:eastAsia="uk-UA"/>
              </w:rPr>
              <w:t>и</w:t>
            </w:r>
            <w:r w:rsidRPr="005401DE">
              <w:rPr>
                <w:rFonts w:ascii="Times New Roman" w:hAnsi="Times New Roman"/>
                <w:b/>
                <w:bCs/>
                <w:sz w:val="24"/>
                <w:szCs w:val="24"/>
                <w:u w:val="single"/>
                <w:lang w:eastAsia="uk-UA"/>
              </w:rPr>
              <w:t xml:space="preserve"> оновлюється не рідше ніж один раз на місяць.</w:t>
            </w:r>
          </w:p>
          <w:p w14:paraId="6BCDE7B6" w14:textId="69AC2DB1" w:rsidR="00E00596" w:rsidRPr="003B3E5B" w:rsidRDefault="00E00596" w:rsidP="00136A93">
            <w:pPr>
              <w:shd w:val="clear" w:color="auto" w:fill="FFFFFF"/>
              <w:spacing w:after="0" w:line="240" w:lineRule="auto"/>
              <w:ind w:firstLine="608"/>
              <w:jc w:val="both"/>
              <w:rPr>
                <w:rFonts w:ascii="Times New Roman" w:hAnsi="Times New Roman"/>
                <w:b/>
                <w:sz w:val="24"/>
                <w:szCs w:val="24"/>
                <w:u w:val="single"/>
                <w:lang w:eastAsia="uk-UA"/>
              </w:rPr>
            </w:pPr>
            <w:r>
              <w:rPr>
                <w:rFonts w:ascii="Times New Roman" w:hAnsi="Times New Roman"/>
                <w:b/>
                <w:bCs/>
                <w:sz w:val="24"/>
                <w:szCs w:val="24"/>
                <w:u w:val="single"/>
                <w:lang w:eastAsia="uk-UA"/>
              </w:rPr>
              <w:lastRenderedPageBreak/>
              <w:t>ОСП</w:t>
            </w:r>
            <w:r w:rsidRPr="005401DE">
              <w:rPr>
                <w:rFonts w:ascii="Times New Roman" w:hAnsi="Times New Roman"/>
                <w:b/>
                <w:bCs/>
                <w:sz w:val="24"/>
                <w:szCs w:val="24"/>
                <w:u w:val="single"/>
                <w:lang w:eastAsia="uk-UA"/>
              </w:rPr>
              <w:t xml:space="preserve"> несе відповідальність за достовірність та актуальність оприлюдненої інформації. </w:t>
            </w:r>
          </w:p>
        </w:tc>
        <w:tc>
          <w:tcPr>
            <w:tcW w:w="3544" w:type="dxa"/>
          </w:tcPr>
          <w:p w14:paraId="20AA92E8" w14:textId="77777777" w:rsidR="00E00596" w:rsidRDefault="00E00596"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553F2029" w14:textId="77777777" w:rsidR="00E00596" w:rsidRPr="00BB64FE" w:rsidRDefault="00E00596"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71C1A639" w14:textId="77777777" w:rsidR="00E00596" w:rsidRPr="00BB64FE" w:rsidRDefault="00E00596"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3B580A2B" w14:textId="77777777" w:rsidTr="00136A93">
        <w:tc>
          <w:tcPr>
            <w:tcW w:w="15586" w:type="dxa"/>
            <w:gridSpan w:val="9"/>
            <w:tcBorders>
              <w:right w:val="outset" w:sz="6" w:space="0" w:color="auto"/>
            </w:tcBorders>
            <w:shd w:val="clear" w:color="auto" w:fill="auto"/>
          </w:tcPr>
          <w:p w14:paraId="5B9D4474" w14:textId="3FFEE9D9"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bookmarkStart w:id="21" w:name="_Hlk196843812"/>
            <w:r w:rsidRPr="00BB64FE">
              <w:rPr>
                <w:rFonts w:ascii="Times New Roman" w:hAnsi="Times New Roman"/>
                <w:b/>
                <w:bCs/>
                <w:sz w:val="24"/>
                <w:szCs w:val="24"/>
                <w:lang w:eastAsia="uk-UA"/>
              </w:rPr>
              <w:lastRenderedPageBreak/>
              <w:t>10 Порядок бронювання потужності</w:t>
            </w:r>
            <w:bookmarkEnd w:id="21"/>
          </w:p>
        </w:tc>
      </w:tr>
      <w:tr w:rsidR="00D8690C" w:rsidRPr="00BB64FE" w14:paraId="3E3B5E9D" w14:textId="77777777" w:rsidTr="00136A93">
        <w:tc>
          <w:tcPr>
            <w:tcW w:w="561" w:type="dxa"/>
          </w:tcPr>
          <w:p w14:paraId="2A5DDAF8"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DA6176F"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31845848"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bookmarkStart w:id="22" w:name="_Hlk196843825"/>
            <w:r w:rsidRPr="00BB64FE">
              <w:rPr>
                <w:rFonts w:ascii="Times New Roman" w:hAnsi="Times New Roman"/>
                <w:b/>
                <w:bCs/>
                <w:sz w:val="24"/>
                <w:szCs w:val="24"/>
                <w:lang w:eastAsia="uk-UA"/>
              </w:rPr>
              <w:t>10.1 Процедура бронювання потужності передбачає наступні етапи:</w:t>
            </w:r>
          </w:p>
          <w:p w14:paraId="3D3B89DD"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подання замовником бронювання потужності ОСП заяви про приєднання;</w:t>
            </w:r>
          </w:p>
          <w:p w14:paraId="3024B69B"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0B7E318D"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підготовка ОСП та укладання з замовником бронювання потужності   договору про бронювання потужності;</w:t>
            </w:r>
          </w:p>
          <w:p w14:paraId="033FAE84"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сплата  замовником бронювання потужності вартості плати за бронювання потужності;</w:t>
            </w:r>
          </w:p>
          <w:p w14:paraId="3D16AB96"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видача ОСП  замовнику бронювання потужності </w:t>
            </w:r>
            <w:r w:rsidRPr="00BB64FE">
              <w:rPr>
                <w:rFonts w:ascii="Times New Roman" w:hAnsi="Times New Roman"/>
                <w:sz w:val="24"/>
                <w:szCs w:val="24"/>
              </w:rPr>
              <w:t xml:space="preserve"> </w:t>
            </w:r>
            <w:r w:rsidRPr="00BB64FE">
              <w:rPr>
                <w:rFonts w:ascii="Times New Roman" w:hAnsi="Times New Roman"/>
                <w:b/>
                <w:bCs/>
                <w:sz w:val="24"/>
                <w:szCs w:val="24"/>
                <w:lang w:eastAsia="uk-UA"/>
              </w:rPr>
              <w:t>виключного переліку технічних даних, необхідних для визначення обсягу робіт для реалізації схеми приєднання (видачі потужності);</w:t>
            </w:r>
          </w:p>
          <w:p w14:paraId="29C164B9"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розроблення замовником бронювання </w:t>
            </w:r>
            <w:r w:rsidRPr="00BB64FE">
              <w:rPr>
                <w:rFonts w:ascii="Times New Roman" w:hAnsi="Times New Roman"/>
                <w:b/>
                <w:bCs/>
                <w:sz w:val="24"/>
                <w:szCs w:val="24"/>
                <w:lang w:eastAsia="uk-UA"/>
              </w:rPr>
              <w:lastRenderedPageBreak/>
              <w:t>потужності проєктної документації, передбаченої договором про бронювання;</w:t>
            </w:r>
          </w:p>
          <w:p w14:paraId="17DDF822" w14:textId="7B41E5C5" w:rsidR="00D8690C" w:rsidRPr="00BB64FE" w:rsidRDefault="00D8690C" w:rsidP="00136A93">
            <w:pPr>
              <w:shd w:val="clear" w:color="auto" w:fill="FFFFFF"/>
              <w:spacing w:after="0" w:line="240" w:lineRule="auto"/>
              <w:ind w:firstLine="450"/>
              <w:jc w:val="both"/>
              <w:rPr>
                <w:rFonts w:ascii="Times New Roman" w:hAnsi="Times New Roman"/>
                <w:sz w:val="24"/>
                <w:szCs w:val="24"/>
                <w:lang w:eastAsia="uk-UA"/>
              </w:rPr>
            </w:pPr>
            <w:bookmarkStart w:id="23" w:name="_Hlk196843833"/>
            <w:bookmarkEnd w:id="22"/>
            <w:r w:rsidRPr="00BB64FE">
              <w:rPr>
                <w:rFonts w:ascii="Times New Roman" w:hAnsi="Times New Roman"/>
                <w:b/>
                <w:bCs/>
                <w:sz w:val="24"/>
                <w:szCs w:val="24"/>
                <w:lang w:eastAsia="uk-UA"/>
              </w:rPr>
              <w:t>видача ОСП замовнику бронювання потужності узагальненого технічного рішення щодо узгодження обсягу робіт у мережі ОСП.</w:t>
            </w:r>
            <w:bookmarkEnd w:id="23"/>
          </w:p>
        </w:tc>
        <w:tc>
          <w:tcPr>
            <w:tcW w:w="3544" w:type="dxa"/>
          </w:tcPr>
          <w:p w14:paraId="6C700B13" w14:textId="77777777" w:rsidR="00D8690C" w:rsidRPr="00BB64FE" w:rsidRDefault="00D8690C"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D196DF2"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10.1 Процедура бронювання потужності передбачає наступні етапи:</w:t>
            </w:r>
          </w:p>
          <w:p w14:paraId="739B9735" w14:textId="77777777" w:rsidR="00D8690C" w:rsidRPr="00BB64FE" w:rsidRDefault="00D8690C"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подання замовником бронювання потужності ОСП заяви про </w:t>
            </w:r>
            <w:r w:rsidRPr="002771A2">
              <w:rPr>
                <w:rFonts w:ascii="Times New Roman" w:hAnsi="Times New Roman"/>
                <w:strike/>
                <w:color w:val="0070C0"/>
                <w:sz w:val="24"/>
                <w:szCs w:val="24"/>
                <w:lang w:eastAsia="uk-UA"/>
              </w:rPr>
              <w:t>приєднання</w:t>
            </w:r>
            <w:r w:rsidRPr="002771A2">
              <w:rPr>
                <w:rFonts w:ascii="Times New Roman" w:hAnsi="Times New Roman"/>
                <w:b/>
                <w:bCs/>
                <w:color w:val="0070C0"/>
                <w:sz w:val="24"/>
                <w:szCs w:val="24"/>
                <w:lang w:eastAsia="uk-UA"/>
              </w:rPr>
              <w:t xml:space="preserve"> бронювання потужності</w:t>
            </w:r>
            <w:r w:rsidRPr="00BB64FE">
              <w:rPr>
                <w:rFonts w:ascii="Times New Roman" w:hAnsi="Times New Roman"/>
                <w:b/>
                <w:bCs/>
                <w:sz w:val="24"/>
                <w:szCs w:val="24"/>
                <w:lang w:eastAsia="uk-UA"/>
              </w:rPr>
              <w:t>;</w:t>
            </w:r>
          </w:p>
          <w:p w14:paraId="3304B23C"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56366384"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підготовка ОСП та укладання з замовником бронювання потужності   договору про бронювання потужності;</w:t>
            </w:r>
          </w:p>
          <w:p w14:paraId="7F948FDF"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сплата замовником бронювання потужності вартості плати за бронювання потужності;</w:t>
            </w:r>
          </w:p>
          <w:p w14:paraId="016064D0"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видача ОСП замовнику бронювання потужності виключного переліку технічних даних, необхідних для визначення обсягу робіт для реалізації схеми приєднання (видачі потужності);</w:t>
            </w:r>
          </w:p>
          <w:p w14:paraId="6A082A58" w14:textId="77777777" w:rsidR="00D8690C" w:rsidRPr="00BB64FE" w:rsidRDefault="00D8690C"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розроблення замовником бронювання потужності проєктної документації, </w:t>
            </w:r>
            <w:r w:rsidRPr="00BB64FE">
              <w:rPr>
                <w:rFonts w:ascii="Times New Roman" w:hAnsi="Times New Roman"/>
                <w:sz w:val="24"/>
                <w:szCs w:val="24"/>
                <w:lang w:eastAsia="uk-UA"/>
              </w:rPr>
              <w:lastRenderedPageBreak/>
              <w:t>передбаченої договором про бронювання</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потужності</w:t>
            </w:r>
            <w:r w:rsidRPr="00BB64FE">
              <w:rPr>
                <w:rFonts w:ascii="Times New Roman" w:hAnsi="Times New Roman"/>
                <w:b/>
                <w:bCs/>
                <w:sz w:val="24"/>
                <w:szCs w:val="24"/>
                <w:lang w:eastAsia="uk-UA"/>
              </w:rPr>
              <w:t>;</w:t>
            </w:r>
          </w:p>
          <w:p w14:paraId="6068112E" w14:textId="564D674E"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видача ОСП замовнику бронювання потужності узагальненого технічного рішення щодо узгодження обсягу робіт у мережі ОСП.</w:t>
            </w:r>
          </w:p>
        </w:tc>
        <w:tc>
          <w:tcPr>
            <w:tcW w:w="3544" w:type="dxa"/>
          </w:tcPr>
          <w:p w14:paraId="2165DBA1" w14:textId="77777777" w:rsidR="00D8690C" w:rsidRPr="00BB64FE" w:rsidRDefault="00D8690C"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28111DF"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5C977F7C"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3B02B268"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Редакційне уточнення.</w:t>
            </w:r>
          </w:p>
          <w:p w14:paraId="71830B02"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4B4A33A7"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78AC651B"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08AFBC0A"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58CD8F97"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610A8A64"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6C6C05CD"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072783C2"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11F66DBD"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35DCB158"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6E8C53F5"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187DD9CA"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2F18D08F"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6605BDF0"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05547EAD" w14:textId="77777777" w:rsidR="00D8690C" w:rsidRPr="00BB64FE" w:rsidRDefault="00D8690C" w:rsidP="00136A93">
            <w:pPr>
              <w:shd w:val="clear" w:color="auto" w:fill="FFFFFF"/>
              <w:spacing w:after="0" w:line="240" w:lineRule="auto"/>
              <w:jc w:val="both"/>
              <w:rPr>
                <w:rFonts w:ascii="Times New Roman" w:hAnsi="Times New Roman"/>
                <w:sz w:val="24"/>
                <w:szCs w:val="24"/>
                <w:lang w:eastAsia="uk-UA"/>
              </w:rPr>
            </w:pPr>
          </w:p>
          <w:p w14:paraId="075FE080" w14:textId="158C6833"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Редакційне уточнення.</w:t>
            </w:r>
          </w:p>
        </w:tc>
        <w:tc>
          <w:tcPr>
            <w:tcW w:w="3542" w:type="dxa"/>
            <w:vMerge w:val="restart"/>
            <w:tcBorders>
              <w:right w:val="outset" w:sz="6" w:space="0" w:color="auto"/>
            </w:tcBorders>
          </w:tcPr>
          <w:p w14:paraId="7C9803A5" w14:textId="77777777" w:rsidR="00D8690C" w:rsidRPr="00D8690C" w:rsidRDefault="00D8690C" w:rsidP="00136A93">
            <w:pPr>
              <w:shd w:val="clear" w:color="auto" w:fill="FFFFFF"/>
              <w:spacing w:after="0" w:line="240" w:lineRule="auto"/>
              <w:ind w:firstLine="608"/>
              <w:jc w:val="center"/>
              <w:rPr>
                <w:rFonts w:ascii="Times New Roman" w:hAnsi="Times New Roman"/>
                <w:b/>
                <w:bCs/>
                <w:sz w:val="24"/>
                <w:szCs w:val="24"/>
                <w:lang w:eastAsia="uk-UA"/>
              </w:rPr>
            </w:pPr>
            <w:r w:rsidRPr="00D8690C">
              <w:rPr>
                <w:rFonts w:ascii="Times New Roman" w:hAnsi="Times New Roman"/>
                <w:b/>
                <w:bCs/>
                <w:sz w:val="24"/>
                <w:szCs w:val="24"/>
                <w:lang w:eastAsia="uk-UA"/>
              </w:rPr>
              <w:t>Пропонується врахувати у такій редакції</w:t>
            </w:r>
          </w:p>
          <w:p w14:paraId="456092B9" w14:textId="77777777" w:rsidR="00D8690C" w:rsidRPr="00D8690C" w:rsidRDefault="00D8690C"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10.1 Процедура бронювання потужності передбачає наступні етапи:</w:t>
            </w:r>
          </w:p>
          <w:p w14:paraId="24E9AE5B" w14:textId="77777777" w:rsidR="00D8690C" w:rsidRPr="00D8690C" w:rsidRDefault="00D8690C" w:rsidP="00136A93">
            <w:pPr>
              <w:shd w:val="clear" w:color="auto" w:fill="FFFFFF"/>
              <w:spacing w:after="0" w:line="240" w:lineRule="auto"/>
              <w:jc w:val="both"/>
              <w:rPr>
                <w:rFonts w:ascii="Times New Roman" w:hAnsi="Times New Roman"/>
                <w:b/>
                <w:bCs/>
                <w:sz w:val="24"/>
                <w:szCs w:val="24"/>
                <w:lang w:eastAsia="uk-UA"/>
              </w:rPr>
            </w:pPr>
            <w:r w:rsidRPr="00D8690C">
              <w:rPr>
                <w:rFonts w:ascii="Times New Roman" w:hAnsi="Times New Roman"/>
                <w:b/>
                <w:sz w:val="24"/>
                <w:szCs w:val="24"/>
                <w:lang w:eastAsia="uk-UA"/>
              </w:rPr>
              <w:t xml:space="preserve">подання замовником бронювання потужності ОСП заяви про </w:t>
            </w:r>
            <w:r w:rsidRPr="00D8690C">
              <w:rPr>
                <w:rFonts w:ascii="Times New Roman" w:hAnsi="Times New Roman"/>
                <w:b/>
                <w:strike/>
                <w:color w:val="00B050"/>
                <w:sz w:val="24"/>
                <w:szCs w:val="24"/>
                <w:lang w:eastAsia="uk-UA"/>
              </w:rPr>
              <w:t>приєднання</w:t>
            </w:r>
            <w:r w:rsidRPr="00D8690C">
              <w:rPr>
                <w:rFonts w:ascii="Times New Roman" w:hAnsi="Times New Roman"/>
                <w:b/>
                <w:bCs/>
                <w:color w:val="00B050"/>
                <w:sz w:val="24"/>
                <w:szCs w:val="24"/>
                <w:lang w:eastAsia="uk-UA"/>
              </w:rPr>
              <w:t xml:space="preserve"> бронювання потужності</w:t>
            </w:r>
            <w:r w:rsidRPr="00D8690C">
              <w:rPr>
                <w:rFonts w:ascii="Times New Roman" w:hAnsi="Times New Roman"/>
                <w:b/>
                <w:bCs/>
                <w:sz w:val="24"/>
                <w:szCs w:val="24"/>
                <w:lang w:eastAsia="uk-UA"/>
              </w:rPr>
              <w:t>;</w:t>
            </w:r>
          </w:p>
          <w:p w14:paraId="33D2A928" w14:textId="77777777" w:rsidR="00D8690C" w:rsidRPr="00D8690C" w:rsidRDefault="00D8690C"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33B0440A" w14:textId="77777777" w:rsidR="00D8690C" w:rsidRPr="00D8690C" w:rsidRDefault="00D8690C"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підготовка ОСП та укладання з замовником бронювання потужності   договору про бронювання потужності;</w:t>
            </w:r>
          </w:p>
          <w:p w14:paraId="0C2F0BAD" w14:textId="77777777" w:rsidR="00D8690C" w:rsidRPr="00D8690C" w:rsidRDefault="00D8690C"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сплата замовником бронювання потужності вартості плати за бронювання потужності;</w:t>
            </w:r>
          </w:p>
          <w:p w14:paraId="03DFAFBD" w14:textId="77777777" w:rsidR="00D8690C" w:rsidRPr="00D8690C" w:rsidRDefault="00D8690C"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видача ОСП замовнику бронювання потужності виключного переліку технічних даних, необхідних для визначення обсягу робіт для реалізації схеми приєднання (видачі потужності);</w:t>
            </w:r>
          </w:p>
          <w:p w14:paraId="37658881" w14:textId="7948A55A" w:rsidR="00D8690C" w:rsidRDefault="00D8690C" w:rsidP="00136A93">
            <w:pPr>
              <w:shd w:val="clear" w:color="auto" w:fill="FFFFFF"/>
              <w:spacing w:after="0" w:line="240" w:lineRule="auto"/>
              <w:jc w:val="both"/>
              <w:rPr>
                <w:rFonts w:ascii="Times New Roman" w:hAnsi="Times New Roman"/>
                <w:b/>
                <w:bCs/>
                <w:sz w:val="24"/>
                <w:szCs w:val="24"/>
                <w:lang w:eastAsia="uk-UA"/>
              </w:rPr>
            </w:pPr>
            <w:r w:rsidRPr="00D8690C">
              <w:rPr>
                <w:rFonts w:ascii="Times New Roman" w:hAnsi="Times New Roman"/>
                <w:b/>
                <w:sz w:val="24"/>
                <w:szCs w:val="24"/>
                <w:lang w:eastAsia="uk-UA"/>
              </w:rPr>
              <w:lastRenderedPageBreak/>
              <w:t>розроблення замовником бронювання потужності проєктної документації, передбаченої договором про бронювання</w:t>
            </w:r>
            <w:r w:rsidRPr="00D8690C">
              <w:rPr>
                <w:rFonts w:ascii="Times New Roman" w:hAnsi="Times New Roman"/>
                <w:b/>
                <w:bCs/>
                <w:sz w:val="24"/>
                <w:szCs w:val="24"/>
                <w:lang w:eastAsia="uk-UA"/>
              </w:rPr>
              <w:t xml:space="preserve"> </w:t>
            </w:r>
            <w:r w:rsidRPr="00D8690C">
              <w:rPr>
                <w:rFonts w:ascii="Times New Roman" w:hAnsi="Times New Roman"/>
                <w:b/>
                <w:bCs/>
                <w:color w:val="00B050"/>
                <w:sz w:val="24"/>
                <w:szCs w:val="24"/>
                <w:lang w:eastAsia="uk-UA"/>
              </w:rPr>
              <w:t>потужності</w:t>
            </w:r>
            <w:r w:rsidRPr="00D8690C">
              <w:rPr>
                <w:rFonts w:ascii="Times New Roman" w:hAnsi="Times New Roman"/>
                <w:b/>
                <w:bCs/>
                <w:sz w:val="24"/>
                <w:szCs w:val="24"/>
                <w:lang w:eastAsia="uk-UA"/>
              </w:rPr>
              <w:t>;</w:t>
            </w:r>
          </w:p>
          <w:p w14:paraId="72FC692D" w14:textId="51DA3488" w:rsidR="00D8690C" w:rsidRPr="00D8690C" w:rsidRDefault="00D8690C" w:rsidP="00136A93">
            <w:pPr>
              <w:shd w:val="clear" w:color="auto" w:fill="FFFFFF"/>
              <w:spacing w:after="0" w:line="240" w:lineRule="auto"/>
              <w:ind w:firstLine="608"/>
              <w:jc w:val="both"/>
              <w:rPr>
                <w:rFonts w:ascii="Times New Roman" w:hAnsi="Times New Roman"/>
                <w:b/>
                <w:bCs/>
                <w:color w:val="00B050"/>
                <w:sz w:val="24"/>
                <w:szCs w:val="24"/>
                <w:lang w:eastAsia="uk-UA"/>
              </w:rPr>
            </w:pPr>
            <w:r w:rsidRPr="00D8690C">
              <w:rPr>
                <w:rFonts w:ascii="Times New Roman" w:hAnsi="Times New Roman"/>
                <w:b/>
                <w:bCs/>
                <w:color w:val="00B050"/>
                <w:sz w:val="24"/>
                <w:szCs w:val="24"/>
                <w:lang w:eastAsia="uk-UA"/>
              </w:rPr>
              <w:t>надання ОСП на запит замовника бронювання потужності додаткових вихідних даних для проєктування;</w:t>
            </w:r>
          </w:p>
          <w:p w14:paraId="3984FF1A" w14:textId="4D328219" w:rsidR="00D8690C" w:rsidRPr="00D8690C"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D8690C">
              <w:rPr>
                <w:rFonts w:ascii="Times New Roman" w:hAnsi="Times New Roman"/>
                <w:b/>
                <w:sz w:val="24"/>
                <w:szCs w:val="24"/>
                <w:lang w:eastAsia="uk-UA"/>
              </w:rPr>
              <w:t xml:space="preserve">видача ОСП замовнику бронювання потужності </w:t>
            </w:r>
            <w:r w:rsidRPr="008D4A3D">
              <w:rPr>
                <w:rFonts w:ascii="Times New Roman" w:hAnsi="Times New Roman"/>
                <w:b/>
                <w:strike/>
                <w:color w:val="00B050"/>
                <w:sz w:val="24"/>
                <w:szCs w:val="24"/>
                <w:lang w:eastAsia="uk-UA"/>
              </w:rPr>
              <w:t>узагальненого</w:t>
            </w:r>
            <w:r w:rsidRPr="00D8690C">
              <w:rPr>
                <w:rFonts w:ascii="Times New Roman" w:hAnsi="Times New Roman"/>
                <w:b/>
                <w:sz w:val="24"/>
                <w:szCs w:val="24"/>
                <w:lang w:eastAsia="uk-UA"/>
              </w:rPr>
              <w:t xml:space="preserve"> технічного рішення щодо узгодження обсягу робіт у мережі ОСП.</w:t>
            </w:r>
          </w:p>
        </w:tc>
      </w:tr>
      <w:tr w:rsidR="00D8690C" w:rsidRPr="00BB64FE" w14:paraId="6AC93FFF" w14:textId="77777777" w:rsidTr="00136A93">
        <w:tc>
          <w:tcPr>
            <w:tcW w:w="561" w:type="dxa"/>
          </w:tcPr>
          <w:p w14:paraId="6D3681B9"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F1B760A"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3B8C43C3"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5A9142F"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57598EB6"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10.1 Процедура бронювання потужності передбачає наступні етапи:</w:t>
            </w:r>
          </w:p>
          <w:p w14:paraId="21C4C4DF"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подання замовником бронювання потужності ОСП заяви про  </w:t>
            </w:r>
            <w:r w:rsidRPr="00BB64FE">
              <w:rPr>
                <w:rFonts w:ascii="Times New Roman" w:hAnsi="Times New Roman"/>
                <w:b/>
                <w:bCs/>
                <w:sz w:val="24"/>
                <w:szCs w:val="24"/>
                <w:lang w:eastAsia="uk-UA"/>
              </w:rPr>
              <w:t>бронювання потужності</w:t>
            </w:r>
            <w:r w:rsidRPr="00BB64FE">
              <w:rPr>
                <w:rFonts w:ascii="Times New Roman" w:hAnsi="Times New Roman"/>
                <w:sz w:val="24"/>
                <w:szCs w:val="24"/>
                <w:lang w:eastAsia="uk-UA"/>
              </w:rPr>
              <w:t>;</w:t>
            </w:r>
          </w:p>
          <w:p w14:paraId="14C15B68"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58DC67B1"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підготовка ОСП та укладання з замовником бронювання потужності   договору про бронювання потужності;</w:t>
            </w:r>
          </w:p>
          <w:p w14:paraId="1A82D303"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сплата  замовником бронювання потужності вартості плати за бронювання потужності;</w:t>
            </w:r>
          </w:p>
          <w:p w14:paraId="27E5C82C"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видача ОСП  замовнику бронювання потужності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виключного переліку технічних даних, необхідних для визначення обсягу робіт для </w:t>
            </w:r>
            <w:r w:rsidRPr="00BB64FE">
              <w:rPr>
                <w:rFonts w:ascii="Times New Roman" w:hAnsi="Times New Roman"/>
                <w:sz w:val="24"/>
                <w:szCs w:val="24"/>
                <w:lang w:eastAsia="uk-UA"/>
              </w:rPr>
              <w:lastRenderedPageBreak/>
              <w:t>реалізації схеми приєднання (видачі потужності);</w:t>
            </w:r>
          </w:p>
          <w:p w14:paraId="353D0EA9"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розроблення замовником бронювання потужності проєктної документації, передбаченої договором про бронювання;</w:t>
            </w:r>
          </w:p>
          <w:p w14:paraId="02683899" w14:textId="77777777" w:rsidR="00D8690C" w:rsidRPr="00BB64FE" w:rsidRDefault="00D869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видача ОСП замовнику бронювання потужності </w:t>
            </w:r>
            <w:r w:rsidRPr="00BB64FE">
              <w:rPr>
                <w:rFonts w:ascii="Times New Roman" w:hAnsi="Times New Roman"/>
                <w:b/>
                <w:bCs/>
                <w:sz w:val="24"/>
                <w:szCs w:val="24"/>
                <w:lang w:eastAsia="uk-UA"/>
              </w:rPr>
              <w:t xml:space="preserve"> </w:t>
            </w:r>
            <w:r w:rsidRPr="00BB64FE">
              <w:rPr>
                <w:rFonts w:ascii="Times New Roman" w:hAnsi="Times New Roman"/>
                <w:b/>
                <w:bCs/>
                <w:strike/>
                <w:sz w:val="24"/>
                <w:szCs w:val="24"/>
                <w:lang w:eastAsia="uk-UA"/>
              </w:rPr>
              <w:t>узагальненого</w:t>
            </w:r>
            <w:r w:rsidRPr="00BB64FE">
              <w:rPr>
                <w:rFonts w:ascii="Times New Roman" w:hAnsi="Times New Roman"/>
                <w:sz w:val="24"/>
                <w:szCs w:val="24"/>
                <w:lang w:eastAsia="uk-UA"/>
              </w:rPr>
              <w:t xml:space="preserve"> технічного рішення щодо узгодження обсягу робіт у мережі ОСП.</w:t>
            </w:r>
          </w:p>
          <w:p w14:paraId="0F10596C" w14:textId="77777777" w:rsidR="00D8690C" w:rsidRPr="00BB64FE" w:rsidRDefault="00D8690C" w:rsidP="00136A93">
            <w:pPr>
              <w:spacing w:after="0" w:line="240" w:lineRule="auto"/>
              <w:jc w:val="center"/>
              <w:rPr>
                <w:rFonts w:ascii="Times New Roman" w:hAnsi="Times New Roman"/>
                <w:b/>
                <w:bCs/>
                <w:sz w:val="24"/>
                <w:szCs w:val="24"/>
              </w:rPr>
            </w:pPr>
          </w:p>
        </w:tc>
        <w:tc>
          <w:tcPr>
            <w:tcW w:w="3544" w:type="dxa"/>
          </w:tcPr>
          <w:p w14:paraId="02781895"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063B5896" w14:textId="77777777" w:rsidR="00D8690C" w:rsidRPr="00BB64FE" w:rsidRDefault="00D8690C" w:rsidP="00136A93">
            <w:pPr>
              <w:shd w:val="clear" w:color="auto" w:fill="FFFFFF"/>
              <w:spacing w:after="0" w:line="240" w:lineRule="auto"/>
              <w:ind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 xml:space="preserve">Обґрунтування: </w:t>
            </w:r>
          </w:p>
          <w:p w14:paraId="2DC22346" w14:textId="77777777" w:rsidR="00D8690C" w:rsidRPr="00BB64FE" w:rsidRDefault="00D8690C" w:rsidP="00136A93">
            <w:pPr>
              <w:pStyle w:val="a4"/>
              <w:numPr>
                <w:ilvl w:val="0"/>
                <w:numId w:val="22"/>
              </w:numPr>
              <w:shd w:val="clear" w:color="auto" w:fill="FFFFFF"/>
              <w:spacing w:after="0" w:line="240" w:lineRule="auto"/>
              <w:ind w:left="0"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Див.п.10.2.1</w:t>
            </w:r>
          </w:p>
          <w:p w14:paraId="014345F3" w14:textId="6D8F37E7" w:rsidR="00D8690C" w:rsidRPr="00BB64FE" w:rsidRDefault="00D8690C" w:rsidP="00136A93">
            <w:pPr>
              <w:pStyle w:val="a4"/>
              <w:numPr>
                <w:ilvl w:val="0"/>
                <w:numId w:val="22"/>
              </w:numPr>
              <w:spacing w:after="0" w:line="240" w:lineRule="auto"/>
              <w:ind w:left="0" w:firstLine="608"/>
              <w:jc w:val="both"/>
              <w:rPr>
                <w:rFonts w:ascii="Times New Roman" w:hAnsi="Times New Roman"/>
                <w:b/>
                <w:bCs/>
                <w:sz w:val="24"/>
                <w:szCs w:val="24"/>
              </w:rPr>
            </w:pPr>
            <w:r w:rsidRPr="00BB64FE">
              <w:rPr>
                <w:rFonts w:ascii="Times New Roman" w:hAnsi="Times New Roman"/>
                <w:i/>
                <w:iCs/>
                <w:sz w:val="24"/>
                <w:szCs w:val="24"/>
                <w:lang w:eastAsia="uk-UA"/>
              </w:rPr>
              <w:t>Приведення у відповідність термінології по тексту. Відсутнє визначення узагальненого технічного рішення.</w:t>
            </w:r>
          </w:p>
        </w:tc>
        <w:tc>
          <w:tcPr>
            <w:tcW w:w="3542" w:type="dxa"/>
            <w:vMerge/>
            <w:tcBorders>
              <w:right w:val="outset" w:sz="6" w:space="0" w:color="auto"/>
            </w:tcBorders>
          </w:tcPr>
          <w:p w14:paraId="0CDF3A38"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r>
      <w:tr w:rsidR="00D8690C" w:rsidRPr="00BB64FE" w14:paraId="35C6B3CA" w14:textId="77777777" w:rsidTr="00136A93">
        <w:tc>
          <w:tcPr>
            <w:tcW w:w="561" w:type="dxa"/>
          </w:tcPr>
          <w:p w14:paraId="60629D62"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23CAF23"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D17B931"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DE6D77B" w14:textId="77777777" w:rsidR="00D8690C" w:rsidRPr="00FE18F3" w:rsidRDefault="00D8690C" w:rsidP="00136A93">
            <w:pPr>
              <w:spacing w:after="0" w:line="240" w:lineRule="auto"/>
              <w:jc w:val="center"/>
              <w:rPr>
                <w:rFonts w:ascii="Times New Roman" w:hAnsi="Times New Roman"/>
                <w:b/>
                <w:bCs/>
                <w:sz w:val="24"/>
                <w:szCs w:val="24"/>
              </w:rPr>
            </w:pPr>
            <w:r w:rsidRPr="00FE18F3">
              <w:rPr>
                <w:rFonts w:ascii="Times New Roman" w:hAnsi="Times New Roman"/>
                <w:b/>
                <w:bCs/>
                <w:sz w:val="24"/>
                <w:szCs w:val="24"/>
              </w:rPr>
              <w:t xml:space="preserve">ЄУЕА </w:t>
            </w:r>
          </w:p>
          <w:p w14:paraId="6E14A896"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10.1 Процедура бронювання потужності передбачає наступні етапи:</w:t>
            </w:r>
          </w:p>
          <w:p w14:paraId="299486D1"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 xml:space="preserve">подання замовником бронювання потужності ОСП заяви про </w:t>
            </w:r>
            <w:r w:rsidRPr="00FE18F3">
              <w:rPr>
                <w:rFonts w:ascii="Times New Roman" w:hAnsi="Times New Roman"/>
                <w:b/>
                <w:bCs/>
                <w:color w:val="2E74B5" w:themeColor="accent1" w:themeShade="BF"/>
                <w:sz w:val="24"/>
                <w:szCs w:val="24"/>
                <w:lang w:eastAsia="uk-UA"/>
              </w:rPr>
              <w:t xml:space="preserve">бронювання потужності </w:t>
            </w:r>
            <w:r w:rsidRPr="00FE18F3">
              <w:rPr>
                <w:rFonts w:ascii="Times New Roman" w:hAnsi="Times New Roman"/>
                <w:b/>
                <w:bCs/>
                <w:strike/>
                <w:color w:val="2E74B5" w:themeColor="accent1" w:themeShade="BF"/>
                <w:sz w:val="24"/>
                <w:szCs w:val="24"/>
                <w:lang w:eastAsia="uk-UA"/>
              </w:rPr>
              <w:t>приєднання</w:t>
            </w:r>
            <w:r w:rsidRPr="00FE18F3">
              <w:rPr>
                <w:rFonts w:ascii="Times New Roman" w:hAnsi="Times New Roman"/>
                <w:b/>
                <w:bCs/>
                <w:sz w:val="24"/>
                <w:szCs w:val="24"/>
                <w:lang w:eastAsia="uk-UA"/>
              </w:rPr>
              <w:t>;</w:t>
            </w:r>
          </w:p>
          <w:p w14:paraId="4204D15F"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4DE1145C"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підготовка ОСП та укладання з замовником бронювання потужності   договору про бронювання потужності;</w:t>
            </w:r>
          </w:p>
          <w:p w14:paraId="4ED6E802"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сплата  замовником бронювання потужності вартості плати за бронювання потужності;</w:t>
            </w:r>
          </w:p>
          <w:p w14:paraId="258F85B8"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lastRenderedPageBreak/>
              <w:t xml:space="preserve">видача ОСП  замовнику бронювання потужності </w:t>
            </w:r>
            <w:r w:rsidRPr="00FE18F3">
              <w:rPr>
                <w:rFonts w:ascii="Times New Roman" w:hAnsi="Times New Roman"/>
                <w:sz w:val="24"/>
                <w:szCs w:val="24"/>
              </w:rPr>
              <w:t xml:space="preserve"> </w:t>
            </w:r>
            <w:r w:rsidRPr="00FE18F3">
              <w:rPr>
                <w:rFonts w:ascii="Times New Roman" w:hAnsi="Times New Roman"/>
                <w:b/>
                <w:bCs/>
                <w:sz w:val="24"/>
                <w:szCs w:val="24"/>
                <w:lang w:eastAsia="uk-UA"/>
              </w:rPr>
              <w:t>виключного переліку технічних даних, необхідних для визначення обсягу робіт для реалізації схеми приєднання (видачі потужності);</w:t>
            </w:r>
          </w:p>
          <w:p w14:paraId="0E09BA64"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розроблення замовником бронювання потужності проєктної документації, передбаченої договором про бронювання;</w:t>
            </w:r>
          </w:p>
          <w:p w14:paraId="022860B9" w14:textId="264039F0" w:rsidR="00D8690C" w:rsidRPr="00FE18F3" w:rsidRDefault="00D8690C" w:rsidP="00136A93">
            <w:pPr>
              <w:spacing w:after="0" w:line="240" w:lineRule="auto"/>
              <w:jc w:val="center"/>
              <w:rPr>
                <w:rFonts w:ascii="Times New Roman" w:hAnsi="Times New Roman"/>
                <w:b/>
                <w:bCs/>
                <w:sz w:val="24"/>
                <w:szCs w:val="24"/>
              </w:rPr>
            </w:pPr>
            <w:r w:rsidRPr="00FE18F3">
              <w:rPr>
                <w:rFonts w:ascii="Times New Roman" w:hAnsi="Times New Roman"/>
                <w:b/>
                <w:bCs/>
                <w:sz w:val="24"/>
                <w:szCs w:val="24"/>
                <w:lang w:eastAsia="uk-UA"/>
              </w:rPr>
              <w:t>видача ОСП замовнику бронювання потужності узагальненого технічного рішення щодо узгодження обсягу робіт у мережі ОСП.</w:t>
            </w:r>
          </w:p>
        </w:tc>
        <w:tc>
          <w:tcPr>
            <w:tcW w:w="3544" w:type="dxa"/>
          </w:tcPr>
          <w:p w14:paraId="3BC610EF"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62135D77" w14:textId="53548F55"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Узгоджено з назвою заяви, наведеною у п. 10.2.1, 10.2.2</w:t>
            </w:r>
          </w:p>
        </w:tc>
        <w:tc>
          <w:tcPr>
            <w:tcW w:w="3542" w:type="dxa"/>
            <w:vMerge/>
            <w:tcBorders>
              <w:right w:val="outset" w:sz="6" w:space="0" w:color="auto"/>
            </w:tcBorders>
          </w:tcPr>
          <w:p w14:paraId="1BF58A48"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r>
      <w:tr w:rsidR="00D8690C" w:rsidRPr="00BB64FE" w14:paraId="574F5980" w14:textId="77777777" w:rsidTr="00136A93">
        <w:tc>
          <w:tcPr>
            <w:tcW w:w="561" w:type="dxa"/>
          </w:tcPr>
          <w:p w14:paraId="0A104F64"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EC26AE6"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38BBC8A"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1A296F40" w14:textId="77777777" w:rsidR="00D8690C" w:rsidRPr="00FE18F3" w:rsidRDefault="00D8690C" w:rsidP="00136A93">
            <w:pPr>
              <w:shd w:val="clear" w:color="auto" w:fill="FFFFFF"/>
              <w:spacing w:after="0" w:line="240" w:lineRule="auto"/>
              <w:ind w:firstLine="608"/>
              <w:jc w:val="both"/>
              <w:rPr>
                <w:rFonts w:ascii="Times New Roman" w:hAnsi="Times New Roman"/>
                <w:b/>
                <w:sz w:val="24"/>
                <w:szCs w:val="24"/>
                <w:lang w:eastAsia="uk-UA"/>
              </w:rPr>
            </w:pPr>
            <w:r w:rsidRPr="00FE18F3">
              <w:rPr>
                <w:rFonts w:ascii="Times New Roman" w:hAnsi="Times New Roman"/>
                <w:b/>
                <w:sz w:val="24"/>
                <w:szCs w:val="24"/>
                <w:lang w:eastAsia="uk-UA"/>
              </w:rPr>
              <w:t>ТОВ «</w:t>
            </w:r>
            <w:proofErr w:type="spellStart"/>
            <w:r w:rsidRPr="00FE18F3">
              <w:rPr>
                <w:rFonts w:ascii="Times New Roman" w:hAnsi="Times New Roman"/>
                <w:b/>
                <w:sz w:val="24"/>
                <w:szCs w:val="24"/>
                <w:lang w:eastAsia="uk-UA"/>
              </w:rPr>
              <w:t>Санвін</w:t>
            </w:r>
            <w:proofErr w:type="spellEnd"/>
            <w:r w:rsidRPr="00FE18F3">
              <w:rPr>
                <w:rFonts w:ascii="Times New Roman" w:hAnsi="Times New Roman"/>
                <w:b/>
                <w:sz w:val="24"/>
                <w:szCs w:val="24"/>
                <w:lang w:eastAsia="uk-UA"/>
              </w:rPr>
              <w:t xml:space="preserve"> 12»</w:t>
            </w:r>
          </w:p>
          <w:p w14:paraId="6FB361BC"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10.1 Процедура бронювання потужності передбачає наступні етапи:</w:t>
            </w:r>
          </w:p>
          <w:p w14:paraId="4FB94C0D"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 xml:space="preserve">подання замовником бронювання потужності ОСП заяви про </w:t>
            </w:r>
            <w:r w:rsidRPr="00FE18F3">
              <w:rPr>
                <w:rFonts w:ascii="Times New Roman" w:hAnsi="Times New Roman"/>
                <w:b/>
                <w:bCs/>
                <w:strike/>
                <w:sz w:val="24"/>
                <w:szCs w:val="24"/>
                <w:lang w:eastAsia="uk-UA"/>
              </w:rPr>
              <w:t>приєднання</w:t>
            </w:r>
            <w:r w:rsidRPr="00FE18F3">
              <w:rPr>
                <w:rFonts w:ascii="Times New Roman" w:hAnsi="Times New Roman"/>
              </w:rPr>
              <w:t xml:space="preserve"> </w:t>
            </w:r>
            <w:r w:rsidRPr="00FE18F3">
              <w:rPr>
                <w:rFonts w:ascii="Times New Roman" w:hAnsi="Times New Roman"/>
                <w:b/>
                <w:bCs/>
                <w:sz w:val="24"/>
                <w:szCs w:val="24"/>
                <w:u w:val="single"/>
                <w:lang w:eastAsia="uk-UA"/>
              </w:rPr>
              <w:t>бронювання потужності</w:t>
            </w:r>
            <w:r w:rsidRPr="00FE18F3">
              <w:rPr>
                <w:rFonts w:ascii="Times New Roman" w:hAnsi="Times New Roman"/>
                <w:b/>
                <w:bCs/>
                <w:sz w:val="24"/>
                <w:szCs w:val="24"/>
                <w:lang w:eastAsia="uk-UA"/>
              </w:rPr>
              <w:t>;</w:t>
            </w:r>
          </w:p>
          <w:p w14:paraId="12A77826"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3DB91316"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 xml:space="preserve">підготовка ОСП та укладання з замовником бронювання потужності   </w:t>
            </w:r>
            <w:r w:rsidRPr="00FE18F3">
              <w:rPr>
                <w:rFonts w:ascii="Times New Roman" w:hAnsi="Times New Roman"/>
                <w:b/>
                <w:bCs/>
                <w:sz w:val="24"/>
                <w:szCs w:val="24"/>
                <w:lang w:eastAsia="uk-UA"/>
              </w:rPr>
              <w:lastRenderedPageBreak/>
              <w:t>договору про бронювання потужності;</w:t>
            </w:r>
          </w:p>
          <w:p w14:paraId="001DFF33"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u w:val="single"/>
                <w:lang w:eastAsia="uk-UA"/>
              </w:rPr>
            </w:pPr>
            <w:r w:rsidRPr="00FE18F3">
              <w:rPr>
                <w:rFonts w:ascii="Times New Roman" w:hAnsi="Times New Roman"/>
                <w:b/>
                <w:bCs/>
                <w:sz w:val="24"/>
                <w:szCs w:val="24"/>
                <w:u w:val="single"/>
                <w:lang w:eastAsia="uk-UA"/>
              </w:rPr>
              <w:t>можливість замовника переглянути технічне рішення протягом одного місяця після укладення договору про бронювання потужності;</w:t>
            </w:r>
          </w:p>
          <w:p w14:paraId="19D3F097"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сплата  замовником бронювання потужності вартості плати за бронювання потужності;</w:t>
            </w:r>
          </w:p>
          <w:p w14:paraId="72C19903"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 xml:space="preserve">видача ОСП  замовнику бронювання потужності </w:t>
            </w:r>
            <w:r w:rsidRPr="00FE18F3">
              <w:rPr>
                <w:rFonts w:ascii="Times New Roman" w:hAnsi="Times New Roman"/>
                <w:sz w:val="24"/>
                <w:szCs w:val="24"/>
              </w:rPr>
              <w:t xml:space="preserve"> </w:t>
            </w:r>
            <w:r w:rsidRPr="00FE18F3">
              <w:rPr>
                <w:rFonts w:ascii="Times New Roman" w:hAnsi="Times New Roman"/>
                <w:b/>
                <w:bCs/>
                <w:sz w:val="24"/>
                <w:szCs w:val="24"/>
                <w:lang w:eastAsia="uk-UA"/>
              </w:rPr>
              <w:t>виключного переліку технічних даних, необхідних для визначення обсягу робіт для реалізації схеми приєднання (видачі потужності);</w:t>
            </w:r>
          </w:p>
          <w:p w14:paraId="0817ED3A"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u w:val="single"/>
                <w:lang w:eastAsia="uk-UA"/>
              </w:rPr>
            </w:pPr>
            <w:r w:rsidRPr="00FE18F3">
              <w:rPr>
                <w:rFonts w:ascii="Times New Roman" w:hAnsi="Times New Roman"/>
                <w:b/>
                <w:bCs/>
                <w:sz w:val="24"/>
                <w:szCs w:val="24"/>
                <w:u w:val="single"/>
                <w:lang w:eastAsia="uk-UA"/>
              </w:rPr>
              <w:t>розгляд і погодження (при відсутності заперечень) з боку ОСП технічного рішення Замовника щодо схеми приєднання (видачі потужності) генеруючих установок Замовника (за наявності);</w:t>
            </w:r>
          </w:p>
          <w:p w14:paraId="18F48DBC"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FE18F3">
              <w:rPr>
                <w:rFonts w:ascii="Times New Roman" w:hAnsi="Times New Roman"/>
                <w:b/>
                <w:bCs/>
                <w:sz w:val="24"/>
                <w:szCs w:val="24"/>
                <w:lang w:eastAsia="uk-UA"/>
              </w:rPr>
              <w:t xml:space="preserve">розроблення замовником бронювання потужності проєктної документації, передбаченої договором про бронювання </w:t>
            </w:r>
            <w:r w:rsidRPr="00FE18F3">
              <w:rPr>
                <w:rFonts w:ascii="Times New Roman" w:hAnsi="Times New Roman"/>
                <w:b/>
                <w:bCs/>
                <w:sz w:val="24"/>
                <w:szCs w:val="24"/>
                <w:u w:val="single"/>
                <w:lang w:eastAsia="uk-UA"/>
              </w:rPr>
              <w:t>та погодження її з ОСП</w:t>
            </w:r>
            <w:r w:rsidRPr="00FE18F3">
              <w:rPr>
                <w:rFonts w:ascii="Times New Roman" w:hAnsi="Times New Roman"/>
                <w:b/>
                <w:bCs/>
                <w:sz w:val="24"/>
                <w:szCs w:val="24"/>
                <w:lang w:eastAsia="uk-UA"/>
              </w:rPr>
              <w:t>;</w:t>
            </w:r>
          </w:p>
          <w:p w14:paraId="78EE1998" w14:textId="77777777" w:rsidR="00D8690C" w:rsidRPr="00FE18F3" w:rsidRDefault="00D8690C" w:rsidP="00136A93">
            <w:pPr>
              <w:shd w:val="clear" w:color="auto" w:fill="FFFFFF"/>
              <w:spacing w:after="0" w:line="240" w:lineRule="auto"/>
              <w:ind w:firstLine="608"/>
              <w:jc w:val="both"/>
              <w:rPr>
                <w:rFonts w:ascii="Times New Roman" w:hAnsi="Times New Roman"/>
                <w:b/>
                <w:bCs/>
                <w:sz w:val="24"/>
                <w:szCs w:val="24"/>
                <w:u w:val="single"/>
                <w:lang w:eastAsia="uk-UA"/>
              </w:rPr>
            </w:pPr>
            <w:r w:rsidRPr="00FE18F3">
              <w:rPr>
                <w:rFonts w:ascii="Times New Roman" w:hAnsi="Times New Roman"/>
                <w:b/>
                <w:bCs/>
                <w:sz w:val="24"/>
                <w:szCs w:val="24"/>
                <w:u w:val="single"/>
                <w:lang w:eastAsia="uk-UA"/>
              </w:rPr>
              <w:t>надання ОСП додаткових вихідних даних для проєктування Замовником (за необхідності);</w:t>
            </w:r>
          </w:p>
          <w:p w14:paraId="52CCE2CF" w14:textId="6158D42D" w:rsidR="00D8690C" w:rsidRPr="00FE18F3" w:rsidRDefault="00D8690C" w:rsidP="00136A93">
            <w:pPr>
              <w:spacing w:after="0" w:line="240" w:lineRule="auto"/>
              <w:jc w:val="both"/>
              <w:rPr>
                <w:rFonts w:ascii="Times New Roman" w:hAnsi="Times New Roman"/>
                <w:b/>
                <w:bCs/>
                <w:sz w:val="24"/>
                <w:szCs w:val="24"/>
              </w:rPr>
            </w:pPr>
            <w:r w:rsidRPr="00FE18F3">
              <w:rPr>
                <w:rFonts w:ascii="Times New Roman" w:hAnsi="Times New Roman"/>
                <w:b/>
                <w:bCs/>
                <w:sz w:val="24"/>
                <w:szCs w:val="24"/>
                <w:lang w:eastAsia="uk-UA"/>
              </w:rPr>
              <w:lastRenderedPageBreak/>
              <w:t>видача ОСП замовнику бронювання потужності узагальненого технічного рішення щодо узгодження обсягу робіт у мережі ОСП.</w:t>
            </w:r>
          </w:p>
        </w:tc>
        <w:tc>
          <w:tcPr>
            <w:tcW w:w="3544" w:type="dxa"/>
          </w:tcPr>
          <w:p w14:paraId="429DA55E" w14:textId="77777777" w:rsidR="00D8690C" w:rsidRDefault="00D8690C"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1925EF9A" w14:textId="699DDD4B" w:rsidR="00D8690C" w:rsidRPr="00BB64FE" w:rsidRDefault="00D8690C" w:rsidP="00136A93">
            <w:pPr>
              <w:spacing w:after="0" w:line="240" w:lineRule="auto"/>
              <w:jc w:val="both"/>
              <w:rPr>
                <w:rFonts w:ascii="Times New Roman" w:hAnsi="Times New Roman"/>
                <w:b/>
                <w:bCs/>
                <w:sz w:val="24"/>
                <w:szCs w:val="24"/>
              </w:rPr>
            </w:pPr>
            <w:r w:rsidRPr="0016028A">
              <w:rPr>
                <w:rFonts w:ascii="Times New Roman" w:hAnsi="Times New Roman"/>
                <w:b/>
                <w:bCs/>
                <w:sz w:val="24"/>
                <w:szCs w:val="24"/>
                <w:u w:val="single"/>
                <w:lang w:eastAsia="uk-UA"/>
              </w:rPr>
              <w:t>Редакційні правки</w:t>
            </w:r>
            <w:r w:rsidRPr="00E6600A">
              <w:rPr>
                <w:rFonts w:ascii="Times New Roman" w:hAnsi="Times New Roman"/>
                <w:sz w:val="24"/>
                <w:szCs w:val="24"/>
                <w:lang w:eastAsia="uk-UA"/>
              </w:rPr>
              <w:t xml:space="preserve"> та правки для уніфікації з іншими змінами до КСП та типових документів.</w:t>
            </w:r>
          </w:p>
        </w:tc>
        <w:tc>
          <w:tcPr>
            <w:tcW w:w="3542" w:type="dxa"/>
            <w:vMerge/>
            <w:tcBorders>
              <w:right w:val="outset" w:sz="6" w:space="0" w:color="auto"/>
            </w:tcBorders>
          </w:tcPr>
          <w:p w14:paraId="5F659699"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r>
      <w:tr w:rsidR="00D8690C" w:rsidRPr="00BB64FE" w14:paraId="64C56C40" w14:textId="77777777" w:rsidTr="00136A93">
        <w:tc>
          <w:tcPr>
            <w:tcW w:w="561" w:type="dxa"/>
          </w:tcPr>
          <w:p w14:paraId="630300E6"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5467570"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B140327" w14:textId="2A18AB3B" w:rsidR="00D8690C" w:rsidRPr="00BB64FE" w:rsidRDefault="00D8690C" w:rsidP="00136A93">
            <w:pPr>
              <w:shd w:val="clear" w:color="auto" w:fill="FFFFFF"/>
              <w:spacing w:after="0" w:line="240" w:lineRule="auto"/>
              <w:ind w:firstLine="450"/>
              <w:jc w:val="both"/>
              <w:rPr>
                <w:rFonts w:ascii="Times New Roman" w:hAnsi="Times New Roman"/>
                <w:b/>
                <w:sz w:val="24"/>
                <w:szCs w:val="24"/>
                <w:lang w:eastAsia="uk-UA"/>
              </w:rPr>
            </w:pPr>
            <w:bookmarkStart w:id="24" w:name="_Hlk196843843"/>
            <w:r w:rsidRPr="00BB64FE">
              <w:rPr>
                <w:rFonts w:ascii="Times New Roman" w:hAnsi="Times New Roman"/>
                <w:b/>
                <w:bCs/>
                <w:sz w:val="24"/>
                <w:szCs w:val="24"/>
                <w:lang w:eastAsia="uk-UA"/>
              </w:rPr>
              <w:t>10.2 Подання замовником бронювання потужності ОСП заяви про приєднання</w:t>
            </w:r>
            <w:bookmarkEnd w:id="24"/>
          </w:p>
        </w:tc>
        <w:tc>
          <w:tcPr>
            <w:tcW w:w="3544" w:type="dxa"/>
          </w:tcPr>
          <w:p w14:paraId="5BA77AF1" w14:textId="77777777" w:rsidR="00D8690C" w:rsidRPr="00BB64FE" w:rsidRDefault="00D8690C"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9815B52" w14:textId="2FC02196"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10.2 Подання замовником бронювання потужності ОСП заяви про </w:t>
            </w:r>
            <w:r w:rsidRPr="002771A2">
              <w:rPr>
                <w:rFonts w:ascii="Times New Roman" w:hAnsi="Times New Roman"/>
                <w:strike/>
                <w:color w:val="0070C0"/>
                <w:sz w:val="24"/>
                <w:szCs w:val="24"/>
                <w:lang w:eastAsia="uk-UA"/>
              </w:rPr>
              <w:t>приєднання</w:t>
            </w:r>
            <w:r w:rsidRPr="002771A2">
              <w:rPr>
                <w:rFonts w:ascii="Times New Roman" w:hAnsi="Times New Roman"/>
                <w:b/>
                <w:bCs/>
                <w:strike/>
                <w:color w:val="0070C0"/>
                <w:sz w:val="24"/>
                <w:szCs w:val="24"/>
                <w:lang w:eastAsia="uk-UA"/>
              </w:rPr>
              <w:t xml:space="preserve"> </w:t>
            </w:r>
            <w:r w:rsidRPr="002771A2">
              <w:rPr>
                <w:rFonts w:ascii="Times New Roman" w:hAnsi="Times New Roman"/>
                <w:b/>
                <w:bCs/>
                <w:color w:val="0070C0"/>
                <w:sz w:val="24"/>
                <w:szCs w:val="24"/>
                <w:lang w:eastAsia="uk-UA"/>
              </w:rPr>
              <w:t>бронювання потужності</w:t>
            </w:r>
          </w:p>
        </w:tc>
        <w:tc>
          <w:tcPr>
            <w:tcW w:w="3544" w:type="dxa"/>
          </w:tcPr>
          <w:p w14:paraId="43244605" w14:textId="77777777" w:rsidR="00D8690C" w:rsidRPr="00BB64FE" w:rsidRDefault="00D8690C"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1C01D6A" w14:textId="78D5554D"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Cs/>
                <w:sz w:val="24"/>
                <w:szCs w:val="24"/>
                <w:lang w:eastAsia="uk-UA"/>
              </w:rPr>
              <w:t>Виправлення</w:t>
            </w:r>
          </w:p>
        </w:tc>
        <w:tc>
          <w:tcPr>
            <w:tcW w:w="3542" w:type="dxa"/>
            <w:vMerge w:val="restart"/>
            <w:tcBorders>
              <w:right w:val="outset" w:sz="6" w:space="0" w:color="auto"/>
            </w:tcBorders>
          </w:tcPr>
          <w:p w14:paraId="49C9FB95" w14:textId="3493B731" w:rsidR="00D8690C" w:rsidRPr="00BB64FE" w:rsidRDefault="00D8690C"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D8690C" w:rsidRPr="00BB64FE" w14:paraId="3FC70AD2" w14:textId="77777777" w:rsidTr="00136A93">
        <w:tc>
          <w:tcPr>
            <w:tcW w:w="561" w:type="dxa"/>
          </w:tcPr>
          <w:p w14:paraId="08C53CD7"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1BBCA04"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C41C0FC" w14:textId="77777777" w:rsidR="00D8690C" w:rsidRPr="00BB64FE" w:rsidRDefault="00D8690C"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1F6FBFF"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319572F7" w14:textId="7C39AD88" w:rsidR="00D8690C" w:rsidRPr="00BB64FE" w:rsidRDefault="00D8690C"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10.2 Подання замовником бронювання потужності ОСП заяви про  </w:t>
            </w:r>
            <w:r w:rsidRPr="00BB64FE">
              <w:rPr>
                <w:rFonts w:ascii="Times New Roman" w:hAnsi="Times New Roman"/>
                <w:b/>
                <w:bCs/>
                <w:sz w:val="24"/>
                <w:szCs w:val="24"/>
                <w:lang w:eastAsia="uk-UA"/>
              </w:rPr>
              <w:t>бронювання потужності</w:t>
            </w:r>
          </w:p>
        </w:tc>
        <w:tc>
          <w:tcPr>
            <w:tcW w:w="3544" w:type="dxa"/>
          </w:tcPr>
          <w:p w14:paraId="0B2E3A16"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4D684B77" w14:textId="4BC33A62" w:rsidR="00D8690C" w:rsidRPr="00BB64FE" w:rsidRDefault="00D8690C"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10.2 Подання замовником бронювання потужності ОСП заяви про  </w:t>
            </w:r>
            <w:r w:rsidRPr="00BB64FE">
              <w:rPr>
                <w:rFonts w:ascii="Times New Roman" w:hAnsi="Times New Roman"/>
                <w:b/>
                <w:bCs/>
                <w:sz w:val="24"/>
                <w:szCs w:val="24"/>
                <w:lang w:eastAsia="uk-UA"/>
              </w:rPr>
              <w:t>бронювання потужності</w:t>
            </w:r>
          </w:p>
        </w:tc>
        <w:tc>
          <w:tcPr>
            <w:tcW w:w="3542" w:type="dxa"/>
            <w:vMerge/>
            <w:tcBorders>
              <w:right w:val="outset" w:sz="6" w:space="0" w:color="auto"/>
            </w:tcBorders>
          </w:tcPr>
          <w:p w14:paraId="3523F6FD"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r>
      <w:tr w:rsidR="00D8690C" w:rsidRPr="00BB64FE" w14:paraId="0EABB961" w14:textId="77777777" w:rsidTr="00136A93">
        <w:tc>
          <w:tcPr>
            <w:tcW w:w="561" w:type="dxa"/>
          </w:tcPr>
          <w:p w14:paraId="525907FF"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C94B27B"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F8FE14A" w14:textId="77777777" w:rsidR="00D8690C" w:rsidRPr="00BB64FE" w:rsidRDefault="00D8690C"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43B1AC7C"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3DC2AE19" w14:textId="72407D29" w:rsidR="00D8690C" w:rsidRPr="00BB64FE" w:rsidRDefault="00D8690C"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10.2 Подання замовником бронювання потужності ОСП заяви </w:t>
            </w:r>
            <w:r w:rsidRPr="00BB64FE">
              <w:rPr>
                <w:rFonts w:ascii="Times New Roman" w:hAnsi="Times New Roman"/>
                <w:b/>
                <w:bCs/>
                <w:color w:val="2E74B5" w:themeColor="accent1" w:themeShade="BF"/>
                <w:sz w:val="24"/>
                <w:szCs w:val="24"/>
                <w:lang w:eastAsia="uk-UA"/>
              </w:rPr>
              <w:t xml:space="preserve">про бронювання потужності </w:t>
            </w:r>
            <w:r w:rsidRPr="00BB64FE">
              <w:rPr>
                <w:rFonts w:ascii="Times New Roman" w:hAnsi="Times New Roman"/>
                <w:b/>
                <w:bCs/>
                <w:strike/>
                <w:color w:val="2E74B5" w:themeColor="accent1" w:themeShade="BF"/>
                <w:sz w:val="24"/>
                <w:szCs w:val="24"/>
                <w:lang w:eastAsia="uk-UA"/>
              </w:rPr>
              <w:t>приєднання</w:t>
            </w:r>
          </w:p>
        </w:tc>
        <w:tc>
          <w:tcPr>
            <w:tcW w:w="3544" w:type="dxa"/>
          </w:tcPr>
          <w:p w14:paraId="4C80247F" w14:textId="77777777"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ЄУЕА</w:t>
            </w:r>
          </w:p>
          <w:p w14:paraId="709DC33B" w14:textId="6B04E7AA" w:rsidR="00D8690C" w:rsidRPr="00BB64FE" w:rsidRDefault="00D8690C"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Узгоджено з назвою заяви, наведеною у п. 10.2.1, 10.2.2</w:t>
            </w:r>
          </w:p>
        </w:tc>
        <w:tc>
          <w:tcPr>
            <w:tcW w:w="3542" w:type="dxa"/>
            <w:vMerge/>
            <w:tcBorders>
              <w:right w:val="outset" w:sz="6" w:space="0" w:color="auto"/>
            </w:tcBorders>
          </w:tcPr>
          <w:p w14:paraId="6F579994"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r>
      <w:tr w:rsidR="00D8690C" w:rsidRPr="00BB64FE" w14:paraId="5638D492" w14:textId="77777777" w:rsidTr="00136A93">
        <w:tc>
          <w:tcPr>
            <w:tcW w:w="561" w:type="dxa"/>
          </w:tcPr>
          <w:p w14:paraId="20C557CA" w14:textId="77777777" w:rsidR="00D8690C" w:rsidRPr="00BB64FE" w:rsidRDefault="00D869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DC5A11C" w14:textId="77777777" w:rsidR="00D8690C" w:rsidRPr="00BB64FE" w:rsidRDefault="00D8690C"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31C29DBB" w14:textId="77777777" w:rsidR="00D8690C" w:rsidRPr="00BB64FE" w:rsidRDefault="00D8690C"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D3FD8CD" w14:textId="77777777" w:rsidR="00D8690C" w:rsidRDefault="00D8690C"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1229D5F8" w14:textId="4A23243A" w:rsidR="00D8690C" w:rsidRPr="00BB64FE" w:rsidRDefault="00D8690C" w:rsidP="00136A93">
            <w:pPr>
              <w:spacing w:after="0" w:line="240" w:lineRule="auto"/>
              <w:jc w:val="both"/>
              <w:rPr>
                <w:rFonts w:ascii="Times New Roman" w:hAnsi="Times New Roman"/>
                <w:b/>
                <w:bCs/>
                <w:sz w:val="24"/>
                <w:szCs w:val="24"/>
              </w:rPr>
            </w:pPr>
            <w:r w:rsidRPr="00C65317">
              <w:rPr>
                <w:rFonts w:ascii="Times New Roman" w:hAnsi="Times New Roman"/>
                <w:b/>
                <w:bCs/>
                <w:sz w:val="24"/>
                <w:szCs w:val="24"/>
                <w:lang w:eastAsia="uk-UA"/>
              </w:rPr>
              <w:t xml:space="preserve">10.2 Подання замовником бронювання потужності ОСП заяви про </w:t>
            </w:r>
            <w:r w:rsidRPr="00A61A43">
              <w:rPr>
                <w:rFonts w:ascii="Times New Roman" w:hAnsi="Times New Roman"/>
                <w:b/>
                <w:bCs/>
                <w:strike/>
                <w:sz w:val="24"/>
                <w:szCs w:val="24"/>
                <w:lang w:eastAsia="uk-UA"/>
              </w:rPr>
              <w:t xml:space="preserve"> приєднання</w:t>
            </w:r>
            <w:r>
              <w:t xml:space="preserve"> </w:t>
            </w:r>
            <w:r w:rsidRPr="00A61A43">
              <w:rPr>
                <w:rFonts w:ascii="Times New Roman" w:hAnsi="Times New Roman"/>
                <w:b/>
                <w:bCs/>
                <w:sz w:val="24"/>
                <w:szCs w:val="24"/>
                <w:u w:val="single"/>
                <w:lang w:eastAsia="uk-UA"/>
              </w:rPr>
              <w:t>бронювання потужності</w:t>
            </w:r>
            <w:r>
              <w:rPr>
                <w:rFonts w:ascii="Times New Roman" w:hAnsi="Times New Roman"/>
                <w:b/>
                <w:bCs/>
                <w:sz w:val="24"/>
                <w:szCs w:val="24"/>
                <w:u w:val="single"/>
                <w:lang w:eastAsia="uk-UA"/>
              </w:rPr>
              <w:t>.</w:t>
            </w:r>
          </w:p>
        </w:tc>
        <w:tc>
          <w:tcPr>
            <w:tcW w:w="3544" w:type="dxa"/>
          </w:tcPr>
          <w:p w14:paraId="756D22A9" w14:textId="77777777" w:rsidR="00D8690C" w:rsidRDefault="00D8690C"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6A02460F" w14:textId="54A6EBC1" w:rsidR="00D8690C" w:rsidRPr="00BB64FE" w:rsidRDefault="00D8690C" w:rsidP="00136A93">
            <w:pPr>
              <w:spacing w:after="0" w:line="240" w:lineRule="auto"/>
              <w:jc w:val="both"/>
              <w:rPr>
                <w:rFonts w:ascii="Times New Roman" w:hAnsi="Times New Roman"/>
                <w:b/>
                <w:bCs/>
                <w:sz w:val="24"/>
                <w:szCs w:val="24"/>
              </w:rPr>
            </w:pPr>
            <w:r w:rsidRPr="0016028A">
              <w:rPr>
                <w:rFonts w:ascii="Times New Roman" w:hAnsi="Times New Roman"/>
                <w:b/>
                <w:bCs/>
                <w:sz w:val="24"/>
                <w:szCs w:val="24"/>
                <w:u w:val="single"/>
                <w:lang w:eastAsia="uk-UA"/>
              </w:rPr>
              <w:t>Редакційні правки</w:t>
            </w:r>
            <w:r w:rsidRPr="00E6600A">
              <w:rPr>
                <w:rFonts w:ascii="Times New Roman" w:hAnsi="Times New Roman"/>
                <w:sz w:val="24"/>
                <w:szCs w:val="24"/>
                <w:lang w:eastAsia="uk-UA"/>
              </w:rPr>
              <w:t xml:space="preserve"> та правки для уніфікації з іншими змінами до КСП та типових документів.</w:t>
            </w:r>
          </w:p>
        </w:tc>
        <w:tc>
          <w:tcPr>
            <w:tcW w:w="3542" w:type="dxa"/>
            <w:vMerge/>
            <w:tcBorders>
              <w:right w:val="outset" w:sz="6" w:space="0" w:color="auto"/>
            </w:tcBorders>
          </w:tcPr>
          <w:p w14:paraId="7446ABC7" w14:textId="77777777" w:rsidR="00D8690C" w:rsidRPr="00BB64FE" w:rsidRDefault="00D8690C" w:rsidP="00136A93">
            <w:pPr>
              <w:shd w:val="clear" w:color="auto" w:fill="FFFFFF"/>
              <w:spacing w:after="0" w:line="240" w:lineRule="auto"/>
              <w:ind w:firstLine="608"/>
              <w:jc w:val="both"/>
              <w:rPr>
                <w:rFonts w:ascii="Times New Roman" w:hAnsi="Times New Roman"/>
                <w:b/>
                <w:bCs/>
                <w:sz w:val="24"/>
                <w:szCs w:val="24"/>
                <w:lang w:eastAsia="uk-UA"/>
              </w:rPr>
            </w:pPr>
          </w:p>
        </w:tc>
      </w:tr>
      <w:tr w:rsidR="009A4BED" w:rsidRPr="00BB64FE" w14:paraId="26F83BEF" w14:textId="77777777" w:rsidTr="00136A93">
        <w:tc>
          <w:tcPr>
            <w:tcW w:w="561" w:type="dxa"/>
          </w:tcPr>
          <w:p w14:paraId="1B6C2C62" w14:textId="77777777" w:rsidR="009A4BED" w:rsidRPr="00BB64FE" w:rsidRDefault="009A4BE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FEF788E" w14:textId="77777777" w:rsidR="009A4BED" w:rsidRPr="00BB64FE" w:rsidRDefault="009A4BED"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0F6DC93C"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10.2.1. Замовник бронювання потужності звертається до ОСП щодо </w:t>
            </w:r>
            <w:r w:rsidRPr="00BB64FE">
              <w:rPr>
                <w:rFonts w:ascii="Times New Roman" w:hAnsi="Times New Roman"/>
                <w:sz w:val="24"/>
                <w:szCs w:val="24"/>
              </w:rPr>
              <w:t xml:space="preserve"> </w:t>
            </w:r>
            <w:r w:rsidRPr="00BB64FE">
              <w:rPr>
                <w:rFonts w:ascii="Times New Roman" w:hAnsi="Times New Roman"/>
                <w:b/>
                <w:bCs/>
                <w:sz w:val="24"/>
                <w:szCs w:val="24"/>
                <w:lang w:eastAsia="uk-UA"/>
              </w:rPr>
              <w:t xml:space="preserve">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 із заявою про бронювання </w:t>
            </w:r>
            <w:r w:rsidRPr="00BB64FE">
              <w:rPr>
                <w:rFonts w:ascii="Times New Roman" w:hAnsi="Times New Roman"/>
                <w:b/>
                <w:bCs/>
                <w:sz w:val="24"/>
                <w:szCs w:val="24"/>
                <w:lang w:eastAsia="uk-UA"/>
              </w:rPr>
              <w:lastRenderedPageBreak/>
              <w:t>потужності, типова форма якої наведена в додатку 15 до цього Кодексу.</w:t>
            </w:r>
          </w:p>
          <w:p w14:paraId="40F0A7F8" w14:textId="01CDAB43" w:rsidR="009A4BED" w:rsidRPr="00BB64FE" w:rsidRDefault="009A4BED"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 xml:space="preserve">Заява про бронювання потужності має бути зареєстрована ОСП протягом одного робочого дня. </w:t>
            </w:r>
          </w:p>
        </w:tc>
        <w:tc>
          <w:tcPr>
            <w:tcW w:w="3544" w:type="dxa"/>
          </w:tcPr>
          <w:p w14:paraId="619EF8D1" w14:textId="77777777" w:rsidR="009A4BED" w:rsidRPr="00BB64FE" w:rsidRDefault="009A4BED"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B3654B3" w14:textId="77777777" w:rsidR="009A4BED" w:rsidRPr="00D8690C" w:rsidRDefault="009A4BED"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 xml:space="preserve">10.2.1. Замовник бронювання потужності звертається до ОСП щодо </w:t>
            </w:r>
            <w:r w:rsidRPr="00D8690C">
              <w:rPr>
                <w:rFonts w:ascii="Times New Roman" w:hAnsi="Times New Roman"/>
                <w:b/>
                <w:sz w:val="24"/>
                <w:szCs w:val="24"/>
              </w:rPr>
              <w:t xml:space="preserve"> </w:t>
            </w:r>
            <w:r w:rsidRPr="00D8690C">
              <w:rPr>
                <w:rFonts w:ascii="Times New Roman" w:hAnsi="Times New Roman"/>
                <w:b/>
                <w:sz w:val="24"/>
                <w:szCs w:val="24"/>
                <w:lang w:eastAsia="uk-UA"/>
              </w:rPr>
              <w:t xml:space="preserve">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 із заявою про бронювання </w:t>
            </w:r>
            <w:r w:rsidRPr="00D8690C">
              <w:rPr>
                <w:rFonts w:ascii="Times New Roman" w:hAnsi="Times New Roman"/>
                <w:b/>
                <w:sz w:val="24"/>
                <w:szCs w:val="24"/>
                <w:lang w:eastAsia="uk-UA"/>
              </w:rPr>
              <w:lastRenderedPageBreak/>
              <w:t xml:space="preserve">потужності, типова форма якої наведена в додатку </w:t>
            </w:r>
            <w:r w:rsidRPr="00D8690C">
              <w:rPr>
                <w:rFonts w:ascii="Times New Roman" w:hAnsi="Times New Roman"/>
                <w:b/>
                <w:strike/>
                <w:color w:val="0070C0"/>
                <w:sz w:val="24"/>
                <w:szCs w:val="24"/>
                <w:lang w:eastAsia="uk-UA"/>
              </w:rPr>
              <w:t xml:space="preserve">15 </w:t>
            </w:r>
            <w:r w:rsidRPr="00D8690C">
              <w:rPr>
                <w:rFonts w:ascii="Times New Roman" w:hAnsi="Times New Roman"/>
                <w:b/>
                <w:bCs/>
                <w:color w:val="0070C0"/>
                <w:sz w:val="24"/>
                <w:szCs w:val="24"/>
                <w:lang w:eastAsia="uk-UA"/>
              </w:rPr>
              <w:t>16</w:t>
            </w:r>
            <w:r w:rsidRPr="00D8690C">
              <w:rPr>
                <w:rFonts w:ascii="Times New Roman" w:hAnsi="Times New Roman"/>
                <w:b/>
                <w:color w:val="0070C0"/>
                <w:sz w:val="24"/>
                <w:szCs w:val="24"/>
                <w:lang w:eastAsia="uk-UA"/>
              </w:rPr>
              <w:t xml:space="preserve"> </w:t>
            </w:r>
            <w:r w:rsidRPr="00D8690C">
              <w:rPr>
                <w:rFonts w:ascii="Times New Roman" w:hAnsi="Times New Roman"/>
                <w:b/>
                <w:sz w:val="24"/>
                <w:szCs w:val="24"/>
                <w:lang w:eastAsia="uk-UA"/>
              </w:rPr>
              <w:t>до цього Кодексу.</w:t>
            </w:r>
          </w:p>
          <w:p w14:paraId="5E5C15E4" w14:textId="77777777" w:rsidR="009A4BED" w:rsidRPr="00D8690C" w:rsidRDefault="009A4BED"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 xml:space="preserve">Заява про бронювання потужності має бути зареєстрована ОСП протягом одного робочого дня. </w:t>
            </w:r>
          </w:p>
          <w:p w14:paraId="0DC0B4E2" w14:textId="77777777" w:rsidR="009A4BED" w:rsidRPr="00D8690C" w:rsidRDefault="009A4BED" w:rsidP="00136A93">
            <w:pPr>
              <w:shd w:val="clear" w:color="auto" w:fill="FFFFFF"/>
              <w:spacing w:after="0" w:line="240" w:lineRule="auto"/>
              <w:jc w:val="both"/>
              <w:rPr>
                <w:rFonts w:ascii="Times New Roman" w:hAnsi="Times New Roman"/>
                <w:b/>
                <w:bCs/>
                <w:color w:val="0070C0"/>
                <w:sz w:val="24"/>
                <w:szCs w:val="24"/>
              </w:rPr>
            </w:pPr>
            <w:r w:rsidRPr="00D8690C">
              <w:rPr>
                <w:rFonts w:ascii="Times New Roman" w:hAnsi="Times New Roman"/>
                <w:b/>
                <w:bCs/>
                <w:color w:val="0070C0"/>
                <w:sz w:val="24"/>
                <w:szCs w:val="24"/>
              </w:rPr>
              <w:t>Заява вважається поданою у разі її належного оформлення та наявності повного комплекту належно оформлених документів, указаних у підпункті 10.2.2 цього пункту.</w:t>
            </w:r>
          </w:p>
          <w:p w14:paraId="34E7E88A" w14:textId="77777777" w:rsidR="009A4BED" w:rsidRPr="00D8690C" w:rsidRDefault="009A4BED" w:rsidP="00136A93">
            <w:pPr>
              <w:spacing w:after="0" w:line="240" w:lineRule="auto"/>
              <w:jc w:val="both"/>
              <w:rPr>
                <w:rFonts w:ascii="Times New Roman" w:hAnsi="Times New Roman"/>
                <w:b/>
                <w:bCs/>
                <w:color w:val="0070C0"/>
                <w:sz w:val="24"/>
                <w:szCs w:val="24"/>
              </w:rPr>
            </w:pPr>
            <w:r w:rsidRPr="00D8690C">
              <w:rPr>
                <w:rFonts w:ascii="Times New Roman" w:hAnsi="Times New Roman"/>
                <w:b/>
                <w:bCs/>
                <w:color w:val="0070C0"/>
                <w:sz w:val="24"/>
                <w:szCs w:val="24"/>
              </w:rPr>
              <w:t>Реєстраційний номер заяви про бронювання потужності повідомляється Замовнику. У разі направлення заяви рекомендованим поштовим відправленням або в електронному вигляді реєстраційний номер заяви про бронювання потужності повідомляється Замовнику в зазначений у заяві про бронювання потужності спосіб (рекомендованим поштовим відправленням, електронною поштою, факсом, за усним запитом засобами телефонного/мобільного зв'язку, телефонограмою з підтвердженням отримання тощо).</w:t>
            </w:r>
          </w:p>
          <w:p w14:paraId="183E32ED" w14:textId="3FD0D6F1"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r w:rsidRPr="00D8690C">
              <w:rPr>
                <w:rFonts w:ascii="Times New Roman" w:hAnsi="Times New Roman"/>
                <w:b/>
                <w:bCs/>
                <w:color w:val="0070C0"/>
                <w:sz w:val="24"/>
                <w:szCs w:val="24"/>
              </w:rPr>
              <w:t xml:space="preserve">У разі відсутності повного комплекту документів, передбачених </w:t>
            </w:r>
            <w:r w:rsidRPr="00D8690C">
              <w:rPr>
                <w:rFonts w:ascii="Times New Roman" w:hAnsi="Times New Roman"/>
                <w:b/>
                <w:bCs/>
                <w:color w:val="0070C0"/>
                <w:sz w:val="24"/>
                <w:szCs w:val="24"/>
              </w:rPr>
              <w:lastRenderedPageBreak/>
              <w:t xml:space="preserve">підпунктом 10.2.2 цього пункту, або неналежного оформлення документів, що додаються до заяви про бронювання потужності, та/або неналежно заповненої Замовником заяви про бронювання потужності, ОСП інформує Замовника у спосіб, указаний ним у заяві про бронювання потужності, про виявлені зауваження щодо </w:t>
            </w:r>
            <w:proofErr w:type="spellStart"/>
            <w:r w:rsidRPr="00D8690C">
              <w:rPr>
                <w:rFonts w:ascii="Times New Roman" w:hAnsi="Times New Roman"/>
                <w:b/>
                <w:bCs/>
                <w:color w:val="0070C0"/>
                <w:sz w:val="24"/>
                <w:szCs w:val="24"/>
              </w:rPr>
              <w:t>невідповідностей</w:t>
            </w:r>
            <w:proofErr w:type="spellEnd"/>
            <w:r w:rsidRPr="00D8690C">
              <w:rPr>
                <w:rFonts w:ascii="Times New Roman" w:hAnsi="Times New Roman"/>
                <w:b/>
                <w:bCs/>
                <w:color w:val="0070C0"/>
                <w:sz w:val="24"/>
                <w:szCs w:val="24"/>
              </w:rPr>
              <w:t xml:space="preserve"> (повнота та належне оформлення документів, неналежне заповнення заяви (</w:t>
            </w:r>
            <w:proofErr w:type="spellStart"/>
            <w:r w:rsidRPr="00D8690C">
              <w:rPr>
                <w:rFonts w:ascii="Times New Roman" w:hAnsi="Times New Roman"/>
                <w:b/>
                <w:bCs/>
                <w:color w:val="0070C0"/>
                <w:sz w:val="24"/>
                <w:szCs w:val="24"/>
              </w:rPr>
              <w:t>незаповнення</w:t>
            </w:r>
            <w:proofErr w:type="spellEnd"/>
            <w:r w:rsidRPr="00D8690C">
              <w:rPr>
                <w:rFonts w:ascii="Times New Roman" w:hAnsi="Times New Roman"/>
                <w:b/>
                <w:bCs/>
                <w:color w:val="0070C0"/>
                <w:sz w:val="24"/>
                <w:szCs w:val="24"/>
              </w:rPr>
              <w:t xml:space="preserve"> колонки(-</w:t>
            </w:r>
            <w:proofErr w:type="spellStart"/>
            <w:r w:rsidRPr="00D8690C">
              <w:rPr>
                <w:rFonts w:ascii="Times New Roman" w:hAnsi="Times New Roman"/>
                <w:b/>
                <w:bCs/>
                <w:color w:val="0070C0"/>
                <w:sz w:val="24"/>
                <w:szCs w:val="24"/>
              </w:rPr>
              <w:t>нок</w:t>
            </w:r>
            <w:proofErr w:type="spellEnd"/>
            <w:r w:rsidRPr="00D8690C">
              <w:rPr>
                <w:rFonts w:ascii="Times New Roman" w:hAnsi="Times New Roman"/>
                <w:b/>
                <w:bCs/>
                <w:color w:val="0070C0"/>
                <w:sz w:val="24"/>
                <w:szCs w:val="24"/>
              </w:rPr>
              <w:t>) заяви про бронювання потужності або неправильне наповнення колонки) з посиланням на вимоги цього Кодексу.</w:t>
            </w:r>
          </w:p>
        </w:tc>
        <w:tc>
          <w:tcPr>
            <w:tcW w:w="3544" w:type="dxa"/>
          </w:tcPr>
          <w:p w14:paraId="2ABC6350" w14:textId="77777777" w:rsidR="009A4BED" w:rsidRPr="00BB64FE" w:rsidRDefault="009A4BED"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9D2A91A" w14:textId="77777777" w:rsidR="009A4BED" w:rsidRPr="00BB64FE" w:rsidRDefault="009A4BED" w:rsidP="00136A93">
            <w:pPr>
              <w:spacing w:after="0" w:line="240" w:lineRule="auto"/>
              <w:jc w:val="both"/>
              <w:rPr>
                <w:rFonts w:ascii="Times New Roman" w:hAnsi="Times New Roman"/>
                <w:sz w:val="24"/>
                <w:szCs w:val="24"/>
                <w:lang w:eastAsia="uk-UA"/>
              </w:rPr>
            </w:pPr>
            <w:r w:rsidRPr="00C95237">
              <w:rPr>
                <w:rFonts w:ascii="Times New Roman" w:hAnsi="Times New Roman"/>
                <w:sz w:val="24"/>
                <w:szCs w:val="24"/>
                <w:lang w:eastAsia="uk-UA"/>
              </w:rPr>
              <w:t>Пропонуємо замінити на "</w:t>
            </w:r>
            <w:r w:rsidRPr="00C95237">
              <w:rPr>
                <w:rFonts w:ascii="Times New Roman" w:hAnsi="Times New Roman"/>
                <w:b/>
                <w:bCs/>
                <w:sz w:val="24"/>
                <w:szCs w:val="24"/>
                <w:lang w:eastAsia="uk-UA"/>
              </w:rPr>
              <w:t xml:space="preserve">додатку </w:t>
            </w:r>
            <w:r w:rsidRPr="00C95237">
              <w:rPr>
                <w:rFonts w:ascii="Times New Roman" w:hAnsi="Times New Roman"/>
                <w:b/>
                <w:bCs/>
                <w:color w:val="0070C0"/>
                <w:sz w:val="24"/>
                <w:szCs w:val="24"/>
                <w:lang w:eastAsia="uk-UA"/>
              </w:rPr>
              <w:t>16</w:t>
            </w:r>
            <w:r w:rsidRPr="00C95237">
              <w:rPr>
                <w:rFonts w:ascii="Times New Roman" w:hAnsi="Times New Roman"/>
                <w:b/>
                <w:bCs/>
                <w:sz w:val="24"/>
                <w:szCs w:val="24"/>
                <w:shd w:val="clear" w:color="auto" w:fill="FFFF00"/>
                <w:lang w:eastAsia="uk-UA"/>
              </w:rPr>
              <w:t xml:space="preserve"> </w:t>
            </w:r>
            <w:r w:rsidRPr="00C95237">
              <w:rPr>
                <w:rFonts w:ascii="Times New Roman" w:hAnsi="Times New Roman"/>
                <w:b/>
                <w:bCs/>
                <w:sz w:val="24"/>
                <w:szCs w:val="24"/>
                <w:lang w:eastAsia="uk-UA"/>
              </w:rPr>
              <w:t>до цього</w:t>
            </w:r>
            <w:r w:rsidRPr="00BB64FE">
              <w:rPr>
                <w:rFonts w:ascii="Times New Roman" w:hAnsi="Times New Roman"/>
                <w:b/>
                <w:bCs/>
                <w:sz w:val="24"/>
                <w:szCs w:val="24"/>
                <w:lang w:eastAsia="uk-UA"/>
              </w:rPr>
              <w:t xml:space="preserve"> Кодексу."</w:t>
            </w:r>
          </w:p>
          <w:p w14:paraId="31AE2436" w14:textId="77777777" w:rsidR="009A4BED" w:rsidRPr="00BB64FE" w:rsidRDefault="009A4BED"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Додаток 15 до КСП затверджений постановою НКРЕКП від 06.05.2025 № 678 «</w:t>
            </w:r>
            <w:hyperlink r:id="rId16" w:history="1">
              <w:r w:rsidRPr="00BB64FE">
                <w:rPr>
                  <w:rFonts w:ascii="Times New Roman" w:hAnsi="Times New Roman"/>
                  <w:color w:val="0000FF"/>
                  <w:sz w:val="24"/>
                  <w:szCs w:val="24"/>
                  <w:u w:val="single"/>
                  <w:lang w:eastAsia="uk-UA"/>
                </w:rPr>
                <w:t>Про внесення змін до деяких постанов НКРЕКП</w:t>
              </w:r>
            </w:hyperlink>
            <w:r w:rsidRPr="00BB64FE">
              <w:rPr>
                <w:rFonts w:ascii="Times New Roman" w:hAnsi="Times New Roman"/>
                <w:sz w:val="24"/>
                <w:szCs w:val="24"/>
                <w:lang w:eastAsia="uk-UA"/>
              </w:rPr>
              <w:t>».</w:t>
            </w:r>
          </w:p>
          <w:p w14:paraId="00AFF653" w14:textId="77777777" w:rsidR="009A4BED" w:rsidRPr="00BB64FE" w:rsidRDefault="009A4BED"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Необхідно також відповідно змінити нумерацію проєктів </w:t>
            </w:r>
            <w:r w:rsidRPr="00BB64FE">
              <w:rPr>
                <w:rFonts w:ascii="Times New Roman" w:hAnsi="Times New Roman"/>
                <w:sz w:val="24"/>
                <w:szCs w:val="24"/>
                <w:lang w:eastAsia="uk-UA"/>
              </w:rPr>
              <w:lastRenderedPageBreak/>
              <w:t>додатків до КСП № 16 та 17 на відповідно 17 та 18.</w:t>
            </w:r>
          </w:p>
          <w:p w14:paraId="7989854C" w14:textId="77777777" w:rsidR="009A4BED" w:rsidRPr="00BB64FE" w:rsidRDefault="009A4BED" w:rsidP="00136A93">
            <w:pPr>
              <w:shd w:val="clear" w:color="auto" w:fill="FFFFFF"/>
              <w:spacing w:after="0" w:line="240" w:lineRule="auto"/>
              <w:jc w:val="both"/>
              <w:rPr>
                <w:rFonts w:ascii="Times New Roman" w:hAnsi="Times New Roman"/>
                <w:b/>
                <w:bCs/>
                <w:sz w:val="24"/>
                <w:szCs w:val="24"/>
                <w:lang w:eastAsia="uk-UA"/>
              </w:rPr>
            </w:pPr>
          </w:p>
          <w:p w14:paraId="2BCBA8D3" w14:textId="77777777" w:rsidR="009A4BED" w:rsidRPr="00BB64FE" w:rsidRDefault="009A4BED" w:rsidP="00136A93">
            <w:pPr>
              <w:shd w:val="clear" w:color="auto" w:fill="FFFFFF"/>
              <w:spacing w:after="0" w:line="240" w:lineRule="auto"/>
              <w:jc w:val="both"/>
              <w:rPr>
                <w:rFonts w:ascii="Times New Roman" w:hAnsi="Times New Roman"/>
                <w:b/>
                <w:bCs/>
                <w:sz w:val="24"/>
                <w:szCs w:val="24"/>
                <w:lang w:eastAsia="uk-UA"/>
              </w:rPr>
            </w:pPr>
          </w:p>
          <w:p w14:paraId="3F18818A" w14:textId="77777777" w:rsidR="009A4BED" w:rsidRPr="00BB64FE" w:rsidRDefault="009A4BED" w:rsidP="00136A93">
            <w:pPr>
              <w:shd w:val="clear" w:color="auto" w:fill="FFFFFF"/>
              <w:spacing w:after="0" w:line="240" w:lineRule="auto"/>
              <w:jc w:val="both"/>
              <w:rPr>
                <w:rFonts w:ascii="Times New Roman" w:hAnsi="Times New Roman"/>
                <w:b/>
                <w:bCs/>
                <w:sz w:val="24"/>
                <w:szCs w:val="24"/>
                <w:lang w:eastAsia="uk-UA"/>
              </w:rPr>
            </w:pPr>
          </w:p>
          <w:p w14:paraId="2A2E71A3" w14:textId="77777777" w:rsidR="009A4BED" w:rsidRPr="00BB64FE" w:rsidRDefault="009A4BED" w:rsidP="00136A93">
            <w:pPr>
              <w:shd w:val="clear" w:color="auto" w:fill="FFFFFF"/>
              <w:spacing w:after="0" w:line="240" w:lineRule="auto"/>
              <w:jc w:val="both"/>
              <w:rPr>
                <w:rFonts w:ascii="Times New Roman" w:hAnsi="Times New Roman"/>
                <w:b/>
                <w:bCs/>
                <w:sz w:val="24"/>
                <w:szCs w:val="24"/>
                <w:lang w:eastAsia="uk-UA"/>
              </w:rPr>
            </w:pPr>
          </w:p>
          <w:p w14:paraId="75A5DFF8" w14:textId="52CA4046"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Уточнення щодо порядку реєстрації заяви про бронювання потужності.</w:t>
            </w:r>
          </w:p>
        </w:tc>
        <w:tc>
          <w:tcPr>
            <w:tcW w:w="3542" w:type="dxa"/>
            <w:vMerge w:val="restart"/>
            <w:tcBorders>
              <w:right w:val="outset" w:sz="6" w:space="0" w:color="auto"/>
            </w:tcBorders>
          </w:tcPr>
          <w:p w14:paraId="316B3E4C" w14:textId="7A41BE46" w:rsidR="009A4BED" w:rsidRDefault="009A4BED"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 у такій редакції</w:t>
            </w:r>
          </w:p>
          <w:p w14:paraId="54A202A6" w14:textId="77777777" w:rsidR="009A4BED" w:rsidRPr="00D8690C" w:rsidRDefault="009A4BED"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 xml:space="preserve">10.2.1. Замовник бронювання потужності звертається до ОСП щодо </w:t>
            </w:r>
            <w:r w:rsidRPr="00D8690C">
              <w:rPr>
                <w:rFonts w:ascii="Times New Roman" w:hAnsi="Times New Roman"/>
                <w:b/>
                <w:sz w:val="24"/>
                <w:szCs w:val="24"/>
              </w:rPr>
              <w:t xml:space="preserve"> </w:t>
            </w:r>
            <w:r w:rsidRPr="00D8690C">
              <w:rPr>
                <w:rFonts w:ascii="Times New Roman" w:hAnsi="Times New Roman"/>
                <w:b/>
                <w:sz w:val="24"/>
                <w:szCs w:val="24"/>
                <w:lang w:eastAsia="uk-UA"/>
              </w:rPr>
              <w:t xml:space="preserve">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 із </w:t>
            </w:r>
            <w:r w:rsidRPr="00D8690C">
              <w:rPr>
                <w:rFonts w:ascii="Times New Roman" w:hAnsi="Times New Roman"/>
                <w:b/>
                <w:sz w:val="24"/>
                <w:szCs w:val="24"/>
                <w:lang w:eastAsia="uk-UA"/>
              </w:rPr>
              <w:lastRenderedPageBreak/>
              <w:t xml:space="preserve">заявою про бронювання потужності, типова форма якої наведена в додатку </w:t>
            </w:r>
            <w:r w:rsidRPr="00D8690C">
              <w:rPr>
                <w:rFonts w:ascii="Times New Roman" w:hAnsi="Times New Roman"/>
                <w:b/>
                <w:strike/>
                <w:color w:val="00B050"/>
                <w:sz w:val="24"/>
                <w:szCs w:val="24"/>
                <w:lang w:eastAsia="uk-UA"/>
              </w:rPr>
              <w:t xml:space="preserve">15 </w:t>
            </w:r>
            <w:r w:rsidRPr="00D8690C">
              <w:rPr>
                <w:rFonts w:ascii="Times New Roman" w:hAnsi="Times New Roman"/>
                <w:b/>
                <w:bCs/>
                <w:color w:val="00B050"/>
                <w:sz w:val="24"/>
                <w:szCs w:val="24"/>
                <w:lang w:eastAsia="uk-UA"/>
              </w:rPr>
              <w:t>16</w:t>
            </w:r>
            <w:r w:rsidRPr="00D8690C">
              <w:rPr>
                <w:rFonts w:ascii="Times New Roman" w:hAnsi="Times New Roman"/>
                <w:b/>
                <w:color w:val="00B050"/>
                <w:sz w:val="24"/>
                <w:szCs w:val="24"/>
                <w:lang w:eastAsia="uk-UA"/>
              </w:rPr>
              <w:t xml:space="preserve"> </w:t>
            </w:r>
            <w:r w:rsidRPr="00D8690C">
              <w:rPr>
                <w:rFonts w:ascii="Times New Roman" w:hAnsi="Times New Roman"/>
                <w:b/>
                <w:sz w:val="24"/>
                <w:szCs w:val="24"/>
                <w:lang w:eastAsia="uk-UA"/>
              </w:rPr>
              <w:t>до цього Кодексу.</w:t>
            </w:r>
          </w:p>
          <w:p w14:paraId="664C76D7" w14:textId="77777777" w:rsidR="009A4BED" w:rsidRPr="00D8690C" w:rsidRDefault="009A4BED" w:rsidP="00136A93">
            <w:pPr>
              <w:shd w:val="clear" w:color="auto" w:fill="FFFFFF"/>
              <w:spacing w:after="0" w:line="240" w:lineRule="auto"/>
              <w:jc w:val="both"/>
              <w:rPr>
                <w:rFonts w:ascii="Times New Roman" w:hAnsi="Times New Roman"/>
                <w:b/>
                <w:sz w:val="24"/>
                <w:szCs w:val="24"/>
                <w:lang w:eastAsia="uk-UA"/>
              </w:rPr>
            </w:pPr>
            <w:r w:rsidRPr="00D8690C">
              <w:rPr>
                <w:rFonts w:ascii="Times New Roman" w:hAnsi="Times New Roman"/>
                <w:b/>
                <w:sz w:val="24"/>
                <w:szCs w:val="24"/>
                <w:lang w:eastAsia="uk-UA"/>
              </w:rPr>
              <w:t xml:space="preserve">Заява про бронювання потужності має бути зареєстрована ОСП протягом одного робочого дня. </w:t>
            </w:r>
          </w:p>
          <w:p w14:paraId="1E77FC76" w14:textId="77777777" w:rsidR="009A4BED" w:rsidRPr="00D8690C" w:rsidRDefault="009A4BED" w:rsidP="00136A93">
            <w:pPr>
              <w:shd w:val="clear" w:color="auto" w:fill="FFFFFF"/>
              <w:spacing w:after="0" w:line="240" w:lineRule="auto"/>
              <w:jc w:val="both"/>
              <w:rPr>
                <w:rFonts w:ascii="Times New Roman" w:hAnsi="Times New Roman"/>
                <w:b/>
                <w:bCs/>
                <w:color w:val="00B050"/>
                <w:sz w:val="24"/>
                <w:szCs w:val="24"/>
              </w:rPr>
            </w:pPr>
            <w:r w:rsidRPr="00D8690C">
              <w:rPr>
                <w:rFonts w:ascii="Times New Roman" w:hAnsi="Times New Roman"/>
                <w:b/>
                <w:bCs/>
                <w:color w:val="00B050"/>
                <w:sz w:val="24"/>
                <w:szCs w:val="24"/>
              </w:rPr>
              <w:t>Заява вважається поданою у разі її належного оформлення та наявності повного комплекту належно оформлених документів, указаних у підпункті 10.2.2 цього пункту.</w:t>
            </w:r>
          </w:p>
          <w:p w14:paraId="7C1CF2FC" w14:textId="0D3A3EFF" w:rsidR="009A4BED" w:rsidRPr="00D8690C" w:rsidRDefault="009A4BED" w:rsidP="00136A93">
            <w:pPr>
              <w:spacing w:after="0" w:line="240" w:lineRule="auto"/>
              <w:jc w:val="both"/>
              <w:rPr>
                <w:rFonts w:ascii="Times New Roman" w:hAnsi="Times New Roman"/>
                <w:b/>
                <w:bCs/>
                <w:color w:val="00B050"/>
                <w:sz w:val="24"/>
                <w:szCs w:val="24"/>
              </w:rPr>
            </w:pPr>
            <w:r w:rsidRPr="00D8690C">
              <w:rPr>
                <w:rFonts w:ascii="Times New Roman" w:hAnsi="Times New Roman"/>
                <w:b/>
                <w:bCs/>
                <w:color w:val="00B050"/>
                <w:sz w:val="24"/>
                <w:szCs w:val="24"/>
              </w:rPr>
              <w:t xml:space="preserve">Реєстраційний номер заяви про бронювання потужності повідомляється </w:t>
            </w:r>
            <w:r>
              <w:rPr>
                <w:rFonts w:ascii="Times New Roman" w:hAnsi="Times New Roman"/>
                <w:b/>
                <w:bCs/>
                <w:color w:val="00B050"/>
                <w:sz w:val="24"/>
                <w:szCs w:val="24"/>
              </w:rPr>
              <w:t>з</w:t>
            </w:r>
            <w:r w:rsidRPr="00D8690C">
              <w:rPr>
                <w:rFonts w:ascii="Times New Roman" w:hAnsi="Times New Roman"/>
                <w:b/>
                <w:bCs/>
                <w:color w:val="00B050"/>
                <w:sz w:val="24"/>
                <w:szCs w:val="24"/>
              </w:rPr>
              <w:t>амовнику</w:t>
            </w:r>
            <w:r>
              <w:rPr>
                <w:rFonts w:ascii="Times New Roman" w:hAnsi="Times New Roman"/>
                <w:b/>
                <w:bCs/>
                <w:color w:val="00B050"/>
                <w:sz w:val="24"/>
                <w:szCs w:val="24"/>
              </w:rPr>
              <w:t xml:space="preserve"> бронювання потужності протягом одного робочого дня з дня її реєстрації ОСП</w:t>
            </w:r>
            <w:r w:rsidRPr="00D8690C">
              <w:rPr>
                <w:rFonts w:ascii="Times New Roman" w:hAnsi="Times New Roman"/>
                <w:b/>
                <w:bCs/>
                <w:color w:val="00B050"/>
                <w:sz w:val="24"/>
                <w:szCs w:val="24"/>
              </w:rPr>
              <w:t xml:space="preserve">. У разі направлення заяви рекомендованим поштовим відправленням або в електронному вигляді реєстраційний номер заяви про бронювання потужності повідомляється </w:t>
            </w:r>
            <w:r>
              <w:rPr>
                <w:rFonts w:ascii="Times New Roman" w:hAnsi="Times New Roman"/>
                <w:b/>
                <w:bCs/>
                <w:color w:val="00B050"/>
                <w:sz w:val="24"/>
                <w:szCs w:val="24"/>
              </w:rPr>
              <w:t>з</w:t>
            </w:r>
            <w:r w:rsidRPr="00D8690C">
              <w:rPr>
                <w:rFonts w:ascii="Times New Roman" w:hAnsi="Times New Roman"/>
                <w:b/>
                <w:bCs/>
                <w:color w:val="00B050"/>
                <w:sz w:val="24"/>
                <w:szCs w:val="24"/>
              </w:rPr>
              <w:t>амовнику</w:t>
            </w:r>
            <w:r>
              <w:rPr>
                <w:rFonts w:ascii="Times New Roman" w:hAnsi="Times New Roman"/>
                <w:b/>
                <w:bCs/>
                <w:color w:val="00B050"/>
                <w:sz w:val="24"/>
                <w:szCs w:val="24"/>
              </w:rPr>
              <w:t xml:space="preserve"> бронювання потужності</w:t>
            </w:r>
            <w:r w:rsidRPr="00D8690C">
              <w:rPr>
                <w:rFonts w:ascii="Times New Roman" w:hAnsi="Times New Roman"/>
                <w:b/>
                <w:bCs/>
                <w:color w:val="00B050"/>
                <w:sz w:val="24"/>
                <w:szCs w:val="24"/>
              </w:rPr>
              <w:t xml:space="preserve"> </w:t>
            </w:r>
            <w:r w:rsidRPr="008E2CA4">
              <w:rPr>
                <w:rFonts w:ascii="Times New Roman" w:hAnsi="Times New Roman"/>
                <w:b/>
                <w:bCs/>
                <w:color w:val="00B050"/>
                <w:sz w:val="24"/>
                <w:szCs w:val="24"/>
              </w:rPr>
              <w:t>на електронну адресу та/або через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sidRPr="00D8690C">
              <w:rPr>
                <w:rFonts w:ascii="Times New Roman" w:hAnsi="Times New Roman"/>
                <w:b/>
                <w:bCs/>
                <w:color w:val="00B050"/>
                <w:sz w:val="24"/>
                <w:szCs w:val="24"/>
              </w:rPr>
              <w:t>.</w:t>
            </w:r>
          </w:p>
          <w:p w14:paraId="47661CF1" w14:textId="77777777" w:rsidR="009A4BED" w:rsidRDefault="009A4BED" w:rsidP="00136A93">
            <w:pPr>
              <w:shd w:val="clear" w:color="auto" w:fill="FFFFFF"/>
              <w:spacing w:after="0" w:line="240" w:lineRule="auto"/>
              <w:ind w:firstLine="608"/>
              <w:jc w:val="both"/>
              <w:rPr>
                <w:rFonts w:ascii="Times New Roman" w:hAnsi="Times New Roman"/>
                <w:b/>
                <w:bCs/>
                <w:color w:val="00B050"/>
                <w:sz w:val="24"/>
                <w:szCs w:val="24"/>
              </w:rPr>
            </w:pPr>
            <w:r w:rsidRPr="00D8690C">
              <w:rPr>
                <w:rFonts w:ascii="Times New Roman" w:hAnsi="Times New Roman"/>
                <w:b/>
                <w:bCs/>
                <w:color w:val="00B050"/>
                <w:sz w:val="24"/>
                <w:szCs w:val="24"/>
              </w:rPr>
              <w:lastRenderedPageBreak/>
              <w:t xml:space="preserve">У разі відсутності повного комплекту документів, передбачених підпунктом 10.2.2 цього пункту, або неналежного оформлення документів, що додаються до заяви про бронювання потужності, та/або неналежно заповненої </w:t>
            </w:r>
            <w:r>
              <w:rPr>
                <w:rFonts w:ascii="Times New Roman" w:hAnsi="Times New Roman"/>
                <w:b/>
                <w:bCs/>
                <w:color w:val="00B050"/>
                <w:sz w:val="24"/>
                <w:szCs w:val="24"/>
              </w:rPr>
              <w:t>з</w:t>
            </w:r>
            <w:r w:rsidRPr="00D8690C">
              <w:rPr>
                <w:rFonts w:ascii="Times New Roman" w:hAnsi="Times New Roman"/>
                <w:b/>
                <w:bCs/>
                <w:color w:val="00B050"/>
                <w:sz w:val="24"/>
                <w:szCs w:val="24"/>
              </w:rPr>
              <w:t>амовником</w:t>
            </w:r>
            <w:r>
              <w:rPr>
                <w:rFonts w:ascii="Times New Roman" w:hAnsi="Times New Roman"/>
                <w:b/>
                <w:bCs/>
                <w:color w:val="00B050"/>
                <w:sz w:val="24"/>
                <w:szCs w:val="24"/>
              </w:rPr>
              <w:t xml:space="preserve"> бронювання потужності</w:t>
            </w:r>
            <w:r w:rsidRPr="00D8690C">
              <w:rPr>
                <w:rFonts w:ascii="Times New Roman" w:hAnsi="Times New Roman"/>
                <w:b/>
                <w:bCs/>
                <w:color w:val="00B050"/>
                <w:sz w:val="24"/>
                <w:szCs w:val="24"/>
              </w:rPr>
              <w:t xml:space="preserve"> заяви про бронювання потужності, ОСП інформує </w:t>
            </w:r>
            <w:r>
              <w:rPr>
                <w:rFonts w:ascii="Times New Roman" w:hAnsi="Times New Roman"/>
                <w:b/>
                <w:bCs/>
                <w:color w:val="00B050"/>
                <w:sz w:val="24"/>
                <w:szCs w:val="24"/>
              </w:rPr>
              <w:t>з</w:t>
            </w:r>
            <w:r w:rsidRPr="00D8690C">
              <w:rPr>
                <w:rFonts w:ascii="Times New Roman" w:hAnsi="Times New Roman"/>
                <w:b/>
                <w:bCs/>
                <w:color w:val="00B050"/>
                <w:sz w:val="24"/>
                <w:szCs w:val="24"/>
              </w:rPr>
              <w:t xml:space="preserve">амовника </w:t>
            </w:r>
            <w:r>
              <w:rPr>
                <w:rFonts w:ascii="Times New Roman" w:hAnsi="Times New Roman"/>
                <w:b/>
                <w:bCs/>
                <w:color w:val="00B050"/>
                <w:sz w:val="24"/>
                <w:szCs w:val="24"/>
              </w:rPr>
              <w:t xml:space="preserve">бронювання потужності </w:t>
            </w:r>
            <w:r>
              <w:t xml:space="preserve"> </w:t>
            </w:r>
            <w:r>
              <w:rPr>
                <w:rFonts w:ascii="Times New Roman" w:hAnsi="Times New Roman"/>
                <w:b/>
                <w:bCs/>
                <w:color w:val="00B050"/>
                <w:sz w:val="24"/>
                <w:szCs w:val="24"/>
              </w:rPr>
              <w:t xml:space="preserve"> протягом двох робочих днів з дня реєстрації заяви </w:t>
            </w:r>
            <w:r w:rsidRPr="00BF5980">
              <w:rPr>
                <w:rFonts w:ascii="Times New Roman" w:hAnsi="Times New Roman"/>
                <w:b/>
                <w:bCs/>
                <w:color w:val="00B050"/>
                <w:sz w:val="24"/>
                <w:szCs w:val="24"/>
              </w:rPr>
              <w:t>на електронну адресу та/або через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Pr>
                <w:rFonts w:ascii="Times New Roman" w:hAnsi="Times New Roman"/>
                <w:b/>
                <w:bCs/>
                <w:color w:val="00B050"/>
                <w:sz w:val="24"/>
                <w:szCs w:val="24"/>
              </w:rPr>
              <w:t xml:space="preserve"> </w:t>
            </w:r>
            <w:r w:rsidRPr="00D8690C">
              <w:rPr>
                <w:rFonts w:ascii="Times New Roman" w:hAnsi="Times New Roman"/>
                <w:b/>
                <w:bCs/>
                <w:color w:val="00B050"/>
                <w:sz w:val="24"/>
                <w:szCs w:val="24"/>
              </w:rPr>
              <w:t xml:space="preserve">про виявлені зауваження щодо </w:t>
            </w:r>
            <w:proofErr w:type="spellStart"/>
            <w:r w:rsidRPr="00D8690C">
              <w:rPr>
                <w:rFonts w:ascii="Times New Roman" w:hAnsi="Times New Roman"/>
                <w:b/>
                <w:bCs/>
                <w:color w:val="00B050"/>
                <w:sz w:val="24"/>
                <w:szCs w:val="24"/>
              </w:rPr>
              <w:t>невідповідностей</w:t>
            </w:r>
            <w:proofErr w:type="spellEnd"/>
            <w:r w:rsidRPr="00D8690C">
              <w:rPr>
                <w:rFonts w:ascii="Times New Roman" w:hAnsi="Times New Roman"/>
                <w:b/>
                <w:bCs/>
                <w:color w:val="00B050"/>
                <w:sz w:val="24"/>
                <w:szCs w:val="24"/>
              </w:rPr>
              <w:t xml:space="preserve"> (повнота та належне оформлення документів, неналежне заповнення заяви (</w:t>
            </w:r>
            <w:proofErr w:type="spellStart"/>
            <w:r w:rsidRPr="00D8690C">
              <w:rPr>
                <w:rFonts w:ascii="Times New Roman" w:hAnsi="Times New Roman"/>
                <w:b/>
                <w:bCs/>
                <w:color w:val="00B050"/>
                <w:sz w:val="24"/>
                <w:szCs w:val="24"/>
              </w:rPr>
              <w:t>незаповнення</w:t>
            </w:r>
            <w:proofErr w:type="spellEnd"/>
            <w:r w:rsidRPr="00D8690C">
              <w:rPr>
                <w:rFonts w:ascii="Times New Roman" w:hAnsi="Times New Roman"/>
                <w:b/>
                <w:bCs/>
                <w:color w:val="00B050"/>
                <w:sz w:val="24"/>
                <w:szCs w:val="24"/>
              </w:rPr>
              <w:t xml:space="preserve"> колонки(-</w:t>
            </w:r>
            <w:proofErr w:type="spellStart"/>
            <w:r w:rsidRPr="00D8690C">
              <w:rPr>
                <w:rFonts w:ascii="Times New Roman" w:hAnsi="Times New Roman"/>
                <w:b/>
                <w:bCs/>
                <w:color w:val="00B050"/>
                <w:sz w:val="24"/>
                <w:szCs w:val="24"/>
              </w:rPr>
              <w:t>нок</w:t>
            </w:r>
            <w:proofErr w:type="spellEnd"/>
            <w:r w:rsidRPr="00D8690C">
              <w:rPr>
                <w:rFonts w:ascii="Times New Roman" w:hAnsi="Times New Roman"/>
                <w:b/>
                <w:bCs/>
                <w:color w:val="00B050"/>
                <w:sz w:val="24"/>
                <w:szCs w:val="24"/>
              </w:rPr>
              <w:t>) заяви про бронювання потужності або неправильне наповнення колонки) з посиланням на вимоги цього Кодексу.</w:t>
            </w:r>
          </w:p>
          <w:p w14:paraId="337122CB" w14:textId="0E78A42C" w:rsidR="008D4A3D" w:rsidRPr="00075B48" w:rsidRDefault="008D4A3D" w:rsidP="00136A93">
            <w:pPr>
              <w:shd w:val="clear" w:color="auto" w:fill="FFFFFF"/>
              <w:spacing w:after="0" w:line="240" w:lineRule="auto"/>
              <w:jc w:val="both"/>
              <w:rPr>
                <w:rFonts w:ascii="Times New Roman" w:hAnsi="Times New Roman"/>
                <w:b/>
                <w:bCs/>
                <w:color w:val="00B050"/>
                <w:sz w:val="24"/>
                <w:szCs w:val="24"/>
                <w:lang w:eastAsia="uk-UA"/>
              </w:rPr>
            </w:pPr>
            <w:r w:rsidRPr="00075B48">
              <w:rPr>
                <w:rFonts w:ascii="Times New Roman" w:hAnsi="Times New Roman"/>
                <w:b/>
                <w:bCs/>
                <w:color w:val="00B050"/>
                <w:sz w:val="24"/>
                <w:szCs w:val="24"/>
                <w:lang w:eastAsia="uk-UA"/>
              </w:rPr>
              <w:lastRenderedPageBreak/>
              <w:t xml:space="preserve">У разі </w:t>
            </w:r>
            <w:r>
              <w:rPr>
                <w:rFonts w:ascii="Times New Roman" w:hAnsi="Times New Roman"/>
                <w:b/>
                <w:bCs/>
                <w:color w:val="00B050"/>
                <w:sz w:val="24"/>
                <w:szCs w:val="24"/>
                <w:lang w:eastAsia="uk-UA"/>
              </w:rPr>
              <w:t>неналежно оформленої замовником бронювання потужності заяви та/або додатків до неї</w:t>
            </w:r>
            <w:r w:rsidRPr="00075B48">
              <w:rPr>
                <w:rFonts w:ascii="Times New Roman" w:hAnsi="Times New Roman"/>
                <w:b/>
                <w:bCs/>
                <w:color w:val="00B050"/>
                <w:sz w:val="24"/>
                <w:szCs w:val="24"/>
                <w:lang w:eastAsia="uk-UA"/>
              </w:rPr>
              <w:t xml:space="preserve">, ОСП протягом двох робочих днів повідомляє </w:t>
            </w:r>
            <w:r>
              <w:rPr>
                <w:rFonts w:ascii="Times New Roman" w:hAnsi="Times New Roman"/>
                <w:b/>
                <w:bCs/>
                <w:color w:val="00B050"/>
                <w:sz w:val="24"/>
                <w:szCs w:val="24"/>
                <w:lang w:eastAsia="uk-UA"/>
              </w:rPr>
              <w:t xml:space="preserve">про це </w:t>
            </w:r>
            <w:r w:rsidRPr="00075B48">
              <w:rPr>
                <w:rFonts w:ascii="Times New Roman" w:hAnsi="Times New Roman"/>
                <w:b/>
                <w:bCs/>
                <w:color w:val="00B050"/>
                <w:sz w:val="24"/>
                <w:szCs w:val="24"/>
                <w:lang w:eastAsia="uk-UA"/>
              </w:rPr>
              <w:t xml:space="preserve">Замовника </w:t>
            </w:r>
            <w:r w:rsidR="00127371" w:rsidRPr="008E2CA4">
              <w:rPr>
                <w:rFonts w:ascii="Times New Roman" w:hAnsi="Times New Roman"/>
                <w:b/>
                <w:bCs/>
                <w:color w:val="00B050"/>
                <w:sz w:val="24"/>
                <w:szCs w:val="24"/>
              </w:rPr>
              <w:t>на електронну адресу та/або через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Pr>
                <w:rFonts w:ascii="Times New Roman" w:hAnsi="Times New Roman"/>
                <w:b/>
                <w:bCs/>
                <w:color w:val="00B050"/>
                <w:sz w:val="24"/>
                <w:szCs w:val="24"/>
                <w:lang w:eastAsia="uk-UA"/>
              </w:rPr>
              <w:t>, з посиланням на вимоги цього Кодексу, які не дотримані</w:t>
            </w:r>
            <w:r w:rsidRPr="00075B48">
              <w:rPr>
                <w:rFonts w:ascii="Times New Roman" w:hAnsi="Times New Roman"/>
                <w:b/>
                <w:bCs/>
                <w:color w:val="00B050"/>
                <w:sz w:val="24"/>
                <w:szCs w:val="24"/>
                <w:lang w:eastAsia="uk-UA"/>
              </w:rPr>
              <w:t>. Замовник</w:t>
            </w:r>
            <w:r w:rsidR="00127371">
              <w:rPr>
                <w:rFonts w:ascii="Times New Roman" w:hAnsi="Times New Roman"/>
                <w:b/>
                <w:bCs/>
                <w:color w:val="00B050"/>
                <w:sz w:val="24"/>
                <w:szCs w:val="24"/>
                <w:lang w:eastAsia="uk-UA"/>
              </w:rPr>
              <w:t xml:space="preserve"> бронювання потужності</w:t>
            </w:r>
            <w:r w:rsidRPr="00075B48">
              <w:rPr>
                <w:rFonts w:ascii="Times New Roman" w:hAnsi="Times New Roman"/>
                <w:b/>
                <w:bCs/>
                <w:color w:val="00B050"/>
                <w:sz w:val="24"/>
                <w:szCs w:val="24"/>
                <w:lang w:eastAsia="uk-UA"/>
              </w:rPr>
              <w:t xml:space="preserve"> </w:t>
            </w:r>
            <w:r>
              <w:rPr>
                <w:rFonts w:ascii="Times New Roman" w:hAnsi="Times New Roman"/>
                <w:b/>
                <w:bCs/>
                <w:color w:val="00B050"/>
                <w:sz w:val="24"/>
                <w:szCs w:val="24"/>
                <w:lang w:eastAsia="uk-UA"/>
              </w:rPr>
              <w:t xml:space="preserve">протягом </w:t>
            </w:r>
            <w:r w:rsidRPr="00075B48">
              <w:rPr>
                <w:rFonts w:ascii="Times New Roman" w:hAnsi="Times New Roman"/>
                <w:b/>
                <w:bCs/>
                <w:color w:val="00B050"/>
                <w:sz w:val="24"/>
                <w:szCs w:val="24"/>
                <w:lang w:eastAsia="uk-UA"/>
              </w:rPr>
              <w:t>п’яти робочих днів усуває виявлені зауваження</w:t>
            </w:r>
            <w:r>
              <w:rPr>
                <w:rFonts w:ascii="Times New Roman" w:hAnsi="Times New Roman"/>
                <w:b/>
                <w:bCs/>
                <w:color w:val="00B050"/>
                <w:sz w:val="24"/>
                <w:szCs w:val="24"/>
                <w:lang w:eastAsia="uk-UA"/>
              </w:rPr>
              <w:t xml:space="preserve"> та повідомляє ОСП</w:t>
            </w:r>
            <w:r w:rsidRPr="00075B48">
              <w:rPr>
                <w:rFonts w:ascii="Times New Roman" w:hAnsi="Times New Roman"/>
                <w:b/>
                <w:bCs/>
                <w:color w:val="00B050"/>
                <w:sz w:val="24"/>
                <w:szCs w:val="24"/>
                <w:lang w:eastAsia="uk-UA"/>
              </w:rPr>
              <w:t xml:space="preserve">. У цьому випадку заява про </w:t>
            </w:r>
            <w:r w:rsidR="00127371">
              <w:rPr>
                <w:rFonts w:ascii="Times New Roman" w:hAnsi="Times New Roman"/>
                <w:b/>
                <w:bCs/>
                <w:color w:val="00B050"/>
                <w:sz w:val="24"/>
                <w:szCs w:val="24"/>
                <w:lang w:eastAsia="uk-UA"/>
              </w:rPr>
              <w:t>бронювання потужності</w:t>
            </w:r>
            <w:r w:rsidRPr="00075B48">
              <w:rPr>
                <w:rFonts w:ascii="Times New Roman" w:hAnsi="Times New Roman"/>
                <w:b/>
                <w:bCs/>
                <w:color w:val="00B050"/>
                <w:sz w:val="24"/>
                <w:szCs w:val="24"/>
                <w:lang w:eastAsia="uk-UA"/>
              </w:rPr>
              <w:t xml:space="preserve"> вважається поданою після надання </w:t>
            </w:r>
            <w:r w:rsidR="00127371">
              <w:rPr>
                <w:rFonts w:ascii="Times New Roman" w:hAnsi="Times New Roman"/>
                <w:b/>
                <w:bCs/>
                <w:color w:val="00B050"/>
                <w:sz w:val="24"/>
                <w:szCs w:val="24"/>
                <w:lang w:eastAsia="uk-UA"/>
              </w:rPr>
              <w:t>з</w:t>
            </w:r>
            <w:r w:rsidRPr="00075B48">
              <w:rPr>
                <w:rFonts w:ascii="Times New Roman" w:hAnsi="Times New Roman"/>
                <w:b/>
                <w:bCs/>
                <w:color w:val="00B050"/>
                <w:sz w:val="24"/>
                <w:szCs w:val="24"/>
                <w:lang w:eastAsia="uk-UA"/>
              </w:rPr>
              <w:t xml:space="preserve">амовником </w:t>
            </w:r>
            <w:r w:rsidR="00127371">
              <w:rPr>
                <w:rFonts w:ascii="Times New Roman" w:hAnsi="Times New Roman"/>
                <w:b/>
                <w:bCs/>
                <w:color w:val="00B050"/>
                <w:sz w:val="24"/>
                <w:szCs w:val="24"/>
                <w:lang w:eastAsia="uk-UA"/>
              </w:rPr>
              <w:t xml:space="preserve">бронювання потужності </w:t>
            </w:r>
            <w:r w:rsidRPr="00075B48">
              <w:rPr>
                <w:rFonts w:ascii="Times New Roman" w:hAnsi="Times New Roman"/>
                <w:b/>
                <w:bCs/>
                <w:color w:val="00B050"/>
                <w:sz w:val="24"/>
                <w:szCs w:val="24"/>
                <w:lang w:eastAsia="uk-UA"/>
              </w:rPr>
              <w:t xml:space="preserve">до ОСП належно оформленої заяви та всіх </w:t>
            </w:r>
            <w:r>
              <w:rPr>
                <w:rFonts w:ascii="Times New Roman" w:hAnsi="Times New Roman"/>
                <w:b/>
                <w:bCs/>
                <w:color w:val="00B050"/>
                <w:sz w:val="24"/>
                <w:szCs w:val="24"/>
                <w:lang w:eastAsia="uk-UA"/>
              </w:rPr>
              <w:t>додатків</w:t>
            </w:r>
            <w:r w:rsidRPr="00075B48">
              <w:rPr>
                <w:rFonts w:ascii="Times New Roman" w:hAnsi="Times New Roman"/>
                <w:b/>
                <w:bCs/>
                <w:color w:val="00B050"/>
                <w:sz w:val="24"/>
                <w:szCs w:val="24"/>
                <w:lang w:eastAsia="uk-UA"/>
              </w:rPr>
              <w:t>, що визначені цим Кодексом.</w:t>
            </w:r>
            <w:r>
              <w:rPr>
                <w:rFonts w:ascii="Times New Roman" w:hAnsi="Times New Roman"/>
                <w:b/>
                <w:bCs/>
                <w:color w:val="00B050"/>
                <w:sz w:val="24"/>
                <w:szCs w:val="24"/>
                <w:lang w:eastAsia="uk-UA"/>
              </w:rPr>
              <w:t xml:space="preserve"> У разі порушення </w:t>
            </w:r>
            <w:r w:rsidR="00127371">
              <w:rPr>
                <w:rFonts w:ascii="Times New Roman" w:hAnsi="Times New Roman"/>
                <w:b/>
                <w:bCs/>
                <w:color w:val="00B050"/>
                <w:sz w:val="24"/>
                <w:szCs w:val="24"/>
                <w:lang w:eastAsia="uk-UA"/>
              </w:rPr>
              <w:t>з</w:t>
            </w:r>
            <w:r>
              <w:rPr>
                <w:rFonts w:ascii="Times New Roman" w:hAnsi="Times New Roman"/>
                <w:b/>
                <w:bCs/>
                <w:color w:val="00B050"/>
                <w:sz w:val="24"/>
                <w:szCs w:val="24"/>
                <w:lang w:eastAsia="uk-UA"/>
              </w:rPr>
              <w:t>амовником</w:t>
            </w:r>
            <w:r w:rsidR="00127371">
              <w:rPr>
                <w:rFonts w:ascii="Times New Roman" w:hAnsi="Times New Roman"/>
                <w:b/>
                <w:bCs/>
                <w:color w:val="00B050"/>
                <w:sz w:val="24"/>
                <w:szCs w:val="24"/>
                <w:lang w:eastAsia="uk-UA"/>
              </w:rPr>
              <w:t xml:space="preserve"> бронювання потужності</w:t>
            </w:r>
            <w:r>
              <w:rPr>
                <w:rFonts w:ascii="Times New Roman" w:hAnsi="Times New Roman"/>
                <w:b/>
                <w:bCs/>
                <w:color w:val="00B050"/>
                <w:sz w:val="24"/>
                <w:szCs w:val="24"/>
                <w:lang w:eastAsia="uk-UA"/>
              </w:rPr>
              <w:t xml:space="preserve"> строку, визначеного у цьому пункті на усунення зауважень, </w:t>
            </w:r>
            <w:r w:rsidR="00127371">
              <w:rPr>
                <w:rFonts w:ascii="Times New Roman" w:hAnsi="Times New Roman"/>
                <w:b/>
                <w:bCs/>
                <w:color w:val="00B050"/>
                <w:sz w:val="24"/>
                <w:szCs w:val="24"/>
                <w:lang w:eastAsia="uk-UA"/>
              </w:rPr>
              <w:t>з</w:t>
            </w:r>
            <w:r>
              <w:rPr>
                <w:rFonts w:ascii="Times New Roman" w:hAnsi="Times New Roman"/>
                <w:b/>
                <w:bCs/>
                <w:color w:val="00B050"/>
                <w:sz w:val="24"/>
                <w:szCs w:val="24"/>
                <w:lang w:eastAsia="uk-UA"/>
              </w:rPr>
              <w:t>амовник</w:t>
            </w:r>
            <w:r w:rsidR="00127371">
              <w:rPr>
                <w:rFonts w:ascii="Times New Roman" w:hAnsi="Times New Roman"/>
                <w:b/>
                <w:bCs/>
                <w:color w:val="00B050"/>
                <w:sz w:val="24"/>
                <w:szCs w:val="24"/>
                <w:lang w:eastAsia="uk-UA"/>
              </w:rPr>
              <w:t xml:space="preserve"> бронювання потужності</w:t>
            </w:r>
            <w:r>
              <w:rPr>
                <w:rFonts w:ascii="Times New Roman" w:hAnsi="Times New Roman"/>
                <w:b/>
                <w:bCs/>
                <w:color w:val="00B050"/>
                <w:sz w:val="24"/>
                <w:szCs w:val="24"/>
                <w:lang w:eastAsia="uk-UA"/>
              </w:rPr>
              <w:t xml:space="preserve"> повторно звертається до ОСП у порядку визначеному цим Кодексом. </w:t>
            </w:r>
          </w:p>
          <w:p w14:paraId="6B689A66" w14:textId="47C0B82B" w:rsidR="008D4A3D" w:rsidRPr="00BB64FE" w:rsidRDefault="008D4A3D" w:rsidP="00136A93">
            <w:pPr>
              <w:shd w:val="clear" w:color="auto" w:fill="FFFFFF"/>
              <w:spacing w:after="0" w:line="240" w:lineRule="auto"/>
              <w:ind w:firstLine="608"/>
              <w:jc w:val="both"/>
              <w:rPr>
                <w:rFonts w:ascii="Times New Roman" w:hAnsi="Times New Roman"/>
                <w:b/>
                <w:bCs/>
                <w:sz w:val="24"/>
                <w:szCs w:val="24"/>
                <w:lang w:eastAsia="uk-UA"/>
              </w:rPr>
            </w:pPr>
          </w:p>
        </w:tc>
      </w:tr>
      <w:tr w:rsidR="009A4BED" w:rsidRPr="00BB64FE" w14:paraId="3008662D" w14:textId="77777777" w:rsidTr="00136A93">
        <w:tc>
          <w:tcPr>
            <w:tcW w:w="561" w:type="dxa"/>
          </w:tcPr>
          <w:p w14:paraId="30692792" w14:textId="77777777" w:rsidR="009A4BED" w:rsidRPr="00BB64FE" w:rsidRDefault="009A4BE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D1FCAC1" w14:textId="77777777" w:rsidR="009A4BED" w:rsidRPr="00BB64FE" w:rsidRDefault="009A4BED"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57B2293A"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D44934E" w14:textId="77777777" w:rsidR="009A4BED" w:rsidRPr="00BB64FE" w:rsidRDefault="009A4BED"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4D34107A" w14:textId="77777777" w:rsidR="009A4BED" w:rsidRPr="00BB64FE" w:rsidRDefault="009A4BED"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10.2.1. Замовник бронювання потужності звертається до ОСП </w:t>
            </w:r>
            <w:r w:rsidRPr="00BB64FE">
              <w:rPr>
                <w:rFonts w:ascii="Times New Roman" w:hAnsi="Times New Roman"/>
                <w:b/>
                <w:bCs/>
                <w:sz w:val="24"/>
                <w:szCs w:val="24"/>
                <w:lang w:eastAsia="uk-UA"/>
              </w:rPr>
              <w:t>із заявою про бронювання потужності для</w:t>
            </w:r>
            <w:r w:rsidRPr="00BB64FE">
              <w:rPr>
                <w:rFonts w:ascii="Times New Roman" w:hAnsi="Times New Roman"/>
                <w:sz w:val="24"/>
                <w:szCs w:val="24"/>
                <w:lang w:eastAsia="uk-UA"/>
              </w:rPr>
              <w:t xml:space="preserve"> </w:t>
            </w:r>
            <w:r w:rsidRPr="00BB64FE">
              <w:rPr>
                <w:rFonts w:ascii="Times New Roman" w:hAnsi="Times New Roman"/>
                <w:sz w:val="24"/>
                <w:szCs w:val="24"/>
              </w:rPr>
              <w:t xml:space="preserve"> </w:t>
            </w:r>
            <w:r w:rsidRPr="00BB64FE">
              <w:rPr>
                <w:rFonts w:ascii="Times New Roman" w:hAnsi="Times New Roman"/>
                <w:sz w:val="24"/>
                <w:szCs w:val="24"/>
                <w:lang w:eastAsia="uk-UA"/>
              </w:rPr>
              <w:t>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w:t>
            </w:r>
            <w:r w:rsidRPr="00BB64FE" w:rsidDel="00CC6BCE">
              <w:rPr>
                <w:rFonts w:ascii="Times New Roman" w:hAnsi="Times New Roman"/>
                <w:sz w:val="24"/>
                <w:szCs w:val="24"/>
                <w:lang w:eastAsia="uk-UA"/>
              </w:rPr>
              <w:t xml:space="preserve"> </w:t>
            </w:r>
            <w:r w:rsidRPr="00BB64FE">
              <w:rPr>
                <w:rFonts w:ascii="Times New Roman" w:hAnsi="Times New Roman"/>
                <w:b/>
                <w:bCs/>
                <w:strike/>
                <w:sz w:val="24"/>
                <w:szCs w:val="24"/>
                <w:lang w:eastAsia="uk-UA"/>
              </w:rPr>
              <w:t>із заявою про бронювання потужності</w:t>
            </w:r>
            <w:r w:rsidRPr="00BB64FE">
              <w:rPr>
                <w:rFonts w:ascii="Times New Roman" w:hAnsi="Times New Roman"/>
                <w:sz w:val="24"/>
                <w:szCs w:val="24"/>
                <w:lang w:eastAsia="uk-UA"/>
              </w:rPr>
              <w:t xml:space="preserve"> типова форма якої </w:t>
            </w:r>
            <w:r w:rsidRPr="00BB64FE">
              <w:rPr>
                <w:rFonts w:ascii="Times New Roman" w:hAnsi="Times New Roman"/>
                <w:sz w:val="24"/>
                <w:szCs w:val="24"/>
                <w:lang w:eastAsia="uk-UA"/>
              </w:rPr>
              <w:lastRenderedPageBreak/>
              <w:t>наведена в додатку 15 до цього Кодексу.</w:t>
            </w:r>
          </w:p>
          <w:p w14:paraId="68E46B1D" w14:textId="6168F754" w:rsidR="009A4BED" w:rsidRPr="00BB64FE" w:rsidRDefault="009A4BED"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Заява про бронювання потужності має бути зареєстрована ОСП протягом одного робочого дня.</w:t>
            </w:r>
          </w:p>
        </w:tc>
        <w:tc>
          <w:tcPr>
            <w:tcW w:w="3544" w:type="dxa"/>
          </w:tcPr>
          <w:p w14:paraId="5AD3F1B3" w14:textId="77777777" w:rsidR="009A4BED" w:rsidRPr="00BB64FE" w:rsidRDefault="009A4BED"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12E537A5" w14:textId="77777777" w:rsidR="009A4BED" w:rsidRPr="00BB64FE" w:rsidRDefault="009A4BED"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10.2.1. Замовник бронювання потужності звертається до ОСП </w:t>
            </w:r>
            <w:r w:rsidRPr="00BB64FE">
              <w:rPr>
                <w:rFonts w:ascii="Times New Roman" w:hAnsi="Times New Roman"/>
                <w:b/>
                <w:bCs/>
                <w:sz w:val="24"/>
                <w:szCs w:val="24"/>
                <w:lang w:eastAsia="uk-UA"/>
              </w:rPr>
              <w:t>із заявою про бронювання потужності для</w:t>
            </w:r>
            <w:r w:rsidRPr="00BB64FE">
              <w:rPr>
                <w:rFonts w:ascii="Times New Roman" w:hAnsi="Times New Roman"/>
                <w:sz w:val="24"/>
                <w:szCs w:val="24"/>
                <w:lang w:eastAsia="uk-UA"/>
              </w:rPr>
              <w:t xml:space="preserve"> </w:t>
            </w:r>
            <w:r w:rsidRPr="00BB64FE">
              <w:rPr>
                <w:rFonts w:ascii="Times New Roman" w:hAnsi="Times New Roman"/>
                <w:sz w:val="24"/>
                <w:szCs w:val="24"/>
              </w:rPr>
              <w:t xml:space="preserve"> </w:t>
            </w:r>
            <w:r w:rsidRPr="00BB64FE">
              <w:rPr>
                <w:rFonts w:ascii="Times New Roman" w:hAnsi="Times New Roman"/>
                <w:sz w:val="24"/>
                <w:szCs w:val="24"/>
                <w:lang w:eastAsia="uk-UA"/>
              </w:rPr>
              <w:t>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w:t>
            </w:r>
            <w:r w:rsidRPr="00BB64FE" w:rsidDel="00CC6BCE">
              <w:rPr>
                <w:rFonts w:ascii="Times New Roman" w:hAnsi="Times New Roman"/>
                <w:sz w:val="24"/>
                <w:szCs w:val="24"/>
                <w:lang w:eastAsia="uk-UA"/>
              </w:rPr>
              <w:t xml:space="preserve"> </w:t>
            </w:r>
            <w:r w:rsidRPr="00BB64FE">
              <w:rPr>
                <w:rFonts w:ascii="Times New Roman" w:hAnsi="Times New Roman"/>
                <w:b/>
                <w:bCs/>
                <w:strike/>
                <w:sz w:val="24"/>
                <w:szCs w:val="24"/>
                <w:lang w:eastAsia="uk-UA"/>
              </w:rPr>
              <w:t>із заявою про бронювання потужності</w:t>
            </w:r>
            <w:r w:rsidRPr="00BB64FE">
              <w:rPr>
                <w:rFonts w:ascii="Times New Roman" w:hAnsi="Times New Roman"/>
                <w:sz w:val="24"/>
                <w:szCs w:val="24"/>
                <w:lang w:eastAsia="uk-UA"/>
              </w:rPr>
              <w:t xml:space="preserve"> типова форма якої </w:t>
            </w:r>
            <w:r w:rsidRPr="00BB64FE">
              <w:rPr>
                <w:rFonts w:ascii="Times New Roman" w:hAnsi="Times New Roman"/>
                <w:sz w:val="24"/>
                <w:szCs w:val="24"/>
                <w:lang w:eastAsia="uk-UA"/>
              </w:rPr>
              <w:lastRenderedPageBreak/>
              <w:t>наведена в додатку 15 до цього Кодексу.</w:t>
            </w:r>
          </w:p>
          <w:p w14:paraId="1DEE1798" w14:textId="7E947E84" w:rsidR="009A4BED" w:rsidRPr="00BB64FE" w:rsidRDefault="009A4BED"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Заява про бронювання потужності має бути зареєстрована ОСП протягом одного робочого дня.</w:t>
            </w:r>
          </w:p>
        </w:tc>
        <w:tc>
          <w:tcPr>
            <w:tcW w:w="3542" w:type="dxa"/>
            <w:vMerge/>
            <w:tcBorders>
              <w:right w:val="outset" w:sz="6" w:space="0" w:color="auto"/>
            </w:tcBorders>
          </w:tcPr>
          <w:p w14:paraId="520BF6D0"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p>
        </w:tc>
      </w:tr>
      <w:tr w:rsidR="009A4BED" w:rsidRPr="00BB64FE" w14:paraId="26447C10" w14:textId="77777777" w:rsidTr="00136A93">
        <w:tc>
          <w:tcPr>
            <w:tcW w:w="561" w:type="dxa"/>
          </w:tcPr>
          <w:p w14:paraId="77F4BF81" w14:textId="77777777" w:rsidR="009A4BED" w:rsidRPr="00BB64FE" w:rsidRDefault="009A4BE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363B36D" w14:textId="77777777" w:rsidR="009A4BED" w:rsidRPr="00BB64FE" w:rsidRDefault="009A4BED"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2E6FDF1"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BF25A2A" w14:textId="77777777" w:rsidR="009A4BED" w:rsidRPr="00BB64FE" w:rsidRDefault="009A4BED"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2C73A946"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10.2.1. Замовник бронювання потужності звертається до ОСП </w:t>
            </w:r>
            <w:r w:rsidRPr="00BB64FE">
              <w:rPr>
                <w:rFonts w:ascii="Times New Roman" w:hAnsi="Times New Roman"/>
                <w:sz w:val="24"/>
                <w:szCs w:val="24"/>
              </w:rPr>
              <w:t xml:space="preserve"> </w:t>
            </w:r>
            <w:r w:rsidRPr="00BB64FE">
              <w:rPr>
                <w:rFonts w:ascii="Times New Roman" w:hAnsi="Times New Roman"/>
                <w:b/>
                <w:bCs/>
                <w:color w:val="2E74B5" w:themeColor="accent1" w:themeShade="BF"/>
                <w:sz w:val="24"/>
                <w:szCs w:val="24"/>
                <w:lang w:eastAsia="uk-UA"/>
              </w:rPr>
              <w:t>із заявою про бронювання потужності</w:t>
            </w:r>
            <w:r w:rsidRPr="00BB64FE">
              <w:rPr>
                <w:rFonts w:ascii="Times New Roman" w:hAnsi="Times New Roman"/>
                <w:b/>
                <w:bCs/>
                <w:sz w:val="24"/>
                <w:szCs w:val="24"/>
                <w:lang w:eastAsia="uk-UA"/>
              </w:rPr>
              <w:t xml:space="preserve"> </w:t>
            </w:r>
            <w:r w:rsidRPr="00BB64FE">
              <w:rPr>
                <w:rFonts w:ascii="Times New Roman" w:hAnsi="Times New Roman"/>
                <w:b/>
                <w:bCs/>
                <w:strike/>
                <w:color w:val="2E74B5" w:themeColor="accent1" w:themeShade="BF"/>
                <w:sz w:val="24"/>
                <w:szCs w:val="24"/>
                <w:lang w:eastAsia="uk-UA"/>
              </w:rPr>
              <w:t>щодо</w:t>
            </w:r>
            <w:r w:rsidRPr="00BB64FE">
              <w:rPr>
                <w:rFonts w:ascii="Times New Roman" w:hAnsi="Times New Roman"/>
                <w:b/>
                <w:bCs/>
                <w:color w:val="2E74B5" w:themeColor="accent1" w:themeShade="BF"/>
                <w:sz w:val="24"/>
                <w:szCs w:val="24"/>
                <w:lang w:eastAsia="uk-UA"/>
              </w:rPr>
              <w:t xml:space="preserve"> </w:t>
            </w:r>
            <w:r w:rsidRPr="00BB64FE">
              <w:rPr>
                <w:rFonts w:ascii="Times New Roman" w:hAnsi="Times New Roman"/>
                <w:b/>
                <w:bCs/>
                <w:color w:val="2E74B5" w:themeColor="accent1" w:themeShade="BF"/>
                <w:sz w:val="24"/>
                <w:szCs w:val="24"/>
              </w:rPr>
              <w:t xml:space="preserve"> для</w:t>
            </w:r>
            <w:r w:rsidRPr="00BB64FE">
              <w:rPr>
                <w:rFonts w:ascii="Times New Roman" w:hAnsi="Times New Roman"/>
                <w:color w:val="2E74B5" w:themeColor="accent1" w:themeShade="BF"/>
                <w:sz w:val="24"/>
                <w:szCs w:val="24"/>
              </w:rPr>
              <w:t xml:space="preserve"> </w:t>
            </w:r>
            <w:r w:rsidRPr="00BB64FE">
              <w:rPr>
                <w:rFonts w:ascii="Times New Roman" w:hAnsi="Times New Roman"/>
                <w:b/>
                <w:bCs/>
                <w:sz w:val="24"/>
                <w:szCs w:val="24"/>
                <w:lang w:eastAsia="uk-UA"/>
              </w:rPr>
              <w:t xml:space="preserve">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 </w:t>
            </w:r>
            <w:r w:rsidRPr="00BB64FE">
              <w:rPr>
                <w:rFonts w:ascii="Times New Roman" w:hAnsi="Times New Roman"/>
                <w:b/>
                <w:bCs/>
                <w:strike/>
                <w:color w:val="2E74B5" w:themeColor="accent1" w:themeShade="BF"/>
                <w:sz w:val="24"/>
                <w:szCs w:val="24"/>
                <w:lang w:eastAsia="uk-UA"/>
              </w:rPr>
              <w:t>із заявою про бронювання потужності,</w:t>
            </w:r>
            <w:r w:rsidRPr="00BB64FE">
              <w:rPr>
                <w:rFonts w:ascii="Times New Roman" w:hAnsi="Times New Roman"/>
                <w:b/>
                <w:bCs/>
                <w:color w:val="2E74B5" w:themeColor="accent1" w:themeShade="BF"/>
                <w:sz w:val="24"/>
                <w:szCs w:val="24"/>
                <w:lang w:eastAsia="uk-UA"/>
              </w:rPr>
              <w:t xml:space="preserve"> </w:t>
            </w:r>
            <w:r w:rsidRPr="00BB64FE">
              <w:rPr>
                <w:rFonts w:ascii="Times New Roman" w:hAnsi="Times New Roman"/>
                <w:b/>
                <w:bCs/>
                <w:sz w:val="24"/>
                <w:szCs w:val="24"/>
                <w:lang w:eastAsia="uk-UA"/>
              </w:rPr>
              <w:t>типова форма якої наведена в додатку 15 до цього Кодексу.</w:t>
            </w:r>
          </w:p>
          <w:p w14:paraId="12A8D9E0" w14:textId="6C31AD48" w:rsidR="009A4BED" w:rsidRPr="00BB64FE" w:rsidRDefault="009A4BED"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Заява про бронювання потужності має бути зареєстрована ОСП протягом одного робочого дня.</w:t>
            </w:r>
          </w:p>
        </w:tc>
        <w:tc>
          <w:tcPr>
            <w:tcW w:w="3544" w:type="dxa"/>
          </w:tcPr>
          <w:p w14:paraId="49B35803" w14:textId="77777777" w:rsidR="009A4BED" w:rsidRPr="00BB64FE" w:rsidRDefault="009A4BED"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ЄУЕА</w:t>
            </w:r>
          </w:p>
          <w:p w14:paraId="72BB1940" w14:textId="00444801" w:rsidR="009A4BED" w:rsidRPr="00BB64FE" w:rsidRDefault="009A4BED"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Редакційна правка</w:t>
            </w:r>
          </w:p>
        </w:tc>
        <w:tc>
          <w:tcPr>
            <w:tcW w:w="3542" w:type="dxa"/>
            <w:vMerge/>
            <w:tcBorders>
              <w:right w:val="outset" w:sz="6" w:space="0" w:color="auto"/>
            </w:tcBorders>
          </w:tcPr>
          <w:p w14:paraId="0EC492E8"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p>
        </w:tc>
      </w:tr>
      <w:tr w:rsidR="009A4BED" w:rsidRPr="00BB64FE" w14:paraId="2CA26A23" w14:textId="77777777" w:rsidTr="00136A93">
        <w:tc>
          <w:tcPr>
            <w:tcW w:w="561" w:type="dxa"/>
          </w:tcPr>
          <w:p w14:paraId="6B0AB4AB" w14:textId="77777777" w:rsidR="009A4BED" w:rsidRPr="00BB64FE" w:rsidRDefault="009A4BE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4C1FEC8" w14:textId="77777777" w:rsidR="009A4BED" w:rsidRPr="00BB64FE" w:rsidRDefault="009A4BED"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157FF77"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6DCE9BD3" w14:textId="77777777" w:rsidR="009A4BED" w:rsidRDefault="009A4BED"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2DE455F1" w14:textId="77777777" w:rsidR="009A4BED" w:rsidRPr="00C65317" w:rsidRDefault="009A4BED"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10.2.1</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Замовник бронювання потужності звертається до ОСП щодо </w:t>
            </w:r>
            <w:r w:rsidRPr="00C65317">
              <w:rPr>
                <w:rFonts w:ascii="Times New Roman" w:hAnsi="Times New Roman"/>
                <w:sz w:val="24"/>
                <w:szCs w:val="24"/>
              </w:rPr>
              <w:t xml:space="preserve"> </w:t>
            </w:r>
            <w:r w:rsidRPr="00C65317">
              <w:rPr>
                <w:rFonts w:ascii="Times New Roman" w:hAnsi="Times New Roman"/>
                <w:b/>
                <w:bCs/>
                <w:sz w:val="24"/>
                <w:szCs w:val="24"/>
                <w:lang w:eastAsia="uk-UA"/>
              </w:rPr>
              <w:t xml:space="preserve">приєднання електроустановки для виробництва електричної енергії з енергії вітру встановленою потужністю 20 МВт і більше за механізмом </w:t>
            </w:r>
            <w:r w:rsidRPr="00C65317">
              <w:rPr>
                <w:rFonts w:ascii="Times New Roman" w:hAnsi="Times New Roman"/>
                <w:b/>
                <w:bCs/>
                <w:sz w:val="24"/>
                <w:szCs w:val="24"/>
                <w:lang w:eastAsia="uk-UA"/>
              </w:rPr>
              <w:lastRenderedPageBreak/>
              <w:t>бронювання потужності, із заявою про бронювання потужності, типова форма якої наведена в додатку 15 до цього Кодексу.</w:t>
            </w:r>
          </w:p>
          <w:p w14:paraId="57F07D01" w14:textId="2BC1D3D2" w:rsidR="009A4BED" w:rsidRPr="00BB64FE" w:rsidRDefault="009A4BED" w:rsidP="00136A93">
            <w:pPr>
              <w:spacing w:after="0" w:line="240" w:lineRule="auto"/>
              <w:jc w:val="both"/>
              <w:rPr>
                <w:rFonts w:ascii="Times New Roman" w:hAnsi="Times New Roman"/>
                <w:b/>
                <w:bCs/>
                <w:sz w:val="24"/>
                <w:szCs w:val="24"/>
              </w:rPr>
            </w:pPr>
            <w:r w:rsidRPr="00561C0C">
              <w:rPr>
                <w:rFonts w:ascii="Times New Roman" w:hAnsi="Times New Roman"/>
                <w:b/>
                <w:bCs/>
                <w:strike/>
                <w:sz w:val="24"/>
                <w:szCs w:val="24"/>
                <w:lang w:eastAsia="uk-UA"/>
              </w:rPr>
              <w:t>Заява про бронювання потужності має бути зареєстрована ОСП протягом одного робочого дня.</w:t>
            </w:r>
          </w:p>
        </w:tc>
        <w:tc>
          <w:tcPr>
            <w:tcW w:w="3544" w:type="dxa"/>
          </w:tcPr>
          <w:p w14:paraId="2A3CE910" w14:textId="77777777" w:rsidR="009A4BED" w:rsidRDefault="009A4BED"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3FF8641C" w14:textId="6341792F" w:rsidR="009A4BED" w:rsidRPr="00BB64FE" w:rsidRDefault="009A4BED" w:rsidP="00136A93">
            <w:pPr>
              <w:spacing w:after="0" w:line="240" w:lineRule="auto"/>
              <w:jc w:val="center"/>
              <w:rPr>
                <w:rFonts w:ascii="Times New Roman" w:hAnsi="Times New Roman"/>
                <w:b/>
                <w:bCs/>
                <w:sz w:val="24"/>
                <w:szCs w:val="24"/>
              </w:rPr>
            </w:pPr>
            <w:r w:rsidRPr="00571487">
              <w:rPr>
                <w:rFonts w:ascii="Times New Roman" w:hAnsi="Times New Roman"/>
                <w:sz w:val="24"/>
                <w:szCs w:val="24"/>
                <w:lang w:eastAsia="uk-UA"/>
              </w:rPr>
              <w:t xml:space="preserve">Редакційні правки </w:t>
            </w:r>
            <w:r>
              <w:rPr>
                <w:rFonts w:ascii="Times New Roman" w:hAnsi="Times New Roman"/>
                <w:sz w:val="24"/>
                <w:szCs w:val="24"/>
                <w:lang w:eastAsia="uk-UA"/>
              </w:rPr>
              <w:t>у зв’язку з додаванням п. 10.2.4 та п. 10.2.5</w:t>
            </w:r>
            <w:r w:rsidRPr="00571487">
              <w:rPr>
                <w:rFonts w:ascii="Times New Roman" w:hAnsi="Times New Roman"/>
                <w:sz w:val="24"/>
                <w:szCs w:val="24"/>
                <w:lang w:eastAsia="uk-UA"/>
              </w:rPr>
              <w:t>.</w:t>
            </w:r>
          </w:p>
        </w:tc>
        <w:tc>
          <w:tcPr>
            <w:tcW w:w="3542" w:type="dxa"/>
            <w:vMerge/>
            <w:tcBorders>
              <w:right w:val="outset" w:sz="6" w:space="0" w:color="auto"/>
            </w:tcBorders>
          </w:tcPr>
          <w:p w14:paraId="37254A5C" w14:textId="77777777" w:rsidR="009A4BED" w:rsidRPr="00BB64FE" w:rsidRDefault="009A4BED" w:rsidP="00136A93">
            <w:pPr>
              <w:shd w:val="clear" w:color="auto" w:fill="FFFFFF"/>
              <w:spacing w:after="0" w:line="240" w:lineRule="auto"/>
              <w:ind w:firstLine="608"/>
              <w:jc w:val="both"/>
              <w:rPr>
                <w:rFonts w:ascii="Times New Roman" w:hAnsi="Times New Roman"/>
                <w:b/>
                <w:bCs/>
                <w:sz w:val="24"/>
                <w:szCs w:val="24"/>
                <w:lang w:eastAsia="uk-UA"/>
              </w:rPr>
            </w:pPr>
          </w:p>
        </w:tc>
      </w:tr>
      <w:tr w:rsidR="0063382A" w:rsidRPr="00BB64FE" w14:paraId="7E0A0484" w14:textId="77777777" w:rsidTr="00136A93">
        <w:tc>
          <w:tcPr>
            <w:tcW w:w="561" w:type="dxa"/>
          </w:tcPr>
          <w:p w14:paraId="666B5F35" w14:textId="77777777" w:rsidR="0063382A" w:rsidRPr="00BB64FE" w:rsidRDefault="0063382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03054E9" w14:textId="77777777" w:rsidR="0063382A" w:rsidRPr="00BB64FE" w:rsidRDefault="0063382A"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4A2FE01D"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bookmarkStart w:id="25" w:name="_Hlk196843855"/>
            <w:r w:rsidRPr="00BB64FE">
              <w:rPr>
                <w:rFonts w:ascii="Times New Roman" w:hAnsi="Times New Roman"/>
                <w:b/>
                <w:bCs/>
                <w:sz w:val="24"/>
                <w:szCs w:val="24"/>
                <w:lang w:eastAsia="uk-UA"/>
              </w:rPr>
              <w:t>10.2.2. До заяви  про бронювання потужності додається:</w:t>
            </w:r>
          </w:p>
          <w:p w14:paraId="29B589E9"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ситуаційний план орієнтовного місця розташування об’єкта,</w:t>
            </w:r>
          </w:p>
          <w:p w14:paraId="3478842A"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копія витягу з Реєстру платників єдиного податку або копія свідоцтва платника податку на додану вартість,</w:t>
            </w:r>
          </w:p>
          <w:p w14:paraId="0E7314E7"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копія паспорта або належним чином оформлена довіреність чи інший документ на право укладати та підписувати договір про бронювання потужності,</w:t>
            </w:r>
          </w:p>
          <w:p w14:paraId="6FF5ACFE"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погоджене ОСП ТЕО, що було розроблене відповідно до пункту 7.5 глави 7 розділу ІІІ цього Кодексу (за наявності).</w:t>
            </w:r>
          </w:p>
          <w:p w14:paraId="193654A0" w14:textId="3EFA8CA0" w:rsidR="0063382A" w:rsidRPr="00BB64FE" w:rsidRDefault="0063382A"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 xml:space="preserve">Рішення погодженого ТЕО мають враховуватися ОСП у разі, якщо на момент звернення з заявою про бронювання потужності не було змінено вихідні дані, що </w:t>
            </w:r>
            <w:r w:rsidRPr="00BB64FE">
              <w:rPr>
                <w:rFonts w:ascii="Times New Roman" w:hAnsi="Times New Roman"/>
                <w:b/>
                <w:bCs/>
                <w:sz w:val="24"/>
                <w:szCs w:val="24"/>
                <w:lang w:eastAsia="uk-UA"/>
              </w:rPr>
              <w:lastRenderedPageBreak/>
              <w:t>видавалися для розроблення такого ТЕО.</w:t>
            </w:r>
            <w:bookmarkEnd w:id="25"/>
          </w:p>
        </w:tc>
        <w:tc>
          <w:tcPr>
            <w:tcW w:w="3544" w:type="dxa"/>
          </w:tcPr>
          <w:p w14:paraId="183AB16E" w14:textId="77777777" w:rsidR="0063382A" w:rsidRPr="00BB64FE" w:rsidRDefault="0063382A"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4F5FF5D" w14:textId="77777777" w:rsidR="0063382A" w:rsidRPr="00BB64FE" w:rsidRDefault="0063382A"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10.2.2. До заяви про бронювання потужності</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додаються:</w:t>
            </w:r>
          </w:p>
          <w:p w14:paraId="4C5274A4" w14:textId="77777777" w:rsidR="0063382A" w:rsidRPr="00BB64FE" w:rsidRDefault="0063382A"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trike/>
                <w:sz w:val="24"/>
                <w:szCs w:val="24"/>
                <w:lang w:eastAsia="uk-UA"/>
              </w:rPr>
              <w:t>ситуаційний план орієнтовного місця розташування об’єкта</w:t>
            </w:r>
            <w:r w:rsidRPr="00BB64FE">
              <w:rPr>
                <w:rFonts w:ascii="Times New Roman" w:hAnsi="Times New Roman"/>
                <w:sz w:val="24"/>
                <w:szCs w:val="24"/>
              </w:rPr>
              <w:t xml:space="preserve"> </w:t>
            </w:r>
            <w:r w:rsidRPr="002771A2">
              <w:rPr>
                <w:rFonts w:ascii="Times New Roman" w:hAnsi="Times New Roman"/>
                <w:color w:val="0070C0"/>
                <w:sz w:val="24"/>
                <w:szCs w:val="24"/>
                <w:lang w:eastAsia="uk-UA"/>
              </w:rPr>
              <w:t>графічні</w:t>
            </w:r>
            <w:r w:rsidRPr="002771A2">
              <w:rPr>
                <w:rFonts w:ascii="Times New Roman" w:hAnsi="Times New Roman"/>
                <w:b/>
                <w:bCs/>
                <w:color w:val="0070C0"/>
                <w:sz w:val="24"/>
                <w:szCs w:val="24"/>
                <w:lang w:eastAsia="uk-UA"/>
              </w:rPr>
              <w:t xml:space="preserve"> матеріали із зазначенням орієнтовного місця розташування об’єкту (район, область),</w:t>
            </w:r>
          </w:p>
          <w:p w14:paraId="125199F6" w14:textId="77777777" w:rsidR="0063382A" w:rsidRPr="00BB64FE" w:rsidRDefault="0063382A"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копія витягу з Реєстру платників єдиного податку або копія свідоцтва платника податку на додану вартість,</w:t>
            </w:r>
          </w:p>
          <w:p w14:paraId="5F8C38CC" w14:textId="77777777" w:rsidR="0063382A" w:rsidRPr="00BB64FE" w:rsidRDefault="0063382A"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копія паспорта або належним чином оформлена довіреність чи інший документ на право укладати та підписувати договір про бронювання потужності,</w:t>
            </w:r>
          </w:p>
          <w:p w14:paraId="216BE06C" w14:textId="77777777" w:rsidR="0063382A" w:rsidRPr="00BB64FE" w:rsidRDefault="0063382A"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погоджене ОСП ТЕО, що було розроблене відповідно до пункту 7.5 глави 7 цього розділу (за наявності).</w:t>
            </w:r>
          </w:p>
          <w:p w14:paraId="64F4DD0E" w14:textId="428D61CE"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Рішення погодженого ТЕО мають враховуватися ОСП у разі, якщо на момент звернення з заявою про бронювання потужності не було </w:t>
            </w:r>
            <w:r w:rsidRPr="00BB64FE">
              <w:rPr>
                <w:rFonts w:ascii="Times New Roman" w:hAnsi="Times New Roman"/>
                <w:sz w:val="24"/>
                <w:szCs w:val="24"/>
                <w:lang w:eastAsia="uk-UA"/>
              </w:rPr>
              <w:lastRenderedPageBreak/>
              <w:t>змінено вихідні дані, що видавалися для розроблення такого ТЕО.</w:t>
            </w:r>
          </w:p>
        </w:tc>
        <w:tc>
          <w:tcPr>
            <w:tcW w:w="3544" w:type="dxa"/>
          </w:tcPr>
          <w:p w14:paraId="1EB599BC" w14:textId="77777777" w:rsidR="0063382A" w:rsidRPr="00BB64FE" w:rsidRDefault="0063382A"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23647E9" w14:textId="44EDFC1E"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Уточнення в контексті відсутності на момент подачі заяви про бронювання потужності конкретної земельної ділянки.</w:t>
            </w:r>
          </w:p>
        </w:tc>
        <w:tc>
          <w:tcPr>
            <w:tcW w:w="3542" w:type="dxa"/>
            <w:vMerge w:val="restart"/>
            <w:tcBorders>
              <w:right w:val="outset" w:sz="6" w:space="0" w:color="auto"/>
            </w:tcBorders>
          </w:tcPr>
          <w:p w14:paraId="545939C4" w14:textId="67F427A5" w:rsidR="0063382A" w:rsidRPr="00BB64FE" w:rsidRDefault="0063382A"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пропозицію НЕК «Укренерго»</w:t>
            </w:r>
          </w:p>
        </w:tc>
      </w:tr>
      <w:tr w:rsidR="0063382A" w:rsidRPr="00BB64FE" w14:paraId="2302E02E" w14:textId="77777777" w:rsidTr="00136A93">
        <w:tc>
          <w:tcPr>
            <w:tcW w:w="561" w:type="dxa"/>
          </w:tcPr>
          <w:p w14:paraId="48A9D437" w14:textId="77777777" w:rsidR="0063382A" w:rsidRPr="00BB64FE" w:rsidRDefault="0063382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63F1334" w14:textId="77777777" w:rsidR="0063382A" w:rsidRPr="00BB64FE" w:rsidRDefault="0063382A"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CD087D6"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05F0DFE" w14:textId="77777777" w:rsidR="0063382A" w:rsidRPr="00BB64FE" w:rsidRDefault="0063382A"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5C176926" w14:textId="77777777" w:rsidR="0063382A" w:rsidRPr="00BB64FE" w:rsidRDefault="0063382A"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10.2.2. До заяви  про бронювання потужності </w:t>
            </w:r>
            <w:r w:rsidRPr="00BB64FE">
              <w:rPr>
                <w:rFonts w:ascii="Times New Roman" w:hAnsi="Times New Roman"/>
                <w:b/>
                <w:bCs/>
                <w:sz w:val="24"/>
                <w:szCs w:val="24"/>
                <w:lang w:eastAsia="uk-UA"/>
              </w:rPr>
              <w:t>додаються</w:t>
            </w:r>
            <w:r w:rsidRPr="00BB64FE">
              <w:rPr>
                <w:rFonts w:ascii="Times New Roman" w:hAnsi="Times New Roman"/>
                <w:sz w:val="24"/>
                <w:szCs w:val="24"/>
                <w:lang w:eastAsia="uk-UA"/>
              </w:rPr>
              <w:t>:</w:t>
            </w:r>
          </w:p>
          <w:p w14:paraId="0929B55E" w14:textId="77777777" w:rsidR="0063382A" w:rsidRPr="00BB64FE" w:rsidRDefault="0063382A"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ситуаційний план орієнтовного місця розташування об’єкта,</w:t>
            </w:r>
          </w:p>
          <w:p w14:paraId="201F9378" w14:textId="77777777" w:rsidR="0063382A" w:rsidRPr="00BB64FE" w:rsidRDefault="0063382A"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копія витягу з Реєстру платників єдиного податку або копія свідоцтва платника податку на додану вартість,</w:t>
            </w:r>
          </w:p>
          <w:p w14:paraId="76691E89" w14:textId="77777777" w:rsidR="0063382A" w:rsidRPr="00BB64FE" w:rsidRDefault="0063382A"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копія паспорта або належним чином оформлена довіреність чи інший документ на право укладати та підписувати договір про бронювання потужності,</w:t>
            </w:r>
          </w:p>
          <w:p w14:paraId="39C55399" w14:textId="77777777" w:rsidR="0063382A" w:rsidRPr="00BB64FE" w:rsidRDefault="0063382A"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погоджене ОСП ТЕО, що було розроблене відповідно до пункту 7.5 глави 7 розділу ІІІ цього Кодексу (за наявності).</w:t>
            </w:r>
          </w:p>
          <w:p w14:paraId="56F7DD54" w14:textId="4EC471E3" w:rsidR="0063382A" w:rsidRPr="003B3E5B" w:rsidRDefault="0063382A" w:rsidP="00136A93">
            <w:pPr>
              <w:shd w:val="clear" w:color="auto" w:fill="FFFFFF"/>
              <w:spacing w:after="0" w:line="240" w:lineRule="auto"/>
              <w:ind w:firstLine="608"/>
              <w:jc w:val="both"/>
              <w:rPr>
                <w:rFonts w:ascii="Times New Roman" w:hAnsi="Times New Roman"/>
                <w:b/>
                <w:bCs/>
                <w:strike/>
                <w:sz w:val="24"/>
                <w:szCs w:val="24"/>
                <w:lang w:eastAsia="uk-UA"/>
              </w:rPr>
            </w:pPr>
            <w:r w:rsidRPr="003B3E5B">
              <w:rPr>
                <w:rFonts w:ascii="Times New Roman" w:hAnsi="Times New Roman"/>
                <w:b/>
                <w:bCs/>
                <w:strike/>
                <w:color w:val="0070C0"/>
                <w:sz w:val="24"/>
                <w:szCs w:val="24"/>
                <w:lang w:eastAsia="uk-UA"/>
              </w:rPr>
              <w:t>Рішення погодженого ТЕО мають враховуватися ОСП у разі, якщо на момент звернення з заявою про бронювання потужності не було змінено вихідні дані, що видавалися для розроблення такого ТЕО.</w:t>
            </w:r>
          </w:p>
        </w:tc>
        <w:tc>
          <w:tcPr>
            <w:tcW w:w="3544" w:type="dxa"/>
          </w:tcPr>
          <w:p w14:paraId="19A8957A" w14:textId="77777777" w:rsidR="0063382A" w:rsidRPr="00BB64FE" w:rsidRDefault="0063382A"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A860BFA" w14:textId="77777777" w:rsidR="0063382A" w:rsidRPr="00BB64FE" w:rsidRDefault="0063382A" w:rsidP="00136A93">
            <w:pPr>
              <w:shd w:val="clear" w:color="auto" w:fill="FFFFFF"/>
              <w:spacing w:after="0" w:line="240" w:lineRule="auto"/>
              <w:ind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Обґрунтування: Пропонується вилучити .Див. коментар до п.7.5.4</w:t>
            </w:r>
          </w:p>
          <w:p w14:paraId="7DF2CF61" w14:textId="77777777" w:rsidR="0063382A" w:rsidRPr="00BB64FE" w:rsidRDefault="0063382A"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670AC3B5"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p>
        </w:tc>
      </w:tr>
      <w:tr w:rsidR="0063382A" w:rsidRPr="00BB64FE" w14:paraId="2C0173CE" w14:textId="77777777" w:rsidTr="00136A93">
        <w:tc>
          <w:tcPr>
            <w:tcW w:w="561" w:type="dxa"/>
          </w:tcPr>
          <w:p w14:paraId="27CF3B50" w14:textId="77777777" w:rsidR="0063382A" w:rsidRPr="00BB64FE" w:rsidRDefault="0063382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4232502" w14:textId="77777777" w:rsidR="0063382A" w:rsidRPr="00BB64FE" w:rsidRDefault="0063382A"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34F995D"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6151F950"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4D136CAC" w14:textId="77777777" w:rsidR="0063382A" w:rsidRPr="00C65317"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10.2.2</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До заяви  про бронювання потужності додається:</w:t>
            </w:r>
          </w:p>
          <w:p w14:paraId="7D3CE6A9" w14:textId="77777777" w:rsidR="0063382A" w:rsidRPr="00C65317"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lastRenderedPageBreak/>
              <w:t>ситуаційний план орієнтовного місця розташування об’єкт</w:t>
            </w:r>
            <w:r>
              <w:rPr>
                <w:rFonts w:ascii="Times New Roman" w:hAnsi="Times New Roman"/>
                <w:b/>
                <w:bCs/>
                <w:sz w:val="24"/>
                <w:szCs w:val="24"/>
                <w:lang w:eastAsia="uk-UA"/>
              </w:rPr>
              <w:t>а</w:t>
            </w:r>
            <w:r w:rsidRPr="00C65317">
              <w:rPr>
                <w:rFonts w:ascii="Times New Roman" w:hAnsi="Times New Roman"/>
                <w:b/>
                <w:bCs/>
                <w:sz w:val="24"/>
                <w:szCs w:val="24"/>
                <w:lang w:eastAsia="uk-UA"/>
              </w:rPr>
              <w:t>,</w:t>
            </w:r>
          </w:p>
          <w:p w14:paraId="2469DBFB" w14:textId="77777777" w:rsidR="0063382A" w:rsidRPr="00C65317"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копія витягу з Реєстру платників єдиного податку або </w:t>
            </w:r>
            <w:r w:rsidRPr="003B3E5B">
              <w:rPr>
                <w:rFonts w:ascii="Times New Roman" w:hAnsi="Times New Roman"/>
                <w:b/>
                <w:bCs/>
                <w:strike/>
                <w:color w:val="0070C0"/>
                <w:sz w:val="24"/>
                <w:szCs w:val="24"/>
                <w:lang w:eastAsia="uk-UA"/>
              </w:rPr>
              <w:t>копія свідоцтва</w:t>
            </w:r>
            <w:r w:rsidRPr="003B3E5B">
              <w:rPr>
                <w:rFonts w:ascii="Times New Roman" w:hAnsi="Times New Roman"/>
                <w:b/>
                <w:bCs/>
                <w:color w:val="0070C0"/>
                <w:sz w:val="24"/>
                <w:szCs w:val="24"/>
                <w:lang w:eastAsia="uk-UA"/>
              </w:rPr>
              <w:t xml:space="preserve"> </w:t>
            </w:r>
            <w:r w:rsidRPr="003B3E5B">
              <w:rPr>
                <w:rFonts w:ascii="Times New Roman" w:hAnsi="Times New Roman"/>
                <w:b/>
                <w:bCs/>
                <w:color w:val="0070C0"/>
                <w:sz w:val="24"/>
                <w:szCs w:val="24"/>
                <w:u w:val="single"/>
                <w:lang w:eastAsia="uk-UA"/>
              </w:rPr>
              <w:t>Реєстру</w:t>
            </w:r>
            <w:r w:rsidRPr="003B3E5B">
              <w:rPr>
                <w:rFonts w:ascii="Times New Roman" w:hAnsi="Times New Roman"/>
                <w:b/>
                <w:bCs/>
                <w:color w:val="0070C0"/>
                <w:sz w:val="24"/>
                <w:szCs w:val="24"/>
                <w:lang w:eastAsia="uk-UA"/>
              </w:rPr>
              <w:t xml:space="preserve"> </w:t>
            </w:r>
            <w:proofErr w:type="spellStart"/>
            <w:r w:rsidRPr="00C65317">
              <w:rPr>
                <w:rFonts w:ascii="Times New Roman" w:hAnsi="Times New Roman"/>
                <w:b/>
                <w:bCs/>
                <w:sz w:val="24"/>
                <w:szCs w:val="24"/>
                <w:lang w:eastAsia="uk-UA"/>
              </w:rPr>
              <w:t>платник</w:t>
            </w:r>
            <w:r>
              <w:rPr>
                <w:rFonts w:ascii="Times New Roman" w:hAnsi="Times New Roman"/>
                <w:b/>
                <w:bCs/>
                <w:sz w:val="24"/>
                <w:szCs w:val="24"/>
                <w:lang w:eastAsia="uk-UA"/>
              </w:rPr>
              <w:t>ів</w:t>
            </w:r>
            <w:r w:rsidRPr="00EF2D67">
              <w:rPr>
                <w:rFonts w:ascii="Times New Roman" w:hAnsi="Times New Roman"/>
                <w:b/>
                <w:bCs/>
                <w:strike/>
                <w:sz w:val="24"/>
                <w:szCs w:val="24"/>
                <w:lang w:eastAsia="uk-UA"/>
              </w:rPr>
              <w:t>а</w:t>
            </w:r>
            <w:proofErr w:type="spellEnd"/>
            <w:r w:rsidRPr="00C65317">
              <w:rPr>
                <w:rFonts w:ascii="Times New Roman" w:hAnsi="Times New Roman"/>
                <w:b/>
                <w:bCs/>
                <w:sz w:val="24"/>
                <w:szCs w:val="24"/>
                <w:lang w:eastAsia="uk-UA"/>
              </w:rPr>
              <w:t xml:space="preserve"> податку на додану вартість,</w:t>
            </w:r>
          </w:p>
          <w:p w14:paraId="0C28E5F5" w14:textId="77777777" w:rsidR="0063382A" w:rsidRPr="00C65317"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копія паспорта або належним чином оформлена довіреність чи інший документ на право укладати та підписувати договір про бронювання потужності,</w:t>
            </w:r>
          </w:p>
          <w:p w14:paraId="180A9D35" w14:textId="77777777" w:rsidR="0063382A" w:rsidRPr="00C65317"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погоджене ОСП ТЕО, що було розроблене відповідно до пункту 7.5 глави 7 розділу ІІІ цього Кодексу (за наявності).</w:t>
            </w:r>
          </w:p>
          <w:p w14:paraId="7FBB643E" w14:textId="5B0AF2EF"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Рішення погодженого ТЕО мають враховуватися ОСП </w:t>
            </w:r>
            <w:r>
              <w:rPr>
                <w:rFonts w:ascii="Times New Roman" w:hAnsi="Times New Roman"/>
                <w:b/>
                <w:bCs/>
                <w:sz w:val="24"/>
                <w:szCs w:val="24"/>
                <w:lang w:eastAsia="uk-UA"/>
              </w:rPr>
              <w:t xml:space="preserve">у </w:t>
            </w:r>
            <w:r w:rsidRPr="00C65317">
              <w:rPr>
                <w:rFonts w:ascii="Times New Roman" w:hAnsi="Times New Roman"/>
                <w:b/>
                <w:bCs/>
                <w:sz w:val="24"/>
                <w:szCs w:val="24"/>
                <w:lang w:eastAsia="uk-UA"/>
              </w:rPr>
              <w:t>разі</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якщо на момент звернення з заявою про бронювання потужності не було змінено вихідні дані, що видавалися для розроблення такого ТЕО</w:t>
            </w:r>
            <w:r>
              <w:rPr>
                <w:rFonts w:ascii="Times New Roman" w:hAnsi="Times New Roman"/>
                <w:b/>
                <w:bCs/>
                <w:sz w:val="24"/>
                <w:szCs w:val="24"/>
                <w:lang w:eastAsia="uk-UA"/>
              </w:rPr>
              <w:t xml:space="preserve"> </w:t>
            </w:r>
            <w:r w:rsidRPr="003B3E5B">
              <w:rPr>
                <w:rFonts w:ascii="Times New Roman" w:hAnsi="Times New Roman"/>
                <w:b/>
                <w:bCs/>
                <w:color w:val="0070C0"/>
                <w:sz w:val="24"/>
                <w:szCs w:val="24"/>
                <w:u w:val="single"/>
                <w:lang w:eastAsia="uk-UA"/>
              </w:rPr>
              <w:t xml:space="preserve">або ОСП надає </w:t>
            </w:r>
            <w:proofErr w:type="spellStart"/>
            <w:r w:rsidRPr="003B3E5B">
              <w:rPr>
                <w:rFonts w:ascii="Times New Roman" w:hAnsi="Times New Roman"/>
                <w:b/>
                <w:bCs/>
                <w:color w:val="0070C0"/>
                <w:sz w:val="24"/>
                <w:szCs w:val="24"/>
                <w:u w:val="single"/>
                <w:lang w:eastAsia="uk-UA"/>
              </w:rPr>
              <w:t>надає</w:t>
            </w:r>
            <w:proofErr w:type="spellEnd"/>
            <w:r w:rsidRPr="003B3E5B">
              <w:rPr>
                <w:rFonts w:ascii="Times New Roman" w:hAnsi="Times New Roman"/>
                <w:b/>
                <w:bCs/>
                <w:color w:val="0070C0"/>
                <w:sz w:val="24"/>
                <w:szCs w:val="24"/>
                <w:u w:val="single"/>
                <w:lang w:eastAsia="uk-UA"/>
              </w:rPr>
              <w:t xml:space="preserve"> письмове обґрунтування відмови у врахуванні ТЕО</w:t>
            </w:r>
            <w:r w:rsidRPr="003B3E5B">
              <w:rPr>
                <w:rFonts w:ascii="Times New Roman" w:hAnsi="Times New Roman"/>
                <w:b/>
                <w:bCs/>
                <w:color w:val="0070C0"/>
                <w:sz w:val="24"/>
                <w:szCs w:val="24"/>
                <w:lang w:eastAsia="uk-UA"/>
              </w:rPr>
              <w:t>.</w:t>
            </w:r>
          </w:p>
        </w:tc>
        <w:tc>
          <w:tcPr>
            <w:tcW w:w="3544" w:type="dxa"/>
          </w:tcPr>
          <w:p w14:paraId="20D668D3"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47B26CBA" w14:textId="11901BA2" w:rsidR="0063382A" w:rsidRDefault="0063382A" w:rsidP="00136A93">
            <w:pPr>
              <w:shd w:val="clear" w:color="auto" w:fill="FFFFFF"/>
              <w:spacing w:after="0" w:line="240" w:lineRule="auto"/>
              <w:jc w:val="both"/>
              <w:rPr>
                <w:rFonts w:ascii="Times New Roman" w:hAnsi="Times New Roman"/>
                <w:sz w:val="24"/>
                <w:szCs w:val="24"/>
                <w:lang w:eastAsia="uk-UA"/>
              </w:rPr>
            </w:pPr>
            <w:r w:rsidRPr="001F0AF6">
              <w:rPr>
                <w:rFonts w:ascii="Times New Roman" w:hAnsi="Times New Roman"/>
                <w:sz w:val="24"/>
                <w:szCs w:val="24"/>
                <w:lang w:eastAsia="uk-UA"/>
              </w:rPr>
              <w:t>Редакційні правки</w:t>
            </w:r>
            <w:r>
              <w:rPr>
                <w:rFonts w:ascii="Times New Roman" w:hAnsi="Times New Roman"/>
                <w:sz w:val="24"/>
                <w:szCs w:val="24"/>
                <w:lang w:eastAsia="uk-UA"/>
              </w:rPr>
              <w:t xml:space="preserve">. Наразі актуальним підтвердженням </w:t>
            </w:r>
            <w:r>
              <w:rPr>
                <w:rFonts w:ascii="Times New Roman" w:hAnsi="Times New Roman"/>
                <w:sz w:val="24"/>
                <w:szCs w:val="24"/>
                <w:lang w:eastAsia="uk-UA"/>
              </w:rPr>
              <w:lastRenderedPageBreak/>
              <w:t>платника ПДВ є витяг з реєстру платників ПДВ.</w:t>
            </w:r>
          </w:p>
          <w:p w14:paraId="53018819" w14:textId="2301FA35" w:rsidR="0063382A" w:rsidRPr="00BB64FE" w:rsidRDefault="0063382A" w:rsidP="00136A93">
            <w:pPr>
              <w:spacing w:after="0" w:line="240" w:lineRule="auto"/>
              <w:jc w:val="both"/>
              <w:rPr>
                <w:rFonts w:ascii="Times New Roman" w:hAnsi="Times New Roman"/>
                <w:b/>
                <w:bCs/>
                <w:sz w:val="24"/>
                <w:szCs w:val="24"/>
              </w:rPr>
            </w:pPr>
            <w:r>
              <w:rPr>
                <w:rFonts w:ascii="Times New Roman" w:hAnsi="Times New Roman"/>
                <w:sz w:val="24"/>
                <w:szCs w:val="24"/>
                <w:lang w:eastAsia="uk-UA"/>
              </w:rPr>
              <w:t>Також пропонуємо зобов’язати ОСП надати письмове обґрунтування, чому враховується ТЕО.</w:t>
            </w:r>
          </w:p>
        </w:tc>
        <w:tc>
          <w:tcPr>
            <w:tcW w:w="3542" w:type="dxa"/>
            <w:vMerge/>
            <w:tcBorders>
              <w:right w:val="outset" w:sz="6" w:space="0" w:color="auto"/>
            </w:tcBorders>
          </w:tcPr>
          <w:p w14:paraId="7CCEFE5F"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p>
        </w:tc>
      </w:tr>
      <w:tr w:rsidR="0063382A" w:rsidRPr="00BB64FE" w14:paraId="119BDD4A" w14:textId="77777777" w:rsidTr="00136A93">
        <w:tc>
          <w:tcPr>
            <w:tcW w:w="561" w:type="dxa"/>
          </w:tcPr>
          <w:p w14:paraId="5A726FD7" w14:textId="77777777" w:rsidR="0063382A" w:rsidRPr="00BB64FE" w:rsidRDefault="0063382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3396E3C" w14:textId="77777777" w:rsidR="0063382A" w:rsidRPr="00BB64FE" w:rsidRDefault="0063382A"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D46D98C" w14:textId="2CF1B5CF" w:rsidR="0063382A" w:rsidRPr="00BB64FE" w:rsidRDefault="0063382A" w:rsidP="00136A93">
            <w:pPr>
              <w:shd w:val="clear" w:color="auto" w:fill="FFFFFF"/>
              <w:spacing w:after="0" w:line="240" w:lineRule="auto"/>
              <w:ind w:firstLine="450"/>
              <w:jc w:val="both"/>
              <w:rPr>
                <w:rFonts w:ascii="Times New Roman" w:hAnsi="Times New Roman"/>
                <w:sz w:val="24"/>
                <w:szCs w:val="24"/>
                <w:lang w:eastAsia="uk-UA"/>
              </w:rPr>
            </w:pPr>
            <w:bookmarkStart w:id="26" w:name="_Hlk196843878"/>
            <w:r w:rsidRPr="00BB64FE">
              <w:rPr>
                <w:rFonts w:ascii="Times New Roman" w:hAnsi="Times New Roman"/>
                <w:b/>
                <w:bCs/>
                <w:sz w:val="24"/>
                <w:szCs w:val="24"/>
                <w:lang w:eastAsia="uk-UA"/>
              </w:rPr>
              <w:t xml:space="preserve">10.2.3. </w:t>
            </w:r>
            <w:r w:rsidRPr="00BB64FE">
              <w:rPr>
                <w:rFonts w:ascii="Times New Roman" w:hAnsi="Times New Roman"/>
                <w:sz w:val="24"/>
                <w:szCs w:val="24"/>
              </w:rPr>
              <w:t xml:space="preserve"> </w:t>
            </w:r>
            <w:r w:rsidRPr="00BB64FE">
              <w:rPr>
                <w:rFonts w:ascii="Times New Roman" w:hAnsi="Times New Roman"/>
                <w:b/>
                <w:bCs/>
                <w:sz w:val="24"/>
                <w:szCs w:val="24"/>
                <w:lang w:eastAsia="uk-UA"/>
              </w:rPr>
              <w:t xml:space="preserve">ОСП має розробити та оприлюднити на власному </w:t>
            </w:r>
            <w:proofErr w:type="spellStart"/>
            <w:r w:rsidRPr="00BB64FE">
              <w:rPr>
                <w:rFonts w:ascii="Times New Roman" w:hAnsi="Times New Roman"/>
                <w:b/>
                <w:bCs/>
                <w:sz w:val="24"/>
                <w:szCs w:val="24"/>
                <w:lang w:eastAsia="uk-UA"/>
              </w:rPr>
              <w:t>вебсайті</w:t>
            </w:r>
            <w:proofErr w:type="spellEnd"/>
            <w:r w:rsidRPr="00BB64FE">
              <w:rPr>
                <w:rFonts w:ascii="Times New Roman" w:hAnsi="Times New Roman"/>
                <w:b/>
                <w:bCs/>
                <w:sz w:val="24"/>
                <w:szCs w:val="24"/>
                <w:lang w:eastAsia="uk-UA"/>
              </w:rPr>
              <w:t xml:space="preserve"> в мережі Інтернет порядок подання заяви про бронювання потужності в електронному вигляді.</w:t>
            </w:r>
            <w:bookmarkEnd w:id="26"/>
          </w:p>
        </w:tc>
        <w:tc>
          <w:tcPr>
            <w:tcW w:w="3544" w:type="dxa"/>
          </w:tcPr>
          <w:p w14:paraId="6080C009"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1A7E1086" w14:textId="1D3FF11A"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10.2.3</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w:t>
            </w:r>
            <w:r w:rsidRPr="00C65317">
              <w:rPr>
                <w:rFonts w:ascii="Times New Roman" w:hAnsi="Times New Roman"/>
                <w:sz w:val="24"/>
                <w:szCs w:val="24"/>
              </w:rPr>
              <w:t xml:space="preserve"> </w:t>
            </w:r>
            <w:r w:rsidRPr="00C65317">
              <w:rPr>
                <w:rFonts w:ascii="Times New Roman" w:hAnsi="Times New Roman"/>
                <w:b/>
                <w:bCs/>
                <w:sz w:val="24"/>
                <w:szCs w:val="24"/>
                <w:lang w:eastAsia="uk-UA"/>
              </w:rPr>
              <w:t xml:space="preserve">ОСП має розробити та оприлюднити на власному </w:t>
            </w:r>
            <w:proofErr w:type="spellStart"/>
            <w:r w:rsidRPr="00C65317">
              <w:rPr>
                <w:rFonts w:ascii="Times New Roman" w:hAnsi="Times New Roman"/>
                <w:b/>
                <w:bCs/>
                <w:sz w:val="24"/>
                <w:szCs w:val="24"/>
                <w:lang w:eastAsia="uk-UA"/>
              </w:rPr>
              <w:t>вебсайті</w:t>
            </w:r>
            <w:proofErr w:type="spellEnd"/>
            <w:r w:rsidRPr="00C65317">
              <w:rPr>
                <w:rFonts w:ascii="Times New Roman" w:hAnsi="Times New Roman"/>
                <w:b/>
                <w:bCs/>
                <w:sz w:val="24"/>
                <w:szCs w:val="24"/>
                <w:lang w:eastAsia="uk-UA"/>
              </w:rPr>
              <w:t xml:space="preserve"> в мережі Інтернет порядок подання заяви про бронювання потужності в електронному </w:t>
            </w:r>
            <w:r w:rsidRPr="00C65317">
              <w:rPr>
                <w:rFonts w:ascii="Times New Roman" w:hAnsi="Times New Roman"/>
                <w:b/>
                <w:bCs/>
                <w:sz w:val="24"/>
                <w:szCs w:val="24"/>
                <w:lang w:eastAsia="uk-UA"/>
              </w:rPr>
              <w:lastRenderedPageBreak/>
              <w:t>вигляді</w:t>
            </w:r>
            <w:r>
              <w:rPr>
                <w:rFonts w:ascii="Times New Roman" w:hAnsi="Times New Roman"/>
                <w:b/>
                <w:bCs/>
                <w:sz w:val="24"/>
                <w:szCs w:val="24"/>
                <w:lang w:eastAsia="uk-UA"/>
              </w:rPr>
              <w:t xml:space="preserve"> </w:t>
            </w:r>
            <w:r w:rsidRPr="003B3E5B">
              <w:rPr>
                <w:rFonts w:ascii="Times New Roman" w:hAnsi="Times New Roman"/>
                <w:b/>
                <w:bCs/>
                <w:color w:val="0070C0"/>
                <w:sz w:val="24"/>
                <w:szCs w:val="24"/>
                <w:u w:val="single"/>
                <w:lang w:eastAsia="uk-UA"/>
              </w:rPr>
              <w:t xml:space="preserve">з урахуванням </w:t>
            </w:r>
            <w:proofErr w:type="spellStart"/>
            <w:r w:rsidRPr="003B3E5B">
              <w:rPr>
                <w:rFonts w:ascii="Times New Roman" w:hAnsi="Times New Roman"/>
                <w:b/>
                <w:bCs/>
                <w:color w:val="0070C0"/>
                <w:sz w:val="24"/>
                <w:szCs w:val="24"/>
                <w:u w:val="single"/>
                <w:lang w:eastAsia="uk-UA"/>
              </w:rPr>
              <w:t>п.п</w:t>
            </w:r>
            <w:proofErr w:type="spellEnd"/>
            <w:r w:rsidRPr="003B3E5B">
              <w:rPr>
                <w:rFonts w:ascii="Times New Roman" w:hAnsi="Times New Roman"/>
                <w:b/>
                <w:bCs/>
                <w:color w:val="0070C0"/>
                <w:sz w:val="24"/>
                <w:szCs w:val="24"/>
                <w:u w:val="single"/>
                <w:lang w:eastAsia="uk-UA"/>
              </w:rPr>
              <w:t>. 10.2.4 та 10.2.5</w:t>
            </w:r>
            <w:r w:rsidRPr="003B3E5B">
              <w:rPr>
                <w:rFonts w:ascii="Times New Roman" w:hAnsi="Times New Roman"/>
                <w:b/>
                <w:bCs/>
                <w:color w:val="0070C0"/>
                <w:sz w:val="24"/>
                <w:szCs w:val="24"/>
                <w:lang w:eastAsia="uk-UA"/>
              </w:rPr>
              <w:t>.</w:t>
            </w:r>
          </w:p>
        </w:tc>
        <w:tc>
          <w:tcPr>
            <w:tcW w:w="3544" w:type="dxa"/>
          </w:tcPr>
          <w:p w14:paraId="4653FD39"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77D179CA" w14:textId="2691DE4C"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r w:rsidRPr="00571487">
              <w:rPr>
                <w:rFonts w:ascii="Times New Roman" w:hAnsi="Times New Roman"/>
                <w:sz w:val="24"/>
                <w:szCs w:val="24"/>
                <w:lang w:eastAsia="uk-UA"/>
              </w:rPr>
              <w:t xml:space="preserve">Редакційні правки </w:t>
            </w:r>
            <w:r>
              <w:rPr>
                <w:rFonts w:ascii="Times New Roman" w:hAnsi="Times New Roman"/>
                <w:sz w:val="24"/>
                <w:szCs w:val="24"/>
                <w:lang w:eastAsia="uk-UA"/>
              </w:rPr>
              <w:t>у зв’язку з додаванням п. 10.2.4 та п. 10.2.5</w:t>
            </w:r>
            <w:r w:rsidRPr="00571487">
              <w:rPr>
                <w:rFonts w:ascii="Times New Roman" w:hAnsi="Times New Roman"/>
                <w:sz w:val="24"/>
                <w:szCs w:val="24"/>
                <w:lang w:eastAsia="uk-UA"/>
              </w:rPr>
              <w:t>.</w:t>
            </w:r>
          </w:p>
        </w:tc>
        <w:tc>
          <w:tcPr>
            <w:tcW w:w="3542" w:type="dxa"/>
            <w:vMerge w:val="restart"/>
            <w:tcBorders>
              <w:right w:val="outset" w:sz="6" w:space="0" w:color="auto"/>
            </w:tcBorders>
          </w:tcPr>
          <w:p w14:paraId="1AD6CADD" w14:textId="12EEBD9F" w:rsidR="0063382A" w:rsidRDefault="0012737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редакцію пункту 10.2.3.</w:t>
            </w:r>
          </w:p>
          <w:p w14:paraId="2214C37A" w14:textId="2D1ED56F" w:rsidR="00127371" w:rsidRPr="00127371" w:rsidRDefault="00127371" w:rsidP="00136A93">
            <w:pPr>
              <w:shd w:val="clear" w:color="auto" w:fill="FFFFFF"/>
              <w:spacing w:after="0" w:line="240" w:lineRule="auto"/>
              <w:ind w:firstLine="608"/>
              <w:jc w:val="both"/>
              <w:rPr>
                <w:rFonts w:ascii="Times New Roman" w:hAnsi="Times New Roman"/>
                <w:bCs/>
                <w:sz w:val="24"/>
                <w:szCs w:val="24"/>
                <w:lang w:eastAsia="uk-UA"/>
              </w:rPr>
            </w:pPr>
            <w:r w:rsidRPr="00127371">
              <w:rPr>
                <w:rFonts w:ascii="Times New Roman" w:hAnsi="Times New Roman"/>
                <w:bCs/>
                <w:sz w:val="24"/>
                <w:szCs w:val="24"/>
                <w:lang w:eastAsia="uk-UA"/>
              </w:rPr>
              <w:t>Інші зауваження та пропозиції враховані у редакції пункту 10.2.1</w:t>
            </w:r>
          </w:p>
        </w:tc>
      </w:tr>
      <w:tr w:rsidR="0063382A" w:rsidRPr="00BB64FE" w14:paraId="4A16D524" w14:textId="77777777" w:rsidTr="00136A93">
        <w:tc>
          <w:tcPr>
            <w:tcW w:w="561" w:type="dxa"/>
          </w:tcPr>
          <w:p w14:paraId="2DB2070A" w14:textId="77777777" w:rsidR="0063382A" w:rsidRPr="00BB64FE" w:rsidRDefault="0063382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1C4E12D" w14:textId="77777777" w:rsidR="0063382A" w:rsidRPr="00BB64FE" w:rsidRDefault="0063382A"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8FF4D52" w14:textId="77777777" w:rsidR="0063382A" w:rsidRPr="00BB64FE" w:rsidRDefault="0063382A"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68FBA144"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7C87F94C" w14:textId="77777777" w:rsidR="0063382A" w:rsidRPr="003B3E5B" w:rsidRDefault="0063382A" w:rsidP="00136A93">
            <w:pPr>
              <w:spacing w:after="0"/>
              <w:ind w:firstLine="709"/>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10.2.4. Заява вважається поданою у разі її належного оформлення та наявності повного комплекту належно оформлених документів, указаних у підпункті 10.2.2 цього пункту. ОСП присвоює поданій заяві реєстраційний номер у такі строки:</w:t>
            </w:r>
          </w:p>
          <w:p w14:paraId="0773C795" w14:textId="77777777" w:rsidR="0063382A" w:rsidRPr="003B3E5B" w:rsidRDefault="0063382A" w:rsidP="00136A93">
            <w:pPr>
              <w:spacing w:after="0"/>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у разі подання заяви особисто ОСП - у день подання;</w:t>
            </w:r>
          </w:p>
          <w:p w14:paraId="7FBC530D" w14:textId="77777777" w:rsidR="0063382A" w:rsidRPr="003B3E5B" w:rsidRDefault="0063382A" w:rsidP="00136A93">
            <w:pPr>
              <w:spacing w:after="0"/>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у разі направлення заяви рекомендованим поштовим відправленням – у день отримання;</w:t>
            </w:r>
          </w:p>
          <w:p w14:paraId="76CB1534" w14:textId="77777777" w:rsidR="0063382A" w:rsidRPr="003B3E5B" w:rsidRDefault="0063382A" w:rsidP="00136A93">
            <w:pPr>
              <w:spacing w:after="0"/>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у разі направлення заяви в електронному вигляді – протягом одного робочого дня.</w:t>
            </w:r>
          </w:p>
          <w:p w14:paraId="154611B1" w14:textId="21E3F708" w:rsidR="0063382A" w:rsidRPr="003B3E5B" w:rsidRDefault="0063382A" w:rsidP="00136A93">
            <w:pPr>
              <w:spacing w:after="0"/>
              <w:jc w:val="both"/>
              <w:rPr>
                <w:rFonts w:ascii="Times New Roman" w:hAnsi="Times New Roman"/>
                <w:b/>
                <w:bCs/>
                <w:sz w:val="24"/>
                <w:szCs w:val="24"/>
                <w:lang w:eastAsia="uk-UA"/>
              </w:rPr>
            </w:pPr>
            <w:r w:rsidRPr="003B3E5B">
              <w:rPr>
                <w:rFonts w:ascii="Times New Roman" w:hAnsi="Times New Roman"/>
                <w:b/>
                <w:bCs/>
                <w:color w:val="0070C0"/>
                <w:sz w:val="24"/>
                <w:szCs w:val="24"/>
                <w:lang w:eastAsia="uk-UA"/>
              </w:rPr>
              <w:t xml:space="preserve">Реєстраційний номер заяви повідомляється Замовнику. У разі направлення заяви рекомендованим поштовим відправленням або в електронному вигляді реєстраційний номер заяви повідомляється Замовнику в зазначений у заяві спосіб (рекомендованим поштовим відправленням, електронною поштою, факсом, за усним </w:t>
            </w:r>
            <w:r w:rsidRPr="003B3E5B">
              <w:rPr>
                <w:rFonts w:ascii="Times New Roman" w:hAnsi="Times New Roman"/>
                <w:b/>
                <w:bCs/>
                <w:color w:val="0070C0"/>
                <w:sz w:val="24"/>
                <w:szCs w:val="24"/>
                <w:lang w:eastAsia="uk-UA"/>
              </w:rPr>
              <w:lastRenderedPageBreak/>
              <w:t>запитом Замовника засобами телефонного/мобільного зв’язку).</w:t>
            </w:r>
          </w:p>
        </w:tc>
        <w:tc>
          <w:tcPr>
            <w:tcW w:w="3544" w:type="dxa"/>
          </w:tcPr>
          <w:p w14:paraId="186689B8"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7EF80852" w14:textId="77777777" w:rsidR="0063382A" w:rsidRDefault="0063382A"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Відповідно до ч. 27 ст. 21 Закону про ринок електричної енергії договір бронювання потужності укладається в порядку, визначеному КСП. Пропонуємо його визначити аналогічно до </w:t>
            </w:r>
            <w:r>
              <w:t xml:space="preserve"> </w:t>
            </w:r>
            <w:r w:rsidRPr="0044544C">
              <w:rPr>
                <w:rFonts w:ascii="Times New Roman" w:hAnsi="Times New Roman"/>
                <w:sz w:val="24"/>
                <w:szCs w:val="24"/>
                <w:lang w:eastAsia="uk-UA"/>
              </w:rPr>
              <w:t xml:space="preserve">подання заяви на приєднання </w:t>
            </w:r>
            <w:r>
              <w:rPr>
                <w:rFonts w:ascii="Times New Roman" w:hAnsi="Times New Roman"/>
                <w:sz w:val="24"/>
                <w:szCs w:val="24"/>
                <w:lang w:eastAsia="uk-UA"/>
              </w:rPr>
              <w:t xml:space="preserve"> </w:t>
            </w:r>
          </w:p>
          <w:p w14:paraId="3C21710B" w14:textId="77777777" w:rsidR="0063382A" w:rsidRDefault="0063382A" w:rsidP="00136A93">
            <w:pPr>
              <w:shd w:val="clear" w:color="auto" w:fill="FFFFFF"/>
              <w:spacing w:after="0" w:line="240" w:lineRule="auto"/>
              <w:ind w:firstLine="608"/>
              <w:jc w:val="both"/>
              <w:rPr>
                <w:rFonts w:ascii="Times New Roman" w:hAnsi="Times New Roman"/>
                <w:b/>
                <w:sz w:val="24"/>
                <w:szCs w:val="24"/>
                <w:lang w:eastAsia="uk-UA"/>
              </w:rPr>
            </w:pPr>
          </w:p>
        </w:tc>
        <w:tc>
          <w:tcPr>
            <w:tcW w:w="3542" w:type="dxa"/>
            <w:vMerge/>
            <w:tcBorders>
              <w:right w:val="outset" w:sz="6" w:space="0" w:color="auto"/>
            </w:tcBorders>
          </w:tcPr>
          <w:p w14:paraId="69FA803F"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p>
        </w:tc>
      </w:tr>
      <w:tr w:rsidR="0063382A" w:rsidRPr="00BB64FE" w14:paraId="011AAF45" w14:textId="77777777" w:rsidTr="00136A93">
        <w:tc>
          <w:tcPr>
            <w:tcW w:w="561" w:type="dxa"/>
          </w:tcPr>
          <w:p w14:paraId="6F08244E" w14:textId="77777777" w:rsidR="0063382A" w:rsidRPr="00BB64FE" w:rsidRDefault="0063382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665C870" w14:textId="77777777" w:rsidR="0063382A" w:rsidRPr="00BB64FE" w:rsidRDefault="0063382A"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9C72D28" w14:textId="77777777" w:rsidR="0063382A" w:rsidRPr="00BB64FE" w:rsidRDefault="0063382A"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77C2A4A8" w14:textId="77777777" w:rsidR="0063382A" w:rsidRDefault="0063382A" w:rsidP="00136A93">
            <w:pPr>
              <w:shd w:val="clear" w:color="auto" w:fill="FFFFFF"/>
              <w:spacing w:after="0" w:line="240" w:lineRule="auto"/>
              <w:ind w:firstLine="34"/>
              <w:jc w:val="center"/>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33375909" w14:textId="77777777" w:rsidR="0063382A" w:rsidRPr="003B3E5B" w:rsidRDefault="0063382A" w:rsidP="00136A93">
            <w:pPr>
              <w:spacing w:after="0" w:line="240" w:lineRule="auto"/>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 xml:space="preserve">10.2.5. У разі відсутності повного комплекту документів, передбачених підпунктом 10.2.2 цього пункту, або неналежного оформлення документів, що додаються до заяви, та/або неналежно заповненої Замовником заяви про бронювання потужності ОСП приймає частину належним чином оформлених документів, вносить відповідну інформацію до реєстру заяв із присвоєнням їй реєстраційного номера та протягом 2 робочих днів, починаючи з наступного робочого дня від дати реєстрації заяви про бронювання потужності, інформує Замовника у спосіб, указаний ним у заяві, про виявлені зауваження щодо </w:t>
            </w:r>
            <w:proofErr w:type="spellStart"/>
            <w:r w:rsidRPr="003B3E5B">
              <w:rPr>
                <w:rFonts w:ascii="Times New Roman" w:hAnsi="Times New Roman"/>
                <w:b/>
                <w:bCs/>
                <w:color w:val="0070C0"/>
                <w:sz w:val="24"/>
                <w:szCs w:val="24"/>
                <w:lang w:eastAsia="uk-UA"/>
              </w:rPr>
              <w:t>невідповідностей</w:t>
            </w:r>
            <w:proofErr w:type="spellEnd"/>
            <w:r w:rsidRPr="003B3E5B">
              <w:rPr>
                <w:rFonts w:ascii="Times New Roman" w:hAnsi="Times New Roman"/>
                <w:b/>
                <w:bCs/>
                <w:color w:val="0070C0"/>
                <w:sz w:val="24"/>
                <w:szCs w:val="24"/>
                <w:lang w:eastAsia="uk-UA"/>
              </w:rPr>
              <w:t xml:space="preserve"> (повнота та належне оформлення документів, неналежне заповнення заяви (</w:t>
            </w:r>
            <w:proofErr w:type="spellStart"/>
            <w:r w:rsidRPr="003B3E5B">
              <w:rPr>
                <w:rFonts w:ascii="Times New Roman" w:hAnsi="Times New Roman"/>
                <w:b/>
                <w:bCs/>
                <w:color w:val="0070C0"/>
                <w:sz w:val="24"/>
                <w:szCs w:val="24"/>
                <w:lang w:eastAsia="uk-UA"/>
              </w:rPr>
              <w:t>незаповнення</w:t>
            </w:r>
            <w:proofErr w:type="spellEnd"/>
            <w:r w:rsidRPr="003B3E5B">
              <w:rPr>
                <w:rFonts w:ascii="Times New Roman" w:hAnsi="Times New Roman"/>
                <w:b/>
                <w:bCs/>
                <w:color w:val="0070C0"/>
                <w:sz w:val="24"/>
                <w:szCs w:val="24"/>
                <w:lang w:eastAsia="uk-UA"/>
              </w:rPr>
              <w:t xml:space="preserve"> колонки(-</w:t>
            </w:r>
            <w:proofErr w:type="spellStart"/>
            <w:r w:rsidRPr="003B3E5B">
              <w:rPr>
                <w:rFonts w:ascii="Times New Roman" w:hAnsi="Times New Roman"/>
                <w:b/>
                <w:bCs/>
                <w:color w:val="0070C0"/>
                <w:sz w:val="24"/>
                <w:szCs w:val="24"/>
                <w:lang w:eastAsia="uk-UA"/>
              </w:rPr>
              <w:t>нок</w:t>
            </w:r>
            <w:proofErr w:type="spellEnd"/>
            <w:r w:rsidRPr="003B3E5B">
              <w:rPr>
                <w:rFonts w:ascii="Times New Roman" w:hAnsi="Times New Roman"/>
                <w:b/>
                <w:bCs/>
                <w:color w:val="0070C0"/>
                <w:sz w:val="24"/>
                <w:szCs w:val="24"/>
                <w:lang w:eastAsia="uk-UA"/>
              </w:rPr>
              <w:t xml:space="preserve">) заяви або неправильне наповнення колонки) з посиланням на вимоги цього </w:t>
            </w:r>
            <w:r w:rsidRPr="003B3E5B">
              <w:rPr>
                <w:rFonts w:ascii="Times New Roman" w:hAnsi="Times New Roman"/>
                <w:b/>
                <w:bCs/>
                <w:color w:val="0070C0"/>
                <w:sz w:val="24"/>
                <w:szCs w:val="24"/>
                <w:lang w:eastAsia="uk-UA"/>
              </w:rPr>
              <w:lastRenderedPageBreak/>
              <w:t>Кодексу та вносить відповідну інформацію до реєстру заяв із присвоєнням заяві реєстраційного номера.</w:t>
            </w:r>
          </w:p>
          <w:p w14:paraId="6D5F7BE5" w14:textId="77777777" w:rsidR="0063382A" w:rsidRPr="003B3E5B" w:rsidRDefault="0063382A" w:rsidP="00136A93">
            <w:pPr>
              <w:spacing w:after="0" w:line="240" w:lineRule="auto"/>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Зауваження до неналежного заповнення заяви мають містити назву колонки, яка неправильно заповнена Замовником, та детальний опис зауваження із посиланням на положення цього Кодексу.</w:t>
            </w:r>
          </w:p>
          <w:p w14:paraId="0320E0EE" w14:textId="77777777" w:rsidR="0063382A" w:rsidRPr="003B3E5B" w:rsidRDefault="0063382A" w:rsidP="00136A93">
            <w:pPr>
              <w:spacing w:after="0" w:line="240" w:lineRule="auto"/>
              <w:jc w:val="both"/>
              <w:rPr>
                <w:rFonts w:ascii="Times New Roman" w:hAnsi="Times New Roman"/>
                <w:b/>
                <w:bCs/>
                <w:color w:val="0070C0"/>
                <w:sz w:val="24"/>
                <w:szCs w:val="24"/>
                <w:lang w:eastAsia="uk-UA"/>
              </w:rPr>
            </w:pPr>
            <w:r w:rsidRPr="003B3E5B">
              <w:rPr>
                <w:rFonts w:ascii="Times New Roman" w:hAnsi="Times New Roman"/>
                <w:b/>
                <w:bCs/>
                <w:color w:val="0070C0"/>
                <w:sz w:val="24"/>
                <w:szCs w:val="24"/>
                <w:lang w:eastAsia="uk-UA"/>
              </w:rPr>
              <w:t>Якщо Замовник не усунув зазначені зауваження протягом 30 днів, починаючи з наступного дня від дати отримання зауважень від ОСП, заява вважається анульованою.</w:t>
            </w:r>
          </w:p>
          <w:p w14:paraId="591C2169" w14:textId="1F61AAC2" w:rsidR="0063382A" w:rsidRDefault="0063382A" w:rsidP="00136A93">
            <w:pPr>
              <w:shd w:val="clear" w:color="auto" w:fill="FFFFFF"/>
              <w:spacing w:after="0" w:line="240" w:lineRule="auto"/>
              <w:ind w:firstLine="34"/>
              <w:jc w:val="both"/>
              <w:rPr>
                <w:rFonts w:ascii="Times New Roman" w:hAnsi="Times New Roman"/>
                <w:b/>
                <w:sz w:val="24"/>
                <w:szCs w:val="24"/>
                <w:lang w:eastAsia="uk-UA"/>
              </w:rPr>
            </w:pPr>
            <w:r w:rsidRPr="003B3E5B">
              <w:rPr>
                <w:rFonts w:ascii="Times New Roman" w:hAnsi="Times New Roman"/>
                <w:b/>
                <w:bCs/>
                <w:color w:val="0070C0"/>
                <w:sz w:val="24"/>
                <w:szCs w:val="24"/>
                <w:lang w:eastAsia="uk-UA"/>
              </w:rPr>
              <w:t xml:space="preserve">Процедура надання послуги з бронювання потужності розпочинається після отримання ОСП усіх документів, вичерпний перелік яких передбачений підпунктом 10.2.2 цього пункту, починаючи з наступного робочого дня від дати реєстрації заяви про бронювання потужності або дати надання Замовником повного комплекту документів, та/або усунення зауважень щодо належного оформлення документів, що додаються до заяви, та/або усунення зауважень щодо </w:t>
            </w:r>
            <w:r w:rsidRPr="003B3E5B">
              <w:rPr>
                <w:rFonts w:ascii="Times New Roman" w:hAnsi="Times New Roman"/>
                <w:b/>
                <w:bCs/>
                <w:color w:val="0070C0"/>
                <w:sz w:val="24"/>
                <w:szCs w:val="24"/>
                <w:lang w:eastAsia="uk-UA"/>
              </w:rPr>
              <w:lastRenderedPageBreak/>
              <w:t>заповнення заяви про приєднання.</w:t>
            </w:r>
          </w:p>
        </w:tc>
        <w:tc>
          <w:tcPr>
            <w:tcW w:w="3544" w:type="dxa"/>
          </w:tcPr>
          <w:p w14:paraId="0133C2E3" w14:textId="77777777" w:rsidR="0063382A" w:rsidRDefault="0063382A" w:rsidP="00136A93">
            <w:pPr>
              <w:shd w:val="clear" w:color="auto" w:fill="FFFFFF"/>
              <w:spacing w:after="0" w:line="240" w:lineRule="auto"/>
              <w:ind w:firstLine="34"/>
              <w:jc w:val="center"/>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273A96BB" w14:textId="77777777" w:rsidR="0063382A" w:rsidRDefault="0063382A" w:rsidP="00136A93">
            <w:pPr>
              <w:shd w:val="clear" w:color="auto" w:fill="FFFFFF"/>
              <w:spacing w:after="0" w:line="240" w:lineRule="auto"/>
              <w:jc w:val="center"/>
              <w:rPr>
                <w:rFonts w:ascii="Times New Roman" w:hAnsi="Times New Roman"/>
                <w:b/>
                <w:sz w:val="24"/>
                <w:szCs w:val="24"/>
                <w:lang w:eastAsia="uk-UA"/>
              </w:rPr>
            </w:pPr>
          </w:p>
        </w:tc>
        <w:tc>
          <w:tcPr>
            <w:tcW w:w="3542" w:type="dxa"/>
            <w:vMerge/>
            <w:tcBorders>
              <w:right w:val="outset" w:sz="6" w:space="0" w:color="auto"/>
            </w:tcBorders>
          </w:tcPr>
          <w:p w14:paraId="0DB558C1" w14:textId="77777777" w:rsidR="0063382A" w:rsidRPr="00BB64FE" w:rsidRDefault="0063382A"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2DD19F11" w14:textId="77777777" w:rsidTr="00136A93">
        <w:tc>
          <w:tcPr>
            <w:tcW w:w="561" w:type="dxa"/>
          </w:tcPr>
          <w:p w14:paraId="141CCDA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009F089"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85D7716" w14:textId="4FD89E50"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bookmarkStart w:id="27" w:name="_Hlk196843897"/>
            <w:r w:rsidRPr="00BB64FE">
              <w:rPr>
                <w:rFonts w:ascii="Times New Roman" w:hAnsi="Times New Roman"/>
                <w:b/>
                <w:bCs/>
                <w:sz w:val="24"/>
                <w:szCs w:val="24"/>
                <w:lang w:eastAsia="uk-UA"/>
              </w:rPr>
              <w:t>10.3  Підготовка ОСП технічного рішення щодо схеми приєднання (видачі потужності) генеруючих установок замовника бронювання потужності</w:t>
            </w:r>
            <w:bookmarkEnd w:id="27"/>
          </w:p>
        </w:tc>
        <w:tc>
          <w:tcPr>
            <w:tcW w:w="3544" w:type="dxa"/>
          </w:tcPr>
          <w:p w14:paraId="25DA2126"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64C436CF"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tcBorders>
              <w:right w:val="outset" w:sz="6" w:space="0" w:color="auto"/>
            </w:tcBorders>
          </w:tcPr>
          <w:p w14:paraId="04AE4D21" w14:textId="3A3A2C59"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r>
      <w:tr w:rsidR="00127371" w:rsidRPr="00BB64FE" w14:paraId="36633721" w14:textId="77777777" w:rsidTr="00136A93">
        <w:tc>
          <w:tcPr>
            <w:tcW w:w="561" w:type="dxa"/>
          </w:tcPr>
          <w:p w14:paraId="028766A9" w14:textId="77777777" w:rsidR="00127371" w:rsidRPr="00BB64FE" w:rsidRDefault="0012737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F7A21C3" w14:textId="77777777" w:rsidR="00127371" w:rsidRPr="00BB64FE" w:rsidRDefault="00127371"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2B6DEA72" w14:textId="443E5447" w:rsidR="00127371" w:rsidRPr="00BB64FE" w:rsidRDefault="00127371" w:rsidP="00136A93">
            <w:pPr>
              <w:shd w:val="clear" w:color="auto" w:fill="FFFFFF"/>
              <w:spacing w:after="0" w:line="240" w:lineRule="auto"/>
              <w:ind w:firstLine="450"/>
              <w:jc w:val="both"/>
              <w:rPr>
                <w:rFonts w:ascii="Times New Roman" w:hAnsi="Times New Roman"/>
                <w:sz w:val="24"/>
                <w:szCs w:val="24"/>
                <w:lang w:eastAsia="uk-UA"/>
              </w:rPr>
            </w:pPr>
            <w:bookmarkStart w:id="28" w:name="_Hlk196843960"/>
            <w:r w:rsidRPr="00BB64FE">
              <w:rPr>
                <w:rFonts w:ascii="Times New Roman" w:hAnsi="Times New Roman"/>
                <w:b/>
                <w:bCs/>
                <w:sz w:val="24"/>
                <w:szCs w:val="24"/>
                <w:lang w:eastAsia="uk-UA"/>
              </w:rPr>
              <w:t xml:space="preserve">10.3.1. </w:t>
            </w:r>
            <w:r w:rsidRPr="00BB64FE">
              <w:rPr>
                <w:rFonts w:ascii="Times New Roman" w:hAnsi="Times New Roman"/>
                <w:color w:val="333333"/>
                <w:sz w:val="24"/>
                <w:szCs w:val="24"/>
                <w:shd w:val="clear" w:color="auto" w:fill="FFFFFF"/>
              </w:rPr>
              <w:t xml:space="preserve"> </w:t>
            </w:r>
            <w:r w:rsidRPr="00BB64FE">
              <w:rPr>
                <w:rFonts w:ascii="Times New Roman" w:hAnsi="Times New Roman"/>
                <w:b/>
                <w:bCs/>
                <w:sz w:val="24"/>
                <w:szCs w:val="24"/>
                <w:lang w:eastAsia="uk-UA"/>
              </w:rPr>
              <w:t xml:space="preserve">ОСП забезпечує безоплатну видачу </w:t>
            </w:r>
            <w:r w:rsidRPr="00BB64FE">
              <w:rPr>
                <w:rFonts w:ascii="Times New Roman" w:hAnsi="Times New Roman"/>
                <w:sz w:val="24"/>
                <w:szCs w:val="24"/>
              </w:rPr>
              <w:t xml:space="preserve"> </w:t>
            </w:r>
            <w:r w:rsidRPr="00BB64FE">
              <w:rPr>
                <w:rFonts w:ascii="Times New Roman" w:hAnsi="Times New Roman"/>
                <w:b/>
                <w:bCs/>
                <w:sz w:val="24"/>
                <w:szCs w:val="24"/>
                <w:lang w:eastAsia="uk-UA"/>
              </w:rPr>
              <w:t>технічного рішення  щодо схеми приєднання (видачі потужності) генеруючих установок замовника бронювання потужності, типова форма якого наведена в додатку 17 до цього Кодексу, яке містить вимоги щодо рівня напруги приєднання, орієнтовний обсяг робіт, необхідний для виконання в мережі ОСП для приєднання потужності, зазначеної в заяві про бронювання потужності.</w:t>
            </w:r>
            <w:bookmarkEnd w:id="28"/>
          </w:p>
        </w:tc>
        <w:tc>
          <w:tcPr>
            <w:tcW w:w="3544" w:type="dxa"/>
          </w:tcPr>
          <w:p w14:paraId="37D793CB" w14:textId="77777777" w:rsidR="00127371" w:rsidRPr="00BB64FE" w:rsidRDefault="00127371"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08A119F" w14:textId="4AD61370" w:rsidR="00127371" w:rsidRPr="00BB64FE" w:rsidRDefault="0012737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10.3.1. ОСП забезпечує безоплатну видачу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технічного рішення щодо схеми приєднання (видачі потужності) генеруючих установок замовника бронювання потужності, типова форма якого наведена в додатку </w:t>
            </w:r>
            <w:r w:rsidRPr="002771A2">
              <w:rPr>
                <w:rFonts w:ascii="Times New Roman" w:hAnsi="Times New Roman"/>
                <w:strike/>
                <w:color w:val="0070C0"/>
                <w:sz w:val="24"/>
                <w:szCs w:val="24"/>
                <w:lang w:eastAsia="uk-UA"/>
              </w:rPr>
              <w:t>17</w:t>
            </w:r>
            <w:r w:rsidRPr="002771A2">
              <w:rPr>
                <w:rFonts w:ascii="Times New Roman" w:hAnsi="Times New Roman"/>
                <w:b/>
                <w:bCs/>
                <w:strike/>
                <w:color w:val="0070C0"/>
                <w:sz w:val="24"/>
                <w:szCs w:val="24"/>
                <w:lang w:eastAsia="uk-UA"/>
              </w:rPr>
              <w:t xml:space="preserve"> </w:t>
            </w:r>
            <w:r w:rsidRPr="002771A2">
              <w:rPr>
                <w:rFonts w:ascii="Times New Roman" w:hAnsi="Times New Roman"/>
                <w:b/>
                <w:bCs/>
                <w:color w:val="0070C0"/>
                <w:sz w:val="24"/>
                <w:szCs w:val="24"/>
                <w:lang w:eastAsia="uk-UA"/>
              </w:rPr>
              <w:t>18</w:t>
            </w:r>
            <w:r w:rsidRPr="002771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до цього Кодексу, яке містить вимоги щодо рівня напруги приєднання, орієнтовний обсяг робіт, необхідний для виконання в мережі ОСП для приєднання потужності, зазначеної в заяві про бронювання потужності.</w:t>
            </w:r>
          </w:p>
        </w:tc>
        <w:tc>
          <w:tcPr>
            <w:tcW w:w="3544" w:type="dxa"/>
          </w:tcPr>
          <w:p w14:paraId="644DAC0F" w14:textId="77777777" w:rsidR="00127371" w:rsidRPr="00BB64FE" w:rsidRDefault="00127371"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1B48975" w14:textId="77777777" w:rsidR="00127371" w:rsidRPr="00BB64FE" w:rsidRDefault="00127371"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Пропозиція змінити нумерацію нових додатків до КСП, запропонованих цією постановою.</w:t>
            </w:r>
          </w:p>
          <w:p w14:paraId="560A08D9" w14:textId="77777777" w:rsidR="00127371" w:rsidRPr="00BB64FE" w:rsidRDefault="00127371"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Додаток 15 до КСП затверджений постановою НКРЕКП від 06.05.2025 № 678 «</w:t>
            </w:r>
            <w:hyperlink r:id="rId17" w:history="1">
              <w:r w:rsidRPr="00BB64FE">
                <w:rPr>
                  <w:rFonts w:ascii="Times New Roman" w:hAnsi="Times New Roman"/>
                  <w:color w:val="0000FF"/>
                  <w:sz w:val="24"/>
                  <w:szCs w:val="24"/>
                  <w:u w:val="single"/>
                  <w:lang w:eastAsia="uk-UA"/>
                </w:rPr>
                <w:t>Про внесення змін до деяких постанов НКРЕКП</w:t>
              </w:r>
            </w:hyperlink>
            <w:r w:rsidRPr="00BB64FE">
              <w:rPr>
                <w:rFonts w:ascii="Times New Roman" w:hAnsi="Times New Roman"/>
                <w:sz w:val="24"/>
                <w:szCs w:val="24"/>
                <w:lang w:eastAsia="uk-UA"/>
              </w:rPr>
              <w:t>».</w:t>
            </w:r>
          </w:p>
          <w:p w14:paraId="445A73E5" w14:textId="5A024146" w:rsidR="00127371" w:rsidRPr="00BB64FE" w:rsidRDefault="0012737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Необхідно також відповідно змінити нумерацію додатків до КСП № 16 та 17 на відповідно 17 та 18.</w:t>
            </w:r>
          </w:p>
        </w:tc>
        <w:tc>
          <w:tcPr>
            <w:tcW w:w="3542" w:type="dxa"/>
            <w:vMerge w:val="restart"/>
            <w:tcBorders>
              <w:right w:val="outset" w:sz="6" w:space="0" w:color="auto"/>
            </w:tcBorders>
          </w:tcPr>
          <w:p w14:paraId="32C7CF29" w14:textId="3A3192D0" w:rsidR="00127371" w:rsidRPr="00BB64FE" w:rsidRDefault="0012737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редакції НЕК «Укренерго»</w:t>
            </w:r>
          </w:p>
        </w:tc>
      </w:tr>
      <w:tr w:rsidR="00127371" w:rsidRPr="00BB64FE" w14:paraId="5B855806" w14:textId="77777777" w:rsidTr="00136A93">
        <w:tc>
          <w:tcPr>
            <w:tcW w:w="561" w:type="dxa"/>
          </w:tcPr>
          <w:p w14:paraId="4CFB2CAB" w14:textId="77777777" w:rsidR="00127371" w:rsidRPr="00BB64FE" w:rsidRDefault="0012737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AED68EC" w14:textId="77777777" w:rsidR="00127371" w:rsidRPr="00BB64FE" w:rsidRDefault="00127371"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0DF068A" w14:textId="77777777" w:rsidR="00127371" w:rsidRPr="00BB64FE" w:rsidRDefault="00127371"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258ED265" w14:textId="77777777" w:rsidR="00127371" w:rsidRPr="00BB64FE" w:rsidRDefault="00127371"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70AD00B" w14:textId="5C7D175A" w:rsidR="00127371" w:rsidRPr="00BB64FE" w:rsidRDefault="0012737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10.3.1. </w:t>
            </w:r>
            <w:r w:rsidRPr="00BB64FE">
              <w:rPr>
                <w:rFonts w:ascii="Times New Roman" w:hAnsi="Times New Roman"/>
                <w:color w:val="333333"/>
                <w:sz w:val="24"/>
                <w:szCs w:val="24"/>
                <w:shd w:val="clear" w:color="auto" w:fill="FFFFFF"/>
              </w:rPr>
              <w:t xml:space="preserve"> </w:t>
            </w:r>
            <w:r w:rsidRPr="00BB64FE">
              <w:rPr>
                <w:rFonts w:ascii="Times New Roman" w:hAnsi="Times New Roman"/>
                <w:sz w:val="24"/>
                <w:szCs w:val="24"/>
                <w:lang w:eastAsia="uk-UA"/>
              </w:rPr>
              <w:t xml:space="preserve">ОСП забезпечує безоплатну видачу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технічного рішення  щодо схеми приєднання (видачі потужності) генеруючих установок замовника бронювання потужності, типова форма якого наведена в додатку 17 до цього Кодексу, яке містить вимоги щодо рівня напруги приєднання, </w:t>
            </w:r>
            <w:r w:rsidRPr="00BB64FE">
              <w:rPr>
                <w:rFonts w:ascii="Times New Roman" w:hAnsi="Times New Roman"/>
                <w:sz w:val="24"/>
                <w:szCs w:val="24"/>
                <w:lang w:eastAsia="uk-UA"/>
              </w:rPr>
              <w:lastRenderedPageBreak/>
              <w:t xml:space="preserve">орієнтовний обсяг робіт, необхідний для виконання в мережі ОСП для приєднання потужності, зазначеної в заяві про бронювання потужності </w:t>
            </w:r>
            <w:r w:rsidRPr="00BB64FE">
              <w:rPr>
                <w:rFonts w:ascii="Times New Roman" w:hAnsi="Times New Roman"/>
                <w:b/>
                <w:bCs/>
                <w:sz w:val="24"/>
                <w:szCs w:val="24"/>
                <w:lang w:eastAsia="uk-UA"/>
              </w:rPr>
              <w:t>та схеми приєднання.</w:t>
            </w:r>
          </w:p>
        </w:tc>
        <w:tc>
          <w:tcPr>
            <w:tcW w:w="3544" w:type="dxa"/>
          </w:tcPr>
          <w:p w14:paraId="732A3BF6" w14:textId="77777777" w:rsidR="00127371" w:rsidRPr="00BB64FE" w:rsidRDefault="00127371"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44E86698" w14:textId="77777777" w:rsidR="00127371" w:rsidRPr="00BB64FE" w:rsidRDefault="00127371" w:rsidP="00136A93">
            <w:pPr>
              <w:shd w:val="clear" w:color="auto" w:fill="FFFFFF"/>
              <w:spacing w:after="0" w:line="240" w:lineRule="auto"/>
              <w:ind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Обґрунтування: технічне рішення щодо схеми приєднання (видачі потужності) має містити інформацію та вимоги до схеми приєднання.</w:t>
            </w:r>
          </w:p>
          <w:p w14:paraId="24DC3620" w14:textId="77777777" w:rsidR="00127371" w:rsidRPr="00BB64FE" w:rsidRDefault="00127371"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2F153454" w14:textId="77777777" w:rsidR="00127371" w:rsidRPr="00BB64FE" w:rsidRDefault="00127371" w:rsidP="00136A93">
            <w:pPr>
              <w:shd w:val="clear" w:color="auto" w:fill="FFFFFF"/>
              <w:spacing w:after="0" w:line="240" w:lineRule="auto"/>
              <w:ind w:firstLine="608"/>
              <w:jc w:val="both"/>
              <w:rPr>
                <w:rFonts w:ascii="Times New Roman" w:hAnsi="Times New Roman"/>
                <w:b/>
                <w:bCs/>
                <w:sz w:val="24"/>
                <w:szCs w:val="24"/>
                <w:lang w:eastAsia="uk-UA"/>
              </w:rPr>
            </w:pPr>
          </w:p>
        </w:tc>
      </w:tr>
      <w:tr w:rsidR="00127371" w:rsidRPr="00BB64FE" w14:paraId="60CA71D9" w14:textId="77777777" w:rsidTr="00136A93">
        <w:tc>
          <w:tcPr>
            <w:tcW w:w="561" w:type="dxa"/>
          </w:tcPr>
          <w:p w14:paraId="714A995D" w14:textId="77777777" w:rsidR="00127371" w:rsidRPr="00BB64FE" w:rsidRDefault="0012737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5EA65BE" w14:textId="77777777" w:rsidR="00127371" w:rsidRPr="00BB64FE" w:rsidRDefault="00127371"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1C4E05AA" w14:textId="77777777" w:rsidR="00127371" w:rsidRPr="00BB64FE" w:rsidRDefault="00127371"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17E843F" w14:textId="77777777" w:rsidR="00127371" w:rsidRDefault="00127371"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6F733B05" w14:textId="77777777" w:rsidR="00127371" w:rsidRDefault="00127371"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10.3.1</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w:t>
            </w:r>
            <w:r w:rsidRPr="00C65317">
              <w:rPr>
                <w:rFonts w:ascii="Times New Roman" w:hAnsi="Times New Roman"/>
                <w:color w:val="333333"/>
                <w:sz w:val="24"/>
                <w:szCs w:val="24"/>
                <w:shd w:val="clear" w:color="auto" w:fill="FFFFFF"/>
              </w:rPr>
              <w:t xml:space="preserve"> </w:t>
            </w:r>
            <w:r w:rsidRPr="00C65317">
              <w:rPr>
                <w:rFonts w:ascii="Times New Roman" w:hAnsi="Times New Roman"/>
                <w:b/>
                <w:bCs/>
                <w:sz w:val="24"/>
                <w:szCs w:val="24"/>
                <w:lang w:eastAsia="uk-UA"/>
              </w:rPr>
              <w:t xml:space="preserve">ОСП забезпечує безоплатну видачу </w:t>
            </w:r>
            <w:r w:rsidRPr="00C65317">
              <w:rPr>
                <w:rFonts w:ascii="Times New Roman" w:hAnsi="Times New Roman"/>
                <w:sz w:val="24"/>
                <w:szCs w:val="24"/>
              </w:rPr>
              <w:t xml:space="preserve"> </w:t>
            </w:r>
            <w:r w:rsidRPr="00C65317">
              <w:rPr>
                <w:rFonts w:ascii="Times New Roman" w:hAnsi="Times New Roman"/>
                <w:b/>
                <w:bCs/>
                <w:sz w:val="24"/>
                <w:szCs w:val="24"/>
                <w:lang w:eastAsia="uk-UA"/>
              </w:rPr>
              <w:t>технічного рішення  щодо схеми приєднання (видачі потужності) генеруючих установок замовника бронювання потужності, типова форма якого наведена в додатку 17 до цього Кодексу, як</w:t>
            </w:r>
            <w:r>
              <w:rPr>
                <w:rFonts w:ascii="Times New Roman" w:hAnsi="Times New Roman"/>
                <w:b/>
                <w:bCs/>
                <w:sz w:val="24"/>
                <w:szCs w:val="24"/>
                <w:lang w:eastAsia="uk-UA"/>
              </w:rPr>
              <w:t>е</w:t>
            </w:r>
            <w:r w:rsidRPr="00C65317">
              <w:rPr>
                <w:rFonts w:ascii="Times New Roman" w:hAnsi="Times New Roman"/>
                <w:b/>
                <w:bCs/>
                <w:sz w:val="24"/>
                <w:szCs w:val="24"/>
                <w:lang w:eastAsia="uk-UA"/>
              </w:rPr>
              <w:t xml:space="preserve"> міст</w:t>
            </w:r>
            <w:r>
              <w:rPr>
                <w:rFonts w:ascii="Times New Roman" w:hAnsi="Times New Roman"/>
                <w:b/>
                <w:bCs/>
                <w:sz w:val="24"/>
                <w:szCs w:val="24"/>
                <w:lang w:eastAsia="uk-UA"/>
              </w:rPr>
              <w:t>ить</w:t>
            </w:r>
            <w:r w:rsidRPr="00C65317">
              <w:rPr>
                <w:rFonts w:ascii="Times New Roman" w:hAnsi="Times New Roman"/>
                <w:b/>
                <w:bCs/>
                <w:sz w:val="24"/>
                <w:szCs w:val="24"/>
                <w:lang w:eastAsia="uk-UA"/>
              </w:rPr>
              <w:t xml:space="preserve"> вимоги щодо рівня напруги приєднання, орієнтовний обсяг робіт</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необхідний для виконання в мережі ОСП для приєднання потужності</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зазначеної в заяві про бронювання потужності.</w:t>
            </w:r>
          </w:p>
          <w:p w14:paraId="783C03DA" w14:textId="32AC1672" w:rsidR="00127371" w:rsidRPr="00BB64FE" w:rsidRDefault="00127371" w:rsidP="00136A93">
            <w:pPr>
              <w:spacing w:after="0" w:line="240" w:lineRule="auto"/>
              <w:jc w:val="both"/>
              <w:rPr>
                <w:rFonts w:ascii="Times New Roman" w:hAnsi="Times New Roman"/>
                <w:b/>
                <w:bCs/>
                <w:sz w:val="24"/>
                <w:szCs w:val="24"/>
              </w:rPr>
            </w:pPr>
            <w:r w:rsidRPr="003B3E5B">
              <w:rPr>
                <w:rFonts w:ascii="Times New Roman" w:hAnsi="Times New Roman"/>
                <w:b/>
                <w:bCs/>
                <w:color w:val="0070C0"/>
                <w:sz w:val="24"/>
                <w:szCs w:val="24"/>
                <w:u w:val="single"/>
                <w:lang w:eastAsia="uk-UA"/>
              </w:rPr>
              <w:t>Технічне рішення  щодо схеми приєднання (видачі потужності) генеруючих установок замовника бронювання потужності, підписане ОСП, надається  Замовнику разом з підписаним з боку ОСП договором про бронювання.</w:t>
            </w:r>
          </w:p>
        </w:tc>
        <w:tc>
          <w:tcPr>
            <w:tcW w:w="3544" w:type="dxa"/>
          </w:tcPr>
          <w:p w14:paraId="7DA44CBC" w14:textId="77777777" w:rsidR="00127371" w:rsidRDefault="00127371"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316CABC5" w14:textId="09E4B616" w:rsidR="00127371" w:rsidRPr="00BB64FE" w:rsidRDefault="00127371" w:rsidP="00136A93">
            <w:pPr>
              <w:spacing w:after="0" w:line="240" w:lineRule="auto"/>
              <w:jc w:val="both"/>
              <w:rPr>
                <w:rFonts w:ascii="Times New Roman" w:hAnsi="Times New Roman"/>
                <w:b/>
                <w:bCs/>
                <w:sz w:val="24"/>
                <w:szCs w:val="24"/>
              </w:rPr>
            </w:pPr>
            <w:r w:rsidRPr="00B16A9E">
              <w:rPr>
                <w:rFonts w:ascii="Times New Roman" w:hAnsi="Times New Roman"/>
                <w:b/>
                <w:bCs/>
                <w:sz w:val="24"/>
                <w:szCs w:val="24"/>
                <w:u w:val="single"/>
                <w:lang w:eastAsia="uk-UA"/>
              </w:rPr>
              <w:t>Зміни.</w:t>
            </w:r>
            <w:r>
              <w:rPr>
                <w:rFonts w:ascii="Times New Roman" w:hAnsi="Times New Roman"/>
                <w:sz w:val="24"/>
                <w:szCs w:val="24"/>
                <w:lang w:eastAsia="uk-UA"/>
              </w:rPr>
              <w:t xml:space="preserve"> </w:t>
            </w:r>
            <w:r w:rsidRPr="00B16A9E">
              <w:rPr>
                <w:rFonts w:ascii="Times New Roman" w:hAnsi="Times New Roman"/>
                <w:sz w:val="24"/>
                <w:szCs w:val="24"/>
                <w:lang w:eastAsia="uk-UA"/>
              </w:rPr>
              <w:t>Оскільки не передбачено строку видачі технічного рішення, пропонуємо його визначити</w:t>
            </w:r>
            <w:r>
              <w:rPr>
                <w:rFonts w:ascii="Times New Roman" w:hAnsi="Times New Roman"/>
                <w:sz w:val="24"/>
                <w:szCs w:val="24"/>
                <w:lang w:eastAsia="uk-UA"/>
              </w:rPr>
              <w:t xml:space="preserve"> моментом надсилання ОСП проєкту договору про бронювання.</w:t>
            </w:r>
          </w:p>
        </w:tc>
        <w:tc>
          <w:tcPr>
            <w:tcW w:w="3542" w:type="dxa"/>
            <w:vMerge/>
            <w:tcBorders>
              <w:right w:val="outset" w:sz="6" w:space="0" w:color="auto"/>
            </w:tcBorders>
          </w:tcPr>
          <w:p w14:paraId="31067BDC" w14:textId="77777777" w:rsidR="00127371" w:rsidRPr="00BB64FE" w:rsidRDefault="00127371" w:rsidP="00136A93">
            <w:pPr>
              <w:shd w:val="clear" w:color="auto" w:fill="FFFFFF"/>
              <w:spacing w:after="0" w:line="240" w:lineRule="auto"/>
              <w:ind w:firstLine="608"/>
              <w:jc w:val="both"/>
              <w:rPr>
                <w:rFonts w:ascii="Times New Roman" w:hAnsi="Times New Roman"/>
                <w:b/>
                <w:bCs/>
                <w:sz w:val="24"/>
                <w:szCs w:val="24"/>
                <w:lang w:eastAsia="uk-UA"/>
              </w:rPr>
            </w:pPr>
          </w:p>
        </w:tc>
      </w:tr>
      <w:tr w:rsidR="00BC7593" w:rsidRPr="00BB64FE" w14:paraId="4287D234" w14:textId="77777777" w:rsidTr="00136A93">
        <w:tc>
          <w:tcPr>
            <w:tcW w:w="561" w:type="dxa"/>
          </w:tcPr>
          <w:p w14:paraId="1BE377A2" w14:textId="77777777" w:rsidR="00BC7593" w:rsidRPr="00BB64FE" w:rsidRDefault="00BC759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071473D" w14:textId="77777777" w:rsidR="00BC7593" w:rsidRPr="00BB64FE" w:rsidRDefault="00BC7593"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2634133E" w14:textId="5CADC780"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bookmarkStart w:id="29" w:name="_Hlk196843970"/>
            <w:r w:rsidRPr="00BB64FE">
              <w:rPr>
                <w:rFonts w:ascii="Times New Roman" w:hAnsi="Times New Roman"/>
                <w:b/>
                <w:bCs/>
                <w:sz w:val="24"/>
                <w:szCs w:val="24"/>
                <w:lang w:eastAsia="uk-UA"/>
              </w:rPr>
              <w:t xml:space="preserve">10.3.2. ОСП при підготовці технічного рішення щодо схеми приєднання (видачі </w:t>
            </w:r>
            <w:r w:rsidRPr="00BB64FE">
              <w:rPr>
                <w:rFonts w:ascii="Times New Roman" w:hAnsi="Times New Roman"/>
                <w:b/>
                <w:bCs/>
                <w:sz w:val="24"/>
                <w:szCs w:val="24"/>
                <w:lang w:eastAsia="uk-UA"/>
              </w:rPr>
              <w:lastRenderedPageBreak/>
              <w:t>потужності) генеруючих установок замовника бронювання потужності керується принципами аналогічними щодо підготовки технічних умов на приєднання, визначеними цим Кодексом.</w:t>
            </w:r>
          </w:p>
          <w:p w14:paraId="14C6AA48" w14:textId="36D2F722" w:rsidR="00BC7593" w:rsidRPr="00BB64FE" w:rsidRDefault="00BC7593"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 xml:space="preserve">Технічне рішення щодо схеми приєднання (видачі потужності) генеруючих установок замовника бронювання потужності  є чинним протягом терміну дії договору про бронювання потужності. </w:t>
            </w:r>
            <w:bookmarkEnd w:id="29"/>
          </w:p>
        </w:tc>
        <w:tc>
          <w:tcPr>
            <w:tcW w:w="3544" w:type="dxa"/>
          </w:tcPr>
          <w:p w14:paraId="12CEA913" w14:textId="77777777" w:rsidR="00BC7593" w:rsidRPr="00BB64FE" w:rsidRDefault="00BC759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2FE5F90"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10.3.2. ОСП при підготовці технічного рішення щодо схеми приєднання (видачі потужності) </w:t>
            </w:r>
            <w:r w:rsidRPr="00BB64FE">
              <w:rPr>
                <w:rFonts w:ascii="Times New Roman" w:hAnsi="Times New Roman"/>
                <w:sz w:val="24"/>
                <w:szCs w:val="24"/>
                <w:lang w:eastAsia="uk-UA"/>
              </w:rPr>
              <w:lastRenderedPageBreak/>
              <w:t>генеруючих установок замовника бронювання потужності керується принципами аналогічними щодо підготовки технічних умов на приєднання, визначеними цим Кодексом.</w:t>
            </w:r>
          </w:p>
          <w:p w14:paraId="73A4D008"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Технічне рішення щодо схеми приєднання (видачі потужності) генеруючих установок замовника бронювання потужності є чинним протягом терміну дії договору про бронювання потужності. </w:t>
            </w:r>
          </w:p>
          <w:p w14:paraId="7CD51FC7" w14:textId="14CDB002"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r w:rsidRPr="00BC7593">
              <w:rPr>
                <w:rFonts w:ascii="Times New Roman" w:hAnsi="Times New Roman"/>
                <w:b/>
                <w:bCs/>
                <w:color w:val="0070C0"/>
                <w:sz w:val="24"/>
                <w:szCs w:val="24"/>
                <w:lang w:eastAsia="uk-UA"/>
              </w:rPr>
              <w:t>За письмовим зверненням замовника бронювання потужності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технічного рішення на відповідність чинним стандартам, нормам та правилам.</w:t>
            </w:r>
          </w:p>
        </w:tc>
        <w:tc>
          <w:tcPr>
            <w:tcW w:w="3544" w:type="dxa"/>
          </w:tcPr>
          <w:p w14:paraId="1D38E76A" w14:textId="77777777" w:rsidR="00BC7593" w:rsidRPr="00BB64FE" w:rsidRDefault="00BC759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1E5F2E7"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5DA447E8"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02676DC5"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54EAD3EA"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4FD09E70"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115B04C9"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6BD33B2E"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21923B57"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01FB342D" w14:textId="77777777" w:rsidR="00BC7593" w:rsidRPr="00BB64FE" w:rsidRDefault="00BC7593" w:rsidP="00136A93">
            <w:pPr>
              <w:shd w:val="clear" w:color="auto" w:fill="FFFFFF"/>
              <w:spacing w:after="0" w:line="240" w:lineRule="auto"/>
              <w:jc w:val="both"/>
              <w:rPr>
                <w:rFonts w:ascii="Times New Roman" w:hAnsi="Times New Roman"/>
                <w:sz w:val="24"/>
                <w:szCs w:val="24"/>
                <w:lang w:eastAsia="uk-UA"/>
              </w:rPr>
            </w:pPr>
          </w:p>
          <w:p w14:paraId="3AF98905" w14:textId="1D0D6556"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Уточнення з метою забезпечення прозорості надання послуги з бронювання потужності.</w:t>
            </w:r>
          </w:p>
        </w:tc>
        <w:tc>
          <w:tcPr>
            <w:tcW w:w="3542" w:type="dxa"/>
            <w:vMerge w:val="restart"/>
            <w:tcBorders>
              <w:right w:val="outset" w:sz="6" w:space="0" w:color="auto"/>
            </w:tcBorders>
          </w:tcPr>
          <w:p w14:paraId="247F4BB3" w14:textId="7AB0A3D3" w:rsidR="00BC7593" w:rsidRPr="00BB64FE" w:rsidRDefault="00BC7593"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 у редакції НЕК «Укренерго»</w:t>
            </w:r>
          </w:p>
        </w:tc>
      </w:tr>
      <w:tr w:rsidR="00BC7593" w:rsidRPr="00BB64FE" w14:paraId="239303C1" w14:textId="77777777" w:rsidTr="00136A93">
        <w:tc>
          <w:tcPr>
            <w:tcW w:w="561" w:type="dxa"/>
          </w:tcPr>
          <w:p w14:paraId="74AB6967" w14:textId="77777777" w:rsidR="00BC7593" w:rsidRPr="00BB64FE" w:rsidRDefault="00BC759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EF78B07" w14:textId="77777777" w:rsidR="00BC7593" w:rsidRPr="00BB64FE" w:rsidRDefault="00BC7593"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99D7A10" w14:textId="77777777"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A03C247" w14:textId="77777777" w:rsidR="00BC7593" w:rsidRPr="00BB64FE" w:rsidRDefault="00BC759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C365E89" w14:textId="77777777" w:rsidR="00BC7593" w:rsidRPr="00BB64FE" w:rsidRDefault="00BC7593"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10.3.2. ОСП при підготовці   технічного рішення щодо схеми приєднання (видачі потужності) генеруючих установок замовника бронювання потужності керується принципами аналогічними щодо підготовки </w:t>
            </w:r>
            <w:r w:rsidRPr="00BB64FE">
              <w:rPr>
                <w:rFonts w:ascii="Times New Roman" w:hAnsi="Times New Roman"/>
                <w:sz w:val="24"/>
                <w:szCs w:val="24"/>
                <w:lang w:eastAsia="uk-UA"/>
              </w:rPr>
              <w:lastRenderedPageBreak/>
              <w:t>технічних умов на приєднання, визначеними цим Кодексом.</w:t>
            </w:r>
          </w:p>
          <w:p w14:paraId="19608EA8" w14:textId="7CD5A833" w:rsidR="00BC7593" w:rsidRPr="00BB64FE" w:rsidRDefault="00BC7593"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Технічне рішення щодо схеми приєднання (видачі потужності) генеруючих установок замовника бронювання потужності  є чинним протягом </w:t>
            </w:r>
            <w:r w:rsidRPr="00BB64FE">
              <w:rPr>
                <w:rFonts w:ascii="Times New Roman" w:hAnsi="Times New Roman"/>
                <w:b/>
                <w:bCs/>
                <w:sz w:val="24"/>
                <w:szCs w:val="24"/>
                <w:lang w:eastAsia="uk-UA"/>
              </w:rPr>
              <w:t>строку</w:t>
            </w:r>
            <w:r w:rsidRPr="00BB64FE">
              <w:rPr>
                <w:rFonts w:ascii="Times New Roman" w:hAnsi="Times New Roman"/>
                <w:sz w:val="24"/>
                <w:szCs w:val="24"/>
                <w:lang w:eastAsia="uk-UA"/>
              </w:rPr>
              <w:t xml:space="preserve"> дії договору про бронювання потужності.</w:t>
            </w:r>
          </w:p>
        </w:tc>
        <w:tc>
          <w:tcPr>
            <w:tcW w:w="3544" w:type="dxa"/>
          </w:tcPr>
          <w:p w14:paraId="5D40FC5A" w14:textId="77777777" w:rsidR="00BC7593" w:rsidRPr="00BB64FE" w:rsidRDefault="00BC759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284D8A84" w14:textId="77777777" w:rsidR="00BC7593" w:rsidRPr="00BB64FE" w:rsidRDefault="00BC7593"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41C7A85E" w14:textId="77777777"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p>
        </w:tc>
      </w:tr>
      <w:tr w:rsidR="00BC7593" w:rsidRPr="00BB64FE" w14:paraId="42727EA0" w14:textId="77777777" w:rsidTr="00136A93">
        <w:tc>
          <w:tcPr>
            <w:tcW w:w="561" w:type="dxa"/>
          </w:tcPr>
          <w:p w14:paraId="0CDF2A0A" w14:textId="77777777" w:rsidR="00BC7593" w:rsidRPr="00BB64FE" w:rsidRDefault="00BC759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85C6CF0" w14:textId="77777777" w:rsidR="00BC7593" w:rsidRPr="00BB64FE" w:rsidRDefault="00BC7593"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3CCC32F1" w14:textId="77777777"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D70A34B" w14:textId="77777777" w:rsidR="00BC7593" w:rsidRPr="00BB64FE" w:rsidRDefault="00BC759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7126F7B0" w14:textId="45EE1826"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10.3.2. ОСП при підготовці технічного рішення щодо схеми приєднання (видачі потужності) генеруючих установок замовника бронювання потужності керується принципами аналогічними щодо підготовки технічних умов на приєднання, визначеними цим Кодексом.</w:t>
            </w:r>
          </w:p>
          <w:p w14:paraId="00CB15C8" w14:textId="7EF900D6" w:rsidR="00BC7593" w:rsidRPr="00BB64FE" w:rsidRDefault="00BC7593"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Технічне рішення щодо схеми приєднання (видачі потужності) генеруючих установок замовника бронювання потужності  є чинним протягом </w:t>
            </w:r>
            <w:r w:rsidRPr="00BB64FE">
              <w:rPr>
                <w:rFonts w:ascii="Times New Roman" w:hAnsi="Times New Roman"/>
                <w:b/>
                <w:bCs/>
                <w:strike/>
                <w:color w:val="2E74B5" w:themeColor="accent1" w:themeShade="BF"/>
                <w:sz w:val="24"/>
                <w:szCs w:val="24"/>
                <w:lang w:eastAsia="uk-UA"/>
              </w:rPr>
              <w:t xml:space="preserve">терміну </w:t>
            </w:r>
            <w:r w:rsidRPr="00BB64FE">
              <w:rPr>
                <w:rFonts w:ascii="Times New Roman" w:hAnsi="Times New Roman"/>
                <w:b/>
                <w:bCs/>
                <w:color w:val="2E74B5" w:themeColor="accent1" w:themeShade="BF"/>
                <w:sz w:val="24"/>
                <w:szCs w:val="24"/>
                <w:lang w:eastAsia="uk-UA"/>
              </w:rPr>
              <w:t>строку</w:t>
            </w:r>
            <w:r w:rsidRPr="00BB64FE">
              <w:rPr>
                <w:rFonts w:ascii="Times New Roman" w:hAnsi="Times New Roman"/>
                <w:b/>
                <w:bCs/>
                <w:sz w:val="24"/>
                <w:szCs w:val="24"/>
                <w:lang w:eastAsia="uk-UA"/>
              </w:rPr>
              <w:t xml:space="preserve"> дії договору про бронювання потужності.</w:t>
            </w:r>
          </w:p>
        </w:tc>
        <w:tc>
          <w:tcPr>
            <w:tcW w:w="3544" w:type="dxa"/>
          </w:tcPr>
          <w:p w14:paraId="25354A44" w14:textId="77777777" w:rsidR="00BC7593" w:rsidRPr="00BB64FE" w:rsidRDefault="00BC759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0A0F3F0D" w14:textId="774BCC00" w:rsidR="00BC7593" w:rsidRPr="00BB64FE" w:rsidRDefault="00BC7593"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 xml:space="preserve">Терміном є певний момент у часі, з настанням якого пов'язана дія чи подія, яка має юридичне значення. Відповідно до ст. 251 Цивільного кодексу України   строком є певний період у часі, зі </w:t>
            </w:r>
            <w:proofErr w:type="spellStart"/>
            <w:r w:rsidRPr="00BB64FE">
              <w:rPr>
                <w:rFonts w:ascii="Times New Roman" w:hAnsi="Times New Roman"/>
                <w:sz w:val="24"/>
                <w:szCs w:val="24"/>
                <w:lang w:eastAsia="uk-UA"/>
              </w:rPr>
              <w:t>спливом</w:t>
            </w:r>
            <w:proofErr w:type="spellEnd"/>
            <w:r w:rsidRPr="00BB64FE">
              <w:rPr>
                <w:rFonts w:ascii="Times New Roman" w:hAnsi="Times New Roman"/>
                <w:sz w:val="24"/>
                <w:szCs w:val="24"/>
                <w:lang w:eastAsia="uk-UA"/>
              </w:rPr>
              <w:t xml:space="preserve"> якого пов'язана дія чи подія, яка має юридичне значення.</w:t>
            </w:r>
          </w:p>
        </w:tc>
        <w:tc>
          <w:tcPr>
            <w:tcW w:w="3542" w:type="dxa"/>
            <w:vMerge/>
            <w:tcBorders>
              <w:right w:val="outset" w:sz="6" w:space="0" w:color="auto"/>
            </w:tcBorders>
          </w:tcPr>
          <w:p w14:paraId="05F27B57" w14:textId="77777777"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p>
        </w:tc>
      </w:tr>
      <w:tr w:rsidR="00BC7593" w:rsidRPr="00BB64FE" w14:paraId="05425A2D" w14:textId="77777777" w:rsidTr="00136A93">
        <w:tc>
          <w:tcPr>
            <w:tcW w:w="561" w:type="dxa"/>
          </w:tcPr>
          <w:p w14:paraId="28068CA5" w14:textId="77777777" w:rsidR="00BC7593" w:rsidRPr="00BB64FE" w:rsidRDefault="00BC759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E4E67C4" w14:textId="77777777" w:rsidR="00BC7593" w:rsidRPr="00BB64FE" w:rsidRDefault="00BC7593"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0EF8B2B" w14:textId="77777777"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D8A2240" w14:textId="77777777" w:rsidR="00BC7593" w:rsidRDefault="00BC7593"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6494964F" w14:textId="77777777" w:rsidR="00BC7593" w:rsidRDefault="00BC7593"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10.3.2</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ОСП при підготовці   технічного рішення щодо схеми приєднання (видачі потужності) генеруючих установок замовника </w:t>
            </w:r>
            <w:r w:rsidRPr="00C65317">
              <w:rPr>
                <w:rFonts w:ascii="Times New Roman" w:hAnsi="Times New Roman"/>
                <w:b/>
                <w:bCs/>
                <w:sz w:val="24"/>
                <w:szCs w:val="24"/>
                <w:lang w:eastAsia="uk-UA"/>
              </w:rPr>
              <w:lastRenderedPageBreak/>
              <w:t>бронювання потужності керується принципами аналогічними щодо підготовки технічних умов на приєднання</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визначеними цим Кодексом.</w:t>
            </w:r>
          </w:p>
          <w:p w14:paraId="3357349C" w14:textId="77777777" w:rsidR="00BC7593" w:rsidRPr="003B3E5B" w:rsidRDefault="00BC7593"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3B3E5B">
              <w:rPr>
                <w:rFonts w:ascii="Times New Roman" w:hAnsi="Times New Roman"/>
                <w:b/>
                <w:bCs/>
                <w:color w:val="0070C0"/>
                <w:sz w:val="24"/>
                <w:szCs w:val="24"/>
                <w:u w:val="single"/>
                <w:lang w:eastAsia="uk-UA"/>
              </w:rPr>
              <w:t>За письмовим зверненням замовника бронювання потужності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технічного рішення на відповідність чинним стандартам, нормам та правилам.</w:t>
            </w:r>
          </w:p>
          <w:p w14:paraId="40BAB69B" w14:textId="338A0B55" w:rsidR="00BC7593" w:rsidRPr="00BB64FE" w:rsidRDefault="00BC7593" w:rsidP="00136A93">
            <w:pPr>
              <w:spacing w:after="0" w:line="240" w:lineRule="auto"/>
              <w:jc w:val="both"/>
              <w:rPr>
                <w:rFonts w:ascii="Times New Roman" w:hAnsi="Times New Roman"/>
                <w:b/>
                <w:bCs/>
                <w:sz w:val="24"/>
                <w:szCs w:val="24"/>
              </w:rPr>
            </w:pPr>
            <w:r w:rsidRPr="00C65317">
              <w:rPr>
                <w:rFonts w:ascii="Times New Roman" w:hAnsi="Times New Roman"/>
                <w:b/>
                <w:bCs/>
                <w:sz w:val="24"/>
                <w:szCs w:val="24"/>
                <w:lang w:eastAsia="uk-UA"/>
              </w:rPr>
              <w:t xml:space="preserve">Технічне рішення щодо схеми приєднання (видачі потужності) генеруючих установок замовника бронювання потужності  є чинним протягом </w:t>
            </w:r>
            <w:r w:rsidRPr="00703939">
              <w:rPr>
                <w:rFonts w:ascii="Times New Roman" w:hAnsi="Times New Roman"/>
                <w:b/>
                <w:bCs/>
                <w:strike/>
                <w:sz w:val="24"/>
                <w:szCs w:val="24"/>
                <w:lang w:eastAsia="uk-UA"/>
              </w:rPr>
              <w:t>терміну</w:t>
            </w:r>
            <w:r>
              <w:rPr>
                <w:rFonts w:ascii="Times New Roman" w:hAnsi="Times New Roman"/>
                <w:b/>
                <w:bCs/>
                <w:sz w:val="24"/>
                <w:szCs w:val="24"/>
                <w:lang w:eastAsia="uk-UA"/>
              </w:rPr>
              <w:t xml:space="preserve"> строку</w:t>
            </w:r>
            <w:r w:rsidRPr="00C65317">
              <w:rPr>
                <w:rFonts w:ascii="Times New Roman" w:hAnsi="Times New Roman"/>
                <w:b/>
                <w:bCs/>
                <w:sz w:val="24"/>
                <w:szCs w:val="24"/>
                <w:lang w:eastAsia="uk-UA"/>
              </w:rPr>
              <w:t xml:space="preserve"> дії договору про бронювання потужності.</w:t>
            </w:r>
          </w:p>
        </w:tc>
        <w:tc>
          <w:tcPr>
            <w:tcW w:w="3544" w:type="dxa"/>
          </w:tcPr>
          <w:p w14:paraId="1750CA0B" w14:textId="77777777" w:rsidR="00BC7593" w:rsidRDefault="00BC7593" w:rsidP="00136A93">
            <w:pPr>
              <w:shd w:val="clear" w:color="auto" w:fill="FFFFFF"/>
              <w:spacing w:after="0" w:line="240" w:lineRule="auto"/>
              <w:ind w:firstLine="608"/>
              <w:jc w:val="both"/>
              <w:rPr>
                <w:rFonts w:ascii="Times New Roman" w:hAnsi="Times New Roman"/>
                <w:b/>
                <w:sz w:val="24"/>
                <w:szCs w:val="24"/>
                <w:lang w:eastAsia="uk-UA"/>
              </w:rPr>
            </w:pPr>
            <w:r>
              <w:rPr>
                <w:rFonts w:ascii="Times New Roman" w:hAnsi="Times New Roman"/>
                <w:b/>
                <w:sz w:val="24"/>
                <w:szCs w:val="24"/>
                <w:lang w:eastAsia="uk-UA"/>
              </w:rPr>
              <w:lastRenderedPageBreak/>
              <w:t>ТОВ «</w:t>
            </w:r>
            <w:proofErr w:type="spellStart"/>
            <w:r>
              <w:rPr>
                <w:rFonts w:ascii="Times New Roman" w:hAnsi="Times New Roman"/>
                <w:b/>
                <w:sz w:val="24"/>
                <w:szCs w:val="24"/>
                <w:lang w:eastAsia="uk-UA"/>
              </w:rPr>
              <w:t>Санвін</w:t>
            </w:r>
            <w:proofErr w:type="spellEnd"/>
            <w:r>
              <w:rPr>
                <w:rFonts w:ascii="Times New Roman" w:hAnsi="Times New Roman"/>
                <w:b/>
                <w:sz w:val="24"/>
                <w:szCs w:val="24"/>
                <w:lang w:eastAsia="uk-UA"/>
              </w:rPr>
              <w:t xml:space="preserve"> 12»</w:t>
            </w:r>
          </w:p>
          <w:p w14:paraId="55FC24CF" w14:textId="3D5EF840" w:rsidR="00BC7593" w:rsidRPr="00BB64FE" w:rsidRDefault="00BC7593" w:rsidP="00136A93">
            <w:pPr>
              <w:spacing w:after="0" w:line="240" w:lineRule="auto"/>
              <w:jc w:val="both"/>
              <w:rPr>
                <w:rFonts w:ascii="Times New Roman" w:hAnsi="Times New Roman"/>
                <w:b/>
                <w:bCs/>
                <w:sz w:val="24"/>
                <w:szCs w:val="24"/>
              </w:rPr>
            </w:pPr>
            <w:r w:rsidRPr="001F3839">
              <w:rPr>
                <w:rFonts w:ascii="Times New Roman" w:hAnsi="Times New Roman"/>
                <w:b/>
                <w:bCs/>
                <w:sz w:val="24"/>
                <w:szCs w:val="24"/>
                <w:u w:val="single"/>
                <w:lang w:eastAsia="uk-UA"/>
              </w:rPr>
              <w:t>Зміни</w:t>
            </w:r>
            <w:r>
              <w:rPr>
                <w:rFonts w:ascii="Times New Roman" w:hAnsi="Times New Roman"/>
                <w:b/>
                <w:bCs/>
                <w:sz w:val="24"/>
                <w:szCs w:val="24"/>
                <w:lang w:eastAsia="uk-UA"/>
              </w:rPr>
              <w:t xml:space="preserve">. </w:t>
            </w:r>
            <w:r>
              <w:t xml:space="preserve"> </w:t>
            </w:r>
            <w:r w:rsidRPr="00E7370D">
              <w:rPr>
                <w:rFonts w:ascii="Times New Roman" w:hAnsi="Times New Roman"/>
                <w:sz w:val="24"/>
                <w:szCs w:val="24"/>
                <w:lang w:eastAsia="uk-UA"/>
              </w:rPr>
              <w:t xml:space="preserve">Пропонуємо також передбачити можливість звернення до </w:t>
            </w:r>
            <w:proofErr w:type="spellStart"/>
            <w:r w:rsidRPr="00E7370D">
              <w:rPr>
                <w:rFonts w:ascii="Times New Roman" w:hAnsi="Times New Roman"/>
                <w:sz w:val="24"/>
                <w:szCs w:val="24"/>
                <w:lang w:eastAsia="uk-UA"/>
              </w:rPr>
              <w:t>Держенергонагляду</w:t>
            </w:r>
            <w:proofErr w:type="spellEnd"/>
            <w:r w:rsidRPr="00E7370D">
              <w:rPr>
                <w:rFonts w:ascii="Times New Roman" w:hAnsi="Times New Roman"/>
                <w:sz w:val="24"/>
                <w:szCs w:val="24"/>
                <w:lang w:eastAsia="uk-UA"/>
              </w:rPr>
              <w:t>, якщо замовник вважає технічне рішення необґрунтованим</w:t>
            </w:r>
          </w:p>
        </w:tc>
        <w:tc>
          <w:tcPr>
            <w:tcW w:w="3542" w:type="dxa"/>
            <w:vMerge/>
            <w:tcBorders>
              <w:right w:val="outset" w:sz="6" w:space="0" w:color="auto"/>
            </w:tcBorders>
          </w:tcPr>
          <w:p w14:paraId="451D047F" w14:textId="77777777" w:rsidR="00BC7593" w:rsidRPr="00BB64FE" w:rsidRDefault="00BC7593" w:rsidP="00136A93">
            <w:pPr>
              <w:shd w:val="clear" w:color="auto" w:fill="FFFFFF"/>
              <w:spacing w:after="0" w:line="240" w:lineRule="auto"/>
              <w:ind w:firstLine="608"/>
              <w:jc w:val="both"/>
              <w:rPr>
                <w:rFonts w:ascii="Times New Roman" w:hAnsi="Times New Roman"/>
                <w:b/>
                <w:bCs/>
                <w:sz w:val="24"/>
                <w:szCs w:val="24"/>
                <w:lang w:eastAsia="uk-UA"/>
              </w:rPr>
            </w:pPr>
          </w:p>
        </w:tc>
      </w:tr>
      <w:tr w:rsidR="00CB0CDE" w:rsidRPr="00BB64FE" w14:paraId="487AF6A5" w14:textId="77777777" w:rsidTr="00136A93">
        <w:tc>
          <w:tcPr>
            <w:tcW w:w="561" w:type="dxa"/>
          </w:tcPr>
          <w:p w14:paraId="2A7319F8" w14:textId="77777777" w:rsidR="00CB0CDE" w:rsidRPr="00BB64FE" w:rsidRDefault="00CB0CDE"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CB7F7D1" w14:textId="77777777" w:rsidR="00CB0CDE" w:rsidRPr="00BB64FE" w:rsidRDefault="00CB0CDE"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8AAD3A8" w14:textId="565FA360" w:rsidR="00CB0CDE" w:rsidRPr="00BB64FE" w:rsidRDefault="00CB0CDE" w:rsidP="00136A93">
            <w:pPr>
              <w:shd w:val="clear" w:color="auto" w:fill="FFFFFF"/>
              <w:spacing w:after="0" w:line="240" w:lineRule="auto"/>
              <w:ind w:firstLine="450"/>
              <w:jc w:val="both"/>
              <w:rPr>
                <w:rFonts w:ascii="Times New Roman" w:hAnsi="Times New Roman"/>
                <w:sz w:val="24"/>
                <w:szCs w:val="24"/>
                <w:lang w:eastAsia="uk-UA"/>
              </w:rPr>
            </w:pPr>
            <w:bookmarkStart w:id="30" w:name="_Hlk196843978"/>
            <w:r w:rsidRPr="00BB64FE">
              <w:rPr>
                <w:rFonts w:ascii="Times New Roman" w:hAnsi="Times New Roman"/>
                <w:b/>
                <w:bCs/>
                <w:sz w:val="24"/>
                <w:szCs w:val="24"/>
                <w:lang w:eastAsia="uk-UA"/>
              </w:rPr>
              <w:t xml:space="preserve">10.3.3 Вимоги </w:t>
            </w:r>
            <w:r w:rsidRPr="00BB64FE">
              <w:rPr>
                <w:rFonts w:ascii="Times New Roman" w:hAnsi="Times New Roman"/>
                <w:sz w:val="24"/>
                <w:szCs w:val="24"/>
              </w:rPr>
              <w:t xml:space="preserve"> </w:t>
            </w:r>
            <w:r w:rsidRPr="00BB64FE">
              <w:rPr>
                <w:rFonts w:ascii="Times New Roman" w:hAnsi="Times New Roman"/>
                <w:b/>
                <w:bCs/>
                <w:sz w:val="24"/>
                <w:szCs w:val="24"/>
                <w:lang w:eastAsia="uk-UA"/>
              </w:rPr>
              <w:t xml:space="preserve">щодо проєктування електричних мереж внутрішнього забезпечення можуть бути опрацьовані замовником бронювання потужності та погоджені ОСП для врахування при підготовці технічного рішення. Обсяг </w:t>
            </w:r>
            <w:r w:rsidRPr="00BB64FE">
              <w:rPr>
                <w:rFonts w:ascii="Times New Roman" w:hAnsi="Times New Roman"/>
                <w:b/>
                <w:bCs/>
                <w:sz w:val="24"/>
                <w:szCs w:val="24"/>
                <w:lang w:eastAsia="uk-UA"/>
              </w:rPr>
              <w:lastRenderedPageBreak/>
              <w:t>деталізації мереж внутрішнього забезпечення визначає замовник бронювання потужності, але не менше ніж це необхідно для визначення остаточного обсягу робіт у мережі ОСП. При цьому повний обсяг проєктування  мереж внутрішнього забезпечення здійснюється вже на етапі реалізації договору про приєднання.</w:t>
            </w:r>
            <w:bookmarkEnd w:id="30"/>
          </w:p>
        </w:tc>
        <w:tc>
          <w:tcPr>
            <w:tcW w:w="3544" w:type="dxa"/>
          </w:tcPr>
          <w:p w14:paraId="2B12991D" w14:textId="77777777" w:rsidR="00CB0CDE" w:rsidRPr="00BB64FE" w:rsidRDefault="00CB0CDE"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0AAFF8A" w14:textId="42B4A466" w:rsidR="00CB0CDE" w:rsidRPr="00BB64FE" w:rsidRDefault="00CB0CDE"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10.3.3 Вимоги щодо проєктування електричних мереж внутрішнього </w:t>
            </w:r>
            <w:r w:rsidRPr="002771A2">
              <w:rPr>
                <w:rFonts w:ascii="Times New Roman" w:hAnsi="Times New Roman"/>
                <w:strike/>
                <w:color w:val="0070C0"/>
                <w:sz w:val="24"/>
                <w:szCs w:val="24"/>
                <w:lang w:eastAsia="uk-UA"/>
              </w:rPr>
              <w:t>забезпечення</w:t>
            </w:r>
            <w:r w:rsidRPr="002771A2">
              <w:rPr>
                <w:rFonts w:ascii="Times New Roman" w:hAnsi="Times New Roman"/>
                <w:b/>
                <w:bCs/>
                <w:color w:val="0070C0"/>
                <w:sz w:val="24"/>
                <w:szCs w:val="24"/>
                <w:lang w:eastAsia="uk-UA"/>
              </w:rPr>
              <w:t xml:space="preserve"> електрозабезпечення</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 xml:space="preserve">можуть бути опрацьовані замовником бронювання потужності та погоджені ОСП для врахування </w:t>
            </w:r>
            <w:r w:rsidRPr="00BB64FE">
              <w:rPr>
                <w:rFonts w:ascii="Times New Roman" w:hAnsi="Times New Roman"/>
                <w:sz w:val="24"/>
                <w:szCs w:val="24"/>
                <w:lang w:eastAsia="uk-UA"/>
              </w:rPr>
              <w:lastRenderedPageBreak/>
              <w:t xml:space="preserve">при підготовці технічного рішення. Обсяг деталізації мереж внутрішнього </w:t>
            </w:r>
            <w:r w:rsidRPr="002771A2">
              <w:rPr>
                <w:rFonts w:ascii="Times New Roman" w:hAnsi="Times New Roman"/>
                <w:strike/>
                <w:color w:val="0070C0"/>
                <w:sz w:val="24"/>
                <w:szCs w:val="24"/>
                <w:lang w:eastAsia="uk-UA"/>
              </w:rPr>
              <w:t>забезпечення</w:t>
            </w:r>
            <w:r w:rsidRPr="002771A2">
              <w:rPr>
                <w:rFonts w:ascii="Times New Roman" w:hAnsi="Times New Roman"/>
                <w:b/>
                <w:bCs/>
                <w:color w:val="0070C0"/>
                <w:sz w:val="24"/>
                <w:szCs w:val="24"/>
                <w:lang w:eastAsia="uk-UA"/>
              </w:rPr>
              <w:t xml:space="preserve"> електрозабезпечення </w:t>
            </w:r>
            <w:r w:rsidRPr="00BB64FE">
              <w:rPr>
                <w:rFonts w:ascii="Times New Roman" w:hAnsi="Times New Roman"/>
                <w:sz w:val="24"/>
                <w:szCs w:val="24"/>
                <w:lang w:eastAsia="uk-UA"/>
              </w:rPr>
              <w:t xml:space="preserve">визначає замовник бронювання потужності, але не менше ніж це необхідно для визначення остаточного обсягу робіт у мережі ОСП. При цьому повний обсяг проєктування мереж внутрішнього </w:t>
            </w:r>
            <w:r w:rsidRPr="002771A2">
              <w:rPr>
                <w:rFonts w:ascii="Times New Roman" w:hAnsi="Times New Roman"/>
                <w:strike/>
                <w:color w:val="0070C0"/>
                <w:sz w:val="24"/>
                <w:szCs w:val="24"/>
                <w:lang w:eastAsia="uk-UA"/>
              </w:rPr>
              <w:t>забезпечення</w:t>
            </w:r>
            <w:r w:rsidRPr="002771A2">
              <w:rPr>
                <w:rFonts w:ascii="Times New Roman" w:hAnsi="Times New Roman"/>
                <w:b/>
                <w:bCs/>
                <w:color w:val="0070C0"/>
                <w:sz w:val="24"/>
                <w:szCs w:val="24"/>
                <w:lang w:eastAsia="uk-UA"/>
              </w:rPr>
              <w:t xml:space="preserve"> електрозабезпечення </w:t>
            </w:r>
            <w:r w:rsidRPr="00BB64FE">
              <w:rPr>
                <w:rFonts w:ascii="Times New Roman" w:hAnsi="Times New Roman"/>
                <w:sz w:val="24"/>
                <w:szCs w:val="24"/>
                <w:lang w:eastAsia="uk-UA"/>
              </w:rPr>
              <w:t xml:space="preserve">здійснюється вже на етапі реалізації договору про </w:t>
            </w:r>
            <w:r w:rsidRPr="002771A2">
              <w:rPr>
                <w:rFonts w:ascii="Times New Roman" w:hAnsi="Times New Roman"/>
                <w:strike/>
                <w:color w:val="0070C0"/>
                <w:sz w:val="24"/>
                <w:szCs w:val="24"/>
                <w:lang w:eastAsia="uk-UA"/>
              </w:rPr>
              <w:t>приєднання</w:t>
            </w:r>
            <w:r w:rsidRPr="002771A2">
              <w:rPr>
                <w:rFonts w:ascii="Times New Roman" w:hAnsi="Times New Roman"/>
                <w:b/>
                <w:bCs/>
                <w:color w:val="0070C0"/>
                <w:sz w:val="24"/>
                <w:szCs w:val="24"/>
                <w:lang w:eastAsia="uk-UA"/>
              </w:rPr>
              <w:t xml:space="preserve"> бронювання потужності</w:t>
            </w:r>
            <w:r w:rsidRPr="002771A2">
              <w:rPr>
                <w:rFonts w:ascii="Times New Roman" w:hAnsi="Times New Roman"/>
                <w:b/>
                <w:bCs/>
                <w:sz w:val="24"/>
                <w:szCs w:val="24"/>
                <w:lang w:eastAsia="uk-UA"/>
              </w:rPr>
              <w:t>.</w:t>
            </w:r>
          </w:p>
        </w:tc>
        <w:tc>
          <w:tcPr>
            <w:tcW w:w="3544" w:type="dxa"/>
          </w:tcPr>
          <w:p w14:paraId="0388AB94" w14:textId="77777777" w:rsidR="00CB0CDE" w:rsidRPr="00BB64FE" w:rsidRDefault="00CB0CDE"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F3DAE7A" w14:textId="2713A3CA" w:rsidR="00CB0CDE" w:rsidRPr="00BB64FE" w:rsidRDefault="00CB0CDE"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Редакційні уточнення.</w:t>
            </w:r>
          </w:p>
        </w:tc>
        <w:tc>
          <w:tcPr>
            <w:tcW w:w="3542" w:type="dxa"/>
            <w:vMerge w:val="restart"/>
            <w:tcBorders>
              <w:right w:val="outset" w:sz="6" w:space="0" w:color="auto"/>
            </w:tcBorders>
          </w:tcPr>
          <w:p w14:paraId="380F84DE" w14:textId="4669199B" w:rsidR="00CB0CDE" w:rsidRDefault="00CB0CDE"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такій редакції</w:t>
            </w:r>
          </w:p>
          <w:p w14:paraId="2F5EA557" w14:textId="402911EF" w:rsidR="00CB0CDE" w:rsidRDefault="00CB0CDE" w:rsidP="00136A93">
            <w:pPr>
              <w:shd w:val="clear" w:color="auto" w:fill="FFFFFF"/>
              <w:spacing w:after="0" w:line="240" w:lineRule="auto"/>
              <w:ind w:firstLine="608"/>
              <w:jc w:val="both"/>
              <w:rPr>
                <w:rFonts w:ascii="Times New Roman" w:hAnsi="Times New Roman"/>
                <w:b/>
                <w:sz w:val="24"/>
                <w:szCs w:val="24"/>
                <w:lang w:eastAsia="uk-UA"/>
              </w:rPr>
            </w:pPr>
            <w:r w:rsidRPr="00AD52F6">
              <w:rPr>
                <w:rFonts w:ascii="Times New Roman" w:hAnsi="Times New Roman"/>
                <w:b/>
                <w:sz w:val="24"/>
                <w:szCs w:val="24"/>
                <w:lang w:eastAsia="uk-UA"/>
              </w:rPr>
              <w:t xml:space="preserve">10.3.3 Вимоги щодо проєктування електричних мереж внутрішнього </w:t>
            </w:r>
            <w:r w:rsidRPr="00AD52F6">
              <w:rPr>
                <w:rFonts w:ascii="Times New Roman" w:hAnsi="Times New Roman"/>
                <w:b/>
                <w:strike/>
                <w:color w:val="00B050"/>
                <w:sz w:val="24"/>
                <w:szCs w:val="24"/>
                <w:lang w:eastAsia="uk-UA"/>
              </w:rPr>
              <w:t>забезпечення</w:t>
            </w:r>
            <w:r w:rsidRPr="00AD52F6">
              <w:rPr>
                <w:rFonts w:ascii="Times New Roman" w:hAnsi="Times New Roman"/>
                <w:b/>
                <w:bCs/>
                <w:color w:val="00B050"/>
                <w:sz w:val="24"/>
                <w:szCs w:val="24"/>
                <w:lang w:eastAsia="uk-UA"/>
              </w:rPr>
              <w:t xml:space="preserve"> електрозабезпечення </w:t>
            </w:r>
            <w:r w:rsidRPr="00AD52F6">
              <w:rPr>
                <w:rFonts w:ascii="Times New Roman" w:hAnsi="Times New Roman"/>
                <w:b/>
                <w:sz w:val="24"/>
                <w:szCs w:val="24"/>
                <w:lang w:eastAsia="uk-UA"/>
              </w:rPr>
              <w:t xml:space="preserve">можуть бути опрацьовані замовником бронювання потужності та </w:t>
            </w:r>
            <w:r w:rsidRPr="00AD52F6">
              <w:rPr>
                <w:rFonts w:ascii="Times New Roman" w:hAnsi="Times New Roman"/>
                <w:b/>
                <w:sz w:val="24"/>
                <w:szCs w:val="24"/>
                <w:lang w:eastAsia="uk-UA"/>
              </w:rPr>
              <w:lastRenderedPageBreak/>
              <w:t xml:space="preserve">погоджені ОСП для врахування при підготовці технічного рішення. </w:t>
            </w:r>
          </w:p>
          <w:p w14:paraId="02A1C8AF" w14:textId="587DA499" w:rsidR="00CB0CDE" w:rsidRPr="00CB0CDE" w:rsidRDefault="00CB0CDE" w:rsidP="00136A93">
            <w:pPr>
              <w:shd w:val="clear" w:color="auto" w:fill="FFFFFF"/>
              <w:spacing w:after="0" w:line="240" w:lineRule="auto"/>
              <w:ind w:firstLine="608"/>
              <w:jc w:val="both"/>
              <w:rPr>
                <w:rFonts w:ascii="Times New Roman" w:hAnsi="Times New Roman"/>
                <w:b/>
                <w:color w:val="00B050"/>
                <w:sz w:val="24"/>
                <w:szCs w:val="24"/>
                <w:lang w:eastAsia="uk-UA"/>
              </w:rPr>
            </w:pPr>
            <w:r w:rsidRPr="00CB0CDE">
              <w:rPr>
                <w:rFonts w:ascii="Times New Roman" w:hAnsi="Times New Roman"/>
                <w:b/>
                <w:color w:val="00B050"/>
                <w:sz w:val="24"/>
                <w:szCs w:val="24"/>
                <w:lang w:eastAsia="uk-UA"/>
              </w:rPr>
              <w:t xml:space="preserve">ОСП може надати протягом </w:t>
            </w:r>
            <w:r>
              <w:rPr>
                <w:rFonts w:ascii="Times New Roman" w:hAnsi="Times New Roman"/>
                <w:b/>
                <w:color w:val="00B050"/>
                <w:sz w:val="24"/>
                <w:szCs w:val="24"/>
                <w:lang w:eastAsia="uk-UA"/>
              </w:rPr>
              <w:t>десяти</w:t>
            </w:r>
            <w:r w:rsidRPr="00CB0CDE">
              <w:rPr>
                <w:rFonts w:ascii="Times New Roman" w:hAnsi="Times New Roman"/>
                <w:b/>
                <w:color w:val="00B050"/>
                <w:sz w:val="24"/>
                <w:szCs w:val="24"/>
                <w:lang w:eastAsia="uk-UA"/>
              </w:rPr>
              <w:t xml:space="preserve"> робочих днів зауваження до наданого замовником бронювання потужності проєкту електричних мереж внутрішнього електрозабезпечення із посилання на вимоги законодавства, нормативно-технічних документів. </w:t>
            </w:r>
          </w:p>
          <w:p w14:paraId="57F68D0F" w14:textId="77777777" w:rsidR="00CB0CDE" w:rsidRDefault="00CB0CDE" w:rsidP="00136A93">
            <w:pPr>
              <w:shd w:val="clear" w:color="auto" w:fill="FFFFFF"/>
              <w:spacing w:after="0" w:line="240" w:lineRule="auto"/>
              <w:ind w:firstLine="608"/>
              <w:jc w:val="both"/>
              <w:rPr>
                <w:rFonts w:ascii="Times New Roman" w:hAnsi="Times New Roman"/>
                <w:b/>
                <w:sz w:val="24"/>
                <w:szCs w:val="24"/>
                <w:lang w:eastAsia="uk-UA"/>
              </w:rPr>
            </w:pPr>
            <w:r w:rsidRPr="00AD52F6">
              <w:rPr>
                <w:rFonts w:ascii="Times New Roman" w:hAnsi="Times New Roman"/>
                <w:b/>
                <w:sz w:val="24"/>
                <w:szCs w:val="24"/>
                <w:lang w:eastAsia="uk-UA"/>
              </w:rPr>
              <w:t xml:space="preserve">Обсяг деталізації мереж внутрішнього </w:t>
            </w:r>
            <w:r w:rsidRPr="00AD52F6">
              <w:rPr>
                <w:rFonts w:ascii="Times New Roman" w:hAnsi="Times New Roman"/>
                <w:b/>
                <w:strike/>
                <w:color w:val="00B050"/>
                <w:sz w:val="24"/>
                <w:szCs w:val="24"/>
                <w:lang w:eastAsia="uk-UA"/>
              </w:rPr>
              <w:t>забезпечення</w:t>
            </w:r>
            <w:r w:rsidRPr="00AD52F6">
              <w:rPr>
                <w:rFonts w:ascii="Times New Roman" w:hAnsi="Times New Roman"/>
                <w:b/>
                <w:bCs/>
                <w:color w:val="00B050"/>
                <w:sz w:val="24"/>
                <w:szCs w:val="24"/>
                <w:lang w:eastAsia="uk-UA"/>
              </w:rPr>
              <w:t xml:space="preserve"> електрозабезпечення </w:t>
            </w:r>
            <w:r w:rsidRPr="00AD52F6">
              <w:rPr>
                <w:rFonts w:ascii="Times New Roman" w:hAnsi="Times New Roman"/>
                <w:b/>
                <w:sz w:val="24"/>
                <w:szCs w:val="24"/>
                <w:lang w:eastAsia="uk-UA"/>
              </w:rPr>
              <w:t xml:space="preserve">визначає замовник бронювання потужності, але не менше ніж це необхідно для визначення остаточного обсягу робіт у мережі ОСП. </w:t>
            </w:r>
          </w:p>
          <w:p w14:paraId="3F2F2B74" w14:textId="77777777" w:rsidR="00CB0CDE" w:rsidRDefault="00CB0CDE" w:rsidP="00136A93">
            <w:pPr>
              <w:shd w:val="clear" w:color="auto" w:fill="FFFFFF"/>
              <w:spacing w:after="0" w:line="240" w:lineRule="auto"/>
              <w:ind w:firstLine="608"/>
              <w:jc w:val="both"/>
              <w:rPr>
                <w:rFonts w:ascii="Times New Roman" w:hAnsi="Times New Roman"/>
                <w:b/>
                <w:bCs/>
                <w:sz w:val="24"/>
                <w:szCs w:val="24"/>
                <w:lang w:eastAsia="uk-UA"/>
              </w:rPr>
            </w:pPr>
            <w:r w:rsidRPr="00AD52F6">
              <w:rPr>
                <w:rFonts w:ascii="Times New Roman" w:hAnsi="Times New Roman"/>
                <w:b/>
                <w:sz w:val="24"/>
                <w:szCs w:val="24"/>
                <w:lang w:eastAsia="uk-UA"/>
              </w:rPr>
              <w:t xml:space="preserve">При цьому повний обсяг проєктування мереж внутрішнього </w:t>
            </w:r>
            <w:r w:rsidRPr="00AD52F6">
              <w:rPr>
                <w:rFonts w:ascii="Times New Roman" w:hAnsi="Times New Roman"/>
                <w:b/>
                <w:strike/>
                <w:color w:val="00B050"/>
                <w:sz w:val="24"/>
                <w:szCs w:val="24"/>
                <w:lang w:eastAsia="uk-UA"/>
              </w:rPr>
              <w:t>забезпечення</w:t>
            </w:r>
            <w:r w:rsidRPr="00AD52F6">
              <w:rPr>
                <w:rFonts w:ascii="Times New Roman" w:hAnsi="Times New Roman"/>
                <w:b/>
                <w:bCs/>
                <w:color w:val="00B050"/>
                <w:sz w:val="24"/>
                <w:szCs w:val="24"/>
                <w:lang w:eastAsia="uk-UA"/>
              </w:rPr>
              <w:t xml:space="preserve"> електрозабезпечення </w:t>
            </w:r>
            <w:r w:rsidRPr="00AD52F6">
              <w:rPr>
                <w:rFonts w:ascii="Times New Roman" w:hAnsi="Times New Roman"/>
                <w:b/>
                <w:sz w:val="24"/>
                <w:szCs w:val="24"/>
                <w:lang w:eastAsia="uk-UA"/>
              </w:rPr>
              <w:t xml:space="preserve">здійснюється вже на етапі реалізації договору про </w:t>
            </w:r>
            <w:r w:rsidRPr="00AD52F6">
              <w:rPr>
                <w:rFonts w:ascii="Times New Roman" w:hAnsi="Times New Roman"/>
                <w:b/>
                <w:strike/>
                <w:color w:val="00B050"/>
                <w:sz w:val="24"/>
                <w:szCs w:val="24"/>
                <w:lang w:eastAsia="uk-UA"/>
              </w:rPr>
              <w:t>приєднання</w:t>
            </w:r>
            <w:r w:rsidRPr="00AD52F6">
              <w:rPr>
                <w:rFonts w:ascii="Times New Roman" w:hAnsi="Times New Roman"/>
                <w:b/>
                <w:bCs/>
                <w:color w:val="00B050"/>
                <w:sz w:val="24"/>
                <w:szCs w:val="24"/>
                <w:lang w:eastAsia="uk-UA"/>
              </w:rPr>
              <w:t xml:space="preserve"> бронювання потужності</w:t>
            </w:r>
            <w:r w:rsidRPr="00AD52F6">
              <w:rPr>
                <w:rFonts w:ascii="Times New Roman" w:hAnsi="Times New Roman"/>
                <w:b/>
                <w:bCs/>
                <w:sz w:val="24"/>
                <w:szCs w:val="24"/>
                <w:lang w:eastAsia="uk-UA"/>
              </w:rPr>
              <w:t>.</w:t>
            </w:r>
          </w:p>
          <w:p w14:paraId="2C86BFDB" w14:textId="7A5EC962" w:rsidR="00CB0CDE" w:rsidRPr="00CB0CDE" w:rsidRDefault="00CB0CDE" w:rsidP="00136A93">
            <w:pPr>
              <w:shd w:val="clear" w:color="auto" w:fill="FFFFFF"/>
              <w:spacing w:after="0" w:line="240" w:lineRule="auto"/>
              <w:ind w:firstLine="608"/>
              <w:jc w:val="both"/>
              <w:rPr>
                <w:rFonts w:ascii="Times New Roman" w:hAnsi="Times New Roman"/>
                <w:b/>
                <w:bCs/>
                <w:sz w:val="24"/>
                <w:szCs w:val="24"/>
                <w:lang w:eastAsia="uk-UA"/>
              </w:rPr>
            </w:pPr>
            <w:r w:rsidRPr="00CB0CDE">
              <w:rPr>
                <w:rFonts w:ascii="Times New Roman" w:hAnsi="Times New Roman"/>
                <w:b/>
                <w:bCs/>
                <w:color w:val="00B050"/>
                <w:sz w:val="24"/>
                <w:szCs w:val="24"/>
              </w:rPr>
              <w:t xml:space="preserve">Погоджений ОСП проєкт мереж внутрішнього електрозабезпечення є невід’ємною частиною технічного рішення та підлягає врахуванню ОСП під </w:t>
            </w:r>
            <w:r w:rsidRPr="00CB0CDE">
              <w:rPr>
                <w:rFonts w:ascii="Times New Roman" w:hAnsi="Times New Roman"/>
                <w:b/>
                <w:bCs/>
                <w:color w:val="00B050"/>
                <w:sz w:val="24"/>
                <w:szCs w:val="24"/>
              </w:rPr>
              <w:lastRenderedPageBreak/>
              <w:t>час підготовки технічних умов на приєднання у разі подання замовником бронювання потужності заяви про приєднання у порядку, визначеному цим Кодексом.</w:t>
            </w:r>
          </w:p>
        </w:tc>
      </w:tr>
      <w:tr w:rsidR="00CB0CDE" w:rsidRPr="00BB64FE" w14:paraId="0FDEB78D" w14:textId="77777777" w:rsidTr="00136A93">
        <w:tc>
          <w:tcPr>
            <w:tcW w:w="561" w:type="dxa"/>
          </w:tcPr>
          <w:p w14:paraId="19E0172C" w14:textId="77777777" w:rsidR="00CB0CDE" w:rsidRPr="00BB64FE" w:rsidRDefault="00CB0CDE"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4E5BA3E" w14:textId="77777777" w:rsidR="00CB0CDE" w:rsidRPr="00BB64FE" w:rsidRDefault="00CB0CDE"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3C26AC66" w14:textId="77777777" w:rsidR="00CB0CDE" w:rsidRPr="00BB64FE" w:rsidRDefault="00CB0CDE"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6E34528B" w14:textId="77777777" w:rsidR="00CB0CDE" w:rsidRPr="00BB64FE" w:rsidRDefault="00CB0CDE"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32B090A9" w14:textId="6D5389CD" w:rsidR="00CB0CDE" w:rsidRPr="00BB64FE" w:rsidRDefault="00CB0CDE"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10.3.3 Вимоги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щодо проєктування електричних мереж внутрішнього забезпечення можуть бути опрацьовані замовником бронювання потужності та погоджені ОСП для врахування при підготовці технічного рішення. Обсяг деталізації мереж внутрішнього забезпечення визначає замовник бронювання потужності, але не менше ніж це необхідно для визначення остаточного обсягу робіт у мережі ОСП. При цьому повний обсяг проєктування  мереж внутрішнього забезпечення здійснюється </w:t>
            </w:r>
            <w:r w:rsidRPr="00BB64FE">
              <w:rPr>
                <w:rFonts w:ascii="Times New Roman" w:hAnsi="Times New Roman"/>
                <w:b/>
                <w:bCs/>
                <w:sz w:val="24"/>
                <w:szCs w:val="24"/>
                <w:lang w:eastAsia="uk-UA"/>
              </w:rPr>
              <w:lastRenderedPageBreak/>
              <w:t>замовником</w:t>
            </w:r>
            <w:r w:rsidRPr="00BB64FE">
              <w:rPr>
                <w:rFonts w:ascii="Times New Roman" w:hAnsi="Times New Roman"/>
                <w:sz w:val="24"/>
                <w:szCs w:val="24"/>
                <w:lang w:eastAsia="uk-UA"/>
              </w:rPr>
              <w:t xml:space="preserve"> вже на етапі реалізації договору про приєднання.</w:t>
            </w:r>
          </w:p>
        </w:tc>
        <w:tc>
          <w:tcPr>
            <w:tcW w:w="3544" w:type="dxa"/>
          </w:tcPr>
          <w:p w14:paraId="684F92C8" w14:textId="77777777" w:rsidR="00CB0CDE" w:rsidRPr="00BB64FE" w:rsidRDefault="00CB0CDE"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3AAA6170" w14:textId="77777777" w:rsidR="00CB0CDE" w:rsidRPr="00BB64FE" w:rsidRDefault="00CB0CDE" w:rsidP="00136A93">
            <w:pPr>
              <w:spacing w:after="0" w:line="240" w:lineRule="auto"/>
              <w:jc w:val="both"/>
              <w:rPr>
                <w:rFonts w:ascii="Times New Roman" w:hAnsi="Times New Roman"/>
                <w:b/>
                <w:bCs/>
                <w:sz w:val="24"/>
                <w:szCs w:val="24"/>
              </w:rPr>
            </w:pPr>
          </w:p>
        </w:tc>
        <w:tc>
          <w:tcPr>
            <w:tcW w:w="3542" w:type="dxa"/>
            <w:vMerge/>
            <w:tcBorders>
              <w:right w:val="outset" w:sz="6" w:space="0" w:color="auto"/>
            </w:tcBorders>
          </w:tcPr>
          <w:p w14:paraId="3568C873" w14:textId="77777777" w:rsidR="00CB0CDE" w:rsidRPr="00BB64FE" w:rsidRDefault="00CB0CDE" w:rsidP="00136A93">
            <w:pPr>
              <w:shd w:val="clear" w:color="auto" w:fill="FFFFFF"/>
              <w:spacing w:after="0" w:line="240" w:lineRule="auto"/>
              <w:ind w:firstLine="608"/>
              <w:jc w:val="both"/>
              <w:rPr>
                <w:rFonts w:ascii="Times New Roman" w:hAnsi="Times New Roman"/>
                <w:b/>
                <w:bCs/>
                <w:sz w:val="24"/>
                <w:szCs w:val="24"/>
                <w:lang w:eastAsia="uk-UA"/>
              </w:rPr>
            </w:pPr>
          </w:p>
        </w:tc>
      </w:tr>
      <w:tr w:rsidR="00CB0CDE" w:rsidRPr="00BB64FE" w14:paraId="510360F7" w14:textId="77777777" w:rsidTr="00136A93">
        <w:tc>
          <w:tcPr>
            <w:tcW w:w="561" w:type="dxa"/>
          </w:tcPr>
          <w:p w14:paraId="4C2AD1D7" w14:textId="77777777" w:rsidR="00CB0CDE" w:rsidRPr="00BB64FE" w:rsidRDefault="00CB0CDE"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1C110A1" w14:textId="77777777" w:rsidR="00CB0CDE" w:rsidRPr="00BB64FE" w:rsidRDefault="00CB0CDE"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06A7BD12" w14:textId="77777777" w:rsidR="00CB0CDE" w:rsidRPr="00BB64FE" w:rsidRDefault="00CB0CDE"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9ABB27C" w14:textId="77777777" w:rsidR="00CB0CDE" w:rsidRPr="00BB64FE" w:rsidRDefault="00CB0CDE"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6C0D0113" w14:textId="61D9A171" w:rsidR="00CB0CDE" w:rsidRPr="00BB64FE" w:rsidRDefault="00CB0CDE"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10.3.3 Вимоги </w:t>
            </w:r>
            <w:r w:rsidRPr="00BB64FE">
              <w:rPr>
                <w:rFonts w:ascii="Times New Roman" w:hAnsi="Times New Roman"/>
                <w:sz w:val="24"/>
                <w:szCs w:val="24"/>
              </w:rPr>
              <w:t xml:space="preserve"> </w:t>
            </w:r>
            <w:r w:rsidRPr="00BB64FE">
              <w:rPr>
                <w:rFonts w:ascii="Times New Roman" w:hAnsi="Times New Roman"/>
                <w:b/>
                <w:bCs/>
                <w:sz w:val="24"/>
                <w:szCs w:val="24"/>
                <w:lang w:eastAsia="uk-UA"/>
              </w:rPr>
              <w:t xml:space="preserve">щодо проєктування електричних мереж внутрішнього забезпечення можуть бути опрацьовані замовником бронювання потужності та погоджені ОСП для врахування при підготовці технічного рішення. Обсяг деталізації мереж внутрішнього забезпечення визначає замовник бронювання потужності, але не менше ніж це необхідно для визначення остаточного обсягу робіт у мережі ОСП. При цьому повний обсяг проєктування  мереж внутрішнього забезпечення здійснюється </w:t>
            </w:r>
            <w:r w:rsidRPr="00BB64FE">
              <w:rPr>
                <w:rFonts w:ascii="Times New Roman" w:hAnsi="Times New Roman"/>
                <w:b/>
                <w:bCs/>
                <w:color w:val="2E74B5" w:themeColor="accent1" w:themeShade="BF"/>
                <w:sz w:val="24"/>
                <w:szCs w:val="24"/>
                <w:lang w:eastAsia="uk-UA"/>
              </w:rPr>
              <w:t xml:space="preserve">замовником </w:t>
            </w:r>
            <w:r w:rsidRPr="00BB64FE">
              <w:rPr>
                <w:rFonts w:ascii="Times New Roman" w:hAnsi="Times New Roman"/>
                <w:b/>
                <w:bCs/>
                <w:sz w:val="24"/>
                <w:szCs w:val="24"/>
                <w:lang w:eastAsia="uk-UA"/>
              </w:rPr>
              <w:t>вже на етапі реалізації договору про приєднання.</w:t>
            </w:r>
          </w:p>
        </w:tc>
        <w:tc>
          <w:tcPr>
            <w:tcW w:w="3544" w:type="dxa"/>
          </w:tcPr>
          <w:p w14:paraId="1AEAEEDB" w14:textId="77777777" w:rsidR="00CB0CDE" w:rsidRPr="00BB64FE" w:rsidRDefault="00CB0CDE"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49EF362E" w14:textId="547A14CB" w:rsidR="00CB0CDE" w:rsidRPr="00BB64FE" w:rsidRDefault="00CB0CDE" w:rsidP="00136A93">
            <w:pPr>
              <w:spacing w:after="0" w:line="240" w:lineRule="auto"/>
              <w:jc w:val="center"/>
              <w:rPr>
                <w:rFonts w:ascii="Times New Roman" w:hAnsi="Times New Roman"/>
                <w:bCs/>
                <w:sz w:val="24"/>
                <w:szCs w:val="24"/>
              </w:rPr>
            </w:pPr>
            <w:r w:rsidRPr="00BB64FE">
              <w:rPr>
                <w:rFonts w:ascii="Times New Roman" w:hAnsi="Times New Roman"/>
                <w:sz w:val="24"/>
                <w:szCs w:val="24"/>
                <w:lang w:eastAsia="uk-UA"/>
              </w:rPr>
              <w:t>Редакційна правка</w:t>
            </w:r>
          </w:p>
        </w:tc>
        <w:tc>
          <w:tcPr>
            <w:tcW w:w="3542" w:type="dxa"/>
            <w:vMerge/>
            <w:tcBorders>
              <w:right w:val="outset" w:sz="6" w:space="0" w:color="auto"/>
            </w:tcBorders>
          </w:tcPr>
          <w:p w14:paraId="78FE5B59" w14:textId="77777777" w:rsidR="00CB0CDE" w:rsidRPr="00BB64FE" w:rsidRDefault="00CB0CDE" w:rsidP="00136A93">
            <w:pPr>
              <w:shd w:val="clear" w:color="auto" w:fill="FFFFFF"/>
              <w:spacing w:after="0" w:line="240" w:lineRule="auto"/>
              <w:ind w:firstLine="608"/>
              <w:jc w:val="both"/>
              <w:rPr>
                <w:rFonts w:ascii="Times New Roman" w:hAnsi="Times New Roman"/>
                <w:b/>
                <w:bCs/>
                <w:sz w:val="24"/>
                <w:szCs w:val="24"/>
                <w:lang w:eastAsia="uk-UA"/>
              </w:rPr>
            </w:pPr>
          </w:p>
        </w:tc>
      </w:tr>
      <w:tr w:rsidR="00CB0CDE" w:rsidRPr="00BB64FE" w14:paraId="5EBE3AF6" w14:textId="77777777" w:rsidTr="00136A93">
        <w:tc>
          <w:tcPr>
            <w:tcW w:w="561" w:type="dxa"/>
          </w:tcPr>
          <w:p w14:paraId="7207EE73" w14:textId="77777777" w:rsidR="00CB0CDE" w:rsidRPr="00BB64FE" w:rsidRDefault="00CB0CDE"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5539715" w14:textId="77777777" w:rsidR="00CB0CDE" w:rsidRPr="00BB64FE" w:rsidRDefault="00CB0CDE"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2D7CA48" w14:textId="77777777" w:rsidR="00CB0CDE" w:rsidRPr="00BB64FE" w:rsidRDefault="00CB0CDE"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42E8E24F" w14:textId="77777777" w:rsidR="00CB0CDE" w:rsidRPr="003B3E5B" w:rsidRDefault="00CB0CDE" w:rsidP="00136A93">
            <w:pPr>
              <w:shd w:val="clear" w:color="auto" w:fill="FFFFFF"/>
              <w:spacing w:after="0" w:line="240" w:lineRule="auto"/>
              <w:ind w:firstLine="608"/>
              <w:jc w:val="both"/>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3778B4BB" w14:textId="0EC5C62E" w:rsidR="00CB0CDE" w:rsidRPr="003B3E5B" w:rsidRDefault="00CB0CDE" w:rsidP="00136A93">
            <w:pPr>
              <w:spacing w:after="0" w:line="240" w:lineRule="auto"/>
              <w:jc w:val="both"/>
              <w:rPr>
                <w:rFonts w:ascii="Times New Roman" w:hAnsi="Times New Roman"/>
                <w:b/>
                <w:bCs/>
                <w:color w:val="0070C0"/>
                <w:sz w:val="24"/>
                <w:szCs w:val="24"/>
                <w:u w:val="single"/>
                <w:lang w:eastAsia="uk-UA"/>
              </w:rPr>
            </w:pPr>
            <w:r w:rsidRPr="003B3E5B">
              <w:rPr>
                <w:rFonts w:ascii="Times New Roman" w:hAnsi="Times New Roman"/>
                <w:b/>
                <w:bCs/>
                <w:sz w:val="24"/>
                <w:szCs w:val="24"/>
                <w:lang w:eastAsia="uk-UA"/>
              </w:rPr>
              <w:t>10.3.3. Вимоги</w:t>
            </w:r>
            <w:r w:rsidRPr="003B3E5B">
              <w:rPr>
                <w:rFonts w:ascii="Times New Roman" w:hAnsi="Times New Roman"/>
                <w:sz w:val="24"/>
                <w:szCs w:val="24"/>
              </w:rPr>
              <w:t xml:space="preserve"> </w:t>
            </w:r>
            <w:r w:rsidRPr="003B3E5B">
              <w:rPr>
                <w:rFonts w:ascii="Times New Roman" w:hAnsi="Times New Roman"/>
                <w:b/>
                <w:bCs/>
                <w:sz w:val="24"/>
                <w:szCs w:val="24"/>
                <w:lang w:eastAsia="uk-UA"/>
              </w:rPr>
              <w:t xml:space="preserve">щодо проєктування електричних мереж внутрішнього забезпечення можуть бути опрацьовані замовником бронювання потужності та погоджені ОСП для врахування при підготовці технічного рішення. </w:t>
            </w:r>
            <w:r w:rsidRPr="003B3E5B">
              <w:rPr>
                <w:rFonts w:ascii="Times New Roman" w:hAnsi="Times New Roman"/>
                <w:b/>
                <w:bCs/>
                <w:color w:val="0070C0"/>
                <w:sz w:val="24"/>
                <w:szCs w:val="24"/>
                <w:u w:val="single"/>
                <w:lang w:eastAsia="uk-UA"/>
              </w:rPr>
              <w:t xml:space="preserve">ОСП не </w:t>
            </w:r>
            <w:r w:rsidRPr="003B3E5B">
              <w:rPr>
                <w:rFonts w:ascii="Times New Roman" w:hAnsi="Times New Roman"/>
                <w:b/>
                <w:bCs/>
                <w:color w:val="0070C0"/>
                <w:sz w:val="24"/>
                <w:szCs w:val="24"/>
                <w:u w:val="single"/>
                <w:lang w:eastAsia="uk-UA"/>
              </w:rPr>
              <w:lastRenderedPageBreak/>
              <w:t>має права відмовити в погодженні обґрунтованих вимог, якщо вони відповідають чинним нормативно-технічним документам та технічним рішенням, визначеним в межах заявленого бронювання потужності. У разі відмови в погодженні таких вимог ОСП зобов’язаний протягом 10 робочих днів надати Замовнику письмове обґрунтування із зазначенням конкретних норм законодавства або підтверджених технічних обмежень.</w:t>
            </w:r>
            <w:r w:rsidRPr="003B3E5B">
              <w:rPr>
                <w:rFonts w:ascii="Times New Roman" w:eastAsia="Segoe UI" w:hAnsi="Times New Roman"/>
                <w:color w:val="0070C0"/>
                <w:sz w:val="18"/>
                <w:szCs w:val="18"/>
                <w:u w:val="single"/>
              </w:rPr>
              <w:t xml:space="preserve"> </w:t>
            </w:r>
          </w:p>
          <w:p w14:paraId="2CBA322A" w14:textId="77777777" w:rsidR="00CB0CDE" w:rsidRPr="003B3E5B" w:rsidRDefault="00CB0CDE" w:rsidP="00136A93">
            <w:pPr>
              <w:spacing w:after="0" w:line="240" w:lineRule="auto"/>
              <w:jc w:val="both"/>
              <w:rPr>
                <w:rFonts w:ascii="Times New Roman" w:hAnsi="Times New Roman"/>
                <w:b/>
                <w:bCs/>
                <w:color w:val="0070C0"/>
                <w:sz w:val="24"/>
                <w:szCs w:val="24"/>
                <w:u w:val="single"/>
                <w:lang w:eastAsia="uk-UA"/>
              </w:rPr>
            </w:pPr>
            <w:r w:rsidRPr="003B3E5B">
              <w:rPr>
                <w:rFonts w:ascii="Times New Roman" w:hAnsi="Times New Roman"/>
                <w:b/>
                <w:bCs/>
                <w:sz w:val="24"/>
                <w:szCs w:val="24"/>
                <w:lang w:eastAsia="uk-UA"/>
              </w:rPr>
              <w:t xml:space="preserve">Обсяг деталізації мереж внутрішнього забезпечення визначає замовник бронювання потужності, але не менше ніж це необхідно для визначення остаточного обсягу робіт в мережі ОСП.  </w:t>
            </w:r>
            <w:r w:rsidRPr="003B3E5B">
              <w:rPr>
                <w:rFonts w:ascii="Times New Roman" w:hAnsi="Times New Roman"/>
                <w:b/>
                <w:bCs/>
                <w:color w:val="0070C0"/>
                <w:sz w:val="24"/>
                <w:szCs w:val="24"/>
                <w:u w:val="single"/>
                <w:lang w:eastAsia="uk-UA"/>
              </w:rPr>
              <w:t>ОСП не має права вимагати надання додаткових деталей мереж внутрішнього забезпечення, якщо такі деталі не є необхідними для визначення технічних рішень щодо робіт у мережі ОСП.</w:t>
            </w:r>
            <w:r w:rsidRPr="003B3E5B">
              <w:rPr>
                <w:rFonts w:ascii="Times New Roman" w:hAnsi="Times New Roman"/>
                <w:b/>
                <w:bCs/>
                <w:color w:val="0070C0"/>
                <w:sz w:val="24"/>
                <w:szCs w:val="24"/>
                <w:lang w:eastAsia="uk-UA"/>
              </w:rPr>
              <w:t xml:space="preserve"> </w:t>
            </w:r>
            <w:r w:rsidRPr="003B3E5B">
              <w:rPr>
                <w:rFonts w:ascii="Times New Roman" w:hAnsi="Times New Roman"/>
                <w:b/>
                <w:bCs/>
                <w:sz w:val="24"/>
                <w:szCs w:val="24"/>
                <w:lang w:eastAsia="uk-UA"/>
              </w:rPr>
              <w:t xml:space="preserve">При цьому повний обсяг проектування мереж внутрішнього забезпечення здійснюється вже на етапі </w:t>
            </w:r>
            <w:r w:rsidRPr="003B3E5B">
              <w:rPr>
                <w:rFonts w:ascii="Times New Roman" w:hAnsi="Times New Roman"/>
                <w:b/>
                <w:bCs/>
                <w:sz w:val="24"/>
                <w:szCs w:val="24"/>
                <w:lang w:eastAsia="uk-UA"/>
              </w:rPr>
              <w:lastRenderedPageBreak/>
              <w:t xml:space="preserve">реалізації договору про приєднання </w:t>
            </w:r>
            <w:r w:rsidRPr="003B3E5B">
              <w:rPr>
                <w:rFonts w:ascii="Times New Roman" w:hAnsi="Times New Roman"/>
              </w:rPr>
              <w:t xml:space="preserve"> </w:t>
            </w:r>
            <w:r w:rsidRPr="003B3E5B">
              <w:rPr>
                <w:rFonts w:ascii="Times New Roman" w:hAnsi="Times New Roman"/>
                <w:b/>
                <w:bCs/>
                <w:color w:val="0070C0"/>
                <w:sz w:val="24"/>
                <w:szCs w:val="24"/>
                <w:u w:val="single"/>
                <w:lang w:eastAsia="uk-UA"/>
              </w:rPr>
              <w:t xml:space="preserve">і ОСП не має права вимагати надання такого повного обсягу проектування на етапі бронювання потужності. </w:t>
            </w:r>
          </w:p>
          <w:p w14:paraId="0B781B34" w14:textId="7E2352FD" w:rsidR="00CB0CDE" w:rsidRPr="003B3E5B" w:rsidRDefault="00CB0CDE" w:rsidP="00136A93">
            <w:pPr>
              <w:spacing w:after="0" w:line="240" w:lineRule="auto"/>
              <w:jc w:val="both"/>
              <w:rPr>
                <w:rFonts w:ascii="Times New Roman" w:hAnsi="Times New Roman"/>
                <w:b/>
                <w:bCs/>
                <w:sz w:val="24"/>
                <w:szCs w:val="24"/>
              </w:rPr>
            </w:pPr>
            <w:r w:rsidRPr="003B3E5B">
              <w:rPr>
                <w:rFonts w:ascii="Times New Roman" w:hAnsi="Times New Roman"/>
                <w:b/>
                <w:bCs/>
                <w:color w:val="0070C0"/>
                <w:sz w:val="24"/>
                <w:szCs w:val="24"/>
                <w:u w:val="single"/>
              </w:rPr>
              <w:t>Погоджені вимоги до мереж внутрішнього забезпечення є невід’ємною частиною технічного рішення та підлягають обов’язковому врахуванню під час підготовки технічних умов у разі подання замовником  бронювання потужності  заяви про приєднання.</w:t>
            </w:r>
          </w:p>
        </w:tc>
        <w:tc>
          <w:tcPr>
            <w:tcW w:w="3544" w:type="dxa"/>
          </w:tcPr>
          <w:p w14:paraId="7B3EBC99" w14:textId="77777777" w:rsidR="00CB0CDE" w:rsidRPr="003B3E5B" w:rsidRDefault="00CB0CDE" w:rsidP="00136A93">
            <w:pPr>
              <w:shd w:val="clear" w:color="auto" w:fill="FFFFFF"/>
              <w:spacing w:after="0" w:line="240" w:lineRule="auto"/>
              <w:ind w:firstLine="608"/>
              <w:jc w:val="both"/>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BCA595F" w14:textId="77777777" w:rsidR="00CB0CDE" w:rsidRPr="003B3E5B" w:rsidRDefault="00CB0CDE" w:rsidP="00136A93">
            <w:pPr>
              <w:shd w:val="clear" w:color="auto" w:fill="FFFFFF"/>
              <w:spacing w:after="0" w:line="240" w:lineRule="auto"/>
              <w:jc w:val="both"/>
              <w:rPr>
                <w:rFonts w:ascii="Times New Roman" w:hAnsi="Times New Roman"/>
                <w:sz w:val="24"/>
                <w:szCs w:val="24"/>
                <w:lang w:eastAsia="uk-UA"/>
              </w:rPr>
            </w:pPr>
            <w:r w:rsidRPr="003B3E5B">
              <w:rPr>
                <w:rFonts w:ascii="Times New Roman" w:hAnsi="Times New Roman"/>
                <w:b/>
                <w:bCs/>
                <w:sz w:val="24"/>
                <w:szCs w:val="24"/>
                <w:u w:val="single"/>
                <w:lang w:eastAsia="uk-UA"/>
              </w:rPr>
              <w:t>Редакційні правки</w:t>
            </w:r>
            <w:r w:rsidRPr="003B3E5B">
              <w:rPr>
                <w:rFonts w:ascii="Times New Roman" w:hAnsi="Times New Roman"/>
                <w:sz w:val="24"/>
                <w:szCs w:val="24"/>
                <w:lang w:eastAsia="uk-UA"/>
              </w:rPr>
              <w:t xml:space="preserve"> та правки для уніфікації з іншими змінами до КСП та типових документів.</w:t>
            </w:r>
          </w:p>
          <w:p w14:paraId="19B854B6" w14:textId="77777777" w:rsidR="00CB0CDE" w:rsidRPr="003B3E5B" w:rsidRDefault="00CB0CDE"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4F969425" w14:textId="77777777" w:rsidR="00CB0CDE" w:rsidRPr="00BB64FE" w:rsidRDefault="00CB0CDE"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72C9677E" w14:textId="77777777" w:rsidTr="00136A93">
        <w:tc>
          <w:tcPr>
            <w:tcW w:w="561" w:type="dxa"/>
          </w:tcPr>
          <w:p w14:paraId="4AD0B2BF"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3662792"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108F23E" w14:textId="2E0B736A"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bookmarkStart w:id="31" w:name="_Hlk196843987"/>
            <w:r w:rsidRPr="00BB64FE">
              <w:rPr>
                <w:rFonts w:ascii="Times New Roman" w:hAnsi="Times New Roman"/>
                <w:b/>
                <w:bCs/>
                <w:sz w:val="24"/>
                <w:szCs w:val="24"/>
                <w:lang w:eastAsia="uk-UA"/>
              </w:rPr>
              <w:t xml:space="preserve">10.4 </w:t>
            </w:r>
            <w:r w:rsidRPr="00BB64FE">
              <w:rPr>
                <w:rFonts w:ascii="Times New Roman" w:hAnsi="Times New Roman"/>
                <w:sz w:val="24"/>
                <w:szCs w:val="24"/>
              </w:rPr>
              <w:t xml:space="preserve"> </w:t>
            </w:r>
            <w:r w:rsidRPr="00BB64FE">
              <w:rPr>
                <w:rFonts w:ascii="Times New Roman" w:hAnsi="Times New Roman"/>
                <w:b/>
                <w:bCs/>
                <w:sz w:val="24"/>
                <w:szCs w:val="24"/>
                <w:lang w:eastAsia="uk-UA"/>
              </w:rPr>
              <w:t>Договір про бронювання потужності</w:t>
            </w:r>
            <w:bookmarkEnd w:id="31"/>
          </w:p>
        </w:tc>
        <w:tc>
          <w:tcPr>
            <w:tcW w:w="3544" w:type="dxa"/>
          </w:tcPr>
          <w:p w14:paraId="462601AC"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5832364"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tcBorders>
              <w:right w:val="outset" w:sz="6" w:space="0" w:color="auto"/>
            </w:tcBorders>
          </w:tcPr>
          <w:p w14:paraId="0F420513" w14:textId="6C5B4C18"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4C35156F" w14:textId="77777777" w:rsidTr="00136A93">
        <w:tc>
          <w:tcPr>
            <w:tcW w:w="561" w:type="dxa"/>
          </w:tcPr>
          <w:p w14:paraId="4A7802C8"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90F8201"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85785AC"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bookmarkStart w:id="32" w:name="_Hlk196843994"/>
            <w:r w:rsidRPr="00BB64FE">
              <w:rPr>
                <w:rFonts w:ascii="Times New Roman" w:hAnsi="Times New Roman"/>
                <w:b/>
                <w:bCs/>
                <w:sz w:val="24"/>
                <w:szCs w:val="24"/>
                <w:lang w:eastAsia="uk-UA"/>
              </w:rPr>
              <w:t>10.4.1 Договір  про бронювання потужності визначає:</w:t>
            </w:r>
          </w:p>
          <w:p w14:paraId="20AFDAFF"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1) технічні рішення щодо схеми приєднання (видачі потужності) генеруючих установок замовника бронювання потужності;</w:t>
            </w:r>
          </w:p>
          <w:p w14:paraId="1571355E"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2) виключний перелік технічних даних, необхідних для визначення обсягу робіт для реалізації схеми приєднання (видачі потужності);</w:t>
            </w:r>
          </w:p>
          <w:p w14:paraId="33190AA0"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3) порядок проведення розрахунків за договором, зокрема порядок </w:t>
            </w:r>
            <w:r w:rsidRPr="00BB64FE">
              <w:rPr>
                <w:rFonts w:ascii="Times New Roman" w:hAnsi="Times New Roman"/>
                <w:b/>
                <w:bCs/>
                <w:sz w:val="24"/>
                <w:szCs w:val="24"/>
                <w:lang w:eastAsia="uk-UA"/>
              </w:rPr>
              <w:lastRenderedPageBreak/>
              <w:t>зарахування плати за бронювання потужності як плати за договором про приєднання електроустановок, та порядок повернення такої плати;</w:t>
            </w:r>
          </w:p>
          <w:p w14:paraId="62B96DCC"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4) зобов’язання сторін договору щодо дотримання вимог законодавства;</w:t>
            </w:r>
          </w:p>
          <w:p w14:paraId="7EB6047F"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5) інші права та обов’язки, відповідальність сторін;</w:t>
            </w:r>
          </w:p>
          <w:p w14:paraId="62FB47EA" w14:textId="27D770BA"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6) строк дії договору, підстави та порядок його дострокового припинення.</w:t>
            </w:r>
            <w:bookmarkEnd w:id="32"/>
          </w:p>
        </w:tc>
        <w:tc>
          <w:tcPr>
            <w:tcW w:w="3544" w:type="dxa"/>
          </w:tcPr>
          <w:p w14:paraId="2D2B0F8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E64230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10.4.1 Договір про бронювання потужності визначає:</w:t>
            </w:r>
          </w:p>
          <w:p w14:paraId="32A13EA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 технічні рішення щодо схеми приєднання (видачі потужності) генеруючих установок замовника бронювання потужності;</w:t>
            </w:r>
          </w:p>
          <w:p w14:paraId="6EEC73F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2) виключний перелік технічних даних, необхідних для визначення обсягу робіт для реалізації схеми приєднання (видачі потужності);</w:t>
            </w:r>
          </w:p>
          <w:p w14:paraId="00299D88"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3) порядок проведення розрахунків за договором</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 xml:space="preserve">про бронювання потужності, </w:t>
            </w:r>
            <w:r w:rsidRPr="00BB64FE">
              <w:rPr>
                <w:rFonts w:ascii="Times New Roman" w:hAnsi="Times New Roman"/>
                <w:sz w:val="24"/>
                <w:szCs w:val="24"/>
                <w:lang w:eastAsia="uk-UA"/>
              </w:rPr>
              <w:t xml:space="preserve">зокрема порядок зарахування плати за бронювання </w:t>
            </w:r>
            <w:r w:rsidRPr="00BB64FE">
              <w:rPr>
                <w:rFonts w:ascii="Times New Roman" w:hAnsi="Times New Roman"/>
                <w:sz w:val="24"/>
                <w:szCs w:val="24"/>
                <w:lang w:eastAsia="uk-UA"/>
              </w:rPr>
              <w:lastRenderedPageBreak/>
              <w:t>потужності як плати за договором про приєднання електроустановок, та порядок повернення такої плати;</w:t>
            </w:r>
          </w:p>
          <w:p w14:paraId="578D12F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4) зобов’язання сторін договору</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 xml:space="preserve">про бронювання потужності </w:t>
            </w:r>
            <w:r w:rsidRPr="00BB64FE">
              <w:rPr>
                <w:rFonts w:ascii="Times New Roman" w:hAnsi="Times New Roman"/>
                <w:sz w:val="24"/>
                <w:szCs w:val="24"/>
                <w:lang w:eastAsia="uk-UA"/>
              </w:rPr>
              <w:t>щодо дотримання вимог законодавства;</w:t>
            </w:r>
          </w:p>
          <w:p w14:paraId="5A1C8BA8"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5) інші права та обов’язки, відповідальність сторін;</w:t>
            </w:r>
          </w:p>
          <w:p w14:paraId="15278E52" w14:textId="142687AC"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6) строк дії договору </w:t>
            </w:r>
            <w:r w:rsidRPr="002771A2">
              <w:rPr>
                <w:rFonts w:ascii="Times New Roman" w:hAnsi="Times New Roman"/>
                <w:b/>
                <w:bCs/>
                <w:color w:val="0070C0"/>
                <w:sz w:val="24"/>
                <w:szCs w:val="24"/>
                <w:lang w:eastAsia="uk-UA"/>
              </w:rPr>
              <w:t xml:space="preserve">про бронювання потужності, </w:t>
            </w:r>
            <w:r w:rsidRPr="00BB64FE">
              <w:rPr>
                <w:rFonts w:ascii="Times New Roman" w:hAnsi="Times New Roman"/>
                <w:sz w:val="24"/>
                <w:szCs w:val="24"/>
                <w:lang w:eastAsia="uk-UA"/>
              </w:rPr>
              <w:t>підстави та порядок його дострокового припинення.</w:t>
            </w:r>
          </w:p>
        </w:tc>
        <w:tc>
          <w:tcPr>
            <w:tcW w:w="3544" w:type="dxa"/>
          </w:tcPr>
          <w:p w14:paraId="67FF81D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3A56BA0" w14:textId="252F8A95"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Редакційні уточнення.</w:t>
            </w:r>
          </w:p>
        </w:tc>
        <w:tc>
          <w:tcPr>
            <w:tcW w:w="3542" w:type="dxa"/>
            <w:tcBorders>
              <w:right w:val="outset" w:sz="6" w:space="0" w:color="auto"/>
            </w:tcBorders>
          </w:tcPr>
          <w:p w14:paraId="5D02B70B" w14:textId="6E9EB0B2" w:rsidR="00F151F8" w:rsidRPr="00BB64FE" w:rsidRDefault="00CB0CDE"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733255" w:rsidRPr="00BB64FE" w14:paraId="58657887" w14:textId="77777777" w:rsidTr="00136A93">
        <w:tc>
          <w:tcPr>
            <w:tcW w:w="561" w:type="dxa"/>
          </w:tcPr>
          <w:p w14:paraId="68EBF389" w14:textId="77777777" w:rsidR="00733255" w:rsidRPr="00BB64FE" w:rsidRDefault="0073325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EEABB0B" w14:textId="77777777" w:rsidR="00733255" w:rsidRPr="00BB64FE" w:rsidRDefault="0073325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4E165A87" w14:textId="0F0C5B53" w:rsidR="00733255" w:rsidRPr="00BB64FE" w:rsidRDefault="00733255" w:rsidP="00136A93">
            <w:pPr>
              <w:shd w:val="clear" w:color="auto" w:fill="FFFFFF"/>
              <w:spacing w:after="0" w:line="240" w:lineRule="auto"/>
              <w:ind w:firstLine="450"/>
              <w:jc w:val="both"/>
              <w:rPr>
                <w:rFonts w:ascii="Times New Roman" w:hAnsi="Times New Roman"/>
                <w:sz w:val="24"/>
                <w:szCs w:val="24"/>
                <w:lang w:eastAsia="uk-UA"/>
              </w:rPr>
            </w:pPr>
            <w:bookmarkStart w:id="33" w:name="_Hlk196844003"/>
            <w:r w:rsidRPr="00BB64FE">
              <w:rPr>
                <w:rFonts w:ascii="Times New Roman" w:hAnsi="Times New Roman"/>
                <w:b/>
                <w:bCs/>
                <w:sz w:val="24"/>
                <w:szCs w:val="24"/>
                <w:lang w:eastAsia="uk-UA"/>
              </w:rPr>
              <w:t>10.4.2 Договір про бронювання укладається за типовою формою, наведеною в додатку 16 до цього Кодексу.</w:t>
            </w:r>
            <w:bookmarkEnd w:id="33"/>
          </w:p>
        </w:tc>
        <w:tc>
          <w:tcPr>
            <w:tcW w:w="3544" w:type="dxa"/>
          </w:tcPr>
          <w:p w14:paraId="5023E540" w14:textId="77777777" w:rsidR="00733255" w:rsidRPr="00BB64FE" w:rsidRDefault="0073325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9F990BF" w14:textId="7CC31D79" w:rsidR="00733255" w:rsidRPr="00BB64FE" w:rsidRDefault="00733255" w:rsidP="00136A93">
            <w:pPr>
              <w:shd w:val="clear" w:color="auto" w:fill="FFFFFF"/>
              <w:spacing w:after="0" w:line="240" w:lineRule="auto"/>
              <w:ind w:firstLine="32"/>
              <w:jc w:val="both"/>
              <w:rPr>
                <w:rFonts w:ascii="Times New Roman" w:hAnsi="Times New Roman"/>
                <w:b/>
                <w:bCs/>
                <w:sz w:val="24"/>
                <w:szCs w:val="24"/>
                <w:lang w:eastAsia="uk-UA"/>
              </w:rPr>
            </w:pPr>
            <w:r w:rsidRPr="00BB64FE">
              <w:rPr>
                <w:rFonts w:ascii="Times New Roman" w:hAnsi="Times New Roman"/>
                <w:sz w:val="24"/>
                <w:szCs w:val="24"/>
                <w:lang w:eastAsia="uk-UA"/>
              </w:rPr>
              <w:t>10.4.2 Договір про бронювання</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потужності</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 xml:space="preserve">укладається за типовою формою, наведеною в додатку </w:t>
            </w:r>
            <w:r w:rsidRPr="002771A2">
              <w:rPr>
                <w:rFonts w:ascii="Times New Roman" w:hAnsi="Times New Roman"/>
                <w:strike/>
                <w:color w:val="0070C0"/>
                <w:sz w:val="24"/>
                <w:szCs w:val="24"/>
                <w:lang w:eastAsia="uk-UA"/>
              </w:rPr>
              <w:t>16</w:t>
            </w:r>
            <w:r w:rsidRPr="002771A2">
              <w:rPr>
                <w:rFonts w:ascii="Times New Roman" w:hAnsi="Times New Roman"/>
                <w:color w:val="0070C0"/>
                <w:sz w:val="24"/>
                <w:szCs w:val="24"/>
                <w:lang w:eastAsia="uk-UA"/>
              </w:rPr>
              <w:t xml:space="preserve"> </w:t>
            </w:r>
            <w:r w:rsidRPr="002771A2">
              <w:rPr>
                <w:rFonts w:ascii="Times New Roman" w:hAnsi="Times New Roman"/>
                <w:b/>
                <w:bCs/>
                <w:color w:val="0070C0"/>
                <w:sz w:val="24"/>
                <w:szCs w:val="24"/>
                <w:lang w:eastAsia="uk-UA"/>
              </w:rPr>
              <w:t>17</w:t>
            </w:r>
            <w:r w:rsidRPr="002771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до цього Кодексу.</w:t>
            </w:r>
          </w:p>
        </w:tc>
        <w:tc>
          <w:tcPr>
            <w:tcW w:w="3544" w:type="dxa"/>
          </w:tcPr>
          <w:p w14:paraId="5225D4EA" w14:textId="77777777" w:rsidR="00733255" w:rsidRPr="00BB64FE" w:rsidRDefault="0073325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284EB3B" w14:textId="644EB6FF" w:rsidR="00733255" w:rsidRPr="00BB64FE" w:rsidRDefault="0073325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Cs/>
                <w:sz w:val="24"/>
                <w:szCs w:val="24"/>
                <w:lang w:eastAsia="uk-UA"/>
              </w:rPr>
              <w:t>Редакційне уточнення</w:t>
            </w:r>
          </w:p>
        </w:tc>
        <w:tc>
          <w:tcPr>
            <w:tcW w:w="3542" w:type="dxa"/>
            <w:vMerge w:val="restart"/>
            <w:tcBorders>
              <w:right w:val="outset" w:sz="6" w:space="0" w:color="auto"/>
            </w:tcBorders>
          </w:tcPr>
          <w:p w14:paraId="4A9BDC76" w14:textId="0B7568C6" w:rsidR="00733255" w:rsidRPr="00BB64FE" w:rsidRDefault="00733255"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733255" w:rsidRPr="00BB64FE" w14:paraId="7EF7D99A" w14:textId="77777777" w:rsidTr="00136A93">
        <w:tc>
          <w:tcPr>
            <w:tcW w:w="561" w:type="dxa"/>
          </w:tcPr>
          <w:p w14:paraId="49C147B3" w14:textId="77777777" w:rsidR="00733255" w:rsidRPr="00BB64FE" w:rsidRDefault="0073325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6E877B8" w14:textId="77777777" w:rsidR="00733255" w:rsidRPr="00BB64FE" w:rsidRDefault="00733255"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F459194" w14:textId="77777777" w:rsidR="00733255" w:rsidRPr="00BB64FE" w:rsidRDefault="0073325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563ECD3" w14:textId="77777777" w:rsidR="00733255" w:rsidRPr="00BB64FE" w:rsidRDefault="0073325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5AEEBC65" w14:textId="61A76130" w:rsidR="00733255" w:rsidRPr="00BB64FE" w:rsidRDefault="0073325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10.4.2 Договір про бронювання </w:t>
            </w:r>
            <w:r w:rsidRPr="00BB64FE">
              <w:rPr>
                <w:rFonts w:ascii="Times New Roman" w:hAnsi="Times New Roman"/>
                <w:b/>
                <w:bCs/>
                <w:sz w:val="24"/>
                <w:szCs w:val="24"/>
                <w:lang w:eastAsia="uk-UA"/>
              </w:rPr>
              <w:t>потужності</w:t>
            </w:r>
            <w:r w:rsidRPr="00BB64FE">
              <w:rPr>
                <w:rFonts w:ascii="Times New Roman" w:hAnsi="Times New Roman"/>
                <w:sz w:val="24"/>
                <w:szCs w:val="24"/>
                <w:lang w:eastAsia="uk-UA"/>
              </w:rPr>
              <w:t xml:space="preserve"> укладається за типовою формою, наведеною в додатку 16 до цього Кодексу.</w:t>
            </w:r>
          </w:p>
        </w:tc>
        <w:tc>
          <w:tcPr>
            <w:tcW w:w="3544" w:type="dxa"/>
          </w:tcPr>
          <w:p w14:paraId="65810223" w14:textId="77777777" w:rsidR="00733255" w:rsidRPr="00BB64FE" w:rsidRDefault="0073325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13BE629C" w14:textId="3379839A" w:rsidR="00733255" w:rsidRPr="00BB64FE" w:rsidRDefault="00733255" w:rsidP="00136A93">
            <w:pPr>
              <w:spacing w:after="0" w:line="240" w:lineRule="auto"/>
              <w:jc w:val="center"/>
              <w:rPr>
                <w:rFonts w:ascii="Times New Roman" w:hAnsi="Times New Roman"/>
                <w:b/>
                <w:bCs/>
                <w:sz w:val="24"/>
                <w:szCs w:val="24"/>
              </w:rPr>
            </w:pPr>
            <w:r w:rsidRPr="00BB64FE">
              <w:rPr>
                <w:rFonts w:ascii="Times New Roman" w:hAnsi="Times New Roman"/>
                <w:i/>
                <w:iCs/>
                <w:sz w:val="24"/>
                <w:szCs w:val="24"/>
                <w:lang w:eastAsia="uk-UA"/>
              </w:rPr>
              <w:t>Редакційна правка</w:t>
            </w:r>
          </w:p>
        </w:tc>
        <w:tc>
          <w:tcPr>
            <w:tcW w:w="3542" w:type="dxa"/>
            <w:vMerge/>
            <w:tcBorders>
              <w:right w:val="outset" w:sz="6" w:space="0" w:color="auto"/>
            </w:tcBorders>
          </w:tcPr>
          <w:p w14:paraId="09D9AE14" w14:textId="77777777" w:rsidR="00733255" w:rsidRPr="00BB64FE" w:rsidRDefault="00733255" w:rsidP="00136A93">
            <w:pPr>
              <w:shd w:val="clear" w:color="auto" w:fill="FFFFFF"/>
              <w:spacing w:after="0" w:line="240" w:lineRule="auto"/>
              <w:ind w:firstLine="608"/>
              <w:jc w:val="both"/>
              <w:rPr>
                <w:rFonts w:ascii="Times New Roman" w:hAnsi="Times New Roman"/>
                <w:b/>
                <w:bCs/>
                <w:sz w:val="24"/>
                <w:szCs w:val="24"/>
                <w:lang w:eastAsia="uk-UA"/>
              </w:rPr>
            </w:pPr>
          </w:p>
        </w:tc>
      </w:tr>
      <w:tr w:rsidR="00733255" w:rsidRPr="00BB64FE" w14:paraId="7786E90D" w14:textId="77777777" w:rsidTr="00136A93">
        <w:tc>
          <w:tcPr>
            <w:tcW w:w="561" w:type="dxa"/>
          </w:tcPr>
          <w:p w14:paraId="5DC20134" w14:textId="77777777" w:rsidR="00733255" w:rsidRPr="00BB64FE" w:rsidRDefault="0073325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6B4FE94" w14:textId="77777777" w:rsidR="00733255" w:rsidRPr="00BB64FE" w:rsidRDefault="0073325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18977A0A" w14:textId="77777777" w:rsidR="00733255" w:rsidRPr="00BB64FE" w:rsidRDefault="0073325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DA79D06" w14:textId="77777777" w:rsidR="00733255" w:rsidRPr="00BB64FE" w:rsidRDefault="0073325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0631984B" w14:textId="2C07130F" w:rsidR="00733255" w:rsidRPr="00BB64FE" w:rsidRDefault="00733255"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10.4.2 Договір про бронювання </w:t>
            </w:r>
            <w:r w:rsidRPr="00BB64FE">
              <w:rPr>
                <w:rFonts w:ascii="Times New Roman" w:hAnsi="Times New Roman"/>
                <w:b/>
                <w:bCs/>
                <w:color w:val="2E74B5" w:themeColor="accent1" w:themeShade="BF"/>
                <w:sz w:val="24"/>
                <w:szCs w:val="24"/>
                <w:lang w:eastAsia="uk-UA"/>
              </w:rPr>
              <w:t xml:space="preserve">потужності </w:t>
            </w:r>
            <w:r w:rsidRPr="00BB64FE">
              <w:rPr>
                <w:rFonts w:ascii="Times New Roman" w:hAnsi="Times New Roman"/>
                <w:b/>
                <w:bCs/>
                <w:sz w:val="24"/>
                <w:szCs w:val="24"/>
                <w:lang w:eastAsia="uk-UA"/>
              </w:rPr>
              <w:t>укладається за типовою формою, наведеною в додатку 16 до цього Кодексу.</w:t>
            </w:r>
          </w:p>
        </w:tc>
        <w:tc>
          <w:tcPr>
            <w:tcW w:w="3544" w:type="dxa"/>
          </w:tcPr>
          <w:p w14:paraId="723FA80C" w14:textId="77777777" w:rsidR="00733255" w:rsidRPr="00BB64FE" w:rsidRDefault="0073325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37AC33BD" w14:textId="77445C34" w:rsidR="00733255" w:rsidRPr="00BB64FE" w:rsidRDefault="00733255"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Редакційна правка</w:t>
            </w:r>
          </w:p>
        </w:tc>
        <w:tc>
          <w:tcPr>
            <w:tcW w:w="3542" w:type="dxa"/>
            <w:vMerge/>
            <w:tcBorders>
              <w:right w:val="outset" w:sz="6" w:space="0" w:color="auto"/>
            </w:tcBorders>
          </w:tcPr>
          <w:p w14:paraId="64499FDE" w14:textId="77777777" w:rsidR="00733255" w:rsidRPr="00BB64FE" w:rsidRDefault="00733255" w:rsidP="00136A93">
            <w:pPr>
              <w:shd w:val="clear" w:color="auto" w:fill="FFFFFF"/>
              <w:spacing w:after="0" w:line="240" w:lineRule="auto"/>
              <w:ind w:firstLine="608"/>
              <w:jc w:val="both"/>
              <w:rPr>
                <w:rFonts w:ascii="Times New Roman" w:hAnsi="Times New Roman"/>
                <w:b/>
                <w:bCs/>
                <w:sz w:val="24"/>
                <w:szCs w:val="24"/>
                <w:lang w:eastAsia="uk-UA"/>
              </w:rPr>
            </w:pPr>
          </w:p>
        </w:tc>
      </w:tr>
      <w:tr w:rsidR="00BD2324" w:rsidRPr="00BB64FE" w14:paraId="6E06BC3E" w14:textId="77777777" w:rsidTr="00136A93">
        <w:tc>
          <w:tcPr>
            <w:tcW w:w="561" w:type="dxa"/>
          </w:tcPr>
          <w:p w14:paraId="73E9A5C9" w14:textId="77777777" w:rsidR="00BD2324" w:rsidRPr="00BB64FE" w:rsidRDefault="00BD232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589F7A5" w14:textId="77777777" w:rsidR="00BD2324" w:rsidRPr="00BB64FE" w:rsidRDefault="00BD2324"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68184B21"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bookmarkStart w:id="34" w:name="_Hlk196844012"/>
            <w:r w:rsidRPr="00BB64FE">
              <w:rPr>
                <w:rFonts w:ascii="Times New Roman" w:hAnsi="Times New Roman"/>
                <w:b/>
                <w:bCs/>
                <w:sz w:val="24"/>
                <w:szCs w:val="24"/>
                <w:lang w:eastAsia="uk-UA"/>
              </w:rPr>
              <w:t xml:space="preserve">10.4.3 </w:t>
            </w:r>
            <w:r w:rsidRPr="00BB64FE">
              <w:rPr>
                <w:rFonts w:ascii="Times New Roman" w:hAnsi="Times New Roman"/>
                <w:sz w:val="24"/>
                <w:szCs w:val="24"/>
              </w:rPr>
              <w:t xml:space="preserve"> </w:t>
            </w:r>
            <w:r w:rsidRPr="00BB64FE">
              <w:rPr>
                <w:rFonts w:ascii="Times New Roman" w:hAnsi="Times New Roman"/>
                <w:b/>
                <w:bCs/>
                <w:sz w:val="24"/>
                <w:szCs w:val="24"/>
                <w:lang w:eastAsia="uk-UA"/>
              </w:rPr>
              <w:t>ОСП надає  замовнику бронювання потужності  два примірники підписаного ним договору про бронювання потужності</w:t>
            </w:r>
            <w:r w:rsidRPr="00BB64FE">
              <w:rPr>
                <w:rFonts w:ascii="Times New Roman" w:hAnsi="Times New Roman"/>
                <w:sz w:val="24"/>
                <w:szCs w:val="24"/>
              </w:rPr>
              <w:t xml:space="preserve"> </w:t>
            </w:r>
            <w:r w:rsidRPr="00BB64FE">
              <w:rPr>
                <w:rFonts w:ascii="Times New Roman" w:hAnsi="Times New Roman"/>
                <w:b/>
                <w:bCs/>
                <w:sz w:val="24"/>
                <w:szCs w:val="24"/>
                <w:lang w:eastAsia="uk-UA"/>
              </w:rPr>
              <w:lastRenderedPageBreak/>
              <w:t>протягом 10 робочих днів, що рахуються з дня, наступного за днем реєстрації заяви про бронювання потужності.</w:t>
            </w:r>
          </w:p>
          <w:p w14:paraId="070711E0"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Договір про бронювання потужності та додаткові угоди можуть укладатися з застосування кваліфікованого електронного цифрового підпису.</w:t>
            </w:r>
          </w:p>
          <w:p w14:paraId="78EE56DF" w14:textId="35456C88" w:rsidR="00BD2324" w:rsidRPr="00BB64FE" w:rsidRDefault="00BD2324"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 xml:space="preserve">Ризики неотримання листів, що стосуються реалізації Договору про бронювання, несе замовник бронювання потужності, на адресу (електронну чи поштову, зазначену в Договорі про бронювання потужності) якого направлено лист. </w:t>
            </w:r>
            <w:bookmarkEnd w:id="34"/>
          </w:p>
        </w:tc>
        <w:tc>
          <w:tcPr>
            <w:tcW w:w="3544" w:type="dxa"/>
          </w:tcPr>
          <w:p w14:paraId="106605C7" w14:textId="77777777" w:rsidR="00BD2324" w:rsidRPr="00BB64FE" w:rsidRDefault="00BD232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ACF4135" w14:textId="77777777" w:rsidR="00BD2324" w:rsidRPr="00BB64FE" w:rsidRDefault="00BD232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10.4.3 ОСП надає замовнику бронювання потужності  два примірники підписаного ним договору про бронювання </w:t>
            </w:r>
            <w:r w:rsidRPr="00BB64FE">
              <w:rPr>
                <w:rFonts w:ascii="Times New Roman" w:hAnsi="Times New Roman"/>
                <w:sz w:val="24"/>
                <w:szCs w:val="24"/>
                <w:lang w:eastAsia="uk-UA"/>
              </w:rPr>
              <w:lastRenderedPageBreak/>
              <w:t>потужності</w:t>
            </w:r>
            <w:r w:rsidRPr="00BB64FE">
              <w:rPr>
                <w:rFonts w:ascii="Times New Roman" w:hAnsi="Times New Roman"/>
                <w:sz w:val="24"/>
                <w:szCs w:val="24"/>
              </w:rPr>
              <w:t xml:space="preserve"> </w:t>
            </w:r>
            <w:r w:rsidRPr="00BB64FE">
              <w:rPr>
                <w:rFonts w:ascii="Times New Roman" w:hAnsi="Times New Roman"/>
                <w:sz w:val="24"/>
                <w:szCs w:val="24"/>
                <w:lang w:eastAsia="uk-UA"/>
              </w:rPr>
              <w:t>протягом 10 робочих днів, що рахуються з дня, наступного за днем реєстрації заяви про бронювання потужності.</w:t>
            </w:r>
          </w:p>
          <w:p w14:paraId="3C056FA9" w14:textId="77777777" w:rsidR="00BD2324" w:rsidRPr="002771A2" w:rsidRDefault="00BD2324" w:rsidP="00136A93">
            <w:pPr>
              <w:shd w:val="clear" w:color="auto" w:fill="FFFFFF"/>
              <w:spacing w:after="0" w:line="240" w:lineRule="auto"/>
              <w:jc w:val="both"/>
              <w:rPr>
                <w:rFonts w:ascii="Times New Roman" w:hAnsi="Times New Roman"/>
                <w:b/>
                <w:bCs/>
                <w:color w:val="0070C0"/>
                <w:sz w:val="24"/>
                <w:szCs w:val="24"/>
                <w:lang w:eastAsia="uk-UA"/>
              </w:rPr>
            </w:pPr>
            <w:r w:rsidRPr="00BB64FE">
              <w:rPr>
                <w:rFonts w:ascii="Times New Roman" w:hAnsi="Times New Roman"/>
                <w:sz w:val="24"/>
                <w:szCs w:val="24"/>
                <w:lang w:eastAsia="uk-UA"/>
              </w:rPr>
              <w:t xml:space="preserve">Договір про бронювання потужності та додаткові угоди </w:t>
            </w:r>
            <w:r w:rsidRPr="002771A2">
              <w:rPr>
                <w:rFonts w:ascii="Times New Roman" w:hAnsi="Times New Roman"/>
                <w:b/>
                <w:bCs/>
                <w:color w:val="0070C0"/>
                <w:sz w:val="24"/>
                <w:szCs w:val="24"/>
                <w:lang w:eastAsia="uk-UA"/>
              </w:rPr>
              <w:t>до нього</w:t>
            </w:r>
            <w:r w:rsidRPr="002771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можуть укладатися</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 xml:space="preserve">в електронній формі </w:t>
            </w:r>
            <w:r w:rsidRPr="00BB64FE">
              <w:rPr>
                <w:rFonts w:ascii="Times New Roman" w:hAnsi="Times New Roman"/>
                <w:b/>
                <w:bCs/>
                <w:sz w:val="24"/>
                <w:szCs w:val="24"/>
                <w:lang w:eastAsia="uk-UA"/>
              </w:rPr>
              <w:t xml:space="preserve">з </w:t>
            </w:r>
            <w:r w:rsidRPr="00BB64FE">
              <w:rPr>
                <w:rFonts w:ascii="Times New Roman" w:hAnsi="Times New Roman"/>
                <w:strike/>
                <w:sz w:val="24"/>
                <w:szCs w:val="24"/>
                <w:lang w:eastAsia="uk-UA"/>
              </w:rPr>
              <w:t>застосування</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використанням</w:t>
            </w:r>
            <w:r w:rsidRPr="00BB64FE">
              <w:rPr>
                <w:rFonts w:ascii="Times New Roman" w:hAnsi="Times New Roman"/>
                <w:sz w:val="24"/>
                <w:szCs w:val="24"/>
                <w:lang w:eastAsia="uk-UA"/>
              </w:rPr>
              <w:t xml:space="preserve"> </w:t>
            </w:r>
            <w:r w:rsidRPr="00BB64FE">
              <w:rPr>
                <w:rFonts w:ascii="Times New Roman" w:hAnsi="Times New Roman"/>
                <w:strike/>
                <w:sz w:val="24"/>
                <w:szCs w:val="24"/>
                <w:lang w:eastAsia="uk-UA"/>
              </w:rPr>
              <w:t>кваліфікованого</w:t>
            </w:r>
            <w:r w:rsidRPr="00BB64FE">
              <w:rPr>
                <w:rFonts w:ascii="Times New Roman" w:hAnsi="Times New Roman"/>
                <w:sz w:val="24"/>
                <w:szCs w:val="24"/>
                <w:lang w:eastAsia="uk-UA"/>
              </w:rPr>
              <w:t xml:space="preserve"> електронного </w:t>
            </w:r>
            <w:r w:rsidRPr="00BB64FE">
              <w:rPr>
                <w:rFonts w:ascii="Times New Roman" w:hAnsi="Times New Roman"/>
                <w:strike/>
                <w:sz w:val="24"/>
                <w:szCs w:val="24"/>
                <w:lang w:eastAsia="uk-UA"/>
              </w:rPr>
              <w:t>цифрового</w:t>
            </w:r>
            <w:r w:rsidRPr="00BB64FE">
              <w:rPr>
                <w:rFonts w:ascii="Times New Roman" w:hAnsi="Times New Roman"/>
                <w:sz w:val="24"/>
                <w:szCs w:val="24"/>
                <w:lang w:eastAsia="uk-UA"/>
              </w:rPr>
              <w:t xml:space="preserve"> підпису</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уповноваженої особи.</w:t>
            </w:r>
          </w:p>
          <w:p w14:paraId="06026060" w14:textId="37998554"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Ризики неотримання листів, що стосуються реалізації </w:t>
            </w:r>
            <w:r w:rsidRPr="002771A2">
              <w:rPr>
                <w:rFonts w:ascii="Times New Roman" w:hAnsi="Times New Roman"/>
                <w:b/>
                <w:bCs/>
                <w:color w:val="0070C0"/>
                <w:sz w:val="24"/>
                <w:szCs w:val="24"/>
                <w:lang w:eastAsia="uk-UA"/>
              </w:rPr>
              <w:t>договору</w:t>
            </w:r>
            <w:r w:rsidRPr="00BB64FE">
              <w:rPr>
                <w:rFonts w:ascii="Times New Roman" w:hAnsi="Times New Roman"/>
                <w:sz w:val="24"/>
                <w:szCs w:val="24"/>
                <w:lang w:eastAsia="uk-UA"/>
              </w:rPr>
              <w:t xml:space="preserve"> про бронювання </w:t>
            </w:r>
            <w:r w:rsidRPr="002771A2">
              <w:rPr>
                <w:rFonts w:ascii="Times New Roman" w:hAnsi="Times New Roman"/>
                <w:b/>
                <w:bCs/>
                <w:color w:val="0070C0"/>
                <w:sz w:val="24"/>
                <w:szCs w:val="24"/>
                <w:lang w:eastAsia="uk-UA"/>
              </w:rPr>
              <w:t>потужності</w:t>
            </w:r>
            <w:r w:rsidRPr="002771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 xml:space="preserve">несе замовник бронювання потужності, на адресу (електронну чи поштову, зазначену в </w:t>
            </w:r>
            <w:r w:rsidRPr="002771A2">
              <w:rPr>
                <w:rFonts w:ascii="Times New Roman" w:hAnsi="Times New Roman"/>
                <w:b/>
                <w:bCs/>
                <w:color w:val="0070C0"/>
                <w:sz w:val="24"/>
                <w:szCs w:val="24"/>
                <w:lang w:eastAsia="uk-UA"/>
              </w:rPr>
              <w:t>договорі</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 xml:space="preserve">про бронювання потужності) якого направлено лист. </w:t>
            </w:r>
          </w:p>
        </w:tc>
        <w:tc>
          <w:tcPr>
            <w:tcW w:w="3544" w:type="dxa"/>
          </w:tcPr>
          <w:p w14:paraId="34F864EE" w14:textId="77777777" w:rsidR="00BD2324" w:rsidRPr="00BB64FE" w:rsidRDefault="00BD232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6AD920F" w14:textId="179CC6AD"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Cs/>
                <w:sz w:val="24"/>
                <w:szCs w:val="24"/>
                <w:lang w:eastAsia="uk-UA"/>
              </w:rPr>
              <w:t>Редакційні уточнення.</w:t>
            </w:r>
          </w:p>
        </w:tc>
        <w:tc>
          <w:tcPr>
            <w:tcW w:w="3542" w:type="dxa"/>
            <w:vMerge w:val="restart"/>
            <w:tcBorders>
              <w:right w:val="outset" w:sz="6" w:space="0" w:color="auto"/>
            </w:tcBorders>
          </w:tcPr>
          <w:p w14:paraId="4CCA2DFD" w14:textId="77777777" w:rsidR="00BD2324" w:rsidRDefault="00BD2324"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такій редакції</w:t>
            </w:r>
          </w:p>
          <w:p w14:paraId="7F97B3D9" w14:textId="26C3E61B" w:rsidR="00BD2324" w:rsidRPr="00733255"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10.4.3 </w:t>
            </w:r>
            <w:r w:rsidRPr="00BB64FE">
              <w:rPr>
                <w:rFonts w:ascii="Times New Roman" w:hAnsi="Times New Roman"/>
                <w:sz w:val="24"/>
                <w:szCs w:val="24"/>
              </w:rPr>
              <w:t xml:space="preserve"> </w:t>
            </w:r>
            <w:r w:rsidRPr="00BB64FE">
              <w:rPr>
                <w:rFonts w:ascii="Times New Roman" w:hAnsi="Times New Roman"/>
                <w:b/>
                <w:bCs/>
                <w:sz w:val="24"/>
                <w:szCs w:val="24"/>
                <w:lang w:eastAsia="uk-UA"/>
              </w:rPr>
              <w:t>ОСП надає  замовнику бронювання потужності</w:t>
            </w:r>
            <w:bookmarkStart w:id="35" w:name="_GoBack"/>
            <w:bookmarkEnd w:id="35"/>
            <w:r w:rsidRPr="00BB64FE">
              <w:rPr>
                <w:rFonts w:ascii="Times New Roman" w:hAnsi="Times New Roman"/>
                <w:b/>
                <w:bCs/>
                <w:sz w:val="24"/>
                <w:szCs w:val="24"/>
                <w:lang w:eastAsia="uk-UA"/>
              </w:rPr>
              <w:t xml:space="preserve"> два примірники </w:t>
            </w:r>
            <w:r w:rsidRPr="00BB64FE">
              <w:rPr>
                <w:rFonts w:ascii="Times New Roman" w:hAnsi="Times New Roman"/>
                <w:b/>
                <w:bCs/>
                <w:sz w:val="24"/>
                <w:szCs w:val="24"/>
                <w:lang w:eastAsia="uk-UA"/>
              </w:rPr>
              <w:lastRenderedPageBreak/>
              <w:t>підписаного ним договору про бронювання потужності</w:t>
            </w:r>
            <w:r w:rsidRPr="00BB64FE">
              <w:rPr>
                <w:rFonts w:ascii="Times New Roman" w:hAnsi="Times New Roman"/>
                <w:sz w:val="24"/>
                <w:szCs w:val="24"/>
              </w:rPr>
              <w:t xml:space="preserve"> </w:t>
            </w:r>
            <w:r w:rsidRPr="00BB64FE">
              <w:rPr>
                <w:rFonts w:ascii="Times New Roman" w:hAnsi="Times New Roman"/>
                <w:b/>
                <w:bCs/>
                <w:sz w:val="24"/>
                <w:szCs w:val="24"/>
                <w:lang w:eastAsia="uk-UA"/>
              </w:rPr>
              <w:t xml:space="preserve">протягом 10 робочих днів, що рахуються з дня, наступного за </w:t>
            </w:r>
            <w:r w:rsidRPr="00733255">
              <w:rPr>
                <w:rFonts w:ascii="Times New Roman" w:hAnsi="Times New Roman"/>
                <w:b/>
                <w:bCs/>
                <w:sz w:val="24"/>
                <w:szCs w:val="24"/>
                <w:lang w:eastAsia="uk-UA"/>
              </w:rPr>
              <w:t>днем реєстрації заяви про бронювання потужності.</w:t>
            </w:r>
          </w:p>
          <w:p w14:paraId="78827054" w14:textId="442BC0B7" w:rsidR="00BD2324" w:rsidRDefault="00BD2324" w:rsidP="00136A93">
            <w:pPr>
              <w:shd w:val="clear" w:color="auto" w:fill="FFFFFF"/>
              <w:spacing w:after="0" w:line="240" w:lineRule="auto"/>
              <w:jc w:val="both"/>
              <w:rPr>
                <w:rFonts w:ascii="Times New Roman" w:hAnsi="Times New Roman"/>
                <w:b/>
                <w:bCs/>
                <w:color w:val="00B050"/>
                <w:sz w:val="24"/>
                <w:szCs w:val="24"/>
                <w:lang w:eastAsia="uk-UA"/>
              </w:rPr>
            </w:pPr>
            <w:r w:rsidRPr="00733255">
              <w:rPr>
                <w:rFonts w:ascii="Times New Roman" w:hAnsi="Times New Roman"/>
                <w:b/>
                <w:sz w:val="24"/>
                <w:szCs w:val="24"/>
                <w:lang w:eastAsia="uk-UA"/>
              </w:rPr>
              <w:t xml:space="preserve">Договір про бронювання потужності та додаткові угоди </w:t>
            </w:r>
            <w:r w:rsidRPr="00733255">
              <w:rPr>
                <w:rFonts w:ascii="Times New Roman" w:hAnsi="Times New Roman"/>
                <w:b/>
                <w:bCs/>
                <w:color w:val="00B050"/>
                <w:sz w:val="24"/>
                <w:szCs w:val="24"/>
                <w:lang w:eastAsia="uk-UA"/>
              </w:rPr>
              <w:t>до нього</w:t>
            </w:r>
            <w:r w:rsidRPr="00733255">
              <w:rPr>
                <w:rFonts w:ascii="Times New Roman" w:hAnsi="Times New Roman"/>
                <w:b/>
                <w:color w:val="00B050"/>
                <w:sz w:val="24"/>
                <w:szCs w:val="24"/>
                <w:lang w:eastAsia="uk-UA"/>
              </w:rPr>
              <w:t xml:space="preserve"> </w:t>
            </w:r>
            <w:r w:rsidRPr="00733255">
              <w:rPr>
                <w:rFonts w:ascii="Times New Roman" w:hAnsi="Times New Roman"/>
                <w:b/>
                <w:sz w:val="24"/>
                <w:szCs w:val="24"/>
                <w:lang w:eastAsia="uk-UA"/>
              </w:rPr>
              <w:t>можуть укладатися</w:t>
            </w:r>
            <w:r w:rsidRPr="00733255">
              <w:rPr>
                <w:rFonts w:ascii="Times New Roman" w:hAnsi="Times New Roman"/>
                <w:b/>
                <w:bCs/>
                <w:sz w:val="24"/>
                <w:szCs w:val="24"/>
                <w:lang w:eastAsia="uk-UA"/>
              </w:rPr>
              <w:t xml:space="preserve"> </w:t>
            </w:r>
            <w:r w:rsidRPr="00733255">
              <w:rPr>
                <w:rFonts w:ascii="Times New Roman" w:hAnsi="Times New Roman"/>
                <w:b/>
                <w:bCs/>
                <w:color w:val="00B050"/>
                <w:sz w:val="24"/>
                <w:szCs w:val="24"/>
                <w:lang w:eastAsia="uk-UA"/>
              </w:rPr>
              <w:t xml:space="preserve">в електронній формі </w:t>
            </w:r>
            <w:r w:rsidRPr="00733255">
              <w:rPr>
                <w:rFonts w:ascii="Times New Roman" w:hAnsi="Times New Roman"/>
                <w:b/>
                <w:bCs/>
                <w:sz w:val="24"/>
                <w:szCs w:val="24"/>
                <w:lang w:eastAsia="uk-UA"/>
              </w:rPr>
              <w:t xml:space="preserve">з </w:t>
            </w:r>
            <w:r w:rsidRPr="00733255">
              <w:rPr>
                <w:rFonts w:ascii="Times New Roman" w:hAnsi="Times New Roman"/>
                <w:b/>
                <w:strike/>
                <w:color w:val="00B050"/>
                <w:sz w:val="24"/>
                <w:szCs w:val="24"/>
                <w:lang w:eastAsia="uk-UA"/>
              </w:rPr>
              <w:t>застосування</w:t>
            </w:r>
            <w:r w:rsidRPr="00733255">
              <w:rPr>
                <w:rFonts w:ascii="Times New Roman" w:hAnsi="Times New Roman"/>
                <w:b/>
                <w:bCs/>
                <w:color w:val="00B050"/>
                <w:sz w:val="24"/>
                <w:szCs w:val="24"/>
                <w:lang w:eastAsia="uk-UA"/>
              </w:rPr>
              <w:t xml:space="preserve"> використанням</w:t>
            </w:r>
            <w:r w:rsidRPr="00733255">
              <w:rPr>
                <w:rFonts w:ascii="Times New Roman" w:hAnsi="Times New Roman"/>
                <w:b/>
                <w:color w:val="00B050"/>
                <w:sz w:val="24"/>
                <w:szCs w:val="24"/>
                <w:lang w:eastAsia="uk-UA"/>
              </w:rPr>
              <w:t xml:space="preserve"> </w:t>
            </w:r>
            <w:r w:rsidRPr="00733255">
              <w:rPr>
                <w:rFonts w:ascii="Times New Roman" w:hAnsi="Times New Roman"/>
                <w:b/>
                <w:strike/>
                <w:color w:val="00B050"/>
                <w:sz w:val="24"/>
                <w:szCs w:val="24"/>
                <w:lang w:eastAsia="uk-UA"/>
              </w:rPr>
              <w:t>кваліфікованого</w:t>
            </w:r>
            <w:r w:rsidRPr="00733255">
              <w:rPr>
                <w:rFonts w:ascii="Times New Roman" w:hAnsi="Times New Roman"/>
                <w:b/>
                <w:color w:val="00B050"/>
                <w:sz w:val="24"/>
                <w:szCs w:val="24"/>
                <w:lang w:eastAsia="uk-UA"/>
              </w:rPr>
              <w:t xml:space="preserve"> </w:t>
            </w:r>
            <w:r w:rsidRPr="00733255">
              <w:rPr>
                <w:rFonts w:ascii="Times New Roman" w:hAnsi="Times New Roman"/>
                <w:b/>
                <w:sz w:val="24"/>
                <w:szCs w:val="24"/>
                <w:lang w:eastAsia="uk-UA"/>
              </w:rPr>
              <w:t xml:space="preserve">електронного </w:t>
            </w:r>
            <w:r w:rsidRPr="00733255">
              <w:rPr>
                <w:rFonts w:ascii="Times New Roman" w:hAnsi="Times New Roman"/>
                <w:b/>
                <w:strike/>
                <w:color w:val="00B050"/>
                <w:sz w:val="24"/>
                <w:szCs w:val="24"/>
                <w:lang w:eastAsia="uk-UA"/>
              </w:rPr>
              <w:t>цифрового</w:t>
            </w:r>
            <w:r w:rsidRPr="00733255">
              <w:rPr>
                <w:rFonts w:ascii="Times New Roman" w:hAnsi="Times New Roman"/>
                <w:b/>
                <w:color w:val="00B050"/>
                <w:sz w:val="24"/>
                <w:szCs w:val="24"/>
                <w:lang w:eastAsia="uk-UA"/>
              </w:rPr>
              <w:t xml:space="preserve"> підпису</w:t>
            </w:r>
            <w:r w:rsidRPr="00733255">
              <w:rPr>
                <w:rFonts w:ascii="Times New Roman" w:hAnsi="Times New Roman"/>
                <w:b/>
                <w:bCs/>
                <w:color w:val="00B050"/>
                <w:sz w:val="24"/>
                <w:szCs w:val="24"/>
                <w:lang w:eastAsia="uk-UA"/>
              </w:rPr>
              <w:t xml:space="preserve"> уповноваженої особи.</w:t>
            </w:r>
          </w:p>
          <w:p w14:paraId="03752947" w14:textId="04D806DF" w:rsidR="00BD2324" w:rsidRPr="0002199C" w:rsidRDefault="00BD2324" w:rsidP="00136A93">
            <w:pPr>
              <w:shd w:val="clear" w:color="auto" w:fill="FFFFFF"/>
              <w:spacing w:after="0" w:line="240" w:lineRule="auto"/>
              <w:ind w:firstLine="450"/>
              <w:jc w:val="both"/>
              <w:rPr>
                <w:rFonts w:ascii="Times New Roman" w:hAnsi="Times New Roman"/>
                <w:b/>
                <w:bCs/>
                <w:color w:val="00B050"/>
                <w:sz w:val="24"/>
                <w:szCs w:val="24"/>
                <w:lang w:eastAsia="uk-UA"/>
              </w:rPr>
            </w:pPr>
            <w:r>
              <w:rPr>
                <w:rFonts w:ascii="Times New Roman" w:hAnsi="Times New Roman"/>
                <w:b/>
                <w:bCs/>
                <w:color w:val="00B050"/>
                <w:sz w:val="24"/>
                <w:szCs w:val="24"/>
                <w:lang w:eastAsia="uk-UA"/>
              </w:rPr>
              <w:t>Замовник бронювання потужності та ОСП</w:t>
            </w:r>
            <w:r w:rsidRPr="0002199C">
              <w:rPr>
                <w:rFonts w:ascii="Times New Roman" w:hAnsi="Times New Roman"/>
                <w:b/>
                <w:bCs/>
                <w:color w:val="00B050"/>
                <w:sz w:val="24"/>
                <w:szCs w:val="24"/>
                <w:lang w:eastAsia="uk-UA"/>
              </w:rPr>
              <w:t xml:space="preserve"> зобов’язані </w:t>
            </w:r>
            <w:r>
              <w:rPr>
                <w:rFonts w:ascii="Times New Roman" w:hAnsi="Times New Roman"/>
                <w:b/>
                <w:bCs/>
                <w:color w:val="00B050"/>
                <w:sz w:val="24"/>
                <w:szCs w:val="24"/>
                <w:lang w:eastAsia="uk-UA"/>
              </w:rPr>
              <w:t>повідомляти один одного про зміну контактних даних</w:t>
            </w:r>
            <w:r w:rsidRPr="0002199C">
              <w:rPr>
                <w:rFonts w:ascii="Times New Roman" w:hAnsi="Times New Roman"/>
                <w:b/>
                <w:bCs/>
                <w:color w:val="00B050"/>
                <w:sz w:val="24"/>
                <w:szCs w:val="24"/>
                <w:lang w:eastAsia="uk-UA"/>
              </w:rPr>
              <w:t>, зазначених у договорі</w:t>
            </w:r>
            <w:r>
              <w:rPr>
                <w:rFonts w:ascii="Times New Roman" w:hAnsi="Times New Roman"/>
                <w:b/>
                <w:bCs/>
                <w:color w:val="00B050"/>
                <w:sz w:val="24"/>
                <w:szCs w:val="24"/>
                <w:lang w:eastAsia="uk-UA"/>
              </w:rPr>
              <w:t xml:space="preserve"> про бронювання потужності</w:t>
            </w:r>
            <w:r w:rsidRPr="0002199C">
              <w:rPr>
                <w:rFonts w:ascii="Times New Roman" w:hAnsi="Times New Roman"/>
                <w:b/>
                <w:bCs/>
                <w:color w:val="00B050"/>
                <w:sz w:val="24"/>
                <w:szCs w:val="24"/>
                <w:lang w:eastAsia="uk-UA"/>
              </w:rPr>
              <w:t xml:space="preserve">. </w:t>
            </w:r>
          </w:p>
          <w:p w14:paraId="5D8CF3E3" w14:textId="4169D1F2" w:rsidR="00BD2324" w:rsidRPr="00733255" w:rsidRDefault="00BD2324" w:rsidP="00136A93">
            <w:pPr>
              <w:shd w:val="clear" w:color="auto" w:fill="FFFFFF"/>
              <w:spacing w:after="0" w:line="240" w:lineRule="auto"/>
              <w:jc w:val="both"/>
              <w:rPr>
                <w:rFonts w:ascii="Times New Roman" w:hAnsi="Times New Roman"/>
                <w:b/>
                <w:bCs/>
                <w:color w:val="0070C0"/>
                <w:sz w:val="24"/>
                <w:szCs w:val="24"/>
                <w:lang w:eastAsia="uk-UA"/>
              </w:rPr>
            </w:pPr>
            <w:r w:rsidRPr="0002199C">
              <w:rPr>
                <w:rFonts w:ascii="Times New Roman" w:hAnsi="Times New Roman"/>
                <w:b/>
                <w:bCs/>
                <w:color w:val="00B050"/>
                <w:sz w:val="24"/>
                <w:szCs w:val="24"/>
                <w:lang w:eastAsia="uk-UA"/>
              </w:rPr>
              <w:t>Усі повідомлення щодо реалізації договору</w:t>
            </w:r>
            <w:r>
              <w:rPr>
                <w:rFonts w:ascii="Times New Roman" w:hAnsi="Times New Roman"/>
                <w:b/>
                <w:bCs/>
                <w:color w:val="00B050"/>
                <w:sz w:val="24"/>
                <w:szCs w:val="24"/>
                <w:lang w:eastAsia="uk-UA"/>
              </w:rPr>
              <w:t xml:space="preserve"> про бронювання потужності</w:t>
            </w:r>
            <w:r w:rsidRPr="0002199C">
              <w:rPr>
                <w:rFonts w:ascii="Times New Roman" w:hAnsi="Times New Roman"/>
                <w:b/>
                <w:bCs/>
                <w:color w:val="00B050"/>
                <w:sz w:val="24"/>
                <w:szCs w:val="24"/>
                <w:lang w:eastAsia="uk-UA"/>
              </w:rPr>
              <w:t xml:space="preserve"> вважаються отриманими належним чином, якщо надіслані</w:t>
            </w:r>
            <w:r>
              <w:rPr>
                <w:rFonts w:ascii="Times New Roman" w:hAnsi="Times New Roman"/>
                <w:b/>
                <w:bCs/>
                <w:color w:val="00B050"/>
                <w:sz w:val="24"/>
                <w:szCs w:val="24"/>
                <w:lang w:eastAsia="uk-UA"/>
              </w:rPr>
              <w:t xml:space="preserve"> ініціатором</w:t>
            </w:r>
            <w:r w:rsidRPr="0002199C">
              <w:rPr>
                <w:rFonts w:ascii="Times New Roman" w:hAnsi="Times New Roman"/>
                <w:b/>
                <w:bCs/>
                <w:color w:val="00B050"/>
                <w:sz w:val="24"/>
                <w:szCs w:val="24"/>
                <w:lang w:eastAsia="uk-UA"/>
              </w:rPr>
              <w:t xml:space="preserve"> на </w:t>
            </w:r>
            <w:r>
              <w:rPr>
                <w:rFonts w:ascii="Times New Roman" w:hAnsi="Times New Roman"/>
                <w:b/>
                <w:bCs/>
                <w:color w:val="00B050"/>
                <w:sz w:val="24"/>
                <w:szCs w:val="24"/>
                <w:lang w:eastAsia="uk-UA"/>
              </w:rPr>
              <w:t>адреси, зазначені у договорі про бронювання потужності,</w:t>
            </w:r>
            <w:r w:rsidRPr="0002199C">
              <w:rPr>
                <w:rFonts w:ascii="Times New Roman" w:hAnsi="Times New Roman"/>
                <w:b/>
                <w:bCs/>
                <w:color w:val="00B050"/>
                <w:sz w:val="24"/>
                <w:szCs w:val="24"/>
                <w:lang w:eastAsia="uk-UA"/>
              </w:rPr>
              <w:t xml:space="preserve"> за умови</w:t>
            </w:r>
            <w:r>
              <w:rPr>
                <w:rFonts w:ascii="Times New Roman" w:hAnsi="Times New Roman"/>
                <w:b/>
                <w:bCs/>
                <w:color w:val="00B050"/>
                <w:sz w:val="24"/>
                <w:szCs w:val="24"/>
                <w:lang w:eastAsia="uk-UA"/>
              </w:rPr>
              <w:t>,</w:t>
            </w:r>
            <w:r w:rsidRPr="0002199C">
              <w:rPr>
                <w:rFonts w:ascii="Times New Roman" w:hAnsi="Times New Roman"/>
                <w:b/>
                <w:bCs/>
                <w:color w:val="00B050"/>
                <w:sz w:val="24"/>
                <w:szCs w:val="24"/>
                <w:lang w:eastAsia="uk-UA"/>
              </w:rPr>
              <w:t xml:space="preserve"> що </w:t>
            </w:r>
            <w:r>
              <w:rPr>
                <w:rFonts w:ascii="Times New Roman" w:hAnsi="Times New Roman"/>
                <w:b/>
                <w:bCs/>
                <w:color w:val="00B050"/>
                <w:sz w:val="24"/>
                <w:szCs w:val="24"/>
                <w:lang w:eastAsia="uk-UA"/>
              </w:rPr>
              <w:t xml:space="preserve">ініціатором </w:t>
            </w:r>
            <w:r w:rsidRPr="0002199C">
              <w:rPr>
                <w:rFonts w:ascii="Times New Roman" w:hAnsi="Times New Roman"/>
                <w:b/>
                <w:bCs/>
                <w:color w:val="00B050"/>
                <w:sz w:val="24"/>
                <w:szCs w:val="24"/>
                <w:lang w:eastAsia="uk-UA"/>
              </w:rPr>
              <w:t>підтверджен</w:t>
            </w:r>
            <w:r>
              <w:rPr>
                <w:rFonts w:ascii="Times New Roman" w:hAnsi="Times New Roman"/>
                <w:b/>
                <w:bCs/>
                <w:color w:val="00B050"/>
                <w:sz w:val="24"/>
                <w:szCs w:val="24"/>
                <w:lang w:eastAsia="uk-UA"/>
              </w:rPr>
              <w:t>о</w:t>
            </w:r>
            <w:r w:rsidRPr="0002199C">
              <w:rPr>
                <w:rFonts w:ascii="Times New Roman" w:hAnsi="Times New Roman"/>
                <w:b/>
                <w:bCs/>
                <w:color w:val="00B050"/>
                <w:sz w:val="24"/>
                <w:szCs w:val="24"/>
                <w:lang w:eastAsia="uk-UA"/>
              </w:rPr>
              <w:t xml:space="preserve"> факт надсилання </w:t>
            </w:r>
            <w:r>
              <w:rPr>
                <w:rFonts w:ascii="Times New Roman" w:hAnsi="Times New Roman"/>
                <w:b/>
                <w:bCs/>
                <w:color w:val="00B050"/>
                <w:sz w:val="24"/>
                <w:szCs w:val="24"/>
                <w:lang w:eastAsia="uk-UA"/>
              </w:rPr>
              <w:t>таких повідомлень</w:t>
            </w:r>
            <w:r w:rsidRPr="0002199C">
              <w:rPr>
                <w:rFonts w:ascii="Times New Roman" w:hAnsi="Times New Roman"/>
                <w:b/>
                <w:bCs/>
                <w:color w:val="00B050"/>
                <w:sz w:val="24"/>
                <w:szCs w:val="24"/>
                <w:lang w:eastAsia="uk-UA"/>
              </w:rPr>
              <w:t>.</w:t>
            </w:r>
          </w:p>
          <w:p w14:paraId="6A87925C" w14:textId="73A6E8E6" w:rsidR="00BD2324" w:rsidRPr="00BD2324" w:rsidRDefault="00BD2324" w:rsidP="00136A93">
            <w:pPr>
              <w:shd w:val="clear" w:color="auto" w:fill="FFFFFF"/>
              <w:spacing w:after="0" w:line="240" w:lineRule="auto"/>
              <w:jc w:val="both"/>
              <w:rPr>
                <w:rFonts w:ascii="Times New Roman" w:hAnsi="Times New Roman"/>
                <w:b/>
                <w:bCs/>
                <w:strike/>
                <w:sz w:val="24"/>
                <w:szCs w:val="24"/>
                <w:lang w:eastAsia="uk-UA"/>
              </w:rPr>
            </w:pPr>
            <w:r w:rsidRPr="00BD2324">
              <w:rPr>
                <w:rFonts w:ascii="Times New Roman" w:hAnsi="Times New Roman"/>
                <w:b/>
                <w:bCs/>
                <w:strike/>
                <w:color w:val="00B050"/>
                <w:sz w:val="24"/>
                <w:szCs w:val="24"/>
                <w:lang w:eastAsia="uk-UA"/>
              </w:rPr>
              <w:t xml:space="preserve">Ризики неотримання листів, що стосуються реалізації Договору про бронювання, несе замовник бронювання </w:t>
            </w:r>
            <w:r w:rsidRPr="00BD2324">
              <w:rPr>
                <w:rFonts w:ascii="Times New Roman" w:hAnsi="Times New Roman"/>
                <w:b/>
                <w:bCs/>
                <w:strike/>
                <w:color w:val="00B050"/>
                <w:sz w:val="24"/>
                <w:szCs w:val="24"/>
                <w:lang w:eastAsia="uk-UA"/>
              </w:rPr>
              <w:lastRenderedPageBreak/>
              <w:t>потужності, на адресу (електронну чи поштову, зазначену в Договорі про бронювання потужності) якого направлено лист.</w:t>
            </w:r>
          </w:p>
        </w:tc>
      </w:tr>
      <w:tr w:rsidR="00BD2324" w:rsidRPr="00BB64FE" w14:paraId="5A9845BC" w14:textId="77777777" w:rsidTr="00136A93">
        <w:tc>
          <w:tcPr>
            <w:tcW w:w="561" w:type="dxa"/>
          </w:tcPr>
          <w:p w14:paraId="7CE4B994" w14:textId="77777777" w:rsidR="00BD2324" w:rsidRPr="00BB64FE" w:rsidRDefault="00BD232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DB04B4A" w14:textId="77777777" w:rsidR="00BD2324" w:rsidRPr="00BB64FE" w:rsidRDefault="00BD2324"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F453EB6"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AAC8578" w14:textId="77777777" w:rsidR="00BD2324" w:rsidRPr="00BB64FE" w:rsidRDefault="00BD232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ЄУЕА </w:t>
            </w:r>
          </w:p>
          <w:p w14:paraId="54709E5A"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10.4.3 </w:t>
            </w:r>
            <w:r w:rsidRPr="00BB64FE">
              <w:rPr>
                <w:rFonts w:ascii="Times New Roman" w:hAnsi="Times New Roman"/>
                <w:sz w:val="24"/>
                <w:szCs w:val="24"/>
              </w:rPr>
              <w:t xml:space="preserve"> </w:t>
            </w:r>
            <w:r w:rsidRPr="00BB64FE">
              <w:rPr>
                <w:rFonts w:ascii="Times New Roman" w:hAnsi="Times New Roman"/>
                <w:b/>
                <w:bCs/>
                <w:sz w:val="24"/>
                <w:szCs w:val="24"/>
                <w:lang w:eastAsia="uk-UA"/>
              </w:rPr>
              <w:t>ОСП надає  замовнику бронювання потужності  два примірники підписаного ним договору про бронювання потужності</w:t>
            </w:r>
            <w:r w:rsidRPr="00BB64FE">
              <w:rPr>
                <w:rFonts w:ascii="Times New Roman" w:hAnsi="Times New Roman"/>
                <w:sz w:val="24"/>
                <w:szCs w:val="24"/>
              </w:rPr>
              <w:t xml:space="preserve"> </w:t>
            </w:r>
            <w:r w:rsidRPr="00BB64FE">
              <w:rPr>
                <w:rFonts w:ascii="Times New Roman" w:hAnsi="Times New Roman"/>
                <w:b/>
                <w:bCs/>
                <w:sz w:val="24"/>
                <w:szCs w:val="24"/>
                <w:lang w:eastAsia="uk-UA"/>
              </w:rPr>
              <w:t>протягом 10 робочих днів, що рахуються з дня, наступного за днем реєстрації заяви про бронювання потужності.</w:t>
            </w:r>
          </w:p>
          <w:p w14:paraId="7F77D2EF"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Договір про бронювання потужності та додаткові угоди можуть укладатися з застосування кваліфікованого </w:t>
            </w:r>
            <w:r w:rsidRPr="00BB64FE">
              <w:rPr>
                <w:rFonts w:ascii="Times New Roman" w:hAnsi="Times New Roman"/>
                <w:b/>
                <w:bCs/>
                <w:sz w:val="24"/>
                <w:szCs w:val="24"/>
                <w:lang w:eastAsia="uk-UA"/>
              </w:rPr>
              <w:lastRenderedPageBreak/>
              <w:t xml:space="preserve">електронного </w:t>
            </w:r>
            <w:r w:rsidRPr="00BB64FE">
              <w:rPr>
                <w:rFonts w:ascii="Times New Roman" w:hAnsi="Times New Roman"/>
                <w:b/>
                <w:bCs/>
                <w:strike/>
                <w:color w:val="2E74B5" w:themeColor="accent1" w:themeShade="BF"/>
                <w:sz w:val="24"/>
                <w:szCs w:val="24"/>
                <w:lang w:eastAsia="uk-UA"/>
              </w:rPr>
              <w:t>цифрового</w:t>
            </w:r>
            <w:r w:rsidRPr="00BB64FE">
              <w:rPr>
                <w:rFonts w:ascii="Times New Roman" w:hAnsi="Times New Roman"/>
                <w:b/>
                <w:bCs/>
                <w:sz w:val="24"/>
                <w:szCs w:val="24"/>
                <w:lang w:eastAsia="uk-UA"/>
              </w:rPr>
              <w:t xml:space="preserve"> підпису.</w:t>
            </w:r>
          </w:p>
          <w:p w14:paraId="3E838417" w14:textId="32E41EC6" w:rsidR="00BD2324" w:rsidRPr="00BB64FE" w:rsidRDefault="00BD2324" w:rsidP="00136A93">
            <w:pPr>
              <w:spacing w:after="0" w:line="240" w:lineRule="auto"/>
              <w:jc w:val="both"/>
              <w:rPr>
                <w:rFonts w:ascii="Times New Roman" w:hAnsi="Times New Roman"/>
                <w:b/>
                <w:bCs/>
                <w:sz w:val="24"/>
                <w:szCs w:val="24"/>
              </w:rPr>
            </w:pPr>
            <w:r w:rsidRPr="00BB64FE">
              <w:rPr>
                <w:rFonts w:ascii="Times New Roman" w:hAnsi="Times New Roman"/>
                <w:b/>
                <w:bCs/>
                <w:strike/>
                <w:color w:val="2E74B5" w:themeColor="accent1" w:themeShade="BF"/>
                <w:sz w:val="24"/>
                <w:szCs w:val="24"/>
                <w:lang w:eastAsia="uk-UA"/>
              </w:rPr>
              <w:t>Ризики неотримання листів, що стосуються реалізації Договору про бронювання, несе замовник бронювання потужності, на адресу (електронну чи поштову, зазначену в Договорі про бронювання потужності) якого направлено лист.</w:t>
            </w:r>
          </w:p>
        </w:tc>
        <w:tc>
          <w:tcPr>
            <w:tcW w:w="3544" w:type="dxa"/>
          </w:tcPr>
          <w:p w14:paraId="278938B8" w14:textId="77777777" w:rsidR="00BD2324" w:rsidRPr="00BB64FE" w:rsidRDefault="00BD232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ЄУЕА </w:t>
            </w:r>
          </w:p>
          <w:p w14:paraId="6B26268E" w14:textId="77777777" w:rsidR="00BD2324" w:rsidRPr="00BB64FE" w:rsidRDefault="00BD232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 Редакційна правка відповідно до Закону України «Про електронні довірчі послуги», яким визначений кваліфікований електронний підпис (КЕП)</w:t>
            </w:r>
          </w:p>
          <w:p w14:paraId="31A2144A" w14:textId="77777777" w:rsidR="00BD2324" w:rsidRPr="00BB64FE" w:rsidRDefault="00BD2324" w:rsidP="00136A93">
            <w:pPr>
              <w:shd w:val="clear" w:color="auto" w:fill="FFFFFF"/>
              <w:spacing w:after="0" w:line="240" w:lineRule="auto"/>
              <w:jc w:val="both"/>
              <w:rPr>
                <w:rFonts w:ascii="Times New Roman" w:hAnsi="Times New Roman"/>
                <w:sz w:val="24"/>
                <w:szCs w:val="24"/>
                <w:lang w:eastAsia="uk-UA"/>
              </w:rPr>
            </w:pPr>
          </w:p>
          <w:p w14:paraId="31F13AB8" w14:textId="77777777" w:rsidR="00BD2324" w:rsidRPr="00BB64FE" w:rsidRDefault="00BD232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2)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Покладання всіх ризиків, які можуть виникати у процесі електронного документообігу, на Замовника не відповідає  принципу розумності та </w:t>
            </w:r>
            <w:r w:rsidRPr="00BB64FE">
              <w:rPr>
                <w:rFonts w:ascii="Times New Roman" w:hAnsi="Times New Roman"/>
                <w:sz w:val="24"/>
                <w:szCs w:val="24"/>
                <w:lang w:eastAsia="uk-UA"/>
              </w:rPr>
              <w:lastRenderedPageBreak/>
              <w:t>справедливості у договірних відносинах.</w:t>
            </w:r>
          </w:p>
          <w:p w14:paraId="0E666489" w14:textId="77777777" w:rsidR="00BD2324" w:rsidRPr="00BB64FE" w:rsidRDefault="00BD2324"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Обидві сторони договору є зобов’язаними особами за договором.   Успішність виконання договору приєднання залежить від обох сторін договору. Тому покладання усіх ризиків, пов’язаних з листуванням, на одну сторону є необґрунтованим. </w:t>
            </w:r>
          </w:p>
          <w:p w14:paraId="566F3421" w14:textId="77777777" w:rsidR="00BD2324" w:rsidRPr="00BB64FE" w:rsidRDefault="00BD2324"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032FC4A9"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p>
        </w:tc>
      </w:tr>
      <w:tr w:rsidR="00BD2324" w:rsidRPr="00BB64FE" w14:paraId="1FD2B687" w14:textId="77777777" w:rsidTr="00136A93">
        <w:tc>
          <w:tcPr>
            <w:tcW w:w="561" w:type="dxa"/>
          </w:tcPr>
          <w:p w14:paraId="5E97645F" w14:textId="77777777" w:rsidR="00BD2324" w:rsidRPr="00BB64FE" w:rsidRDefault="00BD232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0F26EFE" w14:textId="77777777" w:rsidR="00BD2324" w:rsidRPr="00BB64FE" w:rsidRDefault="00BD2324"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F99085A"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71B1149C" w14:textId="77777777" w:rsidR="00BD2324" w:rsidRPr="00BB64FE" w:rsidRDefault="00BD232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4CE224C2" w14:textId="7C99126E" w:rsidR="00BD2324" w:rsidRPr="00BB64FE" w:rsidRDefault="00BD2324"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Договір про бронювання потужності та додаткові угоди можуть укладатися з застосування кваліфікованого електронного </w:t>
            </w:r>
            <w:r w:rsidRPr="00BB64FE">
              <w:rPr>
                <w:rFonts w:ascii="Times New Roman" w:hAnsi="Times New Roman"/>
                <w:b/>
                <w:bCs/>
                <w:strike/>
                <w:sz w:val="24"/>
                <w:szCs w:val="24"/>
                <w:lang w:eastAsia="uk-UA"/>
              </w:rPr>
              <w:t>цифрового</w:t>
            </w:r>
            <w:r w:rsidRPr="00BB64FE">
              <w:rPr>
                <w:rFonts w:ascii="Times New Roman" w:hAnsi="Times New Roman"/>
                <w:sz w:val="24"/>
                <w:szCs w:val="24"/>
                <w:lang w:eastAsia="uk-UA"/>
              </w:rPr>
              <w:t xml:space="preserve"> підпису.</w:t>
            </w:r>
          </w:p>
        </w:tc>
        <w:tc>
          <w:tcPr>
            <w:tcW w:w="3544" w:type="dxa"/>
          </w:tcPr>
          <w:p w14:paraId="31708E06" w14:textId="77777777" w:rsidR="00BD2324" w:rsidRPr="00BB64FE" w:rsidRDefault="00BD2324"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1AA90BEF" w14:textId="77777777" w:rsidR="00BD2324" w:rsidRPr="00BB64FE" w:rsidRDefault="00BD2324"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623B810D"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p>
        </w:tc>
      </w:tr>
      <w:tr w:rsidR="00BD2324" w:rsidRPr="00BB64FE" w14:paraId="1FEFA605" w14:textId="77777777" w:rsidTr="00136A93">
        <w:tc>
          <w:tcPr>
            <w:tcW w:w="561" w:type="dxa"/>
          </w:tcPr>
          <w:p w14:paraId="4E1E530B" w14:textId="77777777" w:rsidR="00BD2324" w:rsidRPr="00BB64FE" w:rsidRDefault="00BD232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C64A33C" w14:textId="77777777" w:rsidR="00BD2324" w:rsidRPr="00BB64FE" w:rsidRDefault="00BD2324"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3BD7379F"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7C0DA78" w14:textId="77777777" w:rsidR="00BD2324" w:rsidRPr="003B3E5B" w:rsidRDefault="00BD2324" w:rsidP="00136A93">
            <w:pPr>
              <w:shd w:val="clear" w:color="auto" w:fill="FFFFFF"/>
              <w:spacing w:after="0" w:line="240" w:lineRule="auto"/>
              <w:ind w:firstLine="608"/>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76A888DD" w14:textId="77777777" w:rsidR="00BD2324" w:rsidRPr="00C65317"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10.4.3 </w:t>
            </w:r>
            <w:r w:rsidRPr="00C65317">
              <w:rPr>
                <w:rFonts w:ascii="Times New Roman" w:hAnsi="Times New Roman"/>
                <w:sz w:val="24"/>
                <w:szCs w:val="24"/>
              </w:rPr>
              <w:t xml:space="preserve"> </w:t>
            </w:r>
            <w:r w:rsidRPr="00C65317">
              <w:rPr>
                <w:rFonts w:ascii="Times New Roman" w:hAnsi="Times New Roman"/>
                <w:b/>
                <w:bCs/>
                <w:sz w:val="24"/>
                <w:szCs w:val="24"/>
                <w:lang w:eastAsia="uk-UA"/>
              </w:rPr>
              <w:t>ОСП надає  замовнику бронювання потужності  два примірники підписаного ним договору про бронювання потужності</w:t>
            </w:r>
            <w:r w:rsidRPr="00C65317">
              <w:rPr>
                <w:rFonts w:ascii="Times New Roman" w:hAnsi="Times New Roman"/>
                <w:sz w:val="24"/>
                <w:szCs w:val="24"/>
              </w:rPr>
              <w:t xml:space="preserve"> </w:t>
            </w:r>
            <w:r w:rsidRPr="00C65317">
              <w:rPr>
                <w:rFonts w:ascii="Times New Roman" w:hAnsi="Times New Roman"/>
                <w:b/>
                <w:bCs/>
                <w:sz w:val="24"/>
                <w:szCs w:val="24"/>
                <w:lang w:eastAsia="uk-UA"/>
              </w:rPr>
              <w:t>протягом 10 робочих днів, що рахуються з дня</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наступного за днем реєстрації заяви про бронювання потужності.</w:t>
            </w:r>
          </w:p>
          <w:p w14:paraId="3A977568" w14:textId="77777777" w:rsidR="00BD2324" w:rsidRPr="00EC1B97" w:rsidRDefault="00BD2324"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C65317">
              <w:rPr>
                <w:rFonts w:ascii="Times New Roman" w:hAnsi="Times New Roman"/>
                <w:b/>
                <w:bCs/>
                <w:sz w:val="24"/>
                <w:szCs w:val="24"/>
                <w:lang w:eastAsia="uk-UA"/>
              </w:rPr>
              <w:t>Договір про бронювання потужності</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w:t>
            </w:r>
            <w:r w:rsidRPr="0080652C">
              <w:rPr>
                <w:rFonts w:ascii="Times New Roman" w:hAnsi="Times New Roman"/>
                <w:b/>
                <w:bCs/>
                <w:strike/>
                <w:sz w:val="24"/>
                <w:szCs w:val="24"/>
                <w:lang w:eastAsia="uk-UA"/>
              </w:rPr>
              <w:t>та</w:t>
            </w:r>
            <w:r w:rsidRPr="00C65317">
              <w:rPr>
                <w:rFonts w:ascii="Times New Roman" w:hAnsi="Times New Roman"/>
                <w:b/>
                <w:bCs/>
                <w:sz w:val="24"/>
                <w:szCs w:val="24"/>
                <w:lang w:eastAsia="uk-UA"/>
              </w:rPr>
              <w:t xml:space="preserve"> додаткові угоди</w:t>
            </w:r>
            <w:r>
              <w:rPr>
                <w:rFonts w:ascii="Times New Roman" w:hAnsi="Times New Roman"/>
                <w:b/>
                <w:bCs/>
                <w:sz w:val="24"/>
                <w:szCs w:val="24"/>
                <w:lang w:eastAsia="uk-UA"/>
              </w:rPr>
              <w:t xml:space="preserve"> </w:t>
            </w:r>
            <w:r w:rsidRPr="003F2E5C">
              <w:rPr>
                <w:rFonts w:ascii="Times New Roman" w:hAnsi="Times New Roman"/>
                <w:b/>
                <w:bCs/>
                <w:sz w:val="24"/>
                <w:szCs w:val="24"/>
                <w:u w:val="single"/>
                <w:lang w:eastAsia="uk-UA"/>
              </w:rPr>
              <w:t>та додатки до нього</w:t>
            </w:r>
            <w:r w:rsidRPr="00C65317">
              <w:rPr>
                <w:rFonts w:ascii="Times New Roman" w:hAnsi="Times New Roman"/>
                <w:b/>
                <w:bCs/>
                <w:sz w:val="24"/>
                <w:szCs w:val="24"/>
                <w:lang w:eastAsia="uk-UA"/>
              </w:rPr>
              <w:t xml:space="preserve"> можуть укладатися з застосування кваліфікованого електронного цифрового підпису</w:t>
            </w:r>
            <w:r>
              <w:rPr>
                <w:rFonts w:ascii="Times New Roman" w:hAnsi="Times New Roman"/>
                <w:b/>
                <w:bCs/>
                <w:sz w:val="24"/>
                <w:szCs w:val="24"/>
                <w:lang w:eastAsia="uk-UA"/>
              </w:rPr>
              <w:t xml:space="preserve">, </w:t>
            </w:r>
            <w:r w:rsidRPr="00EC1B97">
              <w:rPr>
                <w:rFonts w:ascii="Times New Roman" w:hAnsi="Times New Roman"/>
                <w:b/>
                <w:bCs/>
                <w:color w:val="0070C0"/>
                <w:sz w:val="24"/>
                <w:szCs w:val="24"/>
                <w:u w:val="single"/>
                <w:lang w:eastAsia="uk-UA"/>
              </w:rPr>
              <w:t xml:space="preserve">що відповідає </w:t>
            </w:r>
            <w:r w:rsidRPr="00EC1B97">
              <w:rPr>
                <w:rFonts w:ascii="Times New Roman" w:hAnsi="Times New Roman"/>
                <w:b/>
                <w:bCs/>
                <w:color w:val="0070C0"/>
                <w:sz w:val="24"/>
                <w:szCs w:val="24"/>
                <w:u w:val="single"/>
                <w:lang w:eastAsia="uk-UA"/>
              </w:rPr>
              <w:lastRenderedPageBreak/>
              <w:t>вимогам Закону України «Про електронну ідентифікацію та електронні довірчі послуги». У такому випадку сторони обмінюються підписаними електронними документами на електронні адреси, зазначені в договорі про бронювання.</w:t>
            </w:r>
          </w:p>
          <w:p w14:paraId="5F7FD8A4" w14:textId="77777777" w:rsidR="00BD2324" w:rsidRPr="00EC1B97" w:rsidRDefault="00BD2324"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У такому випадку Договір про приєднання, його додаткові угоди та додатки до них вважаються укладеними та підписаними з моменту накладення кваліфікованого електронного підпису останньою із сторін Договору, за умови та їх надсилання на електронну адресу іншої/інших сторін.</w:t>
            </w:r>
          </w:p>
          <w:p w14:paraId="46A6FED1" w14:textId="77777777" w:rsidR="00BD2324" w:rsidRPr="00EC1B97" w:rsidRDefault="00BD2324"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Сторони зобов’язані забезпечувати актуальність контактних електронних адрес, зазначених у договорі. У разі зміни такої адреси сторона має повідомити іншу сторону у порядку та строки, передбачені договором про бронювання.</w:t>
            </w:r>
          </w:p>
          <w:p w14:paraId="0F8A7FB4" w14:textId="77777777" w:rsidR="00BD2324" w:rsidRDefault="00BD2324"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Ризики неотримання листів, що стосуються реалізації Договору про бронювання, несе замовник бронювання потужності, на адресу (електронну чи поштову</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зазначену в Договорі </w:t>
            </w:r>
            <w:r w:rsidRPr="00C65317">
              <w:rPr>
                <w:rFonts w:ascii="Times New Roman" w:hAnsi="Times New Roman"/>
                <w:b/>
                <w:bCs/>
                <w:sz w:val="24"/>
                <w:szCs w:val="24"/>
                <w:lang w:eastAsia="uk-UA"/>
              </w:rPr>
              <w:lastRenderedPageBreak/>
              <w:t>про бронювання потужності) якого направлено лист.</w:t>
            </w:r>
          </w:p>
          <w:p w14:paraId="4A7DAE4C" w14:textId="4F51E5D2" w:rsidR="00BD2324" w:rsidRPr="00BB64FE" w:rsidRDefault="00BD2324" w:rsidP="00136A93">
            <w:pPr>
              <w:spacing w:after="0" w:line="240" w:lineRule="auto"/>
              <w:jc w:val="both"/>
              <w:rPr>
                <w:rFonts w:ascii="Times New Roman" w:hAnsi="Times New Roman"/>
                <w:b/>
                <w:bCs/>
                <w:sz w:val="24"/>
                <w:szCs w:val="24"/>
              </w:rPr>
            </w:pPr>
            <w:r w:rsidRPr="00EC1B97">
              <w:rPr>
                <w:rFonts w:ascii="Times New Roman" w:hAnsi="Times New Roman"/>
                <w:b/>
                <w:bCs/>
                <w:color w:val="0070C0"/>
                <w:sz w:val="24"/>
                <w:szCs w:val="24"/>
                <w:u w:val="single"/>
                <w:lang w:eastAsia="uk-UA"/>
              </w:rPr>
              <w:t xml:space="preserve">Усі повідомлення щодо реалізації договору про бронювання вважаються отриманими належним чином, якщо надіслані на актуальну адресу (електронну чи поштову, зазначену в договорі про бронювання) за умови що </w:t>
            </w:r>
            <w:proofErr w:type="spellStart"/>
            <w:r w:rsidRPr="00EC1B97">
              <w:rPr>
                <w:rFonts w:ascii="Times New Roman" w:hAnsi="Times New Roman"/>
                <w:b/>
                <w:bCs/>
                <w:color w:val="0070C0"/>
                <w:sz w:val="24"/>
                <w:szCs w:val="24"/>
                <w:u w:val="single"/>
                <w:lang w:eastAsia="uk-UA"/>
              </w:rPr>
              <w:t>надсилаюча</w:t>
            </w:r>
            <w:proofErr w:type="spellEnd"/>
            <w:r w:rsidRPr="00EC1B97">
              <w:rPr>
                <w:rFonts w:ascii="Times New Roman" w:hAnsi="Times New Roman"/>
                <w:b/>
                <w:bCs/>
                <w:color w:val="0070C0"/>
                <w:sz w:val="24"/>
                <w:szCs w:val="24"/>
                <w:u w:val="single"/>
                <w:lang w:eastAsia="uk-UA"/>
              </w:rPr>
              <w:t xml:space="preserve"> сторона має підтвердження факту надсилання та відсутні докази технічної неможливості доставки.</w:t>
            </w:r>
          </w:p>
        </w:tc>
        <w:tc>
          <w:tcPr>
            <w:tcW w:w="3544" w:type="dxa"/>
          </w:tcPr>
          <w:p w14:paraId="4C8A0077" w14:textId="77777777" w:rsidR="00BD2324" w:rsidRPr="003B3E5B" w:rsidRDefault="00BD2324" w:rsidP="00136A93">
            <w:pPr>
              <w:shd w:val="clear" w:color="auto" w:fill="FFFFFF"/>
              <w:spacing w:after="0" w:line="240" w:lineRule="auto"/>
              <w:ind w:firstLine="608"/>
              <w:jc w:val="both"/>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529463CA" w14:textId="4F7D8659" w:rsidR="00BD2324" w:rsidRPr="00BB64FE" w:rsidRDefault="00BD2324" w:rsidP="00136A93">
            <w:pPr>
              <w:spacing w:after="0" w:line="240" w:lineRule="auto"/>
              <w:jc w:val="center"/>
              <w:rPr>
                <w:rFonts w:ascii="Times New Roman" w:hAnsi="Times New Roman"/>
                <w:b/>
                <w:bCs/>
                <w:sz w:val="24"/>
                <w:szCs w:val="24"/>
              </w:rPr>
            </w:pPr>
            <w:r w:rsidRPr="0021570D">
              <w:rPr>
                <w:rFonts w:ascii="Times New Roman" w:hAnsi="Times New Roman"/>
                <w:b/>
                <w:bCs/>
                <w:sz w:val="24"/>
                <w:szCs w:val="24"/>
                <w:u w:val="single"/>
                <w:lang w:eastAsia="uk-UA"/>
              </w:rPr>
              <w:t>Редакційні правки</w:t>
            </w:r>
            <w:r w:rsidRPr="00344BCE">
              <w:rPr>
                <w:rFonts w:ascii="Times New Roman" w:hAnsi="Times New Roman"/>
                <w:sz w:val="24"/>
                <w:szCs w:val="24"/>
                <w:lang w:eastAsia="uk-UA"/>
              </w:rPr>
              <w:t xml:space="preserve"> та правки для уніфікації з іншими змінами до КСП та типових документів.</w:t>
            </w:r>
          </w:p>
        </w:tc>
        <w:tc>
          <w:tcPr>
            <w:tcW w:w="3542" w:type="dxa"/>
            <w:vMerge/>
            <w:tcBorders>
              <w:right w:val="outset" w:sz="6" w:space="0" w:color="auto"/>
            </w:tcBorders>
          </w:tcPr>
          <w:p w14:paraId="21C50F7B" w14:textId="77777777" w:rsidR="00BD2324" w:rsidRPr="00BB64FE" w:rsidRDefault="00BD2324" w:rsidP="00136A93">
            <w:pPr>
              <w:shd w:val="clear" w:color="auto" w:fill="FFFFFF"/>
              <w:spacing w:after="0" w:line="240" w:lineRule="auto"/>
              <w:ind w:firstLine="608"/>
              <w:jc w:val="both"/>
              <w:rPr>
                <w:rFonts w:ascii="Times New Roman" w:hAnsi="Times New Roman"/>
                <w:b/>
                <w:bCs/>
                <w:sz w:val="24"/>
                <w:szCs w:val="24"/>
                <w:lang w:eastAsia="uk-UA"/>
              </w:rPr>
            </w:pPr>
          </w:p>
        </w:tc>
      </w:tr>
      <w:tr w:rsidR="00720098" w:rsidRPr="00BB64FE" w14:paraId="0E42F1FF" w14:textId="77777777" w:rsidTr="00136A93">
        <w:tc>
          <w:tcPr>
            <w:tcW w:w="561" w:type="dxa"/>
          </w:tcPr>
          <w:p w14:paraId="081A7415" w14:textId="77777777" w:rsidR="00720098" w:rsidRPr="00BB64FE" w:rsidRDefault="0072009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9E407D1" w14:textId="77777777" w:rsidR="00720098" w:rsidRPr="00BB64FE" w:rsidRDefault="00720098"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3C0CD3FD" w14:textId="4361730D" w:rsidR="00720098" w:rsidRPr="00BB64FE" w:rsidRDefault="00720098" w:rsidP="00136A93">
            <w:pPr>
              <w:shd w:val="clear" w:color="auto" w:fill="FFFFFF"/>
              <w:spacing w:after="0" w:line="240" w:lineRule="auto"/>
              <w:ind w:firstLine="450"/>
              <w:jc w:val="both"/>
              <w:rPr>
                <w:rFonts w:ascii="Times New Roman" w:hAnsi="Times New Roman"/>
                <w:sz w:val="24"/>
                <w:szCs w:val="24"/>
                <w:lang w:eastAsia="uk-UA"/>
              </w:rPr>
            </w:pPr>
            <w:bookmarkStart w:id="36" w:name="_Hlk196844037"/>
            <w:r w:rsidRPr="00BB64FE">
              <w:rPr>
                <w:rFonts w:ascii="Times New Roman" w:hAnsi="Times New Roman"/>
                <w:b/>
                <w:bCs/>
                <w:sz w:val="24"/>
                <w:szCs w:val="24"/>
                <w:lang w:eastAsia="uk-UA"/>
              </w:rPr>
              <w:t>10.4.4 Замовник, який одержав два примірники підписаного ОСП договору про бронювання потужності, у разі згоди з його умовами підписує протягом 5 робочих днів договір та повертає один примірник ОСП.</w:t>
            </w:r>
            <w:bookmarkEnd w:id="36"/>
          </w:p>
        </w:tc>
        <w:tc>
          <w:tcPr>
            <w:tcW w:w="3544" w:type="dxa"/>
          </w:tcPr>
          <w:p w14:paraId="3844DCCC" w14:textId="77777777" w:rsidR="00720098" w:rsidRPr="00BB64FE" w:rsidRDefault="0072009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12C554B" w14:textId="2AF1FAC7" w:rsidR="00720098" w:rsidRPr="00BB64FE" w:rsidRDefault="00720098"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10.4.4 Замовник</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бронювання потужності</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який одержав два примірники підписаного ОСП договору про бронювання потужності, у разі згоди з його умовами підписує протягом 5 робочих днів договір</w:t>
            </w:r>
            <w:r w:rsidRPr="00BB64FE">
              <w:rPr>
                <w:rFonts w:ascii="Times New Roman" w:hAnsi="Times New Roman"/>
                <w:b/>
                <w:bCs/>
                <w:sz w:val="24"/>
                <w:szCs w:val="24"/>
                <w:lang w:eastAsia="uk-UA"/>
              </w:rPr>
              <w:t xml:space="preserve"> </w:t>
            </w:r>
            <w:r w:rsidRPr="002771A2">
              <w:rPr>
                <w:rFonts w:ascii="Times New Roman" w:hAnsi="Times New Roman"/>
                <w:b/>
                <w:bCs/>
                <w:color w:val="0070C0"/>
                <w:sz w:val="24"/>
                <w:szCs w:val="24"/>
                <w:lang w:eastAsia="uk-UA"/>
              </w:rPr>
              <w:t xml:space="preserve">про бронювання потужності </w:t>
            </w:r>
            <w:r w:rsidRPr="00BB64FE">
              <w:rPr>
                <w:rFonts w:ascii="Times New Roman" w:hAnsi="Times New Roman"/>
                <w:sz w:val="24"/>
                <w:szCs w:val="24"/>
                <w:lang w:eastAsia="uk-UA"/>
              </w:rPr>
              <w:t>та повертає один примірник ОСП.</w:t>
            </w:r>
          </w:p>
        </w:tc>
        <w:tc>
          <w:tcPr>
            <w:tcW w:w="3544" w:type="dxa"/>
          </w:tcPr>
          <w:p w14:paraId="44D74BE3" w14:textId="77777777" w:rsidR="00720098" w:rsidRPr="00BB64FE" w:rsidRDefault="0072009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A67CD14" w14:textId="202E7D3C" w:rsidR="00720098" w:rsidRPr="00BB64FE" w:rsidRDefault="0072009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Редакційні уточнення.</w:t>
            </w:r>
          </w:p>
        </w:tc>
        <w:tc>
          <w:tcPr>
            <w:tcW w:w="3542" w:type="dxa"/>
            <w:tcBorders>
              <w:right w:val="outset" w:sz="6" w:space="0" w:color="auto"/>
            </w:tcBorders>
          </w:tcPr>
          <w:p w14:paraId="532D5C83" w14:textId="03DE2981" w:rsidR="00720098" w:rsidRPr="00BB64FE" w:rsidRDefault="003D74CD"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720098" w:rsidRPr="00BB64FE" w14:paraId="608FA89D" w14:textId="77777777" w:rsidTr="00136A93">
        <w:tc>
          <w:tcPr>
            <w:tcW w:w="561" w:type="dxa"/>
          </w:tcPr>
          <w:p w14:paraId="7C95D10A" w14:textId="77777777" w:rsidR="00720098" w:rsidRPr="00BB64FE" w:rsidRDefault="0072009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A815636" w14:textId="77777777" w:rsidR="00720098" w:rsidRPr="00BB64FE" w:rsidRDefault="00720098"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ED5068B" w14:textId="77777777" w:rsidR="00720098" w:rsidRPr="00BB64FE" w:rsidRDefault="0072009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244874D" w14:textId="75C0A9A7" w:rsidR="00720098" w:rsidRPr="00BB64FE" w:rsidRDefault="00720098"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1D843315" w14:textId="6B73417C" w:rsidR="00720098" w:rsidRPr="002771A2" w:rsidRDefault="00720098" w:rsidP="00136A93">
            <w:pPr>
              <w:shd w:val="clear" w:color="auto" w:fill="FFFFFF"/>
              <w:spacing w:after="0" w:line="240" w:lineRule="auto"/>
              <w:ind w:firstLine="142"/>
              <w:jc w:val="both"/>
              <w:rPr>
                <w:rFonts w:ascii="Times New Roman" w:hAnsi="Times New Roman"/>
                <w:b/>
                <w:bCs/>
                <w:sz w:val="24"/>
                <w:szCs w:val="24"/>
                <w:lang w:eastAsia="uk-UA"/>
              </w:rPr>
            </w:pPr>
            <w:r w:rsidRPr="00BB64FE">
              <w:rPr>
                <w:rFonts w:ascii="Times New Roman" w:hAnsi="Times New Roman"/>
                <w:b/>
                <w:bCs/>
                <w:sz w:val="24"/>
                <w:szCs w:val="24"/>
                <w:lang w:eastAsia="uk-UA"/>
              </w:rPr>
              <w:t>10.4.4 Замовник, який одержав два примірники підписаного ОСП договору про бронювання потужності, у разі згоди з його умовами підписує протягом 5 робочих днів договір та повертає один примірник ОСП.</w:t>
            </w:r>
          </w:p>
          <w:p w14:paraId="7D68F3C9" w14:textId="73A86CFD" w:rsidR="00720098" w:rsidRPr="00BB64FE" w:rsidRDefault="00720098" w:rsidP="00136A93">
            <w:pPr>
              <w:spacing w:after="0" w:line="240" w:lineRule="auto"/>
              <w:ind w:firstLine="142"/>
              <w:jc w:val="both"/>
              <w:rPr>
                <w:rFonts w:ascii="Times New Roman" w:hAnsi="Times New Roman"/>
                <w:b/>
                <w:bCs/>
                <w:sz w:val="24"/>
                <w:szCs w:val="24"/>
              </w:rPr>
            </w:pPr>
            <w:r w:rsidRPr="00BB64FE">
              <w:rPr>
                <w:rFonts w:ascii="Times New Roman" w:hAnsi="Times New Roman"/>
                <w:b/>
                <w:bCs/>
                <w:color w:val="2E74B5" w:themeColor="accent1" w:themeShade="BF"/>
                <w:sz w:val="24"/>
                <w:szCs w:val="24"/>
                <w:lang w:eastAsia="uk-UA"/>
              </w:rPr>
              <w:t xml:space="preserve">ОСП реєструє договір про бронювання потужності в </w:t>
            </w:r>
            <w:r w:rsidRPr="00BB64FE">
              <w:rPr>
                <w:rFonts w:ascii="Times New Roman" w:hAnsi="Times New Roman"/>
                <w:b/>
                <w:bCs/>
                <w:color w:val="2E74B5" w:themeColor="accent1" w:themeShade="BF"/>
                <w:sz w:val="24"/>
                <w:szCs w:val="24"/>
                <w:lang w:eastAsia="uk-UA"/>
              </w:rPr>
              <w:lastRenderedPageBreak/>
              <w:t>день його надходження. Дата реєстрації договору є датою укладення сторонами договору про бронювання потужності.</w:t>
            </w:r>
          </w:p>
        </w:tc>
        <w:tc>
          <w:tcPr>
            <w:tcW w:w="3544" w:type="dxa"/>
          </w:tcPr>
          <w:p w14:paraId="1A07368B" w14:textId="7B396B6B" w:rsidR="00720098" w:rsidRPr="00BB64FE" w:rsidRDefault="00720098"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3E5D586F" w14:textId="5518D6BE" w:rsidR="00720098" w:rsidRPr="00BB64FE" w:rsidRDefault="00720098"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Для юридичної визначеності яка дата буде вважатися датою укладення договору для сторін договору</w:t>
            </w:r>
          </w:p>
        </w:tc>
        <w:tc>
          <w:tcPr>
            <w:tcW w:w="3542" w:type="dxa"/>
            <w:tcBorders>
              <w:right w:val="outset" w:sz="6" w:space="0" w:color="auto"/>
            </w:tcBorders>
          </w:tcPr>
          <w:p w14:paraId="1E168241" w14:textId="02E870AA" w:rsidR="00720098" w:rsidRPr="00BB64FE" w:rsidRDefault="003D74CD"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720098" w:rsidRPr="00BB64FE" w14:paraId="0239900B" w14:textId="77777777" w:rsidTr="00136A93">
        <w:tc>
          <w:tcPr>
            <w:tcW w:w="561" w:type="dxa"/>
          </w:tcPr>
          <w:p w14:paraId="09149EC4" w14:textId="77777777" w:rsidR="00720098" w:rsidRPr="00BB64FE" w:rsidRDefault="0072009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71B7CCC" w14:textId="77777777" w:rsidR="00720098" w:rsidRPr="00BB64FE" w:rsidRDefault="00720098"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48F95C4" w14:textId="77777777" w:rsidR="00720098" w:rsidRPr="00BB64FE" w:rsidRDefault="0072009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F8F278B" w14:textId="77777777" w:rsidR="00720098" w:rsidRPr="003B3E5B" w:rsidRDefault="00720098" w:rsidP="00136A93">
            <w:pPr>
              <w:shd w:val="clear" w:color="auto" w:fill="FFFFFF"/>
              <w:spacing w:after="0" w:line="240" w:lineRule="auto"/>
              <w:ind w:firstLine="608"/>
              <w:jc w:val="both"/>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53B72AD" w14:textId="77777777" w:rsidR="00720098" w:rsidRPr="00EC1B97" w:rsidRDefault="00720098" w:rsidP="00136A93">
            <w:pPr>
              <w:spacing w:after="0" w:line="240" w:lineRule="auto"/>
              <w:jc w:val="both"/>
              <w:rPr>
                <w:rFonts w:ascii="Times New Roman" w:hAnsi="Times New Roman"/>
                <w:b/>
                <w:bCs/>
                <w:color w:val="0070C0"/>
                <w:sz w:val="24"/>
                <w:szCs w:val="24"/>
                <w:u w:val="single"/>
                <w:lang w:eastAsia="uk-UA"/>
              </w:rPr>
            </w:pPr>
            <w:r w:rsidRPr="00C65317">
              <w:rPr>
                <w:rFonts w:ascii="Times New Roman" w:hAnsi="Times New Roman"/>
                <w:b/>
                <w:bCs/>
                <w:sz w:val="24"/>
                <w:szCs w:val="24"/>
                <w:lang w:eastAsia="uk-UA"/>
              </w:rPr>
              <w:t>10.4.4 Замовник, який одержав два примірники підписаного ОСП договору про бронювання потужності, у разі згоди з його умовами підписує протягом 5 робочих днів договір та повертає один примірник ОСП</w:t>
            </w:r>
            <w:r>
              <w:rPr>
                <w:rFonts w:ascii="Times New Roman" w:hAnsi="Times New Roman"/>
                <w:b/>
                <w:bCs/>
                <w:sz w:val="24"/>
                <w:szCs w:val="24"/>
                <w:lang w:eastAsia="uk-UA"/>
              </w:rPr>
              <w:t xml:space="preserve"> </w:t>
            </w:r>
            <w:r w:rsidRPr="00AE4CF5">
              <w:rPr>
                <w:rFonts w:asciiTheme="minorHAnsi" w:hAnsiTheme="minorHAnsi" w:cstheme="minorHAnsi"/>
                <w:b/>
                <w:bCs/>
                <w:color w:val="5B9BD5" w:themeColor="accent1"/>
                <w:sz w:val="24"/>
                <w:szCs w:val="24"/>
                <w:lang w:eastAsia="uk-UA"/>
              </w:rPr>
              <w:t xml:space="preserve"> </w:t>
            </w:r>
            <w:r w:rsidRPr="00EC1B97">
              <w:rPr>
                <w:rFonts w:ascii="Times New Roman" w:hAnsi="Times New Roman"/>
                <w:b/>
                <w:bCs/>
                <w:color w:val="0070C0"/>
                <w:sz w:val="24"/>
                <w:szCs w:val="24"/>
                <w:u w:val="single"/>
                <w:lang w:eastAsia="uk-UA"/>
              </w:rPr>
              <w:t>або  подає обґрунтовані зауваження до технічного рішення  щодо схеми приєднання (видачі потужності) генеруючих установок замовника бронювання потужності та/або проєкту договору на бронювання потужності.</w:t>
            </w:r>
          </w:p>
          <w:p w14:paraId="34AB4764" w14:textId="77777777" w:rsidR="00720098" w:rsidRPr="00EC1B97" w:rsidRDefault="00720098" w:rsidP="00136A93">
            <w:pPr>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У разі наявності у замовника бронювання потужності зауважень, ОСП зобов’язаний розглянути такі зауваження замовника протягом 10 робочих днів з моменту її отримання та:</w:t>
            </w:r>
          </w:p>
          <w:p w14:paraId="29DE9A6D" w14:textId="77777777" w:rsidR="00720098" w:rsidRPr="00EC1B97" w:rsidRDefault="00720098" w:rsidP="00136A93">
            <w:pPr>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або погодитися із запропонованими змінами та враховати їх у технічному рішенні та/або договорі про бронювання потужності;</w:t>
            </w:r>
          </w:p>
          <w:p w14:paraId="5BD70BEE" w14:textId="77777777" w:rsidR="00720098" w:rsidRPr="00EC1B97" w:rsidRDefault="00720098" w:rsidP="00136A93">
            <w:pPr>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 xml:space="preserve">або надати письмову вмотивовану відмову щодо </w:t>
            </w:r>
            <w:r w:rsidRPr="00EC1B97">
              <w:rPr>
                <w:rFonts w:ascii="Times New Roman" w:hAnsi="Times New Roman"/>
                <w:b/>
                <w:bCs/>
                <w:color w:val="0070C0"/>
                <w:sz w:val="24"/>
                <w:szCs w:val="24"/>
                <w:u w:val="single"/>
                <w:lang w:eastAsia="uk-UA"/>
              </w:rPr>
              <w:lastRenderedPageBreak/>
              <w:t>всіх або частини зауважень, із зазначенням відповідних технічних, економічних або правових підстав.</w:t>
            </w:r>
          </w:p>
          <w:p w14:paraId="63F19C79" w14:textId="77777777" w:rsidR="00720098" w:rsidRPr="00EC1B97" w:rsidRDefault="00720098" w:rsidP="00136A93">
            <w:pPr>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У разі, якщо протягом встановленого строку ОСП не розгляне надані замовником на бронювання зауваження та не направить замовнику на бронювання відповідь, зміни, запропоновані замовником, вважаються автоматично погодженими та підлягають включенню до технічного рішення та договору про бронювання потужності.</w:t>
            </w:r>
          </w:p>
          <w:p w14:paraId="4371838D" w14:textId="470CC731" w:rsidR="00720098" w:rsidRPr="00BB64FE" w:rsidRDefault="00720098" w:rsidP="00136A93">
            <w:pPr>
              <w:spacing w:after="0" w:line="240" w:lineRule="auto"/>
              <w:ind w:firstLine="142"/>
              <w:jc w:val="both"/>
              <w:rPr>
                <w:rFonts w:ascii="Times New Roman" w:hAnsi="Times New Roman"/>
                <w:b/>
                <w:bCs/>
                <w:sz w:val="24"/>
                <w:szCs w:val="24"/>
              </w:rPr>
            </w:pPr>
            <w:r w:rsidRPr="00EC1B97">
              <w:rPr>
                <w:rFonts w:ascii="Times New Roman" w:hAnsi="Times New Roman"/>
                <w:b/>
                <w:bCs/>
                <w:color w:val="0070C0"/>
                <w:sz w:val="24"/>
                <w:szCs w:val="24"/>
                <w:u w:val="single"/>
                <w:lang w:eastAsia="uk-UA"/>
              </w:rPr>
              <w:t>Якщо замовник та ОСП не досягли згоди щодо всіх істотних умов договору та умов технічного рішення, а також якщо жодна зі сторін не передала розбіжності на розгляд Регулятора або суду, договір вважається неукладеним.</w:t>
            </w:r>
          </w:p>
        </w:tc>
        <w:tc>
          <w:tcPr>
            <w:tcW w:w="3544" w:type="dxa"/>
          </w:tcPr>
          <w:p w14:paraId="11ECDFDB" w14:textId="77777777" w:rsidR="00720098" w:rsidRPr="003B3E5B" w:rsidRDefault="00720098" w:rsidP="00136A93">
            <w:pPr>
              <w:shd w:val="clear" w:color="auto" w:fill="FFFFFF"/>
              <w:spacing w:after="0" w:line="240" w:lineRule="auto"/>
              <w:ind w:firstLine="608"/>
              <w:jc w:val="both"/>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74D0A218" w14:textId="1457ABE3" w:rsidR="00720098" w:rsidRPr="00BB64FE" w:rsidRDefault="00720098" w:rsidP="00136A93">
            <w:pPr>
              <w:spacing w:after="0" w:line="240" w:lineRule="auto"/>
              <w:ind w:firstLine="142"/>
              <w:jc w:val="both"/>
              <w:rPr>
                <w:rFonts w:ascii="Times New Roman" w:hAnsi="Times New Roman"/>
                <w:b/>
                <w:bCs/>
                <w:sz w:val="24"/>
                <w:szCs w:val="24"/>
              </w:rPr>
            </w:pPr>
            <w:r w:rsidRPr="00196C7D">
              <w:rPr>
                <w:rFonts w:ascii="Times New Roman" w:hAnsi="Times New Roman"/>
                <w:b/>
                <w:bCs/>
                <w:sz w:val="24"/>
                <w:szCs w:val="24"/>
                <w:u w:val="single"/>
                <w:lang w:eastAsia="uk-UA"/>
              </w:rPr>
              <w:t>Зміни</w:t>
            </w:r>
            <w:r>
              <w:rPr>
                <w:rFonts w:ascii="Times New Roman" w:hAnsi="Times New Roman"/>
                <w:b/>
                <w:bCs/>
                <w:sz w:val="24"/>
                <w:szCs w:val="24"/>
                <w:lang w:eastAsia="uk-UA"/>
              </w:rPr>
              <w:t xml:space="preserve">. </w:t>
            </w:r>
            <w:r>
              <w:t xml:space="preserve"> </w:t>
            </w:r>
            <w:r w:rsidRPr="00196C7D">
              <w:rPr>
                <w:rFonts w:ascii="Times New Roman" w:hAnsi="Times New Roman"/>
                <w:sz w:val="24"/>
                <w:szCs w:val="24"/>
                <w:lang w:eastAsia="uk-UA"/>
              </w:rPr>
              <w:t>Пропонуємо встановити процедуру врегулювання зауважень від Замовника, якщо такі будуть.</w:t>
            </w:r>
          </w:p>
        </w:tc>
        <w:tc>
          <w:tcPr>
            <w:tcW w:w="3542" w:type="dxa"/>
            <w:tcBorders>
              <w:right w:val="outset" w:sz="6" w:space="0" w:color="auto"/>
            </w:tcBorders>
          </w:tcPr>
          <w:p w14:paraId="395917AD" w14:textId="77777777" w:rsidR="00720098" w:rsidRDefault="003D74CD"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не враховувати</w:t>
            </w:r>
          </w:p>
          <w:p w14:paraId="02E765D0" w14:textId="6E4414E8" w:rsidR="003D74CD" w:rsidRPr="003D74CD" w:rsidRDefault="003D74CD" w:rsidP="00136A93">
            <w:pPr>
              <w:shd w:val="clear" w:color="auto" w:fill="FFFFFF"/>
              <w:spacing w:after="0" w:line="240" w:lineRule="auto"/>
              <w:jc w:val="center"/>
              <w:rPr>
                <w:rFonts w:ascii="Times New Roman" w:hAnsi="Times New Roman"/>
                <w:bCs/>
                <w:sz w:val="24"/>
                <w:szCs w:val="24"/>
                <w:lang w:eastAsia="uk-UA"/>
              </w:rPr>
            </w:pPr>
            <w:r w:rsidRPr="003D74CD">
              <w:rPr>
                <w:rFonts w:ascii="Times New Roman" w:hAnsi="Times New Roman"/>
                <w:bCs/>
                <w:sz w:val="24"/>
                <w:szCs w:val="24"/>
                <w:lang w:eastAsia="uk-UA"/>
              </w:rPr>
              <w:t>На етапі укладення договору технічне рішення ще відсутнє</w:t>
            </w:r>
          </w:p>
        </w:tc>
      </w:tr>
      <w:tr w:rsidR="008763C2" w:rsidRPr="00BB64FE" w14:paraId="215BEA1C" w14:textId="77777777" w:rsidTr="00136A93">
        <w:tc>
          <w:tcPr>
            <w:tcW w:w="561" w:type="dxa"/>
          </w:tcPr>
          <w:p w14:paraId="694DCB1A" w14:textId="77777777" w:rsidR="008763C2" w:rsidRPr="00BB64FE" w:rsidRDefault="008763C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87583D4" w14:textId="77777777" w:rsidR="008763C2" w:rsidRPr="00BB64FE" w:rsidRDefault="008763C2"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0C8784CE" w14:textId="77777777"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bookmarkStart w:id="37" w:name="_Hlk196844046"/>
            <w:r w:rsidRPr="00BB64FE">
              <w:rPr>
                <w:rFonts w:ascii="Times New Roman" w:hAnsi="Times New Roman"/>
                <w:b/>
                <w:bCs/>
                <w:sz w:val="24"/>
                <w:szCs w:val="24"/>
                <w:lang w:eastAsia="uk-UA"/>
              </w:rPr>
              <w:t xml:space="preserve">10.4.5 Протягом 20 </w:t>
            </w:r>
            <w:r w:rsidRPr="00BB64FE">
              <w:rPr>
                <w:rFonts w:ascii="Times New Roman" w:hAnsi="Times New Roman"/>
                <w:color w:val="333333"/>
                <w:sz w:val="24"/>
                <w:szCs w:val="24"/>
                <w:shd w:val="clear" w:color="auto" w:fill="FFFFFF"/>
              </w:rPr>
              <w:t xml:space="preserve"> </w:t>
            </w:r>
            <w:r w:rsidRPr="00BB64FE">
              <w:rPr>
                <w:rFonts w:ascii="Times New Roman" w:hAnsi="Times New Roman"/>
                <w:b/>
                <w:bCs/>
                <w:sz w:val="24"/>
                <w:szCs w:val="24"/>
                <w:lang w:eastAsia="uk-UA"/>
              </w:rPr>
              <w:t xml:space="preserve">календарних днів з дня укладення договору про бронювання потужності замовник бронювання потужності надає ОСП, на електронну чи поштову адресу визначену в договорі про бронювання потужності, підтвердження </w:t>
            </w:r>
            <w:r w:rsidRPr="00BB64FE">
              <w:rPr>
                <w:rFonts w:ascii="Times New Roman" w:hAnsi="Times New Roman"/>
                <w:sz w:val="24"/>
                <w:szCs w:val="24"/>
              </w:rPr>
              <w:t xml:space="preserve"> </w:t>
            </w:r>
            <w:r w:rsidRPr="00BB64FE">
              <w:rPr>
                <w:rFonts w:ascii="Times New Roman" w:hAnsi="Times New Roman"/>
                <w:b/>
                <w:bCs/>
                <w:sz w:val="24"/>
                <w:szCs w:val="24"/>
                <w:lang w:eastAsia="uk-UA"/>
              </w:rPr>
              <w:t xml:space="preserve">внесення на рахунок умовного зберігання </w:t>
            </w:r>
            <w:r w:rsidRPr="00BB64FE">
              <w:rPr>
                <w:rFonts w:ascii="Times New Roman" w:hAnsi="Times New Roman"/>
                <w:b/>
                <w:bCs/>
                <w:sz w:val="24"/>
                <w:szCs w:val="24"/>
                <w:lang w:eastAsia="uk-UA"/>
              </w:rPr>
              <w:lastRenderedPageBreak/>
              <w:t>(</w:t>
            </w:r>
            <w:proofErr w:type="spellStart"/>
            <w:r w:rsidRPr="00BB64FE">
              <w:rPr>
                <w:rFonts w:ascii="Times New Roman" w:hAnsi="Times New Roman"/>
                <w:b/>
                <w:bCs/>
                <w:sz w:val="24"/>
                <w:szCs w:val="24"/>
                <w:lang w:eastAsia="uk-UA"/>
              </w:rPr>
              <w:t>ескроу</w:t>
            </w:r>
            <w:proofErr w:type="spellEnd"/>
            <w:r w:rsidRPr="00BB64FE">
              <w:rPr>
                <w:rFonts w:ascii="Times New Roman" w:hAnsi="Times New Roman"/>
                <w:b/>
                <w:bCs/>
                <w:sz w:val="24"/>
                <w:szCs w:val="24"/>
                <w:lang w:eastAsia="uk-UA"/>
              </w:rPr>
              <w:t>), відкритого ним у будь-якому з банків, визначених оператором системи передачі, вартість плати за бронювання потужності в розмірі відповідно до чинного законодавства та в порядку, визначеному Методикою.</w:t>
            </w:r>
          </w:p>
          <w:p w14:paraId="3FD669D7" w14:textId="77777777" w:rsidR="008763C2" w:rsidRPr="00BB64FE" w:rsidRDefault="008763C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У разі несплати замовником бронювання потужності вартості плати за бронювання потужності протягом зазначеного строку договір про бронювання потужності припиняється.</w:t>
            </w:r>
          </w:p>
          <w:p w14:paraId="26343B26"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bookmarkStart w:id="38" w:name="_Hlk196844064"/>
            <w:bookmarkEnd w:id="37"/>
          </w:p>
          <w:p w14:paraId="3F8C3D5F"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6A0C94DB"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405569E3"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57EFA149"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0DF42F26"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7B1B9233"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73CC098A"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397B0D94"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55DBDA77"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62DBFFEA"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6890D2FA"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2B2827BC"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2E4BF31D"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3702E738"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bookmarkEnd w:id="38"/>
          <w:p w14:paraId="7F4F3E9E" w14:textId="62302237" w:rsidR="008763C2" w:rsidRPr="00BB64FE" w:rsidRDefault="008763C2"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12870BC6" w14:textId="77777777" w:rsidR="008763C2" w:rsidRPr="00BB64FE" w:rsidRDefault="008763C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2873194" w14:textId="77777777" w:rsidR="008763C2" w:rsidRPr="00BB64FE" w:rsidRDefault="008763C2"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10.4.5 Протягом 20  календарних днів з дня укладення договору про бронювання потужності замовник бронювання потужності надає ОСП, на електронну чи поштову адресу визначену в договорі про бронювання потужності, підтвердження  внесення на рахунок умовного зберігання </w:t>
            </w:r>
            <w:r w:rsidRPr="00BB64FE">
              <w:rPr>
                <w:rFonts w:ascii="Times New Roman" w:hAnsi="Times New Roman"/>
                <w:sz w:val="24"/>
                <w:szCs w:val="24"/>
                <w:lang w:eastAsia="uk-UA"/>
              </w:rPr>
              <w:lastRenderedPageBreak/>
              <w:t>(</w:t>
            </w:r>
            <w:proofErr w:type="spellStart"/>
            <w:r w:rsidRPr="00BB64FE">
              <w:rPr>
                <w:rFonts w:ascii="Times New Roman" w:hAnsi="Times New Roman"/>
                <w:sz w:val="24"/>
                <w:szCs w:val="24"/>
                <w:lang w:eastAsia="uk-UA"/>
              </w:rPr>
              <w:t>ескроу</w:t>
            </w:r>
            <w:proofErr w:type="spellEnd"/>
            <w:r w:rsidRPr="00BB64FE">
              <w:rPr>
                <w:rFonts w:ascii="Times New Roman" w:hAnsi="Times New Roman"/>
                <w:sz w:val="24"/>
                <w:szCs w:val="24"/>
                <w:lang w:eastAsia="uk-UA"/>
              </w:rPr>
              <w:t>), відкритого ним у будь-якому з банків</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 xml:space="preserve">визначених </w:t>
            </w:r>
            <w:r w:rsidRPr="00BB64FE">
              <w:rPr>
                <w:rFonts w:ascii="Times New Roman" w:hAnsi="Times New Roman"/>
                <w:strike/>
                <w:sz w:val="24"/>
                <w:szCs w:val="24"/>
                <w:lang w:eastAsia="uk-UA"/>
              </w:rPr>
              <w:t>оператором системи передачі</w:t>
            </w:r>
            <w:r w:rsidRPr="00BB64FE">
              <w:rPr>
                <w:rFonts w:ascii="Times New Roman" w:hAnsi="Times New Roman"/>
                <w:sz w:val="24"/>
                <w:szCs w:val="24"/>
                <w:lang w:eastAsia="uk-UA"/>
              </w:rPr>
              <w:t xml:space="preserve"> </w:t>
            </w:r>
            <w:r w:rsidRPr="002771A2">
              <w:rPr>
                <w:rFonts w:ascii="Times New Roman" w:hAnsi="Times New Roman"/>
                <w:b/>
                <w:bCs/>
                <w:color w:val="0070C0"/>
                <w:sz w:val="24"/>
                <w:szCs w:val="24"/>
                <w:lang w:eastAsia="uk-UA"/>
              </w:rPr>
              <w:t>ОСП,</w:t>
            </w:r>
            <w:r w:rsidRPr="002771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 xml:space="preserve">вартість плати за бронювання потужності в розмірі відповідно до чинного законодавства та в порядку, визначеному </w:t>
            </w:r>
            <w:r w:rsidRPr="002771A2">
              <w:rPr>
                <w:rFonts w:ascii="Times New Roman" w:hAnsi="Times New Roman"/>
                <w:b/>
                <w:bCs/>
                <w:color w:val="0070C0"/>
                <w:sz w:val="24"/>
                <w:szCs w:val="24"/>
                <w:lang w:eastAsia="uk-UA"/>
              </w:rPr>
              <w:t>методикою, затвердженою Регулятором.</w:t>
            </w:r>
          </w:p>
          <w:p w14:paraId="2457BD5E" w14:textId="0785B8E3"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У разі несплати замовником бронювання потужності вартості плати за бронювання потужності протягом зазначеного строку договір про бронювання потужності припиняється.</w:t>
            </w:r>
          </w:p>
        </w:tc>
        <w:tc>
          <w:tcPr>
            <w:tcW w:w="3544" w:type="dxa"/>
          </w:tcPr>
          <w:p w14:paraId="61DB6945" w14:textId="77777777" w:rsidR="008763C2" w:rsidRPr="00BB64FE" w:rsidRDefault="008763C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0127FD5" w14:textId="77777777" w:rsidR="008763C2" w:rsidRPr="00BB64FE" w:rsidRDefault="008763C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Редакційне уточнення.</w:t>
            </w:r>
          </w:p>
          <w:p w14:paraId="50BEDE07" w14:textId="77777777" w:rsidR="008763C2" w:rsidRPr="00BB64FE" w:rsidRDefault="008763C2"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Згідно </w:t>
            </w:r>
            <w:proofErr w:type="spellStart"/>
            <w:r w:rsidRPr="00BB64FE">
              <w:rPr>
                <w:rFonts w:ascii="Times New Roman" w:hAnsi="Times New Roman"/>
                <w:sz w:val="24"/>
                <w:szCs w:val="24"/>
                <w:lang w:eastAsia="uk-UA"/>
              </w:rPr>
              <w:t>пп</w:t>
            </w:r>
            <w:proofErr w:type="spellEnd"/>
            <w:r w:rsidRPr="00BB64FE">
              <w:rPr>
                <w:rFonts w:ascii="Times New Roman" w:hAnsi="Times New Roman"/>
                <w:sz w:val="24"/>
                <w:szCs w:val="24"/>
                <w:lang w:eastAsia="uk-UA"/>
              </w:rPr>
              <w:t>. 7.6.7</w:t>
            </w:r>
            <w:r w:rsidRPr="00BB64FE">
              <w:rPr>
                <w:rFonts w:ascii="Times New Roman" w:hAnsi="Times New Roman"/>
                <w:sz w:val="24"/>
                <w:szCs w:val="24"/>
              </w:rPr>
              <w:t xml:space="preserve"> пункту </w:t>
            </w:r>
            <w:r w:rsidRPr="00BB64FE">
              <w:rPr>
                <w:rFonts w:ascii="Times New Roman" w:hAnsi="Times New Roman"/>
                <w:sz w:val="24"/>
                <w:szCs w:val="24"/>
                <w:lang w:eastAsia="uk-UA"/>
              </w:rPr>
              <w:t>7.6 «Укладення договору про приєднання» Глави 7 Розділу ІІІ КСП:</w:t>
            </w:r>
          </w:p>
          <w:p w14:paraId="19C2346A" w14:textId="45588F9B"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rPr>
              <w:t>«</w:t>
            </w:r>
            <w:r w:rsidRPr="00BB64FE">
              <w:rPr>
                <w:rFonts w:ascii="Times New Roman" w:hAnsi="Times New Roman"/>
                <w:sz w:val="24"/>
                <w:szCs w:val="24"/>
                <w:lang w:eastAsia="uk-UA"/>
              </w:rPr>
              <w:t xml:space="preserve">7.6.7. Плата за приєднання електроустановок до електричних мереж визначається відповідно до </w:t>
            </w:r>
            <w:r w:rsidRPr="00BB64FE">
              <w:rPr>
                <w:rFonts w:ascii="Times New Roman" w:hAnsi="Times New Roman"/>
                <w:sz w:val="24"/>
                <w:szCs w:val="24"/>
                <w:lang w:eastAsia="uk-UA"/>
              </w:rPr>
              <w:lastRenderedPageBreak/>
              <w:t xml:space="preserve">методики, </w:t>
            </w:r>
            <w:r w:rsidRPr="00BB64FE">
              <w:rPr>
                <w:rFonts w:ascii="Times New Roman" w:hAnsi="Times New Roman"/>
                <w:b/>
                <w:bCs/>
                <w:sz w:val="24"/>
                <w:szCs w:val="24"/>
                <w:lang w:eastAsia="uk-UA"/>
              </w:rPr>
              <w:t>затвердженої Регулятором</w:t>
            </w:r>
            <w:r w:rsidRPr="00BB64FE">
              <w:rPr>
                <w:rFonts w:ascii="Times New Roman" w:hAnsi="Times New Roman"/>
                <w:sz w:val="24"/>
                <w:szCs w:val="24"/>
                <w:lang w:eastAsia="uk-UA"/>
              </w:rPr>
              <w:t>.»</w:t>
            </w:r>
          </w:p>
        </w:tc>
        <w:tc>
          <w:tcPr>
            <w:tcW w:w="3542" w:type="dxa"/>
            <w:vMerge w:val="restart"/>
            <w:tcBorders>
              <w:right w:val="outset" w:sz="6" w:space="0" w:color="auto"/>
            </w:tcBorders>
          </w:tcPr>
          <w:p w14:paraId="1E22351A" w14:textId="13BF1243" w:rsidR="008763C2" w:rsidRPr="00BB64FE" w:rsidRDefault="008763C2"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 xml:space="preserve">Пропонується врахувати у редакції НЕК «Укренерго» </w:t>
            </w:r>
          </w:p>
        </w:tc>
      </w:tr>
      <w:tr w:rsidR="008763C2" w:rsidRPr="00BB64FE" w14:paraId="5C0C52CE" w14:textId="77777777" w:rsidTr="00136A93">
        <w:tc>
          <w:tcPr>
            <w:tcW w:w="561" w:type="dxa"/>
          </w:tcPr>
          <w:p w14:paraId="4D442657" w14:textId="77777777" w:rsidR="008763C2" w:rsidRPr="00BB64FE" w:rsidRDefault="008763C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A7FC274" w14:textId="77777777" w:rsidR="008763C2" w:rsidRPr="00BB64FE" w:rsidRDefault="008763C2"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2253B6BB" w14:textId="0CB967F9" w:rsidR="008763C2" w:rsidRPr="00BB64FE" w:rsidRDefault="008763C2"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FD19BA0" w14:textId="77777777" w:rsidR="008763C2" w:rsidRPr="00BB64FE" w:rsidRDefault="008763C2"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294BBED0" w14:textId="77777777" w:rsidR="008763C2" w:rsidRPr="00BB64FE" w:rsidRDefault="008763C2"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10.4.5 Протягом 20 </w:t>
            </w:r>
            <w:r w:rsidRPr="00BB64FE">
              <w:rPr>
                <w:rFonts w:ascii="Times New Roman" w:hAnsi="Times New Roman"/>
                <w:color w:val="333333"/>
                <w:sz w:val="24"/>
                <w:szCs w:val="24"/>
                <w:shd w:val="clear" w:color="auto" w:fill="FFFFFF"/>
              </w:rPr>
              <w:t xml:space="preserve"> </w:t>
            </w:r>
            <w:r w:rsidRPr="00BB64FE">
              <w:rPr>
                <w:rFonts w:ascii="Times New Roman" w:hAnsi="Times New Roman"/>
                <w:sz w:val="24"/>
                <w:szCs w:val="24"/>
                <w:lang w:eastAsia="uk-UA"/>
              </w:rPr>
              <w:t xml:space="preserve">календарних днів з дня укладення договору про бронювання потужності замовник бронювання потужності надає ОСП, на електронну чи поштову адресу визначену в договорі про бронювання потужності, підтвердження </w:t>
            </w:r>
            <w:r w:rsidRPr="00BB64FE">
              <w:rPr>
                <w:rFonts w:ascii="Times New Roman" w:hAnsi="Times New Roman"/>
                <w:sz w:val="24"/>
                <w:szCs w:val="24"/>
              </w:rPr>
              <w:t xml:space="preserve"> </w:t>
            </w:r>
            <w:r w:rsidRPr="00BB64FE">
              <w:rPr>
                <w:rFonts w:ascii="Times New Roman" w:hAnsi="Times New Roman"/>
                <w:sz w:val="24"/>
                <w:szCs w:val="24"/>
                <w:lang w:eastAsia="uk-UA"/>
              </w:rPr>
              <w:t>внесення на рахунок умовного зберігання (</w:t>
            </w:r>
            <w:proofErr w:type="spellStart"/>
            <w:r w:rsidRPr="00BB64FE">
              <w:rPr>
                <w:rFonts w:ascii="Times New Roman" w:hAnsi="Times New Roman"/>
                <w:sz w:val="24"/>
                <w:szCs w:val="24"/>
                <w:lang w:eastAsia="uk-UA"/>
              </w:rPr>
              <w:t>ескроу</w:t>
            </w:r>
            <w:proofErr w:type="spellEnd"/>
            <w:r w:rsidRPr="00BB64FE">
              <w:rPr>
                <w:rFonts w:ascii="Times New Roman" w:hAnsi="Times New Roman"/>
                <w:sz w:val="24"/>
                <w:szCs w:val="24"/>
                <w:lang w:eastAsia="uk-UA"/>
              </w:rPr>
              <w:t xml:space="preserve">), відкритого ним у будь-якому з банків, визначених оператором системи передачі, </w:t>
            </w:r>
            <w:r w:rsidRPr="00BB64FE">
              <w:rPr>
                <w:rFonts w:ascii="Times New Roman" w:hAnsi="Times New Roman"/>
                <w:b/>
                <w:bCs/>
                <w:sz w:val="24"/>
                <w:szCs w:val="24"/>
                <w:lang w:eastAsia="uk-UA"/>
              </w:rPr>
              <w:t>вартості</w:t>
            </w:r>
            <w:r w:rsidRPr="00BB64FE">
              <w:rPr>
                <w:rFonts w:ascii="Times New Roman" w:hAnsi="Times New Roman"/>
                <w:sz w:val="24"/>
                <w:szCs w:val="24"/>
                <w:lang w:eastAsia="uk-UA"/>
              </w:rPr>
              <w:t xml:space="preserve"> плати за бронювання потужності в розмірі та в порядку, визначеному  </w:t>
            </w:r>
            <w:r w:rsidRPr="00BB64FE">
              <w:rPr>
                <w:rFonts w:ascii="Times New Roman" w:hAnsi="Times New Roman"/>
                <w:b/>
                <w:bCs/>
                <w:sz w:val="24"/>
                <w:szCs w:val="24"/>
                <w:lang w:eastAsia="uk-UA"/>
              </w:rPr>
              <w:t>договором про бронювання потужності</w:t>
            </w:r>
            <w:r w:rsidRPr="00BB64FE">
              <w:rPr>
                <w:rFonts w:ascii="Times New Roman" w:hAnsi="Times New Roman"/>
                <w:sz w:val="24"/>
                <w:szCs w:val="24"/>
                <w:lang w:eastAsia="uk-UA"/>
              </w:rPr>
              <w:t>.</w:t>
            </w:r>
          </w:p>
          <w:p w14:paraId="59E40302" w14:textId="77777777" w:rsidR="008763C2" w:rsidRPr="00BB64FE" w:rsidRDefault="008763C2"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lastRenderedPageBreak/>
              <w:t>У разі несплати замовником бронювання потужності вартості плати за бронювання потужності протягом зазначеного строку договір про бронювання потужності припиняється.</w:t>
            </w:r>
          </w:p>
          <w:p w14:paraId="0095EE91" w14:textId="77777777" w:rsidR="008763C2" w:rsidRPr="00BB64FE" w:rsidRDefault="008763C2" w:rsidP="00136A93">
            <w:pPr>
              <w:spacing w:after="0" w:line="240" w:lineRule="auto"/>
              <w:jc w:val="center"/>
              <w:rPr>
                <w:rFonts w:ascii="Times New Roman" w:hAnsi="Times New Roman"/>
                <w:b/>
                <w:bCs/>
                <w:sz w:val="24"/>
                <w:szCs w:val="24"/>
              </w:rPr>
            </w:pPr>
          </w:p>
        </w:tc>
        <w:tc>
          <w:tcPr>
            <w:tcW w:w="3544" w:type="dxa"/>
          </w:tcPr>
          <w:p w14:paraId="074C2D75" w14:textId="77777777" w:rsidR="008763C2" w:rsidRPr="00BB64FE" w:rsidRDefault="008763C2"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0C5737FE" w14:textId="77777777" w:rsidR="008763C2" w:rsidRPr="00BB64FE" w:rsidRDefault="008763C2" w:rsidP="00136A93">
            <w:pPr>
              <w:shd w:val="clear" w:color="auto" w:fill="FFFFFF"/>
              <w:spacing w:after="0" w:line="240" w:lineRule="auto"/>
              <w:ind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Обґрунтування: Це суттєві умови договору , які визначаються сторонами з урахуванням положень чинного законодавства та Методики.</w:t>
            </w:r>
          </w:p>
          <w:p w14:paraId="12EDE0DC" w14:textId="77777777" w:rsidR="008763C2" w:rsidRPr="00BB64FE" w:rsidRDefault="008763C2"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4AD80388" w14:textId="77777777"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p>
        </w:tc>
      </w:tr>
      <w:tr w:rsidR="008763C2" w:rsidRPr="00BB64FE" w14:paraId="7DD9D88F" w14:textId="77777777" w:rsidTr="00136A93">
        <w:tc>
          <w:tcPr>
            <w:tcW w:w="561" w:type="dxa"/>
          </w:tcPr>
          <w:p w14:paraId="0E81DCED" w14:textId="77777777" w:rsidR="008763C2" w:rsidRPr="00BB64FE" w:rsidRDefault="008763C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7051663" w14:textId="77777777" w:rsidR="008763C2" w:rsidRPr="00BB64FE" w:rsidRDefault="008763C2"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0938A6D7" w14:textId="63E2ED42" w:rsidR="008763C2" w:rsidRPr="00BB64FE" w:rsidRDefault="008763C2"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2955D66C" w14:textId="7402684C" w:rsidR="008763C2" w:rsidRPr="00BB64FE" w:rsidRDefault="008763C2"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0215CDF9" w14:textId="77777777"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10.4.5 Протягом 20 </w:t>
            </w:r>
            <w:r w:rsidRPr="00BB64FE">
              <w:rPr>
                <w:rFonts w:ascii="Times New Roman" w:hAnsi="Times New Roman"/>
                <w:color w:val="333333"/>
                <w:sz w:val="24"/>
                <w:szCs w:val="24"/>
                <w:shd w:val="clear" w:color="auto" w:fill="FFFFFF"/>
              </w:rPr>
              <w:t xml:space="preserve"> </w:t>
            </w:r>
            <w:r w:rsidRPr="00BB64FE">
              <w:rPr>
                <w:rFonts w:ascii="Times New Roman" w:hAnsi="Times New Roman"/>
                <w:b/>
                <w:bCs/>
                <w:sz w:val="24"/>
                <w:szCs w:val="24"/>
                <w:lang w:eastAsia="uk-UA"/>
              </w:rPr>
              <w:t xml:space="preserve">календарних днів з дня укладення договору про бронювання потужності замовник бронювання потужності надає ОСП, на електронну чи поштову адресу визначену в договорі про бронювання потужності, підтвердження </w:t>
            </w:r>
            <w:r w:rsidRPr="00BB64FE">
              <w:rPr>
                <w:rFonts w:ascii="Times New Roman" w:hAnsi="Times New Roman"/>
                <w:sz w:val="24"/>
                <w:szCs w:val="24"/>
              </w:rPr>
              <w:t xml:space="preserve"> </w:t>
            </w:r>
            <w:r w:rsidRPr="00BB64FE">
              <w:rPr>
                <w:rFonts w:ascii="Times New Roman" w:hAnsi="Times New Roman"/>
                <w:b/>
                <w:bCs/>
                <w:sz w:val="24"/>
                <w:szCs w:val="24"/>
                <w:lang w:eastAsia="uk-UA"/>
              </w:rPr>
              <w:t>внесення на рахунок умовного зберігання (</w:t>
            </w:r>
            <w:proofErr w:type="spellStart"/>
            <w:r w:rsidRPr="00BB64FE">
              <w:rPr>
                <w:rFonts w:ascii="Times New Roman" w:hAnsi="Times New Roman"/>
                <w:b/>
                <w:bCs/>
                <w:sz w:val="24"/>
                <w:szCs w:val="24"/>
                <w:lang w:eastAsia="uk-UA"/>
              </w:rPr>
              <w:t>ескроу</w:t>
            </w:r>
            <w:proofErr w:type="spellEnd"/>
            <w:r w:rsidRPr="00BB64FE">
              <w:rPr>
                <w:rFonts w:ascii="Times New Roman" w:hAnsi="Times New Roman"/>
                <w:b/>
                <w:bCs/>
                <w:sz w:val="24"/>
                <w:szCs w:val="24"/>
                <w:lang w:eastAsia="uk-UA"/>
              </w:rPr>
              <w:t xml:space="preserve">), відкритого ним у будь-якому з банків, визначених оператором системи передачі, </w:t>
            </w:r>
            <w:r w:rsidRPr="00BB64FE">
              <w:rPr>
                <w:rFonts w:ascii="Times New Roman" w:hAnsi="Times New Roman"/>
                <w:b/>
                <w:bCs/>
                <w:strike/>
                <w:color w:val="2E74B5" w:themeColor="accent1" w:themeShade="BF"/>
                <w:sz w:val="24"/>
                <w:szCs w:val="24"/>
                <w:lang w:eastAsia="uk-UA"/>
              </w:rPr>
              <w:t>вартість</w:t>
            </w:r>
            <w:r w:rsidRPr="00BB64FE">
              <w:rPr>
                <w:rFonts w:ascii="Times New Roman" w:hAnsi="Times New Roman"/>
                <w:b/>
                <w:bCs/>
                <w:sz w:val="24"/>
                <w:szCs w:val="24"/>
                <w:lang w:eastAsia="uk-UA"/>
              </w:rPr>
              <w:t xml:space="preserve"> </w:t>
            </w:r>
            <w:r w:rsidRPr="00BB64FE">
              <w:rPr>
                <w:rFonts w:ascii="Times New Roman" w:hAnsi="Times New Roman"/>
                <w:b/>
                <w:bCs/>
                <w:color w:val="2E74B5" w:themeColor="accent1" w:themeShade="BF"/>
                <w:sz w:val="24"/>
                <w:szCs w:val="24"/>
                <w:lang w:eastAsia="uk-UA"/>
              </w:rPr>
              <w:t>вартості</w:t>
            </w:r>
            <w:r w:rsidRPr="00BB64FE">
              <w:rPr>
                <w:rFonts w:ascii="Times New Roman" w:hAnsi="Times New Roman"/>
                <w:b/>
                <w:bCs/>
                <w:sz w:val="24"/>
                <w:szCs w:val="24"/>
                <w:lang w:eastAsia="uk-UA"/>
              </w:rPr>
              <w:t xml:space="preserve">  плати за бронювання потужності в розмірі відповідно до чинного законодавства та в порядку, визначеному </w:t>
            </w:r>
            <w:r w:rsidRPr="00BB64FE">
              <w:rPr>
                <w:rFonts w:ascii="Times New Roman" w:hAnsi="Times New Roman"/>
                <w:b/>
                <w:bCs/>
                <w:color w:val="2E74B5" w:themeColor="accent1" w:themeShade="BF"/>
                <w:sz w:val="24"/>
                <w:szCs w:val="24"/>
                <w:lang w:eastAsia="uk-UA"/>
              </w:rPr>
              <w:t xml:space="preserve">договором про бронювання потужності </w:t>
            </w:r>
            <w:r w:rsidRPr="00BB64FE">
              <w:rPr>
                <w:rFonts w:ascii="Times New Roman" w:hAnsi="Times New Roman"/>
                <w:b/>
                <w:bCs/>
                <w:strike/>
                <w:color w:val="2E74B5" w:themeColor="accent1" w:themeShade="BF"/>
                <w:sz w:val="24"/>
                <w:szCs w:val="24"/>
                <w:lang w:eastAsia="uk-UA"/>
              </w:rPr>
              <w:t>Методикою</w:t>
            </w:r>
            <w:r w:rsidRPr="00BB64FE">
              <w:rPr>
                <w:rFonts w:ascii="Times New Roman" w:hAnsi="Times New Roman"/>
                <w:b/>
                <w:bCs/>
                <w:sz w:val="24"/>
                <w:szCs w:val="24"/>
                <w:lang w:eastAsia="uk-UA"/>
              </w:rPr>
              <w:t>.</w:t>
            </w:r>
          </w:p>
          <w:p w14:paraId="5D653589" w14:textId="1AC217A5" w:rsidR="008763C2" w:rsidRPr="00BB64FE" w:rsidRDefault="008763C2" w:rsidP="00136A93">
            <w:pPr>
              <w:spacing w:after="0" w:line="240" w:lineRule="auto"/>
              <w:ind w:firstLine="142"/>
              <w:jc w:val="both"/>
              <w:rPr>
                <w:rFonts w:ascii="Times New Roman" w:hAnsi="Times New Roman"/>
                <w:b/>
                <w:bCs/>
                <w:sz w:val="24"/>
                <w:szCs w:val="24"/>
              </w:rPr>
            </w:pPr>
            <w:r w:rsidRPr="00BB64FE">
              <w:rPr>
                <w:rFonts w:ascii="Times New Roman" w:hAnsi="Times New Roman"/>
                <w:b/>
                <w:bCs/>
                <w:sz w:val="24"/>
                <w:szCs w:val="24"/>
                <w:lang w:eastAsia="uk-UA"/>
              </w:rPr>
              <w:t xml:space="preserve">У разі несплати замовником бронювання потужності вартості плати за бронювання потужності протягом зазначеного строку договір </w:t>
            </w:r>
            <w:r w:rsidRPr="00BB64FE">
              <w:rPr>
                <w:rFonts w:ascii="Times New Roman" w:hAnsi="Times New Roman"/>
                <w:b/>
                <w:bCs/>
                <w:sz w:val="24"/>
                <w:szCs w:val="24"/>
                <w:lang w:eastAsia="uk-UA"/>
              </w:rPr>
              <w:lastRenderedPageBreak/>
              <w:t>про бронювання потужності припиняється.</w:t>
            </w:r>
          </w:p>
        </w:tc>
        <w:tc>
          <w:tcPr>
            <w:tcW w:w="3544" w:type="dxa"/>
          </w:tcPr>
          <w:p w14:paraId="5D0FAA00" w14:textId="77777777" w:rsidR="008763C2" w:rsidRPr="00BB64FE" w:rsidRDefault="008763C2"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EC3A1CA" w14:textId="45083829" w:rsidR="008763C2" w:rsidRPr="00BB64FE" w:rsidRDefault="008763C2"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 xml:space="preserve">Відповідно до ч. 27 ст. 21 ЗУ «Про ринок електричної енергії» </w:t>
            </w:r>
            <w:r w:rsidRPr="00BB64FE">
              <w:rPr>
                <w:rFonts w:ascii="Times New Roman" w:hAnsi="Times New Roman"/>
                <w:b/>
                <w:bCs/>
                <w:sz w:val="24"/>
                <w:szCs w:val="24"/>
                <w:lang w:eastAsia="uk-UA"/>
              </w:rPr>
              <w:t xml:space="preserve">у договорі про бронювання потужності визначаються порядок проведення розрахунків за договором, </w:t>
            </w:r>
            <w:r w:rsidRPr="00BB64FE">
              <w:rPr>
                <w:rFonts w:ascii="Times New Roman" w:hAnsi="Times New Roman"/>
                <w:sz w:val="24"/>
                <w:szCs w:val="24"/>
                <w:lang w:eastAsia="uk-UA"/>
              </w:rPr>
              <w:t>зокрема порядок зарахування плати за бронювання потужності як плати за договором про приєднання електроустановок, та порядок повернення такої плати;</w:t>
            </w:r>
          </w:p>
        </w:tc>
        <w:tc>
          <w:tcPr>
            <w:tcW w:w="3542" w:type="dxa"/>
            <w:vMerge/>
            <w:tcBorders>
              <w:right w:val="outset" w:sz="6" w:space="0" w:color="auto"/>
            </w:tcBorders>
          </w:tcPr>
          <w:p w14:paraId="02226DC5" w14:textId="77777777"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p>
        </w:tc>
      </w:tr>
      <w:tr w:rsidR="008763C2" w:rsidRPr="00BB64FE" w14:paraId="5C2410C8" w14:textId="77777777" w:rsidTr="00136A93">
        <w:tc>
          <w:tcPr>
            <w:tcW w:w="561" w:type="dxa"/>
          </w:tcPr>
          <w:p w14:paraId="3D6C3BB6" w14:textId="77777777" w:rsidR="008763C2" w:rsidRPr="00BB64FE" w:rsidRDefault="008763C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C3B97CB" w14:textId="77777777" w:rsidR="008763C2" w:rsidRPr="00BB64FE" w:rsidRDefault="008763C2"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53B4F6B" w14:textId="60646959" w:rsidR="008763C2" w:rsidRPr="00BB64FE" w:rsidRDefault="008763C2"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6EA4A065" w14:textId="77777777" w:rsidR="008763C2" w:rsidRPr="003B3E5B" w:rsidRDefault="008763C2" w:rsidP="00136A93">
            <w:pPr>
              <w:shd w:val="clear" w:color="auto" w:fill="FFFFFF"/>
              <w:spacing w:after="0" w:line="240" w:lineRule="auto"/>
              <w:ind w:firstLine="608"/>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74E5C10F" w14:textId="77777777" w:rsidR="008763C2" w:rsidRDefault="008763C2" w:rsidP="00136A93">
            <w:pPr>
              <w:shd w:val="clear" w:color="auto" w:fill="FFFFFF"/>
              <w:spacing w:after="0" w:line="240" w:lineRule="auto"/>
              <w:ind w:firstLine="608"/>
              <w:jc w:val="both"/>
              <w:rPr>
                <w:rFonts w:ascii="Times New Roman" w:hAnsi="Times New Roman"/>
                <w:b/>
                <w:bCs/>
                <w:sz w:val="24"/>
                <w:szCs w:val="24"/>
                <w:lang w:eastAsia="uk-UA"/>
              </w:rPr>
            </w:pPr>
            <w:r w:rsidRPr="0046219C">
              <w:rPr>
                <w:rFonts w:ascii="Times New Roman" w:hAnsi="Times New Roman"/>
                <w:b/>
                <w:bCs/>
                <w:sz w:val="24"/>
                <w:szCs w:val="24"/>
                <w:lang w:eastAsia="uk-UA"/>
              </w:rPr>
              <w:t xml:space="preserve">10.4.5 Протягом 20 </w:t>
            </w:r>
            <w:r w:rsidRPr="0046219C">
              <w:rPr>
                <w:rFonts w:ascii="Times New Roman" w:hAnsi="Times New Roman"/>
                <w:color w:val="333333"/>
                <w:sz w:val="24"/>
                <w:szCs w:val="24"/>
                <w:shd w:val="clear" w:color="auto" w:fill="FFFFFF"/>
              </w:rPr>
              <w:t xml:space="preserve"> </w:t>
            </w:r>
            <w:r w:rsidRPr="0046219C">
              <w:rPr>
                <w:rFonts w:ascii="Times New Roman" w:hAnsi="Times New Roman"/>
                <w:b/>
                <w:bCs/>
                <w:sz w:val="24"/>
                <w:szCs w:val="24"/>
                <w:lang w:eastAsia="uk-UA"/>
              </w:rPr>
              <w:t xml:space="preserve">календарних днів з дня укладення договору про бронювання потужності замовник бронювання потужності надає ОСП, на електронну чи поштову адресу визначену в договорі про бронювання потужності, підтвердження </w:t>
            </w:r>
            <w:r w:rsidRPr="0046219C">
              <w:rPr>
                <w:rFonts w:ascii="Times New Roman" w:hAnsi="Times New Roman"/>
                <w:sz w:val="24"/>
                <w:szCs w:val="24"/>
              </w:rPr>
              <w:t xml:space="preserve"> </w:t>
            </w:r>
            <w:r w:rsidRPr="0046219C">
              <w:rPr>
                <w:rFonts w:ascii="Times New Roman" w:hAnsi="Times New Roman"/>
                <w:b/>
                <w:bCs/>
                <w:sz w:val="24"/>
                <w:szCs w:val="24"/>
                <w:lang w:eastAsia="uk-UA"/>
              </w:rPr>
              <w:t>внесення на рахунок умовного зберігання (</w:t>
            </w:r>
            <w:proofErr w:type="spellStart"/>
            <w:r w:rsidRPr="0046219C">
              <w:rPr>
                <w:rFonts w:ascii="Times New Roman" w:hAnsi="Times New Roman"/>
                <w:b/>
                <w:bCs/>
                <w:sz w:val="24"/>
                <w:szCs w:val="24"/>
                <w:lang w:eastAsia="uk-UA"/>
              </w:rPr>
              <w:t>ескроу</w:t>
            </w:r>
            <w:proofErr w:type="spellEnd"/>
            <w:r w:rsidRPr="0046219C">
              <w:rPr>
                <w:rFonts w:ascii="Times New Roman" w:hAnsi="Times New Roman"/>
                <w:b/>
                <w:bCs/>
                <w:sz w:val="24"/>
                <w:szCs w:val="24"/>
                <w:lang w:eastAsia="uk-UA"/>
              </w:rPr>
              <w:t>), відкритого ним у будь-якому з банків, визначених оператором системи передачі, вартість плати за бронювання потужності в розмірі відповідно до чинного законодавства та в порядку, визначеному Методикою</w:t>
            </w:r>
            <w:r>
              <w:rPr>
                <w:rFonts w:ascii="Times New Roman" w:hAnsi="Times New Roman"/>
                <w:b/>
                <w:bCs/>
                <w:sz w:val="24"/>
                <w:szCs w:val="24"/>
                <w:lang w:eastAsia="uk-UA"/>
              </w:rPr>
              <w:t xml:space="preserve"> </w:t>
            </w:r>
            <w:r w:rsidRPr="00177A35">
              <w:rPr>
                <w:rFonts w:ascii="Times New Roman" w:hAnsi="Times New Roman"/>
                <w:b/>
                <w:bCs/>
                <w:sz w:val="24"/>
                <w:szCs w:val="24"/>
                <w:u w:val="single"/>
                <w:lang w:eastAsia="uk-UA"/>
              </w:rPr>
              <w:t>або звертається до ОСП з заявою про зарахування зустрічних однорідних вимог</w:t>
            </w:r>
            <w:r w:rsidRPr="0046219C">
              <w:rPr>
                <w:rFonts w:ascii="Times New Roman" w:hAnsi="Times New Roman"/>
                <w:b/>
                <w:bCs/>
                <w:sz w:val="24"/>
                <w:szCs w:val="24"/>
                <w:lang w:eastAsia="uk-UA"/>
              </w:rPr>
              <w:t>.</w:t>
            </w:r>
          </w:p>
          <w:p w14:paraId="2D2C4EDE" w14:textId="77777777" w:rsidR="008763C2" w:rsidRDefault="008763C2" w:rsidP="00136A93">
            <w:pPr>
              <w:shd w:val="clear" w:color="auto" w:fill="FFFFFF"/>
              <w:spacing w:after="0" w:line="240" w:lineRule="auto"/>
              <w:ind w:firstLine="608"/>
              <w:jc w:val="both"/>
              <w:rPr>
                <w:rFonts w:ascii="Times New Roman" w:hAnsi="Times New Roman"/>
                <w:b/>
                <w:bCs/>
                <w:sz w:val="24"/>
                <w:szCs w:val="24"/>
                <w:u w:val="single"/>
                <w:lang w:eastAsia="uk-UA"/>
              </w:rPr>
            </w:pPr>
            <w:r w:rsidRPr="00503942">
              <w:rPr>
                <w:rFonts w:ascii="Times New Roman" w:hAnsi="Times New Roman"/>
                <w:b/>
                <w:bCs/>
                <w:sz w:val="24"/>
                <w:szCs w:val="24"/>
                <w:u w:val="single"/>
                <w:lang w:eastAsia="uk-UA"/>
              </w:rPr>
              <w:t xml:space="preserve">Замовник та ОСП при наявності  взаємної однорідної заборгованості мають право проводити зарахування зустрічних однорідних вимог між собою, зокрема мають право здійснювати зарахування  зустрічних однорідних вимог щодо заборгованості ОСП з </w:t>
            </w:r>
            <w:r w:rsidRPr="00503942">
              <w:rPr>
                <w:rFonts w:ascii="Times New Roman" w:hAnsi="Times New Roman"/>
                <w:b/>
                <w:bCs/>
                <w:sz w:val="24"/>
                <w:szCs w:val="24"/>
                <w:u w:val="single"/>
                <w:lang w:eastAsia="uk-UA"/>
              </w:rPr>
              <w:lastRenderedPageBreak/>
              <w:t>повернення фактично сплаченої частини вартості плати за приєднання та заборгованості замовника за плату за бронювання потужності у порядку, передбаченому Методикою  (порядком) формування плати за приєднання до системи передачі та системи розподілу, затвердженою постановою НКРЕКП 18.12.2018  № 1965.</w:t>
            </w:r>
          </w:p>
          <w:p w14:paraId="17DA5C37" w14:textId="77777777" w:rsidR="008763C2" w:rsidRPr="00B863DA" w:rsidRDefault="008763C2" w:rsidP="00136A93">
            <w:pPr>
              <w:shd w:val="clear" w:color="auto" w:fill="FFFFFF"/>
              <w:spacing w:after="0" w:line="240" w:lineRule="auto"/>
              <w:ind w:firstLine="608"/>
              <w:jc w:val="both"/>
              <w:rPr>
                <w:rFonts w:ascii="Times New Roman" w:hAnsi="Times New Roman"/>
                <w:b/>
                <w:bCs/>
                <w:strike/>
                <w:sz w:val="24"/>
                <w:szCs w:val="24"/>
                <w:lang w:eastAsia="uk-UA"/>
              </w:rPr>
            </w:pPr>
            <w:r w:rsidRPr="00B863DA">
              <w:rPr>
                <w:rFonts w:ascii="Times New Roman" w:hAnsi="Times New Roman"/>
                <w:b/>
                <w:bCs/>
                <w:strike/>
                <w:sz w:val="24"/>
                <w:szCs w:val="24"/>
                <w:lang w:eastAsia="uk-UA"/>
              </w:rPr>
              <w:t>У разі несплати замовником бронювання потужності вартості плати за бронювання потужності протягом зазначеного строку договір про бронювання потужності припиняється.</w:t>
            </w:r>
          </w:p>
          <w:p w14:paraId="1F627B56" w14:textId="2F105AFC" w:rsidR="008763C2" w:rsidRPr="00BB64FE" w:rsidRDefault="008763C2" w:rsidP="00136A93">
            <w:pPr>
              <w:spacing w:after="0" w:line="240" w:lineRule="auto"/>
              <w:ind w:firstLine="142"/>
              <w:jc w:val="both"/>
              <w:rPr>
                <w:rFonts w:ascii="Times New Roman" w:hAnsi="Times New Roman"/>
                <w:b/>
                <w:bCs/>
                <w:sz w:val="24"/>
                <w:szCs w:val="24"/>
              </w:rPr>
            </w:pPr>
            <w:r w:rsidRPr="00B863DA">
              <w:rPr>
                <w:rFonts w:ascii="Times New Roman" w:hAnsi="Times New Roman"/>
                <w:b/>
                <w:bCs/>
                <w:sz w:val="24"/>
                <w:szCs w:val="24"/>
                <w:u w:val="single"/>
                <w:lang w:eastAsia="uk-UA"/>
              </w:rPr>
              <w:t>У разі несплати замовником бронювання потужності плати за бронювання потужності протягом зазначеного строку</w:t>
            </w:r>
            <w:r>
              <w:rPr>
                <w:rFonts w:ascii="Times New Roman" w:hAnsi="Times New Roman"/>
                <w:b/>
                <w:bCs/>
                <w:sz w:val="24"/>
                <w:szCs w:val="24"/>
                <w:u w:val="single"/>
                <w:lang w:eastAsia="uk-UA"/>
              </w:rPr>
              <w:t xml:space="preserve"> та</w:t>
            </w:r>
            <w:r w:rsidRPr="00B863DA">
              <w:rPr>
                <w:rFonts w:ascii="Times New Roman" w:hAnsi="Times New Roman"/>
                <w:b/>
                <w:bCs/>
                <w:sz w:val="24"/>
                <w:szCs w:val="24"/>
                <w:u w:val="single"/>
                <w:lang w:eastAsia="uk-UA"/>
              </w:rPr>
              <w:t xml:space="preserve"> якщо замовник не звернувся до ОСП про зарахування  зустрічних однорідних вимог  у порядку, передбаченому Методикою  (порядком) формування плати за приєднання до системи передачі та системи розподілу, затвердженою постановою НКРЕКП 18.12.2018  № 1965, ОСП надсилає замовнику офіційне повідомлення про прострочення платежу та встановлює додатковий строк </w:t>
            </w:r>
            <w:r w:rsidRPr="00B863DA">
              <w:rPr>
                <w:rFonts w:ascii="Times New Roman" w:hAnsi="Times New Roman"/>
                <w:b/>
                <w:bCs/>
                <w:sz w:val="24"/>
                <w:szCs w:val="24"/>
                <w:u w:val="single"/>
                <w:lang w:eastAsia="uk-UA"/>
              </w:rPr>
              <w:lastRenderedPageBreak/>
              <w:t>для усунення порушення, який не може перевищувати 5 робочих днів. Якщо протягом цього строку оплата не буде здійснена, договір про бронювання потужності припиняється, про що ОСП повідомляє замовника із зазначенням підстав та наслідків такого припинення.</w:t>
            </w:r>
          </w:p>
        </w:tc>
        <w:tc>
          <w:tcPr>
            <w:tcW w:w="3544" w:type="dxa"/>
          </w:tcPr>
          <w:p w14:paraId="3CAA376E" w14:textId="77777777" w:rsidR="008763C2" w:rsidRPr="003B3E5B" w:rsidRDefault="008763C2" w:rsidP="00136A93">
            <w:pPr>
              <w:shd w:val="clear" w:color="auto" w:fill="FFFFFF"/>
              <w:spacing w:after="0" w:line="240" w:lineRule="auto"/>
              <w:ind w:firstLine="608"/>
              <w:jc w:val="both"/>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20226650" w14:textId="77777777" w:rsidR="008763C2" w:rsidRPr="00BB64FE" w:rsidRDefault="008763C2" w:rsidP="00136A93">
            <w:pPr>
              <w:spacing w:after="0" w:line="240" w:lineRule="auto"/>
              <w:ind w:firstLine="142"/>
              <w:jc w:val="center"/>
              <w:rPr>
                <w:rFonts w:ascii="Times New Roman" w:hAnsi="Times New Roman"/>
                <w:b/>
                <w:bCs/>
                <w:sz w:val="24"/>
                <w:szCs w:val="24"/>
              </w:rPr>
            </w:pPr>
          </w:p>
        </w:tc>
        <w:tc>
          <w:tcPr>
            <w:tcW w:w="3542" w:type="dxa"/>
            <w:vMerge/>
            <w:tcBorders>
              <w:right w:val="outset" w:sz="6" w:space="0" w:color="auto"/>
            </w:tcBorders>
          </w:tcPr>
          <w:p w14:paraId="62BBDD42" w14:textId="77777777" w:rsidR="008763C2" w:rsidRPr="00BB64FE" w:rsidRDefault="008763C2" w:rsidP="00136A93">
            <w:pPr>
              <w:shd w:val="clear" w:color="auto" w:fill="FFFFFF"/>
              <w:spacing w:after="0" w:line="240" w:lineRule="auto"/>
              <w:ind w:firstLine="608"/>
              <w:jc w:val="both"/>
              <w:rPr>
                <w:rFonts w:ascii="Times New Roman" w:hAnsi="Times New Roman"/>
                <w:b/>
                <w:bCs/>
                <w:sz w:val="24"/>
                <w:szCs w:val="24"/>
                <w:lang w:eastAsia="uk-UA"/>
              </w:rPr>
            </w:pPr>
          </w:p>
        </w:tc>
      </w:tr>
      <w:tr w:rsidR="00720098" w:rsidRPr="00BB64FE" w14:paraId="26094565" w14:textId="77777777" w:rsidTr="00136A93">
        <w:tc>
          <w:tcPr>
            <w:tcW w:w="561" w:type="dxa"/>
          </w:tcPr>
          <w:p w14:paraId="68E8F789" w14:textId="77777777" w:rsidR="00720098" w:rsidRPr="00BB64FE" w:rsidRDefault="0072009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C6D2094" w14:textId="77777777" w:rsidR="00720098" w:rsidRPr="00BB64FE" w:rsidRDefault="00720098" w:rsidP="00136A93">
            <w:pPr>
              <w:spacing w:after="0" w:line="240" w:lineRule="auto"/>
              <w:rPr>
                <w:rFonts w:ascii="Times New Roman" w:hAnsi="Times New Roman"/>
                <w:sz w:val="24"/>
                <w:szCs w:val="24"/>
              </w:rPr>
            </w:pPr>
          </w:p>
        </w:tc>
        <w:tc>
          <w:tcPr>
            <w:tcW w:w="3417" w:type="dxa"/>
            <w:gridSpan w:val="2"/>
            <w:tcBorders>
              <w:left w:val="single" w:sz="4" w:space="0" w:color="auto"/>
              <w:bottom w:val="single" w:sz="4" w:space="0" w:color="auto"/>
            </w:tcBorders>
          </w:tcPr>
          <w:p w14:paraId="6B9D91F6" w14:textId="77777777" w:rsidR="008763C2" w:rsidRDefault="008763C2" w:rsidP="00136A93">
            <w:pPr>
              <w:shd w:val="clear" w:color="auto" w:fill="FFFFFF"/>
              <w:spacing w:after="0" w:line="240" w:lineRule="auto"/>
              <w:ind w:firstLine="450"/>
              <w:jc w:val="both"/>
              <w:rPr>
                <w:rFonts w:ascii="Times New Roman" w:hAnsi="Times New Roman"/>
                <w:b/>
                <w:bCs/>
                <w:sz w:val="24"/>
                <w:szCs w:val="24"/>
                <w:lang w:eastAsia="uk-UA"/>
              </w:rPr>
            </w:pPr>
          </w:p>
          <w:p w14:paraId="1187B77E" w14:textId="16F57F7C" w:rsidR="00720098" w:rsidRPr="00BB64FE" w:rsidRDefault="008763C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10.4.6</w:t>
            </w:r>
            <w:r w:rsidRPr="00BB64FE">
              <w:rPr>
                <w:rFonts w:ascii="Times New Roman" w:hAnsi="Times New Roman"/>
                <w:sz w:val="24"/>
                <w:szCs w:val="24"/>
              </w:rPr>
              <w:t xml:space="preserve"> </w:t>
            </w:r>
            <w:r w:rsidRPr="00BB64FE">
              <w:rPr>
                <w:rFonts w:ascii="Times New Roman" w:hAnsi="Times New Roman"/>
                <w:b/>
                <w:bCs/>
                <w:sz w:val="24"/>
                <w:szCs w:val="24"/>
                <w:lang w:eastAsia="uk-UA"/>
              </w:rPr>
              <w:t>У разі зміни замовника бронювання потужності (сторони договору) до такого договору про бронювання потужності та додатків до нього вносяться лише ті зміни, що стосуються зміни замовника бронювання потужності.</w:t>
            </w:r>
          </w:p>
        </w:tc>
        <w:tc>
          <w:tcPr>
            <w:tcW w:w="3544" w:type="dxa"/>
          </w:tcPr>
          <w:p w14:paraId="6A0DF2FC" w14:textId="77777777" w:rsidR="00720098" w:rsidRPr="003B3E5B" w:rsidRDefault="00720098" w:rsidP="00136A93">
            <w:pPr>
              <w:shd w:val="clear" w:color="auto" w:fill="FFFFFF"/>
              <w:spacing w:after="0" w:line="240" w:lineRule="auto"/>
              <w:ind w:firstLine="608"/>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16C99057" w14:textId="77777777" w:rsidR="00720098" w:rsidRPr="00EC1B97" w:rsidRDefault="00720098"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C65317">
              <w:rPr>
                <w:rFonts w:ascii="Times New Roman" w:hAnsi="Times New Roman"/>
                <w:b/>
                <w:bCs/>
                <w:sz w:val="24"/>
                <w:szCs w:val="24"/>
                <w:lang w:eastAsia="uk-UA"/>
              </w:rPr>
              <w:t>10.4.6</w:t>
            </w:r>
            <w:r>
              <w:t xml:space="preserve"> </w:t>
            </w:r>
            <w:r w:rsidRPr="00086C94">
              <w:rPr>
                <w:rFonts w:ascii="Times New Roman" w:hAnsi="Times New Roman"/>
                <w:b/>
                <w:bCs/>
                <w:sz w:val="24"/>
                <w:szCs w:val="24"/>
                <w:lang w:eastAsia="uk-UA"/>
              </w:rPr>
              <w:t xml:space="preserve">У разі зміни замовника бронювання потужності (сторони договору) до такого договору про бронювання потужності та додатків до нього вносяться </w:t>
            </w:r>
            <w:r w:rsidRPr="005D0C3C">
              <w:rPr>
                <w:rFonts w:ascii="Times New Roman" w:hAnsi="Times New Roman"/>
                <w:b/>
                <w:bCs/>
                <w:strike/>
                <w:sz w:val="24"/>
                <w:szCs w:val="24"/>
                <w:lang w:eastAsia="uk-UA"/>
              </w:rPr>
              <w:t>лише ті</w:t>
            </w:r>
            <w:r w:rsidRPr="00086C94">
              <w:rPr>
                <w:rFonts w:ascii="Times New Roman" w:hAnsi="Times New Roman"/>
                <w:b/>
                <w:bCs/>
                <w:sz w:val="24"/>
                <w:szCs w:val="24"/>
                <w:lang w:eastAsia="uk-UA"/>
              </w:rPr>
              <w:t xml:space="preserve"> зміни, що стосуються зміни замовника бронювання потужності.</w:t>
            </w:r>
            <w:r>
              <w:rPr>
                <w:rFonts w:ascii="Times New Roman" w:hAnsi="Times New Roman"/>
                <w:b/>
                <w:bCs/>
                <w:sz w:val="24"/>
                <w:szCs w:val="24"/>
                <w:lang w:eastAsia="uk-UA"/>
              </w:rPr>
              <w:t xml:space="preserve"> </w:t>
            </w:r>
            <w:r w:rsidRPr="00EC1B97">
              <w:rPr>
                <w:rFonts w:ascii="Times New Roman" w:hAnsi="Times New Roman"/>
                <w:b/>
                <w:bCs/>
                <w:color w:val="0070C0"/>
                <w:sz w:val="24"/>
                <w:szCs w:val="24"/>
                <w:u w:val="single"/>
                <w:lang w:eastAsia="uk-UA"/>
              </w:rPr>
              <w:t>Також можуть вноситися і інші зміни, які не суперечать Закону України «Про ринок електричної енергії».</w:t>
            </w:r>
          </w:p>
          <w:p w14:paraId="4DB32788" w14:textId="77777777" w:rsidR="00720098" w:rsidRPr="00EC1B97" w:rsidRDefault="00720098" w:rsidP="00136A93">
            <w:pPr>
              <w:shd w:val="clear" w:color="auto" w:fill="FFFFFF"/>
              <w:spacing w:after="0" w:line="240" w:lineRule="auto"/>
              <w:ind w:firstLine="608"/>
              <w:jc w:val="both"/>
              <w:rPr>
                <w:rFonts w:ascii="Times New Roman" w:hAnsi="Times New Roman"/>
                <w:b/>
                <w:bCs/>
                <w:color w:val="0070C0"/>
                <w:sz w:val="24"/>
                <w:szCs w:val="24"/>
                <w:u w:val="single"/>
              </w:rPr>
            </w:pPr>
            <w:r w:rsidRPr="00EC1B97">
              <w:rPr>
                <w:rFonts w:ascii="Times New Roman" w:hAnsi="Times New Roman"/>
                <w:b/>
                <w:bCs/>
                <w:color w:val="0070C0"/>
                <w:sz w:val="24"/>
                <w:szCs w:val="24"/>
                <w:u w:val="single"/>
              </w:rPr>
              <w:t xml:space="preserve">Передача прав та обов’язків за договором про бронювання потужності здійснюється без обов’язкової згоди ОСП шляхом підписання тристоронньої угоди між замовником, новим замовником та ОСП.  Замовник зобов’язаний письмово повідомити ОСП про намір передати права та обов’язки за договором про </w:t>
            </w:r>
            <w:r w:rsidRPr="00EC1B97">
              <w:rPr>
                <w:rFonts w:ascii="Times New Roman" w:hAnsi="Times New Roman"/>
                <w:b/>
                <w:bCs/>
                <w:color w:val="0070C0"/>
                <w:sz w:val="24"/>
                <w:szCs w:val="24"/>
                <w:u w:val="single"/>
              </w:rPr>
              <w:lastRenderedPageBreak/>
              <w:t>бронювання новому замовнику не пізніше ніж за 10 календарних днів до дати фактичної передачі.</w:t>
            </w:r>
          </w:p>
          <w:p w14:paraId="45B3F5A7" w14:textId="6D0062A5" w:rsidR="00720098" w:rsidRPr="00BB64FE" w:rsidRDefault="00720098" w:rsidP="00136A93">
            <w:pPr>
              <w:shd w:val="clear" w:color="auto" w:fill="FFFFFF"/>
              <w:spacing w:after="0" w:line="240" w:lineRule="auto"/>
              <w:ind w:firstLine="608"/>
              <w:jc w:val="both"/>
              <w:rPr>
                <w:rFonts w:ascii="Times New Roman" w:hAnsi="Times New Roman"/>
                <w:b/>
                <w:bCs/>
                <w:sz w:val="24"/>
                <w:szCs w:val="24"/>
                <w:lang w:eastAsia="uk-UA"/>
              </w:rPr>
            </w:pPr>
            <w:r w:rsidRPr="00EC1B97">
              <w:rPr>
                <w:rFonts w:ascii="Times New Roman" w:hAnsi="Times New Roman"/>
                <w:b/>
                <w:bCs/>
                <w:color w:val="0070C0"/>
                <w:sz w:val="24"/>
                <w:szCs w:val="24"/>
                <w:u w:val="single"/>
                <w:lang w:eastAsia="uk-UA"/>
              </w:rPr>
              <w:t>Після підписання тристоронньої угоди новий замовник набуває всіх прав і обов’язків за договором про бронювання потужності. Таке набуття не вимагає повторного подання заяви про бронювання потужності чи перегляду технічного рішення, крім випадків, передбачених  Законом України «Про ринок електричної енергії».</w:t>
            </w:r>
          </w:p>
        </w:tc>
        <w:tc>
          <w:tcPr>
            <w:tcW w:w="3544" w:type="dxa"/>
          </w:tcPr>
          <w:p w14:paraId="342F9F84" w14:textId="77777777" w:rsidR="00720098" w:rsidRPr="003B3E5B" w:rsidRDefault="00720098" w:rsidP="00136A93">
            <w:pPr>
              <w:shd w:val="clear" w:color="auto" w:fill="FFFFFF"/>
              <w:spacing w:after="0" w:line="240" w:lineRule="auto"/>
              <w:ind w:firstLine="608"/>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23B1977" w14:textId="77777777" w:rsidR="00720098" w:rsidRDefault="00720098" w:rsidP="00136A93">
            <w:pPr>
              <w:shd w:val="clear" w:color="auto" w:fill="FFFFFF"/>
              <w:spacing w:after="0" w:line="240" w:lineRule="auto"/>
              <w:jc w:val="both"/>
              <w:rPr>
                <w:rFonts w:ascii="Times New Roman" w:hAnsi="Times New Roman"/>
                <w:b/>
                <w:bCs/>
                <w:sz w:val="24"/>
                <w:szCs w:val="24"/>
                <w:lang w:eastAsia="uk-UA"/>
              </w:rPr>
            </w:pPr>
            <w:r w:rsidRPr="00945643">
              <w:rPr>
                <w:rFonts w:ascii="Times New Roman" w:hAnsi="Times New Roman"/>
                <w:b/>
                <w:bCs/>
                <w:sz w:val="24"/>
                <w:szCs w:val="24"/>
                <w:u w:val="single"/>
                <w:lang w:eastAsia="uk-UA"/>
              </w:rPr>
              <w:t>Зміни</w:t>
            </w:r>
            <w:r>
              <w:rPr>
                <w:rFonts w:ascii="Times New Roman" w:hAnsi="Times New Roman"/>
                <w:b/>
                <w:bCs/>
                <w:sz w:val="24"/>
                <w:szCs w:val="24"/>
                <w:lang w:eastAsia="uk-UA"/>
              </w:rPr>
              <w:t xml:space="preserve">. </w:t>
            </w:r>
            <w:r w:rsidRPr="00771CF0">
              <w:rPr>
                <w:rFonts w:ascii="Times New Roman" w:hAnsi="Times New Roman"/>
                <w:sz w:val="24"/>
                <w:szCs w:val="24"/>
                <w:lang w:eastAsia="uk-UA"/>
              </w:rPr>
              <w:t>Якщо закон про ринок не забороняє внесення змін — отже, таку можливість не можна блокувати КСП. Має діяти принцип, все, що не суперечить закону, дозволене.</w:t>
            </w:r>
            <w:r>
              <w:rPr>
                <w:rFonts w:ascii="Times New Roman" w:hAnsi="Times New Roman"/>
                <w:b/>
                <w:bCs/>
                <w:sz w:val="24"/>
                <w:szCs w:val="24"/>
                <w:lang w:eastAsia="uk-UA"/>
              </w:rPr>
              <w:t xml:space="preserve"> </w:t>
            </w:r>
          </w:p>
          <w:p w14:paraId="104CCC3D" w14:textId="77777777" w:rsidR="00720098" w:rsidRPr="00771CF0" w:rsidRDefault="00720098" w:rsidP="00136A93">
            <w:pPr>
              <w:shd w:val="clear" w:color="auto" w:fill="FFFFFF"/>
              <w:spacing w:after="0" w:line="240" w:lineRule="auto"/>
              <w:jc w:val="both"/>
              <w:rPr>
                <w:rFonts w:ascii="Times New Roman" w:hAnsi="Times New Roman"/>
                <w:sz w:val="24"/>
                <w:szCs w:val="24"/>
                <w:lang w:eastAsia="uk-UA"/>
              </w:rPr>
            </w:pPr>
            <w:r w:rsidRPr="00771CF0">
              <w:rPr>
                <w:rFonts w:ascii="Times New Roman" w:hAnsi="Times New Roman"/>
                <w:sz w:val="24"/>
                <w:szCs w:val="24"/>
                <w:lang w:eastAsia="uk-UA"/>
              </w:rPr>
              <w:t>Не йдеться про перегляд технічного рішення (його не ініціюєш через цей пункт).</w:t>
            </w:r>
          </w:p>
          <w:p w14:paraId="6D440A1D" w14:textId="77777777" w:rsidR="00720098" w:rsidRPr="00771CF0" w:rsidRDefault="00720098" w:rsidP="00136A93">
            <w:pPr>
              <w:shd w:val="clear" w:color="auto" w:fill="FFFFFF"/>
              <w:spacing w:after="0" w:line="240" w:lineRule="auto"/>
              <w:jc w:val="both"/>
              <w:rPr>
                <w:rFonts w:ascii="Times New Roman" w:hAnsi="Times New Roman"/>
                <w:sz w:val="24"/>
                <w:szCs w:val="24"/>
                <w:lang w:eastAsia="uk-UA"/>
              </w:rPr>
            </w:pPr>
          </w:p>
          <w:p w14:paraId="6644DF16" w14:textId="77777777" w:rsidR="00720098" w:rsidRPr="00771CF0" w:rsidRDefault="00720098" w:rsidP="00136A93">
            <w:pPr>
              <w:shd w:val="clear" w:color="auto" w:fill="FFFFFF"/>
              <w:spacing w:after="0" w:line="240" w:lineRule="auto"/>
              <w:jc w:val="both"/>
              <w:rPr>
                <w:rFonts w:ascii="Times New Roman" w:hAnsi="Times New Roman"/>
                <w:sz w:val="24"/>
                <w:szCs w:val="24"/>
                <w:lang w:eastAsia="uk-UA"/>
              </w:rPr>
            </w:pPr>
            <w:r w:rsidRPr="00771CF0">
              <w:rPr>
                <w:rFonts w:ascii="Times New Roman" w:hAnsi="Times New Roman"/>
                <w:sz w:val="24"/>
                <w:szCs w:val="24"/>
                <w:lang w:eastAsia="uk-UA"/>
              </w:rPr>
              <w:t>Але й не забороняється адаптація, наприклад:</w:t>
            </w:r>
          </w:p>
          <w:p w14:paraId="7B2F4633" w14:textId="77777777" w:rsidR="00720098" w:rsidRPr="00771CF0" w:rsidRDefault="00720098"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 </w:t>
            </w:r>
            <w:r w:rsidRPr="00771CF0">
              <w:rPr>
                <w:rFonts w:ascii="Times New Roman" w:hAnsi="Times New Roman"/>
                <w:sz w:val="24"/>
                <w:szCs w:val="24"/>
                <w:lang w:eastAsia="uk-UA"/>
              </w:rPr>
              <w:t>зміна відповідальної особи;</w:t>
            </w:r>
          </w:p>
          <w:p w14:paraId="5FA5125A" w14:textId="77777777" w:rsidR="00720098" w:rsidRPr="00771CF0" w:rsidRDefault="00720098"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(2) </w:t>
            </w:r>
            <w:r w:rsidRPr="00771CF0">
              <w:rPr>
                <w:rFonts w:ascii="Times New Roman" w:hAnsi="Times New Roman"/>
                <w:sz w:val="24"/>
                <w:szCs w:val="24"/>
                <w:lang w:eastAsia="uk-UA"/>
              </w:rPr>
              <w:t>уточнення банківських реквізитів;</w:t>
            </w:r>
          </w:p>
          <w:p w14:paraId="5ABE0267" w14:textId="77777777" w:rsidR="00720098" w:rsidRDefault="00720098"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(3) уточнення</w:t>
            </w:r>
            <w:r w:rsidRPr="00771CF0">
              <w:rPr>
                <w:rFonts w:ascii="Times New Roman" w:hAnsi="Times New Roman"/>
                <w:sz w:val="24"/>
                <w:szCs w:val="24"/>
                <w:lang w:eastAsia="uk-UA"/>
              </w:rPr>
              <w:t xml:space="preserve"> графіка погодження документації;</w:t>
            </w:r>
          </w:p>
          <w:p w14:paraId="466EFEFC" w14:textId="77777777" w:rsidR="00720098" w:rsidRDefault="00720098"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Тощо.</w:t>
            </w:r>
          </w:p>
          <w:p w14:paraId="2B38F406" w14:textId="77777777" w:rsidR="00720098" w:rsidRDefault="00720098" w:rsidP="00136A93">
            <w:pPr>
              <w:shd w:val="clear" w:color="auto" w:fill="FFFFFF"/>
              <w:spacing w:after="0" w:line="240" w:lineRule="auto"/>
              <w:jc w:val="both"/>
              <w:rPr>
                <w:rFonts w:ascii="Times New Roman" w:hAnsi="Times New Roman"/>
                <w:sz w:val="24"/>
                <w:szCs w:val="24"/>
                <w:lang w:eastAsia="uk-UA"/>
              </w:rPr>
            </w:pPr>
          </w:p>
          <w:p w14:paraId="42F641ED" w14:textId="77777777" w:rsidR="00720098" w:rsidRPr="00771CF0" w:rsidRDefault="00720098"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Окрім того, пропонуємо </w:t>
            </w:r>
            <w:r>
              <w:t xml:space="preserve"> д</w:t>
            </w:r>
            <w:r w:rsidRPr="00456375">
              <w:rPr>
                <w:rFonts w:ascii="Times New Roman" w:hAnsi="Times New Roman"/>
                <w:sz w:val="24"/>
                <w:szCs w:val="24"/>
                <w:lang w:eastAsia="uk-UA"/>
              </w:rPr>
              <w:t>одатково зазначаємо, що згода ОСП на зміну замовника не потрібна.</w:t>
            </w:r>
            <w:r>
              <w:rPr>
                <w:rFonts w:ascii="Times New Roman" w:hAnsi="Times New Roman"/>
                <w:sz w:val="24"/>
                <w:szCs w:val="24"/>
                <w:lang w:eastAsia="uk-UA"/>
              </w:rPr>
              <w:t xml:space="preserve"> Мета - </w:t>
            </w:r>
            <w:r>
              <w:t xml:space="preserve"> </w:t>
            </w:r>
            <w:r>
              <w:rPr>
                <w:rFonts w:ascii="Times New Roman" w:hAnsi="Times New Roman"/>
                <w:sz w:val="24"/>
                <w:szCs w:val="24"/>
                <w:lang w:eastAsia="uk-UA"/>
              </w:rPr>
              <w:t>уни</w:t>
            </w:r>
            <w:r w:rsidRPr="009A094C">
              <w:rPr>
                <w:rFonts w:ascii="Times New Roman" w:hAnsi="Times New Roman"/>
                <w:sz w:val="24"/>
                <w:szCs w:val="24"/>
                <w:lang w:eastAsia="uk-UA"/>
              </w:rPr>
              <w:t>кнення зловживань або штучного блокування передачі</w:t>
            </w:r>
            <w:r>
              <w:rPr>
                <w:rFonts w:ascii="Times New Roman" w:hAnsi="Times New Roman"/>
                <w:sz w:val="24"/>
                <w:szCs w:val="24"/>
                <w:lang w:eastAsia="uk-UA"/>
              </w:rPr>
              <w:t xml:space="preserve"> ОСП.</w:t>
            </w:r>
          </w:p>
          <w:p w14:paraId="1CC499DA" w14:textId="77777777" w:rsidR="00720098" w:rsidRPr="00BB64FE" w:rsidRDefault="00720098"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tcBorders>
              <w:right w:val="outset" w:sz="6" w:space="0" w:color="auto"/>
            </w:tcBorders>
          </w:tcPr>
          <w:p w14:paraId="1E971B91" w14:textId="21F72A6E" w:rsidR="00720098" w:rsidRPr="00BB64FE" w:rsidRDefault="008763C2"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не враховувати</w:t>
            </w:r>
          </w:p>
        </w:tc>
      </w:tr>
      <w:tr w:rsidR="00F151F8" w:rsidRPr="00BB64FE" w14:paraId="304C92C5" w14:textId="77777777" w:rsidTr="00136A93">
        <w:tc>
          <w:tcPr>
            <w:tcW w:w="561" w:type="dxa"/>
          </w:tcPr>
          <w:p w14:paraId="19AFF572"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E67D7D4"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0CFA972" w14:textId="5611E5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bookmarkStart w:id="39" w:name="_Hlk196844074"/>
            <w:r w:rsidRPr="00BB64FE">
              <w:rPr>
                <w:rFonts w:ascii="Times New Roman" w:hAnsi="Times New Roman"/>
                <w:b/>
                <w:bCs/>
                <w:sz w:val="24"/>
                <w:szCs w:val="24"/>
                <w:lang w:eastAsia="uk-UA"/>
              </w:rPr>
              <w:t>10.4.7 Протягом одного місяця з дати укладення договору про бронювання потужності замовник бронювання потужності має право ініціювати перегляд технічних рішень щодо схеми приєднання його генеруючих установок, визначених ОСП у договорі про бронювання потужності.</w:t>
            </w:r>
            <w:bookmarkEnd w:id="39"/>
          </w:p>
        </w:tc>
        <w:tc>
          <w:tcPr>
            <w:tcW w:w="3544" w:type="dxa"/>
          </w:tcPr>
          <w:p w14:paraId="0AB5918D" w14:textId="77777777" w:rsidR="00EC1B97" w:rsidRPr="003B3E5B" w:rsidRDefault="00EC1B97"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9F98511" w14:textId="77777777" w:rsidR="00EC1B97" w:rsidRDefault="00EC1B97"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10.4.7 Протягом одного місяця з дати укладення договору про бронювання потужності замовник бронювання потужності має право ініціювати перегляд технічних рішень щодо схеми приєднання його генеруючих установок, визначених ОСП у договорі про бронювання потужності</w:t>
            </w:r>
            <w:r>
              <w:rPr>
                <w:rFonts w:ascii="Times New Roman" w:hAnsi="Times New Roman"/>
                <w:b/>
                <w:bCs/>
                <w:sz w:val="24"/>
                <w:szCs w:val="24"/>
                <w:lang w:eastAsia="uk-UA"/>
              </w:rPr>
              <w:t>.</w:t>
            </w:r>
          </w:p>
          <w:p w14:paraId="2472D477" w14:textId="77777777" w:rsidR="00EC1B97" w:rsidRPr="00EC1B97" w:rsidRDefault="00EC1B97"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 xml:space="preserve">У разі погодження ОСП змін до технічного рішення щодо схеми приєднання електроустановок замовника бронювання потужності, зміна технічного рішення оформлюється шляхом </w:t>
            </w:r>
            <w:r w:rsidRPr="00EC1B97">
              <w:rPr>
                <w:rFonts w:ascii="Times New Roman" w:hAnsi="Times New Roman"/>
                <w:b/>
                <w:bCs/>
                <w:color w:val="0070C0"/>
                <w:sz w:val="24"/>
                <w:szCs w:val="24"/>
                <w:u w:val="single"/>
                <w:lang w:eastAsia="uk-UA"/>
              </w:rPr>
              <w:lastRenderedPageBreak/>
              <w:t>укладання додаткової угоди до договору про бронювання потужності, яка є його невід’ємною частиною.</w:t>
            </w:r>
          </w:p>
          <w:p w14:paraId="644D934C" w14:textId="77777777" w:rsidR="00EC1B97" w:rsidRPr="00EC1B97" w:rsidRDefault="00EC1B97" w:rsidP="00C95237">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Ініціювання здійснюється шляхом письмового звернення замовника бронювання потужності до ОСП із обґрунтуванням змін, які пропонуються, та необхідними супровідними матеріалами (ТЕО, альтернативні схеми, тощо).</w:t>
            </w:r>
          </w:p>
          <w:p w14:paraId="0F18C20C" w14:textId="77777777" w:rsidR="00EC1B97" w:rsidRPr="00EC1B97" w:rsidRDefault="00EC1B97" w:rsidP="00C95237">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ОСП зобов’язаний протягом 10 робочих днів з моменту отримання звернення надати:</w:t>
            </w:r>
          </w:p>
          <w:p w14:paraId="43D90E5E" w14:textId="77777777" w:rsidR="00EC1B97" w:rsidRPr="00EC1B97" w:rsidRDefault="00EC1B97" w:rsidP="00C95237">
            <w:pPr>
              <w:numPr>
                <w:ilvl w:val="0"/>
                <w:numId w:val="34"/>
              </w:numPr>
              <w:shd w:val="clear" w:color="auto" w:fill="FFFFFF"/>
              <w:spacing w:after="0" w:line="240" w:lineRule="auto"/>
              <w:ind w:left="0"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погоджене оновлене технічне рішення та підписану зі свого боку додаткову угоду до договору про бронювання потужності, або</w:t>
            </w:r>
          </w:p>
          <w:p w14:paraId="7908F4FA" w14:textId="77777777" w:rsidR="00EC1B97" w:rsidRPr="00EC1B97" w:rsidRDefault="00EC1B97" w:rsidP="00C95237">
            <w:pPr>
              <w:numPr>
                <w:ilvl w:val="0"/>
                <w:numId w:val="34"/>
              </w:numPr>
              <w:shd w:val="clear" w:color="auto" w:fill="FFFFFF"/>
              <w:spacing w:after="0" w:line="240" w:lineRule="auto"/>
              <w:ind w:left="0"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мотивовану письмову відмову із зазначенням конкретних положень нормативно та технічних документів, технічних обмежень або обґрунтування, передбаченого частиною 27 статті 21 Закону України «Про ринок електричної енергії» або цим Кодексом.</w:t>
            </w:r>
          </w:p>
          <w:p w14:paraId="67AB09F0" w14:textId="77777777" w:rsidR="00EC1B97" w:rsidRPr="00EC1B97" w:rsidRDefault="00EC1B97" w:rsidP="00C95237">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 xml:space="preserve">У разі відмови замовник має право звернутися до центрального органу виконавчої влади, що реалізує </w:t>
            </w:r>
            <w:r w:rsidRPr="00EC1B97">
              <w:rPr>
                <w:rFonts w:ascii="Times New Roman" w:hAnsi="Times New Roman"/>
                <w:b/>
                <w:bCs/>
                <w:color w:val="0070C0"/>
                <w:sz w:val="24"/>
                <w:szCs w:val="24"/>
                <w:u w:val="single"/>
                <w:lang w:eastAsia="uk-UA"/>
              </w:rPr>
              <w:lastRenderedPageBreak/>
              <w:t>державну політику у сфері нагляду в галузі електроенергетики, для отримання висновку щодо обґрунтованості запропонованих технічних рішень.</w:t>
            </w:r>
          </w:p>
          <w:p w14:paraId="769FDD4B" w14:textId="27A9246A" w:rsidR="00F151F8" w:rsidRPr="00BB64FE" w:rsidRDefault="00EC1B97" w:rsidP="00136A93">
            <w:pPr>
              <w:shd w:val="clear" w:color="auto" w:fill="FFFFFF"/>
              <w:spacing w:after="0" w:line="240" w:lineRule="auto"/>
              <w:ind w:firstLine="608"/>
              <w:jc w:val="both"/>
              <w:rPr>
                <w:rFonts w:ascii="Times New Roman" w:hAnsi="Times New Roman"/>
                <w:b/>
                <w:bCs/>
                <w:sz w:val="24"/>
                <w:szCs w:val="24"/>
                <w:lang w:eastAsia="uk-UA"/>
              </w:rPr>
            </w:pPr>
            <w:r w:rsidRPr="00EC1B97">
              <w:rPr>
                <w:rFonts w:ascii="Times New Roman" w:hAnsi="Times New Roman"/>
                <w:b/>
                <w:bCs/>
                <w:color w:val="0070C0"/>
                <w:sz w:val="24"/>
                <w:szCs w:val="24"/>
                <w:u w:val="single"/>
                <w:lang w:eastAsia="uk-UA"/>
              </w:rPr>
              <w:t xml:space="preserve">У разі отримання замовником позитивного висновку від центрального органу виконавчої влади,  що реалізує державну політику у сфері нагляду в галузі електроенергетики щодо обґрунтованості запропонованих замовником бронювання потужності змін до технічного рішення, ОСП зобов’язаний протягом 10 робочих днів </w:t>
            </w:r>
            <w:proofErr w:type="spellStart"/>
            <w:r w:rsidRPr="00EC1B97">
              <w:rPr>
                <w:rFonts w:ascii="Times New Roman" w:hAnsi="Times New Roman"/>
                <w:b/>
                <w:bCs/>
                <w:color w:val="0070C0"/>
                <w:sz w:val="24"/>
                <w:szCs w:val="24"/>
                <w:u w:val="single"/>
                <w:lang w:eastAsia="uk-UA"/>
              </w:rPr>
              <w:t>внести</w:t>
            </w:r>
            <w:proofErr w:type="spellEnd"/>
            <w:r w:rsidRPr="00EC1B97">
              <w:rPr>
                <w:rFonts w:ascii="Times New Roman" w:hAnsi="Times New Roman"/>
                <w:b/>
                <w:bCs/>
                <w:color w:val="0070C0"/>
                <w:sz w:val="24"/>
                <w:szCs w:val="24"/>
                <w:u w:val="single"/>
                <w:lang w:eastAsia="uk-UA"/>
              </w:rPr>
              <w:t xml:space="preserve"> відповідні зміни до технічного рішення шляхом укладення додаткової угоди.</w:t>
            </w:r>
          </w:p>
        </w:tc>
        <w:tc>
          <w:tcPr>
            <w:tcW w:w="3544" w:type="dxa"/>
          </w:tcPr>
          <w:p w14:paraId="729D8B96" w14:textId="77777777" w:rsidR="00EC1B97" w:rsidRPr="003B3E5B" w:rsidRDefault="00EC1B97"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36E295F5" w14:textId="77777777" w:rsidR="00EC1B97" w:rsidRPr="00805D3B" w:rsidRDefault="00EC1B97" w:rsidP="00136A93">
            <w:pPr>
              <w:shd w:val="clear" w:color="auto" w:fill="FFFFFF"/>
              <w:spacing w:after="0" w:line="240" w:lineRule="auto"/>
              <w:jc w:val="both"/>
              <w:rPr>
                <w:rFonts w:ascii="Times New Roman" w:hAnsi="Times New Roman"/>
                <w:b/>
                <w:bCs/>
                <w:sz w:val="24"/>
                <w:szCs w:val="24"/>
                <w:u w:val="single"/>
                <w:lang w:eastAsia="uk-UA"/>
              </w:rPr>
            </w:pPr>
            <w:r w:rsidRPr="00805D3B">
              <w:rPr>
                <w:rFonts w:ascii="Times New Roman" w:hAnsi="Times New Roman"/>
                <w:b/>
                <w:bCs/>
                <w:sz w:val="24"/>
                <w:szCs w:val="24"/>
                <w:u w:val="single"/>
                <w:lang w:eastAsia="uk-UA"/>
              </w:rPr>
              <w:t>Зміни</w:t>
            </w:r>
          </w:p>
          <w:p w14:paraId="2D9FB3CB" w14:textId="77777777" w:rsidR="00EC1B97" w:rsidRDefault="00EC1B97"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Пропонуємо:</w:t>
            </w:r>
          </w:p>
          <w:p w14:paraId="62C139C7" w14:textId="77777777" w:rsidR="00EC1B97" w:rsidRDefault="00EC1B97"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(1) встановити процедуру перегляду технічного рішення зі строком такого перегляду, обґрунтуванням відмови  – як протидія затягуванню процесу зміни з боку ОСП;</w:t>
            </w:r>
          </w:p>
          <w:p w14:paraId="29D268A0" w14:textId="77777777" w:rsidR="00EC1B97" w:rsidRDefault="00EC1B97"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(2)  п</w:t>
            </w:r>
            <w:r w:rsidRPr="00805D3B">
              <w:rPr>
                <w:rFonts w:ascii="Times New Roman" w:hAnsi="Times New Roman"/>
                <w:sz w:val="24"/>
                <w:szCs w:val="24"/>
                <w:lang w:eastAsia="uk-UA"/>
              </w:rPr>
              <w:t xml:space="preserve">ередбачити </w:t>
            </w:r>
            <w:r w:rsidRPr="00805D3B">
              <w:t xml:space="preserve"> </w:t>
            </w:r>
            <w:r w:rsidRPr="00805D3B">
              <w:rPr>
                <w:rFonts w:ascii="Times New Roman" w:hAnsi="Times New Roman"/>
                <w:sz w:val="24"/>
                <w:szCs w:val="24"/>
                <w:lang w:eastAsia="uk-UA"/>
              </w:rPr>
              <w:t>укладення додаткової угоди —</w:t>
            </w:r>
            <w:r>
              <w:rPr>
                <w:rFonts w:ascii="Times New Roman" w:hAnsi="Times New Roman"/>
                <w:sz w:val="24"/>
                <w:szCs w:val="24"/>
                <w:lang w:eastAsia="uk-UA"/>
              </w:rPr>
              <w:t xml:space="preserve"> </w:t>
            </w:r>
            <w:r w:rsidRPr="00805D3B">
              <w:rPr>
                <w:rFonts w:ascii="Times New Roman" w:hAnsi="Times New Roman"/>
                <w:sz w:val="24"/>
                <w:szCs w:val="24"/>
                <w:lang w:eastAsia="uk-UA"/>
              </w:rPr>
              <w:t>для закріплення зміненого технічного рішення</w:t>
            </w:r>
            <w:r>
              <w:rPr>
                <w:rFonts w:ascii="Times New Roman" w:hAnsi="Times New Roman"/>
                <w:sz w:val="24"/>
                <w:szCs w:val="24"/>
                <w:lang w:eastAsia="uk-UA"/>
              </w:rPr>
              <w:t>;</w:t>
            </w:r>
          </w:p>
          <w:p w14:paraId="1D92A95C" w14:textId="08049A18" w:rsidR="00F151F8" w:rsidRPr="00BB64FE" w:rsidRDefault="00EC1B97" w:rsidP="00136A93">
            <w:pPr>
              <w:shd w:val="clear" w:color="auto" w:fill="FFFFFF"/>
              <w:spacing w:after="0" w:line="240" w:lineRule="auto"/>
              <w:ind w:firstLine="608"/>
              <w:jc w:val="both"/>
              <w:rPr>
                <w:rFonts w:ascii="Times New Roman" w:hAnsi="Times New Roman"/>
                <w:b/>
                <w:bCs/>
                <w:sz w:val="24"/>
                <w:szCs w:val="24"/>
                <w:lang w:eastAsia="uk-UA"/>
              </w:rPr>
            </w:pPr>
            <w:r>
              <w:rPr>
                <w:rFonts w:ascii="Times New Roman" w:hAnsi="Times New Roman"/>
                <w:sz w:val="24"/>
                <w:szCs w:val="24"/>
                <w:lang w:eastAsia="uk-UA"/>
              </w:rPr>
              <w:t xml:space="preserve">(3)  передбачити </w:t>
            </w:r>
            <w:r>
              <w:t xml:space="preserve"> </w:t>
            </w:r>
            <w:r w:rsidRPr="00D27299">
              <w:rPr>
                <w:rFonts w:ascii="Times New Roman" w:hAnsi="Times New Roman"/>
                <w:sz w:val="24"/>
                <w:szCs w:val="24"/>
                <w:lang w:eastAsia="uk-UA"/>
              </w:rPr>
              <w:t>механізм захисту при необґрунтованій відмові</w:t>
            </w:r>
            <w:r>
              <w:rPr>
                <w:rFonts w:ascii="Times New Roman" w:hAnsi="Times New Roman"/>
                <w:sz w:val="24"/>
                <w:szCs w:val="24"/>
                <w:lang w:eastAsia="uk-UA"/>
              </w:rPr>
              <w:t xml:space="preserve"> з боку ОСП.</w:t>
            </w:r>
          </w:p>
        </w:tc>
        <w:tc>
          <w:tcPr>
            <w:tcW w:w="3542" w:type="dxa"/>
            <w:tcBorders>
              <w:right w:val="outset" w:sz="6" w:space="0" w:color="auto"/>
            </w:tcBorders>
          </w:tcPr>
          <w:p w14:paraId="79A4548D" w14:textId="50972AE1" w:rsidR="00F151F8" w:rsidRPr="00BB64FE" w:rsidRDefault="009407D5"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не враховувати</w:t>
            </w:r>
          </w:p>
        </w:tc>
      </w:tr>
      <w:tr w:rsidR="00501C9D" w:rsidRPr="00BB64FE" w14:paraId="71F9A8DD" w14:textId="77777777" w:rsidTr="00136A93">
        <w:tc>
          <w:tcPr>
            <w:tcW w:w="561" w:type="dxa"/>
          </w:tcPr>
          <w:p w14:paraId="78BCED48" w14:textId="77777777" w:rsidR="00501C9D" w:rsidRPr="00BB64FE" w:rsidRDefault="00501C9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2E7ED8E" w14:textId="77777777" w:rsidR="00501C9D" w:rsidRPr="00BB64FE" w:rsidRDefault="00501C9D"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079CFB92"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bookmarkStart w:id="40" w:name="_Hlk196844082"/>
            <w:r w:rsidRPr="00BB64FE">
              <w:rPr>
                <w:rFonts w:ascii="Times New Roman" w:hAnsi="Times New Roman"/>
                <w:b/>
                <w:bCs/>
                <w:sz w:val="24"/>
                <w:szCs w:val="24"/>
                <w:lang w:eastAsia="uk-UA"/>
              </w:rPr>
              <w:t xml:space="preserve">10.4.8 Замовник бронювання потужності  з метою  перегляду технічних рішень щодо схеми приєднання його генеруючих установок або з метою </w:t>
            </w:r>
            <w:r w:rsidRPr="00BB64FE">
              <w:rPr>
                <w:rFonts w:ascii="Times New Roman" w:hAnsi="Times New Roman"/>
                <w:color w:val="333333"/>
                <w:sz w:val="24"/>
                <w:szCs w:val="24"/>
                <w:shd w:val="clear" w:color="auto" w:fill="FFFFFF"/>
              </w:rPr>
              <w:t xml:space="preserve"> </w:t>
            </w:r>
            <w:r w:rsidRPr="00BB64FE">
              <w:rPr>
                <w:rFonts w:ascii="Times New Roman" w:hAnsi="Times New Roman"/>
                <w:b/>
                <w:bCs/>
                <w:sz w:val="24"/>
                <w:szCs w:val="24"/>
                <w:lang w:eastAsia="uk-UA"/>
              </w:rPr>
              <w:t>визначення остаточного обсягу робіт, необхідних для реалізації схеми видачі потужності може ініціювати зменшення заброньованої потужності.</w:t>
            </w:r>
          </w:p>
          <w:p w14:paraId="16910095" w14:textId="2C6BD4C0" w:rsidR="00501C9D" w:rsidRPr="00BB64FE" w:rsidRDefault="00501C9D"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lastRenderedPageBreak/>
              <w:t>Зменшення заброньованої потужності за ініціативою  замовника бронювання потужності не є підставою для повернення коштів чи частини коштів з  рахунку умовного зберігання (</w:t>
            </w:r>
            <w:proofErr w:type="spellStart"/>
            <w:r w:rsidRPr="00BB64FE">
              <w:rPr>
                <w:rFonts w:ascii="Times New Roman" w:hAnsi="Times New Roman"/>
                <w:b/>
                <w:bCs/>
                <w:sz w:val="24"/>
                <w:szCs w:val="24"/>
                <w:lang w:eastAsia="uk-UA"/>
              </w:rPr>
              <w:t>ескроу</w:t>
            </w:r>
            <w:proofErr w:type="spellEnd"/>
            <w:r w:rsidRPr="00BB64FE">
              <w:rPr>
                <w:rFonts w:ascii="Times New Roman" w:hAnsi="Times New Roman"/>
                <w:b/>
                <w:bCs/>
                <w:sz w:val="24"/>
                <w:szCs w:val="24"/>
                <w:lang w:eastAsia="uk-UA"/>
              </w:rPr>
              <w:t>).</w:t>
            </w:r>
            <w:bookmarkEnd w:id="40"/>
          </w:p>
        </w:tc>
        <w:tc>
          <w:tcPr>
            <w:tcW w:w="3544" w:type="dxa"/>
          </w:tcPr>
          <w:p w14:paraId="2619D576" w14:textId="77777777" w:rsidR="00501C9D" w:rsidRPr="00BB64FE" w:rsidRDefault="00501C9D"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273F4ED9" w14:textId="77777777" w:rsidR="00501C9D" w:rsidRPr="00BB64FE" w:rsidRDefault="00501C9D"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10.4.8 Замовник бронювання потужності  з метою  перегляду технічних рішень щодо схеми приєднання його генеруючих установок або з метою </w:t>
            </w:r>
            <w:r w:rsidRPr="00BB64FE">
              <w:rPr>
                <w:rFonts w:ascii="Times New Roman" w:hAnsi="Times New Roman"/>
                <w:color w:val="333333"/>
                <w:sz w:val="24"/>
                <w:szCs w:val="24"/>
                <w:shd w:val="clear" w:color="auto" w:fill="FFFFFF"/>
              </w:rPr>
              <w:t xml:space="preserve"> </w:t>
            </w:r>
            <w:r w:rsidRPr="00BB64FE">
              <w:rPr>
                <w:rFonts w:ascii="Times New Roman" w:hAnsi="Times New Roman"/>
                <w:sz w:val="24"/>
                <w:szCs w:val="24"/>
                <w:lang w:eastAsia="uk-UA"/>
              </w:rPr>
              <w:t xml:space="preserve">визначення остаточного обсягу робіт, необхідних для реалізації схеми видачі потужності може ініціювати зменшення </w:t>
            </w:r>
            <w:r w:rsidRPr="00BB64FE">
              <w:rPr>
                <w:rFonts w:ascii="Times New Roman" w:hAnsi="Times New Roman"/>
                <w:b/>
                <w:bCs/>
                <w:sz w:val="24"/>
                <w:szCs w:val="24"/>
                <w:lang w:eastAsia="uk-UA"/>
              </w:rPr>
              <w:t>величини</w:t>
            </w:r>
            <w:r w:rsidRPr="00BB64FE">
              <w:rPr>
                <w:rFonts w:ascii="Times New Roman" w:hAnsi="Times New Roman"/>
                <w:sz w:val="24"/>
                <w:szCs w:val="24"/>
                <w:lang w:eastAsia="uk-UA"/>
              </w:rPr>
              <w:t xml:space="preserve"> заброньованої потужності.</w:t>
            </w:r>
          </w:p>
          <w:p w14:paraId="193D34CD" w14:textId="42C098CC"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lastRenderedPageBreak/>
              <w:t xml:space="preserve">Зменшення </w:t>
            </w:r>
            <w:r w:rsidRPr="00BB64FE">
              <w:rPr>
                <w:rFonts w:ascii="Times New Roman" w:hAnsi="Times New Roman"/>
                <w:b/>
                <w:bCs/>
                <w:sz w:val="24"/>
                <w:szCs w:val="24"/>
                <w:lang w:eastAsia="uk-UA"/>
              </w:rPr>
              <w:t>величини</w:t>
            </w:r>
            <w:r w:rsidRPr="00BB64FE">
              <w:rPr>
                <w:rFonts w:ascii="Times New Roman" w:hAnsi="Times New Roman"/>
                <w:sz w:val="24"/>
                <w:szCs w:val="24"/>
                <w:lang w:eastAsia="uk-UA"/>
              </w:rPr>
              <w:t xml:space="preserve"> заброньованої потужності за ініціативою  замовника бронювання потужності не є підставою для повернення коштів чи частини коштів з  рахунку умовного зберігання (</w:t>
            </w:r>
            <w:proofErr w:type="spellStart"/>
            <w:r w:rsidRPr="00BB64FE">
              <w:rPr>
                <w:rFonts w:ascii="Times New Roman" w:hAnsi="Times New Roman"/>
                <w:sz w:val="24"/>
                <w:szCs w:val="24"/>
                <w:lang w:eastAsia="uk-UA"/>
              </w:rPr>
              <w:t>ескроу</w:t>
            </w:r>
            <w:proofErr w:type="spellEnd"/>
            <w:r w:rsidRPr="00BB64FE">
              <w:rPr>
                <w:rFonts w:ascii="Times New Roman" w:hAnsi="Times New Roman"/>
                <w:sz w:val="24"/>
                <w:szCs w:val="24"/>
                <w:lang w:eastAsia="uk-UA"/>
              </w:rPr>
              <w:t>).</w:t>
            </w:r>
          </w:p>
        </w:tc>
        <w:tc>
          <w:tcPr>
            <w:tcW w:w="3544" w:type="dxa"/>
          </w:tcPr>
          <w:p w14:paraId="481EE1D7" w14:textId="77777777" w:rsidR="00501C9D" w:rsidRPr="00BB64FE" w:rsidRDefault="00501C9D"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79DCB24F"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vMerge w:val="restart"/>
            <w:tcBorders>
              <w:right w:val="outset" w:sz="6" w:space="0" w:color="auto"/>
            </w:tcBorders>
          </w:tcPr>
          <w:p w14:paraId="24393169" w14:textId="41294550" w:rsidR="00501C9D" w:rsidRPr="00BB64FE" w:rsidRDefault="00501C9D" w:rsidP="00136A93">
            <w:pPr>
              <w:spacing w:after="0" w:line="240" w:lineRule="auto"/>
              <w:jc w:val="center"/>
              <w:rPr>
                <w:rFonts w:ascii="Times New Roman" w:hAnsi="Times New Roman"/>
                <w:b/>
                <w:bCs/>
                <w:sz w:val="24"/>
                <w:szCs w:val="24"/>
              </w:rPr>
            </w:pPr>
            <w:r>
              <w:rPr>
                <w:rFonts w:ascii="Times New Roman" w:hAnsi="Times New Roman"/>
                <w:b/>
                <w:bCs/>
                <w:sz w:val="24"/>
                <w:szCs w:val="24"/>
                <w:lang w:eastAsia="uk-UA"/>
              </w:rPr>
              <w:t xml:space="preserve">Пропонується врахувати у редакції </w:t>
            </w:r>
            <w:r w:rsidRPr="00BB64FE">
              <w:rPr>
                <w:rFonts w:ascii="Times New Roman" w:hAnsi="Times New Roman"/>
                <w:b/>
                <w:bCs/>
                <w:sz w:val="24"/>
                <w:szCs w:val="24"/>
              </w:rPr>
              <w:t>УВЕА</w:t>
            </w:r>
            <w:r>
              <w:rPr>
                <w:rFonts w:ascii="Times New Roman" w:hAnsi="Times New Roman"/>
                <w:b/>
                <w:bCs/>
                <w:sz w:val="24"/>
                <w:szCs w:val="24"/>
              </w:rPr>
              <w:t xml:space="preserve"> та </w:t>
            </w:r>
            <w:r w:rsidRPr="00BB64FE">
              <w:rPr>
                <w:rFonts w:ascii="Times New Roman" w:hAnsi="Times New Roman"/>
                <w:b/>
                <w:bCs/>
                <w:sz w:val="24"/>
                <w:szCs w:val="24"/>
              </w:rPr>
              <w:t>ЄУЕА</w:t>
            </w:r>
          </w:p>
          <w:p w14:paraId="5C102CE2" w14:textId="7055BCCE" w:rsidR="00501C9D" w:rsidRPr="00BB64FE" w:rsidRDefault="00501C9D" w:rsidP="00136A93">
            <w:pPr>
              <w:spacing w:after="0" w:line="240" w:lineRule="auto"/>
              <w:jc w:val="center"/>
              <w:rPr>
                <w:rFonts w:ascii="Times New Roman" w:hAnsi="Times New Roman"/>
                <w:b/>
                <w:bCs/>
                <w:sz w:val="24"/>
                <w:szCs w:val="24"/>
              </w:rPr>
            </w:pPr>
          </w:p>
          <w:p w14:paraId="53D01D1C" w14:textId="15F2861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p>
        </w:tc>
      </w:tr>
      <w:tr w:rsidR="00501C9D" w:rsidRPr="00BB64FE" w14:paraId="453BB773" w14:textId="77777777" w:rsidTr="00136A93">
        <w:tc>
          <w:tcPr>
            <w:tcW w:w="561" w:type="dxa"/>
          </w:tcPr>
          <w:p w14:paraId="4E4D3D26" w14:textId="77777777" w:rsidR="00501C9D" w:rsidRPr="00BB64FE" w:rsidRDefault="00501C9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42FC282" w14:textId="77777777" w:rsidR="00501C9D" w:rsidRPr="00BB64FE" w:rsidRDefault="00501C9D"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3745B7B0"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1EF998F0" w14:textId="77777777" w:rsidR="00501C9D" w:rsidRPr="00BB64FE" w:rsidRDefault="00501C9D"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65C053A6"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10.4.8 Замовник бронювання потужності  з метою  перегляду технічних рішень щодо схеми приєднання його генеруючих установок або з метою </w:t>
            </w:r>
            <w:r w:rsidRPr="00BB64FE">
              <w:rPr>
                <w:rFonts w:ascii="Times New Roman" w:hAnsi="Times New Roman"/>
                <w:color w:val="333333"/>
                <w:sz w:val="24"/>
                <w:szCs w:val="24"/>
                <w:shd w:val="clear" w:color="auto" w:fill="FFFFFF"/>
              </w:rPr>
              <w:t xml:space="preserve"> </w:t>
            </w:r>
            <w:r w:rsidRPr="00BB64FE">
              <w:rPr>
                <w:rFonts w:ascii="Times New Roman" w:hAnsi="Times New Roman"/>
                <w:b/>
                <w:bCs/>
                <w:sz w:val="24"/>
                <w:szCs w:val="24"/>
                <w:lang w:eastAsia="uk-UA"/>
              </w:rPr>
              <w:t xml:space="preserve">визначення остаточного обсягу робіт, необхідних для реалізації схеми видачі потужності може ініціювати зменшення </w:t>
            </w:r>
            <w:r w:rsidRPr="00BB64FE">
              <w:rPr>
                <w:rFonts w:ascii="Times New Roman" w:hAnsi="Times New Roman"/>
                <w:b/>
                <w:bCs/>
                <w:color w:val="2E74B5" w:themeColor="accent1" w:themeShade="BF"/>
                <w:sz w:val="24"/>
                <w:szCs w:val="24"/>
                <w:lang w:eastAsia="uk-UA"/>
              </w:rPr>
              <w:t xml:space="preserve">величини </w:t>
            </w:r>
            <w:r w:rsidRPr="00BB64FE">
              <w:rPr>
                <w:rFonts w:ascii="Times New Roman" w:hAnsi="Times New Roman"/>
                <w:b/>
                <w:bCs/>
                <w:sz w:val="24"/>
                <w:szCs w:val="24"/>
                <w:lang w:eastAsia="uk-UA"/>
              </w:rPr>
              <w:t>заброньованої потужності.</w:t>
            </w:r>
          </w:p>
          <w:p w14:paraId="08A4B933" w14:textId="1E55E20C" w:rsidR="00501C9D" w:rsidRPr="00BB64FE" w:rsidRDefault="00501C9D"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Зменшення </w:t>
            </w:r>
            <w:r w:rsidRPr="00BB64FE">
              <w:rPr>
                <w:rFonts w:ascii="Times New Roman" w:hAnsi="Times New Roman"/>
                <w:b/>
                <w:bCs/>
                <w:color w:val="2E74B5" w:themeColor="accent1" w:themeShade="BF"/>
                <w:sz w:val="24"/>
                <w:szCs w:val="24"/>
                <w:lang w:eastAsia="uk-UA"/>
              </w:rPr>
              <w:t>величини</w:t>
            </w:r>
            <w:r w:rsidRPr="00BB64FE">
              <w:rPr>
                <w:rFonts w:ascii="Times New Roman" w:hAnsi="Times New Roman"/>
                <w:b/>
                <w:bCs/>
                <w:sz w:val="24"/>
                <w:szCs w:val="24"/>
                <w:lang w:eastAsia="uk-UA"/>
              </w:rPr>
              <w:t xml:space="preserve"> заброньованої потужності за ініціативою  замовника бронювання потужності не є підставою для повернення коштів чи частини коштів з  рахунку умовного зберігання (</w:t>
            </w:r>
            <w:proofErr w:type="spellStart"/>
            <w:r w:rsidRPr="00BB64FE">
              <w:rPr>
                <w:rFonts w:ascii="Times New Roman" w:hAnsi="Times New Roman"/>
                <w:b/>
                <w:bCs/>
                <w:sz w:val="24"/>
                <w:szCs w:val="24"/>
                <w:lang w:eastAsia="uk-UA"/>
              </w:rPr>
              <w:t>ескроу</w:t>
            </w:r>
            <w:proofErr w:type="spellEnd"/>
            <w:r w:rsidRPr="00BB64FE">
              <w:rPr>
                <w:rFonts w:ascii="Times New Roman" w:hAnsi="Times New Roman"/>
                <w:b/>
                <w:bCs/>
                <w:sz w:val="24"/>
                <w:szCs w:val="24"/>
                <w:lang w:eastAsia="uk-UA"/>
              </w:rPr>
              <w:t>).</w:t>
            </w:r>
          </w:p>
        </w:tc>
        <w:tc>
          <w:tcPr>
            <w:tcW w:w="3544" w:type="dxa"/>
          </w:tcPr>
          <w:p w14:paraId="686CE0B7" w14:textId="77777777" w:rsidR="00501C9D" w:rsidRPr="00BB64FE" w:rsidRDefault="00501C9D"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3261A056" w14:textId="7AD24BC1" w:rsidR="00501C9D" w:rsidRPr="00BB64FE" w:rsidRDefault="00501C9D"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Уточнююча правка</w:t>
            </w:r>
          </w:p>
        </w:tc>
        <w:tc>
          <w:tcPr>
            <w:tcW w:w="3542" w:type="dxa"/>
            <w:vMerge/>
            <w:tcBorders>
              <w:right w:val="outset" w:sz="6" w:space="0" w:color="auto"/>
            </w:tcBorders>
          </w:tcPr>
          <w:p w14:paraId="6650CFAB"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p>
        </w:tc>
      </w:tr>
      <w:tr w:rsidR="00501C9D" w:rsidRPr="00BB64FE" w14:paraId="5B29ED3F" w14:textId="77777777" w:rsidTr="00136A93">
        <w:tc>
          <w:tcPr>
            <w:tcW w:w="561" w:type="dxa"/>
          </w:tcPr>
          <w:p w14:paraId="48C56F4D" w14:textId="77777777" w:rsidR="00501C9D" w:rsidRPr="00BB64FE" w:rsidRDefault="00501C9D"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94BC725" w14:textId="77777777" w:rsidR="00501C9D" w:rsidRPr="00BB64FE" w:rsidRDefault="00501C9D"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B23BF0A"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727F6419" w14:textId="77777777" w:rsidR="00501C9D" w:rsidRPr="003B3E5B" w:rsidRDefault="00501C9D"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5A453EAD" w14:textId="77777777" w:rsidR="00501C9D" w:rsidRPr="00C65317" w:rsidRDefault="00501C9D"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10.4.8 Замовник бронювання потужності  з метою  перегляду технічних рішень щодо схеми приєднання його генеруючих установок або з метою </w:t>
            </w:r>
            <w:r w:rsidRPr="00C65317">
              <w:rPr>
                <w:rFonts w:ascii="Times New Roman" w:hAnsi="Times New Roman"/>
                <w:color w:val="333333"/>
                <w:sz w:val="24"/>
                <w:szCs w:val="24"/>
                <w:shd w:val="clear" w:color="auto" w:fill="FFFFFF"/>
              </w:rPr>
              <w:t xml:space="preserve"> </w:t>
            </w:r>
            <w:r w:rsidRPr="00C65317">
              <w:rPr>
                <w:rFonts w:ascii="Times New Roman" w:hAnsi="Times New Roman"/>
                <w:b/>
                <w:bCs/>
                <w:sz w:val="24"/>
                <w:szCs w:val="24"/>
                <w:lang w:eastAsia="uk-UA"/>
              </w:rPr>
              <w:lastRenderedPageBreak/>
              <w:t>визначення остаточного обсягу робіт, необхідних для реалізації схеми видачі потужності</w:t>
            </w:r>
            <w:r>
              <w:rPr>
                <w:rFonts w:ascii="Times New Roman" w:hAnsi="Times New Roman"/>
                <w:b/>
                <w:bCs/>
                <w:sz w:val="24"/>
                <w:szCs w:val="24"/>
                <w:lang w:eastAsia="uk-UA"/>
              </w:rPr>
              <w:t xml:space="preserve"> </w:t>
            </w:r>
            <w:r w:rsidRPr="00EC1B97">
              <w:rPr>
                <w:rFonts w:ascii="Times New Roman" w:hAnsi="Times New Roman"/>
                <w:b/>
                <w:bCs/>
                <w:color w:val="0070C0"/>
                <w:sz w:val="24"/>
                <w:szCs w:val="24"/>
                <w:u w:val="single"/>
                <w:lang w:eastAsia="uk-UA"/>
              </w:rPr>
              <w:t>або у разі неможливості реалізації проєкту будівництва електроустановки для виробництва електричної енергії з енергії вітру встановленою потужністю 20 МВт або більше в первинно заброньованому обсязі</w:t>
            </w:r>
            <w:r w:rsidRPr="00EC1B97">
              <w:rPr>
                <w:rFonts w:ascii="Times New Roman" w:hAnsi="Times New Roman"/>
                <w:b/>
                <w:bCs/>
                <w:color w:val="0070C0"/>
                <w:sz w:val="24"/>
                <w:szCs w:val="24"/>
                <w:lang w:eastAsia="uk-UA"/>
              </w:rPr>
              <w:t xml:space="preserve"> </w:t>
            </w:r>
            <w:r w:rsidRPr="00C65317">
              <w:rPr>
                <w:rFonts w:ascii="Times New Roman" w:hAnsi="Times New Roman"/>
                <w:b/>
                <w:bCs/>
                <w:sz w:val="24"/>
                <w:szCs w:val="24"/>
                <w:lang w:eastAsia="uk-UA"/>
              </w:rPr>
              <w:t>може ініціювати зменшення заброньованої потужності.</w:t>
            </w:r>
          </w:p>
          <w:p w14:paraId="2D825155" w14:textId="77777777" w:rsidR="00501C9D" w:rsidRPr="00EC1B97" w:rsidRDefault="00501C9D"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C65317">
              <w:rPr>
                <w:rFonts w:ascii="Times New Roman" w:hAnsi="Times New Roman"/>
                <w:b/>
                <w:bCs/>
                <w:sz w:val="24"/>
                <w:szCs w:val="24"/>
                <w:lang w:eastAsia="uk-UA"/>
              </w:rPr>
              <w:t>Зменшення заброньованої потужності за ініціативою  замовник</w:t>
            </w:r>
            <w:r>
              <w:rPr>
                <w:rFonts w:ascii="Times New Roman" w:hAnsi="Times New Roman"/>
                <w:b/>
                <w:bCs/>
                <w:sz w:val="24"/>
                <w:szCs w:val="24"/>
                <w:lang w:eastAsia="uk-UA"/>
              </w:rPr>
              <w:t>а</w:t>
            </w:r>
            <w:r w:rsidRPr="00C65317">
              <w:rPr>
                <w:rFonts w:ascii="Times New Roman" w:hAnsi="Times New Roman"/>
                <w:b/>
                <w:bCs/>
                <w:sz w:val="24"/>
                <w:szCs w:val="24"/>
                <w:lang w:eastAsia="uk-UA"/>
              </w:rPr>
              <w:t xml:space="preserve"> бронювання потужності не є підставою для повернення коштів чи частини коштів з  рахунку умовного зберігання (</w:t>
            </w:r>
            <w:proofErr w:type="spellStart"/>
            <w:r w:rsidRPr="00C65317">
              <w:rPr>
                <w:rFonts w:ascii="Times New Roman" w:hAnsi="Times New Roman"/>
                <w:b/>
                <w:bCs/>
                <w:sz w:val="24"/>
                <w:szCs w:val="24"/>
                <w:lang w:eastAsia="uk-UA"/>
              </w:rPr>
              <w:t>ескроу</w:t>
            </w:r>
            <w:proofErr w:type="spellEnd"/>
            <w:r w:rsidRPr="00C65317">
              <w:rPr>
                <w:rFonts w:ascii="Times New Roman" w:hAnsi="Times New Roman"/>
                <w:b/>
                <w:bCs/>
                <w:sz w:val="24"/>
                <w:szCs w:val="24"/>
                <w:lang w:eastAsia="uk-UA"/>
              </w:rPr>
              <w:t>)</w:t>
            </w:r>
            <w:r>
              <w:rPr>
                <w:rFonts w:ascii="Times New Roman" w:hAnsi="Times New Roman"/>
                <w:b/>
                <w:bCs/>
                <w:sz w:val="24"/>
                <w:szCs w:val="24"/>
                <w:lang w:eastAsia="uk-UA"/>
              </w:rPr>
              <w:t xml:space="preserve">, </w:t>
            </w:r>
            <w:r w:rsidRPr="00EC1B97">
              <w:rPr>
                <w:rFonts w:ascii="Times New Roman" w:hAnsi="Times New Roman"/>
                <w:b/>
                <w:bCs/>
                <w:color w:val="0070C0"/>
                <w:sz w:val="24"/>
                <w:szCs w:val="24"/>
                <w:u w:val="single"/>
                <w:lang w:eastAsia="uk-UA"/>
              </w:rPr>
              <w:t>за винятком випадків, коли таке зменшення обґрунтоване документально підтвердженими обставинами, що не залежать від волі замовника, зокрема, у разі:</w:t>
            </w:r>
            <w:r w:rsidRPr="00EC1B97">
              <w:rPr>
                <w:rFonts w:ascii="Times New Roman" w:hAnsi="Times New Roman"/>
                <w:b/>
                <w:bCs/>
                <w:color w:val="0070C0"/>
                <w:sz w:val="24"/>
                <w:szCs w:val="24"/>
                <w:u w:val="single"/>
                <w:lang w:eastAsia="uk-UA"/>
              </w:rPr>
              <w:br/>
              <w:t xml:space="preserve">– документально підтвердженої відмови в затвердженні містобудівної документації або змін до неї на місцевому або регіональному рівні, яка унеможливлює реалізацію  проєкту будівництва електроустановки в обсязі, </w:t>
            </w:r>
            <w:r w:rsidRPr="00EC1B97">
              <w:rPr>
                <w:rFonts w:ascii="Times New Roman" w:hAnsi="Times New Roman"/>
                <w:b/>
                <w:bCs/>
                <w:color w:val="0070C0"/>
                <w:sz w:val="24"/>
                <w:szCs w:val="24"/>
                <w:u w:val="single"/>
                <w:lang w:eastAsia="uk-UA"/>
              </w:rPr>
              <w:lastRenderedPageBreak/>
              <w:t>визначеному договором про бронювання потужності;</w:t>
            </w:r>
            <w:r w:rsidRPr="00EC1B97">
              <w:rPr>
                <w:rFonts w:ascii="Times New Roman" w:hAnsi="Times New Roman"/>
                <w:b/>
                <w:bCs/>
                <w:color w:val="0070C0"/>
                <w:sz w:val="24"/>
                <w:szCs w:val="24"/>
                <w:u w:val="single"/>
                <w:lang w:eastAsia="uk-UA"/>
              </w:rPr>
              <w:br/>
              <w:t>– зміни законодавства або регуляторних умов;</w:t>
            </w:r>
            <w:r w:rsidRPr="00EC1B97">
              <w:rPr>
                <w:rFonts w:ascii="Times New Roman" w:hAnsi="Times New Roman"/>
                <w:b/>
                <w:bCs/>
                <w:color w:val="0070C0"/>
                <w:sz w:val="24"/>
                <w:szCs w:val="24"/>
                <w:u w:val="single"/>
                <w:lang w:eastAsia="uk-UA"/>
              </w:rPr>
              <w:br/>
              <w:t xml:space="preserve">– фактичної неможливості реалізації схеми приєднання, визначеної у технічному рішенні, з об’єктивних причин, які виникли після його погодження та підтверджуються ОСП або </w:t>
            </w:r>
            <w:r w:rsidRPr="00EC1B97">
              <w:rPr>
                <w:color w:val="0070C0"/>
              </w:rPr>
              <w:t xml:space="preserve"> </w:t>
            </w:r>
            <w:r w:rsidRPr="00EC1B97">
              <w:rPr>
                <w:rFonts w:ascii="Times New Roman" w:hAnsi="Times New Roman"/>
                <w:b/>
                <w:bCs/>
                <w:color w:val="0070C0"/>
                <w:sz w:val="24"/>
                <w:szCs w:val="24"/>
                <w:u w:val="single"/>
                <w:lang w:eastAsia="uk-UA"/>
              </w:rPr>
              <w:t>центральним органом виконавчої влади,  що реалізує державну політику у сфері нагляду в галузі електроенергетики.</w:t>
            </w:r>
          </w:p>
          <w:p w14:paraId="3564D25A" w14:textId="7B770596" w:rsidR="00501C9D" w:rsidRPr="00BB64FE" w:rsidRDefault="00501C9D" w:rsidP="00136A93">
            <w:pPr>
              <w:spacing w:after="0" w:line="240" w:lineRule="auto"/>
              <w:ind w:firstLine="142"/>
              <w:jc w:val="both"/>
              <w:rPr>
                <w:rFonts w:ascii="Times New Roman" w:hAnsi="Times New Roman"/>
                <w:b/>
                <w:bCs/>
                <w:sz w:val="24"/>
                <w:szCs w:val="24"/>
              </w:rPr>
            </w:pPr>
            <w:r w:rsidRPr="00EC1B97">
              <w:rPr>
                <w:rFonts w:ascii="Times New Roman" w:hAnsi="Times New Roman"/>
                <w:b/>
                <w:bCs/>
                <w:color w:val="0070C0"/>
                <w:sz w:val="24"/>
                <w:szCs w:val="24"/>
                <w:u w:val="single"/>
                <w:lang w:eastAsia="uk-UA"/>
              </w:rPr>
              <w:t xml:space="preserve">У таких випадках </w:t>
            </w:r>
            <w:r w:rsidRPr="00EC1B97">
              <w:rPr>
                <w:color w:val="0070C0"/>
              </w:rPr>
              <w:t xml:space="preserve"> </w:t>
            </w:r>
            <w:r w:rsidRPr="00EC1B97">
              <w:rPr>
                <w:rFonts w:ascii="Times New Roman" w:hAnsi="Times New Roman"/>
                <w:b/>
                <w:bCs/>
                <w:color w:val="0070C0"/>
                <w:sz w:val="24"/>
                <w:szCs w:val="24"/>
                <w:u w:val="single"/>
                <w:lang w:eastAsia="uk-UA"/>
              </w:rPr>
              <w:t>замовник має право звернутися до ОСП з обґрунтованою заявою про повернення частини коштів з рахунку умовного зберігання (</w:t>
            </w:r>
            <w:proofErr w:type="spellStart"/>
            <w:r w:rsidRPr="00EC1B97">
              <w:rPr>
                <w:rFonts w:ascii="Times New Roman" w:hAnsi="Times New Roman"/>
                <w:b/>
                <w:bCs/>
                <w:color w:val="0070C0"/>
                <w:sz w:val="24"/>
                <w:szCs w:val="24"/>
                <w:u w:val="single"/>
                <w:lang w:eastAsia="uk-UA"/>
              </w:rPr>
              <w:t>ескроу</w:t>
            </w:r>
            <w:proofErr w:type="spellEnd"/>
            <w:r w:rsidRPr="00EC1B97">
              <w:rPr>
                <w:rFonts w:ascii="Times New Roman" w:hAnsi="Times New Roman"/>
                <w:b/>
                <w:bCs/>
                <w:color w:val="0070C0"/>
                <w:sz w:val="24"/>
                <w:szCs w:val="24"/>
                <w:u w:val="single"/>
                <w:lang w:eastAsia="uk-UA"/>
              </w:rPr>
              <w:t xml:space="preserve">), </w:t>
            </w:r>
            <w:proofErr w:type="spellStart"/>
            <w:r w:rsidRPr="00EC1B97">
              <w:rPr>
                <w:rFonts w:ascii="Times New Roman" w:hAnsi="Times New Roman"/>
                <w:b/>
                <w:bCs/>
                <w:color w:val="0070C0"/>
                <w:sz w:val="24"/>
                <w:szCs w:val="24"/>
                <w:u w:val="single"/>
                <w:lang w:eastAsia="uk-UA"/>
              </w:rPr>
              <w:t>пропорційно</w:t>
            </w:r>
            <w:proofErr w:type="spellEnd"/>
            <w:r w:rsidRPr="00EC1B97">
              <w:rPr>
                <w:rFonts w:ascii="Times New Roman" w:hAnsi="Times New Roman"/>
                <w:b/>
                <w:bCs/>
                <w:color w:val="0070C0"/>
                <w:sz w:val="24"/>
                <w:szCs w:val="24"/>
                <w:u w:val="single"/>
                <w:lang w:eastAsia="uk-UA"/>
              </w:rPr>
              <w:t xml:space="preserve"> обсягу заброньованої потужності, реалізація якої стала неможливою з об’єктивних, документально підтверджених причин, що не залежать від волі замовника. ОСП розглядає заяву протягом 15 робочих днів. У разі відмови — надає письмове обґрунтування. Відмова може бути оскаржена замовником до Регулятора або суду.</w:t>
            </w:r>
          </w:p>
        </w:tc>
        <w:tc>
          <w:tcPr>
            <w:tcW w:w="3544" w:type="dxa"/>
          </w:tcPr>
          <w:p w14:paraId="1C300799" w14:textId="77777777" w:rsidR="00501C9D" w:rsidRPr="003B3E5B" w:rsidRDefault="00501C9D"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25C7697C" w14:textId="77777777" w:rsidR="00501C9D" w:rsidRPr="00610A06" w:rsidRDefault="00501C9D" w:rsidP="00136A93">
            <w:pPr>
              <w:shd w:val="clear" w:color="auto" w:fill="FFFFFF"/>
              <w:spacing w:after="0" w:line="240" w:lineRule="auto"/>
              <w:jc w:val="both"/>
              <w:rPr>
                <w:rFonts w:ascii="Times New Roman" w:hAnsi="Times New Roman"/>
                <w:b/>
                <w:bCs/>
                <w:sz w:val="24"/>
                <w:szCs w:val="24"/>
                <w:u w:val="single"/>
                <w:lang w:eastAsia="uk-UA"/>
              </w:rPr>
            </w:pPr>
            <w:r w:rsidRPr="00610A06">
              <w:rPr>
                <w:rFonts w:ascii="Times New Roman" w:hAnsi="Times New Roman"/>
                <w:b/>
                <w:bCs/>
                <w:sz w:val="24"/>
                <w:szCs w:val="24"/>
                <w:u w:val="single"/>
                <w:lang w:eastAsia="uk-UA"/>
              </w:rPr>
              <w:t>Зміни</w:t>
            </w:r>
          </w:p>
          <w:p w14:paraId="6E268C3E" w14:textId="77777777" w:rsidR="00501C9D" w:rsidRPr="00BD4027" w:rsidRDefault="00501C9D" w:rsidP="00136A93">
            <w:pPr>
              <w:shd w:val="clear" w:color="auto" w:fill="FFFFFF"/>
              <w:spacing w:after="0" w:line="240" w:lineRule="auto"/>
              <w:jc w:val="both"/>
              <w:rPr>
                <w:rFonts w:ascii="Times New Roman" w:hAnsi="Times New Roman"/>
                <w:sz w:val="24"/>
                <w:szCs w:val="24"/>
                <w:lang w:eastAsia="uk-UA"/>
              </w:rPr>
            </w:pPr>
            <w:r w:rsidRPr="00BD4027">
              <w:rPr>
                <w:rFonts w:ascii="Times New Roman" w:hAnsi="Times New Roman"/>
                <w:sz w:val="24"/>
                <w:szCs w:val="24"/>
                <w:lang w:eastAsia="uk-UA"/>
              </w:rPr>
              <w:t xml:space="preserve">Пропонуємо для захисту </w:t>
            </w:r>
            <w:r>
              <w:rPr>
                <w:rFonts w:ascii="Times New Roman" w:hAnsi="Times New Roman"/>
                <w:sz w:val="24"/>
                <w:szCs w:val="24"/>
                <w:lang w:eastAsia="uk-UA"/>
              </w:rPr>
              <w:t xml:space="preserve">і врахування інтересів </w:t>
            </w:r>
            <w:r w:rsidRPr="00BD4027">
              <w:rPr>
                <w:rFonts w:ascii="Times New Roman" w:hAnsi="Times New Roman"/>
                <w:sz w:val="24"/>
                <w:szCs w:val="24"/>
                <w:lang w:eastAsia="uk-UA"/>
              </w:rPr>
              <w:t>добросовісних інвесторів:</w:t>
            </w:r>
          </w:p>
          <w:p w14:paraId="57DF0A54" w14:textId="77777777" w:rsidR="00501C9D" w:rsidRPr="00BD4027" w:rsidRDefault="00501C9D" w:rsidP="00136A93">
            <w:pPr>
              <w:shd w:val="clear" w:color="auto" w:fill="FFFFFF"/>
              <w:spacing w:after="0" w:line="240" w:lineRule="auto"/>
              <w:jc w:val="both"/>
              <w:rPr>
                <w:rFonts w:ascii="Times New Roman" w:hAnsi="Times New Roman"/>
                <w:sz w:val="24"/>
                <w:szCs w:val="24"/>
                <w:lang w:eastAsia="uk-UA"/>
              </w:rPr>
            </w:pPr>
            <w:r w:rsidRPr="00BD4027">
              <w:rPr>
                <w:rFonts w:ascii="Times New Roman" w:hAnsi="Times New Roman"/>
                <w:sz w:val="24"/>
                <w:szCs w:val="24"/>
                <w:lang w:eastAsia="uk-UA"/>
              </w:rPr>
              <w:t xml:space="preserve">(1) передбачити підстави для повернення коштів з </w:t>
            </w:r>
            <w:proofErr w:type="spellStart"/>
            <w:r w:rsidRPr="00BD4027">
              <w:rPr>
                <w:rFonts w:ascii="Times New Roman" w:hAnsi="Times New Roman"/>
                <w:sz w:val="24"/>
                <w:szCs w:val="24"/>
                <w:lang w:eastAsia="uk-UA"/>
              </w:rPr>
              <w:t>ескроу</w:t>
            </w:r>
            <w:proofErr w:type="spellEnd"/>
            <w:r w:rsidRPr="00BD4027">
              <w:rPr>
                <w:rFonts w:ascii="Times New Roman" w:hAnsi="Times New Roman"/>
                <w:sz w:val="24"/>
                <w:szCs w:val="24"/>
                <w:lang w:eastAsia="uk-UA"/>
              </w:rPr>
              <w:t xml:space="preserve"> у </w:t>
            </w:r>
            <w:r w:rsidRPr="00BD4027">
              <w:rPr>
                <w:rFonts w:ascii="Times New Roman" w:hAnsi="Times New Roman"/>
                <w:sz w:val="24"/>
                <w:szCs w:val="24"/>
                <w:lang w:eastAsia="uk-UA"/>
              </w:rPr>
              <w:lastRenderedPageBreak/>
              <w:t xml:space="preserve">виняткових випадках, які не залежать від волі замовника; </w:t>
            </w:r>
          </w:p>
          <w:p w14:paraId="229C1042" w14:textId="77777777" w:rsidR="00501C9D" w:rsidRPr="00BD4027" w:rsidRDefault="00501C9D" w:rsidP="00136A93">
            <w:pPr>
              <w:shd w:val="clear" w:color="auto" w:fill="FFFFFF"/>
              <w:spacing w:after="0" w:line="240" w:lineRule="auto"/>
              <w:jc w:val="both"/>
              <w:rPr>
                <w:rFonts w:ascii="Times New Roman" w:hAnsi="Times New Roman"/>
                <w:sz w:val="24"/>
                <w:szCs w:val="24"/>
                <w:lang w:eastAsia="uk-UA"/>
              </w:rPr>
            </w:pPr>
            <w:r w:rsidRPr="00BD4027">
              <w:rPr>
                <w:rFonts w:ascii="Times New Roman" w:hAnsi="Times New Roman"/>
                <w:sz w:val="24"/>
                <w:szCs w:val="24"/>
                <w:lang w:eastAsia="uk-UA"/>
              </w:rPr>
              <w:t xml:space="preserve">(2) повернення </w:t>
            </w:r>
            <w:proofErr w:type="spellStart"/>
            <w:r w:rsidRPr="00BD4027">
              <w:rPr>
                <w:rFonts w:ascii="Times New Roman" w:hAnsi="Times New Roman"/>
                <w:sz w:val="24"/>
                <w:szCs w:val="24"/>
                <w:lang w:eastAsia="uk-UA"/>
              </w:rPr>
              <w:t>пропорційно</w:t>
            </w:r>
            <w:proofErr w:type="spellEnd"/>
            <w:r w:rsidRPr="00BD4027">
              <w:rPr>
                <w:rFonts w:ascii="Times New Roman" w:hAnsi="Times New Roman"/>
                <w:sz w:val="24"/>
                <w:szCs w:val="24"/>
                <w:lang w:eastAsia="uk-UA"/>
              </w:rPr>
              <w:t xml:space="preserve"> до обсягу нереалізованої потужності;</w:t>
            </w:r>
          </w:p>
          <w:p w14:paraId="77E699DD" w14:textId="5828825A" w:rsidR="00501C9D" w:rsidRPr="00BB64FE" w:rsidRDefault="00501C9D" w:rsidP="00136A93">
            <w:pPr>
              <w:spacing w:after="0" w:line="240" w:lineRule="auto"/>
              <w:ind w:firstLine="142"/>
              <w:jc w:val="both"/>
              <w:rPr>
                <w:rFonts w:ascii="Times New Roman" w:hAnsi="Times New Roman"/>
                <w:b/>
                <w:bCs/>
                <w:sz w:val="24"/>
                <w:szCs w:val="24"/>
              </w:rPr>
            </w:pPr>
            <w:r w:rsidRPr="00BD4027">
              <w:rPr>
                <w:rFonts w:ascii="Times New Roman" w:hAnsi="Times New Roman"/>
                <w:sz w:val="24"/>
                <w:szCs w:val="24"/>
                <w:lang w:eastAsia="uk-UA"/>
              </w:rPr>
              <w:t>(3) встановити процедуру розгляду заяви та механізм оскарження</w:t>
            </w:r>
          </w:p>
        </w:tc>
        <w:tc>
          <w:tcPr>
            <w:tcW w:w="3542" w:type="dxa"/>
            <w:vMerge/>
            <w:tcBorders>
              <w:right w:val="outset" w:sz="6" w:space="0" w:color="auto"/>
            </w:tcBorders>
          </w:tcPr>
          <w:p w14:paraId="64A9A4F3" w14:textId="77777777" w:rsidR="00501C9D" w:rsidRPr="00BB64FE" w:rsidRDefault="00501C9D"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332D7712" w14:textId="77777777" w:rsidTr="00136A93">
        <w:tc>
          <w:tcPr>
            <w:tcW w:w="561" w:type="dxa"/>
          </w:tcPr>
          <w:p w14:paraId="62D60AF2"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86ECD51"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DC76960" w14:textId="3FCD92E1"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bookmarkStart w:id="41" w:name="_Hlk196844094"/>
            <w:r w:rsidRPr="00BB64FE">
              <w:rPr>
                <w:rFonts w:ascii="Times New Roman" w:hAnsi="Times New Roman"/>
                <w:b/>
                <w:bCs/>
                <w:sz w:val="24"/>
                <w:szCs w:val="24"/>
                <w:lang w:eastAsia="uk-UA"/>
              </w:rPr>
              <w:t xml:space="preserve">10.5. Розроблення замовником бронювання </w:t>
            </w:r>
            <w:r w:rsidRPr="00BB64FE">
              <w:rPr>
                <w:rFonts w:ascii="Times New Roman" w:hAnsi="Times New Roman"/>
                <w:b/>
                <w:bCs/>
                <w:sz w:val="24"/>
                <w:szCs w:val="24"/>
                <w:lang w:eastAsia="uk-UA"/>
              </w:rPr>
              <w:lastRenderedPageBreak/>
              <w:t>потужності проєктної документації</w:t>
            </w:r>
            <w:bookmarkEnd w:id="41"/>
          </w:p>
        </w:tc>
        <w:tc>
          <w:tcPr>
            <w:tcW w:w="3544" w:type="dxa"/>
          </w:tcPr>
          <w:p w14:paraId="3BA94827"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B7A9466"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tcBorders>
              <w:right w:val="outset" w:sz="6" w:space="0" w:color="auto"/>
            </w:tcBorders>
          </w:tcPr>
          <w:p w14:paraId="4622769E" w14:textId="22B16BA0"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r>
      <w:tr w:rsidR="00081E00" w:rsidRPr="00BB64FE" w14:paraId="61FE743E" w14:textId="77777777" w:rsidTr="00136A93">
        <w:tc>
          <w:tcPr>
            <w:tcW w:w="561" w:type="dxa"/>
          </w:tcPr>
          <w:p w14:paraId="14E1ABB0" w14:textId="77777777" w:rsidR="00081E00" w:rsidRPr="00BB64FE" w:rsidRDefault="00081E0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084370F" w14:textId="77777777" w:rsidR="00081E00" w:rsidRPr="00BB64FE" w:rsidRDefault="00081E00"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4C88A65E"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bookmarkStart w:id="42" w:name="_Hlk196844102"/>
            <w:r w:rsidRPr="00BB64FE">
              <w:rPr>
                <w:rFonts w:ascii="Times New Roman" w:hAnsi="Times New Roman"/>
                <w:b/>
                <w:bCs/>
                <w:sz w:val="24"/>
                <w:szCs w:val="24"/>
                <w:lang w:eastAsia="uk-UA"/>
              </w:rPr>
              <w:t>10.5.1. ОСП не пізніше ніж на 10 робочий день від дати реєстрації договору про бронювання потужності видає технічні дані, які необхідні для визначення обсягу робіт для реалізації схеми приєднання (видачі потужності).</w:t>
            </w:r>
          </w:p>
          <w:p w14:paraId="31633BD1"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ОСП публікує в себе на офіційному сайті на попередній перелік технічних даних, які будуть надаватися після реєстрації договору про бронювання потужності.</w:t>
            </w:r>
          </w:p>
          <w:p w14:paraId="46FA8855"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w:t>
            </w:r>
          </w:p>
          <w:p w14:paraId="144D02B1"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ОСП не відповідає за ненадання запитуваних вихідних даних у разі, якщо ОСП не є власником таких вихідних даних.</w:t>
            </w:r>
          </w:p>
          <w:p w14:paraId="5B411629" w14:textId="696D03A9" w:rsidR="00081E00" w:rsidRPr="00BB64FE" w:rsidRDefault="00081E00"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 xml:space="preserve">Замовник бронювання потужності має право самостійно отримати необхідні вихідні дані для проєктування в інших </w:t>
            </w:r>
            <w:r w:rsidRPr="00BB64FE">
              <w:rPr>
                <w:rFonts w:ascii="Times New Roman" w:hAnsi="Times New Roman"/>
                <w:b/>
                <w:bCs/>
                <w:sz w:val="24"/>
                <w:szCs w:val="24"/>
                <w:lang w:eastAsia="uk-UA"/>
              </w:rPr>
              <w:lastRenderedPageBreak/>
              <w:t>суб’єктів господарювання (крім ОСП).</w:t>
            </w:r>
            <w:bookmarkEnd w:id="42"/>
          </w:p>
        </w:tc>
        <w:tc>
          <w:tcPr>
            <w:tcW w:w="3544" w:type="dxa"/>
          </w:tcPr>
          <w:p w14:paraId="39625AB4" w14:textId="77777777" w:rsidR="00081E00" w:rsidRPr="00BB64FE" w:rsidRDefault="00081E00"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0F31D7A" w14:textId="77777777" w:rsidR="00081E00" w:rsidRPr="00BB64FE" w:rsidRDefault="00081E00"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10.5.1. ОСП не пізніше ніж на 10 робочий день від дати реєстрації договору про бронювання потужності видає технічні дані, які необхідні для визначення обсягу робіт для реалізації схеми приєднання (видачі потужності).</w:t>
            </w:r>
          </w:p>
          <w:p w14:paraId="59BE8A1D" w14:textId="77777777" w:rsidR="00081E00" w:rsidRPr="00BB64FE" w:rsidRDefault="00081E00"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ОСП публікує</w:t>
            </w:r>
            <w:r w:rsidRPr="00BB64FE">
              <w:rPr>
                <w:rFonts w:ascii="Times New Roman" w:hAnsi="Times New Roman"/>
                <w:b/>
                <w:bCs/>
                <w:sz w:val="24"/>
                <w:szCs w:val="24"/>
                <w:lang w:eastAsia="uk-UA"/>
              </w:rPr>
              <w:t xml:space="preserve"> </w:t>
            </w:r>
            <w:r w:rsidRPr="002771A2">
              <w:rPr>
                <w:rFonts w:ascii="Times New Roman" w:hAnsi="Times New Roman"/>
                <w:strike/>
                <w:color w:val="0070C0"/>
                <w:sz w:val="24"/>
                <w:szCs w:val="24"/>
                <w:lang w:eastAsia="uk-UA"/>
              </w:rPr>
              <w:t>в себе</w:t>
            </w:r>
            <w:r w:rsidRPr="002771A2">
              <w:rPr>
                <w:rFonts w:ascii="Times New Roman" w:hAnsi="Times New Roman"/>
                <w:color w:val="0070C0"/>
                <w:sz w:val="24"/>
                <w:szCs w:val="24"/>
                <w:lang w:eastAsia="uk-UA"/>
              </w:rPr>
              <w:t xml:space="preserve"> </w:t>
            </w:r>
            <w:r w:rsidRPr="00BB64FE">
              <w:rPr>
                <w:rFonts w:ascii="Times New Roman" w:hAnsi="Times New Roman"/>
                <w:sz w:val="24"/>
                <w:szCs w:val="24"/>
                <w:lang w:eastAsia="uk-UA"/>
              </w:rPr>
              <w:t xml:space="preserve">на офіційному </w:t>
            </w:r>
            <w:proofErr w:type="spellStart"/>
            <w:r w:rsidRPr="002771A2">
              <w:rPr>
                <w:rFonts w:ascii="Times New Roman" w:hAnsi="Times New Roman"/>
                <w:b/>
                <w:bCs/>
                <w:color w:val="0070C0"/>
                <w:sz w:val="24"/>
                <w:szCs w:val="24"/>
                <w:lang w:eastAsia="uk-UA"/>
              </w:rPr>
              <w:t>вебсайті</w:t>
            </w:r>
            <w:proofErr w:type="spellEnd"/>
            <w:r w:rsidRPr="002771A2">
              <w:rPr>
                <w:rFonts w:ascii="Times New Roman" w:hAnsi="Times New Roman"/>
                <w:color w:val="0070C0"/>
                <w:sz w:val="24"/>
                <w:szCs w:val="24"/>
                <w:lang w:eastAsia="uk-UA"/>
              </w:rPr>
              <w:t xml:space="preserve"> </w:t>
            </w:r>
            <w:r w:rsidRPr="002771A2">
              <w:rPr>
                <w:rFonts w:ascii="Times New Roman" w:hAnsi="Times New Roman"/>
                <w:strike/>
                <w:color w:val="0070C0"/>
                <w:sz w:val="24"/>
                <w:szCs w:val="24"/>
                <w:lang w:eastAsia="uk-UA"/>
              </w:rPr>
              <w:t xml:space="preserve">на </w:t>
            </w:r>
            <w:r w:rsidRPr="00BB64FE">
              <w:rPr>
                <w:rFonts w:ascii="Times New Roman" w:hAnsi="Times New Roman"/>
                <w:sz w:val="24"/>
                <w:szCs w:val="24"/>
                <w:lang w:eastAsia="uk-UA"/>
              </w:rPr>
              <w:t>попередній перелік технічних даних, які будуть надаватися після реєстрації договору про бронювання потужності.</w:t>
            </w:r>
          </w:p>
          <w:p w14:paraId="7DC56E98" w14:textId="77777777" w:rsidR="00081E00" w:rsidRPr="00BB64FE" w:rsidRDefault="00081E00"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w:t>
            </w:r>
          </w:p>
          <w:p w14:paraId="1A30CB49" w14:textId="77777777" w:rsidR="00081E00" w:rsidRPr="00BB64FE" w:rsidRDefault="00081E00"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ОСП не відповідає за ненадання запитуваних вихідних даних у разі, якщо ОСП не є власником таких вихідних даних.</w:t>
            </w:r>
          </w:p>
          <w:p w14:paraId="3FF6A02D" w14:textId="5CF371FB"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Замовник бронювання потужності має право самостійно отримати необхідні вихідні дані для проєктування в інших суб’єктів господарювання (крім ОСП).</w:t>
            </w:r>
          </w:p>
        </w:tc>
        <w:tc>
          <w:tcPr>
            <w:tcW w:w="3544" w:type="dxa"/>
          </w:tcPr>
          <w:p w14:paraId="0D3E6EAE" w14:textId="77777777" w:rsidR="00081E00" w:rsidRPr="00BB64FE" w:rsidRDefault="00081E00"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02688873" w14:textId="77777777" w:rsidR="00081E00" w:rsidRPr="00BB64FE" w:rsidRDefault="00081E00" w:rsidP="00136A93">
            <w:pPr>
              <w:shd w:val="clear" w:color="auto" w:fill="FFFFFF"/>
              <w:spacing w:after="0" w:line="240" w:lineRule="auto"/>
              <w:jc w:val="both"/>
              <w:rPr>
                <w:rFonts w:ascii="Times New Roman" w:hAnsi="Times New Roman"/>
                <w:b/>
                <w:bCs/>
                <w:sz w:val="24"/>
                <w:szCs w:val="24"/>
                <w:lang w:eastAsia="uk-UA"/>
              </w:rPr>
            </w:pPr>
          </w:p>
          <w:p w14:paraId="7F474438" w14:textId="77777777" w:rsidR="00081E00" w:rsidRPr="00BB64FE" w:rsidRDefault="00081E00" w:rsidP="00136A93">
            <w:pPr>
              <w:shd w:val="clear" w:color="auto" w:fill="FFFFFF"/>
              <w:spacing w:after="0" w:line="240" w:lineRule="auto"/>
              <w:jc w:val="both"/>
              <w:rPr>
                <w:rFonts w:ascii="Times New Roman" w:hAnsi="Times New Roman"/>
                <w:b/>
                <w:bCs/>
                <w:sz w:val="24"/>
                <w:szCs w:val="24"/>
                <w:lang w:eastAsia="uk-UA"/>
              </w:rPr>
            </w:pPr>
          </w:p>
          <w:p w14:paraId="6C110B22" w14:textId="77777777" w:rsidR="00081E00" w:rsidRPr="00BB64FE" w:rsidRDefault="00081E00" w:rsidP="00136A93">
            <w:pPr>
              <w:shd w:val="clear" w:color="auto" w:fill="FFFFFF"/>
              <w:spacing w:after="0" w:line="240" w:lineRule="auto"/>
              <w:jc w:val="both"/>
              <w:rPr>
                <w:rFonts w:ascii="Times New Roman" w:hAnsi="Times New Roman"/>
                <w:b/>
                <w:bCs/>
                <w:sz w:val="24"/>
                <w:szCs w:val="24"/>
                <w:lang w:eastAsia="uk-UA"/>
              </w:rPr>
            </w:pPr>
          </w:p>
          <w:p w14:paraId="64E512C2" w14:textId="77777777" w:rsidR="00081E00" w:rsidRPr="00BB64FE" w:rsidRDefault="00081E00" w:rsidP="00136A93">
            <w:pPr>
              <w:shd w:val="clear" w:color="auto" w:fill="FFFFFF"/>
              <w:spacing w:after="0" w:line="240" w:lineRule="auto"/>
              <w:jc w:val="both"/>
              <w:rPr>
                <w:rFonts w:ascii="Times New Roman" w:hAnsi="Times New Roman"/>
                <w:b/>
                <w:bCs/>
                <w:sz w:val="24"/>
                <w:szCs w:val="24"/>
                <w:lang w:eastAsia="uk-UA"/>
              </w:rPr>
            </w:pPr>
          </w:p>
          <w:p w14:paraId="085BA86C" w14:textId="430D7C9C"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Cs/>
                <w:sz w:val="24"/>
                <w:szCs w:val="24"/>
                <w:lang w:eastAsia="uk-UA"/>
              </w:rPr>
              <w:t>Редакційне уточнення</w:t>
            </w:r>
          </w:p>
        </w:tc>
        <w:tc>
          <w:tcPr>
            <w:tcW w:w="3542" w:type="dxa"/>
            <w:vMerge w:val="restart"/>
            <w:tcBorders>
              <w:right w:val="outset" w:sz="6" w:space="0" w:color="auto"/>
            </w:tcBorders>
          </w:tcPr>
          <w:p w14:paraId="426867CE" w14:textId="3A630EC5" w:rsidR="00081E00" w:rsidRDefault="00081E00"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такій редакції</w:t>
            </w:r>
          </w:p>
          <w:p w14:paraId="24077517" w14:textId="71267161" w:rsidR="00081E00" w:rsidRPr="00081E00" w:rsidRDefault="00081E00" w:rsidP="00136A93">
            <w:pPr>
              <w:shd w:val="clear" w:color="auto" w:fill="FFFFFF"/>
              <w:spacing w:after="0" w:line="240" w:lineRule="auto"/>
              <w:jc w:val="both"/>
              <w:rPr>
                <w:rFonts w:ascii="Times New Roman" w:hAnsi="Times New Roman"/>
                <w:b/>
                <w:sz w:val="24"/>
                <w:szCs w:val="24"/>
                <w:lang w:eastAsia="uk-UA"/>
              </w:rPr>
            </w:pPr>
            <w:r w:rsidRPr="00081E00">
              <w:rPr>
                <w:rFonts w:ascii="Times New Roman" w:hAnsi="Times New Roman"/>
                <w:b/>
                <w:sz w:val="24"/>
                <w:szCs w:val="24"/>
                <w:lang w:eastAsia="uk-UA"/>
              </w:rPr>
              <w:t xml:space="preserve">10.5.1. ОСП не пізніше ніж на 10 робочий день </w:t>
            </w:r>
            <w:r w:rsidRPr="00081E00">
              <w:rPr>
                <w:rFonts w:ascii="Times New Roman" w:hAnsi="Times New Roman"/>
                <w:b/>
                <w:color w:val="00B050"/>
                <w:sz w:val="24"/>
                <w:szCs w:val="24"/>
                <w:lang w:eastAsia="uk-UA"/>
              </w:rPr>
              <w:t>від отримання від замовника</w:t>
            </w:r>
            <w:r>
              <w:rPr>
                <w:rFonts w:ascii="Times New Roman" w:hAnsi="Times New Roman"/>
                <w:b/>
                <w:color w:val="00B050"/>
                <w:sz w:val="24"/>
                <w:szCs w:val="24"/>
                <w:lang w:eastAsia="uk-UA"/>
              </w:rPr>
              <w:t xml:space="preserve"> бронювання потужності</w:t>
            </w:r>
            <w:r w:rsidRPr="00081E00">
              <w:rPr>
                <w:rFonts w:ascii="Times New Roman" w:hAnsi="Times New Roman"/>
                <w:b/>
                <w:color w:val="00B050"/>
                <w:sz w:val="24"/>
                <w:szCs w:val="24"/>
                <w:lang w:eastAsia="uk-UA"/>
              </w:rPr>
              <w:t xml:space="preserve"> підписаного з його сторони примірника </w:t>
            </w:r>
            <w:r w:rsidRPr="00081E00">
              <w:rPr>
                <w:rFonts w:ascii="Times New Roman" w:hAnsi="Times New Roman"/>
                <w:b/>
                <w:sz w:val="24"/>
                <w:szCs w:val="24"/>
                <w:lang w:eastAsia="uk-UA"/>
              </w:rPr>
              <w:t>договору про бронювання потужності видає технічні дані, які необхідні для визначення обсягу робіт для реалізації схеми приєднання (видачі потужності).</w:t>
            </w:r>
          </w:p>
          <w:p w14:paraId="4D23CA92" w14:textId="77777777" w:rsidR="00081E00" w:rsidRPr="00081E00" w:rsidRDefault="00081E00" w:rsidP="00136A93">
            <w:pPr>
              <w:shd w:val="clear" w:color="auto" w:fill="FFFFFF"/>
              <w:spacing w:after="0" w:line="240" w:lineRule="auto"/>
              <w:jc w:val="both"/>
              <w:rPr>
                <w:rFonts w:ascii="Times New Roman" w:hAnsi="Times New Roman"/>
                <w:b/>
                <w:sz w:val="24"/>
                <w:szCs w:val="24"/>
                <w:lang w:eastAsia="uk-UA"/>
              </w:rPr>
            </w:pPr>
            <w:r w:rsidRPr="00081E00">
              <w:rPr>
                <w:rFonts w:ascii="Times New Roman" w:hAnsi="Times New Roman"/>
                <w:b/>
                <w:sz w:val="24"/>
                <w:szCs w:val="24"/>
                <w:lang w:eastAsia="uk-UA"/>
              </w:rPr>
              <w:t>ОСП публікує</w:t>
            </w:r>
            <w:r w:rsidRPr="00081E00">
              <w:rPr>
                <w:rFonts w:ascii="Times New Roman" w:hAnsi="Times New Roman"/>
                <w:b/>
                <w:bCs/>
                <w:sz w:val="24"/>
                <w:szCs w:val="24"/>
                <w:lang w:eastAsia="uk-UA"/>
              </w:rPr>
              <w:t xml:space="preserve"> </w:t>
            </w:r>
            <w:r w:rsidRPr="00081E00">
              <w:rPr>
                <w:rFonts w:ascii="Times New Roman" w:hAnsi="Times New Roman"/>
                <w:b/>
                <w:strike/>
                <w:color w:val="00B050"/>
                <w:sz w:val="24"/>
                <w:szCs w:val="24"/>
                <w:lang w:eastAsia="uk-UA"/>
              </w:rPr>
              <w:t>в себе</w:t>
            </w:r>
            <w:r w:rsidRPr="00081E00">
              <w:rPr>
                <w:rFonts w:ascii="Times New Roman" w:hAnsi="Times New Roman"/>
                <w:b/>
                <w:color w:val="00B050"/>
                <w:sz w:val="24"/>
                <w:szCs w:val="24"/>
                <w:lang w:eastAsia="uk-UA"/>
              </w:rPr>
              <w:t xml:space="preserve"> </w:t>
            </w:r>
            <w:r w:rsidRPr="00081E00">
              <w:rPr>
                <w:rFonts w:ascii="Times New Roman" w:hAnsi="Times New Roman"/>
                <w:b/>
                <w:sz w:val="24"/>
                <w:szCs w:val="24"/>
                <w:lang w:eastAsia="uk-UA"/>
              </w:rPr>
              <w:t xml:space="preserve">на офіційному </w:t>
            </w:r>
            <w:proofErr w:type="spellStart"/>
            <w:r w:rsidRPr="00081E00">
              <w:rPr>
                <w:rFonts w:ascii="Times New Roman" w:hAnsi="Times New Roman"/>
                <w:b/>
                <w:bCs/>
                <w:color w:val="00B050"/>
                <w:sz w:val="24"/>
                <w:szCs w:val="24"/>
                <w:lang w:eastAsia="uk-UA"/>
              </w:rPr>
              <w:t>вебсайті</w:t>
            </w:r>
            <w:proofErr w:type="spellEnd"/>
            <w:r w:rsidRPr="00081E00">
              <w:rPr>
                <w:rFonts w:ascii="Times New Roman" w:hAnsi="Times New Roman"/>
                <w:b/>
                <w:color w:val="00B050"/>
                <w:sz w:val="24"/>
                <w:szCs w:val="24"/>
                <w:lang w:eastAsia="uk-UA"/>
              </w:rPr>
              <w:t xml:space="preserve"> </w:t>
            </w:r>
            <w:r w:rsidRPr="00081E00">
              <w:rPr>
                <w:rFonts w:ascii="Times New Roman" w:hAnsi="Times New Roman"/>
                <w:b/>
                <w:strike/>
                <w:color w:val="00B050"/>
                <w:sz w:val="24"/>
                <w:szCs w:val="24"/>
                <w:lang w:eastAsia="uk-UA"/>
              </w:rPr>
              <w:t>на</w:t>
            </w:r>
            <w:r w:rsidRPr="00081E00">
              <w:rPr>
                <w:rFonts w:ascii="Times New Roman" w:hAnsi="Times New Roman"/>
                <w:b/>
                <w:strike/>
                <w:color w:val="0070C0"/>
                <w:sz w:val="24"/>
                <w:szCs w:val="24"/>
                <w:lang w:eastAsia="uk-UA"/>
              </w:rPr>
              <w:t xml:space="preserve"> </w:t>
            </w:r>
            <w:r w:rsidRPr="00081E00">
              <w:rPr>
                <w:rFonts w:ascii="Times New Roman" w:hAnsi="Times New Roman"/>
                <w:b/>
                <w:sz w:val="24"/>
                <w:szCs w:val="24"/>
                <w:lang w:eastAsia="uk-UA"/>
              </w:rPr>
              <w:t>попередній перелік технічних даних, які будуть надаватися після реєстрації договору про бронювання потужності.</w:t>
            </w:r>
          </w:p>
          <w:p w14:paraId="711F2D5C" w14:textId="5DB7F793" w:rsidR="00081E00" w:rsidRPr="00081E00" w:rsidRDefault="00081E00" w:rsidP="00136A93">
            <w:pPr>
              <w:shd w:val="clear" w:color="auto" w:fill="FFFFFF"/>
              <w:spacing w:after="0" w:line="240" w:lineRule="auto"/>
              <w:jc w:val="both"/>
              <w:rPr>
                <w:rFonts w:ascii="Times New Roman" w:hAnsi="Times New Roman"/>
                <w:b/>
                <w:sz w:val="24"/>
                <w:szCs w:val="24"/>
                <w:lang w:eastAsia="uk-UA"/>
              </w:rPr>
            </w:pPr>
            <w:r w:rsidRPr="00081E00">
              <w:rPr>
                <w:rFonts w:ascii="Times New Roman" w:hAnsi="Times New Roman"/>
                <w:b/>
                <w:sz w:val="24"/>
                <w:szCs w:val="24"/>
                <w:lang w:eastAsia="uk-UA"/>
              </w:rPr>
              <w:t>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w:t>
            </w:r>
            <w:r>
              <w:rPr>
                <w:rFonts w:ascii="Times New Roman" w:hAnsi="Times New Roman"/>
                <w:b/>
                <w:sz w:val="24"/>
                <w:szCs w:val="24"/>
                <w:lang w:eastAsia="uk-UA"/>
              </w:rPr>
              <w:t xml:space="preserve"> </w:t>
            </w:r>
            <w:r w:rsidRPr="00081E00">
              <w:rPr>
                <w:rFonts w:ascii="Times New Roman" w:hAnsi="Times New Roman"/>
                <w:b/>
                <w:color w:val="00B050"/>
                <w:sz w:val="24"/>
                <w:szCs w:val="24"/>
                <w:lang w:eastAsia="uk-UA"/>
              </w:rPr>
              <w:t>у строки, визначені цим Кодексом</w:t>
            </w:r>
            <w:r w:rsidRPr="00081E00">
              <w:rPr>
                <w:rFonts w:ascii="Times New Roman" w:hAnsi="Times New Roman"/>
                <w:b/>
                <w:sz w:val="24"/>
                <w:szCs w:val="24"/>
                <w:lang w:eastAsia="uk-UA"/>
              </w:rPr>
              <w:t>.</w:t>
            </w:r>
          </w:p>
          <w:p w14:paraId="541C18F5" w14:textId="77777777" w:rsidR="00081E00" w:rsidRPr="00081E00" w:rsidRDefault="00081E00" w:rsidP="00136A93">
            <w:pPr>
              <w:shd w:val="clear" w:color="auto" w:fill="FFFFFF"/>
              <w:spacing w:after="0" w:line="240" w:lineRule="auto"/>
              <w:jc w:val="both"/>
              <w:rPr>
                <w:rFonts w:ascii="Times New Roman" w:hAnsi="Times New Roman"/>
                <w:b/>
                <w:sz w:val="24"/>
                <w:szCs w:val="24"/>
                <w:lang w:eastAsia="uk-UA"/>
              </w:rPr>
            </w:pPr>
            <w:r w:rsidRPr="00081E00">
              <w:rPr>
                <w:rFonts w:ascii="Times New Roman" w:hAnsi="Times New Roman"/>
                <w:b/>
                <w:sz w:val="24"/>
                <w:szCs w:val="24"/>
                <w:lang w:eastAsia="uk-UA"/>
              </w:rPr>
              <w:t>ОСП не відповідає за ненадання запитуваних вихідних даних у разі, якщо ОСП не є власником таких вихідних даних.</w:t>
            </w:r>
          </w:p>
          <w:p w14:paraId="6AFC0952" w14:textId="54F656A1"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081E00">
              <w:rPr>
                <w:rFonts w:ascii="Times New Roman" w:hAnsi="Times New Roman"/>
                <w:b/>
                <w:sz w:val="24"/>
                <w:szCs w:val="24"/>
                <w:lang w:eastAsia="uk-UA"/>
              </w:rPr>
              <w:t xml:space="preserve">Замовник бронювання потужності має право </w:t>
            </w:r>
            <w:r w:rsidRPr="00081E00">
              <w:rPr>
                <w:rFonts w:ascii="Times New Roman" w:hAnsi="Times New Roman"/>
                <w:b/>
                <w:sz w:val="24"/>
                <w:szCs w:val="24"/>
                <w:lang w:eastAsia="uk-UA"/>
              </w:rPr>
              <w:lastRenderedPageBreak/>
              <w:t>самостійно отримати необхідні вихідні дані для проєктування в інших суб’єктів господарювання (крім ОСП).</w:t>
            </w:r>
          </w:p>
        </w:tc>
      </w:tr>
      <w:tr w:rsidR="00081E00" w:rsidRPr="00BB64FE" w14:paraId="4A3B5108" w14:textId="77777777" w:rsidTr="00136A93">
        <w:tc>
          <w:tcPr>
            <w:tcW w:w="561" w:type="dxa"/>
          </w:tcPr>
          <w:p w14:paraId="609B707B" w14:textId="77777777" w:rsidR="00081E00" w:rsidRPr="00BB64FE" w:rsidRDefault="00081E0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636F959" w14:textId="77777777" w:rsidR="00081E00" w:rsidRPr="00BB64FE" w:rsidRDefault="00081E00"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46089CEE"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5D0588E" w14:textId="77777777" w:rsidR="00081E00" w:rsidRPr="00BB64FE" w:rsidRDefault="00081E00"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238E032" w14:textId="77777777" w:rsidR="00081E00" w:rsidRPr="00BB64FE" w:rsidRDefault="00081E00"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lastRenderedPageBreak/>
              <w:t xml:space="preserve">10.5.1. ОСП не пізніше ніж на 10 робочий день від дати </w:t>
            </w:r>
            <w:r w:rsidRPr="00BB64FE">
              <w:rPr>
                <w:rFonts w:ascii="Times New Roman" w:hAnsi="Times New Roman"/>
                <w:b/>
                <w:bCs/>
                <w:sz w:val="24"/>
                <w:szCs w:val="24"/>
                <w:lang w:eastAsia="uk-UA"/>
              </w:rPr>
              <w:t xml:space="preserve"> отримання від замовника підписаного з його сторони примірника</w:t>
            </w:r>
            <w:r w:rsidRPr="00BB64FE">
              <w:rPr>
                <w:rFonts w:ascii="Times New Roman" w:hAnsi="Times New Roman"/>
                <w:sz w:val="24"/>
                <w:szCs w:val="24"/>
                <w:lang w:eastAsia="uk-UA"/>
              </w:rPr>
              <w:t xml:space="preserve"> договору про бронювання потужності видає технічні дані, які необхідні для визначення обсягу робіт для реалізації схеми приєднання (видачі потужності).</w:t>
            </w:r>
          </w:p>
          <w:p w14:paraId="0AFDCABD" w14:textId="77777777" w:rsidR="00081E00" w:rsidRPr="00BB64FE" w:rsidRDefault="00081E00"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ОСП публікує в себе на офіційному сайті на перелік технічних даних, які будуть надаватися.</w:t>
            </w:r>
          </w:p>
          <w:p w14:paraId="45576FC7"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 </w:t>
            </w:r>
            <w:r w:rsidRPr="00BB64FE">
              <w:rPr>
                <w:rFonts w:ascii="Times New Roman" w:hAnsi="Times New Roman"/>
                <w:b/>
                <w:bCs/>
                <w:sz w:val="24"/>
                <w:szCs w:val="24"/>
                <w:lang w:eastAsia="uk-UA"/>
              </w:rPr>
              <w:t>в строки , визначені абзацом першим  даного підпункту.</w:t>
            </w:r>
          </w:p>
          <w:p w14:paraId="46680B32" w14:textId="77777777" w:rsidR="00081E00" w:rsidRPr="00BB64FE" w:rsidRDefault="00081E00"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ОСП не відповідає за ненадання запитуваних вихідних даних у разі, якщо ОСП не є власником таких вихідних даних.</w:t>
            </w:r>
          </w:p>
          <w:p w14:paraId="537928E2" w14:textId="2311CA38" w:rsidR="00081E00" w:rsidRPr="002771A2" w:rsidRDefault="00081E00"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Замовник бронювання потужності має право самостійно отримати необхідні вихідні дані для проєктування в інших суб’єктів господарювання (крім ОСП).</w:t>
            </w:r>
          </w:p>
        </w:tc>
        <w:tc>
          <w:tcPr>
            <w:tcW w:w="3544" w:type="dxa"/>
          </w:tcPr>
          <w:p w14:paraId="24E2007A" w14:textId="77777777" w:rsidR="00081E00" w:rsidRPr="00BB64FE" w:rsidRDefault="00081E00"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17FD6B70" w14:textId="77777777" w:rsidR="00081E00" w:rsidRPr="00BB64FE" w:rsidRDefault="00081E00" w:rsidP="00136A93">
            <w:pPr>
              <w:shd w:val="clear" w:color="auto" w:fill="FFFFFF"/>
              <w:spacing w:after="0" w:line="240" w:lineRule="auto"/>
              <w:ind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 xml:space="preserve">Обґрунтування: </w:t>
            </w:r>
          </w:p>
          <w:p w14:paraId="700F59F6" w14:textId="77777777" w:rsidR="00081E00" w:rsidRPr="00BB64FE" w:rsidRDefault="00081E00" w:rsidP="00136A93">
            <w:pPr>
              <w:pStyle w:val="a4"/>
              <w:numPr>
                <w:ilvl w:val="0"/>
                <w:numId w:val="22"/>
              </w:numPr>
              <w:shd w:val="clear" w:color="auto" w:fill="FFFFFF"/>
              <w:spacing w:after="0" w:line="240" w:lineRule="auto"/>
              <w:ind w:left="0"/>
              <w:jc w:val="both"/>
              <w:rPr>
                <w:rFonts w:ascii="Times New Roman" w:hAnsi="Times New Roman"/>
                <w:i/>
                <w:iCs/>
                <w:sz w:val="24"/>
                <w:szCs w:val="24"/>
                <w:lang w:eastAsia="uk-UA"/>
              </w:rPr>
            </w:pPr>
            <w:r w:rsidRPr="00BB64FE">
              <w:rPr>
                <w:rFonts w:ascii="Times New Roman" w:hAnsi="Times New Roman"/>
                <w:i/>
                <w:iCs/>
                <w:sz w:val="24"/>
                <w:szCs w:val="24"/>
                <w:lang w:eastAsia="uk-UA"/>
              </w:rPr>
              <w:lastRenderedPageBreak/>
              <w:t>Незрозуміла процедура реєстрації договору . Договір набуває чинності з моменту  його  підписання сторонами чи реєстрації?</w:t>
            </w:r>
          </w:p>
          <w:p w14:paraId="17FB2E00" w14:textId="77777777" w:rsidR="00081E00" w:rsidRPr="00BB64FE" w:rsidRDefault="00081E00" w:rsidP="00136A93">
            <w:pPr>
              <w:pStyle w:val="a4"/>
              <w:numPr>
                <w:ilvl w:val="0"/>
                <w:numId w:val="22"/>
              </w:numPr>
              <w:shd w:val="clear" w:color="auto" w:fill="FFFFFF"/>
              <w:spacing w:after="0" w:line="240" w:lineRule="auto"/>
              <w:ind w:left="0"/>
              <w:jc w:val="both"/>
              <w:rPr>
                <w:rFonts w:ascii="Times New Roman" w:hAnsi="Times New Roman"/>
                <w:i/>
                <w:iCs/>
                <w:sz w:val="24"/>
                <w:szCs w:val="24"/>
                <w:lang w:eastAsia="uk-UA"/>
              </w:rPr>
            </w:pPr>
            <w:r w:rsidRPr="00BB64FE">
              <w:rPr>
                <w:rFonts w:ascii="Times New Roman" w:hAnsi="Times New Roman"/>
                <w:i/>
                <w:iCs/>
                <w:sz w:val="24"/>
                <w:szCs w:val="24"/>
                <w:lang w:eastAsia="uk-UA"/>
              </w:rPr>
              <w:t>Це має бути мінімально гарантований та обов'язковий до видачі обсяг вихідних даних.</w:t>
            </w:r>
          </w:p>
          <w:p w14:paraId="6A223872" w14:textId="1A2084C1" w:rsidR="00081E00" w:rsidRPr="00BB64FE" w:rsidRDefault="00081E00" w:rsidP="00136A93">
            <w:pPr>
              <w:spacing w:after="0" w:line="240" w:lineRule="auto"/>
              <w:jc w:val="center"/>
              <w:rPr>
                <w:rFonts w:ascii="Times New Roman" w:hAnsi="Times New Roman"/>
                <w:b/>
                <w:bCs/>
                <w:sz w:val="24"/>
                <w:szCs w:val="24"/>
              </w:rPr>
            </w:pPr>
            <w:r w:rsidRPr="00BB64FE">
              <w:rPr>
                <w:rFonts w:ascii="Times New Roman" w:hAnsi="Times New Roman"/>
                <w:i/>
                <w:iCs/>
                <w:sz w:val="24"/>
                <w:szCs w:val="24"/>
                <w:lang w:eastAsia="uk-UA"/>
              </w:rPr>
              <w:t>Врегулювання строків надання вихідних даних.</w:t>
            </w:r>
          </w:p>
        </w:tc>
        <w:tc>
          <w:tcPr>
            <w:tcW w:w="3542" w:type="dxa"/>
            <w:vMerge/>
            <w:tcBorders>
              <w:right w:val="outset" w:sz="6" w:space="0" w:color="auto"/>
            </w:tcBorders>
          </w:tcPr>
          <w:p w14:paraId="3DDC5F28"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p>
        </w:tc>
      </w:tr>
      <w:tr w:rsidR="00081E00" w:rsidRPr="00BB64FE" w14:paraId="5CA818FD" w14:textId="77777777" w:rsidTr="00136A93">
        <w:tc>
          <w:tcPr>
            <w:tcW w:w="561" w:type="dxa"/>
          </w:tcPr>
          <w:p w14:paraId="173C37D6" w14:textId="77777777" w:rsidR="00081E00" w:rsidRPr="00BB64FE" w:rsidRDefault="00081E0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C36DDBC" w14:textId="77777777" w:rsidR="00081E00" w:rsidRPr="00BB64FE" w:rsidRDefault="00081E00"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5FE5830F"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7D382DE" w14:textId="77777777" w:rsidR="00081E00" w:rsidRPr="00BB64FE" w:rsidRDefault="00081E00"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2C4ABFDA"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lastRenderedPageBreak/>
              <w:t xml:space="preserve">10.5.1. ОСП не пізніше ніж на 10 робочий день від дати </w:t>
            </w:r>
            <w:r w:rsidRPr="00BB64FE">
              <w:rPr>
                <w:rFonts w:ascii="Times New Roman" w:hAnsi="Times New Roman"/>
                <w:b/>
                <w:bCs/>
                <w:strike/>
                <w:color w:val="2E74B5" w:themeColor="accent1" w:themeShade="BF"/>
                <w:sz w:val="24"/>
                <w:szCs w:val="24"/>
                <w:lang w:eastAsia="uk-UA"/>
              </w:rPr>
              <w:t>реєстрації</w:t>
            </w:r>
            <w:r w:rsidRPr="00BB64FE">
              <w:rPr>
                <w:rFonts w:ascii="Times New Roman" w:hAnsi="Times New Roman"/>
                <w:b/>
                <w:bCs/>
                <w:sz w:val="24"/>
                <w:szCs w:val="24"/>
                <w:lang w:eastAsia="uk-UA"/>
              </w:rPr>
              <w:t xml:space="preserve"> </w:t>
            </w:r>
            <w:r w:rsidRPr="00BB64FE">
              <w:rPr>
                <w:rFonts w:ascii="Times New Roman" w:hAnsi="Times New Roman"/>
                <w:b/>
                <w:bCs/>
                <w:color w:val="2E74B5" w:themeColor="accent1" w:themeShade="BF"/>
                <w:sz w:val="24"/>
                <w:szCs w:val="24"/>
                <w:lang w:eastAsia="uk-UA"/>
              </w:rPr>
              <w:t xml:space="preserve">укладення </w:t>
            </w:r>
            <w:r w:rsidRPr="00BB64FE">
              <w:rPr>
                <w:rFonts w:ascii="Times New Roman" w:hAnsi="Times New Roman"/>
                <w:b/>
                <w:bCs/>
                <w:sz w:val="24"/>
                <w:szCs w:val="24"/>
                <w:lang w:eastAsia="uk-UA"/>
              </w:rPr>
              <w:t>договору про бронювання потужності видає технічні дані, які необхідні для визначення обсягу робіт для реалізації схеми приєднання (видачі потужності).</w:t>
            </w:r>
          </w:p>
          <w:p w14:paraId="4AAEDF0B"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ОСП публікує в себе на офіційному сайті </w:t>
            </w:r>
            <w:r w:rsidRPr="00BB64FE">
              <w:rPr>
                <w:rFonts w:ascii="Times New Roman" w:hAnsi="Times New Roman"/>
                <w:b/>
                <w:bCs/>
                <w:strike/>
                <w:color w:val="2E74B5" w:themeColor="accent1" w:themeShade="BF"/>
                <w:sz w:val="24"/>
                <w:szCs w:val="24"/>
                <w:lang w:eastAsia="uk-UA"/>
              </w:rPr>
              <w:t>на</w:t>
            </w:r>
            <w:r w:rsidRPr="00BB64FE">
              <w:rPr>
                <w:rFonts w:ascii="Times New Roman" w:hAnsi="Times New Roman"/>
                <w:b/>
                <w:bCs/>
                <w:sz w:val="24"/>
                <w:szCs w:val="24"/>
                <w:lang w:eastAsia="uk-UA"/>
              </w:rPr>
              <w:t xml:space="preserve"> попередній перелік технічних даних, які будуть надаватися після реєстрації договору про бронювання потужності.</w:t>
            </w:r>
          </w:p>
          <w:p w14:paraId="31AF8276"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w:t>
            </w:r>
            <w:r w:rsidRPr="00BB64FE">
              <w:rPr>
                <w:rFonts w:ascii="Times New Roman" w:hAnsi="Times New Roman"/>
                <w:sz w:val="24"/>
                <w:szCs w:val="24"/>
              </w:rPr>
              <w:t xml:space="preserve"> </w:t>
            </w:r>
            <w:r w:rsidRPr="00BB64FE">
              <w:rPr>
                <w:rFonts w:ascii="Times New Roman" w:hAnsi="Times New Roman"/>
                <w:b/>
                <w:bCs/>
                <w:color w:val="2E74B5" w:themeColor="accent1" w:themeShade="BF"/>
                <w:sz w:val="24"/>
                <w:szCs w:val="24"/>
                <w:lang w:eastAsia="uk-UA"/>
              </w:rPr>
              <w:t>в строки, визначені абзацом першим  цього підпункту.</w:t>
            </w:r>
          </w:p>
          <w:p w14:paraId="352CBE10"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ОСП не відповідає за ненадання запитуваних вихідних даних у разі, якщо ОСП не є власником таких вихідних даних.</w:t>
            </w:r>
          </w:p>
          <w:p w14:paraId="02E1C9C5" w14:textId="10843372" w:rsidR="00081E00" w:rsidRPr="00BB64FE" w:rsidRDefault="00081E00"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Замовник бронювання потужності має право самостійно отримати необхідні вихідні дані для проєктування в інших суб’єктів господарювання (крім ОСП).</w:t>
            </w:r>
          </w:p>
        </w:tc>
        <w:tc>
          <w:tcPr>
            <w:tcW w:w="3544" w:type="dxa"/>
          </w:tcPr>
          <w:p w14:paraId="48505A23" w14:textId="77777777" w:rsidR="00081E00" w:rsidRPr="00BB64FE" w:rsidRDefault="00081E00"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1A61EE98" w14:textId="77777777" w:rsidR="00081E00" w:rsidRPr="00BB64FE" w:rsidRDefault="00081E00"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lastRenderedPageBreak/>
              <w:t>Пропонуємо по тексту використовувати одноманітний підхід до визначення строків – визначати строки від дати укладення договору. Для уникнення неоднозначного тлумачення пропонуємо чітко визначити яким чином визначається дата укладення договору</w:t>
            </w:r>
          </w:p>
          <w:p w14:paraId="2B062C96" w14:textId="77777777" w:rsidR="00081E00" w:rsidRPr="00BB64FE" w:rsidRDefault="00081E00"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26E93BCE"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p>
        </w:tc>
      </w:tr>
      <w:tr w:rsidR="00081E00" w:rsidRPr="00BB64FE" w14:paraId="071120D7" w14:textId="77777777" w:rsidTr="00136A93">
        <w:tc>
          <w:tcPr>
            <w:tcW w:w="561" w:type="dxa"/>
          </w:tcPr>
          <w:p w14:paraId="0911650D" w14:textId="77777777" w:rsidR="00081E00" w:rsidRPr="00BB64FE" w:rsidRDefault="00081E0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B5E4A15" w14:textId="77777777" w:rsidR="00081E00" w:rsidRPr="00BB64FE" w:rsidRDefault="00081E00"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B4D07D4"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7258896" w14:textId="77777777" w:rsidR="00081E00" w:rsidRPr="00EC1B97" w:rsidRDefault="00081E00" w:rsidP="00136A93">
            <w:pPr>
              <w:shd w:val="clear" w:color="auto" w:fill="FFFFFF"/>
              <w:spacing w:after="0" w:line="240" w:lineRule="auto"/>
              <w:jc w:val="center"/>
              <w:rPr>
                <w:rFonts w:ascii="Times New Roman" w:hAnsi="Times New Roman"/>
                <w:b/>
                <w:sz w:val="24"/>
                <w:szCs w:val="24"/>
                <w:lang w:eastAsia="uk-UA"/>
              </w:rPr>
            </w:pPr>
            <w:r w:rsidRPr="00EC1B97">
              <w:rPr>
                <w:rFonts w:ascii="Times New Roman" w:hAnsi="Times New Roman"/>
                <w:b/>
                <w:sz w:val="24"/>
                <w:szCs w:val="24"/>
                <w:lang w:eastAsia="uk-UA"/>
              </w:rPr>
              <w:t>ТОВ «</w:t>
            </w:r>
            <w:proofErr w:type="spellStart"/>
            <w:r w:rsidRPr="00EC1B97">
              <w:rPr>
                <w:rFonts w:ascii="Times New Roman" w:hAnsi="Times New Roman"/>
                <w:b/>
                <w:sz w:val="24"/>
                <w:szCs w:val="24"/>
                <w:lang w:eastAsia="uk-UA"/>
              </w:rPr>
              <w:t>Санвін</w:t>
            </w:r>
            <w:proofErr w:type="spellEnd"/>
            <w:r w:rsidRPr="00EC1B97">
              <w:rPr>
                <w:rFonts w:ascii="Times New Roman" w:hAnsi="Times New Roman"/>
                <w:b/>
                <w:sz w:val="24"/>
                <w:szCs w:val="24"/>
                <w:lang w:eastAsia="uk-UA"/>
              </w:rPr>
              <w:t xml:space="preserve"> 12»</w:t>
            </w:r>
          </w:p>
          <w:p w14:paraId="2EBBA1D2" w14:textId="77777777" w:rsidR="00081E00" w:rsidRPr="00EC1B97" w:rsidRDefault="00081E00" w:rsidP="00136A93">
            <w:pPr>
              <w:shd w:val="clear" w:color="auto" w:fill="FFFFFF" w:themeFill="background1"/>
              <w:spacing w:after="0" w:line="240" w:lineRule="auto"/>
              <w:jc w:val="both"/>
              <w:rPr>
                <w:rFonts w:ascii="Times New Roman" w:hAnsi="Times New Roman"/>
                <w:b/>
                <w:bCs/>
                <w:sz w:val="24"/>
                <w:szCs w:val="24"/>
                <w:lang w:eastAsia="uk-UA"/>
              </w:rPr>
            </w:pPr>
            <w:r w:rsidRPr="00EC1B97">
              <w:rPr>
                <w:rFonts w:ascii="Times New Roman" w:hAnsi="Times New Roman"/>
                <w:b/>
                <w:bCs/>
                <w:sz w:val="24"/>
                <w:szCs w:val="24"/>
                <w:lang w:eastAsia="uk-UA"/>
              </w:rPr>
              <w:t xml:space="preserve">10.5.1. ОСП не пізніше ніж на 10 робочий день від дати </w:t>
            </w:r>
            <w:r w:rsidRPr="00EC1B97">
              <w:rPr>
                <w:rFonts w:ascii="Times New Roman" w:hAnsi="Times New Roman"/>
                <w:b/>
                <w:bCs/>
                <w:color w:val="0070C0"/>
                <w:sz w:val="24"/>
                <w:szCs w:val="24"/>
                <w:u w:val="single"/>
                <w:lang w:eastAsia="uk-UA"/>
              </w:rPr>
              <w:t>укладення</w:t>
            </w:r>
            <w:r w:rsidRPr="00EC1B97">
              <w:rPr>
                <w:rFonts w:ascii="Times New Roman" w:hAnsi="Times New Roman"/>
                <w:b/>
                <w:bCs/>
                <w:color w:val="0070C0"/>
                <w:sz w:val="24"/>
                <w:szCs w:val="24"/>
                <w:lang w:eastAsia="uk-UA"/>
              </w:rPr>
              <w:t xml:space="preserve"> </w:t>
            </w:r>
            <w:r w:rsidRPr="00EC1B97">
              <w:rPr>
                <w:rFonts w:ascii="Times New Roman" w:hAnsi="Times New Roman"/>
                <w:b/>
                <w:bCs/>
                <w:strike/>
                <w:color w:val="0070C0"/>
                <w:sz w:val="24"/>
                <w:szCs w:val="24"/>
                <w:lang w:eastAsia="uk-UA"/>
              </w:rPr>
              <w:t>реєстрації</w:t>
            </w:r>
            <w:r w:rsidRPr="00EC1B97">
              <w:rPr>
                <w:rFonts w:ascii="Times New Roman" w:hAnsi="Times New Roman"/>
                <w:b/>
                <w:bCs/>
                <w:color w:val="0070C0"/>
                <w:sz w:val="24"/>
                <w:szCs w:val="24"/>
                <w:lang w:eastAsia="uk-UA"/>
              </w:rPr>
              <w:t xml:space="preserve"> </w:t>
            </w:r>
            <w:r w:rsidRPr="00EC1B97">
              <w:rPr>
                <w:rFonts w:ascii="Times New Roman" w:hAnsi="Times New Roman"/>
                <w:b/>
                <w:bCs/>
                <w:sz w:val="24"/>
                <w:szCs w:val="24"/>
                <w:lang w:eastAsia="uk-UA"/>
              </w:rPr>
              <w:t xml:space="preserve">договору про бронювання потужності видає </w:t>
            </w:r>
            <w:r w:rsidRPr="00EC1B97">
              <w:rPr>
                <w:rFonts w:ascii="Times New Roman" w:hAnsi="Times New Roman"/>
                <w:b/>
                <w:bCs/>
                <w:color w:val="0070C0"/>
                <w:sz w:val="24"/>
                <w:szCs w:val="24"/>
                <w:u w:val="single"/>
                <w:lang w:eastAsia="uk-UA"/>
              </w:rPr>
              <w:t>виключний перелік</w:t>
            </w:r>
            <w:r w:rsidRPr="00EC1B97">
              <w:rPr>
                <w:rFonts w:ascii="Times New Roman" w:hAnsi="Times New Roman"/>
                <w:b/>
                <w:bCs/>
                <w:color w:val="0070C0"/>
                <w:sz w:val="24"/>
                <w:szCs w:val="24"/>
                <w:lang w:eastAsia="uk-UA"/>
              </w:rPr>
              <w:t xml:space="preserve"> </w:t>
            </w:r>
            <w:r w:rsidRPr="00EC1B97">
              <w:rPr>
                <w:rFonts w:ascii="Times New Roman" w:hAnsi="Times New Roman"/>
                <w:b/>
                <w:bCs/>
                <w:color w:val="0070C0"/>
                <w:sz w:val="24"/>
                <w:szCs w:val="24"/>
                <w:u w:val="single"/>
                <w:lang w:eastAsia="uk-UA"/>
              </w:rPr>
              <w:t xml:space="preserve">технічних </w:t>
            </w:r>
            <w:proofErr w:type="spellStart"/>
            <w:r w:rsidRPr="00EC1B97">
              <w:rPr>
                <w:rFonts w:ascii="Times New Roman" w:hAnsi="Times New Roman"/>
                <w:b/>
                <w:bCs/>
                <w:color w:val="0070C0"/>
                <w:sz w:val="24"/>
                <w:szCs w:val="24"/>
                <w:u w:val="single"/>
                <w:lang w:eastAsia="uk-UA"/>
              </w:rPr>
              <w:t>даних</w:t>
            </w:r>
            <w:r w:rsidRPr="00EC1B97">
              <w:rPr>
                <w:rFonts w:ascii="Times New Roman" w:hAnsi="Times New Roman"/>
                <w:b/>
                <w:bCs/>
                <w:strike/>
                <w:color w:val="0070C0"/>
                <w:sz w:val="24"/>
                <w:szCs w:val="24"/>
                <w:u w:val="single"/>
                <w:lang w:eastAsia="uk-UA"/>
              </w:rPr>
              <w:t>і</w:t>
            </w:r>
            <w:proofErr w:type="spellEnd"/>
            <w:r w:rsidRPr="00EC1B97">
              <w:rPr>
                <w:rFonts w:ascii="Times New Roman" w:hAnsi="Times New Roman"/>
                <w:b/>
                <w:bCs/>
                <w:color w:val="0070C0"/>
                <w:sz w:val="24"/>
                <w:szCs w:val="24"/>
                <w:u w:val="single"/>
                <w:lang w:eastAsia="uk-UA"/>
              </w:rPr>
              <w:t>,</w:t>
            </w:r>
            <w:r w:rsidRPr="00EC1B97">
              <w:rPr>
                <w:rFonts w:ascii="Times New Roman" w:hAnsi="Times New Roman"/>
                <w:b/>
                <w:bCs/>
                <w:sz w:val="24"/>
                <w:szCs w:val="24"/>
                <w:lang w:eastAsia="uk-UA"/>
              </w:rPr>
              <w:t xml:space="preserve"> які необхідні для визначення обсягу робіт для реалізації схеми приєднання (видачі потужності).</w:t>
            </w:r>
          </w:p>
          <w:p w14:paraId="6F3BC071" w14:textId="77777777" w:rsidR="00081E00" w:rsidRPr="00EC1B97" w:rsidRDefault="00081E00" w:rsidP="00136A93">
            <w:pPr>
              <w:shd w:val="clear" w:color="auto" w:fill="FFFFFF"/>
              <w:spacing w:after="0" w:line="240" w:lineRule="auto"/>
              <w:jc w:val="both"/>
              <w:rPr>
                <w:rFonts w:ascii="Times New Roman" w:hAnsi="Times New Roman"/>
                <w:b/>
                <w:bCs/>
                <w:sz w:val="24"/>
                <w:szCs w:val="24"/>
                <w:lang w:eastAsia="uk-UA"/>
              </w:rPr>
            </w:pPr>
            <w:r w:rsidRPr="00EC1B97">
              <w:rPr>
                <w:rFonts w:ascii="Times New Roman" w:hAnsi="Times New Roman"/>
                <w:b/>
                <w:bCs/>
                <w:sz w:val="24"/>
                <w:szCs w:val="24"/>
                <w:lang w:eastAsia="uk-UA"/>
              </w:rPr>
              <w:t xml:space="preserve">ОСП публікує в себе на офіційному сайті </w:t>
            </w:r>
            <w:r w:rsidRPr="00EC1B97">
              <w:rPr>
                <w:rFonts w:ascii="Times New Roman" w:hAnsi="Times New Roman"/>
                <w:b/>
                <w:bCs/>
                <w:color w:val="0070C0"/>
                <w:sz w:val="24"/>
                <w:szCs w:val="24"/>
                <w:u w:val="single"/>
                <w:lang w:eastAsia="uk-UA"/>
              </w:rPr>
              <w:t>орієнтовний</w:t>
            </w:r>
            <w:r w:rsidRPr="00EC1B97">
              <w:rPr>
                <w:rFonts w:ascii="Times New Roman" w:hAnsi="Times New Roman"/>
                <w:b/>
                <w:bCs/>
                <w:color w:val="0070C0"/>
                <w:sz w:val="24"/>
                <w:szCs w:val="24"/>
                <w:lang w:eastAsia="uk-UA"/>
              </w:rPr>
              <w:t xml:space="preserve"> </w:t>
            </w:r>
            <w:r w:rsidRPr="00EC1B97">
              <w:rPr>
                <w:rFonts w:ascii="Times New Roman" w:hAnsi="Times New Roman"/>
                <w:b/>
                <w:bCs/>
                <w:strike/>
                <w:color w:val="0070C0"/>
                <w:sz w:val="24"/>
                <w:szCs w:val="24"/>
                <w:lang w:eastAsia="uk-UA"/>
              </w:rPr>
              <w:t>на</w:t>
            </w:r>
            <w:r w:rsidRPr="00EC1B97">
              <w:rPr>
                <w:rFonts w:ascii="Times New Roman" w:hAnsi="Times New Roman"/>
                <w:b/>
                <w:bCs/>
                <w:color w:val="0070C0"/>
                <w:sz w:val="24"/>
                <w:szCs w:val="24"/>
                <w:lang w:eastAsia="uk-UA"/>
              </w:rPr>
              <w:t xml:space="preserve"> </w:t>
            </w:r>
            <w:r w:rsidRPr="00EC1B97">
              <w:rPr>
                <w:rFonts w:ascii="Times New Roman" w:hAnsi="Times New Roman"/>
                <w:b/>
                <w:bCs/>
                <w:strike/>
                <w:color w:val="0070C0"/>
                <w:sz w:val="24"/>
                <w:szCs w:val="24"/>
                <w:lang w:eastAsia="uk-UA"/>
              </w:rPr>
              <w:t>попередній</w:t>
            </w:r>
            <w:r w:rsidRPr="00EC1B97">
              <w:rPr>
                <w:rFonts w:ascii="Times New Roman" w:hAnsi="Times New Roman"/>
                <w:b/>
                <w:bCs/>
                <w:sz w:val="24"/>
                <w:szCs w:val="24"/>
                <w:lang w:eastAsia="uk-UA"/>
              </w:rPr>
              <w:t xml:space="preserve"> перелік технічних даних, які будуть надаватися </w:t>
            </w:r>
            <w:r w:rsidRPr="00EC1B97">
              <w:rPr>
                <w:rFonts w:ascii="Times New Roman" w:hAnsi="Times New Roman"/>
                <w:b/>
                <w:bCs/>
                <w:color w:val="0070C0"/>
                <w:sz w:val="24"/>
                <w:szCs w:val="24"/>
                <w:u w:val="single"/>
                <w:lang w:eastAsia="uk-UA"/>
              </w:rPr>
              <w:t>ОСП протягом 10 робочих днів з дати</w:t>
            </w:r>
            <w:r w:rsidRPr="00EC1B97">
              <w:rPr>
                <w:rFonts w:ascii="Times New Roman" w:hAnsi="Times New Roman"/>
                <w:b/>
                <w:bCs/>
                <w:color w:val="0070C0"/>
                <w:sz w:val="24"/>
                <w:szCs w:val="24"/>
                <w:lang w:eastAsia="uk-UA"/>
              </w:rPr>
              <w:t xml:space="preserve"> </w:t>
            </w:r>
            <w:r w:rsidRPr="00EC1B97">
              <w:rPr>
                <w:rFonts w:ascii="Times New Roman" w:hAnsi="Times New Roman"/>
                <w:b/>
                <w:bCs/>
                <w:strike/>
                <w:color w:val="0070C0"/>
                <w:sz w:val="24"/>
                <w:szCs w:val="24"/>
                <w:lang w:eastAsia="uk-UA"/>
              </w:rPr>
              <w:t>після</w:t>
            </w:r>
            <w:r w:rsidRPr="00EC1B97">
              <w:rPr>
                <w:rFonts w:ascii="Times New Roman" w:hAnsi="Times New Roman"/>
                <w:b/>
                <w:bCs/>
                <w:color w:val="0070C0"/>
                <w:sz w:val="24"/>
                <w:szCs w:val="24"/>
                <w:lang w:eastAsia="uk-UA"/>
              </w:rPr>
              <w:t xml:space="preserve"> </w:t>
            </w:r>
            <w:r w:rsidRPr="00EC1B97">
              <w:rPr>
                <w:rFonts w:ascii="Times New Roman" w:hAnsi="Times New Roman"/>
                <w:b/>
                <w:bCs/>
                <w:color w:val="0070C0"/>
                <w:sz w:val="24"/>
                <w:szCs w:val="24"/>
                <w:u w:val="single"/>
                <w:lang w:eastAsia="uk-UA"/>
              </w:rPr>
              <w:t>укладення</w:t>
            </w:r>
            <w:r w:rsidRPr="00EC1B97">
              <w:rPr>
                <w:rFonts w:ascii="Times New Roman" w:hAnsi="Times New Roman"/>
                <w:b/>
                <w:bCs/>
                <w:color w:val="0070C0"/>
                <w:sz w:val="24"/>
                <w:szCs w:val="24"/>
                <w:lang w:eastAsia="uk-UA"/>
              </w:rPr>
              <w:t xml:space="preserve">  </w:t>
            </w:r>
            <w:r w:rsidRPr="00EC1B97">
              <w:rPr>
                <w:rFonts w:ascii="Times New Roman" w:hAnsi="Times New Roman"/>
                <w:b/>
                <w:bCs/>
                <w:strike/>
                <w:color w:val="0070C0"/>
                <w:sz w:val="24"/>
                <w:szCs w:val="24"/>
                <w:lang w:eastAsia="uk-UA"/>
              </w:rPr>
              <w:t>реєстрації</w:t>
            </w:r>
            <w:r w:rsidRPr="00EC1B97">
              <w:rPr>
                <w:rFonts w:ascii="Times New Roman" w:hAnsi="Times New Roman"/>
                <w:b/>
                <w:bCs/>
                <w:color w:val="0070C0"/>
                <w:sz w:val="24"/>
                <w:szCs w:val="24"/>
                <w:lang w:eastAsia="uk-UA"/>
              </w:rPr>
              <w:t xml:space="preserve"> </w:t>
            </w:r>
            <w:r w:rsidRPr="00EC1B97">
              <w:rPr>
                <w:rFonts w:ascii="Times New Roman" w:hAnsi="Times New Roman"/>
                <w:b/>
                <w:bCs/>
                <w:sz w:val="24"/>
                <w:szCs w:val="24"/>
                <w:lang w:eastAsia="uk-UA"/>
              </w:rPr>
              <w:t>договору про бронювання потужності.</w:t>
            </w:r>
          </w:p>
          <w:p w14:paraId="62529002" w14:textId="77777777" w:rsidR="00081E00" w:rsidRPr="00EC1B97" w:rsidRDefault="00081E00" w:rsidP="00136A93">
            <w:pPr>
              <w:shd w:val="clear" w:color="auto" w:fill="FFFFFF"/>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sz w:val="24"/>
                <w:szCs w:val="24"/>
                <w:lang w:eastAsia="uk-UA"/>
              </w:rPr>
              <w:t xml:space="preserve">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 </w:t>
            </w:r>
            <w:r w:rsidRPr="00EC1B97">
              <w:rPr>
                <w:rFonts w:ascii="Times New Roman" w:hAnsi="Times New Roman"/>
                <w:b/>
                <w:bCs/>
                <w:color w:val="0070C0"/>
                <w:sz w:val="24"/>
                <w:szCs w:val="24"/>
                <w:u w:val="single"/>
                <w:lang w:eastAsia="uk-UA"/>
              </w:rPr>
              <w:t>протягом 5 робочих днів.</w:t>
            </w:r>
          </w:p>
          <w:p w14:paraId="146B785E" w14:textId="77777777" w:rsidR="00081E00" w:rsidRPr="00EC1B97" w:rsidRDefault="00081E00" w:rsidP="00136A93">
            <w:pPr>
              <w:shd w:val="clear" w:color="auto" w:fill="FFFFFF"/>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При відмові від надання цих даних з боку ОСП повинен обґрунтувати відмову шляхом посилання на відповідні норми чинного законодавства як підставу для відмови або інші обґрунтовані підстави.</w:t>
            </w:r>
          </w:p>
          <w:p w14:paraId="79F5673E" w14:textId="77777777" w:rsidR="00081E00" w:rsidRPr="00EC1B97" w:rsidRDefault="00081E00" w:rsidP="00136A93">
            <w:pPr>
              <w:shd w:val="clear" w:color="auto" w:fill="FFFFFF"/>
              <w:spacing w:after="0" w:line="240" w:lineRule="auto"/>
              <w:jc w:val="both"/>
              <w:rPr>
                <w:rFonts w:ascii="Times New Roman" w:hAnsi="Times New Roman"/>
                <w:b/>
                <w:bCs/>
                <w:color w:val="0070C0"/>
                <w:sz w:val="24"/>
                <w:szCs w:val="24"/>
                <w:u w:val="single"/>
                <w:lang w:eastAsia="uk-UA"/>
              </w:rPr>
            </w:pPr>
            <w:r w:rsidRPr="00EC1B97">
              <w:rPr>
                <w:rFonts w:ascii="Times New Roman" w:hAnsi="Times New Roman"/>
                <w:b/>
                <w:bCs/>
                <w:sz w:val="24"/>
                <w:szCs w:val="24"/>
                <w:lang w:eastAsia="uk-UA"/>
              </w:rPr>
              <w:t xml:space="preserve">ОСП не відповідає за ненадання запитуваних </w:t>
            </w:r>
            <w:r w:rsidRPr="00EC1B97">
              <w:rPr>
                <w:rFonts w:ascii="Times New Roman" w:hAnsi="Times New Roman"/>
                <w:b/>
                <w:bCs/>
                <w:sz w:val="24"/>
                <w:szCs w:val="24"/>
                <w:lang w:eastAsia="uk-UA"/>
              </w:rPr>
              <w:lastRenderedPageBreak/>
              <w:t xml:space="preserve">вихідних даних у разі якщо ОСП не є власником таких вихідних даних, </w:t>
            </w:r>
            <w:r w:rsidRPr="00EC1B97">
              <w:rPr>
                <w:rFonts w:ascii="Times New Roman" w:hAnsi="Times New Roman"/>
                <w:b/>
                <w:bCs/>
                <w:color w:val="0070C0"/>
                <w:sz w:val="24"/>
                <w:szCs w:val="24"/>
                <w:u w:val="single"/>
                <w:lang w:eastAsia="uk-UA"/>
              </w:rPr>
              <w:t>однак зобов’язується надати замовнику письмове повідомлення із зазначенням джерела їх отримання.</w:t>
            </w:r>
          </w:p>
          <w:p w14:paraId="56869F19" w14:textId="77777777" w:rsidR="00081E00" w:rsidRPr="00EC1B97" w:rsidRDefault="00081E00" w:rsidP="00136A93">
            <w:pPr>
              <w:shd w:val="clear" w:color="auto" w:fill="FFFFFF"/>
              <w:spacing w:after="0" w:line="240" w:lineRule="auto"/>
              <w:ind w:firstLine="608"/>
              <w:jc w:val="both"/>
              <w:rPr>
                <w:rFonts w:ascii="Times New Roman" w:hAnsi="Times New Roman"/>
                <w:b/>
                <w:bCs/>
                <w:sz w:val="24"/>
                <w:szCs w:val="24"/>
                <w:lang w:eastAsia="uk-UA"/>
              </w:rPr>
            </w:pPr>
            <w:r w:rsidRPr="00EC1B97">
              <w:rPr>
                <w:rFonts w:ascii="Times New Roman" w:hAnsi="Times New Roman"/>
                <w:b/>
                <w:bCs/>
                <w:sz w:val="24"/>
                <w:szCs w:val="24"/>
                <w:lang w:eastAsia="uk-UA"/>
              </w:rPr>
              <w:t>Замовник бронювання потужності має право самостійно отримати необхідні вихідні дані для проєктування в інших суб’єктів господарювання (крім ОСП).</w:t>
            </w:r>
          </w:p>
          <w:p w14:paraId="05324821" w14:textId="05925961" w:rsidR="00081E00" w:rsidRPr="00BB64FE" w:rsidRDefault="00081E00" w:rsidP="00136A93">
            <w:pPr>
              <w:spacing w:after="0" w:line="240" w:lineRule="auto"/>
              <w:ind w:firstLine="142"/>
              <w:jc w:val="both"/>
              <w:rPr>
                <w:rFonts w:ascii="Times New Roman" w:hAnsi="Times New Roman"/>
                <w:b/>
                <w:bCs/>
                <w:sz w:val="24"/>
                <w:szCs w:val="24"/>
              </w:rPr>
            </w:pPr>
            <w:r w:rsidRPr="00EC1B97">
              <w:rPr>
                <w:rFonts w:ascii="Times New Roman" w:hAnsi="Times New Roman"/>
                <w:b/>
                <w:bCs/>
                <w:color w:val="0070C0"/>
                <w:sz w:val="24"/>
                <w:szCs w:val="24"/>
                <w:u w:val="single"/>
              </w:rPr>
              <w:t xml:space="preserve">ОСП не має права </w:t>
            </w:r>
            <w:proofErr w:type="spellStart"/>
            <w:r w:rsidRPr="00EC1B97">
              <w:rPr>
                <w:rFonts w:ascii="Times New Roman" w:hAnsi="Times New Roman"/>
                <w:b/>
                <w:bCs/>
                <w:color w:val="0070C0"/>
                <w:sz w:val="24"/>
                <w:szCs w:val="24"/>
                <w:u w:val="single"/>
              </w:rPr>
              <w:t>дискримінаційно</w:t>
            </w:r>
            <w:proofErr w:type="spellEnd"/>
            <w:r w:rsidRPr="00EC1B97">
              <w:rPr>
                <w:rFonts w:ascii="Times New Roman" w:hAnsi="Times New Roman"/>
                <w:b/>
                <w:bCs/>
                <w:color w:val="0070C0"/>
                <w:sz w:val="24"/>
                <w:szCs w:val="24"/>
                <w:u w:val="single"/>
              </w:rPr>
              <w:t xml:space="preserve"> затримувати або вибірково надавати технічні дані, а також зобов’язаний забезпечити рівний доступ до інформації для всіх замовників.</w:t>
            </w:r>
          </w:p>
        </w:tc>
        <w:tc>
          <w:tcPr>
            <w:tcW w:w="3544" w:type="dxa"/>
          </w:tcPr>
          <w:p w14:paraId="35F5A9FA" w14:textId="77777777" w:rsidR="00081E00" w:rsidRPr="003B3E5B" w:rsidRDefault="00081E00"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592BA10B"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r w:rsidRPr="00516C64">
              <w:rPr>
                <w:rFonts w:ascii="Times New Roman" w:hAnsi="Times New Roman"/>
                <w:sz w:val="24"/>
                <w:szCs w:val="24"/>
                <w:u w:val="single"/>
                <w:lang w:eastAsia="uk-UA"/>
              </w:rPr>
              <w:t>Редакційні правки та правки</w:t>
            </w:r>
            <w:r w:rsidRPr="00516C64">
              <w:rPr>
                <w:rFonts w:ascii="Times New Roman" w:hAnsi="Times New Roman"/>
                <w:sz w:val="24"/>
                <w:szCs w:val="24"/>
                <w:lang w:eastAsia="uk-UA"/>
              </w:rPr>
              <w:t xml:space="preserve"> для уніфікації з іншими змінами до КСП та типових документів.</w:t>
            </w:r>
          </w:p>
          <w:p w14:paraId="79CE0A05"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p>
          <w:p w14:paraId="706358A6"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r w:rsidRPr="00516C64">
              <w:rPr>
                <w:rFonts w:ascii="Times New Roman" w:hAnsi="Times New Roman"/>
                <w:sz w:val="24"/>
                <w:szCs w:val="24"/>
                <w:lang w:eastAsia="uk-UA"/>
              </w:rPr>
              <w:t xml:space="preserve">Пропонуємо: </w:t>
            </w:r>
          </w:p>
          <w:p w14:paraId="2E4CDBCE"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r w:rsidRPr="00516C64">
              <w:rPr>
                <w:rFonts w:ascii="Times New Roman" w:hAnsi="Times New Roman"/>
                <w:sz w:val="24"/>
                <w:szCs w:val="24"/>
                <w:lang w:eastAsia="uk-UA"/>
              </w:rPr>
              <w:t>(1) встановити чіткий строк для надання додаткових вихідних даних;</w:t>
            </w:r>
          </w:p>
          <w:p w14:paraId="55993F48"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r w:rsidRPr="00516C64">
              <w:rPr>
                <w:rFonts w:ascii="Times New Roman" w:hAnsi="Times New Roman"/>
                <w:sz w:val="24"/>
                <w:szCs w:val="24"/>
                <w:lang w:eastAsia="uk-UA"/>
              </w:rPr>
              <w:t>(2) встановити, що ОСП надає виключний перелік технічних даних;</w:t>
            </w:r>
          </w:p>
          <w:p w14:paraId="731D9800"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r w:rsidRPr="00516C64">
              <w:rPr>
                <w:rFonts w:ascii="Times New Roman" w:hAnsi="Times New Roman"/>
                <w:sz w:val="24"/>
                <w:szCs w:val="24"/>
                <w:lang w:eastAsia="uk-UA"/>
              </w:rPr>
              <w:t xml:space="preserve">(3) </w:t>
            </w:r>
            <w:r w:rsidRPr="00516C64">
              <w:t xml:space="preserve"> </w:t>
            </w:r>
            <w:r w:rsidRPr="00516C64">
              <w:rPr>
                <w:rFonts w:ascii="Times New Roman" w:hAnsi="Times New Roman"/>
                <w:sz w:val="24"/>
                <w:szCs w:val="24"/>
                <w:lang w:eastAsia="uk-UA"/>
              </w:rPr>
              <w:t>закріпити принцип рівного доступу до технічної інформації для всіх замовників.</w:t>
            </w:r>
          </w:p>
          <w:p w14:paraId="515D38F3" w14:textId="77777777" w:rsidR="00081E00" w:rsidRPr="00516C64" w:rsidRDefault="00081E00" w:rsidP="00136A93">
            <w:pPr>
              <w:shd w:val="clear" w:color="auto" w:fill="FFFFFF"/>
              <w:spacing w:after="0" w:line="240" w:lineRule="auto"/>
              <w:jc w:val="both"/>
              <w:rPr>
                <w:rFonts w:ascii="Times New Roman" w:hAnsi="Times New Roman"/>
                <w:sz w:val="24"/>
                <w:szCs w:val="24"/>
                <w:lang w:eastAsia="uk-UA"/>
              </w:rPr>
            </w:pPr>
          </w:p>
          <w:p w14:paraId="7505D40E" w14:textId="005EB359" w:rsidR="00081E00" w:rsidRPr="00BB64FE" w:rsidRDefault="00081E00" w:rsidP="00136A93">
            <w:pPr>
              <w:spacing w:after="0" w:line="240" w:lineRule="auto"/>
              <w:ind w:firstLine="142"/>
              <w:jc w:val="both"/>
              <w:rPr>
                <w:rFonts w:ascii="Times New Roman" w:hAnsi="Times New Roman"/>
                <w:b/>
                <w:bCs/>
                <w:sz w:val="24"/>
                <w:szCs w:val="24"/>
              </w:rPr>
            </w:pPr>
            <w:r w:rsidRPr="00516C64">
              <w:rPr>
                <w:rFonts w:ascii="Times New Roman" w:hAnsi="Times New Roman"/>
                <w:sz w:val="24"/>
                <w:szCs w:val="24"/>
                <w:lang w:eastAsia="uk-UA"/>
              </w:rPr>
              <w:t>Це дозволяє  уникнути зволікань, непрозорості та вибірковості з боку ОСП і забезпечити реальні строки для підготовки проєктної документації</w:t>
            </w:r>
          </w:p>
        </w:tc>
        <w:tc>
          <w:tcPr>
            <w:tcW w:w="3542" w:type="dxa"/>
            <w:vMerge/>
            <w:tcBorders>
              <w:right w:val="outset" w:sz="6" w:space="0" w:color="auto"/>
            </w:tcBorders>
          </w:tcPr>
          <w:p w14:paraId="7BA51485" w14:textId="77777777" w:rsidR="00081E00" w:rsidRPr="00BB64FE" w:rsidRDefault="00081E00"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4C74D538" w14:textId="77777777" w:rsidTr="00136A93">
        <w:tc>
          <w:tcPr>
            <w:tcW w:w="561" w:type="dxa"/>
          </w:tcPr>
          <w:p w14:paraId="268ECECF"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FA0A47A" w14:textId="13B9846B"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Глава 10 розділу ІІІ</w:t>
            </w:r>
          </w:p>
        </w:tc>
        <w:tc>
          <w:tcPr>
            <w:tcW w:w="3417" w:type="dxa"/>
            <w:gridSpan w:val="2"/>
            <w:tcBorders>
              <w:top w:val="single" w:sz="4" w:space="0" w:color="auto"/>
              <w:left w:val="single" w:sz="4" w:space="0" w:color="auto"/>
              <w:bottom w:val="single" w:sz="4" w:space="0" w:color="auto"/>
            </w:tcBorders>
          </w:tcPr>
          <w:p w14:paraId="16324F8D"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10.5.2. Протягом одного місяця з дати укладення договору про бронювання потужності замовник бронювання потужності має право ініціювати перегляд технічних рішень щодо схеми приєднання його генеруючих установок, визначених ОСП у договорі про бронювання потужності.</w:t>
            </w:r>
          </w:p>
          <w:p w14:paraId="23228FF1"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ОСП може не погодити запропоновані замовником бронювання потужності </w:t>
            </w:r>
            <w:r w:rsidRPr="00BB64FE">
              <w:rPr>
                <w:rFonts w:ascii="Times New Roman" w:hAnsi="Times New Roman"/>
                <w:b/>
                <w:bCs/>
                <w:sz w:val="24"/>
                <w:szCs w:val="24"/>
                <w:lang w:eastAsia="uk-UA"/>
              </w:rPr>
              <w:lastRenderedPageBreak/>
              <w:t>технічні рішення в разі, якщо такі рішення:</w:t>
            </w:r>
          </w:p>
          <w:p w14:paraId="7FF8E178"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можуть призвести до необхідності внесення змін до вже виданих технічних умов, у тому числі щодо схеми приєднання генеруючих установок за діючим договором про бронювання потужності;</w:t>
            </w:r>
          </w:p>
          <w:p w14:paraId="09EEBF65"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не відповідають вимогам чинних нормативно-технічних документів, що регламентують розвиток та проєктування електричних мереж;</w:t>
            </w:r>
          </w:p>
          <w:p w14:paraId="1257A9E4" w14:textId="2731307A"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погіршують надійність мережі системи передачі та/або систем розподілу або призводять до збільшення витрат по відношенню до заходів, затверджених у Плані розвитку системи передачі.</w:t>
            </w:r>
          </w:p>
        </w:tc>
        <w:tc>
          <w:tcPr>
            <w:tcW w:w="3544" w:type="dxa"/>
          </w:tcPr>
          <w:p w14:paraId="2F28C10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DBF3867"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10.5.2. Протягом одного місяця з дати укладення договору про бронювання потужності замовник бронювання потужності має право ініціювати перегляд технічних рішень щодо схеми приєднання його генеруючих установок, визначених ОСП у договорі про бронювання потужності.</w:t>
            </w:r>
          </w:p>
          <w:p w14:paraId="0BE3BF9B" w14:textId="77777777" w:rsidR="00F151F8" w:rsidRPr="00081E00" w:rsidRDefault="00F151F8" w:rsidP="00136A93">
            <w:pPr>
              <w:shd w:val="clear" w:color="auto" w:fill="FFFFFF"/>
              <w:spacing w:after="0" w:line="240" w:lineRule="auto"/>
              <w:jc w:val="both"/>
              <w:rPr>
                <w:rFonts w:ascii="Times New Roman" w:hAnsi="Times New Roman"/>
                <w:b/>
                <w:bCs/>
                <w:color w:val="0070C0"/>
                <w:sz w:val="24"/>
                <w:szCs w:val="24"/>
                <w:lang w:eastAsia="uk-UA"/>
              </w:rPr>
            </w:pPr>
            <w:r w:rsidRPr="00081E00">
              <w:rPr>
                <w:rFonts w:ascii="Times New Roman" w:hAnsi="Times New Roman"/>
                <w:b/>
                <w:bCs/>
                <w:color w:val="0070C0"/>
                <w:sz w:val="24"/>
                <w:szCs w:val="24"/>
                <w:lang w:eastAsia="uk-UA"/>
              </w:rPr>
              <w:t xml:space="preserve">Замовник бронювання потужності подає ОСП письмове або електронне звернення з обґрунтуванням </w:t>
            </w:r>
            <w:r w:rsidRPr="00081E00">
              <w:rPr>
                <w:rFonts w:ascii="Times New Roman" w:hAnsi="Times New Roman"/>
                <w:b/>
                <w:bCs/>
                <w:color w:val="0070C0"/>
                <w:sz w:val="24"/>
                <w:szCs w:val="24"/>
                <w:lang w:eastAsia="uk-UA"/>
              </w:rPr>
              <w:lastRenderedPageBreak/>
              <w:t>необхідності перегляду технічного рішення. ОСП зобов’язаний розглянути звернення протягом 10 робочих днів з дня наступного за днем отримання звернення та надати відповідь про погодження змін до технічного рішення з наданням замовнику бронювання потужності оновленого технічного рішення, що оформлюється шляхом підписання додаткової угоди до договору про бронювання потужності; або відмову в погодженні таких змін з урахуванням положень викладених в цьому пункті.</w:t>
            </w:r>
          </w:p>
          <w:p w14:paraId="3B3A5E4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ОСП може не погодити запропоновані замовником бронювання потужності технічні рішення в разі, якщо такі рішення:</w:t>
            </w:r>
          </w:p>
          <w:p w14:paraId="493F696A"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можуть призвести до необхідності внесення змін до вже виданих технічних умов</w:t>
            </w:r>
            <w:r w:rsidRPr="00BB64FE">
              <w:rPr>
                <w:rFonts w:ascii="Times New Roman" w:hAnsi="Times New Roman"/>
                <w:b/>
                <w:bCs/>
                <w:sz w:val="24"/>
                <w:szCs w:val="24"/>
                <w:lang w:eastAsia="uk-UA"/>
              </w:rPr>
              <w:t xml:space="preserve"> </w:t>
            </w:r>
            <w:r w:rsidRPr="00081E00">
              <w:rPr>
                <w:rFonts w:ascii="Times New Roman" w:hAnsi="Times New Roman"/>
                <w:b/>
                <w:bCs/>
                <w:color w:val="0070C0"/>
                <w:sz w:val="24"/>
                <w:szCs w:val="24"/>
                <w:lang w:eastAsia="uk-UA"/>
              </w:rPr>
              <w:t>на приєднання</w:t>
            </w:r>
            <w:r w:rsidRPr="00BB64FE">
              <w:rPr>
                <w:rFonts w:ascii="Times New Roman" w:hAnsi="Times New Roman"/>
                <w:sz w:val="24"/>
                <w:szCs w:val="24"/>
                <w:lang w:eastAsia="uk-UA"/>
              </w:rPr>
              <w:t>, у тому числі щодо схеми приєднання генеруючих установок за діючим договором про бронювання потужності;</w:t>
            </w:r>
          </w:p>
          <w:p w14:paraId="20BBD403"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не відповідають вимогам чинних нормативно-технічних документів, що регламентують розвиток та проєктування електричних мереж;</w:t>
            </w:r>
          </w:p>
          <w:p w14:paraId="60C13C0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lastRenderedPageBreak/>
              <w:t>погіршують надійність мережі системи передачі та/або систем розподілу або призводять до збільшення витрат по відношенню до заходів, затверджених у Плані розвитку системи передачі.</w:t>
            </w:r>
          </w:p>
          <w:p w14:paraId="070FD4E8" w14:textId="70289036"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081E00">
              <w:rPr>
                <w:rFonts w:ascii="Times New Roman" w:hAnsi="Times New Roman"/>
                <w:b/>
                <w:bCs/>
                <w:color w:val="0070C0"/>
                <w:sz w:val="24"/>
                <w:szCs w:val="24"/>
                <w:lang w:eastAsia="uk-UA"/>
              </w:rPr>
              <w:t>Замовник бронювання потужності 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технічних рішень.</w:t>
            </w:r>
          </w:p>
        </w:tc>
        <w:tc>
          <w:tcPr>
            <w:tcW w:w="3544" w:type="dxa"/>
          </w:tcPr>
          <w:p w14:paraId="4982361C"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F31663F"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52C57D5"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1322AC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CA09239"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71684C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5F17C1F"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C338E52"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Уточнення процедури перегляду технічного рішення.</w:t>
            </w:r>
          </w:p>
          <w:p w14:paraId="40E7D08E"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838BF97"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41ABBD3"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20A481CB"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214110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6DF046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24B9A83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177C91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B6A08D0"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DE0F9C4"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ADAB04B"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2A9E9CA"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B7ABB3B"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E6D9FE7"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E9C0FC0"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415006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4BC7BF5"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DEC1D0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6216F48"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BB6CE4F"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F158C88"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8BD237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B06287A"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F8D6CAC" w14:textId="464BBC84"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Уточнення з метою забезпечення прозорості надання послуги з бронювання потужності.</w:t>
            </w:r>
          </w:p>
        </w:tc>
        <w:tc>
          <w:tcPr>
            <w:tcW w:w="3542" w:type="dxa"/>
            <w:tcBorders>
              <w:right w:val="outset" w:sz="6" w:space="0" w:color="auto"/>
            </w:tcBorders>
          </w:tcPr>
          <w:p w14:paraId="4AE4F416" w14:textId="0E09DD2C" w:rsidR="00F151F8" w:rsidRPr="00BB64FE" w:rsidRDefault="00081E00"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tc>
      </w:tr>
      <w:tr w:rsidR="00CA2B0C" w:rsidRPr="00BB64FE" w14:paraId="56B0871E" w14:textId="77777777" w:rsidTr="00136A93">
        <w:tc>
          <w:tcPr>
            <w:tcW w:w="561" w:type="dxa"/>
          </w:tcPr>
          <w:p w14:paraId="2C13FE4D" w14:textId="77777777" w:rsidR="00CA2B0C" w:rsidRPr="00BB64FE" w:rsidRDefault="00CA2B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60FA1CC" w14:textId="77777777" w:rsidR="00CA2B0C" w:rsidRPr="00BB64FE" w:rsidRDefault="00CA2B0C"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251D874C"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10.5.3. ОСП публікує на власному </w:t>
            </w:r>
            <w:proofErr w:type="spellStart"/>
            <w:r w:rsidRPr="00BB64FE">
              <w:rPr>
                <w:rFonts w:ascii="Times New Roman" w:hAnsi="Times New Roman"/>
                <w:b/>
                <w:bCs/>
                <w:sz w:val="24"/>
                <w:szCs w:val="24"/>
                <w:lang w:eastAsia="uk-UA"/>
              </w:rPr>
              <w:t>вебсайті</w:t>
            </w:r>
            <w:proofErr w:type="spellEnd"/>
            <w:r w:rsidRPr="00BB64FE">
              <w:rPr>
                <w:rFonts w:ascii="Times New Roman" w:hAnsi="Times New Roman"/>
                <w:b/>
                <w:bCs/>
                <w:sz w:val="24"/>
                <w:szCs w:val="24"/>
                <w:lang w:eastAsia="uk-UA"/>
              </w:rPr>
              <w:t xml:space="preserve"> виключний обсяг проєктування та вимоги до оформлення проєктної документації, що має бути здійснений замовником бронювання потужності з метою визначення  остаточного обсягу робіт, необхідних для реалізації схеми видачі потужності, з можливістю виконання:</w:t>
            </w:r>
          </w:p>
          <w:p w14:paraId="78DC3351"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математичного моделювання характерних усталених режимів роботи мережі з дослідженням впливу  електроустановки для виробництва </w:t>
            </w:r>
            <w:r w:rsidRPr="00BB64FE">
              <w:rPr>
                <w:rFonts w:ascii="Times New Roman" w:hAnsi="Times New Roman"/>
                <w:b/>
                <w:bCs/>
                <w:sz w:val="24"/>
                <w:szCs w:val="24"/>
                <w:lang w:eastAsia="uk-UA"/>
              </w:rPr>
              <w:lastRenderedPageBreak/>
              <w:t>електричної енергії з енергії вітру на елементи електричної мережі системи передачі та мережі систем розподілу;</w:t>
            </w:r>
          </w:p>
          <w:p w14:paraId="32A999EC"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розрахунків відповідності перспективним струмам короткого замикання обладнання  елементи електричної мережі системи передачі та мережі систем розподілу;</w:t>
            </w:r>
          </w:p>
          <w:p w14:paraId="2F82B100"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розрахунків впливу на динамічну стійкість існуючих електростанцій та тих, на які видані технічні умови, та тих, для яких видано  технічні рішення щодо схеми приєднання (видачі потужності) генеруючих установок за діючими договорами про бронювання потужності (потреба виконання розрахунків визначається ОСП відповідно до </w:t>
            </w:r>
            <w:proofErr w:type="spellStart"/>
            <w:r w:rsidRPr="00BB64FE">
              <w:rPr>
                <w:rFonts w:ascii="Times New Roman" w:hAnsi="Times New Roman"/>
                <w:b/>
                <w:bCs/>
                <w:sz w:val="24"/>
                <w:szCs w:val="24"/>
                <w:lang w:eastAsia="uk-UA"/>
              </w:rPr>
              <w:t>енергорайону</w:t>
            </w:r>
            <w:proofErr w:type="spellEnd"/>
            <w:r w:rsidRPr="00BB64FE">
              <w:rPr>
                <w:rFonts w:ascii="Times New Roman" w:hAnsi="Times New Roman"/>
                <w:b/>
                <w:bCs/>
                <w:sz w:val="24"/>
                <w:szCs w:val="24"/>
                <w:lang w:eastAsia="uk-UA"/>
              </w:rPr>
              <w:t>, у якому здійснюється бронювання потужності);</w:t>
            </w:r>
          </w:p>
          <w:p w14:paraId="43CD24AB"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розрахунків впливу на статичну стійкість  мережі системи передачі та схеми приєднання (видачі потужності)  генеруючих установок замовника бронювання потужності (потреба виконання </w:t>
            </w:r>
            <w:r w:rsidRPr="00BB64FE">
              <w:rPr>
                <w:rFonts w:ascii="Times New Roman" w:hAnsi="Times New Roman"/>
                <w:b/>
                <w:bCs/>
                <w:sz w:val="24"/>
                <w:szCs w:val="24"/>
                <w:lang w:eastAsia="uk-UA"/>
              </w:rPr>
              <w:lastRenderedPageBreak/>
              <w:t xml:space="preserve">розрахунків визначається ОСП відповідно до </w:t>
            </w:r>
            <w:proofErr w:type="spellStart"/>
            <w:r w:rsidRPr="00BB64FE">
              <w:rPr>
                <w:rFonts w:ascii="Times New Roman" w:hAnsi="Times New Roman"/>
                <w:b/>
                <w:bCs/>
                <w:sz w:val="24"/>
                <w:szCs w:val="24"/>
                <w:lang w:eastAsia="uk-UA"/>
              </w:rPr>
              <w:t>енергорайону</w:t>
            </w:r>
            <w:proofErr w:type="spellEnd"/>
            <w:r w:rsidRPr="00BB64FE">
              <w:rPr>
                <w:rFonts w:ascii="Times New Roman" w:hAnsi="Times New Roman"/>
                <w:b/>
                <w:bCs/>
                <w:sz w:val="24"/>
                <w:szCs w:val="24"/>
                <w:lang w:eastAsia="uk-UA"/>
              </w:rPr>
              <w:t>, у якому здійснюється бронювання потужності).</w:t>
            </w:r>
          </w:p>
          <w:p w14:paraId="30047B87"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Під проєктною документацією для реалізації договору про бронювання мається на увазі обсяг проєктних напрацювань, оформлений у вигляді єдиного документа, що відповідає обсягу передбаченому цим пунктом.</w:t>
            </w:r>
          </w:p>
          <w:p w14:paraId="70BED012" w14:textId="3703C7DB" w:rsidR="00CA2B0C" w:rsidRPr="00BB64FE" w:rsidRDefault="00CA2B0C" w:rsidP="00136A93">
            <w:pPr>
              <w:shd w:val="clear" w:color="auto" w:fill="FFFFFF"/>
              <w:spacing w:after="0" w:line="240" w:lineRule="auto"/>
              <w:ind w:firstLine="450"/>
              <w:jc w:val="both"/>
              <w:rPr>
                <w:rFonts w:ascii="Times New Roman" w:hAnsi="Times New Roman"/>
                <w:sz w:val="24"/>
                <w:szCs w:val="24"/>
                <w:lang w:eastAsia="uk-UA"/>
              </w:rPr>
            </w:pPr>
            <w:proofErr w:type="spellStart"/>
            <w:r w:rsidRPr="00BB64FE">
              <w:rPr>
                <w:rFonts w:ascii="Times New Roman" w:hAnsi="Times New Roman"/>
                <w:b/>
                <w:bCs/>
                <w:sz w:val="24"/>
                <w:szCs w:val="24"/>
                <w:lang w:eastAsia="uk-UA"/>
              </w:rPr>
              <w:t>Проєктна</w:t>
            </w:r>
            <w:proofErr w:type="spellEnd"/>
            <w:r w:rsidRPr="00BB64FE">
              <w:rPr>
                <w:rFonts w:ascii="Times New Roman" w:hAnsi="Times New Roman"/>
                <w:b/>
                <w:bCs/>
                <w:sz w:val="24"/>
                <w:szCs w:val="24"/>
                <w:lang w:eastAsia="uk-UA"/>
              </w:rPr>
              <w:t xml:space="preserve"> документація має відповідати вимогам щодо оформлення, які опубліковані на власному </w:t>
            </w:r>
            <w:proofErr w:type="spellStart"/>
            <w:r w:rsidRPr="00BB64FE">
              <w:rPr>
                <w:rFonts w:ascii="Times New Roman" w:hAnsi="Times New Roman"/>
                <w:b/>
                <w:bCs/>
                <w:sz w:val="24"/>
                <w:szCs w:val="24"/>
                <w:lang w:eastAsia="uk-UA"/>
              </w:rPr>
              <w:t>вебсайті</w:t>
            </w:r>
            <w:proofErr w:type="spellEnd"/>
            <w:r w:rsidRPr="00BB64FE">
              <w:rPr>
                <w:rFonts w:ascii="Times New Roman" w:hAnsi="Times New Roman"/>
                <w:b/>
                <w:bCs/>
                <w:sz w:val="24"/>
                <w:szCs w:val="24"/>
                <w:lang w:eastAsia="uk-UA"/>
              </w:rPr>
              <w:t xml:space="preserve"> ОСП.</w:t>
            </w:r>
          </w:p>
        </w:tc>
        <w:tc>
          <w:tcPr>
            <w:tcW w:w="3544" w:type="dxa"/>
          </w:tcPr>
          <w:p w14:paraId="2362A0B9" w14:textId="77777777" w:rsidR="00CA2B0C" w:rsidRPr="00BB64FE" w:rsidRDefault="00CA2B0C"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1E789ED" w14:textId="77777777" w:rsidR="00CA2B0C" w:rsidRPr="00BB64FE" w:rsidRDefault="00CA2B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10.5.3. ОСП публікує на власному </w:t>
            </w:r>
            <w:proofErr w:type="spellStart"/>
            <w:r w:rsidRPr="00BB64FE">
              <w:rPr>
                <w:rFonts w:ascii="Times New Roman" w:hAnsi="Times New Roman"/>
                <w:sz w:val="24"/>
                <w:szCs w:val="24"/>
                <w:lang w:eastAsia="uk-UA"/>
              </w:rPr>
              <w:t>вебсайті</w:t>
            </w:r>
            <w:proofErr w:type="spellEnd"/>
            <w:r w:rsidRPr="00BB64FE">
              <w:rPr>
                <w:rFonts w:ascii="Times New Roman" w:hAnsi="Times New Roman"/>
                <w:sz w:val="24"/>
                <w:szCs w:val="24"/>
                <w:lang w:eastAsia="uk-UA"/>
              </w:rPr>
              <w:t xml:space="preserve"> виключний обсяг проєктування та вимоги до оформлення проєктної документації, що має бути здійснений замовником бронювання потужності з метою визначення  остаточного обсягу робіт, необхідних для реалізації схеми видачі потужності, з можливістю виконання:</w:t>
            </w:r>
          </w:p>
          <w:p w14:paraId="1AA31BE5" w14:textId="77777777" w:rsidR="00CA2B0C" w:rsidRPr="00BB64FE" w:rsidRDefault="00CA2B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математичного моделювання характерних усталених режимів роботи мережі з дослідженням впливу  електроустановки для виробництва електричної енергії з енергії вітру на елементи електричної мережі </w:t>
            </w:r>
            <w:r w:rsidRPr="00BB64FE">
              <w:rPr>
                <w:rFonts w:ascii="Times New Roman" w:hAnsi="Times New Roman"/>
                <w:sz w:val="24"/>
                <w:szCs w:val="24"/>
                <w:lang w:eastAsia="uk-UA"/>
              </w:rPr>
              <w:lastRenderedPageBreak/>
              <w:t>системи передачі та мережі систем розподілу;</w:t>
            </w:r>
          </w:p>
          <w:p w14:paraId="7E71EF03" w14:textId="77777777" w:rsidR="00CA2B0C" w:rsidRPr="006C5154" w:rsidRDefault="00CA2B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розрахунків відповідності </w:t>
            </w:r>
            <w:r w:rsidRPr="006C5154">
              <w:rPr>
                <w:rFonts w:ascii="Times New Roman" w:hAnsi="Times New Roman"/>
                <w:sz w:val="24"/>
                <w:szCs w:val="24"/>
                <w:lang w:eastAsia="uk-UA"/>
              </w:rPr>
              <w:t>перспективним струмам короткого замикання обладнання</w:t>
            </w:r>
            <w:r w:rsidRPr="006C5154">
              <w:rPr>
                <w:rFonts w:ascii="Times New Roman" w:hAnsi="Times New Roman"/>
                <w:b/>
                <w:bCs/>
                <w:sz w:val="24"/>
                <w:szCs w:val="24"/>
                <w:lang w:eastAsia="uk-UA"/>
              </w:rPr>
              <w:t xml:space="preserve"> </w:t>
            </w:r>
            <w:r w:rsidRPr="006C5154">
              <w:rPr>
                <w:rFonts w:ascii="Times New Roman" w:hAnsi="Times New Roman"/>
                <w:b/>
                <w:bCs/>
                <w:color w:val="0070C0"/>
                <w:sz w:val="24"/>
                <w:szCs w:val="24"/>
                <w:lang w:eastAsia="uk-UA"/>
              </w:rPr>
              <w:t>елементів</w:t>
            </w:r>
            <w:r w:rsidRPr="006C5154">
              <w:rPr>
                <w:rFonts w:ascii="Times New Roman" w:hAnsi="Times New Roman"/>
                <w:b/>
                <w:bCs/>
                <w:sz w:val="24"/>
                <w:szCs w:val="24"/>
                <w:lang w:eastAsia="uk-UA"/>
              </w:rPr>
              <w:t xml:space="preserve"> </w:t>
            </w:r>
            <w:r w:rsidRPr="006C5154">
              <w:rPr>
                <w:rFonts w:ascii="Times New Roman" w:hAnsi="Times New Roman"/>
                <w:sz w:val="24"/>
                <w:szCs w:val="24"/>
                <w:lang w:eastAsia="uk-UA"/>
              </w:rPr>
              <w:t>електричної мережі системи передачі та</w:t>
            </w:r>
            <w:r w:rsidRPr="006C5154">
              <w:rPr>
                <w:rFonts w:ascii="Times New Roman" w:hAnsi="Times New Roman"/>
                <w:b/>
                <w:bCs/>
                <w:sz w:val="24"/>
                <w:szCs w:val="24"/>
                <w:lang w:eastAsia="uk-UA"/>
              </w:rPr>
              <w:t xml:space="preserve"> </w:t>
            </w:r>
            <w:r w:rsidRPr="006C5154">
              <w:rPr>
                <w:rFonts w:ascii="Times New Roman" w:hAnsi="Times New Roman"/>
                <w:strike/>
                <w:color w:val="0070C0"/>
                <w:sz w:val="24"/>
                <w:szCs w:val="24"/>
                <w:lang w:eastAsia="uk-UA"/>
              </w:rPr>
              <w:t>мережі</w:t>
            </w:r>
            <w:r w:rsidRPr="006C5154">
              <w:rPr>
                <w:rFonts w:ascii="Times New Roman" w:hAnsi="Times New Roman"/>
                <w:sz w:val="24"/>
                <w:szCs w:val="24"/>
                <w:lang w:eastAsia="uk-UA"/>
              </w:rPr>
              <w:t xml:space="preserve"> систем розподілу;</w:t>
            </w:r>
          </w:p>
          <w:p w14:paraId="73EB4996" w14:textId="77777777" w:rsidR="00CA2B0C" w:rsidRPr="00BB64FE" w:rsidRDefault="00CA2B0C" w:rsidP="00136A93">
            <w:pPr>
              <w:shd w:val="clear" w:color="auto" w:fill="FFFFFF"/>
              <w:spacing w:after="0" w:line="240" w:lineRule="auto"/>
              <w:jc w:val="both"/>
              <w:rPr>
                <w:rFonts w:ascii="Times New Roman" w:hAnsi="Times New Roman"/>
                <w:sz w:val="24"/>
                <w:szCs w:val="24"/>
                <w:lang w:eastAsia="uk-UA"/>
              </w:rPr>
            </w:pPr>
            <w:r w:rsidRPr="006C5154">
              <w:rPr>
                <w:rFonts w:ascii="Times New Roman" w:hAnsi="Times New Roman"/>
                <w:sz w:val="24"/>
                <w:szCs w:val="24"/>
                <w:lang w:eastAsia="uk-UA"/>
              </w:rPr>
              <w:t>розрахунків впливу на динамічну стійкість існуючих</w:t>
            </w:r>
            <w:r w:rsidRPr="00BB64FE">
              <w:rPr>
                <w:rFonts w:ascii="Times New Roman" w:hAnsi="Times New Roman"/>
                <w:sz w:val="24"/>
                <w:szCs w:val="24"/>
                <w:lang w:eastAsia="uk-UA"/>
              </w:rPr>
              <w:t xml:space="preserve"> електростанцій та тих, на які видані технічні умови</w:t>
            </w:r>
            <w:r w:rsidRPr="00BB64FE">
              <w:rPr>
                <w:rFonts w:ascii="Times New Roman" w:hAnsi="Times New Roman"/>
                <w:b/>
                <w:bCs/>
                <w:sz w:val="24"/>
                <w:szCs w:val="24"/>
                <w:lang w:eastAsia="uk-UA"/>
              </w:rPr>
              <w:t xml:space="preserve"> на приєднання</w:t>
            </w:r>
            <w:r w:rsidRPr="00BB64FE">
              <w:rPr>
                <w:rFonts w:ascii="Times New Roman" w:hAnsi="Times New Roman"/>
                <w:sz w:val="24"/>
                <w:szCs w:val="24"/>
                <w:lang w:eastAsia="uk-UA"/>
              </w:rPr>
              <w:t xml:space="preserve">, та тих, для яких видано  технічні рішення щодо схеми приєднання (видачі потужності) генеруючих установок за діючими договорами про бронювання потужності (потреба виконання розрахунків визначається ОСП відповідно до </w:t>
            </w:r>
            <w:proofErr w:type="spellStart"/>
            <w:r w:rsidRPr="00BB64FE">
              <w:rPr>
                <w:rFonts w:ascii="Times New Roman" w:hAnsi="Times New Roman"/>
                <w:sz w:val="24"/>
                <w:szCs w:val="24"/>
                <w:lang w:eastAsia="uk-UA"/>
              </w:rPr>
              <w:t>енергорайону</w:t>
            </w:r>
            <w:proofErr w:type="spellEnd"/>
            <w:r w:rsidRPr="00BB64FE">
              <w:rPr>
                <w:rFonts w:ascii="Times New Roman" w:hAnsi="Times New Roman"/>
                <w:sz w:val="24"/>
                <w:szCs w:val="24"/>
                <w:lang w:eastAsia="uk-UA"/>
              </w:rPr>
              <w:t>, у якому здійснюється бронювання потужності);</w:t>
            </w:r>
          </w:p>
          <w:p w14:paraId="2472F74E" w14:textId="77777777" w:rsidR="00CA2B0C" w:rsidRPr="00BB64FE" w:rsidRDefault="00CA2B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розрахунків впливу на статичну стійкість  мережі системи передачі та схеми приєднання (видачі потужності)  генеруючих установок замовника бронювання потужності (потреба виконання розрахунків визначається ОСП відповідно до </w:t>
            </w:r>
            <w:proofErr w:type="spellStart"/>
            <w:r w:rsidRPr="00BB64FE">
              <w:rPr>
                <w:rFonts w:ascii="Times New Roman" w:hAnsi="Times New Roman"/>
                <w:sz w:val="24"/>
                <w:szCs w:val="24"/>
                <w:lang w:eastAsia="uk-UA"/>
              </w:rPr>
              <w:t>енергорайону</w:t>
            </w:r>
            <w:proofErr w:type="spellEnd"/>
            <w:r w:rsidRPr="00BB64FE">
              <w:rPr>
                <w:rFonts w:ascii="Times New Roman" w:hAnsi="Times New Roman"/>
                <w:sz w:val="24"/>
                <w:szCs w:val="24"/>
                <w:lang w:eastAsia="uk-UA"/>
              </w:rPr>
              <w:t>, у якому здійснюється бронювання потужності).</w:t>
            </w:r>
          </w:p>
          <w:p w14:paraId="69862FE5" w14:textId="77777777" w:rsidR="00CA2B0C" w:rsidRPr="00BB64FE" w:rsidRDefault="00CA2B0C"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Під проєктною документацією для реалізації договору про </w:t>
            </w:r>
            <w:r w:rsidRPr="00BB64FE">
              <w:rPr>
                <w:rFonts w:ascii="Times New Roman" w:hAnsi="Times New Roman"/>
                <w:sz w:val="24"/>
                <w:szCs w:val="24"/>
                <w:lang w:eastAsia="uk-UA"/>
              </w:rPr>
              <w:lastRenderedPageBreak/>
              <w:t>бронювання</w:t>
            </w:r>
            <w:r w:rsidRPr="00BB64FE">
              <w:rPr>
                <w:rFonts w:ascii="Times New Roman" w:hAnsi="Times New Roman"/>
                <w:b/>
                <w:bCs/>
                <w:sz w:val="24"/>
                <w:szCs w:val="24"/>
                <w:lang w:eastAsia="uk-UA"/>
              </w:rPr>
              <w:t xml:space="preserve"> </w:t>
            </w:r>
            <w:r w:rsidRPr="006C5154">
              <w:rPr>
                <w:rFonts w:ascii="Times New Roman" w:hAnsi="Times New Roman"/>
                <w:b/>
                <w:bCs/>
                <w:color w:val="0070C0"/>
                <w:sz w:val="24"/>
                <w:szCs w:val="24"/>
                <w:lang w:eastAsia="uk-UA"/>
              </w:rPr>
              <w:t>потужності</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мається на увазі обсяг проєктних напрацювань, оформлений у вигляді єдиного документа, що відповідає обсягу передбаченому цим пунктом.</w:t>
            </w:r>
          </w:p>
          <w:p w14:paraId="6D121E02" w14:textId="5BE845BF"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roofErr w:type="spellStart"/>
            <w:r w:rsidRPr="00BB64FE">
              <w:rPr>
                <w:rFonts w:ascii="Times New Roman" w:hAnsi="Times New Roman"/>
                <w:sz w:val="24"/>
                <w:szCs w:val="24"/>
                <w:lang w:eastAsia="uk-UA"/>
              </w:rPr>
              <w:t>Проєктна</w:t>
            </w:r>
            <w:proofErr w:type="spellEnd"/>
            <w:r w:rsidRPr="00BB64FE">
              <w:rPr>
                <w:rFonts w:ascii="Times New Roman" w:hAnsi="Times New Roman"/>
                <w:sz w:val="24"/>
                <w:szCs w:val="24"/>
                <w:lang w:eastAsia="uk-UA"/>
              </w:rPr>
              <w:t xml:space="preserve"> документація має відповідати вимогам щодо оформлення, які опубліковані на власному </w:t>
            </w:r>
            <w:proofErr w:type="spellStart"/>
            <w:r w:rsidRPr="00BB64FE">
              <w:rPr>
                <w:rFonts w:ascii="Times New Roman" w:hAnsi="Times New Roman"/>
                <w:sz w:val="24"/>
                <w:szCs w:val="24"/>
                <w:lang w:eastAsia="uk-UA"/>
              </w:rPr>
              <w:t>вебсайті</w:t>
            </w:r>
            <w:proofErr w:type="spellEnd"/>
            <w:r w:rsidRPr="00BB64FE">
              <w:rPr>
                <w:rFonts w:ascii="Times New Roman" w:hAnsi="Times New Roman"/>
                <w:sz w:val="24"/>
                <w:szCs w:val="24"/>
                <w:lang w:eastAsia="uk-UA"/>
              </w:rPr>
              <w:t xml:space="preserve"> ОСП.</w:t>
            </w:r>
          </w:p>
        </w:tc>
        <w:tc>
          <w:tcPr>
            <w:tcW w:w="3544" w:type="dxa"/>
          </w:tcPr>
          <w:p w14:paraId="19BC96CD" w14:textId="77777777" w:rsidR="00CA2B0C" w:rsidRPr="00BB64FE" w:rsidRDefault="00CA2B0C"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8C89D41"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4345C3E5"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6678F6A4"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499AD23C"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53802DC6"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7768E6EF"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0E704F25"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0598FCB6"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5923836B"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42758DA4" w14:textId="77777777" w:rsidR="00CA2B0C" w:rsidRPr="00BB64FE" w:rsidRDefault="00CA2B0C" w:rsidP="00136A93">
            <w:pPr>
              <w:shd w:val="clear" w:color="auto" w:fill="FFFFFF"/>
              <w:spacing w:after="0" w:line="240" w:lineRule="auto"/>
              <w:jc w:val="both"/>
              <w:rPr>
                <w:rFonts w:ascii="Times New Roman" w:hAnsi="Times New Roman"/>
                <w:b/>
                <w:bCs/>
                <w:sz w:val="24"/>
                <w:szCs w:val="24"/>
                <w:lang w:eastAsia="uk-UA"/>
              </w:rPr>
            </w:pPr>
          </w:p>
          <w:p w14:paraId="24C4438E" w14:textId="32C7AA64"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Cs/>
                <w:sz w:val="24"/>
                <w:szCs w:val="24"/>
                <w:lang w:eastAsia="uk-UA"/>
              </w:rPr>
              <w:t xml:space="preserve">Редакційні правки. </w:t>
            </w:r>
          </w:p>
        </w:tc>
        <w:tc>
          <w:tcPr>
            <w:tcW w:w="3542" w:type="dxa"/>
            <w:vMerge w:val="restart"/>
            <w:tcBorders>
              <w:right w:val="outset" w:sz="6" w:space="0" w:color="auto"/>
            </w:tcBorders>
          </w:tcPr>
          <w:p w14:paraId="7DA66D4D" w14:textId="78C290DD" w:rsidR="00CA2B0C" w:rsidRPr="00BB64FE" w:rsidRDefault="00CA2B0C" w:rsidP="00136A93">
            <w:pPr>
              <w:spacing w:after="0" w:line="240" w:lineRule="auto"/>
              <w:jc w:val="center"/>
              <w:rPr>
                <w:rFonts w:ascii="Times New Roman" w:hAnsi="Times New Roman"/>
                <w:b/>
                <w:bCs/>
                <w:sz w:val="24"/>
                <w:szCs w:val="24"/>
              </w:rPr>
            </w:pPr>
            <w:r>
              <w:rPr>
                <w:rFonts w:ascii="Times New Roman" w:hAnsi="Times New Roman"/>
                <w:b/>
                <w:bCs/>
                <w:sz w:val="24"/>
                <w:szCs w:val="24"/>
                <w:lang w:eastAsia="uk-UA"/>
              </w:rPr>
              <w:t>Пропонується врахувати у редакції НЕК «Укренерго», УВЕА та</w:t>
            </w:r>
            <w:r w:rsidRPr="00BB64FE">
              <w:rPr>
                <w:rFonts w:ascii="Times New Roman" w:hAnsi="Times New Roman"/>
                <w:b/>
                <w:bCs/>
                <w:sz w:val="24"/>
                <w:szCs w:val="24"/>
              </w:rPr>
              <w:t xml:space="preserve"> ЄУЕА</w:t>
            </w:r>
          </w:p>
          <w:p w14:paraId="63412EE2" w14:textId="65941996"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r>
      <w:tr w:rsidR="00CA2B0C" w:rsidRPr="00BB64FE" w14:paraId="0B181E30" w14:textId="77777777" w:rsidTr="00136A93">
        <w:tc>
          <w:tcPr>
            <w:tcW w:w="561" w:type="dxa"/>
          </w:tcPr>
          <w:p w14:paraId="5B1958CF" w14:textId="77777777" w:rsidR="00CA2B0C" w:rsidRPr="00BB64FE" w:rsidRDefault="00CA2B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670E007" w14:textId="77777777" w:rsidR="00CA2B0C" w:rsidRPr="00BB64FE" w:rsidRDefault="00CA2B0C"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34F5CC9"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74ABD47" w14:textId="77777777" w:rsidR="00CA2B0C" w:rsidRPr="00BB64FE" w:rsidRDefault="00CA2B0C"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1968FA69"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10.5.3. ОСП публікує на власному </w:t>
            </w:r>
            <w:proofErr w:type="spellStart"/>
            <w:r w:rsidRPr="00BB64FE">
              <w:rPr>
                <w:rFonts w:ascii="Times New Roman" w:hAnsi="Times New Roman"/>
                <w:b/>
                <w:bCs/>
                <w:sz w:val="24"/>
                <w:szCs w:val="24"/>
                <w:lang w:eastAsia="uk-UA"/>
              </w:rPr>
              <w:t>вебсайті</w:t>
            </w:r>
            <w:proofErr w:type="spellEnd"/>
            <w:r w:rsidRPr="00BB64FE">
              <w:rPr>
                <w:rFonts w:ascii="Times New Roman" w:hAnsi="Times New Roman"/>
                <w:b/>
                <w:bCs/>
                <w:sz w:val="24"/>
                <w:szCs w:val="24"/>
                <w:lang w:eastAsia="uk-UA"/>
              </w:rPr>
              <w:t xml:space="preserve"> виключний обсяг проєктування та вимоги до оформлення проєктної документації, що має бути здійснений замовником бронювання потужності з метою визначення  остаточного обсягу робіт, необхідних для реалізації схеми видачі потужності, з можливістю виконання:</w:t>
            </w:r>
          </w:p>
          <w:p w14:paraId="6B5B5BB1"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математичного моделювання характерних усталених режимів роботи мережі з дослідженням впливу  електроустановки для виробництва електричної енергії з енергії вітру на елементи електричної мережі системи передачі та мережі систем розподілу;</w:t>
            </w:r>
          </w:p>
          <w:p w14:paraId="2AD9956E"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розрахунків відповідності перспективним струмам короткого замикання </w:t>
            </w:r>
            <w:r w:rsidRPr="00BB64FE">
              <w:rPr>
                <w:rFonts w:ascii="Times New Roman" w:hAnsi="Times New Roman"/>
                <w:b/>
                <w:bCs/>
                <w:sz w:val="24"/>
                <w:szCs w:val="24"/>
                <w:lang w:eastAsia="uk-UA"/>
              </w:rPr>
              <w:lastRenderedPageBreak/>
              <w:t>обладнання  елементи електричної мережі системи передачі та мережі систем розподілу;</w:t>
            </w:r>
          </w:p>
          <w:p w14:paraId="784667D0"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розрахунків впливу на динамічну стійкість існуючих електростанцій та тих, на які видані технічні умови, та тих, для яких видано  технічні рішення щодо схеми приєднання (видачі потужності) генеруючих установок за діючими договорами про бронювання потужності (потреба виконання розрахунків визначається ОСП відповідно до </w:t>
            </w:r>
            <w:proofErr w:type="spellStart"/>
            <w:r w:rsidRPr="00BB64FE">
              <w:rPr>
                <w:rFonts w:ascii="Times New Roman" w:hAnsi="Times New Roman"/>
                <w:b/>
                <w:bCs/>
                <w:sz w:val="24"/>
                <w:szCs w:val="24"/>
                <w:lang w:eastAsia="uk-UA"/>
              </w:rPr>
              <w:t>енергорайону</w:t>
            </w:r>
            <w:proofErr w:type="spellEnd"/>
            <w:r w:rsidRPr="00BB64FE">
              <w:rPr>
                <w:rFonts w:ascii="Times New Roman" w:hAnsi="Times New Roman"/>
                <w:b/>
                <w:bCs/>
                <w:sz w:val="24"/>
                <w:szCs w:val="24"/>
                <w:lang w:eastAsia="uk-UA"/>
              </w:rPr>
              <w:t>, у якому здійснюється бронювання потужності);</w:t>
            </w:r>
          </w:p>
          <w:p w14:paraId="40098203"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розрахунків впливу на статичну стійкість  мережі системи передачі та схеми приєднання (видачі потужності)  генеруючих установок замовника бронювання потужності (потреба виконання розрахунків визначається ОСП відповідно до </w:t>
            </w:r>
            <w:proofErr w:type="spellStart"/>
            <w:r w:rsidRPr="00BB64FE">
              <w:rPr>
                <w:rFonts w:ascii="Times New Roman" w:hAnsi="Times New Roman"/>
                <w:b/>
                <w:bCs/>
                <w:sz w:val="24"/>
                <w:szCs w:val="24"/>
                <w:lang w:eastAsia="uk-UA"/>
              </w:rPr>
              <w:t>енергорайону</w:t>
            </w:r>
            <w:proofErr w:type="spellEnd"/>
            <w:r w:rsidRPr="00BB64FE">
              <w:rPr>
                <w:rFonts w:ascii="Times New Roman" w:hAnsi="Times New Roman"/>
                <w:b/>
                <w:bCs/>
                <w:sz w:val="24"/>
                <w:szCs w:val="24"/>
                <w:lang w:eastAsia="uk-UA"/>
              </w:rPr>
              <w:t>, у якому здійснюється бронювання потужності).</w:t>
            </w:r>
          </w:p>
          <w:p w14:paraId="47CD72D9"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Під проєктною документацією для реалізації договору про бронювання </w:t>
            </w:r>
            <w:r w:rsidRPr="00BB64FE">
              <w:rPr>
                <w:rFonts w:ascii="Times New Roman" w:hAnsi="Times New Roman"/>
                <w:b/>
                <w:bCs/>
                <w:color w:val="2E74B5" w:themeColor="accent1" w:themeShade="BF"/>
                <w:sz w:val="24"/>
                <w:szCs w:val="24"/>
                <w:lang w:eastAsia="uk-UA"/>
              </w:rPr>
              <w:t xml:space="preserve">потужності </w:t>
            </w:r>
            <w:r w:rsidRPr="00BB64FE">
              <w:rPr>
                <w:rFonts w:ascii="Times New Roman" w:hAnsi="Times New Roman"/>
                <w:b/>
                <w:bCs/>
                <w:sz w:val="24"/>
                <w:szCs w:val="24"/>
                <w:lang w:eastAsia="uk-UA"/>
              </w:rPr>
              <w:t xml:space="preserve">мається на увазі </w:t>
            </w:r>
            <w:r w:rsidRPr="00BB64FE">
              <w:rPr>
                <w:rFonts w:ascii="Times New Roman" w:hAnsi="Times New Roman"/>
                <w:b/>
                <w:bCs/>
                <w:sz w:val="24"/>
                <w:szCs w:val="24"/>
                <w:lang w:eastAsia="uk-UA"/>
              </w:rPr>
              <w:lastRenderedPageBreak/>
              <w:t>обсяг проєктних напрацювань, оформлений у вигляді єдиного документа, що відповідає обсягу передбаченому цим пунктом.</w:t>
            </w:r>
          </w:p>
          <w:p w14:paraId="76A768C0" w14:textId="2FBBCCCB" w:rsidR="00CA2B0C" w:rsidRPr="00BB64FE" w:rsidRDefault="00CA2B0C" w:rsidP="00136A93">
            <w:pPr>
              <w:spacing w:after="0" w:line="240" w:lineRule="auto"/>
              <w:jc w:val="both"/>
              <w:rPr>
                <w:rFonts w:ascii="Times New Roman" w:hAnsi="Times New Roman"/>
                <w:b/>
                <w:bCs/>
                <w:sz w:val="24"/>
                <w:szCs w:val="24"/>
              </w:rPr>
            </w:pPr>
            <w:proofErr w:type="spellStart"/>
            <w:r w:rsidRPr="00BB64FE">
              <w:rPr>
                <w:rFonts w:ascii="Times New Roman" w:hAnsi="Times New Roman"/>
                <w:b/>
                <w:bCs/>
                <w:sz w:val="24"/>
                <w:szCs w:val="24"/>
                <w:lang w:eastAsia="uk-UA"/>
              </w:rPr>
              <w:t>Проєктна</w:t>
            </w:r>
            <w:proofErr w:type="spellEnd"/>
            <w:r w:rsidRPr="00BB64FE">
              <w:rPr>
                <w:rFonts w:ascii="Times New Roman" w:hAnsi="Times New Roman"/>
                <w:b/>
                <w:bCs/>
                <w:sz w:val="24"/>
                <w:szCs w:val="24"/>
                <w:lang w:eastAsia="uk-UA"/>
              </w:rPr>
              <w:t xml:space="preserve"> документація має відповідати вимогам щодо оформлення, які опубліковані на власному </w:t>
            </w:r>
            <w:proofErr w:type="spellStart"/>
            <w:r w:rsidRPr="00BB64FE">
              <w:rPr>
                <w:rFonts w:ascii="Times New Roman" w:hAnsi="Times New Roman"/>
                <w:b/>
                <w:bCs/>
                <w:sz w:val="24"/>
                <w:szCs w:val="24"/>
                <w:lang w:eastAsia="uk-UA"/>
              </w:rPr>
              <w:t>вебсайті</w:t>
            </w:r>
            <w:proofErr w:type="spellEnd"/>
            <w:r w:rsidRPr="00BB64FE">
              <w:rPr>
                <w:rFonts w:ascii="Times New Roman" w:hAnsi="Times New Roman"/>
                <w:b/>
                <w:bCs/>
                <w:sz w:val="24"/>
                <w:szCs w:val="24"/>
                <w:lang w:eastAsia="uk-UA"/>
              </w:rPr>
              <w:t xml:space="preserve"> ОСП.</w:t>
            </w:r>
          </w:p>
        </w:tc>
        <w:tc>
          <w:tcPr>
            <w:tcW w:w="3544" w:type="dxa"/>
          </w:tcPr>
          <w:p w14:paraId="494C1C37" w14:textId="77777777" w:rsidR="00CA2B0C" w:rsidRPr="00BB64FE" w:rsidRDefault="00CA2B0C"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F6A96DF" w14:textId="24C7C21D" w:rsidR="00CA2B0C" w:rsidRPr="00BB64FE" w:rsidRDefault="00CA2B0C"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Редакційна правка</w:t>
            </w:r>
          </w:p>
        </w:tc>
        <w:tc>
          <w:tcPr>
            <w:tcW w:w="3542" w:type="dxa"/>
            <w:vMerge/>
            <w:tcBorders>
              <w:right w:val="outset" w:sz="6" w:space="0" w:color="auto"/>
            </w:tcBorders>
          </w:tcPr>
          <w:p w14:paraId="072AAC14"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r>
      <w:tr w:rsidR="00CA2B0C" w:rsidRPr="00BB64FE" w14:paraId="5633783A" w14:textId="77777777" w:rsidTr="00136A93">
        <w:tc>
          <w:tcPr>
            <w:tcW w:w="561" w:type="dxa"/>
          </w:tcPr>
          <w:p w14:paraId="3E86185C" w14:textId="77777777" w:rsidR="00CA2B0C" w:rsidRPr="00BB64FE" w:rsidRDefault="00CA2B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9614648" w14:textId="77777777" w:rsidR="00CA2B0C" w:rsidRPr="00BB64FE" w:rsidRDefault="00CA2B0C"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3D20F39"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F98368B" w14:textId="77777777" w:rsidR="00CA2B0C" w:rsidRPr="003B3E5B" w:rsidRDefault="00CA2B0C"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7560FDA" w14:textId="77777777" w:rsidR="00CA2B0C" w:rsidRPr="001C3884"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10.5.3. ОСП</w:t>
            </w:r>
            <w:r>
              <w:rPr>
                <w:rFonts w:ascii="Times New Roman" w:hAnsi="Times New Roman"/>
                <w:b/>
                <w:bCs/>
                <w:sz w:val="24"/>
                <w:szCs w:val="24"/>
                <w:lang w:eastAsia="uk-UA"/>
              </w:rPr>
              <w:t xml:space="preserve"> </w:t>
            </w:r>
            <w:r w:rsidRPr="00EC1B97">
              <w:rPr>
                <w:rFonts w:ascii="Times New Roman" w:hAnsi="Times New Roman"/>
                <w:b/>
                <w:bCs/>
                <w:color w:val="0070C0"/>
                <w:sz w:val="24"/>
                <w:szCs w:val="24"/>
                <w:u w:val="single"/>
                <w:lang w:eastAsia="uk-UA"/>
              </w:rPr>
              <w:t>не пізніше ніж через 10 робочих днів з дати укладання договору про бронювання потужності</w:t>
            </w:r>
            <w:r w:rsidRPr="00EC1B97">
              <w:rPr>
                <w:rFonts w:ascii="Times New Roman" w:hAnsi="Times New Roman"/>
                <w:b/>
                <w:bCs/>
                <w:color w:val="0070C0"/>
                <w:sz w:val="24"/>
                <w:szCs w:val="24"/>
                <w:lang w:eastAsia="uk-UA"/>
              </w:rPr>
              <w:t xml:space="preserve">  </w:t>
            </w:r>
            <w:r w:rsidRPr="001C3884">
              <w:rPr>
                <w:rFonts w:ascii="Times New Roman" w:hAnsi="Times New Roman"/>
                <w:b/>
                <w:bCs/>
                <w:sz w:val="24"/>
                <w:szCs w:val="24"/>
                <w:lang w:eastAsia="uk-UA"/>
              </w:rPr>
              <w:t xml:space="preserve">публікує на власному </w:t>
            </w:r>
            <w:proofErr w:type="spellStart"/>
            <w:r w:rsidRPr="001C3884">
              <w:rPr>
                <w:rFonts w:ascii="Times New Roman" w:hAnsi="Times New Roman"/>
                <w:b/>
                <w:bCs/>
                <w:sz w:val="24"/>
                <w:szCs w:val="24"/>
                <w:lang w:eastAsia="uk-UA"/>
              </w:rPr>
              <w:t>вебсайті</w:t>
            </w:r>
            <w:proofErr w:type="spellEnd"/>
            <w:r w:rsidRPr="001C3884">
              <w:rPr>
                <w:rFonts w:ascii="Times New Roman" w:hAnsi="Times New Roman"/>
                <w:b/>
                <w:bCs/>
                <w:sz w:val="24"/>
                <w:szCs w:val="24"/>
                <w:lang w:eastAsia="uk-UA"/>
              </w:rPr>
              <w:t xml:space="preserve"> виключний обсяг проєктування та вимоги до оформлення проєктної документації, що має бути здійснений замовником бронювання потужності з метою визначення  остаточного обсягу робіт, необхідних для реалізації схеми видачі потужності, з можливістю виконання:</w:t>
            </w:r>
          </w:p>
          <w:p w14:paraId="6BAB0A51" w14:textId="77777777" w:rsidR="00CA2B0C" w:rsidRPr="001C3884"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математичного моделювання характерних усталених режимів роботи мережі з дослідженням впливу  електроустановки для виробництва електричної енергії з енергії вітру на елементи електричної мережі системи передачі та мережі систем розподілу;</w:t>
            </w:r>
          </w:p>
          <w:p w14:paraId="1BB7A363" w14:textId="77777777" w:rsidR="00CA2B0C" w:rsidRPr="001C3884"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lastRenderedPageBreak/>
              <w:t>розрахунків відповідності перспективним струмам короткого замикання обладнання  елементи електричної мережі системи передачі та мережі систем розподілу;</w:t>
            </w:r>
          </w:p>
          <w:p w14:paraId="6F03DE69" w14:textId="77777777" w:rsidR="00CA2B0C" w:rsidRPr="001C3884"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розрахунків впливу на динамічну стійкість існуючих електростанцій та тих, на які видані технічні умови, та тих, для яких видано  технічні рішення щодо схеми приєднання (видачі потужності) генеруючих установок за діючими договорами про бронювання потужності (потреба виконання розрахунків визначається ОСП відповідно до </w:t>
            </w:r>
            <w:proofErr w:type="spellStart"/>
            <w:r w:rsidRPr="001C3884">
              <w:rPr>
                <w:rFonts w:ascii="Times New Roman" w:hAnsi="Times New Roman"/>
                <w:b/>
                <w:bCs/>
                <w:sz w:val="24"/>
                <w:szCs w:val="24"/>
                <w:lang w:eastAsia="uk-UA"/>
              </w:rPr>
              <w:t>енергорайону</w:t>
            </w:r>
            <w:proofErr w:type="spellEnd"/>
            <w:r w:rsidRPr="001C3884">
              <w:rPr>
                <w:rFonts w:ascii="Times New Roman" w:hAnsi="Times New Roman"/>
                <w:b/>
                <w:bCs/>
                <w:sz w:val="24"/>
                <w:szCs w:val="24"/>
                <w:lang w:eastAsia="uk-UA"/>
              </w:rPr>
              <w:t>, у якому здійснюється бронювання потужності);</w:t>
            </w:r>
          </w:p>
          <w:p w14:paraId="02784CFF" w14:textId="77777777" w:rsidR="00CA2B0C"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розрахунків впливу на статичну стійкість  мережі системи передачі та схеми приєднання (видачі потужності)  генеруючих установок замовника бронювання потужності (потреба виконання розрахунків визначається ОСП відповідно до </w:t>
            </w:r>
            <w:proofErr w:type="spellStart"/>
            <w:r w:rsidRPr="001C3884">
              <w:rPr>
                <w:rFonts w:ascii="Times New Roman" w:hAnsi="Times New Roman"/>
                <w:b/>
                <w:bCs/>
                <w:sz w:val="24"/>
                <w:szCs w:val="24"/>
                <w:lang w:eastAsia="uk-UA"/>
              </w:rPr>
              <w:t>енергорайону</w:t>
            </w:r>
            <w:proofErr w:type="spellEnd"/>
            <w:r w:rsidRPr="001C3884">
              <w:rPr>
                <w:rFonts w:ascii="Times New Roman" w:hAnsi="Times New Roman"/>
                <w:b/>
                <w:bCs/>
                <w:sz w:val="24"/>
                <w:szCs w:val="24"/>
                <w:lang w:eastAsia="uk-UA"/>
              </w:rPr>
              <w:t>, у якому здійснюється бронювання потужності).</w:t>
            </w:r>
          </w:p>
          <w:p w14:paraId="5C2E8703" w14:textId="77777777" w:rsidR="00CA2B0C" w:rsidRPr="00EC1B97" w:rsidRDefault="00CA2B0C"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lastRenderedPageBreak/>
              <w:t>У разі якщо для виконання окремих розрахунків, передбачених вимогами до проектної документації відповідно до цього пункту, необхідні додаткові вихідні дані, що перебувають у розпорядженні ОСП, ОСП зобов’язаний надати їх замовнику бронювання потужності протягом 10 робочих днів з моменту відповідного звернення. ОСП не має права відмовити в наданні таких даних, якщо вони використовувалися ним під час підготовки технічного рішення або плану розвитку системи передачі.</w:t>
            </w:r>
          </w:p>
          <w:p w14:paraId="7FFE56A7" w14:textId="77777777" w:rsidR="00CA2B0C" w:rsidRDefault="00CA2B0C"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Під проєктною документацією для реалізації договору про бронювання мається на увазі обсяг проєктних напрацювань, оформлений у вигляді єдиного документа, що відповідає обсягу передбаченому цим пунктом.</w:t>
            </w:r>
          </w:p>
          <w:p w14:paraId="5B4F5055" w14:textId="77777777" w:rsidR="00CA2B0C" w:rsidRPr="00EC1B97" w:rsidRDefault="00CA2B0C" w:rsidP="00136A93">
            <w:pPr>
              <w:shd w:val="clear" w:color="auto" w:fill="FFFFFF"/>
              <w:spacing w:after="0" w:line="240" w:lineRule="auto"/>
              <w:ind w:firstLine="608"/>
              <w:jc w:val="both"/>
              <w:rPr>
                <w:rFonts w:ascii="Times New Roman" w:hAnsi="Times New Roman"/>
                <w:b/>
                <w:bCs/>
                <w:color w:val="0070C0"/>
                <w:sz w:val="24"/>
                <w:szCs w:val="24"/>
                <w:u w:val="single"/>
                <w:lang w:eastAsia="uk-UA"/>
              </w:rPr>
            </w:pPr>
            <w:r w:rsidRPr="00EC1B97">
              <w:rPr>
                <w:rFonts w:ascii="Times New Roman" w:hAnsi="Times New Roman"/>
                <w:b/>
                <w:bCs/>
                <w:color w:val="0070C0"/>
                <w:sz w:val="24"/>
                <w:szCs w:val="24"/>
                <w:u w:val="single"/>
                <w:lang w:eastAsia="uk-UA"/>
              </w:rPr>
              <w:t xml:space="preserve">Замовник зобов’язаний здійснити проєктування лише у межах обсягу, оприлюдненого на </w:t>
            </w:r>
            <w:proofErr w:type="spellStart"/>
            <w:r w:rsidRPr="00EC1B97">
              <w:rPr>
                <w:rFonts w:ascii="Times New Roman" w:hAnsi="Times New Roman"/>
                <w:b/>
                <w:bCs/>
                <w:color w:val="0070C0"/>
                <w:sz w:val="24"/>
                <w:szCs w:val="24"/>
                <w:u w:val="single"/>
                <w:lang w:eastAsia="uk-UA"/>
              </w:rPr>
              <w:t>вебсайті</w:t>
            </w:r>
            <w:proofErr w:type="spellEnd"/>
            <w:r w:rsidRPr="00EC1B97">
              <w:rPr>
                <w:rFonts w:ascii="Times New Roman" w:hAnsi="Times New Roman"/>
                <w:b/>
                <w:bCs/>
                <w:color w:val="0070C0"/>
                <w:sz w:val="24"/>
                <w:szCs w:val="24"/>
                <w:u w:val="single"/>
                <w:lang w:eastAsia="uk-UA"/>
              </w:rPr>
              <w:t xml:space="preserve"> ОСП.</w:t>
            </w:r>
          </w:p>
          <w:p w14:paraId="0CC9BCE6" w14:textId="77777777" w:rsidR="00CA2B0C" w:rsidRDefault="00CA2B0C" w:rsidP="00136A93">
            <w:pPr>
              <w:shd w:val="clear" w:color="auto" w:fill="FFFFFF"/>
              <w:spacing w:after="0" w:line="240" w:lineRule="auto"/>
              <w:ind w:firstLine="608"/>
              <w:jc w:val="both"/>
              <w:rPr>
                <w:rFonts w:ascii="Times New Roman" w:hAnsi="Times New Roman"/>
                <w:b/>
                <w:bCs/>
                <w:sz w:val="24"/>
                <w:szCs w:val="24"/>
                <w:lang w:eastAsia="uk-UA"/>
              </w:rPr>
            </w:pPr>
            <w:proofErr w:type="spellStart"/>
            <w:r w:rsidRPr="001C3884">
              <w:rPr>
                <w:rFonts w:ascii="Times New Roman" w:hAnsi="Times New Roman"/>
                <w:b/>
                <w:bCs/>
                <w:sz w:val="24"/>
                <w:szCs w:val="24"/>
                <w:lang w:eastAsia="uk-UA"/>
              </w:rPr>
              <w:t>Проєктна</w:t>
            </w:r>
            <w:proofErr w:type="spellEnd"/>
            <w:r w:rsidRPr="001C3884">
              <w:rPr>
                <w:rFonts w:ascii="Times New Roman" w:hAnsi="Times New Roman"/>
                <w:b/>
                <w:bCs/>
                <w:sz w:val="24"/>
                <w:szCs w:val="24"/>
                <w:lang w:eastAsia="uk-UA"/>
              </w:rPr>
              <w:t xml:space="preserve"> документація має відповідати вимогам щодо </w:t>
            </w:r>
            <w:r w:rsidRPr="001C3884">
              <w:rPr>
                <w:rFonts w:ascii="Times New Roman" w:hAnsi="Times New Roman"/>
                <w:b/>
                <w:bCs/>
                <w:sz w:val="24"/>
                <w:szCs w:val="24"/>
                <w:lang w:eastAsia="uk-UA"/>
              </w:rPr>
              <w:lastRenderedPageBreak/>
              <w:t xml:space="preserve">оформлення, які опубліковані на власному </w:t>
            </w:r>
            <w:proofErr w:type="spellStart"/>
            <w:r w:rsidRPr="001C3884">
              <w:rPr>
                <w:rFonts w:ascii="Times New Roman" w:hAnsi="Times New Roman"/>
                <w:b/>
                <w:bCs/>
                <w:sz w:val="24"/>
                <w:szCs w:val="24"/>
                <w:lang w:eastAsia="uk-UA"/>
              </w:rPr>
              <w:t>вебсайті</w:t>
            </w:r>
            <w:proofErr w:type="spellEnd"/>
            <w:r w:rsidRPr="001C3884">
              <w:rPr>
                <w:rFonts w:ascii="Times New Roman" w:hAnsi="Times New Roman"/>
                <w:b/>
                <w:bCs/>
                <w:sz w:val="24"/>
                <w:szCs w:val="24"/>
                <w:lang w:eastAsia="uk-UA"/>
              </w:rPr>
              <w:t xml:space="preserve"> ОСП.</w:t>
            </w:r>
          </w:p>
          <w:p w14:paraId="0C9EDA19" w14:textId="3CF0BAFB" w:rsidR="00CA2B0C" w:rsidRPr="00EC1B97" w:rsidRDefault="00CA2B0C" w:rsidP="00136A93">
            <w:pPr>
              <w:shd w:val="clear" w:color="auto" w:fill="FFFFFF"/>
              <w:spacing w:after="0" w:line="240" w:lineRule="auto"/>
              <w:ind w:firstLine="608"/>
              <w:jc w:val="both"/>
              <w:rPr>
                <w:rFonts w:ascii="Times New Roman" w:hAnsi="Times New Roman"/>
                <w:b/>
                <w:bCs/>
                <w:sz w:val="24"/>
                <w:szCs w:val="24"/>
                <w:u w:val="single"/>
                <w:lang w:eastAsia="uk-UA"/>
              </w:rPr>
            </w:pPr>
            <w:r w:rsidRPr="00EC1B97">
              <w:rPr>
                <w:rFonts w:ascii="Times New Roman" w:hAnsi="Times New Roman"/>
                <w:b/>
                <w:bCs/>
                <w:color w:val="0070C0"/>
                <w:sz w:val="24"/>
                <w:szCs w:val="24"/>
                <w:u w:val="single"/>
                <w:lang w:eastAsia="uk-UA"/>
              </w:rPr>
              <w:t>Обсяг проєктування та вимоги, які не були оприлюднені або не передані у встановленому порядку, не можуть бути підставою для визнання проєктної документації такою, що не відповідає вимогам.</w:t>
            </w:r>
          </w:p>
        </w:tc>
        <w:tc>
          <w:tcPr>
            <w:tcW w:w="3544" w:type="dxa"/>
          </w:tcPr>
          <w:p w14:paraId="5D71346E" w14:textId="77777777" w:rsidR="00CA2B0C" w:rsidRPr="003B3E5B" w:rsidRDefault="00CA2B0C"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259E8108" w14:textId="77777777" w:rsidR="00CA2B0C" w:rsidRDefault="00CA2B0C" w:rsidP="00136A93">
            <w:pPr>
              <w:shd w:val="clear" w:color="auto" w:fill="FFFFFF"/>
              <w:spacing w:after="0" w:line="240" w:lineRule="auto"/>
              <w:jc w:val="both"/>
              <w:rPr>
                <w:rFonts w:ascii="Times New Roman" w:hAnsi="Times New Roman"/>
                <w:b/>
                <w:bCs/>
                <w:sz w:val="24"/>
                <w:szCs w:val="24"/>
                <w:lang w:eastAsia="uk-UA"/>
              </w:rPr>
            </w:pPr>
            <w:r w:rsidRPr="00896AB3">
              <w:rPr>
                <w:rFonts w:ascii="Times New Roman" w:hAnsi="Times New Roman"/>
                <w:b/>
                <w:bCs/>
                <w:sz w:val="24"/>
                <w:szCs w:val="24"/>
                <w:u w:val="single"/>
                <w:lang w:eastAsia="uk-UA"/>
              </w:rPr>
              <w:t>Зміни</w:t>
            </w:r>
            <w:r>
              <w:rPr>
                <w:rFonts w:ascii="Times New Roman" w:hAnsi="Times New Roman"/>
                <w:b/>
                <w:bCs/>
                <w:sz w:val="24"/>
                <w:szCs w:val="24"/>
                <w:lang w:eastAsia="uk-UA"/>
              </w:rPr>
              <w:t>.</w:t>
            </w:r>
          </w:p>
          <w:p w14:paraId="50607137" w14:textId="77777777" w:rsidR="00CA2B0C" w:rsidRPr="00CA2DA9" w:rsidRDefault="00CA2B0C" w:rsidP="00136A93">
            <w:pPr>
              <w:shd w:val="clear" w:color="auto" w:fill="FFFFFF"/>
              <w:spacing w:after="0" w:line="240" w:lineRule="auto"/>
              <w:jc w:val="both"/>
              <w:rPr>
                <w:rFonts w:ascii="Times New Roman" w:hAnsi="Times New Roman"/>
                <w:sz w:val="24"/>
                <w:szCs w:val="24"/>
                <w:lang w:eastAsia="uk-UA"/>
              </w:rPr>
            </w:pPr>
            <w:r w:rsidRPr="00CA2DA9">
              <w:rPr>
                <w:rFonts w:ascii="Times New Roman" w:hAnsi="Times New Roman"/>
                <w:sz w:val="24"/>
                <w:szCs w:val="24"/>
                <w:lang w:eastAsia="uk-UA"/>
              </w:rPr>
              <w:t xml:space="preserve">Пропонуємо: </w:t>
            </w:r>
          </w:p>
          <w:p w14:paraId="1EE439CD" w14:textId="77777777" w:rsidR="00CA2B0C" w:rsidRPr="00CA2DA9" w:rsidRDefault="00CA2B0C" w:rsidP="00136A93">
            <w:pPr>
              <w:shd w:val="clear" w:color="auto" w:fill="FFFFFF"/>
              <w:spacing w:after="0" w:line="240" w:lineRule="auto"/>
              <w:jc w:val="both"/>
              <w:rPr>
                <w:rFonts w:ascii="Times New Roman" w:hAnsi="Times New Roman"/>
                <w:sz w:val="24"/>
                <w:szCs w:val="24"/>
                <w:lang w:eastAsia="uk-UA"/>
              </w:rPr>
            </w:pPr>
            <w:r w:rsidRPr="00CA2DA9">
              <w:rPr>
                <w:rFonts w:ascii="Times New Roman" w:hAnsi="Times New Roman"/>
                <w:sz w:val="24"/>
                <w:szCs w:val="24"/>
                <w:lang w:eastAsia="uk-UA"/>
              </w:rPr>
              <w:t xml:space="preserve">(1) обмежити </w:t>
            </w:r>
            <w:proofErr w:type="spellStart"/>
            <w:r w:rsidRPr="00CA2DA9">
              <w:rPr>
                <w:rFonts w:ascii="Times New Roman" w:hAnsi="Times New Roman"/>
                <w:sz w:val="24"/>
                <w:szCs w:val="24"/>
                <w:lang w:eastAsia="uk-UA"/>
              </w:rPr>
              <w:t>дискрецію</w:t>
            </w:r>
            <w:proofErr w:type="spellEnd"/>
            <w:r w:rsidRPr="00CA2DA9">
              <w:rPr>
                <w:rFonts w:ascii="Times New Roman" w:hAnsi="Times New Roman"/>
                <w:sz w:val="24"/>
                <w:szCs w:val="24"/>
                <w:lang w:eastAsia="uk-UA"/>
              </w:rPr>
              <w:t xml:space="preserve"> ОСП та заборонити вимагати те, що не було офіційно оприлюднено;</w:t>
            </w:r>
          </w:p>
          <w:p w14:paraId="348A39C0" w14:textId="77777777" w:rsidR="00CA2B0C" w:rsidRPr="00CA2DA9" w:rsidRDefault="00CA2B0C" w:rsidP="00136A93">
            <w:pPr>
              <w:shd w:val="clear" w:color="auto" w:fill="FFFFFF"/>
              <w:spacing w:after="0" w:line="240" w:lineRule="auto"/>
              <w:jc w:val="both"/>
              <w:rPr>
                <w:rFonts w:ascii="Times New Roman" w:hAnsi="Times New Roman"/>
                <w:sz w:val="24"/>
                <w:szCs w:val="24"/>
                <w:lang w:eastAsia="uk-UA"/>
              </w:rPr>
            </w:pPr>
          </w:p>
          <w:p w14:paraId="35D65125" w14:textId="77777777" w:rsidR="00CA2B0C" w:rsidRPr="00CA2DA9" w:rsidRDefault="00CA2B0C" w:rsidP="00136A93">
            <w:pPr>
              <w:shd w:val="clear" w:color="auto" w:fill="FFFFFF"/>
              <w:spacing w:after="0" w:line="240" w:lineRule="auto"/>
              <w:jc w:val="both"/>
              <w:rPr>
                <w:rFonts w:ascii="Times New Roman" w:hAnsi="Times New Roman"/>
                <w:sz w:val="24"/>
                <w:szCs w:val="24"/>
                <w:lang w:eastAsia="uk-UA"/>
              </w:rPr>
            </w:pPr>
            <w:r w:rsidRPr="00CA2DA9">
              <w:rPr>
                <w:rFonts w:ascii="Times New Roman" w:hAnsi="Times New Roman"/>
                <w:sz w:val="24"/>
                <w:szCs w:val="24"/>
                <w:lang w:eastAsia="uk-UA"/>
              </w:rPr>
              <w:t>(2) встановити строки публікації обсягу проєктування;</w:t>
            </w:r>
          </w:p>
          <w:p w14:paraId="4521A322" w14:textId="79F3BC79" w:rsidR="00CA2B0C" w:rsidRPr="00BB64FE" w:rsidRDefault="00CA2B0C" w:rsidP="00136A93">
            <w:pPr>
              <w:spacing w:after="0" w:line="240" w:lineRule="auto"/>
              <w:ind w:firstLine="142"/>
              <w:jc w:val="both"/>
              <w:rPr>
                <w:rFonts w:ascii="Times New Roman" w:hAnsi="Times New Roman"/>
                <w:b/>
                <w:bCs/>
                <w:sz w:val="24"/>
                <w:szCs w:val="24"/>
              </w:rPr>
            </w:pPr>
            <w:r w:rsidRPr="00CA2DA9">
              <w:rPr>
                <w:rFonts w:ascii="Times New Roman" w:hAnsi="Times New Roman"/>
                <w:sz w:val="24"/>
                <w:szCs w:val="24"/>
                <w:lang w:eastAsia="uk-UA"/>
              </w:rPr>
              <w:t xml:space="preserve">(3) </w:t>
            </w:r>
            <w:r w:rsidRPr="00CA2DA9">
              <w:t xml:space="preserve"> </w:t>
            </w:r>
            <w:r w:rsidRPr="00CA2DA9">
              <w:rPr>
                <w:rFonts w:ascii="Times New Roman" w:hAnsi="Times New Roman"/>
                <w:sz w:val="24"/>
                <w:szCs w:val="24"/>
                <w:lang w:eastAsia="uk-UA"/>
              </w:rPr>
              <w:t xml:space="preserve">зобов’язати ОСП надавати додаткові вихідні дані, необхідні для реальної можливості виконати передбачені в 10.5.3 розрахунки. </w:t>
            </w:r>
            <w:r>
              <w:rPr>
                <w:rFonts w:ascii="Times New Roman" w:hAnsi="Times New Roman"/>
                <w:sz w:val="24"/>
                <w:szCs w:val="24"/>
                <w:lang w:eastAsia="uk-UA"/>
              </w:rPr>
              <w:t>Це</w:t>
            </w:r>
            <w:r w:rsidRPr="00CA2DA9">
              <w:rPr>
                <w:rFonts w:ascii="Times New Roman" w:hAnsi="Times New Roman"/>
                <w:sz w:val="24"/>
                <w:szCs w:val="24"/>
                <w:lang w:eastAsia="uk-UA"/>
              </w:rPr>
              <w:t xml:space="preserve"> гарантує замовнику доступ до технічних даних, що перебувають у розпорядженні ОСП, і запобігає затягуванню процесу через відсутність вихідної інформації. Без цього положення вимоги до проектної документації залишаються формальними.</w:t>
            </w:r>
          </w:p>
        </w:tc>
        <w:tc>
          <w:tcPr>
            <w:tcW w:w="3542" w:type="dxa"/>
            <w:vMerge/>
            <w:tcBorders>
              <w:right w:val="outset" w:sz="6" w:space="0" w:color="auto"/>
            </w:tcBorders>
          </w:tcPr>
          <w:p w14:paraId="367C3614"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r>
      <w:tr w:rsidR="00CA2B0C" w:rsidRPr="00BB64FE" w14:paraId="094207F8" w14:textId="77777777" w:rsidTr="00136A93">
        <w:tc>
          <w:tcPr>
            <w:tcW w:w="561" w:type="dxa"/>
          </w:tcPr>
          <w:p w14:paraId="686FF0B2" w14:textId="77777777" w:rsidR="00CA2B0C" w:rsidRPr="00BB64FE" w:rsidRDefault="00CA2B0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971DD51" w14:textId="77777777" w:rsidR="00CA2B0C" w:rsidRPr="00BB64FE" w:rsidRDefault="00CA2B0C"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1044418C"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3590F1E" w14:textId="77777777" w:rsidR="00CA2B0C" w:rsidRPr="00BB64FE" w:rsidRDefault="00CA2B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25935886" w14:textId="62F110B5" w:rsidR="00CA2B0C" w:rsidRPr="00BB64FE" w:rsidRDefault="00CA2B0C"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Під проєктною документацією для реалізації договору про бронювання </w:t>
            </w:r>
            <w:r w:rsidRPr="00BB64FE">
              <w:rPr>
                <w:rFonts w:ascii="Times New Roman" w:hAnsi="Times New Roman"/>
                <w:b/>
                <w:bCs/>
                <w:sz w:val="24"/>
                <w:szCs w:val="24"/>
                <w:lang w:eastAsia="uk-UA"/>
              </w:rPr>
              <w:t>потужності</w:t>
            </w:r>
            <w:r w:rsidRPr="00BB64FE">
              <w:rPr>
                <w:rFonts w:ascii="Times New Roman" w:hAnsi="Times New Roman"/>
                <w:sz w:val="24"/>
                <w:szCs w:val="24"/>
                <w:lang w:eastAsia="uk-UA"/>
              </w:rPr>
              <w:t xml:space="preserve"> мається на увазі обсяг проєктних напрацювань, оформлений у вигляді єдиного документа, що відповідає обсягу передбаченому цим пунктом.</w:t>
            </w:r>
          </w:p>
        </w:tc>
        <w:tc>
          <w:tcPr>
            <w:tcW w:w="3544" w:type="dxa"/>
          </w:tcPr>
          <w:p w14:paraId="49ABE806" w14:textId="77777777" w:rsidR="00CA2B0C" w:rsidRPr="00BB64FE" w:rsidRDefault="00CA2B0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20B7DD28" w14:textId="77777777" w:rsidR="00CA2B0C" w:rsidRPr="00BB64FE" w:rsidRDefault="00CA2B0C"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48ABFE27" w14:textId="77777777" w:rsidR="00CA2B0C" w:rsidRPr="00BB64FE" w:rsidRDefault="00CA2B0C"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06A998AA" w14:textId="77777777" w:rsidTr="00136A93">
        <w:tc>
          <w:tcPr>
            <w:tcW w:w="561" w:type="dxa"/>
          </w:tcPr>
          <w:p w14:paraId="3D166BD7"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033F9F0"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05083612" w14:textId="2716DFEC" w:rsidR="00612115" w:rsidRPr="00BB64FE" w:rsidRDefault="00612115"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10.5.4. За результатами розгляду проєктної документації ОСП оформлює узагальнене технічне рішення щодо проєкту або надає зауваження до проєктної документації. Строк розгляду проєктної документації, поданої ОСП на погодження, не може перевищувати 10 робочих днів від дати її отримання. Погодження проєктної документації здійснюється ОСП безоплатно.</w:t>
            </w:r>
          </w:p>
        </w:tc>
        <w:tc>
          <w:tcPr>
            <w:tcW w:w="3544" w:type="dxa"/>
          </w:tcPr>
          <w:p w14:paraId="04A2851F"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4DBDE56E" w14:textId="39DB8F8A" w:rsidR="00612115" w:rsidRPr="006C5154" w:rsidRDefault="00612115"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10.5.4. За результатами розгляду проєктної документації ОСП оформлює</w:t>
            </w:r>
            <w:r w:rsidRPr="00BB64FE">
              <w:rPr>
                <w:rFonts w:ascii="Times New Roman" w:hAnsi="Times New Roman"/>
                <w:b/>
                <w:bCs/>
                <w:strike/>
                <w:sz w:val="24"/>
                <w:szCs w:val="24"/>
                <w:lang w:eastAsia="uk-UA"/>
              </w:rPr>
              <w:t xml:space="preserve"> узагальнене</w:t>
            </w:r>
            <w:r w:rsidRPr="00BB64FE">
              <w:rPr>
                <w:rFonts w:ascii="Times New Roman" w:hAnsi="Times New Roman"/>
                <w:sz w:val="24"/>
                <w:szCs w:val="24"/>
                <w:lang w:eastAsia="uk-UA"/>
              </w:rPr>
              <w:t xml:space="preserve"> технічне рішення щодо проєкту або надає зауваження до проєктної документації. Строк розгляду проєктної документації, поданої ОСП на погодження, не може перевищувати 10 робочих днів від дати її отримання. Погодження проєктної документації здійснюється ОСП безоплатно.</w:t>
            </w:r>
          </w:p>
        </w:tc>
        <w:tc>
          <w:tcPr>
            <w:tcW w:w="3544" w:type="dxa"/>
          </w:tcPr>
          <w:p w14:paraId="69D9A337"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2BC9BBF9" w14:textId="77777777" w:rsidR="00612115" w:rsidRPr="00BB64FE" w:rsidRDefault="00612115" w:rsidP="00136A93">
            <w:pPr>
              <w:shd w:val="clear" w:color="auto" w:fill="FFFFFF"/>
              <w:spacing w:after="0" w:line="240" w:lineRule="auto"/>
              <w:ind w:firstLine="608"/>
              <w:jc w:val="both"/>
              <w:rPr>
                <w:rFonts w:ascii="Times New Roman" w:hAnsi="Times New Roman"/>
                <w:i/>
                <w:iCs/>
                <w:sz w:val="24"/>
                <w:szCs w:val="24"/>
                <w:lang w:eastAsia="uk-UA"/>
              </w:rPr>
            </w:pPr>
            <w:r w:rsidRPr="00BB64FE">
              <w:rPr>
                <w:rFonts w:ascii="Times New Roman" w:hAnsi="Times New Roman"/>
                <w:i/>
                <w:iCs/>
                <w:sz w:val="24"/>
                <w:szCs w:val="24"/>
                <w:lang w:eastAsia="uk-UA"/>
              </w:rPr>
              <w:t>Обґрунтування: Відсутнє визначення "узагальнене технічне рішення".</w:t>
            </w:r>
          </w:p>
          <w:p w14:paraId="42727EE6"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vMerge w:val="restart"/>
            <w:tcBorders>
              <w:right w:val="outset" w:sz="6" w:space="0" w:color="auto"/>
            </w:tcBorders>
          </w:tcPr>
          <w:p w14:paraId="270F07C3" w14:textId="3E7D0DD7" w:rsidR="00612115" w:rsidRPr="00BB64FE" w:rsidRDefault="00612115"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612115" w:rsidRPr="00BB64FE" w14:paraId="0A81FA1E" w14:textId="77777777" w:rsidTr="00136A93">
        <w:tc>
          <w:tcPr>
            <w:tcW w:w="561" w:type="dxa"/>
          </w:tcPr>
          <w:p w14:paraId="4E5AC027"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A8A6F50"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BDD0D0D"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37651529"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07D20CED" w14:textId="77777777" w:rsidR="00612115" w:rsidRPr="00EC1B97" w:rsidRDefault="00612115" w:rsidP="00136A93">
            <w:pPr>
              <w:shd w:val="clear" w:color="auto" w:fill="FFFFFF"/>
              <w:spacing w:after="0" w:line="240" w:lineRule="auto"/>
              <w:ind w:firstLine="608"/>
              <w:jc w:val="both"/>
              <w:rPr>
                <w:rFonts w:ascii="Times New Roman" w:hAnsi="Times New Roman"/>
                <w:sz w:val="24"/>
                <w:szCs w:val="24"/>
              </w:rPr>
            </w:pPr>
            <w:r w:rsidRPr="00EC1B97">
              <w:rPr>
                <w:rFonts w:ascii="Times New Roman" w:hAnsi="Times New Roman"/>
                <w:b/>
                <w:bCs/>
                <w:sz w:val="24"/>
                <w:szCs w:val="24"/>
                <w:lang w:eastAsia="uk-UA"/>
              </w:rPr>
              <w:lastRenderedPageBreak/>
              <w:t>10.5.4.</w:t>
            </w:r>
            <w:r w:rsidRPr="00EC1B97">
              <w:rPr>
                <w:rFonts w:ascii="Times New Roman" w:hAnsi="Times New Roman"/>
                <w:sz w:val="24"/>
                <w:szCs w:val="24"/>
              </w:rPr>
              <w:t xml:space="preserve"> </w:t>
            </w:r>
            <w:r w:rsidRPr="00EC1B97">
              <w:rPr>
                <w:rFonts w:ascii="Times New Roman" w:hAnsi="Times New Roman"/>
                <w:b/>
                <w:bCs/>
                <w:sz w:val="24"/>
                <w:szCs w:val="24"/>
                <w:lang w:eastAsia="uk-UA"/>
              </w:rPr>
              <w:t>За результатами розгляду проєктної документації ОСП оформлює узагальнене технічне рішення щодо проєкту або надає зауваження до проєктної документації.</w:t>
            </w:r>
            <w:r w:rsidRPr="00EC1B97">
              <w:rPr>
                <w:rFonts w:ascii="Times New Roman" w:hAnsi="Times New Roman"/>
                <w:sz w:val="24"/>
                <w:szCs w:val="24"/>
              </w:rPr>
              <w:t xml:space="preserve"> </w:t>
            </w:r>
          </w:p>
          <w:p w14:paraId="20469839" w14:textId="77777777" w:rsidR="00612115" w:rsidRPr="00EC1B97" w:rsidRDefault="00612115" w:rsidP="00136A93">
            <w:pPr>
              <w:shd w:val="clear" w:color="auto" w:fill="FFFFFF"/>
              <w:spacing w:after="0" w:line="240" w:lineRule="auto"/>
              <w:ind w:firstLine="608"/>
              <w:jc w:val="both"/>
              <w:rPr>
                <w:rFonts w:ascii="Times New Roman" w:hAnsi="Times New Roman"/>
                <w:b/>
                <w:bCs/>
                <w:color w:val="0070C0"/>
                <w:sz w:val="24"/>
                <w:szCs w:val="24"/>
              </w:rPr>
            </w:pPr>
            <w:r w:rsidRPr="00EC1B97">
              <w:rPr>
                <w:rFonts w:ascii="Times New Roman" w:hAnsi="Times New Roman"/>
                <w:b/>
                <w:bCs/>
                <w:color w:val="0070C0"/>
                <w:sz w:val="24"/>
                <w:szCs w:val="24"/>
                <w:u w:val="single"/>
              </w:rPr>
              <w:t>Зауваження до проєктної документації мають містити чітке технічне або нормативне обґрунтування та бути оформлені у письмовій формі із посиланням на відповідні вимоги нормативно-правових актів та технічних регламентів</w:t>
            </w:r>
            <w:r w:rsidRPr="00EC1B97">
              <w:rPr>
                <w:rFonts w:ascii="Times New Roman" w:hAnsi="Times New Roman"/>
                <w:b/>
                <w:bCs/>
                <w:color w:val="0070C0"/>
                <w:sz w:val="24"/>
                <w:szCs w:val="24"/>
              </w:rPr>
              <w:t xml:space="preserve">. </w:t>
            </w:r>
          </w:p>
          <w:p w14:paraId="6A4AA661" w14:textId="4F4A780E" w:rsidR="00612115" w:rsidRPr="00BB64FE" w:rsidRDefault="00612115" w:rsidP="00136A93">
            <w:pPr>
              <w:spacing w:after="0" w:line="240" w:lineRule="auto"/>
              <w:jc w:val="both"/>
              <w:rPr>
                <w:rFonts w:ascii="Times New Roman" w:hAnsi="Times New Roman"/>
                <w:b/>
                <w:bCs/>
                <w:sz w:val="24"/>
                <w:szCs w:val="24"/>
              </w:rPr>
            </w:pPr>
            <w:r w:rsidRPr="00EC1B97">
              <w:rPr>
                <w:rFonts w:ascii="Times New Roman" w:hAnsi="Times New Roman"/>
                <w:b/>
                <w:bCs/>
                <w:sz w:val="24"/>
                <w:szCs w:val="24"/>
                <w:lang w:eastAsia="uk-UA"/>
              </w:rPr>
              <w:t xml:space="preserve">Строк розгляду </w:t>
            </w:r>
            <w:r w:rsidRPr="00EC1B97">
              <w:rPr>
                <w:rFonts w:ascii="Times New Roman" w:hAnsi="Times New Roman"/>
                <w:b/>
                <w:bCs/>
                <w:color w:val="0070C0"/>
                <w:sz w:val="24"/>
                <w:szCs w:val="24"/>
                <w:u w:val="single"/>
                <w:lang w:eastAsia="uk-UA"/>
              </w:rPr>
              <w:t>і погодження</w:t>
            </w:r>
            <w:r w:rsidRPr="00EC1B97">
              <w:rPr>
                <w:rFonts w:ascii="Times New Roman" w:hAnsi="Times New Roman"/>
                <w:b/>
                <w:bCs/>
                <w:color w:val="0070C0"/>
                <w:sz w:val="24"/>
                <w:szCs w:val="24"/>
                <w:lang w:eastAsia="uk-UA"/>
              </w:rPr>
              <w:t xml:space="preserve"> </w:t>
            </w:r>
            <w:r w:rsidRPr="00EC1B97">
              <w:rPr>
                <w:rFonts w:ascii="Times New Roman" w:hAnsi="Times New Roman"/>
                <w:b/>
                <w:bCs/>
                <w:sz w:val="24"/>
                <w:szCs w:val="24"/>
                <w:lang w:eastAsia="uk-UA"/>
              </w:rPr>
              <w:t>проєктної документації, поданої ОСП на погодження, не може перевищувати 10 робочих днів від дати її отримання. Погодження проєктної документації здійснюється ОСП безоплатно.</w:t>
            </w:r>
          </w:p>
        </w:tc>
        <w:tc>
          <w:tcPr>
            <w:tcW w:w="3544" w:type="dxa"/>
          </w:tcPr>
          <w:p w14:paraId="3BE98B94"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43CFDEC0" w14:textId="77777777" w:rsidR="00612115" w:rsidRPr="002C0A2C" w:rsidRDefault="00612115" w:rsidP="00136A93">
            <w:pPr>
              <w:shd w:val="clear" w:color="auto" w:fill="FFFFFF"/>
              <w:spacing w:after="0" w:line="240" w:lineRule="auto"/>
              <w:jc w:val="both"/>
              <w:rPr>
                <w:rFonts w:ascii="Times New Roman" w:hAnsi="Times New Roman"/>
                <w:b/>
                <w:bCs/>
                <w:sz w:val="24"/>
                <w:szCs w:val="24"/>
                <w:u w:val="single"/>
                <w:lang w:eastAsia="uk-UA"/>
              </w:rPr>
            </w:pPr>
            <w:r w:rsidRPr="002C0A2C">
              <w:rPr>
                <w:rFonts w:ascii="Times New Roman" w:hAnsi="Times New Roman"/>
                <w:b/>
                <w:bCs/>
                <w:sz w:val="24"/>
                <w:szCs w:val="24"/>
                <w:u w:val="single"/>
                <w:lang w:eastAsia="uk-UA"/>
              </w:rPr>
              <w:t xml:space="preserve">Зміни. </w:t>
            </w:r>
          </w:p>
          <w:p w14:paraId="18A13795" w14:textId="77777777" w:rsidR="00612115" w:rsidRPr="002C0A2C" w:rsidRDefault="00612115" w:rsidP="00136A93">
            <w:pPr>
              <w:shd w:val="clear" w:color="auto" w:fill="FFFFFF"/>
              <w:spacing w:after="0" w:line="240" w:lineRule="auto"/>
              <w:jc w:val="both"/>
              <w:rPr>
                <w:rFonts w:ascii="Times New Roman" w:hAnsi="Times New Roman"/>
                <w:sz w:val="24"/>
                <w:szCs w:val="24"/>
                <w:lang w:eastAsia="uk-UA"/>
              </w:rPr>
            </w:pPr>
          </w:p>
          <w:p w14:paraId="7BDE12B6" w14:textId="77777777" w:rsidR="00612115" w:rsidRPr="002C0A2C" w:rsidRDefault="00612115"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Мета - </w:t>
            </w:r>
            <w:r w:rsidRPr="002C0A2C">
              <w:rPr>
                <w:rFonts w:ascii="Times New Roman" w:hAnsi="Times New Roman"/>
                <w:sz w:val="24"/>
                <w:szCs w:val="24"/>
                <w:lang w:eastAsia="uk-UA"/>
              </w:rPr>
              <w:t>усунення можливості необґрунтованих або суб’єктивних відмов — кожне зауваження має базуватися на нормативних або технічних підставах;</w:t>
            </w:r>
          </w:p>
          <w:p w14:paraId="4CDDBE6A" w14:textId="77777777" w:rsidR="00612115" w:rsidRPr="00BB64FE" w:rsidRDefault="00612115"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71DEC6EA"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14AA817C" w14:textId="77777777" w:rsidTr="00136A93">
        <w:tc>
          <w:tcPr>
            <w:tcW w:w="561" w:type="dxa"/>
          </w:tcPr>
          <w:p w14:paraId="34DD1FB7"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216861A"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33991F86"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10.5.5. У разі отримання від ОСП зауважень до проєктної документації замовник бронювання потужності здійснює її коригування з урахуванням наданих зауважень та подає відкориговану </w:t>
            </w:r>
            <w:proofErr w:type="spellStart"/>
            <w:r w:rsidRPr="00BB64FE">
              <w:rPr>
                <w:rFonts w:ascii="Times New Roman" w:hAnsi="Times New Roman"/>
                <w:b/>
                <w:bCs/>
                <w:sz w:val="24"/>
                <w:szCs w:val="24"/>
                <w:lang w:eastAsia="uk-UA"/>
              </w:rPr>
              <w:t>проєктну</w:t>
            </w:r>
            <w:proofErr w:type="spellEnd"/>
            <w:r w:rsidRPr="00BB64FE">
              <w:rPr>
                <w:rFonts w:ascii="Times New Roman" w:hAnsi="Times New Roman"/>
                <w:b/>
                <w:bCs/>
                <w:sz w:val="24"/>
                <w:szCs w:val="24"/>
                <w:lang w:eastAsia="uk-UA"/>
              </w:rPr>
              <w:t xml:space="preserve"> документацію на повторне погодження.</w:t>
            </w:r>
          </w:p>
          <w:p w14:paraId="55234605" w14:textId="145B39C4"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lastRenderedPageBreak/>
              <w:t>Повторне погодження проєктної документації здійснюється протягом 10 робочих днів з дня її повторного подання. Під час повторного погодження проєктної документації не дозволяється висувати нові зауваження, якщо вони не стосуються внесених змін до проєктної документації.</w:t>
            </w:r>
          </w:p>
        </w:tc>
        <w:tc>
          <w:tcPr>
            <w:tcW w:w="3544" w:type="dxa"/>
          </w:tcPr>
          <w:p w14:paraId="69A35539"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55199F8"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tcBorders>
              <w:right w:val="outset" w:sz="6" w:space="0" w:color="auto"/>
            </w:tcBorders>
          </w:tcPr>
          <w:p w14:paraId="45421EF5" w14:textId="3D7B1140"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48AA68A2" w14:textId="77777777" w:rsidTr="00136A93">
        <w:tc>
          <w:tcPr>
            <w:tcW w:w="561" w:type="dxa"/>
          </w:tcPr>
          <w:p w14:paraId="4187DDDB"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456E544"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64A618D9" w14:textId="0AC3BEC4" w:rsidR="00612115" w:rsidRPr="00BB64FE" w:rsidRDefault="00612115" w:rsidP="00136A93">
            <w:pPr>
              <w:shd w:val="clear" w:color="auto" w:fill="FFFFFF"/>
              <w:spacing w:after="0" w:line="240" w:lineRule="auto"/>
              <w:ind w:firstLine="450"/>
              <w:jc w:val="both"/>
              <w:rPr>
                <w:rFonts w:ascii="Times New Roman" w:hAnsi="Times New Roman"/>
                <w:sz w:val="24"/>
                <w:szCs w:val="24"/>
                <w:lang w:eastAsia="uk-UA"/>
              </w:rPr>
            </w:pPr>
            <w:bookmarkStart w:id="43" w:name="_Hlk196844199"/>
            <w:r w:rsidRPr="00BB64FE">
              <w:rPr>
                <w:rFonts w:ascii="Times New Roman" w:hAnsi="Times New Roman"/>
                <w:b/>
                <w:bCs/>
                <w:sz w:val="24"/>
                <w:szCs w:val="24"/>
                <w:lang w:eastAsia="uk-UA"/>
              </w:rPr>
              <w:t>10.5.6. Замовника бронювання потужності може звертатися до ОСП щодо узгодження окремих технічних рішень. Такі звернення розглядаються протягом 10 робочих днів від дати реєстрації звернення. ОСП може подовжити розгляд такого звернення до 20 робочих днів, надавши замовник бронювання послуги з приєднання лист з відповідною аргументацією.</w:t>
            </w:r>
            <w:bookmarkEnd w:id="43"/>
          </w:p>
        </w:tc>
        <w:tc>
          <w:tcPr>
            <w:tcW w:w="3544" w:type="dxa"/>
          </w:tcPr>
          <w:p w14:paraId="72F1F5C9" w14:textId="77777777" w:rsidR="00612115" w:rsidRPr="00BB64FE" w:rsidRDefault="0061211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6669C5B" w14:textId="3AC4741F" w:rsidR="00612115" w:rsidRPr="00BB64FE" w:rsidRDefault="00612115"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10.5.6. </w:t>
            </w:r>
            <w:r w:rsidRPr="006C5154">
              <w:rPr>
                <w:rFonts w:ascii="Times New Roman" w:hAnsi="Times New Roman"/>
                <w:b/>
                <w:bCs/>
                <w:color w:val="0070C0"/>
                <w:sz w:val="24"/>
                <w:szCs w:val="24"/>
                <w:lang w:eastAsia="uk-UA"/>
              </w:rPr>
              <w:t>Замовник</w:t>
            </w:r>
            <w:r w:rsidRPr="00BB64FE">
              <w:rPr>
                <w:rFonts w:ascii="Times New Roman" w:hAnsi="Times New Roman"/>
                <w:sz w:val="24"/>
                <w:szCs w:val="24"/>
                <w:lang w:eastAsia="uk-UA"/>
              </w:rPr>
              <w:t xml:space="preserve"> бронювання потужності може звертатися до ОСП щодо узгодження окремих технічних</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рішень. Такі звернення розглядаються протягом 10 робочих днів від дати реєстрації звернення. ОСП може подовжити розгляд такого звернення до 20 робочих днів, надавши </w:t>
            </w:r>
            <w:r w:rsidRPr="006C5154">
              <w:rPr>
                <w:rFonts w:ascii="Times New Roman" w:hAnsi="Times New Roman"/>
                <w:b/>
                <w:bCs/>
                <w:color w:val="0070C0"/>
                <w:sz w:val="24"/>
                <w:szCs w:val="24"/>
                <w:lang w:eastAsia="uk-UA"/>
              </w:rPr>
              <w:t>замовнику</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 xml:space="preserve">бронювання </w:t>
            </w:r>
            <w:r w:rsidRPr="006C5154">
              <w:rPr>
                <w:rFonts w:ascii="Times New Roman" w:hAnsi="Times New Roman"/>
                <w:b/>
                <w:bCs/>
                <w:color w:val="0070C0"/>
                <w:sz w:val="24"/>
                <w:szCs w:val="24"/>
                <w:lang w:eastAsia="uk-UA"/>
              </w:rPr>
              <w:t xml:space="preserve">потужності </w:t>
            </w:r>
            <w:r w:rsidRPr="00BB64FE">
              <w:rPr>
                <w:rFonts w:ascii="Times New Roman" w:hAnsi="Times New Roman"/>
                <w:strike/>
                <w:sz w:val="24"/>
                <w:szCs w:val="24"/>
                <w:lang w:eastAsia="uk-UA"/>
              </w:rPr>
              <w:t>послуги з приєднання</w:t>
            </w:r>
            <w:r w:rsidRPr="00BB64FE">
              <w:rPr>
                <w:rFonts w:ascii="Times New Roman" w:hAnsi="Times New Roman"/>
                <w:sz w:val="24"/>
                <w:szCs w:val="24"/>
                <w:lang w:eastAsia="uk-UA"/>
              </w:rPr>
              <w:t xml:space="preserve"> лист з відповідною аргументацією.</w:t>
            </w:r>
          </w:p>
        </w:tc>
        <w:tc>
          <w:tcPr>
            <w:tcW w:w="3544" w:type="dxa"/>
          </w:tcPr>
          <w:p w14:paraId="476F0C84" w14:textId="77777777" w:rsidR="00612115" w:rsidRPr="00BB64FE" w:rsidRDefault="0061211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9A8E7F3" w14:textId="1DA78B0D"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Редакційне уточнення</w:t>
            </w:r>
          </w:p>
        </w:tc>
        <w:tc>
          <w:tcPr>
            <w:tcW w:w="3542" w:type="dxa"/>
            <w:vMerge w:val="restart"/>
            <w:tcBorders>
              <w:right w:val="outset" w:sz="6" w:space="0" w:color="auto"/>
            </w:tcBorders>
          </w:tcPr>
          <w:p w14:paraId="5314310C" w14:textId="0197D75B" w:rsidR="00612115" w:rsidRPr="00BB64FE" w:rsidRDefault="00612115"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612115" w:rsidRPr="00BB64FE" w14:paraId="16489166" w14:textId="77777777" w:rsidTr="00136A93">
        <w:tc>
          <w:tcPr>
            <w:tcW w:w="561" w:type="dxa"/>
          </w:tcPr>
          <w:p w14:paraId="486ADD29"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6B33B72"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4FC5E2D"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1C024D91"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40B5D56A" w14:textId="617B3CF6" w:rsidR="00612115" w:rsidRPr="00BB64FE" w:rsidRDefault="00612115"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10.5.6. Замовник бронювання потужності може звертатися до ОСП щодо узгодження окремих технічних рішень. Такі звернення розглядаються протягом 10 робочих днів від дати реєстрації звернення. ОСП може подовжити розгляд такого звернення до 20 робочих днів, надавши замовник</w:t>
            </w:r>
            <w:r w:rsidRPr="00BB64FE">
              <w:rPr>
                <w:rFonts w:ascii="Times New Roman" w:hAnsi="Times New Roman"/>
                <w:b/>
                <w:bCs/>
                <w:sz w:val="24"/>
                <w:szCs w:val="24"/>
                <w:lang w:eastAsia="uk-UA"/>
              </w:rPr>
              <w:t>у</w:t>
            </w:r>
            <w:r w:rsidRPr="00BB64FE">
              <w:rPr>
                <w:rFonts w:ascii="Times New Roman" w:hAnsi="Times New Roman"/>
                <w:sz w:val="24"/>
                <w:szCs w:val="24"/>
                <w:lang w:eastAsia="uk-UA"/>
              </w:rPr>
              <w:t xml:space="preserve"> бронювання </w:t>
            </w:r>
            <w:r w:rsidRPr="00BB64FE">
              <w:rPr>
                <w:rFonts w:ascii="Times New Roman" w:hAnsi="Times New Roman"/>
                <w:b/>
                <w:bCs/>
                <w:sz w:val="24"/>
                <w:szCs w:val="24"/>
                <w:lang w:eastAsia="uk-UA"/>
              </w:rPr>
              <w:lastRenderedPageBreak/>
              <w:t>потужності</w:t>
            </w:r>
            <w:r w:rsidRPr="00BB64FE">
              <w:rPr>
                <w:rFonts w:ascii="Times New Roman" w:hAnsi="Times New Roman"/>
                <w:sz w:val="24"/>
                <w:szCs w:val="24"/>
                <w:lang w:eastAsia="uk-UA"/>
              </w:rPr>
              <w:t xml:space="preserve"> лист з відповідною аргументацією</w:t>
            </w:r>
          </w:p>
        </w:tc>
        <w:tc>
          <w:tcPr>
            <w:tcW w:w="3544" w:type="dxa"/>
          </w:tcPr>
          <w:p w14:paraId="6B84FD81"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1AC92105" w14:textId="422A4AD1" w:rsidR="00612115" w:rsidRPr="00BB64FE" w:rsidRDefault="00612115"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31048AAB"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51DF5A00" w14:textId="77777777" w:rsidTr="00136A93">
        <w:tc>
          <w:tcPr>
            <w:tcW w:w="561" w:type="dxa"/>
          </w:tcPr>
          <w:p w14:paraId="758A5513"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6EEB2C3"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E4CBC3B"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08CA505" w14:textId="77777777" w:rsidR="00612115" w:rsidRPr="00BB64FE" w:rsidRDefault="00612115"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00DDF1AA" w14:textId="508A3E6E" w:rsidR="00612115" w:rsidRPr="00BB64FE" w:rsidRDefault="00612115"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10.5.6. Замовник</w:t>
            </w:r>
            <w:r w:rsidRPr="00BB64FE">
              <w:rPr>
                <w:rFonts w:ascii="Times New Roman" w:hAnsi="Times New Roman"/>
                <w:b/>
                <w:bCs/>
                <w:strike/>
                <w:color w:val="2E74B5" w:themeColor="accent1" w:themeShade="BF"/>
                <w:sz w:val="24"/>
                <w:szCs w:val="24"/>
                <w:lang w:eastAsia="uk-UA"/>
              </w:rPr>
              <w:t>а</w:t>
            </w:r>
            <w:r w:rsidRPr="00BB64FE">
              <w:rPr>
                <w:rFonts w:ascii="Times New Roman" w:hAnsi="Times New Roman"/>
                <w:b/>
                <w:bCs/>
                <w:sz w:val="24"/>
                <w:szCs w:val="24"/>
                <w:lang w:eastAsia="uk-UA"/>
              </w:rPr>
              <w:t xml:space="preserve"> бронювання потужності може звертатися до ОСП щодо узгодження окремих технічних рішень. Такі звернення розглядаються протягом 10 робочих днів від дати </w:t>
            </w:r>
            <w:r w:rsidRPr="00BB64FE">
              <w:rPr>
                <w:rFonts w:ascii="Times New Roman" w:hAnsi="Times New Roman"/>
                <w:b/>
                <w:bCs/>
                <w:color w:val="2E74B5" w:themeColor="accent1" w:themeShade="BF"/>
                <w:sz w:val="24"/>
                <w:szCs w:val="24"/>
                <w:lang w:eastAsia="uk-UA"/>
              </w:rPr>
              <w:t>отримання</w:t>
            </w:r>
            <w:r w:rsidRPr="00BB64FE">
              <w:rPr>
                <w:rFonts w:ascii="Times New Roman" w:hAnsi="Times New Roman"/>
                <w:b/>
                <w:bCs/>
                <w:sz w:val="24"/>
                <w:szCs w:val="24"/>
                <w:lang w:eastAsia="uk-UA"/>
              </w:rPr>
              <w:t xml:space="preserve"> </w:t>
            </w:r>
            <w:r w:rsidRPr="00BB64FE">
              <w:rPr>
                <w:rFonts w:ascii="Times New Roman" w:hAnsi="Times New Roman"/>
                <w:b/>
                <w:bCs/>
                <w:strike/>
                <w:color w:val="2E74B5" w:themeColor="accent1" w:themeShade="BF"/>
                <w:sz w:val="24"/>
                <w:szCs w:val="24"/>
                <w:lang w:eastAsia="uk-UA"/>
              </w:rPr>
              <w:t>реєстрації</w:t>
            </w:r>
            <w:r w:rsidRPr="00BB64FE">
              <w:rPr>
                <w:rFonts w:ascii="Times New Roman" w:hAnsi="Times New Roman"/>
                <w:b/>
                <w:bCs/>
                <w:sz w:val="24"/>
                <w:szCs w:val="24"/>
                <w:lang w:eastAsia="uk-UA"/>
              </w:rPr>
              <w:t xml:space="preserve"> звернення. ОСП може подовжити розгляд такого звернення до 20 робочих днів, надавши замовник</w:t>
            </w:r>
            <w:r w:rsidRPr="00BB64FE">
              <w:rPr>
                <w:rFonts w:ascii="Times New Roman" w:hAnsi="Times New Roman"/>
                <w:b/>
                <w:bCs/>
                <w:color w:val="2E74B5" w:themeColor="accent1" w:themeShade="BF"/>
                <w:sz w:val="24"/>
                <w:szCs w:val="24"/>
                <w:lang w:eastAsia="uk-UA"/>
              </w:rPr>
              <w:t>у</w:t>
            </w:r>
            <w:r w:rsidRPr="00BB64FE">
              <w:rPr>
                <w:rFonts w:ascii="Times New Roman" w:hAnsi="Times New Roman"/>
                <w:b/>
                <w:bCs/>
                <w:sz w:val="24"/>
                <w:szCs w:val="24"/>
                <w:lang w:eastAsia="uk-UA"/>
              </w:rPr>
              <w:t xml:space="preserve"> бронювання </w:t>
            </w:r>
            <w:r w:rsidRPr="00BB64FE">
              <w:rPr>
                <w:rFonts w:ascii="Times New Roman" w:hAnsi="Times New Roman"/>
                <w:b/>
                <w:bCs/>
                <w:color w:val="2E74B5" w:themeColor="accent1" w:themeShade="BF"/>
                <w:sz w:val="24"/>
                <w:szCs w:val="24"/>
                <w:lang w:eastAsia="uk-UA"/>
              </w:rPr>
              <w:t>потужності</w:t>
            </w:r>
            <w:r w:rsidRPr="00BB64FE">
              <w:rPr>
                <w:rFonts w:ascii="Times New Roman" w:hAnsi="Times New Roman"/>
                <w:b/>
                <w:bCs/>
                <w:sz w:val="24"/>
                <w:szCs w:val="24"/>
                <w:lang w:eastAsia="uk-UA"/>
              </w:rPr>
              <w:t xml:space="preserve">  </w:t>
            </w:r>
            <w:r w:rsidRPr="00BB64FE">
              <w:rPr>
                <w:rFonts w:ascii="Times New Roman" w:hAnsi="Times New Roman"/>
                <w:b/>
                <w:bCs/>
                <w:strike/>
                <w:color w:val="2E74B5" w:themeColor="accent1" w:themeShade="BF"/>
                <w:sz w:val="24"/>
                <w:szCs w:val="24"/>
                <w:lang w:eastAsia="uk-UA"/>
              </w:rPr>
              <w:t>послуги з приєднання</w:t>
            </w:r>
            <w:r w:rsidRPr="00BB64FE">
              <w:rPr>
                <w:rFonts w:ascii="Times New Roman" w:hAnsi="Times New Roman"/>
                <w:b/>
                <w:bCs/>
                <w:sz w:val="24"/>
                <w:szCs w:val="24"/>
                <w:lang w:eastAsia="uk-UA"/>
              </w:rPr>
              <w:t xml:space="preserve"> лист з відповідною аргументацією.</w:t>
            </w:r>
          </w:p>
        </w:tc>
        <w:tc>
          <w:tcPr>
            <w:tcW w:w="3544" w:type="dxa"/>
          </w:tcPr>
          <w:p w14:paraId="2EA35D53" w14:textId="77777777" w:rsidR="00612115" w:rsidRPr="00BB64FE" w:rsidRDefault="00612115"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5B7CF03E" w14:textId="77777777" w:rsidR="00612115" w:rsidRPr="00BB64FE" w:rsidRDefault="0061211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Пропонуємо по тексту використовувати одноманітний підхід до визначення строків – визначати строки від дати укладення договору, дати отримання заяви, звернення, проєктної документації тощо.</w:t>
            </w:r>
          </w:p>
          <w:p w14:paraId="5D8CAC25" w14:textId="63196D3D" w:rsidR="00612115" w:rsidRPr="00BB64FE" w:rsidRDefault="00612115"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В іншому випадку, необхідно встановити порядок та строк для реєстрації ОСП заяв, звернень, </w:t>
            </w:r>
            <w:proofErr w:type="spellStart"/>
            <w:r w:rsidRPr="00BB64FE">
              <w:rPr>
                <w:rFonts w:ascii="Times New Roman" w:hAnsi="Times New Roman"/>
                <w:sz w:val="24"/>
                <w:szCs w:val="24"/>
                <w:lang w:eastAsia="uk-UA"/>
              </w:rPr>
              <w:t>проєкної</w:t>
            </w:r>
            <w:proofErr w:type="spellEnd"/>
            <w:r w:rsidRPr="00BB64FE">
              <w:rPr>
                <w:rFonts w:ascii="Times New Roman" w:hAnsi="Times New Roman"/>
                <w:sz w:val="24"/>
                <w:szCs w:val="24"/>
                <w:lang w:eastAsia="uk-UA"/>
              </w:rPr>
              <w:t xml:space="preserve"> документації тощо .</w:t>
            </w:r>
          </w:p>
        </w:tc>
        <w:tc>
          <w:tcPr>
            <w:tcW w:w="3542" w:type="dxa"/>
            <w:vMerge/>
            <w:tcBorders>
              <w:right w:val="outset" w:sz="6" w:space="0" w:color="auto"/>
            </w:tcBorders>
          </w:tcPr>
          <w:p w14:paraId="78B4F9C8"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661DA4BC" w14:textId="77777777" w:rsidTr="00136A93">
        <w:tc>
          <w:tcPr>
            <w:tcW w:w="561" w:type="dxa"/>
          </w:tcPr>
          <w:p w14:paraId="7A1AC222"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F96904E"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E2AE736"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1A459DF6"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B940F41" w14:textId="77777777" w:rsidR="00612115"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10.5.6</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Замовника бронювання потужності може звертатися до ОСП щодо узгодження окремих технічних рішень</w:t>
            </w:r>
            <w:r>
              <w:rPr>
                <w:rFonts w:ascii="Times New Roman" w:hAnsi="Times New Roman"/>
                <w:b/>
                <w:bCs/>
                <w:sz w:val="24"/>
                <w:szCs w:val="24"/>
                <w:lang w:eastAsia="uk-UA"/>
              </w:rPr>
              <w:t xml:space="preserve">, </w:t>
            </w:r>
            <w:r w:rsidRPr="004F25C1">
              <w:rPr>
                <w:rFonts w:ascii="Times New Roman" w:hAnsi="Times New Roman"/>
                <w:b/>
                <w:bCs/>
                <w:color w:val="0070C0"/>
                <w:sz w:val="24"/>
                <w:szCs w:val="24"/>
                <w:u w:val="single"/>
                <w:lang w:eastAsia="uk-UA"/>
              </w:rPr>
              <w:t>що виникають у процесі розроблення проектної документаці</w:t>
            </w:r>
            <w:r w:rsidRPr="004F25C1">
              <w:rPr>
                <w:rFonts w:ascii="Times New Roman" w:hAnsi="Times New Roman"/>
                <w:b/>
                <w:bCs/>
                <w:color w:val="0070C0"/>
                <w:sz w:val="24"/>
                <w:szCs w:val="24"/>
                <w:lang w:eastAsia="uk-UA"/>
              </w:rPr>
              <w:t xml:space="preserve">ї. </w:t>
            </w:r>
            <w:r w:rsidRPr="00C65317">
              <w:rPr>
                <w:rFonts w:ascii="Times New Roman" w:hAnsi="Times New Roman"/>
                <w:b/>
                <w:bCs/>
                <w:sz w:val="24"/>
                <w:szCs w:val="24"/>
                <w:lang w:eastAsia="uk-UA"/>
              </w:rPr>
              <w:t>Такі звернення розглядаються протягом 10 робочих днів від дати реєстрації звернення. ОСП може подовжити розгляд такого звернення до 20 робочих днів</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надавши замовник бронювання послуги з приєднання лист </w:t>
            </w:r>
            <w:r w:rsidRPr="006274FB">
              <w:rPr>
                <w:rFonts w:ascii="Times New Roman" w:hAnsi="Times New Roman"/>
                <w:b/>
                <w:bCs/>
                <w:strike/>
                <w:sz w:val="24"/>
                <w:szCs w:val="24"/>
                <w:lang w:eastAsia="uk-UA"/>
              </w:rPr>
              <w:t>з відповідною аргументацією</w:t>
            </w:r>
            <w:r>
              <w:rPr>
                <w:rFonts w:ascii="Times New Roman" w:hAnsi="Times New Roman"/>
                <w:b/>
                <w:bCs/>
                <w:sz w:val="24"/>
                <w:szCs w:val="24"/>
                <w:lang w:eastAsia="uk-UA"/>
              </w:rPr>
              <w:t xml:space="preserve"> </w:t>
            </w:r>
            <w:r w:rsidRPr="004648B1">
              <w:rPr>
                <w:rFonts w:ascii="Times New Roman" w:hAnsi="Times New Roman"/>
                <w:b/>
                <w:bCs/>
                <w:sz w:val="24"/>
                <w:szCs w:val="24"/>
                <w:lang w:eastAsia="uk-UA"/>
              </w:rPr>
              <w:t xml:space="preserve">з відповідним технічним або </w:t>
            </w:r>
            <w:r w:rsidRPr="004648B1">
              <w:rPr>
                <w:rFonts w:ascii="Times New Roman" w:hAnsi="Times New Roman"/>
                <w:b/>
                <w:bCs/>
                <w:sz w:val="24"/>
                <w:szCs w:val="24"/>
                <w:lang w:eastAsia="uk-UA"/>
              </w:rPr>
              <w:lastRenderedPageBreak/>
              <w:t>процедурним обґрунтуванням</w:t>
            </w:r>
            <w:r w:rsidRPr="00C65317">
              <w:rPr>
                <w:rFonts w:ascii="Times New Roman" w:hAnsi="Times New Roman"/>
                <w:b/>
                <w:bCs/>
                <w:sz w:val="24"/>
                <w:szCs w:val="24"/>
                <w:lang w:eastAsia="uk-UA"/>
              </w:rPr>
              <w:t>.</w:t>
            </w:r>
          </w:p>
          <w:p w14:paraId="4EF4EB97" w14:textId="2A1A0EA6" w:rsidR="00612115" w:rsidRPr="00BB64FE" w:rsidRDefault="00612115" w:rsidP="00136A93">
            <w:pPr>
              <w:spacing w:after="0" w:line="240" w:lineRule="auto"/>
              <w:ind w:firstLine="142"/>
              <w:jc w:val="both"/>
              <w:rPr>
                <w:rFonts w:ascii="Times New Roman" w:hAnsi="Times New Roman"/>
                <w:b/>
                <w:bCs/>
                <w:sz w:val="24"/>
                <w:szCs w:val="24"/>
              </w:rPr>
            </w:pPr>
            <w:r w:rsidRPr="004F25C1">
              <w:rPr>
                <w:rFonts w:ascii="Times New Roman" w:hAnsi="Times New Roman"/>
                <w:b/>
                <w:bCs/>
                <w:color w:val="0070C0"/>
                <w:sz w:val="24"/>
                <w:szCs w:val="24"/>
                <w:u w:val="single"/>
                <w:lang w:eastAsia="uk-UA"/>
              </w:rPr>
              <w:t>Результати погоджених рішень оформлюються письмово та враховуються у складі проектної документації, яка подається на погодження відповідно до пункту 10.5.4 цього Кодексу, і не можуть бути підставою для відмови у погодженні проектної документації.</w:t>
            </w:r>
          </w:p>
        </w:tc>
        <w:tc>
          <w:tcPr>
            <w:tcW w:w="3544" w:type="dxa"/>
          </w:tcPr>
          <w:p w14:paraId="7BC99BCA"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62FC4C86" w14:textId="77777777" w:rsidR="00612115" w:rsidRDefault="00612115" w:rsidP="00136A93">
            <w:pPr>
              <w:shd w:val="clear" w:color="auto" w:fill="FFFFFF"/>
              <w:spacing w:after="0" w:line="240" w:lineRule="auto"/>
              <w:jc w:val="both"/>
              <w:rPr>
                <w:rFonts w:ascii="Times New Roman" w:hAnsi="Times New Roman"/>
                <w:b/>
                <w:bCs/>
                <w:sz w:val="24"/>
                <w:szCs w:val="24"/>
                <w:lang w:eastAsia="uk-UA"/>
              </w:rPr>
            </w:pPr>
            <w:r w:rsidRPr="008A1035">
              <w:rPr>
                <w:rFonts w:ascii="Times New Roman" w:hAnsi="Times New Roman"/>
                <w:b/>
                <w:bCs/>
                <w:sz w:val="24"/>
                <w:szCs w:val="24"/>
                <w:u w:val="single"/>
                <w:lang w:eastAsia="uk-UA"/>
              </w:rPr>
              <w:t>Зміни</w:t>
            </w:r>
            <w:r>
              <w:rPr>
                <w:rFonts w:ascii="Times New Roman" w:hAnsi="Times New Roman"/>
                <w:b/>
                <w:bCs/>
                <w:sz w:val="24"/>
                <w:szCs w:val="24"/>
                <w:lang w:eastAsia="uk-UA"/>
              </w:rPr>
              <w:t>.</w:t>
            </w:r>
          </w:p>
          <w:p w14:paraId="04109922" w14:textId="77777777" w:rsidR="00612115" w:rsidRDefault="00612115" w:rsidP="00136A93">
            <w:pPr>
              <w:shd w:val="clear" w:color="auto" w:fill="FFFFFF"/>
              <w:spacing w:after="0" w:line="240" w:lineRule="auto"/>
              <w:jc w:val="both"/>
              <w:rPr>
                <w:rFonts w:ascii="Times New Roman" w:hAnsi="Times New Roman"/>
                <w:b/>
                <w:bCs/>
                <w:sz w:val="24"/>
                <w:szCs w:val="24"/>
                <w:lang w:eastAsia="uk-UA"/>
              </w:rPr>
            </w:pPr>
          </w:p>
          <w:p w14:paraId="0BCF68C6" w14:textId="77777777" w:rsidR="00612115" w:rsidRPr="008A1035" w:rsidRDefault="00612115" w:rsidP="00136A93">
            <w:pPr>
              <w:shd w:val="clear" w:color="auto" w:fill="FFFFFF"/>
              <w:spacing w:after="0" w:line="240" w:lineRule="auto"/>
              <w:jc w:val="both"/>
              <w:rPr>
                <w:rFonts w:ascii="Times New Roman" w:hAnsi="Times New Roman"/>
                <w:sz w:val="24"/>
                <w:szCs w:val="24"/>
                <w:lang w:eastAsia="uk-UA"/>
              </w:rPr>
            </w:pPr>
            <w:r w:rsidRPr="008A1035">
              <w:rPr>
                <w:rFonts w:ascii="Times New Roman" w:hAnsi="Times New Roman"/>
                <w:sz w:val="24"/>
                <w:szCs w:val="24"/>
                <w:lang w:eastAsia="uk-UA"/>
              </w:rPr>
              <w:t>Пропонуємо чітко закріпити процедурну логіку: погоджене технічне рішення → частина проектної документації;</w:t>
            </w:r>
          </w:p>
          <w:p w14:paraId="24FEEC21" w14:textId="77777777" w:rsidR="00612115" w:rsidRPr="00BB64FE" w:rsidRDefault="00612115" w:rsidP="00136A93">
            <w:pPr>
              <w:spacing w:after="0" w:line="240" w:lineRule="auto"/>
              <w:ind w:firstLine="142"/>
              <w:jc w:val="center"/>
              <w:rPr>
                <w:rFonts w:ascii="Times New Roman" w:hAnsi="Times New Roman"/>
                <w:b/>
                <w:bCs/>
                <w:sz w:val="24"/>
                <w:szCs w:val="24"/>
              </w:rPr>
            </w:pPr>
          </w:p>
        </w:tc>
        <w:tc>
          <w:tcPr>
            <w:tcW w:w="3542" w:type="dxa"/>
            <w:vMerge/>
            <w:tcBorders>
              <w:right w:val="outset" w:sz="6" w:space="0" w:color="auto"/>
            </w:tcBorders>
          </w:tcPr>
          <w:p w14:paraId="62B57385"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6EF341D9" w14:textId="77777777" w:rsidTr="00136A93">
        <w:tc>
          <w:tcPr>
            <w:tcW w:w="561" w:type="dxa"/>
          </w:tcPr>
          <w:p w14:paraId="7973475A"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68549B2"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2691132" w14:textId="127A1F47" w:rsidR="00612115" w:rsidRPr="00BB64FE" w:rsidRDefault="00612115"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10.5.7.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ОСП готує узагальнене технічне рішення та надає його у вигляді листа замовнику бронювання потужності.</w:t>
            </w:r>
          </w:p>
        </w:tc>
        <w:tc>
          <w:tcPr>
            <w:tcW w:w="3544" w:type="dxa"/>
          </w:tcPr>
          <w:p w14:paraId="29CFC2B8"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1752DD88" w14:textId="2F32BB4F"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10.5.7.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ОСП готує </w:t>
            </w:r>
            <w:r w:rsidRPr="00BB64FE">
              <w:rPr>
                <w:rFonts w:ascii="Times New Roman" w:hAnsi="Times New Roman"/>
                <w:b/>
                <w:bCs/>
                <w:strike/>
                <w:sz w:val="24"/>
                <w:szCs w:val="24"/>
                <w:lang w:eastAsia="uk-UA"/>
              </w:rPr>
              <w:t xml:space="preserve">узагальнене </w:t>
            </w:r>
            <w:r w:rsidRPr="00BB64FE">
              <w:rPr>
                <w:rFonts w:ascii="Times New Roman" w:hAnsi="Times New Roman"/>
                <w:sz w:val="24"/>
                <w:szCs w:val="24"/>
                <w:lang w:eastAsia="uk-UA"/>
              </w:rPr>
              <w:t>технічне рішення та надає його у вигляді листа замовнику бронювання потужності.</w:t>
            </w:r>
          </w:p>
        </w:tc>
        <w:tc>
          <w:tcPr>
            <w:tcW w:w="3544" w:type="dxa"/>
          </w:tcPr>
          <w:p w14:paraId="226DC724"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08635B2F"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c>
          <w:tcPr>
            <w:tcW w:w="3542" w:type="dxa"/>
            <w:vMerge w:val="restart"/>
            <w:tcBorders>
              <w:right w:val="outset" w:sz="6" w:space="0" w:color="auto"/>
            </w:tcBorders>
          </w:tcPr>
          <w:p w14:paraId="60FB07D2" w14:textId="77777777" w:rsidR="00612115" w:rsidRDefault="00612115" w:rsidP="00136A93">
            <w:pPr>
              <w:shd w:val="clear" w:color="auto" w:fill="FFFFFF"/>
              <w:spacing w:after="0" w:line="240" w:lineRule="auto"/>
              <w:ind w:firstLine="42"/>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такій редакції</w:t>
            </w:r>
          </w:p>
          <w:p w14:paraId="23C59BB5" w14:textId="2D93548E" w:rsidR="00612115" w:rsidRPr="00612115" w:rsidRDefault="00612115" w:rsidP="00136A93">
            <w:pPr>
              <w:shd w:val="clear" w:color="auto" w:fill="FFFFFF"/>
              <w:spacing w:after="0" w:line="240" w:lineRule="auto"/>
              <w:ind w:firstLine="42"/>
              <w:jc w:val="both"/>
              <w:rPr>
                <w:rFonts w:ascii="Times New Roman" w:hAnsi="Times New Roman"/>
                <w:b/>
                <w:bCs/>
                <w:sz w:val="24"/>
                <w:szCs w:val="24"/>
                <w:lang w:eastAsia="uk-UA"/>
              </w:rPr>
            </w:pPr>
            <w:r w:rsidRPr="00612115">
              <w:rPr>
                <w:rFonts w:ascii="Times New Roman" w:hAnsi="Times New Roman"/>
                <w:b/>
                <w:sz w:val="24"/>
                <w:szCs w:val="24"/>
                <w:lang w:eastAsia="uk-UA"/>
              </w:rPr>
              <w:t xml:space="preserve">10.5.7.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ОСП </w:t>
            </w:r>
            <w:r w:rsidRPr="00612115">
              <w:rPr>
                <w:rFonts w:ascii="Times New Roman" w:hAnsi="Times New Roman"/>
                <w:b/>
                <w:color w:val="00B050"/>
                <w:sz w:val="24"/>
                <w:szCs w:val="24"/>
                <w:lang w:eastAsia="uk-UA"/>
              </w:rPr>
              <w:t>протягом десяти робочих днів</w:t>
            </w:r>
            <w:r>
              <w:rPr>
                <w:rFonts w:ascii="Times New Roman" w:hAnsi="Times New Roman"/>
                <w:b/>
                <w:sz w:val="24"/>
                <w:szCs w:val="24"/>
                <w:lang w:eastAsia="uk-UA"/>
              </w:rPr>
              <w:t xml:space="preserve"> </w:t>
            </w:r>
            <w:r w:rsidRPr="00612115">
              <w:rPr>
                <w:rFonts w:ascii="Times New Roman" w:hAnsi="Times New Roman"/>
                <w:b/>
                <w:sz w:val="24"/>
                <w:szCs w:val="24"/>
                <w:lang w:eastAsia="uk-UA"/>
              </w:rPr>
              <w:t xml:space="preserve">готує </w:t>
            </w:r>
            <w:r w:rsidRPr="00612115">
              <w:rPr>
                <w:rFonts w:ascii="Times New Roman" w:hAnsi="Times New Roman"/>
                <w:b/>
                <w:bCs/>
                <w:strike/>
                <w:color w:val="00B050"/>
                <w:sz w:val="24"/>
                <w:szCs w:val="24"/>
                <w:lang w:eastAsia="uk-UA"/>
              </w:rPr>
              <w:t xml:space="preserve">узагальнене </w:t>
            </w:r>
            <w:r w:rsidRPr="00612115">
              <w:rPr>
                <w:rFonts w:ascii="Times New Roman" w:hAnsi="Times New Roman"/>
                <w:b/>
                <w:sz w:val="24"/>
                <w:szCs w:val="24"/>
                <w:lang w:eastAsia="uk-UA"/>
              </w:rPr>
              <w:t>технічне рішення та надає його у вигляді листа замовнику бронювання потужності.</w:t>
            </w:r>
          </w:p>
        </w:tc>
      </w:tr>
      <w:tr w:rsidR="00612115" w:rsidRPr="00BB64FE" w14:paraId="2F8F7C63" w14:textId="77777777" w:rsidTr="00136A93">
        <w:tc>
          <w:tcPr>
            <w:tcW w:w="561" w:type="dxa"/>
          </w:tcPr>
          <w:p w14:paraId="4154B053"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8FD2695"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52BE1871"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2EA3AA0C"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2269216D" w14:textId="77777777" w:rsidR="00612115"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10.5.7.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ОСП</w:t>
            </w:r>
            <w:r>
              <w:rPr>
                <w:rFonts w:ascii="Times New Roman" w:hAnsi="Times New Roman"/>
                <w:b/>
                <w:bCs/>
                <w:sz w:val="24"/>
                <w:szCs w:val="24"/>
                <w:lang w:eastAsia="uk-UA"/>
              </w:rPr>
              <w:t xml:space="preserve"> </w:t>
            </w:r>
            <w:r w:rsidRPr="004F25C1">
              <w:rPr>
                <w:rFonts w:ascii="Times New Roman" w:hAnsi="Times New Roman"/>
                <w:b/>
                <w:bCs/>
                <w:color w:val="0070C0"/>
                <w:sz w:val="24"/>
                <w:szCs w:val="24"/>
                <w:u w:val="single"/>
                <w:lang w:eastAsia="uk-UA"/>
              </w:rPr>
              <w:t>протягом 5 робочих днів</w:t>
            </w:r>
            <w:r w:rsidRPr="001C3884">
              <w:rPr>
                <w:rFonts w:ascii="Times New Roman" w:hAnsi="Times New Roman"/>
                <w:b/>
                <w:bCs/>
                <w:sz w:val="24"/>
                <w:szCs w:val="24"/>
                <w:lang w:eastAsia="uk-UA"/>
              </w:rPr>
              <w:t xml:space="preserve"> готує узагальнене технічне рішення та надає його у вигляді листа </w:t>
            </w:r>
            <w:r w:rsidRPr="001C3884">
              <w:rPr>
                <w:rFonts w:ascii="Times New Roman" w:hAnsi="Times New Roman"/>
                <w:b/>
                <w:bCs/>
                <w:sz w:val="24"/>
                <w:szCs w:val="24"/>
                <w:lang w:eastAsia="uk-UA"/>
              </w:rPr>
              <w:lastRenderedPageBreak/>
              <w:t>замовнику бронювання потужності.</w:t>
            </w:r>
          </w:p>
          <w:p w14:paraId="61BC799F" w14:textId="363429E4" w:rsidR="00612115" w:rsidRPr="00BB64FE" w:rsidRDefault="00612115" w:rsidP="00136A93">
            <w:pPr>
              <w:spacing w:after="0" w:line="240" w:lineRule="auto"/>
              <w:jc w:val="both"/>
              <w:rPr>
                <w:rFonts w:ascii="Times New Roman" w:hAnsi="Times New Roman"/>
                <w:b/>
                <w:bCs/>
                <w:sz w:val="24"/>
                <w:szCs w:val="24"/>
              </w:rPr>
            </w:pPr>
            <w:r w:rsidRPr="004F25C1">
              <w:rPr>
                <w:rFonts w:ascii="Times New Roman" w:hAnsi="Times New Roman"/>
                <w:b/>
                <w:bCs/>
                <w:color w:val="0070C0"/>
                <w:sz w:val="24"/>
                <w:szCs w:val="24"/>
                <w:u w:val="single"/>
                <w:lang w:eastAsia="uk-UA"/>
              </w:rPr>
              <w:t>Узагальнене технічне рішення є результатом аналізу погодженої проектної документації та є основою для формування ОСП технічних умов при поданні замовником заяви про приєднання. Технічні умови не можуть суперечити узагальненому технічному рішенню.</w:t>
            </w:r>
          </w:p>
        </w:tc>
        <w:tc>
          <w:tcPr>
            <w:tcW w:w="3544" w:type="dxa"/>
          </w:tcPr>
          <w:p w14:paraId="57BF5E28"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15D96B36" w14:textId="77777777" w:rsidR="00612115" w:rsidRDefault="00612115" w:rsidP="00136A93">
            <w:pPr>
              <w:shd w:val="clear" w:color="auto" w:fill="FFFFFF"/>
              <w:spacing w:after="0" w:line="240" w:lineRule="auto"/>
              <w:jc w:val="both"/>
              <w:rPr>
                <w:rFonts w:ascii="Times New Roman" w:hAnsi="Times New Roman"/>
                <w:b/>
                <w:bCs/>
                <w:sz w:val="24"/>
                <w:szCs w:val="24"/>
                <w:lang w:eastAsia="uk-UA"/>
              </w:rPr>
            </w:pPr>
            <w:r w:rsidRPr="00B36491">
              <w:rPr>
                <w:rFonts w:ascii="Times New Roman" w:hAnsi="Times New Roman"/>
                <w:b/>
                <w:bCs/>
                <w:sz w:val="24"/>
                <w:szCs w:val="24"/>
                <w:u w:val="single"/>
                <w:lang w:eastAsia="uk-UA"/>
              </w:rPr>
              <w:t>Зміни</w:t>
            </w:r>
            <w:r>
              <w:rPr>
                <w:rFonts w:ascii="Times New Roman" w:hAnsi="Times New Roman"/>
                <w:b/>
                <w:bCs/>
                <w:sz w:val="24"/>
                <w:szCs w:val="24"/>
                <w:lang w:eastAsia="uk-UA"/>
              </w:rPr>
              <w:t>.</w:t>
            </w:r>
          </w:p>
          <w:p w14:paraId="50F2B1BC" w14:textId="77777777" w:rsidR="00612115" w:rsidRDefault="00612115" w:rsidP="00136A93">
            <w:pPr>
              <w:shd w:val="clear" w:color="auto" w:fill="FFFFFF"/>
              <w:spacing w:after="0" w:line="240" w:lineRule="auto"/>
              <w:jc w:val="both"/>
              <w:rPr>
                <w:rFonts w:ascii="Times New Roman" w:hAnsi="Times New Roman"/>
                <w:b/>
                <w:bCs/>
                <w:sz w:val="24"/>
                <w:szCs w:val="24"/>
                <w:lang w:eastAsia="uk-UA"/>
              </w:rPr>
            </w:pPr>
          </w:p>
          <w:p w14:paraId="09995F34" w14:textId="77777777" w:rsidR="00612115" w:rsidRPr="00B36491" w:rsidRDefault="00612115" w:rsidP="00136A93">
            <w:pPr>
              <w:shd w:val="clear" w:color="auto" w:fill="FFFFFF"/>
              <w:spacing w:after="0" w:line="240" w:lineRule="auto"/>
              <w:jc w:val="both"/>
              <w:rPr>
                <w:rFonts w:ascii="Times New Roman" w:hAnsi="Times New Roman"/>
                <w:sz w:val="24"/>
                <w:szCs w:val="24"/>
                <w:lang w:eastAsia="uk-UA"/>
              </w:rPr>
            </w:pPr>
            <w:r w:rsidRPr="00B36491">
              <w:rPr>
                <w:rFonts w:ascii="Times New Roman" w:hAnsi="Times New Roman"/>
                <w:sz w:val="24"/>
                <w:szCs w:val="24"/>
                <w:lang w:eastAsia="uk-UA"/>
              </w:rPr>
              <w:t>Мета:</w:t>
            </w:r>
          </w:p>
          <w:p w14:paraId="5BE60290" w14:textId="77777777" w:rsidR="00612115" w:rsidRPr="00B36491" w:rsidRDefault="00612115"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 </w:t>
            </w:r>
            <w:r w:rsidRPr="00B36491">
              <w:rPr>
                <w:rFonts w:ascii="Times New Roman" w:hAnsi="Times New Roman"/>
                <w:sz w:val="24"/>
                <w:szCs w:val="24"/>
                <w:lang w:eastAsia="uk-UA"/>
              </w:rPr>
              <w:t>закріпити функцію узагальненого технічного рішення як формотворчу;</w:t>
            </w:r>
          </w:p>
          <w:p w14:paraId="1692A90C" w14:textId="21FD42C1" w:rsidR="00612115" w:rsidRPr="00BB64FE" w:rsidRDefault="00612115" w:rsidP="00136A93">
            <w:pPr>
              <w:spacing w:after="0" w:line="240" w:lineRule="auto"/>
              <w:jc w:val="both"/>
              <w:rPr>
                <w:rFonts w:ascii="Times New Roman" w:hAnsi="Times New Roman"/>
                <w:b/>
                <w:bCs/>
                <w:sz w:val="24"/>
                <w:szCs w:val="24"/>
              </w:rPr>
            </w:pPr>
            <w:r>
              <w:rPr>
                <w:rFonts w:ascii="Times New Roman" w:hAnsi="Times New Roman"/>
                <w:sz w:val="24"/>
                <w:szCs w:val="24"/>
                <w:lang w:eastAsia="uk-UA"/>
              </w:rPr>
              <w:t xml:space="preserve">(2) </w:t>
            </w:r>
            <w:r w:rsidRPr="00B36491">
              <w:rPr>
                <w:rFonts w:ascii="Times New Roman" w:hAnsi="Times New Roman"/>
                <w:sz w:val="24"/>
                <w:szCs w:val="24"/>
                <w:lang w:eastAsia="uk-UA"/>
              </w:rPr>
              <w:t xml:space="preserve">встановити </w:t>
            </w:r>
            <w:r w:rsidRPr="00B36491">
              <w:t xml:space="preserve"> </w:t>
            </w:r>
            <w:r w:rsidRPr="00B36491">
              <w:rPr>
                <w:rFonts w:ascii="Times New Roman" w:hAnsi="Times New Roman"/>
                <w:sz w:val="24"/>
                <w:szCs w:val="24"/>
                <w:lang w:eastAsia="uk-UA"/>
              </w:rPr>
              <w:t>обов’язковий характер цього рішення для ОСП для підкріплення п. 7.4.3</w:t>
            </w:r>
          </w:p>
        </w:tc>
        <w:tc>
          <w:tcPr>
            <w:tcW w:w="3542" w:type="dxa"/>
            <w:vMerge/>
            <w:tcBorders>
              <w:right w:val="outset" w:sz="6" w:space="0" w:color="auto"/>
            </w:tcBorders>
          </w:tcPr>
          <w:p w14:paraId="136BF480"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438CE2E8" w14:textId="77777777" w:rsidTr="00136A93">
        <w:tc>
          <w:tcPr>
            <w:tcW w:w="561" w:type="dxa"/>
          </w:tcPr>
          <w:p w14:paraId="11991B11"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9B00510"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20E9180"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10.5.8.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має містити опис:</w:t>
            </w:r>
          </w:p>
          <w:p w14:paraId="33F0C9DF"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схеми видачі потужності генеруючої установки від точки забезпечення потужності до точки приєднання в мережі системи передачі;</w:t>
            </w:r>
          </w:p>
          <w:p w14:paraId="377D38EB"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заходів з необхідності будівництва/реконструкції об’єктів мережі системи передачі;</w:t>
            </w:r>
          </w:p>
          <w:p w14:paraId="59FD5F18"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заходів з реконструкції пристроїв релейного захисту та/або протиаварійної автоматики та/або </w:t>
            </w:r>
            <w:r w:rsidRPr="00BB64FE">
              <w:rPr>
                <w:rFonts w:ascii="Times New Roman" w:hAnsi="Times New Roman"/>
                <w:b/>
                <w:bCs/>
                <w:sz w:val="24"/>
                <w:szCs w:val="24"/>
                <w:lang w:eastAsia="uk-UA"/>
              </w:rPr>
              <w:lastRenderedPageBreak/>
              <w:t>впровадження нової протиаварійної автоматики.</w:t>
            </w:r>
          </w:p>
          <w:p w14:paraId="30BEFEE5" w14:textId="6835FFBF" w:rsidR="00612115" w:rsidRPr="00BB64FE" w:rsidRDefault="00612115"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Замовник бронювання потужності після отримання технічних умов у порядку, визначеному цим Кодексом, здійснює розроблення проєктної документації на будівництво/реконструкцію електричних мереж зовнішнього електрозабезпечення електроустановок генеруючої установки.</w:t>
            </w:r>
          </w:p>
        </w:tc>
        <w:tc>
          <w:tcPr>
            <w:tcW w:w="3544" w:type="dxa"/>
          </w:tcPr>
          <w:p w14:paraId="0A3FFE65" w14:textId="77777777" w:rsidR="00612115" w:rsidRPr="00BB64FE" w:rsidRDefault="0061211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856F1D3" w14:textId="77777777" w:rsidR="00612115" w:rsidRPr="00BB64FE" w:rsidRDefault="0061211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10.5.8.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має містити опис:</w:t>
            </w:r>
          </w:p>
          <w:p w14:paraId="2A87FFF3" w14:textId="77777777" w:rsidR="00612115" w:rsidRPr="00BB64FE" w:rsidRDefault="0061211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схеми видачі потужності генеруючої установки від точки забезпечення потужності до точки приєднання в мережі системи передачі;</w:t>
            </w:r>
          </w:p>
          <w:p w14:paraId="3E72CE04" w14:textId="77777777" w:rsidR="00612115" w:rsidRPr="00BB64FE" w:rsidRDefault="00612115" w:rsidP="00136A93">
            <w:pPr>
              <w:shd w:val="clear" w:color="auto" w:fill="FFFFFF"/>
              <w:spacing w:after="0" w:line="240" w:lineRule="auto"/>
              <w:jc w:val="both"/>
              <w:rPr>
                <w:rFonts w:ascii="Times New Roman" w:hAnsi="Times New Roman"/>
                <w:sz w:val="24"/>
                <w:szCs w:val="24"/>
                <w:lang w:eastAsia="uk-UA"/>
              </w:rPr>
            </w:pPr>
            <w:r w:rsidRPr="006C5154">
              <w:rPr>
                <w:rFonts w:ascii="Times New Roman" w:hAnsi="Times New Roman"/>
                <w:b/>
                <w:bCs/>
                <w:color w:val="0070C0"/>
                <w:sz w:val="24"/>
                <w:szCs w:val="24"/>
                <w:lang w:eastAsia="uk-UA"/>
              </w:rPr>
              <w:t>необхідних</w:t>
            </w:r>
            <w:r w:rsidRPr="00BB64FE">
              <w:rPr>
                <w:rFonts w:ascii="Times New Roman" w:hAnsi="Times New Roman"/>
                <w:b/>
                <w:bCs/>
                <w:sz w:val="24"/>
                <w:szCs w:val="24"/>
                <w:lang w:eastAsia="uk-UA"/>
              </w:rPr>
              <w:t xml:space="preserve"> </w:t>
            </w:r>
            <w:r w:rsidRPr="00BB64FE">
              <w:rPr>
                <w:rFonts w:ascii="Times New Roman" w:hAnsi="Times New Roman"/>
                <w:sz w:val="24"/>
                <w:szCs w:val="24"/>
                <w:lang w:eastAsia="uk-UA"/>
              </w:rPr>
              <w:t xml:space="preserve">заходів з </w:t>
            </w:r>
            <w:r w:rsidRPr="00BB64FE">
              <w:rPr>
                <w:rFonts w:ascii="Times New Roman" w:hAnsi="Times New Roman"/>
                <w:strike/>
                <w:sz w:val="24"/>
                <w:szCs w:val="24"/>
                <w:lang w:eastAsia="uk-UA"/>
              </w:rPr>
              <w:t>необхідності</w:t>
            </w:r>
            <w:r w:rsidRPr="00BB64FE">
              <w:rPr>
                <w:rFonts w:ascii="Times New Roman" w:hAnsi="Times New Roman"/>
                <w:sz w:val="24"/>
                <w:szCs w:val="24"/>
                <w:lang w:eastAsia="uk-UA"/>
              </w:rPr>
              <w:t xml:space="preserve"> будівництва/реконструкції об’єктів мережі системи передачі;</w:t>
            </w:r>
          </w:p>
          <w:p w14:paraId="555646E5" w14:textId="77777777" w:rsidR="00612115" w:rsidRPr="00BB64FE" w:rsidRDefault="00612115"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заходів з реконструкції пристроїв релейного захисту та/або протиаварійної автоматики та/або </w:t>
            </w:r>
            <w:r w:rsidRPr="00BB64FE">
              <w:rPr>
                <w:rFonts w:ascii="Times New Roman" w:hAnsi="Times New Roman"/>
                <w:sz w:val="24"/>
                <w:szCs w:val="24"/>
                <w:lang w:eastAsia="uk-UA"/>
              </w:rPr>
              <w:lastRenderedPageBreak/>
              <w:t>впровадження нової протиаварійної автоматики.</w:t>
            </w:r>
          </w:p>
          <w:p w14:paraId="417FE076" w14:textId="69EA980E"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Замовник бронювання потужності після отримання технічних умов</w:t>
            </w:r>
            <w:r w:rsidRPr="00BB64FE">
              <w:rPr>
                <w:rFonts w:ascii="Times New Roman" w:hAnsi="Times New Roman"/>
                <w:b/>
                <w:bCs/>
                <w:sz w:val="24"/>
                <w:szCs w:val="24"/>
                <w:lang w:eastAsia="uk-UA"/>
              </w:rPr>
              <w:t xml:space="preserve"> </w:t>
            </w:r>
            <w:r w:rsidRPr="006C5154">
              <w:rPr>
                <w:rFonts w:ascii="Times New Roman" w:hAnsi="Times New Roman"/>
                <w:b/>
                <w:bCs/>
                <w:color w:val="0070C0"/>
                <w:sz w:val="24"/>
                <w:szCs w:val="24"/>
                <w:lang w:eastAsia="uk-UA"/>
              </w:rPr>
              <w:t xml:space="preserve">на приєднання </w:t>
            </w:r>
            <w:r w:rsidRPr="00BB64FE">
              <w:rPr>
                <w:rFonts w:ascii="Times New Roman" w:hAnsi="Times New Roman"/>
                <w:sz w:val="24"/>
                <w:szCs w:val="24"/>
                <w:lang w:eastAsia="uk-UA"/>
              </w:rPr>
              <w:t>у порядку, визначеному цим Кодексом, здійснює розроблення проєктної документації на будівництво/реконструкцію електричних мереж зовнішнього електрозабезпечення електроустановок генеруючої установки.</w:t>
            </w:r>
          </w:p>
        </w:tc>
        <w:tc>
          <w:tcPr>
            <w:tcW w:w="3544" w:type="dxa"/>
          </w:tcPr>
          <w:p w14:paraId="540F2562" w14:textId="77777777" w:rsidR="00612115" w:rsidRPr="00BB64FE" w:rsidRDefault="0061211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5BBDFFF" w14:textId="67D83B42"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Редакційні уточнення</w:t>
            </w:r>
          </w:p>
        </w:tc>
        <w:tc>
          <w:tcPr>
            <w:tcW w:w="3542" w:type="dxa"/>
            <w:vMerge w:val="restart"/>
            <w:tcBorders>
              <w:right w:val="outset" w:sz="6" w:space="0" w:color="auto"/>
            </w:tcBorders>
          </w:tcPr>
          <w:p w14:paraId="053CEBE1" w14:textId="504AF6FB" w:rsidR="00612115" w:rsidRPr="00BB64FE" w:rsidRDefault="00612115" w:rsidP="00136A93">
            <w:pPr>
              <w:spacing w:after="0" w:line="240" w:lineRule="auto"/>
              <w:jc w:val="center"/>
              <w:rPr>
                <w:rFonts w:ascii="Times New Roman" w:hAnsi="Times New Roman"/>
                <w:bCs/>
                <w:sz w:val="24"/>
                <w:szCs w:val="24"/>
              </w:rPr>
            </w:pPr>
            <w:r>
              <w:rPr>
                <w:rFonts w:ascii="Times New Roman" w:hAnsi="Times New Roman"/>
                <w:b/>
                <w:bCs/>
                <w:sz w:val="24"/>
                <w:szCs w:val="24"/>
                <w:lang w:eastAsia="uk-UA"/>
              </w:rPr>
              <w:t xml:space="preserve">Пропонується врахувати у редакції </w:t>
            </w:r>
            <w:r w:rsidRPr="00BB64FE">
              <w:rPr>
                <w:rFonts w:ascii="Times New Roman" w:hAnsi="Times New Roman"/>
                <w:b/>
                <w:bCs/>
                <w:sz w:val="24"/>
                <w:szCs w:val="24"/>
              </w:rPr>
              <w:t xml:space="preserve"> НЕК «Укренерго»</w:t>
            </w:r>
          </w:p>
          <w:p w14:paraId="2A4566FE" w14:textId="66F1CDE7" w:rsidR="00612115" w:rsidRPr="00BB64FE" w:rsidRDefault="00612115"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та УВЕА</w:t>
            </w:r>
          </w:p>
        </w:tc>
      </w:tr>
      <w:tr w:rsidR="00612115" w:rsidRPr="00BB64FE" w14:paraId="3D36D05F" w14:textId="77777777" w:rsidTr="00136A93">
        <w:tc>
          <w:tcPr>
            <w:tcW w:w="561" w:type="dxa"/>
          </w:tcPr>
          <w:p w14:paraId="628A3C12"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C2F71A0"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73270753"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7AE4956A"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023032C9" w14:textId="77777777" w:rsidR="00612115" w:rsidRPr="00BB64FE" w:rsidRDefault="00612115"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10.5.8. </w:t>
            </w:r>
            <w:r w:rsidRPr="00BB64FE">
              <w:rPr>
                <w:rFonts w:ascii="Times New Roman" w:hAnsi="Times New Roman"/>
                <w:b/>
                <w:bCs/>
                <w:sz w:val="24"/>
                <w:szCs w:val="24"/>
                <w:lang w:eastAsia="uk-UA"/>
              </w:rPr>
              <w:t>Технічне</w:t>
            </w:r>
            <w:r w:rsidRPr="00BB64FE">
              <w:rPr>
                <w:rFonts w:ascii="Times New Roman" w:hAnsi="Times New Roman"/>
                <w:sz w:val="24"/>
                <w:szCs w:val="24"/>
                <w:lang w:eastAsia="uk-UA"/>
              </w:rPr>
              <w:t xml:space="preserve">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має містити опис:</w:t>
            </w:r>
          </w:p>
          <w:p w14:paraId="3B50F343" w14:textId="0E18FD79"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lang w:eastAsia="uk-UA"/>
              </w:rPr>
              <w:t>…</w:t>
            </w:r>
          </w:p>
        </w:tc>
        <w:tc>
          <w:tcPr>
            <w:tcW w:w="3544" w:type="dxa"/>
          </w:tcPr>
          <w:p w14:paraId="2E44F999" w14:textId="77777777" w:rsidR="00612115" w:rsidRPr="00BB64FE" w:rsidRDefault="0061211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2B9131C6" w14:textId="77777777" w:rsidR="00612115" w:rsidRPr="00BB64FE" w:rsidRDefault="00612115"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7C2F4A00"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612115" w:rsidRPr="00BB64FE" w14:paraId="5A0E2D91" w14:textId="77777777" w:rsidTr="00136A93">
        <w:tc>
          <w:tcPr>
            <w:tcW w:w="561" w:type="dxa"/>
          </w:tcPr>
          <w:p w14:paraId="564BA47D" w14:textId="77777777" w:rsidR="00612115" w:rsidRPr="00BB64FE" w:rsidRDefault="006121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EF23504" w14:textId="77777777" w:rsidR="00612115" w:rsidRPr="00BB64FE" w:rsidRDefault="0061211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1CE8999F" w14:textId="77777777" w:rsidR="00612115" w:rsidRPr="00BB64FE" w:rsidRDefault="0061211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6CF6E7BE"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182CA510" w14:textId="77777777" w:rsidR="00612115" w:rsidRPr="001C3884"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10.5.8.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має містити опис:</w:t>
            </w:r>
          </w:p>
          <w:p w14:paraId="03C5262A" w14:textId="77777777" w:rsidR="00612115" w:rsidRPr="001C3884"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схеми видачі потужності генеруючої установки від </w:t>
            </w:r>
            <w:r w:rsidRPr="001C3884">
              <w:rPr>
                <w:rFonts w:ascii="Times New Roman" w:hAnsi="Times New Roman"/>
                <w:b/>
                <w:bCs/>
                <w:sz w:val="24"/>
                <w:szCs w:val="24"/>
                <w:lang w:eastAsia="uk-UA"/>
              </w:rPr>
              <w:lastRenderedPageBreak/>
              <w:t>точки забезпечення потужності до точки приєднання в мережі системи передачі;</w:t>
            </w:r>
          </w:p>
          <w:p w14:paraId="3D55DA72" w14:textId="77777777" w:rsidR="00612115" w:rsidRPr="001C3884"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заходів з необхідності будівництва/реконструкції об’єктів мережі системи передачі;</w:t>
            </w:r>
          </w:p>
          <w:p w14:paraId="21AA224E" w14:textId="77777777" w:rsidR="00612115" w:rsidRPr="001C3884" w:rsidRDefault="00612115" w:rsidP="00136A93">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заходів з реконструкції пристроїв релейного захисту та/або протиаварійної автоматики та/або впровадження нової протиаварійної автоматики.</w:t>
            </w:r>
          </w:p>
          <w:p w14:paraId="225A20F6" w14:textId="16F2CA7A" w:rsidR="00612115" w:rsidRPr="00BB64FE" w:rsidRDefault="00612115" w:rsidP="00136A93">
            <w:pPr>
              <w:spacing w:after="0" w:line="240" w:lineRule="auto"/>
              <w:jc w:val="both"/>
              <w:rPr>
                <w:rFonts w:ascii="Times New Roman" w:hAnsi="Times New Roman"/>
                <w:b/>
                <w:bCs/>
                <w:sz w:val="24"/>
                <w:szCs w:val="24"/>
              </w:rPr>
            </w:pPr>
            <w:r w:rsidRPr="001C3884">
              <w:rPr>
                <w:rFonts w:ascii="Times New Roman" w:hAnsi="Times New Roman"/>
                <w:b/>
                <w:bCs/>
                <w:sz w:val="24"/>
                <w:szCs w:val="24"/>
                <w:lang w:eastAsia="uk-UA"/>
              </w:rPr>
              <w:t>Замовник бронювання потужності після отримання технічних умов</w:t>
            </w:r>
            <w:r>
              <w:rPr>
                <w:rFonts w:ascii="Times New Roman" w:hAnsi="Times New Roman"/>
                <w:b/>
                <w:bCs/>
                <w:sz w:val="24"/>
                <w:szCs w:val="24"/>
                <w:lang w:eastAsia="uk-UA"/>
              </w:rPr>
              <w:t xml:space="preserve">, </w:t>
            </w:r>
            <w:r w:rsidRPr="004F25C1">
              <w:rPr>
                <w:rFonts w:ascii="Times New Roman" w:hAnsi="Times New Roman"/>
                <w:b/>
                <w:bCs/>
                <w:color w:val="0070C0"/>
                <w:sz w:val="24"/>
                <w:szCs w:val="24"/>
                <w:u w:val="single"/>
                <w:lang w:eastAsia="uk-UA"/>
              </w:rPr>
              <w:t>виданих на підставі узагальненого технічного рішення</w:t>
            </w:r>
            <w:r w:rsidRPr="004F25C1">
              <w:rPr>
                <w:rFonts w:ascii="Times New Roman" w:hAnsi="Times New Roman"/>
                <w:b/>
                <w:bCs/>
                <w:color w:val="0070C0"/>
                <w:sz w:val="24"/>
                <w:szCs w:val="24"/>
                <w:lang w:eastAsia="uk-UA"/>
              </w:rPr>
              <w:t xml:space="preserve">, </w:t>
            </w:r>
            <w:r w:rsidRPr="001C3884">
              <w:rPr>
                <w:rFonts w:ascii="Times New Roman" w:hAnsi="Times New Roman"/>
                <w:b/>
                <w:bCs/>
                <w:sz w:val="24"/>
                <w:szCs w:val="24"/>
                <w:lang w:eastAsia="uk-UA"/>
              </w:rPr>
              <w:t>у порядку, визначеному цим Кодексом, здійснює розроблення проєктної документації на будівництво/реконструкцію електричних мереж зовнішнього електрозабезпечення електроустановок генеруючої установки.</w:t>
            </w:r>
          </w:p>
        </w:tc>
        <w:tc>
          <w:tcPr>
            <w:tcW w:w="3544" w:type="dxa"/>
          </w:tcPr>
          <w:p w14:paraId="57255C95" w14:textId="77777777" w:rsidR="00612115" w:rsidRPr="003B3E5B" w:rsidRDefault="00612115"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481C0C11" w14:textId="77777777" w:rsidR="00612115" w:rsidRPr="006752FB" w:rsidRDefault="00612115" w:rsidP="00136A93">
            <w:pPr>
              <w:shd w:val="clear" w:color="auto" w:fill="FFFFFF"/>
              <w:spacing w:after="0" w:line="240" w:lineRule="auto"/>
              <w:jc w:val="both"/>
              <w:rPr>
                <w:rFonts w:ascii="Times New Roman" w:hAnsi="Times New Roman"/>
                <w:b/>
                <w:bCs/>
                <w:sz w:val="24"/>
                <w:szCs w:val="24"/>
                <w:u w:val="single"/>
                <w:lang w:eastAsia="uk-UA"/>
              </w:rPr>
            </w:pPr>
            <w:r w:rsidRPr="006752FB">
              <w:rPr>
                <w:rFonts w:ascii="Times New Roman" w:hAnsi="Times New Roman"/>
                <w:b/>
                <w:bCs/>
                <w:sz w:val="24"/>
                <w:szCs w:val="24"/>
                <w:u w:val="single"/>
                <w:lang w:eastAsia="uk-UA"/>
              </w:rPr>
              <w:t>Зміни</w:t>
            </w:r>
          </w:p>
          <w:p w14:paraId="7707C635" w14:textId="77777777" w:rsidR="00612115" w:rsidRDefault="00612115" w:rsidP="00136A93">
            <w:pPr>
              <w:shd w:val="clear" w:color="auto" w:fill="FFFFFF"/>
              <w:spacing w:after="0" w:line="240" w:lineRule="auto"/>
              <w:jc w:val="both"/>
              <w:rPr>
                <w:rFonts w:ascii="Times New Roman" w:hAnsi="Times New Roman"/>
                <w:b/>
                <w:bCs/>
                <w:sz w:val="24"/>
                <w:szCs w:val="24"/>
                <w:lang w:eastAsia="uk-UA"/>
              </w:rPr>
            </w:pPr>
          </w:p>
          <w:p w14:paraId="004BDDE3" w14:textId="77777777" w:rsidR="00612115" w:rsidRPr="006752FB" w:rsidRDefault="00612115" w:rsidP="00136A93">
            <w:pPr>
              <w:shd w:val="clear" w:color="auto" w:fill="FFFFFF"/>
              <w:spacing w:after="0" w:line="240" w:lineRule="auto"/>
              <w:jc w:val="both"/>
              <w:rPr>
                <w:rFonts w:ascii="Times New Roman" w:hAnsi="Times New Roman"/>
                <w:sz w:val="24"/>
                <w:szCs w:val="24"/>
                <w:lang w:eastAsia="uk-UA"/>
              </w:rPr>
            </w:pPr>
            <w:r w:rsidRPr="006752FB">
              <w:rPr>
                <w:rFonts w:ascii="Times New Roman" w:hAnsi="Times New Roman"/>
                <w:sz w:val="24"/>
                <w:szCs w:val="24"/>
                <w:lang w:eastAsia="uk-UA"/>
              </w:rPr>
              <w:t>Мета</w:t>
            </w:r>
            <w:r>
              <w:rPr>
                <w:rFonts w:ascii="Times New Roman" w:hAnsi="Times New Roman"/>
                <w:sz w:val="24"/>
                <w:szCs w:val="24"/>
                <w:lang w:eastAsia="uk-UA"/>
              </w:rPr>
              <w:t>:</w:t>
            </w:r>
          </w:p>
          <w:p w14:paraId="76AF39AE" w14:textId="798C000A" w:rsidR="00612115" w:rsidRPr="00BB64FE" w:rsidRDefault="00612115" w:rsidP="00136A93">
            <w:pPr>
              <w:spacing w:after="0" w:line="240" w:lineRule="auto"/>
              <w:jc w:val="both"/>
              <w:rPr>
                <w:rFonts w:ascii="Times New Roman" w:hAnsi="Times New Roman"/>
                <w:b/>
                <w:bCs/>
                <w:sz w:val="24"/>
                <w:szCs w:val="24"/>
              </w:rPr>
            </w:pPr>
            <w:r w:rsidRPr="006752FB">
              <w:rPr>
                <w:rFonts w:ascii="Times New Roman" w:hAnsi="Times New Roman"/>
                <w:sz w:val="24"/>
                <w:szCs w:val="24"/>
                <w:lang w:eastAsia="uk-UA"/>
              </w:rPr>
              <w:t>Зафіксувати зв’язок зв’язку з договором про приєднання - що на підставі цього узагальненого технічного рішення будуть сформовані ТУ до договору про приєднання</w:t>
            </w:r>
          </w:p>
        </w:tc>
        <w:tc>
          <w:tcPr>
            <w:tcW w:w="3542" w:type="dxa"/>
            <w:vMerge/>
            <w:tcBorders>
              <w:right w:val="outset" w:sz="6" w:space="0" w:color="auto"/>
            </w:tcBorders>
          </w:tcPr>
          <w:p w14:paraId="3B44D0E1" w14:textId="77777777" w:rsidR="00612115" w:rsidRPr="00BB64FE" w:rsidRDefault="00612115" w:rsidP="00136A93">
            <w:pPr>
              <w:shd w:val="clear" w:color="auto" w:fill="FFFFFF"/>
              <w:spacing w:after="0" w:line="240" w:lineRule="auto"/>
              <w:ind w:firstLine="608"/>
              <w:jc w:val="both"/>
              <w:rPr>
                <w:rFonts w:ascii="Times New Roman" w:hAnsi="Times New Roman"/>
                <w:b/>
                <w:bCs/>
                <w:sz w:val="24"/>
                <w:szCs w:val="24"/>
                <w:lang w:eastAsia="uk-UA"/>
              </w:rPr>
            </w:pPr>
          </w:p>
        </w:tc>
      </w:tr>
      <w:tr w:rsidR="00E503F8" w:rsidRPr="00BB64FE" w14:paraId="1082AD16" w14:textId="77777777" w:rsidTr="00136A93">
        <w:tc>
          <w:tcPr>
            <w:tcW w:w="561" w:type="dxa"/>
          </w:tcPr>
          <w:p w14:paraId="370072F5"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746E172"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65438DFB" w14:textId="7AA12F08" w:rsidR="00E503F8" w:rsidRPr="00BB64FE" w:rsidRDefault="00E503F8" w:rsidP="00136A93">
            <w:pPr>
              <w:shd w:val="clear" w:color="auto" w:fill="FFFFFF"/>
              <w:spacing w:after="0" w:line="240" w:lineRule="auto"/>
              <w:ind w:firstLine="450"/>
              <w:jc w:val="both"/>
              <w:rPr>
                <w:rFonts w:ascii="Times New Roman" w:hAnsi="Times New Roman"/>
                <w:sz w:val="24"/>
                <w:szCs w:val="24"/>
                <w:lang w:eastAsia="uk-UA"/>
              </w:rPr>
            </w:pPr>
            <w:bookmarkStart w:id="44" w:name="_Hlk196844229"/>
            <w:r w:rsidRPr="00BB64FE">
              <w:rPr>
                <w:rFonts w:ascii="Times New Roman" w:hAnsi="Times New Roman"/>
                <w:b/>
                <w:bCs/>
                <w:sz w:val="24"/>
                <w:szCs w:val="24"/>
                <w:lang w:eastAsia="uk-UA"/>
              </w:rPr>
              <w:t xml:space="preserve">10.5.9.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w:t>
            </w:r>
            <w:r w:rsidRPr="00BB64FE">
              <w:rPr>
                <w:rFonts w:ascii="Times New Roman" w:hAnsi="Times New Roman"/>
                <w:b/>
                <w:bCs/>
                <w:sz w:val="24"/>
                <w:szCs w:val="24"/>
                <w:lang w:eastAsia="uk-UA"/>
              </w:rPr>
              <w:lastRenderedPageBreak/>
              <w:t>генеруючої установки, діє до закінчення строку дії договору про бронювання потужності замовник бронювання потужності.</w:t>
            </w:r>
            <w:bookmarkEnd w:id="44"/>
          </w:p>
        </w:tc>
        <w:tc>
          <w:tcPr>
            <w:tcW w:w="3544" w:type="dxa"/>
          </w:tcPr>
          <w:p w14:paraId="6419FF62" w14:textId="77777777" w:rsidR="00E503F8" w:rsidRPr="00BB64FE" w:rsidRDefault="00E503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2058722" w14:textId="0F5AC224" w:rsidR="00E503F8" w:rsidRPr="00BB64FE" w:rsidRDefault="00E503F8"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sz w:val="24"/>
                <w:szCs w:val="24"/>
                <w:lang w:eastAsia="uk-UA"/>
              </w:rPr>
              <w:t xml:space="preserve">10.5.9.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w:t>
            </w:r>
            <w:r w:rsidRPr="00BB64FE">
              <w:rPr>
                <w:rFonts w:ascii="Times New Roman" w:hAnsi="Times New Roman"/>
                <w:sz w:val="24"/>
                <w:szCs w:val="24"/>
                <w:lang w:eastAsia="uk-UA"/>
              </w:rPr>
              <w:lastRenderedPageBreak/>
              <w:t xml:space="preserve">генеруючої установки, діє до закінчення строку дії договору про бронювання потужності </w:t>
            </w:r>
            <w:r w:rsidRPr="00BB64FE">
              <w:rPr>
                <w:rFonts w:ascii="Times New Roman" w:hAnsi="Times New Roman"/>
                <w:strike/>
                <w:sz w:val="24"/>
                <w:szCs w:val="24"/>
                <w:lang w:eastAsia="uk-UA"/>
              </w:rPr>
              <w:t>замовник бронювання потужності</w:t>
            </w:r>
            <w:r w:rsidRPr="00BB64FE">
              <w:rPr>
                <w:rFonts w:ascii="Times New Roman" w:hAnsi="Times New Roman"/>
                <w:sz w:val="24"/>
                <w:szCs w:val="24"/>
                <w:lang w:eastAsia="uk-UA"/>
              </w:rPr>
              <w:t xml:space="preserve"> </w:t>
            </w:r>
            <w:r w:rsidRPr="006C5154">
              <w:rPr>
                <w:rFonts w:ascii="Times New Roman" w:hAnsi="Times New Roman"/>
                <w:b/>
                <w:bCs/>
                <w:color w:val="0070C0"/>
                <w:sz w:val="24"/>
                <w:szCs w:val="24"/>
                <w:lang w:eastAsia="uk-UA"/>
              </w:rPr>
              <w:t>або до моменту набуття чинності договором про приєднання об’єкту замовника, стосовно якого було укладено договір про бронювання потужності, залежно від того, що настане раніше.</w:t>
            </w:r>
          </w:p>
        </w:tc>
        <w:tc>
          <w:tcPr>
            <w:tcW w:w="3544" w:type="dxa"/>
          </w:tcPr>
          <w:p w14:paraId="54674A30" w14:textId="77777777" w:rsidR="00E503F8" w:rsidRPr="00BB64FE" w:rsidRDefault="00E503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6CC3A02" w14:textId="27D69F12"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Уточнення з метою приведення у відповідність до хронології реалізації процедури бронювання потужності та процедури приєднання</w:t>
            </w:r>
          </w:p>
        </w:tc>
        <w:tc>
          <w:tcPr>
            <w:tcW w:w="3542" w:type="dxa"/>
            <w:vMerge w:val="restart"/>
            <w:tcBorders>
              <w:right w:val="outset" w:sz="6" w:space="0" w:color="auto"/>
            </w:tcBorders>
          </w:tcPr>
          <w:p w14:paraId="7356DCAB" w14:textId="77777777" w:rsidR="00E503F8" w:rsidRDefault="00E503F8"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такій редакції</w:t>
            </w:r>
          </w:p>
          <w:p w14:paraId="6BAABF88" w14:textId="4325BC67" w:rsidR="00E503F8" w:rsidRPr="00BB64FE" w:rsidRDefault="00E503F8" w:rsidP="00136A93">
            <w:pPr>
              <w:shd w:val="clear" w:color="auto" w:fill="FFFFFF"/>
              <w:spacing w:after="0" w:line="240" w:lineRule="auto"/>
              <w:jc w:val="both"/>
              <w:rPr>
                <w:rFonts w:ascii="Times New Roman" w:hAnsi="Times New Roman"/>
                <w:b/>
                <w:bCs/>
                <w:sz w:val="24"/>
                <w:szCs w:val="24"/>
                <w:lang w:eastAsia="uk-UA"/>
              </w:rPr>
            </w:pPr>
            <w:r w:rsidRPr="00612115">
              <w:rPr>
                <w:rFonts w:ascii="Times New Roman" w:hAnsi="Times New Roman"/>
                <w:b/>
                <w:sz w:val="24"/>
                <w:szCs w:val="24"/>
                <w:lang w:eastAsia="uk-UA"/>
              </w:rPr>
              <w:t xml:space="preserve">10.5.9. </w:t>
            </w:r>
            <w:r w:rsidRPr="00612115">
              <w:rPr>
                <w:rFonts w:ascii="Times New Roman" w:hAnsi="Times New Roman"/>
                <w:b/>
                <w:strike/>
                <w:color w:val="00B050"/>
                <w:sz w:val="24"/>
                <w:szCs w:val="24"/>
                <w:lang w:eastAsia="uk-UA"/>
              </w:rPr>
              <w:t xml:space="preserve">Узагальнене </w:t>
            </w:r>
            <w:proofErr w:type="spellStart"/>
            <w:r w:rsidRPr="00612115">
              <w:rPr>
                <w:rFonts w:ascii="Times New Roman" w:hAnsi="Times New Roman"/>
                <w:b/>
                <w:strike/>
                <w:color w:val="00B050"/>
                <w:sz w:val="24"/>
                <w:szCs w:val="24"/>
                <w:lang w:eastAsia="uk-UA"/>
              </w:rPr>
              <w:t>т</w:t>
            </w:r>
            <w:r w:rsidRPr="00612115">
              <w:rPr>
                <w:rFonts w:ascii="Times New Roman" w:hAnsi="Times New Roman"/>
                <w:b/>
                <w:color w:val="00B050"/>
                <w:sz w:val="24"/>
                <w:szCs w:val="24"/>
                <w:lang w:eastAsia="uk-UA"/>
              </w:rPr>
              <w:t>Т</w:t>
            </w:r>
            <w:r w:rsidRPr="00612115">
              <w:rPr>
                <w:rFonts w:ascii="Times New Roman" w:hAnsi="Times New Roman"/>
                <w:b/>
                <w:sz w:val="24"/>
                <w:szCs w:val="24"/>
                <w:lang w:eastAsia="uk-UA"/>
              </w:rPr>
              <w:t>ехнічне</w:t>
            </w:r>
            <w:proofErr w:type="spellEnd"/>
            <w:r w:rsidRPr="00612115">
              <w:rPr>
                <w:rFonts w:ascii="Times New Roman" w:hAnsi="Times New Roman"/>
                <w:b/>
                <w:sz w:val="24"/>
                <w:szCs w:val="24"/>
                <w:lang w:eastAsia="uk-UA"/>
              </w:rPr>
              <w:t xml:space="preserve"> рішення щодо погодження проєктної документації з визначення остаточного обсягу робіт, необхідного для </w:t>
            </w:r>
            <w:r w:rsidRPr="00612115">
              <w:rPr>
                <w:rFonts w:ascii="Times New Roman" w:hAnsi="Times New Roman"/>
                <w:b/>
                <w:sz w:val="24"/>
                <w:szCs w:val="24"/>
                <w:lang w:eastAsia="uk-UA"/>
              </w:rPr>
              <w:lastRenderedPageBreak/>
              <w:t xml:space="preserve">реалізації схеми видачі потужності генеруючої установки, діє до закінчення строку дії договору про бронювання потужності </w:t>
            </w:r>
            <w:r w:rsidRPr="00612115">
              <w:rPr>
                <w:rFonts w:ascii="Times New Roman" w:hAnsi="Times New Roman"/>
                <w:b/>
                <w:strike/>
                <w:color w:val="00B050"/>
                <w:sz w:val="24"/>
                <w:szCs w:val="24"/>
                <w:lang w:eastAsia="uk-UA"/>
              </w:rPr>
              <w:t>замовник бронювання потужності</w:t>
            </w:r>
            <w:r w:rsidRPr="00612115">
              <w:rPr>
                <w:rFonts w:ascii="Times New Roman" w:hAnsi="Times New Roman"/>
                <w:b/>
                <w:color w:val="00B050"/>
                <w:sz w:val="24"/>
                <w:szCs w:val="24"/>
                <w:lang w:eastAsia="uk-UA"/>
              </w:rPr>
              <w:t xml:space="preserve"> </w:t>
            </w:r>
            <w:r w:rsidRPr="00612115">
              <w:rPr>
                <w:rFonts w:ascii="Times New Roman" w:hAnsi="Times New Roman"/>
                <w:b/>
                <w:bCs/>
                <w:color w:val="00B050"/>
                <w:sz w:val="24"/>
                <w:szCs w:val="24"/>
                <w:lang w:eastAsia="uk-UA"/>
              </w:rPr>
              <w:t>або до моменту набуття чинності договором про приєднання об’єкту замовника</w:t>
            </w:r>
            <w:r>
              <w:rPr>
                <w:rFonts w:ascii="Times New Roman" w:hAnsi="Times New Roman"/>
                <w:b/>
                <w:bCs/>
                <w:color w:val="00B050"/>
                <w:sz w:val="24"/>
                <w:szCs w:val="24"/>
                <w:lang w:eastAsia="uk-UA"/>
              </w:rPr>
              <w:t>, щодо</w:t>
            </w:r>
            <w:r w:rsidRPr="00612115">
              <w:rPr>
                <w:rFonts w:ascii="Times New Roman" w:hAnsi="Times New Roman"/>
                <w:b/>
                <w:bCs/>
                <w:color w:val="00B050"/>
                <w:sz w:val="24"/>
                <w:szCs w:val="24"/>
                <w:lang w:eastAsia="uk-UA"/>
              </w:rPr>
              <w:t xml:space="preserve"> якого було укладено договір про бронювання потужності</w:t>
            </w:r>
            <w:r>
              <w:rPr>
                <w:rFonts w:ascii="Times New Roman" w:hAnsi="Times New Roman"/>
                <w:b/>
                <w:bCs/>
                <w:color w:val="00B050"/>
                <w:sz w:val="24"/>
                <w:szCs w:val="24"/>
                <w:lang w:eastAsia="uk-UA"/>
              </w:rPr>
              <w:t xml:space="preserve"> (</w:t>
            </w:r>
            <w:r w:rsidRPr="00612115">
              <w:rPr>
                <w:rFonts w:ascii="Times New Roman" w:hAnsi="Times New Roman"/>
                <w:b/>
                <w:bCs/>
                <w:color w:val="00B050"/>
                <w:sz w:val="24"/>
                <w:szCs w:val="24"/>
                <w:lang w:eastAsia="uk-UA"/>
              </w:rPr>
              <w:t>залежно від того, що настане раніше</w:t>
            </w:r>
            <w:r>
              <w:rPr>
                <w:rFonts w:ascii="Times New Roman" w:hAnsi="Times New Roman"/>
                <w:b/>
                <w:bCs/>
                <w:color w:val="00B050"/>
                <w:sz w:val="24"/>
                <w:szCs w:val="24"/>
                <w:lang w:eastAsia="uk-UA"/>
              </w:rPr>
              <w:t>)</w:t>
            </w:r>
            <w:r w:rsidRPr="00612115">
              <w:rPr>
                <w:rFonts w:ascii="Times New Roman" w:hAnsi="Times New Roman"/>
                <w:b/>
                <w:bCs/>
                <w:color w:val="00B050"/>
                <w:sz w:val="24"/>
                <w:szCs w:val="24"/>
                <w:lang w:eastAsia="uk-UA"/>
              </w:rPr>
              <w:t>.</w:t>
            </w:r>
          </w:p>
        </w:tc>
      </w:tr>
      <w:tr w:rsidR="00E503F8" w:rsidRPr="00BB64FE" w14:paraId="07065F33" w14:textId="77777777" w:rsidTr="00136A93">
        <w:tc>
          <w:tcPr>
            <w:tcW w:w="561" w:type="dxa"/>
          </w:tcPr>
          <w:p w14:paraId="3A4E986F"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43AB8E2"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0BD398C9" w14:textId="77777777" w:rsidR="00E503F8" w:rsidRPr="00BB64FE" w:rsidRDefault="00E503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1A7EE173" w14:textId="77777777" w:rsidR="00E503F8" w:rsidRPr="00BB64FE" w:rsidRDefault="00E503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4F991309" w14:textId="1F363C0F" w:rsidR="00E503F8" w:rsidRPr="00BB64FE" w:rsidRDefault="00E503F8"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10.5.9. Узагальнене </w:t>
            </w:r>
            <w:r w:rsidRPr="00BB64FE">
              <w:rPr>
                <w:rFonts w:ascii="Times New Roman" w:hAnsi="Times New Roman"/>
                <w:b/>
                <w:bCs/>
                <w:sz w:val="24"/>
                <w:szCs w:val="24"/>
                <w:lang w:eastAsia="uk-UA"/>
              </w:rPr>
              <w:t>технічне</w:t>
            </w:r>
            <w:r w:rsidRPr="00BB64FE">
              <w:rPr>
                <w:rFonts w:ascii="Times New Roman" w:hAnsi="Times New Roman"/>
                <w:sz w:val="24"/>
                <w:szCs w:val="24"/>
                <w:lang w:eastAsia="uk-UA"/>
              </w:rPr>
              <w:t xml:space="preserve">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діє до закінчення строку дії договору про бронювання потужності замовник бронювання потужності.</w:t>
            </w:r>
          </w:p>
        </w:tc>
        <w:tc>
          <w:tcPr>
            <w:tcW w:w="3544" w:type="dxa"/>
          </w:tcPr>
          <w:p w14:paraId="109BBBEB" w14:textId="77777777" w:rsidR="00E503F8" w:rsidRPr="00BB64FE" w:rsidRDefault="00E503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3E7C2D11" w14:textId="77777777" w:rsidR="00E503F8" w:rsidRPr="00BB64FE" w:rsidRDefault="00E503F8"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3CD9B520"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r>
      <w:tr w:rsidR="00E503F8" w:rsidRPr="00BB64FE" w14:paraId="7B6754CA" w14:textId="77777777" w:rsidTr="00136A93">
        <w:tc>
          <w:tcPr>
            <w:tcW w:w="561" w:type="dxa"/>
          </w:tcPr>
          <w:p w14:paraId="375FEBEC"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5EA9A04"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44239120" w14:textId="77777777" w:rsidR="00E503F8" w:rsidRPr="00BB64FE" w:rsidRDefault="00E503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462CC218" w14:textId="77777777" w:rsidR="00E503F8" w:rsidRPr="00BB64FE" w:rsidRDefault="00E503F8"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23835444" w14:textId="05A37126" w:rsidR="00E503F8" w:rsidRPr="00BB64FE" w:rsidRDefault="00E503F8"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10.5.9.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діє до закінчення строку дії договору про бронювання потужності </w:t>
            </w:r>
            <w:r w:rsidRPr="00BB64FE">
              <w:rPr>
                <w:rFonts w:ascii="Times New Roman" w:hAnsi="Times New Roman"/>
                <w:b/>
                <w:bCs/>
                <w:strike/>
                <w:color w:val="2E74B5" w:themeColor="accent1" w:themeShade="BF"/>
                <w:sz w:val="24"/>
                <w:szCs w:val="24"/>
                <w:lang w:eastAsia="uk-UA"/>
              </w:rPr>
              <w:lastRenderedPageBreak/>
              <w:t>замовник бронювання потужності</w:t>
            </w:r>
            <w:r w:rsidRPr="00BB64FE">
              <w:rPr>
                <w:rFonts w:ascii="Times New Roman" w:hAnsi="Times New Roman"/>
                <w:b/>
                <w:bCs/>
                <w:sz w:val="24"/>
                <w:szCs w:val="24"/>
                <w:lang w:eastAsia="uk-UA"/>
              </w:rPr>
              <w:t>.</w:t>
            </w:r>
          </w:p>
        </w:tc>
        <w:tc>
          <w:tcPr>
            <w:tcW w:w="3544" w:type="dxa"/>
          </w:tcPr>
          <w:p w14:paraId="3E1EDE2C" w14:textId="77777777" w:rsidR="00E503F8" w:rsidRPr="00BB64FE" w:rsidRDefault="00E503F8"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0446DCD" w14:textId="6135CB5A" w:rsidR="00E503F8" w:rsidRPr="00BB64FE" w:rsidRDefault="00E503F8"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Редакційна правка</w:t>
            </w:r>
          </w:p>
        </w:tc>
        <w:tc>
          <w:tcPr>
            <w:tcW w:w="3542" w:type="dxa"/>
            <w:vMerge/>
            <w:tcBorders>
              <w:right w:val="outset" w:sz="6" w:space="0" w:color="auto"/>
            </w:tcBorders>
          </w:tcPr>
          <w:p w14:paraId="5C3514AF"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r>
      <w:tr w:rsidR="00E503F8" w:rsidRPr="00BB64FE" w14:paraId="0A8E836B" w14:textId="77777777" w:rsidTr="00136A93">
        <w:tc>
          <w:tcPr>
            <w:tcW w:w="561" w:type="dxa"/>
          </w:tcPr>
          <w:p w14:paraId="438C9A83"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41064F7"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03FE1540" w14:textId="77777777" w:rsidR="00E503F8" w:rsidRPr="00BB64FE" w:rsidRDefault="00E503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18544689" w14:textId="77777777" w:rsidR="00E503F8" w:rsidRPr="003B3E5B" w:rsidRDefault="00E503F8"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4581F099" w14:textId="5B51D1D0" w:rsidR="00E503F8" w:rsidRPr="00BB64FE" w:rsidRDefault="00E503F8" w:rsidP="00136A93">
            <w:pPr>
              <w:spacing w:after="0" w:line="240" w:lineRule="auto"/>
              <w:ind w:firstLine="142"/>
              <w:jc w:val="both"/>
              <w:rPr>
                <w:rFonts w:ascii="Times New Roman" w:hAnsi="Times New Roman"/>
                <w:b/>
                <w:bCs/>
                <w:sz w:val="24"/>
                <w:szCs w:val="24"/>
              </w:rPr>
            </w:pPr>
            <w:r w:rsidRPr="00C65317">
              <w:rPr>
                <w:rFonts w:ascii="Times New Roman" w:hAnsi="Times New Roman"/>
                <w:b/>
                <w:bCs/>
                <w:sz w:val="24"/>
                <w:szCs w:val="24"/>
                <w:lang w:eastAsia="uk-UA"/>
              </w:rPr>
              <w:t>10.5.9</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діє до закінчення строку дії договору про бронювання потужності </w:t>
            </w:r>
            <w:r w:rsidRPr="004F25C1">
              <w:rPr>
                <w:rFonts w:ascii="Times New Roman" w:hAnsi="Times New Roman"/>
                <w:b/>
                <w:bCs/>
                <w:strike/>
                <w:color w:val="0070C0"/>
                <w:sz w:val="24"/>
                <w:szCs w:val="24"/>
                <w:lang w:eastAsia="uk-UA"/>
              </w:rPr>
              <w:t>замовник бронювання потужності</w:t>
            </w:r>
            <w:r w:rsidRPr="004F25C1">
              <w:rPr>
                <w:rFonts w:ascii="Times New Roman" w:hAnsi="Times New Roman"/>
                <w:b/>
                <w:bCs/>
                <w:color w:val="0070C0"/>
                <w:sz w:val="24"/>
                <w:szCs w:val="24"/>
                <w:lang w:eastAsia="uk-UA"/>
              </w:rPr>
              <w:t>.</w:t>
            </w:r>
          </w:p>
        </w:tc>
        <w:tc>
          <w:tcPr>
            <w:tcW w:w="3544" w:type="dxa"/>
          </w:tcPr>
          <w:p w14:paraId="7422C51E" w14:textId="77777777" w:rsidR="00E503F8" w:rsidRPr="003B3E5B" w:rsidRDefault="00E503F8"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07072BFA" w14:textId="77777777" w:rsidR="00E503F8" w:rsidRPr="00C47F0F" w:rsidRDefault="00E503F8" w:rsidP="00136A93">
            <w:pPr>
              <w:shd w:val="clear" w:color="auto" w:fill="FFFFFF"/>
              <w:spacing w:after="0" w:line="240" w:lineRule="auto"/>
              <w:jc w:val="both"/>
              <w:rPr>
                <w:rFonts w:ascii="Times New Roman" w:hAnsi="Times New Roman"/>
                <w:b/>
                <w:bCs/>
                <w:sz w:val="24"/>
                <w:szCs w:val="24"/>
                <w:u w:val="single"/>
                <w:lang w:eastAsia="uk-UA"/>
              </w:rPr>
            </w:pPr>
            <w:r w:rsidRPr="00C47F0F">
              <w:rPr>
                <w:rFonts w:ascii="Times New Roman" w:hAnsi="Times New Roman"/>
                <w:b/>
                <w:bCs/>
                <w:sz w:val="24"/>
                <w:szCs w:val="24"/>
                <w:u w:val="single"/>
                <w:lang w:eastAsia="uk-UA"/>
              </w:rPr>
              <w:t>Редакційні правки.</w:t>
            </w:r>
          </w:p>
          <w:p w14:paraId="24F7E7D7" w14:textId="77777777" w:rsidR="00E503F8" w:rsidRPr="00BB64FE" w:rsidRDefault="00E503F8" w:rsidP="00136A93">
            <w:pPr>
              <w:spacing w:after="0" w:line="240" w:lineRule="auto"/>
              <w:ind w:firstLine="142"/>
              <w:jc w:val="center"/>
              <w:rPr>
                <w:rFonts w:ascii="Times New Roman" w:hAnsi="Times New Roman"/>
                <w:b/>
                <w:bCs/>
                <w:sz w:val="24"/>
                <w:szCs w:val="24"/>
              </w:rPr>
            </w:pPr>
          </w:p>
        </w:tc>
        <w:tc>
          <w:tcPr>
            <w:tcW w:w="3542" w:type="dxa"/>
            <w:vMerge/>
            <w:tcBorders>
              <w:right w:val="outset" w:sz="6" w:space="0" w:color="auto"/>
            </w:tcBorders>
          </w:tcPr>
          <w:p w14:paraId="5585D6CE"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r>
      <w:tr w:rsidR="00E503F8" w:rsidRPr="00BB64FE" w14:paraId="6B14E4C4" w14:textId="77777777" w:rsidTr="00136A93">
        <w:tc>
          <w:tcPr>
            <w:tcW w:w="561" w:type="dxa"/>
          </w:tcPr>
          <w:p w14:paraId="4AB9D676"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6655265"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4962E49"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bookmarkStart w:id="45" w:name="_Hlk196844240"/>
            <w:r w:rsidRPr="00BB64FE">
              <w:rPr>
                <w:rFonts w:ascii="Times New Roman" w:hAnsi="Times New Roman"/>
                <w:b/>
                <w:bCs/>
                <w:sz w:val="24"/>
                <w:szCs w:val="24"/>
                <w:lang w:eastAsia="uk-UA"/>
              </w:rPr>
              <w:t>10.5.10.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узагальненого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607A5B0B"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У такому разі ОСП розглядає пропозиції замовника бронювання потужності та протягом 10 </w:t>
            </w:r>
            <w:r w:rsidRPr="00BB64FE">
              <w:rPr>
                <w:rFonts w:ascii="Times New Roman" w:hAnsi="Times New Roman"/>
                <w:b/>
                <w:bCs/>
                <w:sz w:val="24"/>
                <w:szCs w:val="24"/>
                <w:lang w:eastAsia="uk-UA"/>
              </w:rPr>
              <w:lastRenderedPageBreak/>
              <w:t>робочих днів від дати реєстрації звернення надає скориговане узагальнене технічне рішення або направляє лист з обґрунтованою незгодою.</w:t>
            </w:r>
          </w:p>
          <w:p w14:paraId="0816CB41" w14:textId="51039B7F" w:rsidR="00E503F8" w:rsidRPr="00BB64FE" w:rsidRDefault="00E503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Замовник 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bookmarkEnd w:id="45"/>
          </w:p>
        </w:tc>
        <w:tc>
          <w:tcPr>
            <w:tcW w:w="3544" w:type="dxa"/>
          </w:tcPr>
          <w:p w14:paraId="1995E962" w14:textId="77777777" w:rsidR="00E503F8" w:rsidRPr="00BB64FE" w:rsidRDefault="00E503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04FB6A6"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10.5.10.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узагальненого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3D1F00D5"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У такому разі ОСП розглядає пропозиції замовника бронювання потужності та протягом 10 робочих днів від дати реєстрації звернення надає </w:t>
            </w:r>
            <w:r w:rsidRPr="00BB64FE">
              <w:rPr>
                <w:rFonts w:ascii="Times New Roman" w:hAnsi="Times New Roman"/>
                <w:sz w:val="24"/>
                <w:szCs w:val="24"/>
                <w:lang w:eastAsia="uk-UA"/>
              </w:rPr>
              <w:lastRenderedPageBreak/>
              <w:t>скориговане узагальнене технічне рішення або направляє лист з обґрунтованою незгодою.</w:t>
            </w:r>
          </w:p>
          <w:p w14:paraId="70AEF9B7" w14:textId="696FAF09"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Замовник</w:t>
            </w:r>
            <w:r w:rsidRPr="00BB64FE">
              <w:rPr>
                <w:rFonts w:ascii="Times New Roman" w:hAnsi="Times New Roman"/>
                <w:b/>
                <w:bCs/>
                <w:sz w:val="24"/>
                <w:szCs w:val="24"/>
                <w:lang w:eastAsia="uk-UA"/>
              </w:rPr>
              <w:t xml:space="preserve"> </w:t>
            </w:r>
            <w:r w:rsidRPr="006C5154">
              <w:rPr>
                <w:rFonts w:ascii="Times New Roman" w:hAnsi="Times New Roman"/>
                <w:b/>
                <w:bCs/>
                <w:color w:val="0070C0"/>
                <w:sz w:val="24"/>
                <w:szCs w:val="24"/>
                <w:lang w:eastAsia="uk-UA"/>
              </w:rPr>
              <w:t xml:space="preserve">бронювання потужності </w:t>
            </w:r>
            <w:r w:rsidRPr="00BB64FE">
              <w:rPr>
                <w:rFonts w:ascii="Times New Roman" w:hAnsi="Times New Roman"/>
                <w:sz w:val="24"/>
                <w:szCs w:val="24"/>
                <w:lang w:eastAsia="uk-UA"/>
              </w:rPr>
              <w:t>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p>
        </w:tc>
        <w:tc>
          <w:tcPr>
            <w:tcW w:w="3544" w:type="dxa"/>
          </w:tcPr>
          <w:p w14:paraId="27271531" w14:textId="77777777" w:rsidR="00E503F8" w:rsidRPr="00BB64FE" w:rsidRDefault="00E503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C9AED4B"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5E8E4E34"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145B19C1"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05F7B412"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0AC3B770"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1160ED33"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4E788921"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01319B65"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67233473"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4CA019E9"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350EE7CC"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17DF4305"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p>
          <w:p w14:paraId="16CCD7EF" w14:textId="6B1ADC59"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t>Редакційне уточнення.</w:t>
            </w:r>
          </w:p>
        </w:tc>
        <w:tc>
          <w:tcPr>
            <w:tcW w:w="3542" w:type="dxa"/>
            <w:vMerge w:val="restart"/>
            <w:tcBorders>
              <w:right w:val="outset" w:sz="6" w:space="0" w:color="auto"/>
            </w:tcBorders>
          </w:tcPr>
          <w:p w14:paraId="2D017F4E" w14:textId="2D7D97BF" w:rsidR="00E503F8" w:rsidRDefault="00E503F8"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 у такій редакції</w:t>
            </w:r>
          </w:p>
          <w:p w14:paraId="1CE289EA"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10.5.10.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w:t>
            </w:r>
            <w:r w:rsidRPr="00E503F8">
              <w:rPr>
                <w:rFonts w:ascii="Times New Roman" w:hAnsi="Times New Roman"/>
                <w:b/>
                <w:bCs/>
                <w:strike/>
                <w:color w:val="00B050"/>
                <w:sz w:val="24"/>
                <w:szCs w:val="24"/>
                <w:lang w:eastAsia="uk-UA"/>
              </w:rPr>
              <w:t>узагальненого</w:t>
            </w:r>
            <w:r w:rsidRPr="00BB64FE">
              <w:rPr>
                <w:rFonts w:ascii="Times New Roman" w:hAnsi="Times New Roman"/>
                <w:b/>
                <w:bCs/>
                <w:sz w:val="24"/>
                <w:szCs w:val="24"/>
                <w:lang w:eastAsia="uk-UA"/>
              </w:rPr>
              <w:t xml:space="preserve">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39D1A090" w14:textId="6863CA74"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У такому разі ОСП розглядає пропозиції замовника бронювання </w:t>
            </w:r>
            <w:r w:rsidRPr="00BB64FE">
              <w:rPr>
                <w:rFonts w:ascii="Times New Roman" w:hAnsi="Times New Roman"/>
                <w:b/>
                <w:bCs/>
                <w:sz w:val="24"/>
                <w:szCs w:val="24"/>
                <w:lang w:eastAsia="uk-UA"/>
              </w:rPr>
              <w:lastRenderedPageBreak/>
              <w:t xml:space="preserve">потужності та протягом 10 робочих днів від дати реєстрації звернення надає скориговане </w:t>
            </w:r>
            <w:r w:rsidRPr="00E503F8">
              <w:rPr>
                <w:rFonts w:ascii="Times New Roman" w:hAnsi="Times New Roman"/>
                <w:b/>
                <w:bCs/>
                <w:strike/>
                <w:color w:val="00B050"/>
                <w:sz w:val="24"/>
                <w:szCs w:val="24"/>
                <w:lang w:eastAsia="uk-UA"/>
              </w:rPr>
              <w:t>узагальнене</w:t>
            </w:r>
            <w:r w:rsidRPr="00BB64FE">
              <w:rPr>
                <w:rFonts w:ascii="Times New Roman" w:hAnsi="Times New Roman"/>
                <w:b/>
                <w:bCs/>
                <w:sz w:val="24"/>
                <w:szCs w:val="24"/>
                <w:lang w:eastAsia="uk-UA"/>
              </w:rPr>
              <w:t xml:space="preserve"> технічне рішення або направляє лист</w:t>
            </w:r>
            <w:r>
              <w:rPr>
                <w:rFonts w:ascii="Times New Roman" w:hAnsi="Times New Roman"/>
                <w:b/>
                <w:bCs/>
                <w:sz w:val="24"/>
                <w:szCs w:val="24"/>
                <w:lang w:eastAsia="uk-UA"/>
              </w:rPr>
              <w:t xml:space="preserve"> </w:t>
            </w:r>
            <w:r w:rsidRPr="00E503F8">
              <w:rPr>
                <w:rFonts w:ascii="Times New Roman" w:hAnsi="Times New Roman"/>
                <w:b/>
                <w:bCs/>
                <w:color w:val="00B050"/>
                <w:sz w:val="24"/>
                <w:szCs w:val="24"/>
                <w:lang w:eastAsia="uk-UA"/>
              </w:rPr>
              <w:t>у спосіб, визначений цим Кодексом з обґрунтуванням причин відмови у його наданні з посиланням на вимоги чинного законодавства.</w:t>
            </w:r>
          </w:p>
          <w:p w14:paraId="6D8038EE" w14:textId="636164ED"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Замовник</w:t>
            </w:r>
            <w:r w:rsidRPr="006C5154">
              <w:rPr>
                <w:rFonts w:ascii="Times New Roman" w:hAnsi="Times New Roman"/>
                <w:b/>
                <w:bCs/>
                <w:color w:val="0070C0"/>
                <w:sz w:val="24"/>
                <w:szCs w:val="24"/>
                <w:lang w:eastAsia="uk-UA"/>
              </w:rPr>
              <w:t xml:space="preserve"> </w:t>
            </w:r>
            <w:r w:rsidRPr="00E503F8">
              <w:rPr>
                <w:rFonts w:ascii="Times New Roman" w:hAnsi="Times New Roman"/>
                <w:b/>
                <w:bCs/>
                <w:color w:val="00B050"/>
                <w:sz w:val="24"/>
                <w:szCs w:val="24"/>
                <w:lang w:eastAsia="uk-UA"/>
              </w:rPr>
              <w:t xml:space="preserve">бронювання потужності </w:t>
            </w:r>
            <w:r w:rsidRPr="00BB64FE">
              <w:rPr>
                <w:rFonts w:ascii="Times New Roman" w:hAnsi="Times New Roman"/>
                <w:b/>
                <w:bCs/>
                <w:sz w:val="24"/>
                <w:szCs w:val="24"/>
                <w:lang w:eastAsia="uk-UA"/>
              </w:rPr>
              <w:t>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p>
        </w:tc>
      </w:tr>
      <w:tr w:rsidR="00E503F8" w:rsidRPr="00BB64FE" w14:paraId="01234B26" w14:textId="77777777" w:rsidTr="00136A93">
        <w:tc>
          <w:tcPr>
            <w:tcW w:w="561" w:type="dxa"/>
          </w:tcPr>
          <w:p w14:paraId="7D7B61F5"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169F243"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587FAA5D"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4206ADB9" w14:textId="77777777" w:rsidR="00E503F8" w:rsidRPr="00BB64FE" w:rsidRDefault="00E503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A07C8E5" w14:textId="77777777" w:rsidR="00E503F8" w:rsidRPr="00BB64FE" w:rsidRDefault="00E503F8"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 xml:space="preserve">10.5.10.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w:t>
            </w:r>
            <w:r w:rsidRPr="00BB64FE">
              <w:rPr>
                <w:rFonts w:ascii="Times New Roman" w:hAnsi="Times New Roman"/>
                <w:b/>
                <w:bCs/>
                <w:strike/>
                <w:sz w:val="24"/>
                <w:szCs w:val="24"/>
                <w:lang w:eastAsia="uk-UA"/>
              </w:rPr>
              <w:t>узагальненого</w:t>
            </w:r>
            <w:r w:rsidRPr="00BB64FE">
              <w:rPr>
                <w:rFonts w:ascii="Times New Roman" w:hAnsi="Times New Roman"/>
                <w:sz w:val="24"/>
                <w:szCs w:val="24"/>
                <w:lang w:eastAsia="uk-UA"/>
              </w:rPr>
              <w:t xml:space="preserve">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47B2DE32" w14:textId="77777777" w:rsidR="00E503F8" w:rsidRPr="00BB64FE" w:rsidRDefault="00E503F8"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У такому разі, ОСП розглядає пропозиції замовника бронювання потужності та протягом 10 робочих днів від дати реєстрації звернення</w:t>
            </w:r>
            <w:r w:rsidRPr="00BB64FE">
              <w:rPr>
                <w:rFonts w:ascii="Times New Roman" w:hAnsi="Times New Roman"/>
                <w:strike/>
                <w:sz w:val="24"/>
                <w:szCs w:val="24"/>
                <w:lang w:eastAsia="uk-UA"/>
              </w:rPr>
              <w:t xml:space="preserve"> </w:t>
            </w:r>
            <w:r w:rsidRPr="00BB64FE">
              <w:rPr>
                <w:rFonts w:ascii="Times New Roman" w:hAnsi="Times New Roman"/>
                <w:b/>
                <w:bCs/>
                <w:strike/>
                <w:sz w:val="24"/>
                <w:szCs w:val="24"/>
                <w:lang w:eastAsia="uk-UA"/>
              </w:rPr>
              <w:t>та</w:t>
            </w:r>
            <w:r w:rsidRPr="00BB64FE">
              <w:rPr>
                <w:rFonts w:ascii="Times New Roman" w:hAnsi="Times New Roman"/>
                <w:sz w:val="24"/>
                <w:szCs w:val="24"/>
                <w:lang w:eastAsia="uk-UA"/>
              </w:rPr>
              <w:t xml:space="preserve"> надає скориговане </w:t>
            </w:r>
            <w:r w:rsidRPr="00BB64FE">
              <w:rPr>
                <w:rFonts w:ascii="Times New Roman" w:hAnsi="Times New Roman"/>
                <w:b/>
                <w:bCs/>
                <w:strike/>
                <w:sz w:val="24"/>
                <w:szCs w:val="24"/>
                <w:lang w:eastAsia="uk-UA"/>
              </w:rPr>
              <w:t xml:space="preserve">узагальнене </w:t>
            </w:r>
            <w:r w:rsidRPr="00BB64FE">
              <w:rPr>
                <w:rFonts w:ascii="Times New Roman" w:hAnsi="Times New Roman"/>
                <w:sz w:val="24"/>
                <w:szCs w:val="24"/>
                <w:lang w:eastAsia="uk-UA"/>
              </w:rPr>
              <w:t>технічне рішення або направляє лист з обґрунтованою незгодою.</w:t>
            </w:r>
          </w:p>
          <w:p w14:paraId="34B78A34" w14:textId="3402F84F" w:rsidR="00E503F8" w:rsidRPr="00BB64FE" w:rsidRDefault="00E503F8"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lastRenderedPageBreak/>
              <w:t>Замовник 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p>
        </w:tc>
        <w:tc>
          <w:tcPr>
            <w:tcW w:w="3544" w:type="dxa"/>
          </w:tcPr>
          <w:p w14:paraId="15435F8A" w14:textId="77777777" w:rsidR="00E503F8" w:rsidRPr="00BB64FE" w:rsidRDefault="00E503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003DB8B9" w14:textId="77777777" w:rsidR="00E503F8" w:rsidRPr="00BB64FE" w:rsidRDefault="00E503F8"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5AE43DCA"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r>
      <w:tr w:rsidR="00E503F8" w:rsidRPr="00BB64FE" w14:paraId="56572C66" w14:textId="77777777" w:rsidTr="00136A93">
        <w:tc>
          <w:tcPr>
            <w:tcW w:w="561" w:type="dxa"/>
          </w:tcPr>
          <w:p w14:paraId="2647880A"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13A9D22"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0AAEF5A"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694F3226" w14:textId="77777777" w:rsidR="00E503F8" w:rsidRPr="00BB64FE" w:rsidRDefault="00E503F8"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499AE5F7"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10.5.10.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узагальненого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5675044E"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У такому разі ОСП розглядає пропозиції замовника бронювання потужності та протягом 10 робочих днів від дати </w:t>
            </w:r>
            <w:r w:rsidRPr="00BB64FE">
              <w:rPr>
                <w:rFonts w:ascii="Times New Roman" w:hAnsi="Times New Roman"/>
                <w:b/>
                <w:bCs/>
                <w:strike/>
                <w:color w:val="2E74B5" w:themeColor="accent1" w:themeShade="BF"/>
                <w:sz w:val="24"/>
                <w:szCs w:val="24"/>
                <w:lang w:eastAsia="uk-UA"/>
              </w:rPr>
              <w:t>реєстрації</w:t>
            </w:r>
            <w:r w:rsidRPr="00BB64FE">
              <w:rPr>
                <w:rFonts w:ascii="Times New Roman" w:hAnsi="Times New Roman"/>
                <w:b/>
                <w:bCs/>
                <w:sz w:val="24"/>
                <w:szCs w:val="24"/>
                <w:lang w:eastAsia="uk-UA"/>
              </w:rPr>
              <w:t xml:space="preserve"> </w:t>
            </w:r>
            <w:r w:rsidRPr="00BB64FE">
              <w:rPr>
                <w:rFonts w:ascii="Times New Roman" w:hAnsi="Times New Roman"/>
                <w:b/>
                <w:bCs/>
                <w:color w:val="2E74B5" w:themeColor="accent1" w:themeShade="BF"/>
                <w:sz w:val="24"/>
                <w:szCs w:val="24"/>
                <w:lang w:eastAsia="uk-UA"/>
              </w:rPr>
              <w:t>отримання</w:t>
            </w:r>
            <w:r w:rsidRPr="00BB64FE">
              <w:rPr>
                <w:rFonts w:ascii="Times New Roman" w:hAnsi="Times New Roman"/>
                <w:b/>
                <w:bCs/>
                <w:sz w:val="24"/>
                <w:szCs w:val="24"/>
                <w:lang w:eastAsia="uk-UA"/>
              </w:rPr>
              <w:t xml:space="preserve"> звернення надає скориговане узагальнене технічне рішення або направляє лист з обґрунтованою незгодою.</w:t>
            </w:r>
          </w:p>
          <w:p w14:paraId="18AD2CE9" w14:textId="6232FA6D" w:rsidR="00E503F8" w:rsidRPr="00BB64FE" w:rsidRDefault="00E503F8"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lastRenderedPageBreak/>
              <w:t>Замовник 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p>
        </w:tc>
        <w:tc>
          <w:tcPr>
            <w:tcW w:w="3544" w:type="dxa"/>
          </w:tcPr>
          <w:p w14:paraId="1E43C7A1" w14:textId="77777777" w:rsidR="00E503F8" w:rsidRPr="00BB64FE" w:rsidRDefault="00E503F8"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18EFDBFD" w14:textId="77777777" w:rsidR="00E503F8" w:rsidRPr="00BB64FE" w:rsidRDefault="00E503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Пропонуємо по тексту використовувати одноманітний підхід до визначення строків – визначати строки від дати укладення договору, дати отримання заяви, звернення, проєктної документації тощо.</w:t>
            </w:r>
          </w:p>
          <w:p w14:paraId="46A0989F" w14:textId="44D73F58" w:rsidR="00E503F8" w:rsidRPr="00BB64FE" w:rsidRDefault="00E503F8"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В іншому випадку, необхідно встановити порядок та строк для реєстрації ОСП заяв, звернень, </w:t>
            </w:r>
            <w:proofErr w:type="spellStart"/>
            <w:r w:rsidRPr="00BB64FE">
              <w:rPr>
                <w:rFonts w:ascii="Times New Roman" w:hAnsi="Times New Roman"/>
                <w:sz w:val="24"/>
                <w:szCs w:val="24"/>
                <w:lang w:eastAsia="uk-UA"/>
              </w:rPr>
              <w:t>проєкної</w:t>
            </w:r>
            <w:proofErr w:type="spellEnd"/>
            <w:r w:rsidRPr="00BB64FE">
              <w:rPr>
                <w:rFonts w:ascii="Times New Roman" w:hAnsi="Times New Roman"/>
                <w:sz w:val="24"/>
                <w:szCs w:val="24"/>
                <w:lang w:eastAsia="uk-UA"/>
              </w:rPr>
              <w:t xml:space="preserve"> документації тощо .</w:t>
            </w:r>
          </w:p>
        </w:tc>
        <w:tc>
          <w:tcPr>
            <w:tcW w:w="3542" w:type="dxa"/>
            <w:vMerge/>
            <w:tcBorders>
              <w:right w:val="outset" w:sz="6" w:space="0" w:color="auto"/>
            </w:tcBorders>
          </w:tcPr>
          <w:p w14:paraId="1A0BEB86"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r>
      <w:tr w:rsidR="00E503F8" w:rsidRPr="00BB64FE" w14:paraId="30E6EDDF" w14:textId="77777777" w:rsidTr="00136A93">
        <w:tc>
          <w:tcPr>
            <w:tcW w:w="561" w:type="dxa"/>
          </w:tcPr>
          <w:p w14:paraId="2BF1C185" w14:textId="77777777" w:rsidR="00E503F8" w:rsidRPr="00BB64FE" w:rsidRDefault="00E503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499C994" w14:textId="77777777" w:rsidR="00E503F8" w:rsidRPr="00BB64FE" w:rsidRDefault="00E503F8"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AD730CB"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26405F0D" w14:textId="77777777" w:rsidR="00E503F8" w:rsidRPr="003B3E5B" w:rsidRDefault="00E503F8"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366F1E54" w14:textId="77777777" w:rsidR="00E503F8" w:rsidRPr="00C65317"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10.5.10</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узагальненого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5FEB5501" w14:textId="77777777" w:rsidR="00E503F8" w:rsidRPr="00C65317" w:rsidRDefault="00E503F8" w:rsidP="00136A9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У такому разі ОСП розглядає пропозиції замовника бронювання потужності та протягом 10 робочих днів від дати реєстрації звернення надає скориговане узагальнене технічне рішення або направляє лист з обґрунтованою </w:t>
            </w:r>
            <w:r w:rsidRPr="00157366">
              <w:rPr>
                <w:rFonts w:ascii="Times New Roman" w:hAnsi="Times New Roman"/>
                <w:b/>
                <w:bCs/>
                <w:strike/>
                <w:sz w:val="24"/>
                <w:szCs w:val="24"/>
                <w:lang w:eastAsia="uk-UA"/>
              </w:rPr>
              <w:t>незгодою</w:t>
            </w:r>
            <w:r>
              <w:rPr>
                <w:rFonts w:ascii="Times New Roman" w:hAnsi="Times New Roman"/>
                <w:b/>
                <w:bCs/>
                <w:sz w:val="24"/>
                <w:szCs w:val="24"/>
                <w:lang w:eastAsia="uk-UA"/>
              </w:rPr>
              <w:t xml:space="preserve"> </w:t>
            </w:r>
            <w:r w:rsidRPr="00157366">
              <w:rPr>
                <w:rFonts w:ascii="Times New Roman" w:hAnsi="Times New Roman"/>
                <w:b/>
                <w:bCs/>
                <w:sz w:val="24"/>
                <w:szCs w:val="24"/>
                <w:u w:val="single"/>
                <w:lang w:eastAsia="uk-UA"/>
              </w:rPr>
              <w:t xml:space="preserve">відмовою із зазначенням </w:t>
            </w:r>
            <w:r w:rsidRPr="00157366">
              <w:rPr>
                <w:rFonts w:ascii="Times New Roman" w:hAnsi="Times New Roman"/>
                <w:b/>
                <w:bCs/>
                <w:sz w:val="24"/>
                <w:szCs w:val="24"/>
                <w:u w:val="single"/>
                <w:lang w:eastAsia="uk-UA"/>
              </w:rPr>
              <w:lastRenderedPageBreak/>
              <w:t>технічних чи нормативних підстав</w:t>
            </w:r>
            <w:r w:rsidRPr="00C65317">
              <w:rPr>
                <w:rFonts w:ascii="Times New Roman" w:hAnsi="Times New Roman"/>
                <w:b/>
                <w:bCs/>
                <w:sz w:val="24"/>
                <w:szCs w:val="24"/>
                <w:lang w:eastAsia="uk-UA"/>
              </w:rPr>
              <w:t>.</w:t>
            </w:r>
          </w:p>
          <w:p w14:paraId="3C77C9AB" w14:textId="6228F50E" w:rsidR="00E503F8" w:rsidRPr="00BB64FE" w:rsidRDefault="00E503F8" w:rsidP="00136A93">
            <w:pPr>
              <w:spacing w:after="0" w:line="240" w:lineRule="auto"/>
              <w:ind w:firstLine="142"/>
              <w:jc w:val="both"/>
              <w:rPr>
                <w:rFonts w:ascii="Times New Roman" w:hAnsi="Times New Roman"/>
                <w:b/>
                <w:bCs/>
                <w:sz w:val="24"/>
                <w:szCs w:val="24"/>
              </w:rPr>
            </w:pPr>
            <w:r w:rsidRPr="00C65317">
              <w:rPr>
                <w:rFonts w:ascii="Times New Roman" w:hAnsi="Times New Roman"/>
                <w:b/>
                <w:bCs/>
                <w:sz w:val="24"/>
                <w:szCs w:val="24"/>
                <w:lang w:eastAsia="uk-UA"/>
              </w:rPr>
              <w:t>Замовник 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p>
        </w:tc>
        <w:tc>
          <w:tcPr>
            <w:tcW w:w="3544" w:type="dxa"/>
          </w:tcPr>
          <w:p w14:paraId="0E8B43CD" w14:textId="77777777" w:rsidR="00E503F8" w:rsidRPr="003B3E5B" w:rsidRDefault="00E503F8"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5A806A81" w14:textId="77777777" w:rsidR="00E503F8" w:rsidRPr="00BB64FE" w:rsidRDefault="00E503F8" w:rsidP="00136A93">
            <w:pPr>
              <w:spacing w:after="0" w:line="240" w:lineRule="auto"/>
              <w:ind w:firstLine="142"/>
              <w:jc w:val="center"/>
              <w:rPr>
                <w:rFonts w:ascii="Times New Roman" w:hAnsi="Times New Roman"/>
                <w:b/>
                <w:bCs/>
                <w:sz w:val="24"/>
                <w:szCs w:val="24"/>
              </w:rPr>
            </w:pPr>
          </w:p>
        </w:tc>
        <w:tc>
          <w:tcPr>
            <w:tcW w:w="3542" w:type="dxa"/>
            <w:vMerge/>
            <w:tcBorders>
              <w:right w:val="outset" w:sz="6" w:space="0" w:color="auto"/>
            </w:tcBorders>
          </w:tcPr>
          <w:p w14:paraId="0B82B859" w14:textId="77777777" w:rsidR="00E503F8" w:rsidRPr="00BB64FE" w:rsidRDefault="00E503F8" w:rsidP="00136A93">
            <w:pPr>
              <w:shd w:val="clear" w:color="auto" w:fill="FFFFFF"/>
              <w:spacing w:after="0" w:line="240" w:lineRule="auto"/>
              <w:ind w:firstLine="608"/>
              <w:jc w:val="both"/>
              <w:rPr>
                <w:rFonts w:ascii="Times New Roman" w:hAnsi="Times New Roman"/>
                <w:b/>
                <w:bCs/>
                <w:sz w:val="24"/>
                <w:szCs w:val="24"/>
                <w:lang w:eastAsia="uk-UA"/>
              </w:rPr>
            </w:pPr>
          </w:p>
        </w:tc>
      </w:tr>
      <w:tr w:rsidR="00F151F8" w:rsidRPr="00BB64FE" w14:paraId="039D1E42" w14:textId="77777777" w:rsidTr="00136A93">
        <w:tc>
          <w:tcPr>
            <w:tcW w:w="15586" w:type="dxa"/>
            <w:gridSpan w:val="9"/>
            <w:tcBorders>
              <w:right w:val="outset" w:sz="6" w:space="0" w:color="auto"/>
            </w:tcBorders>
          </w:tcPr>
          <w:p w14:paraId="4259A1B3" w14:textId="565B13AE"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bCs/>
                <w:sz w:val="24"/>
                <w:szCs w:val="24"/>
              </w:rPr>
              <w:t>VIII. РОБОТА СИСТЕМИ ПЕРЕДАЧІ В АВАРІЙНИХ РЕЖИМАХ ТА У РЕЖИМІ ВІДНОВЛЕННЯ</w:t>
            </w:r>
          </w:p>
        </w:tc>
      </w:tr>
      <w:tr w:rsidR="00F151F8" w:rsidRPr="00BB64FE" w14:paraId="3F7D30BA" w14:textId="77777777" w:rsidTr="00136A93">
        <w:tc>
          <w:tcPr>
            <w:tcW w:w="15586" w:type="dxa"/>
            <w:gridSpan w:val="9"/>
            <w:tcBorders>
              <w:right w:val="outset" w:sz="6" w:space="0" w:color="auto"/>
            </w:tcBorders>
          </w:tcPr>
          <w:p w14:paraId="782BB2F4" w14:textId="7F0ECBF4"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bCs/>
                <w:sz w:val="24"/>
                <w:szCs w:val="24"/>
              </w:rPr>
              <w:t>2. Розробка та застосування Плану захисту енергосистеми</w:t>
            </w:r>
          </w:p>
        </w:tc>
      </w:tr>
      <w:tr w:rsidR="00F151F8" w:rsidRPr="00BB64FE" w14:paraId="231A7882" w14:textId="77777777" w:rsidTr="00136A93">
        <w:tc>
          <w:tcPr>
            <w:tcW w:w="561" w:type="dxa"/>
          </w:tcPr>
          <w:p w14:paraId="40C3339A"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B9F613B"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C61D672"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2164C24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F94E0F7"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2.6.1. ОСП повинен повідомити приєднаних до системи передачі ОСР про заходи, включно з кінцевими термінами впровадження, що підлягають впровадженню:</w:t>
            </w:r>
          </w:p>
          <w:p w14:paraId="6D87431D"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 xml:space="preserve">на установках ОСР відповідно до Плану </w:t>
            </w:r>
            <w:r w:rsidRPr="006C5154">
              <w:rPr>
                <w:rFonts w:ascii="Times New Roman" w:hAnsi="Times New Roman"/>
                <w:b/>
                <w:bCs/>
                <w:color w:val="0070C0"/>
                <w:sz w:val="24"/>
                <w:szCs w:val="24"/>
              </w:rPr>
              <w:t>захисту</w:t>
            </w:r>
            <w:r w:rsidRPr="00BB64FE">
              <w:rPr>
                <w:rFonts w:ascii="Times New Roman" w:hAnsi="Times New Roman"/>
                <w:bCs/>
                <w:sz w:val="24"/>
                <w:szCs w:val="24"/>
              </w:rPr>
              <w:t xml:space="preserve"> енергосистеми;</w:t>
            </w:r>
          </w:p>
          <w:p w14:paraId="79269223"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на установках значних користувачів, визначених відповідно до Плану захисту енергосистеми, і приєднаних до їхніх систем розподілу;</w:t>
            </w:r>
          </w:p>
          <w:p w14:paraId="57C14A6A"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Cs/>
                <w:sz w:val="24"/>
                <w:szCs w:val="24"/>
              </w:rPr>
              <w:t>на установках надавачів послуг із захисту, приєднаних до їхніх систем розподілу;</w:t>
            </w:r>
          </w:p>
          <w:p w14:paraId="606CAE3A" w14:textId="2D50AE88"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bCs/>
                <w:sz w:val="24"/>
                <w:szCs w:val="24"/>
              </w:rPr>
              <w:t>на установках ОСР, приєднаних до їхніх систем розподілу.</w:t>
            </w:r>
          </w:p>
        </w:tc>
        <w:tc>
          <w:tcPr>
            <w:tcW w:w="3544" w:type="dxa"/>
          </w:tcPr>
          <w:p w14:paraId="317F0B72"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464C69B" w14:textId="0B447213"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bCs/>
                <w:sz w:val="24"/>
                <w:szCs w:val="24"/>
              </w:rPr>
              <w:t>Редакційна пропозиція</w:t>
            </w:r>
          </w:p>
        </w:tc>
        <w:tc>
          <w:tcPr>
            <w:tcW w:w="3542" w:type="dxa"/>
            <w:tcBorders>
              <w:right w:val="outset" w:sz="6" w:space="0" w:color="auto"/>
            </w:tcBorders>
          </w:tcPr>
          <w:p w14:paraId="67D5CB56" w14:textId="77777777" w:rsidR="00F151F8"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6923F27C" w14:textId="749584B8" w:rsidR="00092341" w:rsidRPr="00092341" w:rsidRDefault="00092341" w:rsidP="00136A93">
            <w:pPr>
              <w:shd w:val="clear" w:color="auto" w:fill="FFFFFF"/>
              <w:spacing w:after="0" w:line="240" w:lineRule="auto"/>
              <w:jc w:val="center"/>
              <w:rPr>
                <w:rFonts w:ascii="Times New Roman" w:hAnsi="Times New Roman"/>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43F65BDA" w14:textId="77777777" w:rsidTr="00136A93">
        <w:tc>
          <w:tcPr>
            <w:tcW w:w="561" w:type="dxa"/>
          </w:tcPr>
          <w:p w14:paraId="5324FC77"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CF65226"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0BA4B61"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71E6D77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5EA9E55" w14:textId="3D6F8068"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shd w:val="clear" w:color="auto" w:fill="FFFFFF"/>
              </w:rPr>
              <w:t xml:space="preserve">2.6.2. ОСП повинен повідомити значних користувачів, визначених відповідно до Плану </w:t>
            </w:r>
            <w:r w:rsidRPr="006C5154">
              <w:rPr>
                <w:rFonts w:ascii="Times New Roman" w:hAnsi="Times New Roman"/>
                <w:b/>
                <w:color w:val="0070C0"/>
                <w:sz w:val="24"/>
                <w:szCs w:val="24"/>
                <w:shd w:val="clear" w:color="auto" w:fill="FFFFFF"/>
              </w:rPr>
              <w:lastRenderedPageBreak/>
              <w:t>захисту</w:t>
            </w:r>
            <w:r w:rsidRPr="00BB64FE">
              <w:rPr>
                <w:rFonts w:ascii="Times New Roman" w:hAnsi="Times New Roman"/>
                <w:sz w:val="24"/>
                <w:szCs w:val="24"/>
                <w:shd w:val="clear" w:color="auto" w:fill="FFFFFF"/>
              </w:rPr>
              <w:t xml:space="preserve"> енергосистеми, або постачальників послуг із захисту, безпосередньо приєднаних до системи передачі, про заходи, які мають бути впроваджені на їхніх електроустановках, включно з кінцевими термінами їх впровадження.</w:t>
            </w:r>
          </w:p>
        </w:tc>
        <w:tc>
          <w:tcPr>
            <w:tcW w:w="3544" w:type="dxa"/>
          </w:tcPr>
          <w:p w14:paraId="3FE52C9A"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4C8F168" w14:textId="799DE38E"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bCs/>
                <w:sz w:val="24"/>
                <w:szCs w:val="24"/>
              </w:rPr>
              <w:t>Редакційна пропозиція</w:t>
            </w:r>
          </w:p>
        </w:tc>
        <w:tc>
          <w:tcPr>
            <w:tcW w:w="3542" w:type="dxa"/>
            <w:tcBorders>
              <w:right w:val="outset" w:sz="6" w:space="0" w:color="auto"/>
            </w:tcBorders>
          </w:tcPr>
          <w:p w14:paraId="5E4AEFC7"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1BE1E40C" w14:textId="7BDD9D40"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01943E9B" w14:textId="77777777" w:rsidTr="00136A93">
        <w:tc>
          <w:tcPr>
            <w:tcW w:w="15586" w:type="dxa"/>
            <w:gridSpan w:val="9"/>
            <w:tcBorders>
              <w:right w:val="outset" w:sz="6" w:space="0" w:color="auto"/>
            </w:tcBorders>
          </w:tcPr>
          <w:p w14:paraId="7AD968BE" w14:textId="0AD55B8A"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bCs/>
                <w:sz w:val="24"/>
                <w:szCs w:val="24"/>
              </w:rPr>
              <w:t>9. Регулювання частоти під час відновлення</w:t>
            </w:r>
          </w:p>
        </w:tc>
      </w:tr>
      <w:tr w:rsidR="00F151F8" w:rsidRPr="00BB64FE" w14:paraId="266C363D" w14:textId="77777777" w:rsidTr="00136A93">
        <w:tc>
          <w:tcPr>
            <w:tcW w:w="15586" w:type="dxa"/>
            <w:gridSpan w:val="9"/>
            <w:tcBorders>
              <w:right w:val="outset" w:sz="6" w:space="0" w:color="auto"/>
            </w:tcBorders>
          </w:tcPr>
          <w:p w14:paraId="06CDF63D" w14:textId="18C72AC1"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bookmarkStart w:id="46" w:name="_Hlk150505927"/>
            <w:r w:rsidRPr="00BB64FE">
              <w:rPr>
                <w:rFonts w:ascii="Times New Roman" w:hAnsi="Times New Roman"/>
                <w:b/>
                <w:sz w:val="24"/>
                <w:szCs w:val="24"/>
              </w:rPr>
              <w:t xml:space="preserve">9.1. </w:t>
            </w:r>
            <w:r w:rsidRPr="00BB64FE">
              <w:rPr>
                <w:rFonts w:ascii="Times New Roman" w:hAnsi="Times New Roman"/>
                <w:b/>
                <w:bCs/>
                <w:sz w:val="24"/>
                <w:szCs w:val="24"/>
              </w:rPr>
              <w:t>Процедура регулювання частоти</w:t>
            </w:r>
            <w:bookmarkEnd w:id="46"/>
          </w:p>
        </w:tc>
      </w:tr>
      <w:tr w:rsidR="00F151F8" w:rsidRPr="00BB64FE" w14:paraId="2A5B482A" w14:textId="77777777" w:rsidTr="00136A93">
        <w:tc>
          <w:tcPr>
            <w:tcW w:w="561" w:type="dxa"/>
          </w:tcPr>
          <w:p w14:paraId="20697EDB"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A344FF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3ED2169"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5ECDC4C" w14:textId="77777777" w:rsidR="00F151F8" w:rsidRPr="00BB64FE" w:rsidRDefault="00F151F8" w:rsidP="00136A93">
            <w:pPr>
              <w:spacing w:after="0" w:line="240" w:lineRule="auto"/>
              <w:jc w:val="both"/>
              <w:rPr>
                <w:rFonts w:ascii="Times New Roman" w:hAnsi="Times New Roman"/>
                <w:bCs/>
                <w:sz w:val="24"/>
                <w:szCs w:val="24"/>
              </w:rPr>
            </w:pPr>
            <w:r w:rsidRPr="00BB64FE">
              <w:rPr>
                <w:rFonts w:ascii="Times New Roman" w:hAnsi="Times New Roman"/>
                <w:b/>
                <w:bCs/>
                <w:sz w:val="24"/>
                <w:szCs w:val="24"/>
              </w:rPr>
              <w:t>НЕК «Укренерго»</w:t>
            </w:r>
          </w:p>
          <w:p w14:paraId="5BFF797B" w14:textId="77777777" w:rsidR="00F151F8" w:rsidRPr="00BB64FE" w:rsidRDefault="00F151F8" w:rsidP="00136A93">
            <w:pPr>
              <w:pStyle w:val="af2"/>
              <w:spacing w:before="0" w:beforeAutospacing="0" w:after="0" w:afterAutospacing="0"/>
              <w:jc w:val="both"/>
            </w:pPr>
            <w:r w:rsidRPr="00BB64FE">
              <w:t>9.1.2. ОСП повинен активувати свою процедуру регулювання частоти:</w:t>
            </w:r>
          </w:p>
          <w:p w14:paraId="72E4410B" w14:textId="77777777" w:rsidR="00F151F8" w:rsidRPr="00BB64FE" w:rsidRDefault="00F151F8" w:rsidP="00136A93">
            <w:pPr>
              <w:pStyle w:val="af2"/>
              <w:spacing w:before="0" w:beforeAutospacing="0" w:after="0" w:afterAutospacing="0"/>
              <w:jc w:val="both"/>
            </w:pPr>
            <w:r w:rsidRPr="00BB64FE">
              <w:t xml:space="preserve">під час підготовки процедури повторної синхронізації, коли синхронна область поділена на кілька синхронізованих </w:t>
            </w:r>
            <w:r w:rsidRPr="00BB64FE">
              <w:rPr>
                <w:strike/>
              </w:rPr>
              <w:t xml:space="preserve">зон </w:t>
            </w:r>
            <w:r w:rsidRPr="006C5154">
              <w:rPr>
                <w:b/>
                <w:color w:val="0070C0"/>
              </w:rPr>
              <w:t>регіонів</w:t>
            </w:r>
            <w:r w:rsidRPr="006C5154">
              <w:rPr>
                <w:color w:val="0070C0"/>
              </w:rPr>
              <w:t>;</w:t>
            </w:r>
          </w:p>
          <w:p w14:paraId="39A02946" w14:textId="77777777" w:rsidR="00F151F8" w:rsidRPr="00BB64FE" w:rsidRDefault="00F151F8" w:rsidP="00136A93">
            <w:pPr>
              <w:pStyle w:val="af2"/>
              <w:spacing w:before="0" w:beforeAutospacing="0" w:after="0" w:afterAutospacing="0"/>
              <w:jc w:val="both"/>
            </w:pPr>
            <w:r w:rsidRPr="00BB64FE">
              <w:t>у випадку відхилення частоти в синхронній області;</w:t>
            </w:r>
          </w:p>
          <w:p w14:paraId="0B2768BA" w14:textId="505C3A05"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у випадку відновлення електропостачання.</w:t>
            </w:r>
          </w:p>
        </w:tc>
        <w:tc>
          <w:tcPr>
            <w:tcW w:w="3544" w:type="dxa"/>
          </w:tcPr>
          <w:p w14:paraId="7ACC2CF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D2AB89D"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6AF9675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01E9682A" w14:textId="7CFDEAF0"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7FE69908"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724DB665" w14:textId="4C89C09E"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4CC3DF5F" w14:textId="77777777" w:rsidTr="00136A93">
        <w:tc>
          <w:tcPr>
            <w:tcW w:w="561" w:type="dxa"/>
          </w:tcPr>
          <w:p w14:paraId="21DDC02D"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322550A"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725408A"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5E60C6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787CB32" w14:textId="77777777" w:rsidR="00F151F8" w:rsidRPr="00BB64FE" w:rsidRDefault="00F151F8" w:rsidP="00136A93">
            <w:pPr>
              <w:pStyle w:val="af2"/>
              <w:spacing w:before="0" w:beforeAutospacing="0" w:after="0" w:afterAutospacing="0"/>
              <w:jc w:val="both"/>
            </w:pPr>
            <w:r w:rsidRPr="00BB64FE">
              <w:t>9.1.3. Процедура регулювання частоти повинна принаймні включати:</w:t>
            </w:r>
          </w:p>
          <w:p w14:paraId="1F8AF570" w14:textId="77777777" w:rsidR="00F151F8" w:rsidRPr="00BB64FE" w:rsidRDefault="00F151F8" w:rsidP="00136A93">
            <w:pPr>
              <w:pStyle w:val="af2"/>
              <w:spacing w:before="0" w:beforeAutospacing="0" w:after="0" w:afterAutospacing="0"/>
              <w:jc w:val="both"/>
            </w:pPr>
            <w:r w:rsidRPr="00BB64FE">
              <w:t>перелік дій з налаштування регулятора частоти та потужності перед призначенням відповідальних за управління частоти;</w:t>
            </w:r>
          </w:p>
          <w:p w14:paraId="30F68CF9" w14:textId="77777777" w:rsidR="00F151F8" w:rsidRPr="00BB64FE" w:rsidRDefault="00F151F8" w:rsidP="00136A93">
            <w:pPr>
              <w:pStyle w:val="af2"/>
              <w:spacing w:before="0" w:beforeAutospacing="0" w:after="0" w:afterAutospacing="0"/>
              <w:jc w:val="both"/>
            </w:pPr>
            <w:r w:rsidRPr="00BB64FE">
              <w:t>призначення відповідальних за управління частоти;</w:t>
            </w:r>
          </w:p>
          <w:p w14:paraId="7D8B0AA3" w14:textId="77777777" w:rsidR="00F151F8" w:rsidRPr="00BB64FE" w:rsidRDefault="00F151F8" w:rsidP="00136A93">
            <w:pPr>
              <w:pStyle w:val="af2"/>
              <w:spacing w:before="0" w:beforeAutospacing="0" w:after="0" w:afterAutospacing="0"/>
              <w:jc w:val="both"/>
            </w:pPr>
            <w:r w:rsidRPr="00BB64FE">
              <w:lastRenderedPageBreak/>
              <w:t>встановлення цільової частоти у випадку застосування висхідної стратегії відновлення електропостачання;</w:t>
            </w:r>
          </w:p>
          <w:p w14:paraId="5A241BC7" w14:textId="77777777" w:rsidR="00F151F8" w:rsidRPr="00BB64FE" w:rsidRDefault="00F151F8" w:rsidP="00136A93">
            <w:pPr>
              <w:pStyle w:val="af2"/>
              <w:spacing w:before="0" w:beforeAutospacing="0" w:after="0" w:afterAutospacing="0"/>
              <w:jc w:val="both"/>
            </w:pPr>
            <w:r w:rsidRPr="00BB64FE">
              <w:t>регулювання частоти в разі відхилення частоти;</w:t>
            </w:r>
          </w:p>
          <w:p w14:paraId="364A9835" w14:textId="77777777" w:rsidR="00F151F8" w:rsidRPr="00BB64FE" w:rsidRDefault="00F151F8" w:rsidP="00136A93">
            <w:pPr>
              <w:pStyle w:val="af2"/>
              <w:spacing w:before="0" w:beforeAutospacing="0" w:after="0" w:afterAutospacing="0"/>
              <w:jc w:val="both"/>
            </w:pPr>
            <w:r w:rsidRPr="00BB64FE">
              <w:t>регулювання частоти після поділу синхронної області;</w:t>
            </w:r>
          </w:p>
          <w:p w14:paraId="1B29DB28" w14:textId="66BDE6D8"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визначення величини навантаження і генеруючих </w:t>
            </w:r>
            <w:proofErr w:type="spellStart"/>
            <w:r w:rsidRPr="00BB64FE">
              <w:rPr>
                <w:rFonts w:ascii="Times New Roman" w:hAnsi="Times New Roman"/>
                <w:sz w:val="24"/>
                <w:szCs w:val="24"/>
              </w:rPr>
              <w:t>потужностей</w:t>
            </w:r>
            <w:proofErr w:type="spellEnd"/>
            <w:r w:rsidRPr="00BB64FE">
              <w:rPr>
                <w:rFonts w:ascii="Times New Roman" w:hAnsi="Times New Roman"/>
                <w:sz w:val="24"/>
                <w:szCs w:val="24"/>
              </w:rPr>
              <w:t xml:space="preserve">, які підлягають повторному підключенню, з урахуванням доступних резервів активної потужності в  </w:t>
            </w:r>
            <w:r w:rsidRPr="006C5154">
              <w:rPr>
                <w:rFonts w:ascii="Times New Roman" w:hAnsi="Times New Roman"/>
                <w:strike/>
                <w:color w:val="0070C0"/>
                <w:sz w:val="24"/>
                <w:szCs w:val="24"/>
              </w:rPr>
              <w:t>синхронізованій зоні</w:t>
            </w:r>
            <w:r w:rsidRPr="006C5154">
              <w:rPr>
                <w:rFonts w:ascii="Times New Roman" w:hAnsi="Times New Roman"/>
                <w:color w:val="0070C0"/>
                <w:sz w:val="24"/>
                <w:szCs w:val="24"/>
              </w:rPr>
              <w:t xml:space="preserve"> </w:t>
            </w:r>
            <w:r w:rsidRPr="006C5154">
              <w:rPr>
                <w:rFonts w:ascii="Times New Roman" w:hAnsi="Times New Roman"/>
                <w:b/>
                <w:bCs/>
                <w:color w:val="0070C0"/>
                <w:sz w:val="24"/>
                <w:szCs w:val="24"/>
              </w:rPr>
              <w:t>синхронізованому регіоні</w:t>
            </w:r>
            <w:r w:rsidRPr="00BB64FE">
              <w:rPr>
                <w:rFonts w:ascii="Times New Roman" w:hAnsi="Times New Roman"/>
                <w:sz w:val="24"/>
                <w:szCs w:val="24"/>
              </w:rPr>
              <w:t>, щоб уникнути значних відхилень частоти.</w:t>
            </w:r>
          </w:p>
        </w:tc>
        <w:tc>
          <w:tcPr>
            <w:tcW w:w="3544" w:type="dxa"/>
          </w:tcPr>
          <w:p w14:paraId="6575701A"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E4DD226"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2A83C1F0"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2FC94C06" w14:textId="1BB3EEA1"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5BAF38DA"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58764863" w14:textId="6C24D9A9"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17C8AC8A" w14:textId="77777777" w:rsidTr="00136A93">
        <w:tc>
          <w:tcPr>
            <w:tcW w:w="15586" w:type="dxa"/>
            <w:gridSpan w:val="9"/>
            <w:tcBorders>
              <w:right w:val="outset" w:sz="6" w:space="0" w:color="auto"/>
            </w:tcBorders>
          </w:tcPr>
          <w:p w14:paraId="1F804AF7" w14:textId="3FEA7DFB"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eastAsia="Calibri" w:hAnsi="Times New Roman"/>
                <w:b/>
                <w:sz w:val="24"/>
                <w:szCs w:val="24"/>
              </w:rPr>
              <w:t>9.2. Призначення відповідального за управління частотою</w:t>
            </w:r>
          </w:p>
        </w:tc>
      </w:tr>
      <w:tr w:rsidR="00F151F8" w:rsidRPr="00BB64FE" w14:paraId="71F85FE9" w14:textId="77777777" w:rsidTr="00136A93">
        <w:tc>
          <w:tcPr>
            <w:tcW w:w="561" w:type="dxa"/>
          </w:tcPr>
          <w:p w14:paraId="088FF690"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5F2B048"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A6175F4"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655A7C3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7F6C32C" w14:textId="48903D31"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9.2.1. Під час відновлення системи, якщо синхронна область поділена на кілька синхронізованих </w:t>
            </w:r>
            <w:r w:rsidRPr="006C5154">
              <w:rPr>
                <w:rFonts w:ascii="Times New Roman" w:hAnsi="Times New Roman"/>
                <w:strike/>
                <w:color w:val="0070C0"/>
                <w:sz w:val="24"/>
                <w:szCs w:val="24"/>
              </w:rPr>
              <w:t xml:space="preserve">зон </w:t>
            </w:r>
            <w:r w:rsidRPr="006C5154">
              <w:rPr>
                <w:rFonts w:ascii="Times New Roman" w:hAnsi="Times New Roman"/>
                <w:b/>
                <w:color w:val="0070C0"/>
                <w:sz w:val="24"/>
                <w:szCs w:val="24"/>
              </w:rPr>
              <w:t>регіонів</w:t>
            </w:r>
            <w:r w:rsidRPr="00BB64FE">
              <w:rPr>
                <w:rFonts w:ascii="Times New Roman" w:hAnsi="Times New Roman"/>
                <w:sz w:val="24"/>
                <w:szCs w:val="24"/>
              </w:rPr>
              <w:t xml:space="preserve">, ОСП </w:t>
            </w:r>
            <w:r w:rsidRPr="006C5154">
              <w:rPr>
                <w:rFonts w:ascii="Times New Roman" w:hAnsi="Times New Roman"/>
                <w:color w:val="0070C0"/>
                <w:sz w:val="24"/>
                <w:szCs w:val="24"/>
              </w:rPr>
              <w:t xml:space="preserve">у  </w:t>
            </w:r>
            <w:r w:rsidRPr="006C5154">
              <w:rPr>
                <w:rFonts w:ascii="Times New Roman" w:hAnsi="Times New Roman"/>
                <w:strike/>
                <w:color w:val="0070C0"/>
                <w:sz w:val="24"/>
                <w:szCs w:val="24"/>
              </w:rPr>
              <w:t xml:space="preserve">кожній синхронізованій зоні </w:t>
            </w:r>
            <w:r w:rsidRPr="006C5154">
              <w:rPr>
                <w:rFonts w:ascii="Times New Roman" w:hAnsi="Times New Roman"/>
                <w:b/>
                <w:bCs/>
                <w:color w:val="0070C0"/>
                <w:sz w:val="24"/>
                <w:szCs w:val="24"/>
              </w:rPr>
              <w:t xml:space="preserve">кожному синхронізованому регіоні </w:t>
            </w:r>
            <w:r w:rsidRPr="00BB64FE">
              <w:rPr>
                <w:rFonts w:ascii="Times New Roman" w:hAnsi="Times New Roman"/>
                <w:sz w:val="24"/>
                <w:szCs w:val="24"/>
              </w:rPr>
              <w:t>повинен призначити відповідального за управління частотою відповідно до підпункту 9.2.3 цього пункту.</w:t>
            </w:r>
          </w:p>
        </w:tc>
        <w:tc>
          <w:tcPr>
            <w:tcW w:w="3544" w:type="dxa"/>
          </w:tcPr>
          <w:p w14:paraId="5B5D5ED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0884B3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67B9F1E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40AA24EF" w14:textId="63819629"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5CBF19C2"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5A57B645" w14:textId="2A4C20F0"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46FA96B4" w14:textId="77777777" w:rsidTr="00136A93">
        <w:tc>
          <w:tcPr>
            <w:tcW w:w="561" w:type="dxa"/>
          </w:tcPr>
          <w:p w14:paraId="60846E98"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393AE49"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3920407"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280B614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2A83A1B" w14:textId="77777777" w:rsidR="00F151F8" w:rsidRPr="00BB64FE" w:rsidRDefault="00F151F8" w:rsidP="00136A93">
            <w:pPr>
              <w:pStyle w:val="af2"/>
              <w:spacing w:before="0" w:beforeAutospacing="0" w:after="0" w:afterAutospacing="0"/>
              <w:jc w:val="both"/>
            </w:pPr>
            <w:r w:rsidRPr="00BB64FE">
              <w:t xml:space="preserve">9.2.3. ОСП з найвищим, оціненим у режимі реального часу К-фактором для області/блока РЧП, повинен </w:t>
            </w:r>
            <w:r w:rsidRPr="00BB64FE">
              <w:lastRenderedPageBreak/>
              <w:t xml:space="preserve">бути призначений відповідальним за управління частотою, крім випадків, коли ОСП у </w:t>
            </w:r>
            <w:proofErr w:type="spellStart"/>
            <w:r w:rsidRPr="006C5154">
              <w:rPr>
                <w:color w:val="0070C0"/>
              </w:rPr>
              <w:t>синхронізован</w:t>
            </w:r>
            <w:r w:rsidRPr="006C5154">
              <w:rPr>
                <w:strike/>
                <w:color w:val="0070C0"/>
              </w:rPr>
              <w:t>ій</w:t>
            </w:r>
            <w:r w:rsidRPr="006C5154">
              <w:rPr>
                <w:b/>
                <w:color w:val="0070C0"/>
              </w:rPr>
              <w:t>ому</w:t>
            </w:r>
            <w:proofErr w:type="spellEnd"/>
            <w:r w:rsidRPr="006C5154">
              <w:rPr>
                <w:color w:val="0070C0"/>
              </w:rPr>
              <w:t xml:space="preserve"> </w:t>
            </w:r>
            <w:r w:rsidRPr="006C5154">
              <w:rPr>
                <w:strike/>
                <w:color w:val="0070C0"/>
              </w:rPr>
              <w:t>зоні</w:t>
            </w:r>
            <w:r w:rsidRPr="006C5154">
              <w:rPr>
                <w:color w:val="0070C0"/>
              </w:rPr>
              <w:t xml:space="preserve"> </w:t>
            </w:r>
            <w:r w:rsidRPr="006C5154">
              <w:rPr>
                <w:b/>
                <w:color w:val="0070C0"/>
              </w:rPr>
              <w:t>регіоні</w:t>
            </w:r>
            <w:r w:rsidRPr="006C5154">
              <w:rPr>
                <w:color w:val="0070C0"/>
              </w:rPr>
              <w:t xml:space="preserve"> </w:t>
            </w:r>
            <w:r w:rsidRPr="00BB64FE">
              <w:t xml:space="preserve">або в синхронній області домовився призначити відповідальним за управління частотою іншого ОСП. У такому випадку ОСП у </w:t>
            </w:r>
            <w:proofErr w:type="spellStart"/>
            <w:r w:rsidRPr="006C5154">
              <w:rPr>
                <w:color w:val="0070C0"/>
              </w:rPr>
              <w:t>синхронізован</w:t>
            </w:r>
            <w:r w:rsidRPr="006C5154">
              <w:rPr>
                <w:strike/>
                <w:color w:val="0070C0"/>
              </w:rPr>
              <w:t>ій</w:t>
            </w:r>
            <w:r w:rsidRPr="006C5154">
              <w:rPr>
                <w:b/>
                <w:color w:val="0070C0"/>
              </w:rPr>
              <w:t>ому</w:t>
            </w:r>
            <w:proofErr w:type="spellEnd"/>
            <w:r w:rsidRPr="006C5154">
              <w:rPr>
                <w:color w:val="0070C0"/>
              </w:rPr>
              <w:t xml:space="preserve"> </w:t>
            </w:r>
            <w:r w:rsidRPr="006C5154">
              <w:rPr>
                <w:strike/>
                <w:color w:val="0070C0"/>
              </w:rPr>
              <w:t xml:space="preserve">зоні </w:t>
            </w:r>
            <w:r w:rsidRPr="006C5154">
              <w:rPr>
                <w:b/>
                <w:color w:val="0070C0"/>
              </w:rPr>
              <w:t>регіоні</w:t>
            </w:r>
            <w:r w:rsidRPr="006C5154">
              <w:rPr>
                <w:color w:val="0070C0"/>
              </w:rPr>
              <w:t xml:space="preserve"> </w:t>
            </w:r>
            <w:r w:rsidRPr="00BB64FE">
              <w:t>або синхронній області повинен враховувати такі критерії:</w:t>
            </w:r>
          </w:p>
          <w:p w14:paraId="7AC9DEEB" w14:textId="77777777" w:rsidR="00F151F8" w:rsidRPr="00BB64FE" w:rsidRDefault="00F151F8" w:rsidP="00136A93">
            <w:pPr>
              <w:pStyle w:val="af2"/>
              <w:spacing w:before="0" w:beforeAutospacing="0" w:after="0" w:afterAutospacing="0"/>
              <w:jc w:val="both"/>
            </w:pPr>
            <w:r w:rsidRPr="00BB64FE">
              <w:t>обсяг доступних резервів активної потужності і, особливо, РВЧ;</w:t>
            </w:r>
          </w:p>
          <w:p w14:paraId="2D79D7A8" w14:textId="77777777" w:rsidR="00F151F8" w:rsidRPr="00BB64FE" w:rsidRDefault="00F151F8" w:rsidP="00136A93">
            <w:pPr>
              <w:pStyle w:val="af2"/>
              <w:spacing w:before="0" w:beforeAutospacing="0" w:after="0" w:afterAutospacing="0"/>
              <w:jc w:val="both"/>
            </w:pPr>
            <w:r w:rsidRPr="00BB64FE">
              <w:t>вільну пропускну спроможність міждержавних перетинів;</w:t>
            </w:r>
          </w:p>
          <w:p w14:paraId="36530C4B" w14:textId="77777777" w:rsidR="00F151F8" w:rsidRPr="00BB64FE" w:rsidRDefault="00F151F8" w:rsidP="00136A93">
            <w:pPr>
              <w:pStyle w:val="af2"/>
              <w:spacing w:before="0" w:beforeAutospacing="0" w:after="0" w:afterAutospacing="0"/>
              <w:jc w:val="both"/>
            </w:pPr>
            <w:r w:rsidRPr="00BB64FE">
              <w:t xml:space="preserve">доступність результатів вимірювань частоти ОСП у </w:t>
            </w:r>
            <w:proofErr w:type="spellStart"/>
            <w:r w:rsidRPr="006C5154">
              <w:rPr>
                <w:color w:val="0070C0"/>
              </w:rPr>
              <w:t>синхронізован</w:t>
            </w:r>
            <w:r w:rsidRPr="006C5154">
              <w:rPr>
                <w:strike/>
                <w:color w:val="0070C0"/>
              </w:rPr>
              <w:t>ій</w:t>
            </w:r>
            <w:r w:rsidRPr="006C5154">
              <w:rPr>
                <w:b/>
                <w:color w:val="0070C0"/>
              </w:rPr>
              <w:t>ому</w:t>
            </w:r>
            <w:proofErr w:type="spellEnd"/>
            <w:r w:rsidRPr="006C5154">
              <w:rPr>
                <w:color w:val="0070C0"/>
              </w:rPr>
              <w:t xml:space="preserve"> </w:t>
            </w:r>
            <w:r w:rsidRPr="006C5154">
              <w:rPr>
                <w:strike/>
                <w:color w:val="0070C0"/>
              </w:rPr>
              <w:t xml:space="preserve">зоні </w:t>
            </w:r>
            <w:r w:rsidRPr="006C5154">
              <w:rPr>
                <w:b/>
                <w:color w:val="0070C0"/>
              </w:rPr>
              <w:t>регіоні</w:t>
            </w:r>
            <w:r w:rsidRPr="006C5154">
              <w:rPr>
                <w:color w:val="0070C0"/>
              </w:rPr>
              <w:t xml:space="preserve">  </w:t>
            </w:r>
            <w:r w:rsidRPr="00BB64FE">
              <w:t>або в синхронній області;</w:t>
            </w:r>
          </w:p>
          <w:p w14:paraId="73B174C1" w14:textId="2B0B5EEE"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доступність результатів вимірювань на критичних елементах у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або в синхронній області.</w:t>
            </w:r>
          </w:p>
        </w:tc>
        <w:tc>
          <w:tcPr>
            <w:tcW w:w="3544" w:type="dxa"/>
          </w:tcPr>
          <w:p w14:paraId="579FA31A"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E45A773"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0135E290"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Уточнення термінології КСП із врахуванням змін, внесених </w:t>
            </w:r>
            <w:r w:rsidRPr="00BB64FE">
              <w:rPr>
                <w:rFonts w:ascii="Times New Roman" w:hAnsi="Times New Roman"/>
                <w:sz w:val="24"/>
                <w:szCs w:val="24"/>
              </w:rPr>
              <w:lastRenderedPageBreak/>
              <w:t>Постановою НКРЕКП від 06.05.2025 № 677.</w:t>
            </w:r>
          </w:p>
          <w:p w14:paraId="79D905BF" w14:textId="0B41647D"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45985B86"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p w14:paraId="15BE777C" w14:textId="00FBF056"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05D142F2" w14:textId="77777777" w:rsidTr="00136A93">
        <w:tc>
          <w:tcPr>
            <w:tcW w:w="561" w:type="dxa"/>
          </w:tcPr>
          <w:p w14:paraId="599E9477"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3B27EF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1BE56A5"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22411322"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E0EF49F" w14:textId="3A295F36"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9.2.4. ОСП у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 xml:space="preserve">може призначити попередньо визначеного відповідального за управління частотою, якщо це дозволяють розмір </w:t>
            </w:r>
            <w:proofErr w:type="spellStart"/>
            <w:r w:rsidRPr="006C5154">
              <w:rPr>
                <w:rFonts w:ascii="Times New Roman" w:hAnsi="Times New Roman"/>
                <w:color w:val="0070C0"/>
                <w:sz w:val="24"/>
                <w:szCs w:val="24"/>
              </w:rPr>
              <w:t>відповідн</w:t>
            </w:r>
            <w:r w:rsidRPr="006C5154">
              <w:rPr>
                <w:rFonts w:ascii="Times New Roman" w:hAnsi="Times New Roman"/>
                <w:strike/>
                <w:color w:val="0070C0"/>
                <w:sz w:val="24"/>
                <w:szCs w:val="24"/>
              </w:rPr>
              <w:t>ої</w:t>
            </w:r>
            <w:r w:rsidRPr="006C5154">
              <w:rPr>
                <w:rFonts w:ascii="Times New Roman" w:hAnsi="Times New Roman"/>
                <w:b/>
                <w:color w:val="0070C0"/>
                <w:sz w:val="24"/>
                <w:szCs w:val="24"/>
              </w:rPr>
              <w:t>ого</w:t>
            </w:r>
            <w:proofErr w:type="spellEnd"/>
            <w:r w:rsidRPr="006C5154">
              <w:rPr>
                <w:rFonts w:ascii="Times New Roman" w:hAnsi="Times New Roman"/>
                <w:color w:val="0070C0"/>
                <w:sz w:val="24"/>
                <w:szCs w:val="24"/>
              </w:rPr>
              <w:t xml:space="preserve">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ого</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регіону</w:t>
            </w:r>
            <w:r w:rsidRPr="006C5154">
              <w:rPr>
                <w:rFonts w:ascii="Times New Roman" w:hAnsi="Times New Roman"/>
                <w:color w:val="0070C0"/>
                <w:sz w:val="24"/>
                <w:szCs w:val="24"/>
              </w:rPr>
              <w:t xml:space="preserve"> </w:t>
            </w:r>
            <w:r w:rsidRPr="00BB64FE">
              <w:rPr>
                <w:rFonts w:ascii="Times New Roman" w:hAnsi="Times New Roman"/>
                <w:sz w:val="24"/>
                <w:szCs w:val="24"/>
              </w:rPr>
              <w:lastRenderedPageBreak/>
              <w:t>та ситуація у режимі реального часу.</w:t>
            </w:r>
          </w:p>
        </w:tc>
        <w:tc>
          <w:tcPr>
            <w:tcW w:w="3544" w:type="dxa"/>
          </w:tcPr>
          <w:p w14:paraId="3587CE6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0366706"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221B3D61"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7ECB5B30" w14:textId="0A0E70CF"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w:t>
            </w:r>
            <w:r w:rsidRPr="00BB64FE">
              <w:rPr>
                <w:rFonts w:ascii="Times New Roman" w:hAnsi="Times New Roman"/>
                <w:sz w:val="24"/>
                <w:szCs w:val="24"/>
              </w:rPr>
              <w:lastRenderedPageBreak/>
              <w:t>не синхронізована з рештою синхронної області;</w:t>
            </w:r>
          </w:p>
        </w:tc>
        <w:tc>
          <w:tcPr>
            <w:tcW w:w="3542" w:type="dxa"/>
            <w:tcBorders>
              <w:right w:val="outset" w:sz="6" w:space="0" w:color="auto"/>
            </w:tcBorders>
          </w:tcPr>
          <w:p w14:paraId="5C3FBFC0"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p w14:paraId="5A764210" w14:textId="14ABFE8C"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5301F34F" w14:textId="77777777" w:rsidTr="00136A93">
        <w:tc>
          <w:tcPr>
            <w:tcW w:w="561" w:type="dxa"/>
          </w:tcPr>
          <w:p w14:paraId="4801FD4E"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F5F6671"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9E9AD01"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606111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45A1907" w14:textId="77777777" w:rsidR="00F151F8" w:rsidRPr="00BB64FE" w:rsidRDefault="00F151F8" w:rsidP="00136A93">
            <w:pPr>
              <w:pStyle w:val="af2"/>
              <w:spacing w:before="0" w:beforeAutospacing="0" w:after="0" w:afterAutospacing="0"/>
              <w:jc w:val="both"/>
            </w:pPr>
            <w:r w:rsidRPr="00BB64FE">
              <w:t>9.2.6. Призначений відповідальний за управління частотою повинен виконувати свою функцію до моменту:</w:t>
            </w:r>
          </w:p>
          <w:p w14:paraId="4F7EEEB8" w14:textId="77777777" w:rsidR="00F151F8" w:rsidRPr="006C5154" w:rsidRDefault="00F151F8" w:rsidP="00136A93">
            <w:pPr>
              <w:pStyle w:val="af2"/>
              <w:spacing w:before="0" w:beforeAutospacing="0" w:after="0" w:afterAutospacing="0"/>
              <w:jc w:val="both"/>
              <w:rPr>
                <w:color w:val="0070C0"/>
              </w:rPr>
            </w:pPr>
            <w:r w:rsidRPr="00BB64FE">
              <w:t xml:space="preserve">призначення іншого відповідального за управління частоти в його </w:t>
            </w:r>
            <w:proofErr w:type="spellStart"/>
            <w:r w:rsidRPr="006C5154">
              <w:rPr>
                <w:color w:val="0070C0"/>
              </w:rPr>
              <w:t>синхронізован</w:t>
            </w:r>
            <w:r w:rsidRPr="006C5154">
              <w:rPr>
                <w:strike/>
                <w:color w:val="0070C0"/>
              </w:rPr>
              <w:t>ій</w:t>
            </w:r>
            <w:r w:rsidRPr="006C5154">
              <w:rPr>
                <w:b/>
                <w:color w:val="0070C0"/>
              </w:rPr>
              <w:t>ому</w:t>
            </w:r>
            <w:proofErr w:type="spellEnd"/>
            <w:r w:rsidRPr="006C5154">
              <w:rPr>
                <w:color w:val="0070C0"/>
              </w:rPr>
              <w:t xml:space="preserve"> </w:t>
            </w:r>
            <w:r w:rsidRPr="006C5154">
              <w:rPr>
                <w:strike/>
                <w:color w:val="0070C0"/>
              </w:rPr>
              <w:t xml:space="preserve">зоні </w:t>
            </w:r>
            <w:r w:rsidRPr="006C5154">
              <w:rPr>
                <w:b/>
                <w:color w:val="0070C0"/>
              </w:rPr>
              <w:t>регіоні;</w:t>
            </w:r>
          </w:p>
          <w:p w14:paraId="5398E621" w14:textId="77777777" w:rsidR="00F151F8" w:rsidRPr="00BB64FE" w:rsidRDefault="00F151F8" w:rsidP="00136A93">
            <w:pPr>
              <w:pStyle w:val="af2"/>
              <w:spacing w:before="0" w:beforeAutospacing="0" w:after="0" w:afterAutospacing="0"/>
              <w:jc w:val="both"/>
            </w:pPr>
            <w:r w:rsidRPr="00BB64FE">
              <w:t xml:space="preserve">призначення нового відповідального за управління частотою в результаті повторної синхронізації його </w:t>
            </w:r>
            <w:proofErr w:type="spellStart"/>
            <w:r w:rsidRPr="006C5154">
              <w:rPr>
                <w:color w:val="0070C0"/>
              </w:rPr>
              <w:t>синхронізован</w:t>
            </w:r>
            <w:r w:rsidRPr="006C5154">
              <w:rPr>
                <w:strike/>
                <w:color w:val="0070C0"/>
              </w:rPr>
              <w:t>ої</w:t>
            </w:r>
            <w:r w:rsidRPr="006C5154">
              <w:rPr>
                <w:b/>
                <w:color w:val="0070C0"/>
              </w:rPr>
              <w:t>ого</w:t>
            </w:r>
            <w:proofErr w:type="spellEnd"/>
            <w:r w:rsidRPr="006C5154">
              <w:rPr>
                <w:color w:val="0070C0"/>
              </w:rPr>
              <w:t xml:space="preserve"> </w:t>
            </w:r>
            <w:r w:rsidRPr="006C5154">
              <w:rPr>
                <w:strike/>
                <w:color w:val="0070C0"/>
              </w:rPr>
              <w:t xml:space="preserve">зони </w:t>
            </w:r>
            <w:r w:rsidRPr="006C5154">
              <w:rPr>
                <w:b/>
                <w:color w:val="0070C0"/>
              </w:rPr>
              <w:t>регіону</w:t>
            </w:r>
            <w:r w:rsidRPr="006C5154">
              <w:rPr>
                <w:color w:val="0070C0"/>
              </w:rPr>
              <w:t xml:space="preserve"> з </w:t>
            </w:r>
            <w:proofErr w:type="spellStart"/>
            <w:r w:rsidRPr="006C5154">
              <w:rPr>
                <w:color w:val="0070C0"/>
              </w:rPr>
              <w:t>інш</w:t>
            </w:r>
            <w:r w:rsidRPr="006C5154">
              <w:rPr>
                <w:strike/>
                <w:color w:val="0070C0"/>
              </w:rPr>
              <w:t>ою</w:t>
            </w:r>
            <w:r w:rsidRPr="006C5154">
              <w:rPr>
                <w:b/>
                <w:color w:val="0070C0"/>
              </w:rPr>
              <w:t>им</w:t>
            </w:r>
            <w:proofErr w:type="spellEnd"/>
            <w:r w:rsidRPr="006C5154">
              <w:rPr>
                <w:color w:val="0070C0"/>
              </w:rPr>
              <w:t xml:space="preserve"> </w:t>
            </w:r>
            <w:proofErr w:type="spellStart"/>
            <w:r w:rsidRPr="006C5154">
              <w:rPr>
                <w:color w:val="0070C0"/>
              </w:rPr>
              <w:t>синхронізован</w:t>
            </w:r>
            <w:r w:rsidRPr="006C5154">
              <w:rPr>
                <w:strike/>
                <w:color w:val="0070C0"/>
              </w:rPr>
              <w:t>ою</w:t>
            </w:r>
            <w:r w:rsidRPr="006C5154">
              <w:rPr>
                <w:b/>
                <w:color w:val="0070C0"/>
              </w:rPr>
              <w:t>им</w:t>
            </w:r>
            <w:proofErr w:type="spellEnd"/>
            <w:r w:rsidRPr="006C5154">
              <w:rPr>
                <w:color w:val="0070C0"/>
              </w:rPr>
              <w:t xml:space="preserve"> </w:t>
            </w:r>
            <w:r w:rsidRPr="006C5154">
              <w:rPr>
                <w:strike/>
                <w:color w:val="0070C0"/>
              </w:rPr>
              <w:t xml:space="preserve">зоною </w:t>
            </w:r>
            <w:r w:rsidRPr="006C5154">
              <w:rPr>
                <w:b/>
                <w:color w:val="0070C0"/>
              </w:rPr>
              <w:t>регіоном</w:t>
            </w:r>
            <w:r w:rsidRPr="00BB64FE">
              <w:t>;</w:t>
            </w:r>
          </w:p>
          <w:p w14:paraId="749EE2CA" w14:textId="2BC15F4C"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синхронна область повністю повторно синхронізована, частота в системі перебуває в межах стандартного діапазону частот і регулятор частоти та потужності, що використовується кожним ОСП у синхронній області, повернувся до нормального режиму роботи.</w:t>
            </w:r>
          </w:p>
        </w:tc>
        <w:tc>
          <w:tcPr>
            <w:tcW w:w="3544" w:type="dxa"/>
          </w:tcPr>
          <w:p w14:paraId="21CAB11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471C23F"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0B35CA59"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0E6F6103" w14:textId="29A07B8B"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2550FEFA"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61E96CDB" w14:textId="2F52868D"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0EDB8664" w14:textId="77777777" w:rsidTr="00136A93">
        <w:tc>
          <w:tcPr>
            <w:tcW w:w="15586" w:type="dxa"/>
            <w:gridSpan w:val="9"/>
            <w:tcBorders>
              <w:right w:val="outset" w:sz="6" w:space="0" w:color="auto"/>
            </w:tcBorders>
          </w:tcPr>
          <w:p w14:paraId="36E874F4" w14:textId="7B207A62"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sz w:val="24"/>
                <w:szCs w:val="24"/>
              </w:rPr>
              <w:t>9.4. Регулювання частоти після поділу синхронної області</w:t>
            </w:r>
          </w:p>
        </w:tc>
      </w:tr>
      <w:tr w:rsidR="00F151F8" w:rsidRPr="00BB64FE" w14:paraId="071448B2" w14:textId="77777777" w:rsidTr="00136A93">
        <w:tc>
          <w:tcPr>
            <w:tcW w:w="561" w:type="dxa"/>
          </w:tcPr>
          <w:p w14:paraId="16BF6453"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7788E42"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6F6461A"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77F8A45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0EC4243" w14:textId="522AD6D2"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9.4.1. Під час відновлення системи, коли був призначений відповідальний за управління частотою відповідно до </w:t>
            </w:r>
            <w:r w:rsidRPr="00BB64FE">
              <w:rPr>
                <w:rFonts w:ascii="Times New Roman" w:hAnsi="Times New Roman"/>
                <w:sz w:val="24"/>
                <w:szCs w:val="24"/>
              </w:rPr>
              <w:lastRenderedPageBreak/>
              <w:t xml:space="preserve">підпункту 9.2.3 пункту 9.2 цієї глави, ОСП у </w:t>
            </w:r>
            <w:proofErr w:type="spellStart"/>
            <w:r w:rsidRPr="006C5154">
              <w:rPr>
                <w:rFonts w:ascii="Times New Roman" w:hAnsi="Times New Roman"/>
                <w:color w:val="0070C0"/>
                <w:sz w:val="24"/>
                <w:szCs w:val="24"/>
              </w:rPr>
              <w:t>кожн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w:t>
            </w:r>
            <w:r w:rsidRPr="00BB64FE">
              <w:rPr>
                <w:rFonts w:ascii="Times New Roman" w:hAnsi="Times New Roman"/>
                <w:sz w:val="24"/>
                <w:szCs w:val="24"/>
              </w:rPr>
              <w:t xml:space="preserve"> за винятком відповідального за управління частотою, повинен передусім призупинити ручну активацію РВЧ та РЗ.</w:t>
            </w:r>
          </w:p>
        </w:tc>
        <w:tc>
          <w:tcPr>
            <w:tcW w:w="3544" w:type="dxa"/>
          </w:tcPr>
          <w:p w14:paraId="18C63192"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0800C4E"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5B64FA41"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Уточнення термінології КСП із врахуванням змін, внесених </w:t>
            </w:r>
            <w:r w:rsidRPr="00BB64FE">
              <w:rPr>
                <w:rFonts w:ascii="Times New Roman" w:hAnsi="Times New Roman"/>
                <w:sz w:val="24"/>
                <w:szCs w:val="24"/>
              </w:rPr>
              <w:lastRenderedPageBreak/>
              <w:t>Постановою НКРЕКП від 06.05.2025 № 677.</w:t>
            </w:r>
          </w:p>
          <w:p w14:paraId="62B6F70E" w14:textId="4BE17B5C"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0C009EE0"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p w14:paraId="2030B173" w14:textId="0EDBAE13"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24719998" w14:textId="77777777" w:rsidTr="00136A93">
        <w:tc>
          <w:tcPr>
            <w:tcW w:w="561" w:type="dxa"/>
          </w:tcPr>
          <w:p w14:paraId="6975C807"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687A0BD"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C2E5796"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66860E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8E30909" w14:textId="58CE17F1"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9.4.2. Відповідальний за управління частотою повинен встановити, після консультацій з іншими ОСП у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BB64FE">
              <w:rPr>
                <w:rFonts w:ascii="Times New Roman" w:hAnsi="Times New Roman"/>
                <w:sz w:val="24"/>
                <w:szCs w:val="24"/>
              </w:rPr>
              <w:t xml:space="preserve">, режим роботи, застосовний до регулятора частоти та потужності, що використовується кожним ОСП у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BB64FE">
              <w:rPr>
                <w:rFonts w:ascii="Times New Roman" w:hAnsi="Times New Roman"/>
                <w:sz w:val="24"/>
                <w:szCs w:val="24"/>
              </w:rPr>
              <w:t>.</w:t>
            </w:r>
          </w:p>
        </w:tc>
        <w:tc>
          <w:tcPr>
            <w:tcW w:w="3544" w:type="dxa"/>
          </w:tcPr>
          <w:p w14:paraId="6D5AD7A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5796665"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4D5A1578"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58DE5557" w14:textId="13F68246"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1CB1D94F"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647CD7D9" w14:textId="6DEA6D55"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5F2B4A08" w14:textId="77777777" w:rsidTr="00136A93">
        <w:tc>
          <w:tcPr>
            <w:tcW w:w="561" w:type="dxa"/>
          </w:tcPr>
          <w:p w14:paraId="25E0FDC2"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373CF79"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CEB202F"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1104263"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33E92FF" w14:textId="41C7D452"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9.4.3. Відповідальний за управління частотою повинен керувати ручною активацією РВЧ та РЗ у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 xml:space="preserve">з метою регулювання частоти в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 xml:space="preserve">в межах цільової частоти, встановленої відповідальним за повторну синхронізацію і з урахуванням меж операційної безпеки. Якщо в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 xml:space="preserve">не призначений відповідальний за повторну синхронізацію, </w:t>
            </w:r>
            <w:r w:rsidRPr="00BB64FE">
              <w:rPr>
                <w:rFonts w:ascii="Times New Roman" w:hAnsi="Times New Roman"/>
                <w:sz w:val="24"/>
                <w:szCs w:val="24"/>
              </w:rPr>
              <w:lastRenderedPageBreak/>
              <w:t xml:space="preserve">відповідальний за управління частотою повинен намагатися регулювати частоту в межах номінальних значень частоти. За запитом кожний ОСП у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повинен надавати підтримку відповідальному за частотою.</w:t>
            </w:r>
          </w:p>
        </w:tc>
        <w:tc>
          <w:tcPr>
            <w:tcW w:w="3544" w:type="dxa"/>
          </w:tcPr>
          <w:p w14:paraId="77CFC1A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A292EDC"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08F780A5"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429A3E5E" w14:textId="1A0F01CD"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55715A93"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32576E32" w14:textId="78ACAD9D"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24D11591" w14:textId="77777777" w:rsidTr="00136A93">
        <w:tc>
          <w:tcPr>
            <w:tcW w:w="15586" w:type="dxa"/>
            <w:gridSpan w:val="9"/>
            <w:tcBorders>
              <w:right w:val="outset" w:sz="6" w:space="0" w:color="auto"/>
            </w:tcBorders>
          </w:tcPr>
          <w:p w14:paraId="7DA7AE27" w14:textId="4CEADC6D"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bCs/>
                <w:sz w:val="24"/>
                <w:szCs w:val="24"/>
              </w:rPr>
              <w:t>10. Повторна синхронізація</w:t>
            </w:r>
          </w:p>
        </w:tc>
      </w:tr>
      <w:tr w:rsidR="00F151F8" w:rsidRPr="00BB64FE" w14:paraId="1C699A9C" w14:textId="77777777" w:rsidTr="00136A93">
        <w:tc>
          <w:tcPr>
            <w:tcW w:w="15586" w:type="dxa"/>
            <w:gridSpan w:val="9"/>
            <w:tcBorders>
              <w:right w:val="outset" w:sz="6" w:space="0" w:color="auto"/>
            </w:tcBorders>
          </w:tcPr>
          <w:p w14:paraId="61D751CA" w14:textId="69173210"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eastAsia="Calibri" w:hAnsi="Times New Roman"/>
                <w:b/>
                <w:sz w:val="24"/>
                <w:szCs w:val="24"/>
              </w:rPr>
              <w:t>10.2. Призначення відповідального за повторну синхронізацію</w:t>
            </w:r>
          </w:p>
        </w:tc>
      </w:tr>
      <w:tr w:rsidR="00F151F8" w:rsidRPr="00BB64FE" w14:paraId="69570499" w14:textId="77777777" w:rsidTr="00136A93">
        <w:tc>
          <w:tcPr>
            <w:tcW w:w="561" w:type="dxa"/>
          </w:tcPr>
          <w:p w14:paraId="1A5D1F8D"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19025A4"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200A7A6"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78442C6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E2C3F15" w14:textId="3665885B"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10.2.1. Під час відновлення системи, якщо </w:t>
            </w:r>
            <w:proofErr w:type="spellStart"/>
            <w:r w:rsidRPr="006C5154">
              <w:rPr>
                <w:rFonts w:ascii="Times New Roman" w:hAnsi="Times New Roman"/>
                <w:color w:val="0070C0"/>
                <w:sz w:val="24"/>
                <w:szCs w:val="24"/>
              </w:rPr>
              <w:t>дв</w:t>
            </w:r>
            <w:r w:rsidRPr="006C5154">
              <w:rPr>
                <w:rFonts w:ascii="Times New Roman" w:hAnsi="Times New Roman"/>
                <w:strike/>
                <w:color w:val="0070C0"/>
                <w:sz w:val="24"/>
                <w:szCs w:val="24"/>
              </w:rPr>
              <w:t>і</w:t>
            </w:r>
            <w:r w:rsidRPr="006C5154">
              <w:rPr>
                <w:rFonts w:ascii="Times New Roman" w:hAnsi="Times New Roman"/>
                <w:b/>
                <w:color w:val="0070C0"/>
                <w:sz w:val="24"/>
                <w:szCs w:val="24"/>
              </w:rPr>
              <w:t>а</w:t>
            </w:r>
            <w:proofErr w:type="spellEnd"/>
            <w:r w:rsidRPr="006C5154">
              <w:rPr>
                <w:rFonts w:ascii="Times New Roman" w:hAnsi="Times New Roman"/>
                <w:color w:val="0070C0"/>
                <w:sz w:val="24"/>
                <w:szCs w:val="24"/>
              </w:rPr>
              <w:t xml:space="preserve"> синхронізовані </w:t>
            </w:r>
            <w:r w:rsidRPr="006C5154">
              <w:rPr>
                <w:rFonts w:ascii="Times New Roman" w:hAnsi="Times New Roman"/>
                <w:strike/>
                <w:color w:val="0070C0"/>
                <w:sz w:val="24"/>
                <w:szCs w:val="24"/>
              </w:rPr>
              <w:t xml:space="preserve">зони </w:t>
            </w:r>
            <w:r w:rsidRPr="006C5154">
              <w:rPr>
                <w:rFonts w:ascii="Times New Roman" w:hAnsi="Times New Roman"/>
                <w:b/>
                <w:color w:val="0070C0"/>
                <w:sz w:val="24"/>
                <w:szCs w:val="24"/>
              </w:rPr>
              <w:t>регіони</w:t>
            </w:r>
            <w:r w:rsidRPr="006C5154">
              <w:rPr>
                <w:rFonts w:ascii="Times New Roman" w:hAnsi="Times New Roman"/>
                <w:color w:val="0070C0"/>
                <w:sz w:val="24"/>
                <w:szCs w:val="24"/>
              </w:rPr>
              <w:t xml:space="preserve"> </w:t>
            </w:r>
            <w:r w:rsidRPr="00BB64FE">
              <w:rPr>
                <w:rFonts w:ascii="Times New Roman" w:hAnsi="Times New Roman"/>
                <w:sz w:val="24"/>
                <w:szCs w:val="24"/>
              </w:rPr>
              <w:t xml:space="preserve">можуть бути повторно синхронізовані без загрози для операційної безпеки систем передачі, відповідальні за управління частоти в таких синхронізованих </w:t>
            </w:r>
            <w:r w:rsidRPr="006C5154">
              <w:rPr>
                <w:rFonts w:ascii="Times New Roman" w:hAnsi="Times New Roman"/>
                <w:strike/>
                <w:color w:val="0070C0"/>
                <w:sz w:val="24"/>
                <w:szCs w:val="24"/>
              </w:rPr>
              <w:t xml:space="preserve">зонах </w:t>
            </w:r>
            <w:r w:rsidRPr="006C5154">
              <w:rPr>
                <w:rFonts w:ascii="Times New Roman" w:hAnsi="Times New Roman"/>
                <w:b/>
                <w:color w:val="0070C0"/>
                <w:sz w:val="24"/>
                <w:szCs w:val="24"/>
              </w:rPr>
              <w:t>регіонах</w:t>
            </w:r>
            <w:r w:rsidRPr="006C5154">
              <w:rPr>
                <w:rFonts w:ascii="Times New Roman" w:hAnsi="Times New Roman"/>
                <w:color w:val="0070C0"/>
                <w:sz w:val="24"/>
                <w:szCs w:val="24"/>
              </w:rPr>
              <w:t xml:space="preserve"> </w:t>
            </w:r>
            <w:r w:rsidRPr="00BB64FE">
              <w:rPr>
                <w:rFonts w:ascii="Times New Roman" w:hAnsi="Times New Roman"/>
                <w:sz w:val="24"/>
                <w:szCs w:val="24"/>
              </w:rPr>
              <w:t xml:space="preserve">повинні призначити відповідального за повторну синхронізацію після консультацій принаймні з ОСП, що визначений (визначені) як потенційний відповідальний за повторну синхронізацію відповідно до підпункту 10.2.2 цього пункту. Кожен відповідальний за управління частоти повинен невідкладно повідомити ОСП у </w:t>
            </w:r>
            <w:r w:rsidRPr="006C5154">
              <w:rPr>
                <w:rFonts w:ascii="Times New Roman" w:hAnsi="Times New Roman"/>
                <w:b/>
                <w:bCs/>
                <w:color w:val="0070C0"/>
                <w:sz w:val="24"/>
                <w:szCs w:val="24"/>
              </w:rPr>
              <w:t>своєму</w:t>
            </w:r>
            <w:r w:rsidRPr="006C5154">
              <w:rPr>
                <w:rFonts w:ascii="Times New Roman" w:hAnsi="Times New Roman"/>
                <w:color w:val="0070C0"/>
                <w:sz w:val="24"/>
                <w:szCs w:val="24"/>
              </w:rPr>
              <w:t xml:space="preserve">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про призначення відповідального за повторну синхронізацію.</w:t>
            </w:r>
          </w:p>
        </w:tc>
        <w:tc>
          <w:tcPr>
            <w:tcW w:w="3544" w:type="dxa"/>
          </w:tcPr>
          <w:p w14:paraId="6A677ED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02CCF0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020EC2FE"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427CDB50" w14:textId="0B5B4B8A"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138D55AD"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4AF66394" w14:textId="301C8838"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716F8863" w14:textId="77777777" w:rsidTr="00136A93">
        <w:tc>
          <w:tcPr>
            <w:tcW w:w="561" w:type="dxa"/>
          </w:tcPr>
          <w:p w14:paraId="523BCB30"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AEEC9C0"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5BEB85F"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1F7A1D2E"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B906FFA" w14:textId="77777777" w:rsidR="00F151F8" w:rsidRPr="00BB64FE" w:rsidRDefault="00F151F8" w:rsidP="00136A93">
            <w:pPr>
              <w:pStyle w:val="af2"/>
              <w:spacing w:before="0" w:beforeAutospacing="0" w:after="0" w:afterAutospacing="0"/>
              <w:jc w:val="both"/>
            </w:pPr>
            <w:r w:rsidRPr="00BB64FE">
              <w:t xml:space="preserve">10.2.2. Для кожної пари синхронізованих </w:t>
            </w:r>
            <w:r w:rsidRPr="006C5154">
              <w:rPr>
                <w:strike/>
                <w:color w:val="0070C0"/>
              </w:rPr>
              <w:t xml:space="preserve">зон </w:t>
            </w:r>
            <w:r w:rsidRPr="006C5154">
              <w:rPr>
                <w:b/>
                <w:color w:val="0070C0"/>
              </w:rPr>
              <w:t>регіонів</w:t>
            </w:r>
            <w:r w:rsidRPr="00BB64FE">
              <w:t>, які підлягають повторній синхронізації, відповідальним за повторну синхронізацію повинен бути ОСП, що:</w:t>
            </w:r>
          </w:p>
          <w:p w14:paraId="0F248488" w14:textId="77777777" w:rsidR="00F151F8" w:rsidRPr="00BB64FE" w:rsidRDefault="00F151F8" w:rsidP="00136A93">
            <w:pPr>
              <w:pStyle w:val="af2"/>
              <w:spacing w:before="0" w:beforeAutospacing="0" w:after="0" w:afterAutospacing="0"/>
              <w:jc w:val="both"/>
            </w:pPr>
            <w:r w:rsidRPr="00BB64FE">
              <w:t xml:space="preserve">має в експлуатації принаймні одну підстанцію, обладнану паралельним комутаційним пристроєм на межі двох синхронізованих </w:t>
            </w:r>
            <w:r w:rsidRPr="006C5154">
              <w:rPr>
                <w:strike/>
                <w:color w:val="0070C0"/>
              </w:rPr>
              <w:t xml:space="preserve">зон </w:t>
            </w:r>
            <w:r w:rsidRPr="006C5154">
              <w:rPr>
                <w:b/>
                <w:color w:val="0070C0"/>
              </w:rPr>
              <w:t>регіонів</w:t>
            </w:r>
            <w:r w:rsidRPr="00BB64FE">
              <w:t>, що підлягають повторній синхронізації;</w:t>
            </w:r>
          </w:p>
          <w:p w14:paraId="06FD01CE" w14:textId="77777777" w:rsidR="00F151F8" w:rsidRPr="006C5154" w:rsidRDefault="00F151F8" w:rsidP="00136A93">
            <w:pPr>
              <w:pStyle w:val="af2"/>
              <w:spacing w:before="0" w:beforeAutospacing="0" w:after="0" w:afterAutospacing="0"/>
              <w:jc w:val="both"/>
              <w:rPr>
                <w:color w:val="0070C0"/>
              </w:rPr>
            </w:pPr>
            <w:r w:rsidRPr="00BB64FE">
              <w:t xml:space="preserve">має доступ до результатів вимірювань частоти в обох синхронізованих </w:t>
            </w:r>
            <w:r w:rsidRPr="006C5154">
              <w:rPr>
                <w:strike/>
                <w:color w:val="0070C0"/>
              </w:rPr>
              <w:t xml:space="preserve">зонах </w:t>
            </w:r>
            <w:r w:rsidRPr="006C5154">
              <w:rPr>
                <w:b/>
                <w:color w:val="0070C0"/>
              </w:rPr>
              <w:t>регіонах</w:t>
            </w:r>
            <w:r w:rsidRPr="006C5154">
              <w:rPr>
                <w:color w:val="0070C0"/>
              </w:rPr>
              <w:t>;</w:t>
            </w:r>
          </w:p>
          <w:p w14:paraId="333AF3FF" w14:textId="77777777" w:rsidR="00F151F8" w:rsidRPr="00BB64FE" w:rsidRDefault="00F151F8" w:rsidP="00136A93">
            <w:pPr>
              <w:pStyle w:val="af2"/>
              <w:spacing w:before="0" w:beforeAutospacing="0" w:after="0" w:afterAutospacing="0"/>
              <w:jc w:val="both"/>
            </w:pPr>
            <w:r w:rsidRPr="00BB64FE">
              <w:t>має доступ до результатів вимірювань напруги на підстанціях, між якими розташовані потенційні точки повторної синхронізації;</w:t>
            </w:r>
          </w:p>
          <w:p w14:paraId="50B3E462" w14:textId="77AF49A6"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здатний регулювати напругу в потенційних точках повторної синхронізації.</w:t>
            </w:r>
          </w:p>
        </w:tc>
        <w:tc>
          <w:tcPr>
            <w:tcW w:w="3544" w:type="dxa"/>
          </w:tcPr>
          <w:p w14:paraId="2ABE391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AA95CDB"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6E5BFCDF"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204D7592" w14:textId="5A00E382"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51A292ED"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56A42014" w14:textId="64EB6BFB"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56DD23E4" w14:textId="77777777" w:rsidTr="00136A93">
        <w:tc>
          <w:tcPr>
            <w:tcW w:w="561" w:type="dxa"/>
          </w:tcPr>
          <w:p w14:paraId="5ED03819"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504F3EA"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A0E5A3B"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5EA0F6DA"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3A87DF2" w14:textId="66EB6160"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10.2.3. Якщо кілька ОСП відповідають критеріям, зазначеним у підпункті 10.2.2 цього пункту, ОСП з найбільшою кількістю потенційних точок повторної синхронізації між двома синхронізованими </w:t>
            </w:r>
            <w:r w:rsidRPr="006C5154">
              <w:rPr>
                <w:rFonts w:ascii="Times New Roman" w:hAnsi="Times New Roman"/>
                <w:strike/>
                <w:color w:val="0070C0"/>
                <w:sz w:val="24"/>
                <w:szCs w:val="24"/>
              </w:rPr>
              <w:t xml:space="preserve">зонами </w:t>
            </w:r>
            <w:r w:rsidRPr="006C5154">
              <w:rPr>
                <w:rFonts w:ascii="Times New Roman" w:hAnsi="Times New Roman"/>
                <w:b/>
                <w:color w:val="0070C0"/>
                <w:sz w:val="24"/>
                <w:szCs w:val="24"/>
              </w:rPr>
              <w:t>регіонами</w:t>
            </w:r>
            <w:r w:rsidRPr="00BB64FE">
              <w:rPr>
                <w:rFonts w:ascii="Times New Roman" w:hAnsi="Times New Roman"/>
                <w:sz w:val="24"/>
                <w:szCs w:val="24"/>
              </w:rPr>
              <w:t xml:space="preserve"> повинен бути </w:t>
            </w:r>
            <w:r w:rsidRPr="00BB64FE">
              <w:rPr>
                <w:rFonts w:ascii="Times New Roman" w:hAnsi="Times New Roman"/>
                <w:sz w:val="24"/>
                <w:szCs w:val="24"/>
              </w:rPr>
              <w:lastRenderedPageBreak/>
              <w:t xml:space="preserve">призначений відповідальним за повторну синхронізацію, якщо тільки відповідальні за управління частоти двох синхронізованих </w:t>
            </w:r>
            <w:r w:rsidRPr="006C5154">
              <w:rPr>
                <w:rFonts w:ascii="Times New Roman" w:hAnsi="Times New Roman"/>
                <w:strike/>
                <w:color w:val="0070C0"/>
                <w:sz w:val="24"/>
                <w:szCs w:val="24"/>
              </w:rPr>
              <w:t xml:space="preserve">зон </w:t>
            </w:r>
            <w:r w:rsidRPr="006C5154">
              <w:rPr>
                <w:rFonts w:ascii="Times New Roman" w:hAnsi="Times New Roman"/>
                <w:b/>
                <w:color w:val="0070C0"/>
                <w:sz w:val="24"/>
                <w:szCs w:val="24"/>
              </w:rPr>
              <w:t>регіонів</w:t>
            </w:r>
            <w:r w:rsidRPr="006C5154">
              <w:rPr>
                <w:rFonts w:ascii="Times New Roman" w:hAnsi="Times New Roman"/>
                <w:color w:val="0070C0"/>
                <w:sz w:val="24"/>
                <w:szCs w:val="24"/>
              </w:rPr>
              <w:t xml:space="preserve"> </w:t>
            </w:r>
            <w:r w:rsidRPr="00BB64FE">
              <w:rPr>
                <w:rFonts w:ascii="Times New Roman" w:hAnsi="Times New Roman"/>
                <w:sz w:val="24"/>
                <w:szCs w:val="24"/>
              </w:rPr>
              <w:t>не домовилися призначити відповідальним за повторну синхронізацію іншого ОСП.</w:t>
            </w:r>
          </w:p>
        </w:tc>
        <w:tc>
          <w:tcPr>
            <w:tcW w:w="3544" w:type="dxa"/>
          </w:tcPr>
          <w:p w14:paraId="602AFEAE"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F038E18"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766F0FF9"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21F49810" w14:textId="1DC4BAF8"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w:t>
            </w:r>
            <w:r w:rsidRPr="00BB64FE">
              <w:rPr>
                <w:rFonts w:ascii="Times New Roman" w:hAnsi="Times New Roman"/>
                <w:sz w:val="24"/>
                <w:szCs w:val="24"/>
              </w:rPr>
              <w:lastRenderedPageBreak/>
              <w:t>не синхронізована з рештою синхронної області;</w:t>
            </w:r>
          </w:p>
        </w:tc>
        <w:tc>
          <w:tcPr>
            <w:tcW w:w="3542" w:type="dxa"/>
            <w:tcBorders>
              <w:right w:val="outset" w:sz="6" w:space="0" w:color="auto"/>
            </w:tcBorders>
          </w:tcPr>
          <w:p w14:paraId="369A6CE0"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p w14:paraId="3F7A6E10" w14:textId="5D4FAE68"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029242C2" w14:textId="77777777" w:rsidTr="00136A93">
        <w:tc>
          <w:tcPr>
            <w:tcW w:w="561" w:type="dxa"/>
          </w:tcPr>
          <w:p w14:paraId="52A10654"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67CAC5F"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7ED628B"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6C79523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8C927E8" w14:textId="77777777" w:rsidR="00F151F8" w:rsidRPr="00BB64FE" w:rsidRDefault="00F151F8" w:rsidP="00136A93">
            <w:pPr>
              <w:pStyle w:val="af2"/>
              <w:spacing w:before="0" w:beforeAutospacing="0" w:after="0" w:afterAutospacing="0"/>
              <w:jc w:val="both"/>
            </w:pPr>
            <w:r w:rsidRPr="00BB64FE">
              <w:t>10.2.4. Призначений відповідальний за повторну синхронізацію повинен виконувати цю функцію до моменту:</w:t>
            </w:r>
          </w:p>
          <w:p w14:paraId="080CD94F" w14:textId="77777777" w:rsidR="00F151F8" w:rsidRPr="006C5154" w:rsidRDefault="00F151F8" w:rsidP="00136A93">
            <w:pPr>
              <w:pStyle w:val="af2"/>
              <w:spacing w:before="0" w:beforeAutospacing="0" w:after="0" w:afterAutospacing="0"/>
              <w:jc w:val="both"/>
              <w:rPr>
                <w:color w:val="0070C0"/>
              </w:rPr>
            </w:pPr>
            <w:r w:rsidRPr="00BB64FE">
              <w:t xml:space="preserve">призначення іншого відповідального за повторну синхронізацію у двох синхронізованих </w:t>
            </w:r>
            <w:r w:rsidRPr="006C5154">
              <w:rPr>
                <w:strike/>
                <w:color w:val="0070C0"/>
              </w:rPr>
              <w:t xml:space="preserve">зонах </w:t>
            </w:r>
            <w:r w:rsidRPr="006C5154">
              <w:rPr>
                <w:b/>
                <w:color w:val="0070C0"/>
              </w:rPr>
              <w:t>регіонах</w:t>
            </w:r>
            <w:r w:rsidRPr="006C5154">
              <w:rPr>
                <w:color w:val="0070C0"/>
              </w:rPr>
              <w:t>;</w:t>
            </w:r>
          </w:p>
          <w:p w14:paraId="6FF95FFF" w14:textId="77777777" w:rsidR="00F151F8" w:rsidRPr="00BB64FE" w:rsidRDefault="00F151F8" w:rsidP="00136A93">
            <w:pPr>
              <w:pStyle w:val="af2"/>
              <w:spacing w:before="0" w:beforeAutospacing="0" w:after="0" w:afterAutospacing="0"/>
              <w:jc w:val="both"/>
            </w:pPr>
            <w:r w:rsidRPr="00BB64FE">
              <w:t>або</w:t>
            </w:r>
          </w:p>
          <w:p w14:paraId="68EA6AE0" w14:textId="4CE4B199"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коли </w:t>
            </w:r>
            <w:proofErr w:type="spellStart"/>
            <w:r w:rsidRPr="006C5154">
              <w:rPr>
                <w:rFonts w:ascii="Times New Roman" w:hAnsi="Times New Roman"/>
                <w:color w:val="0070C0"/>
                <w:sz w:val="24"/>
                <w:szCs w:val="24"/>
              </w:rPr>
              <w:t>дв</w:t>
            </w:r>
            <w:r w:rsidRPr="006C5154">
              <w:rPr>
                <w:rFonts w:ascii="Times New Roman" w:hAnsi="Times New Roman"/>
                <w:strike/>
                <w:color w:val="0070C0"/>
                <w:sz w:val="24"/>
                <w:szCs w:val="24"/>
              </w:rPr>
              <w:t>і</w:t>
            </w:r>
            <w:r w:rsidRPr="006C5154">
              <w:rPr>
                <w:rFonts w:ascii="Times New Roman" w:hAnsi="Times New Roman"/>
                <w:b/>
                <w:color w:val="0070C0"/>
                <w:sz w:val="24"/>
                <w:szCs w:val="24"/>
              </w:rPr>
              <w:t>а</w:t>
            </w:r>
            <w:proofErr w:type="spellEnd"/>
            <w:r w:rsidRPr="006C5154">
              <w:rPr>
                <w:rFonts w:ascii="Times New Roman" w:hAnsi="Times New Roman"/>
                <w:color w:val="0070C0"/>
                <w:sz w:val="24"/>
                <w:szCs w:val="24"/>
              </w:rPr>
              <w:t xml:space="preserve"> синхронізовані </w:t>
            </w:r>
            <w:r w:rsidRPr="006C5154">
              <w:rPr>
                <w:rFonts w:ascii="Times New Roman" w:hAnsi="Times New Roman"/>
                <w:strike/>
                <w:color w:val="0070C0"/>
                <w:sz w:val="24"/>
                <w:szCs w:val="24"/>
              </w:rPr>
              <w:t xml:space="preserve">зони </w:t>
            </w:r>
            <w:r w:rsidRPr="006C5154">
              <w:rPr>
                <w:rFonts w:ascii="Times New Roman" w:hAnsi="Times New Roman"/>
                <w:b/>
                <w:color w:val="0070C0"/>
                <w:sz w:val="24"/>
                <w:szCs w:val="24"/>
              </w:rPr>
              <w:t>регіони</w:t>
            </w:r>
            <w:r w:rsidRPr="00BB64FE">
              <w:rPr>
                <w:rFonts w:ascii="Times New Roman" w:hAnsi="Times New Roman"/>
                <w:sz w:val="24"/>
                <w:szCs w:val="24"/>
              </w:rPr>
              <w:t xml:space="preserve"> повторно синхронізовані і виконані всі вимоги пункту 10.3 цієї глави.</w:t>
            </w:r>
          </w:p>
        </w:tc>
        <w:tc>
          <w:tcPr>
            <w:tcW w:w="3544" w:type="dxa"/>
          </w:tcPr>
          <w:p w14:paraId="0554159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C7E0D13"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0AC89195"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0413014C" w14:textId="4B85C863"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54E2AE3C"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682585FE" w14:textId="17432790"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421A766D" w14:textId="77777777" w:rsidTr="00136A93">
        <w:tc>
          <w:tcPr>
            <w:tcW w:w="15586" w:type="dxa"/>
            <w:gridSpan w:val="9"/>
            <w:tcBorders>
              <w:right w:val="outset" w:sz="6" w:space="0" w:color="auto"/>
            </w:tcBorders>
          </w:tcPr>
          <w:p w14:paraId="7B4285F8" w14:textId="3AD442B6"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bCs/>
                <w:sz w:val="24"/>
                <w:szCs w:val="24"/>
              </w:rPr>
              <w:t>10.3. Стратегія повторної синхронізації</w:t>
            </w:r>
          </w:p>
        </w:tc>
      </w:tr>
      <w:tr w:rsidR="00F151F8" w:rsidRPr="00BB64FE" w14:paraId="46E0AFCA" w14:textId="77777777" w:rsidTr="00136A93">
        <w:tc>
          <w:tcPr>
            <w:tcW w:w="561" w:type="dxa"/>
          </w:tcPr>
          <w:p w14:paraId="2B5756F3"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0AF7035"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570897A"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05CD4DC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C9458DD" w14:textId="77777777" w:rsidR="00F151F8" w:rsidRPr="00BB64FE" w:rsidRDefault="00F151F8" w:rsidP="00136A93">
            <w:pPr>
              <w:pStyle w:val="af2"/>
              <w:spacing w:before="0" w:beforeAutospacing="0" w:after="0" w:afterAutospacing="0"/>
              <w:jc w:val="both"/>
            </w:pPr>
            <w:r w:rsidRPr="00BB64FE">
              <w:t>10.3.1. Перед повторною синхронізацією відповідальний за повторну синхронізацію повинен:</w:t>
            </w:r>
          </w:p>
          <w:p w14:paraId="5221D8F8" w14:textId="77777777" w:rsidR="00F151F8" w:rsidRPr="00BB64FE" w:rsidRDefault="00F151F8" w:rsidP="00136A93">
            <w:pPr>
              <w:pStyle w:val="af2"/>
              <w:spacing w:before="0" w:beforeAutospacing="0" w:after="0" w:afterAutospacing="0"/>
              <w:jc w:val="both"/>
            </w:pPr>
            <w:r w:rsidRPr="00BB64FE">
              <w:t>1) встановити, з дотриманням граничних значень, зазначених у пункті 10.1 цієї глави:</w:t>
            </w:r>
          </w:p>
          <w:p w14:paraId="778D9541" w14:textId="77777777" w:rsidR="00F151F8" w:rsidRPr="00BB64FE" w:rsidRDefault="00F151F8" w:rsidP="00136A93">
            <w:pPr>
              <w:pStyle w:val="af2"/>
              <w:spacing w:before="0" w:beforeAutospacing="0" w:after="0" w:afterAutospacing="0"/>
              <w:jc w:val="both"/>
            </w:pPr>
            <w:r w:rsidRPr="00BB64FE">
              <w:t>цільове значення частоти для повторної синхронізації;</w:t>
            </w:r>
          </w:p>
          <w:p w14:paraId="0DA3E5CA" w14:textId="77777777" w:rsidR="00F151F8" w:rsidRPr="006C5154" w:rsidRDefault="00F151F8" w:rsidP="00136A93">
            <w:pPr>
              <w:pStyle w:val="af2"/>
              <w:spacing w:before="0" w:beforeAutospacing="0" w:after="0" w:afterAutospacing="0"/>
              <w:jc w:val="both"/>
              <w:rPr>
                <w:color w:val="0070C0"/>
              </w:rPr>
            </w:pPr>
            <w:r w:rsidRPr="00BB64FE">
              <w:lastRenderedPageBreak/>
              <w:t xml:space="preserve">максимальну різницю частоти між двома синхронізованими </w:t>
            </w:r>
            <w:r w:rsidRPr="006C5154">
              <w:rPr>
                <w:strike/>
                <w:color w:val="0070C0"/>
              </w:rPr>
              <w:t xml:space="preserve">зонами </w:t>
            </w:r>
            <w:r w:rsidRPr="006C5154">
              <w:rPr>
                <w:b/>
                <w:color w:val="0070C0"/>
              </w:rPr>
              <w:t>регіонами</w:t>
            </w:r>
            <w:r w:rsidRPr="006C5154">
              <w:rPr>
                <w:color w:val="0070C0"/>
              </w:rPr>
              <w:t>;</w:t>
            </w:r>
          </w:p>
          <w:p w14:paraId="63B31D92" w14:textId="77777777" w:rsidR="00F151F8" w:rsidRPr="00BB64FE" w:rsidRDefault="00F151F8" w:rsidP="00136A93">
            <w:pPr>
              <w:pStyle w:val="af2"/>
              <w:spacing w:before="0" w:beforeAutospacing="0" w:after="0" w:afterAutospacing="0"/>
              <w:jc w:val="both"/>
            </w:pPr>
            <w:r w:rsidRPr="00BB64FE">
              <w:t xml:space="preserve">максимальне значення </w:t>
            </w:r>
            <w:proofErr w:type="spellStart"/>
            <w:r w:rsidRPr="00BB64FE">
              <w:t>перетоків</w:t>
            </w:r>
            <w:proofErr w:type="spellEnd"/>
            <w:r w:rsidRPr="00BB64FE">
              <w:t xml:space="preserve"> активної та реактивної потужності;</w:t>
            </w:r>
          </w:p>
          <w:p w14:paraId="698243CD" w14:textId="77777777" w:rsidR="00F151F8" w:rsidRPr="00BB64FE" w:rsidRDefault="00F151F8" w:rsidP="00136A93">
            <w:pPr>
              <w:pStyle w:val="af2"/>
              <w:spacing w:before="0" w:beforeAutospacing="0" w:after="0" w:afterAutospacing="0"/>
              <w:jc w:val="both"/>
            </w:pPr>
            <w:r w:rsidRPr="00BB64FE">
              <w:t>режим роботи, застосовний до РПЧ;</w:t>
            </w:r>
          </w:p>
          <w:p w14:paraId="4570008A" w14:textId="77777777" w:rsidR="00F151F8" w:rsidRPr="006C5154" w:rsidRDefault="00F151F8" w:rsidP="00136A93">
            <w:pPr>
              <w:pStyle w:val="af2"/>
              <w:spacing w:before="0" w:beforeAutospacing="0" w:after="0" w:afterAutospacing="0"/>
              <w:jc w:val="both"/>
              <w:rPr>
                <w:color w:val="0070C0"/>
              </w:rPr>
            </w:pPr>
            <w:r w:rsidRPr="00BB64FE">
              <w:t xml:space="preserve">2) вибрати точку повторної синхронізації, враховуючи межі операційної безпеки в синхронізованих </w:t>
            </w:r>
            <w:r w:rsidRPr="006C5154">
              <w:rPr>
                <w:strike/>
                <w:color w:val="0070C0"/>
              </w:rPr>
              <w:t xml:space="preserve">зонах </w:t>
            </w:r>
            <w:r w:rsidRPr="006C5154">
              <w:rPr>
                <w:b/>
                <w:color w:val="0070C0"/>
              </w:rPr>
              <w:t>регіонах</w:t>
            </w:r>
            <w:r w:rsidRPr="006C5154">
              <w:rPr>
                <w:color w:val="0070C0"/>
              </w:rPr>
              <w:t>;</w:t>
            </w:r>
          </w:p>
          <w:p w14:paraId="74D18BA4" w14:textId="77777777" w:rsidR="00F151F8" w:rsidRPr="00BB64FE" w:rsidRDefault="00F151F8" w:rsidP="00136A93">
            <w:pPr>
              <w:pStyle w:val="af2"/>
              <w:spacing w:before="0" w:beforeAutospacing="0" w:after="0" w:afterAutospacing="0"/>
              <w:jc w:val="both"/>
            </w:pPr>
            <w:r w:rsidRPr="00BB64FE">
              <w:t xml:space="preserve">3) визначити та підготувати всі дії, необхідні для повторної синхронізації двох синхронізованих </w:t>
            </w:r>
            <w:r w:rsidRPr="006C5154">
              <w:rPr>
                <w:strike/>
                <w:color w:val="0070C0"/>
              </w:rPr>
              <w:t xml:space="preserve">зон </w:t>
            </w:r>
            <w:r w:rsidRPr="006C5154">
              <w:rPr>
                <w:b/>
                <w:color w:val="0070C0"/>
              </w:rPr>
              <w:t>регіонів</w:t>
            </w:r>
            <w:r w:rsidRPr="006C5154">
              <w:rPr>
                <w:color w:val="0070C0"/>
              </w:rPr>
              <w:t xml:space="preserve"> </w:t>
            </w:r>
            <w:r w:rsidRPr="00BB64FE">
              <w:t>у точці повторної синхронізації;</w:t>
            </w:r>
          </w:p>
          <w:p w14:paraId="25E706CB" w14:textId="77777777" w:rsidR="00F151F8" w:rsidRPr="00BB64FE" w:rsidRDefault="00F151F8" w:rsidP="00136A93">
            <w:pPr>
              <w:pStyle w:val="af2"/>
              <w:spacing w:before="0" w:beforeAutospacing="0" w:after="0" w:afterAutospacing="0"/>
              <w:jc w:val="both"/>
            </w:pPr>
            <w:r w:rsidRPr="00BB64FE">
              <w:t xml:space="preserve">4) визначити та підготувати комплекс подальших дій, спрямованих на створення з'єднань між синхронізованими </w:t>
            </w:r>
            <w:r w:rsidRPr="006C5154">
              <w:rPr>
                <w:strike/>
                <w:color w:val="0070C0"/>
              </w:rPr>
              <w:t xml:space="preserve">зонами </w:t>
            </w:r>
            <w:r w:rsidRPr="006C5154">
              <w:rPr>
                <w:b/>
                <w:color w:val="0070C0"/>
              </w:rPr>
              <w:t>регіонами</w:t>
            </w:r>
            <w:r w:rsidRPr="006C5154">
              <w:rPr>
                <w:color w:val="0070C0"/>
              </w:rPr>
              <w:t>;</w:t>
            </w:r>
          </w:p>
          <w:p w14:paraId="7957008F" w14:textId="2AFC6919"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5) оцінити готовність синхронізованих </w:t>
            </w:r>
            <w:r w:rsidRPr="006C5154">
              <w:rPr>
                <w:rFonts w:ascii="Times New Roman" w:hAnsi="Times New Roman"/>
                <w:strike/>
                <w:color w:val="0070C0"/>
                <w:sz w:val="24"/>
                <w:szCs w:val="24"/>
              </w:rPr>
              <w:t xml:space="preserve">зон </w:t>
            </w:r>
            <w:r w:rsidRPr="006C5154">
              <w:rPr>
                <w:rFonts w:ascii="Times New Roman" w:hAnsi="Times New Roman"/>
                <w:b/>
                <w:color w:val="0070C0"/>
                <w:sz w:val="24"/>
                <w:szCs w:val="24"/>
              </w:rPr>
              <w:t>регіонів</w:t>
            </w:r>
            <w:r w:rsidRPr="006C5154">
              <w:rPr>
                <w:rFonts w:ascii="Times New Roman" w:hAnsi="Times New Roman"/>
                <w:color w:val="0070C0"/>
                <w:sz w:val="24"/>
                <w:szCs w:val="24"/>
              </w:rPr>
              <w:t xml:space="preserve"> </w:t>
            </w:r>
            <w:r w:rsidRPr="00BB64FE">
              <w:rPr>
                <w:rFonts w:ascii="Times New Roman" w:hAnsi="Times New Roman"/>
                <w:sz w:val="24"/>
                <w:szCs w:val="24"/>
              </w:rPr>
              <w:t>до повторної синхронізації, враховуючи умови, визначені в пункті 1 цього підпункту.</w:t>
            </w:r>
          </w:p>
        </w:tc>
        <w:tc>
          <w:tcPr>
            <w:tcW w:w="3544" w:type="dxa"/>
          </w:tcPr>
          <w:p w14:paraId="302C76F3"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058A545"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53C922F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19BD55E1" w14:textId="664ED124"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w:t>
            </w:r>
            <w:r w:rsidRPr="00BB64FE">
              <w:rPr>
                <w:rFonts w:ascii="Times New Roman" w:hAnsi="Times New Roman"/>
                <w:sz w:val="24"/>
                <w:szCs w:val="24"/>
              </w:rPr>
              <w:lastRenderedPageBreak/>
              <w:t>не синхронізована з рештою синхронної області;</w:t>
            </w:r>
          </w:p>
        </w:tc>
        <w:tc>
          <w:tcPr>
            <w:tcW w:w="3542" w:type="dxa"/>
            <w:tcBorders>
              <w:right w:val="outset" w:sz="6" w:space="0" w:color="auto"/>
            </w:tcBorders>
          </w:tcPr>
          <w:p w14:paraId="06518B25"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p w14:paraId="0F9449D2" w14:textId="0153B707"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68B21B93" w14:textId="77777777" w:rsidTr="00136A93">
        <w:tc>
          <w:tcPr>
            <w:tcW w:w="561" w:type="dxa"/>
          </w:tcPr>
          <w:p w14:paraId="34C4C28F"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B68AA2F"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955BCCA"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34DC049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9388AFD" w14:textId="53AF645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10.3.2. Під час виконання завдань, відповідно до підпункту 10.3.1 цього пункту, відповідальний за повторну синхронізацію повинен консультуватися з відповідальними за управління </w:t>
            </w:r>
            <w:r w:rsidRPr="00BB64FE">
              <w:rPr>
                <w:rFonts w:ascii="Times New Roman" w:hAnsi="Times New Roman"/>
                <w:sz w:val="24"/>
                <w:szCs w:val="24"/>
              </w:rPr>
              <w:lastRenderedPageBreak/>
              <w:t xml:space="preserve">частоти у відповідних синхронізованих </w:t>
            </w:r>
            <w:r w:rsidRPr="006C5154">
              <w:rPr>
                <w:rFonts w:ascii="Times New Roman" w:hAnsi="Times New Roman"/>
                <w:strike/>
                <w:color w:val="0070C0"/>
                <w:sz w:val="24"/>
                <w:szCs w:val="24"/>
              </w:rPr>
              <w:t xml:space="preserve">зонах </w:t>
            </w:r>
            <w:r w:rsidRPr="006C5154">
              <w:rPr>
                <w:rFonts w:ascii="Times New Roman" w:hAnsi="Times New Roman"/>
                <w:b/>
                <w:color w:val="0070C0"/>
                <w:sz w:val="24"/>
                <w:szCs w:val="24"/>
              </w:rPr>
              <w:t>регіонах</w:t>
            </w:r>
            <w:r w:rsidRPr="006C5154">
              <w:rPr>
                <w:rFonts w:ascii="Times New Roman" w:hAnsi="Times New Roman"/>
                <w:color w:val="0070C0"/>
                <w:sz w:val="24"/>
                <w:szCs w:val="24"/>
              </w:rPr>
              <w:t xml:space="preserve"> </w:t>
            </w:r>
            <w:r w:rsidRPr="00BB64FE">
              <w:rPr>
                <w:rFonts w:ascii="Times New Roman" w:hAnsi="Times New Roman"/>
                <w:sz w:val="24"/>
                <w:szCs w:val="24"/>
              </w:rPr>
              <w:t>і щодо завдань, перерахованих у пунктах 2 – 5, він також повинен консультуватися з ОСП, в управлінні якого перебувають підстанції, що використовуються для повторної синхронізації.</w:t>
            </w:r>
          </w:p>
        </w:tc>
        <w:tc>
          <w:tcPr>
            <w:tcW w:w="3544" w:type="dxa"/>
          </w:tcPr>
          <w:p w14:paraId="77A91D86"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AA94CF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1BF9DCF9"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3939049F" w14:textId="5B9EF600"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w:t>
            </w:r>
            <w:r w:rsidRPr="00BB64FE">
              <w:rPr>
                <w:rFonts w:ascii="Times New Roman" w:hAnsi="Times New Roman"/>
                <w:sz w:val="24"/>
                <w:szCs w:val="24"/>
              </w:rPr>
              <w:lastRenderedPageBreak/>
              <w:t>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03A13DF2"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врахувати</w:t>
            </w:r>
          </w:p>
          <w:p w14:paraId="5B731323" w14:textId="5BD21B72"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12EBF772" w14:textId="77777777" w:rsidTr="00136A93">
        <w:tc>
          <w:tcPr>
            <w:tcW w:w="561" w:type="dxa"/>
          </w:tcPr>
          <w:p w14:paraId="13D8CBE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F12BC78"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CD55536" w14:textId="77777777" w:rsidR="00F151F8" w:rsidRPr="00BB64FE" w:rsidRDefault="00F151F8" w:rsidP="00136A93">
            <w:pPr>
              <w:shd w:val="clear" w:color="auto" w:fill="FFFFFF"/>
              <w:spacing w:after="0" w:line="240" w:lineRule="auto"/>
              <w:ind w:firstLine="608"/>
              <w:jc w:val="both"/>
              <w:rPr>
                <w:rFonts w:ascii="Times New Roman" w:hAnsi="Times New Roman"/>
                <w:b/>
                <w:bCs/>
                <w:sz w:val="24"/>
                <w:szCs w:val="24"/>
                <w:lang w:eastAsia="uk-UA"/>
              </w:rPr>
            </w:pPr>
          </w:p>
        </w:tc>
        <w:tc>
          <w:tcPr>
            <w:tcW w:w="3544" w:type="dxa"/>
          </w:tcPr>
          <w:p w14:paraId="2DDE8382"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F32B7C7" w14:textId="17D2E7F9"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10.3.3. Кожен відповідальний за управління частоти повинен без необґрунтованої затримки повідомити ОСП у </w:t>
            </w:r>
            <w:r w:rsidRPr="006C5154">
              <w:rPr>
                <w:rFonts w:ascii="Times New Roman" w:hAnsi="Times New Roman"/>
                <w:b/>
                <w:bCs/>
                <w:color w:val="0070C0"/>
                <w:sz w:val="24"/>
                <w:szCs w:val="24"/>
              </w:rPr>
              <w:t>своєму</w:t>
            </w:r>
            <w:r w:rsidRPr="006C5154">
              <w:rPr>
                <w:rFonts w:ascii="Times New Roman" w:hAnsi="Times New Roman"/>
                <w:color w:val="0070C0"/>
                <w:sz w:val="24"/>
                <w:szCs w:val="24"/>
              </w:rPr>
              <w:t xml:space="preserve"> </w:t>
            </w:r>
            <w:proofErr w:type="spellStart"/>
            <w:r w:rsidRPr="006C5154">
              <w:rPr>
                <w:rFonts w:ascii="Times New Roman" w:hAnsi="Times New Roman"/>
                <w:color w:val="0070C0"/>
                <w:sz w:val="24"/>
                <w:szCs w:val="24"/>
              </w:rPr>
              <w:t>синхронізован</w:t>
            </w:r>
            <w:r w:rsidRPr="006C5154">
              <w:rPr>
                <w:rFonts w:ascii="Times New Roman" w:hAnsi="Times New Roman"/>
                <w:strike/>
                <w:color w:val="0070C0"/>
                <w:sz w:val="24"/>
                <w:szCs w:val="24"/>
              </w:rPr>
              <w:t>ій</w:t>
            </w:r>
            <w:r w:rsidRPr="006C5154">
              <w:rPr>
                <w:rFonts w:ascii="Times New Roman" w:hAnsi="Times New Roman"/>
                <w:b/>
                <w:color w:val="0070C0"/>
                <w:sz w:val="24"/>
                <w:szCs w:val="24"/>
              </w:rPr>
              <w:t>ому</w:t>
            </w:r>
            <w:proofErr w:type="spellEnd"/>
            <w:r w:rsidRPr="006C5154">
              <w:rPr>
                <w:rFonts w:ascii="Times New Roman" w:hAnsi="Times New Roman"/>
                <w:color w:val="0070C0"/>
                <w:sz w:val="24"/>
                <w:szCs w:val="24"/>
              </w:rPr>
              <w:t xml:space="preserve"> </w:t>
            </w:r>
            <w:r w:rsidRPr="006C5154">
              <w:rPr>
                <w:rFonts w:ascii="Times New Roman" w:hAnsi="Times New Roman"/>
                <w:strike/>
                <w:color w:val="0070C0"/>
                <w:sz w:val="24"/>
                <w:szCs w:val="24"/>
              </w:rPr>
              <w:t xml:space="preserve">зоні </w:t>
            </w:r>
            <w:r w:rsidRPr="006C5154">
              <w:rPr>
                <w:rFonts w:ascii="Times New Roman" w:hAnsi="Times New Roman"/>
                <w:b/>
                <w:color w:val="0070C0"/>
                <w:sz w:val="24"/>
                <w:szCs w:val="24"/>
              </w:rPr>
              <w:t>регіоні</w:t>
            </w:r>
            <w:r w:rsidRPr="006C5154">
              <w:rPr>
                <w:rFonts w:ascii="Times New Roman" w:hAnsi="Times New Roman"/>
                <w:color w:val="0070C0"/>
                <w:sz w:val="24"/>
                <w:szCs w:val="24"/>
              </w:rPr>
              <w:t xml:space="preserve"> </w:t>
            </w:r>
            <w:r w:rsidRPr="00BB64FE">
              <w:rPr>
                <w:rFonts w:ascii="Times New Roman" w:hAnsi="Times New Roman"/>
                <w:sz w:val="24"/>
                <w:szCs w:val="24"/>
              </w:rPr>
              <w:t>про планову повторну синхронізацію.</w:t>
            </w:r>
          </w:p>
        </w:tc>
        <w:tc>
          <w:tcPr>
            <w:tcW w:w="3544" w:type="dxa"/>
          </w:tcPr>
          <w:p w14:paraId="4C67E65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119F501"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Редакційна правка.</w:t>
            </w:r>
          </w:p>
          <w:p w14:paraId="2BD8EE06"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Уточнення термінології КСП із врахуванням змін, внесених Постановою НКРЕКП від 06.05.2025 № 677.</w:t>
            </w:r>
          </w:p>
          <w:p w14:paraId="07C15238" w14:textId="3C301AAC"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237) </w:t>
            </w:r>
            <w:r w:rsidRPr="00BB64FE">
              <w:rPr>
                <w:rFonts w:ascii="Times New Roman" w:hAnsi="Times New Roman"/>
                <w:b/>
                <w:bCs/>
                <w:sz w:val="24"/>
                <w:szCs w:val="24"/>
              </w:rPr>
              <w:t>синхронізований регіон</w:t>
            </w:r>
            <w:r w:rsidRPr="00BB64FE">
              <w:rPr>
                <w:rFonts w:ascii="Times New Roman" w:hAnsi="Times New Roman"/>
                <w:sz w:val="24"/>
                <w:szCs w:val="24"/>
              </w:rPr>
              <w:t xml:space="preserve"> – частина синхронної області, охоплена об’єднаним ОСП, зі спільною частотою системи, що не синхронізована з рештою синхронної області;</w:t>
            </w:r>
          </w:p>
        </w:tc>
        <w:tc>
          <w:tcPr>
            <w:tcW w:w="3542" w:type="dxa"/>
            <w:tcBorders>
              <w:right w:val="outset" w:sz="6" w:space="0" w:color="auto"/>
            </w:tcBorders>
          </w:tcPr>
          <w:p w14:paraId="2673C209" w14:textId="77777777" w:rsidR="00092341" w:rsidRDefault="00092341"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p w14:paraId="1E7BEAD0" w14:textId="41E790C9" w:rsidR="00F151F8"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092341">
              <w:rPr>
                <w:rFonts w:ascii="Times New Roman" w:hAnsi="Times New Roman"/>
                <w:bCs/>
                <w:sz w:val="24"/>
                <w:szCs w:val="24"/>
                <w:lang w:eastAsia="uk-UA"/>
              </w:rPr>
              <w:t>Редакційна правка</w:t>
            </w:r>
          </w:p>
        </w:tc>
      </w:tr>
      <w:tr w:rsidR="00F151F8" w:rsidRPr="00BB64FE" w14:paraId="37E71905" w14:textId="77777777" w:rsidTr="00136A93">
        <w:tc>
          <w:tcPr>
            <w:tcW w:w="15586" w:type="dxa"/>
            <w:gridSpan w:val="9"/>
            <w:tcBorders>
              <w:right w:val="outset" w:sz="6" w:space="0" w:color="auto"/>
            </w:tcBorders>
            <w:shd w:val="clear" w:color="auto" w:fill="E7E6E6" w:themeFill="background2"/>
          </w:tcPr>
          <w:p w14:paraId="174B1EBE" w14:textId="4DC1DD44"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bookmarkStart w:id="47" w:name="_Hlk196844410"/>
            <w:r w:rsidRPr="00BB64FE">
              <w:rPr>
                <w:rFonts w:ascii="Times New Roman" w:hAnsi="Times New Roman"/>
                <w:b/>
                <w:bCs/>
                <w:sz w:val="24"/>
                <w:szCs w:val="24"/>
                <w:lang w:eastAsia="uk-UA"/>
              </w:rPr>
              <w:t>XI</w:t>
            </w:r>
            <w:bookmarkEnd w:id="47"/>
            <w:r w:rsidRPr="00BB64FE">
              <w:rPr>
                <w:rFonts w:ascii="Times New Roman" w:hAnsi="Times New Roman"/>
                <w:b/>
                <w:bCs/>
                <w:sz w:val="24"/>
                <w:szCs w:val="24"/>
                <w:lang w:eastAsia="uk-UA"/>
              </w:rPr>
              <w:t>. Надання послуг з передачі електричної енергії та з диспетчерського (</w:t>
            </w:r>
            <w:proofErr w:type="spellStart"/>
            <w:r w:rsidRPr="00BB64FE">
              <w:rPr>
                <w:rFonts w:ascii="Times New Roman" w:hAnsi="Times New Roman"/>
                <w:b/>
                <w:bCs/>
                <w:sz w:val="24"/>
                <w:szCs w:val="24"/>
                <w:lang w:eastAsia="uk-UA"/>
              </w:rPr>
              <w:t>оперативно</w:t>
            </w:r>
            <w:proofErr w:type="spellEnd"/>
            <w:r w:rsidRPr="00BB64FE">
              <w:rPr>
                <w:rFonts w:ascii="Times New Roman" w:hAnsi="Times New Roman"/>
                <w:b/>
                <w:bCs/>
                <w:sz w:val="24"/>
                <w:szCs w:val="24"/>
                <w:lang w:eastAsia="uk-UA"/>
              </w:rPr>
              <w:t>-технологічного) управління</w:t>
            </w:r>
          </w:p>
        </w:tc>
      </w:tr>
      <w:tr w:rsidR="00F151F8" w:rsidRPr="00BB64FE" w14:paraId="5E6B847B" w14:textId="77777777" w:rsidTr="00136A93">
        <w:tc>
          <w:tcPr>
            <w:tcW w:w="15586" w:type="dxa"/>
            <w:gridSpan w:val="9"/>
            <w:tcBorders>
              <w:right w:val="outset" w:sz="6" w:space="0" w:color="auto"/>
            </w:tcBorders>
            <w:shd w:val="clear" w:color="auto" w:fill="E7E6E6" w:themeFill="background2"/>
          </w:tcPr>
          <w:p w14:paraId="49176D51" w14:textId="4DBC6B48" w:rsidR="00F151F8" w:rsidRPr="00BB64FE" w:rsidRDefault="00F151F8" w:rsidP="00136A93">
            <w:pPr>
              <w:shd w:val="clear" w:color="auto" w:fill="FFFFFF"/>
              <w:spacing w:after="0" w:line="240" w:lineRule="auto"/>
              <w:ind w:firstLine="608"/>
              <w:jc w:val="center"/>
              <w:rPr>
                <w:rFonts w:ascii="Times New Roman" w:hAnsi="Times New Roman"/>
                <w:b/>
                <w:bCs/>
                <w:sz w:val="24"/>
                <w:szCs w:val="24"/>
                <w:lang w:eastAsia="uk-UA"/>
              </w:rPr>
            </w:pPr>
            <w:r w:rsidRPr="00BB64FE">
              <w:rPr>
                <w:rFonts w:ascii="Times New Roman" w:hAnsi="Times New Roman"/>
                <w:b/>
                <w:bCs/>
                <w:sz w:val="24"/>
                <w:szCs w:val="24"/>
                <w:lang w:eastAsia="uk-UA"/>
              </w:rPr>
              <w:t>5. Порядок укладення договорів про надання послуг з передачі електричної енергії</w:t>
            </w:r>
          </w:p>
        </w:tc>
      </w:tr>
      <w:tr w:rsidR="00F151F8" w:rsidRPr="00BB64FE" w14:paraId="60D13ED5" w14:textId="77777777" w:rsidTr="00136A93">
        <w:tc>
          <w:tcPr>
            <w:tcW w:w="561" w:type="dxa"/>
          </w:tcPr>
          <w:p w14:paraId="546A42F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B979B7B"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AAA5245"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5.3. Послуги з передачі електричної енергії надаються ОСП учаснику ринку електричної енергії безперервно на підставі договору про надання послуг з передачі електричної енергії, що є додатком 6 до цього Кодексу, між ним та:</w:t>
            </w:r>
          </w:p>
          <w:p w14:paraId="5322FA15"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ОСР;</w:t>
            </w:r>
          </w:p>
          <w:p w14:paraId="7FE0C95F"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roofErr w:type="spellStart"/>
            <w:r w:rsidRPr="00BB64FE">
              <w:rPr>
                <w:rFonts w:ascii="Times New Roman" w:hAnsi="Times New Roman"/>
                <w:sz w:val="24"/>
                <w:szCs w:val="24"/>
                <w:lang w:eastAsia="uk-UA"/>
              </w:rPr>
              <w:t>електропостачальником</w:t>
            </w:r>
            <w:proofErr w:type="spellEnd"/>
            <w:r w:rsidRPr="00BB64FE">
              <w:rPr>
                <w:rFonts w:ascii="Times New Roman" w:hAnsi="Times New Roman"/>
                <w:sz w:val="24"/>
                <w:szCs w:val="24"/>
                <w:lang w:eastAsia="uk-UA"/>
              </w:rPr>
              <w:t>;</w:t>
            </w:r>
          </w:p>
          <w:p w14:paraId="6D9A483B"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roofErr w:type="spellStart"/>
            <w:r w:rsidRPr="00BB64FE">
              <w:rPr>
                <w:rFonts w:ascii="Times New Roman" w:hAnsi="Times New Roman"/>
                <w:sz w:val="24"/>
                <w:szCs w:val="24"/>
                <w:lang w:eastAsia="uk-UA"/>
              </w:rPr>
              <w:t>трейдером</w:t>
            </w:r>
            <w:proofErr w:type="spellEnd"/>
            <w:r w:rsidRPr="00BB64FE">
              <w:rPr>
                <w:rFonts w:ascii="Times New Roman" w:hAnsi="Times New Roman"/>
                <w:sz w:val="24"/>
                <w:szCs w:val="24"/>
                <w:lang w:eastAsia="uk-UA"/>
              </w:rPr>
              <w:t>;</w:t>
            </w:r>
          </w:p>
          <w:p w14:paraId="52D1F00D"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lastRenderedPageBreak/>
              <w:t>споживачем електричної енергії, який:</w:t>
            </w:r>
          </w:p>
          <w:p w14:paraId="5AF2FCDC"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36DB7178"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планує набути статусу активного споживача з метою продажу електричної енергії за «зеленим» тарифом гарантованому покупцю,</w:t>
            </w:r>
          </w:p>
          <w:p w14:paraId="1B9CD180"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14:paraId="6A1DEB39"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18D5CDBD"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виробником електричної енергії</w:t>
            </w:r>
            <w:bookmarkStart w:id="48" w:name="_Hlk196844533"/>
            <w:r w:rsidRPr="00BB64FE">
              <w:rPr>
                <w:rFonts w:ascii="Times New Roman" w:hAnsi="Times New Roman"/>
                <w:b/>
                <w:sz w:val="24"/>
                <w:szCs w:val="24"/>
                <w:lang w:eastAsia="uk-UA"/>
              </w:rPr>
              <w:t xml:space="preserve">, у тому числі з виробником, що приєднаний згідно з вимогами Кодексу </w:t>
            </w:r>
            <w:r w:rsidRPr="00BB64FE">
              <w:rPr>
                <w:rFonts w:ascii="Times New Roman" w:hAnsi="Times New Roman"/>
                <w:b/>
                <w:sz w:val="24"/>
                <w:szCs w:val="24"/>
                <w:lang w:eastAsia="uk-UA"/>
              </w:rPr>
              <w:lastRenderedPageBreak/>
              <w:t>систем розподілу до електричних мереж іншого виробника електричної енергії</w:t>
            </w:r>
            <w:bookmarkEnd w:id="48"/>
            <w:r w:rsidRPr="00BB64FE">
              <w:rPr>
                <w:rFonts w:ascii="Times New Roman" w:hAnsi="Times New Roman"/>
                <w:sz w:val="24"/>
                <w:szCs w:val="24"/>
                <w:lang w:eastAsia="uk-UA"/>
              </w:rPr>
              <w:t>;</w:t>
            </w:r>
          </w:p>
          <w:p w14:paraId="5D4291F1"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ОУЗЕ;</w:t>
            </w:r>
          </w:p>
          <w:p w14:paraId="5234756E" w14:textId="5DE5B2ED"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гарантованим покупцем.</w:t>
            </w:r>
          </w:p>
        </w:tc>
        <w:tc>
          <w:tcPr>
            <w:tcW w:w="3544" w:type="dxa"/>
          </w:tcPr>
          <w:p w14:paraId="48FDA3A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47C13B9" w14:textId="77777777" w:rsidR="00F151F8" w:rsidRPr="00BB64FE" w:rsidRDefault="00F151F8" w:rsidP="00136A93">
            <w:pPr>
              <w:shd w:val="clear" w:color="auto" w:fill="FFFFFF"/>
              <w:spacing w:after="0" w:line="240" w:lineRule="auto"/>
              <w:jc w:val="both"/>
              <w:rPr>
                <w:rFonts w:ascii="Times New Roman" w:hAnsi="Times New Roman"/>
                <w:b/>
                <w:sz w:val="24"/>
                <w:szCs w:val="24"/>
                <w:lang w:eastAsia="uk-UA"/>
              </w:rPr>
            </w:pPr>
          </w:p>
          <w:p w14:paraId="570D97F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F8ADC95"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D3D0669"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92BD285"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138132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F42B88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7DADB6DB"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C4CE905"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7D942939"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7FE69B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6297A0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703C1AE3"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CE07252"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98E975E"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E51DA59"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5326312"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90F821A"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2FF141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EB348E4"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F00410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7CC4A9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23576066"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w:t>
            </w:r>
          </w:p>
          <w:p w14:paraId="6A19EA17" w14:textId="77777777" w:rsidR="00F151F8" w:rsidRPr="00A15B96" w:rsidRDefault="00F151F8" w:rsidP="00136A93">
            <w:pPr>
              <w:shd w:val="clear" w:color="auto" w:fill="FFFFFF"/>
              <w:spacing w:after="0" w:line="240" w:lineRule="auto"/>
              <w:jc w:val="both"/>
              <w:rPr>
                <w:rFonts w:ascii="Times New Roman" w:hAnsi="Times New Roman"/>
                <w:b/>
                <w:color w:val="0070C0"/>
                <w:sz w:val="24"/>
                <w:szCs w:val="24"/>
                <w:lang w:eastAsia="uk-UA"/>
              </w:rPr>
            </w:pPr>
            <w:r w:rsidRPr="00BB64FE">
              <w:rPr>
                <w:rFonts w:ascii="Times New Roman" w:hAnsi="Times New Roman"/>
                <w:sz w:val="24"/>
                <w:szCs w:val="24"/>
                <w:lang w:eastAsia="uk-UA"/>
              </w:rPr>
              <w:t>виробником електричної енергії</w:t>
            </w:r>
            <w:r w:rsidRPr="00BB64FE">
              <w:rPr>
                <w:rFonts w:ascii="Times New Roman" w:hAnsi="Times New Roman"/>
                <w:b/>
                <w:sz w:val="24"/>
                <w:szCs w:val="24"/>
                <w:lang w:eastAsia="uk-UA"/>
              </w:rPr>
              <w:t xml:space="preserve">, </w:t>
            </w:r>
            <w:r w:rsidRPr="00BB64FE">
              <w:rPr>
                <w:rFonts w:ascii="Times New Roman" w:hAnsi="Times New Roman"/>
                <w:bCs/>
                <w:strike/>
                <w:sz w:val="24"/>
                <w:szCs w:val="24"/>
                <w:lang w:eastAsia="uk-UA"/>
              </w:rPr>
              <w:t>у тому числі з виробником, що приєднаний згідно з вимогами Кодексу систем розподілу до електричних мереж іншого виробника електричної енергії</w:t>
            </w:r>
            <w:r w:rsidRPr="00BB64FE">
              <w:rPr>
                <w:rFonts w:ascii="Times New Roman" w:hAnsi="Times New Roman"/>
                <w:bCs/>
                <w:sz w:val="24"/>
                <w:szCs w:val="24"/>
                <w:lang w:eastAsia="uk-UA"/>
              </w:rPr>
              <w:t xml:space="preserve"> </w:t>
            </w:r>
            <w:r w:rsidRPr="00A15B96">
              <w:rPr>
                <w:rFonts w:ascii="Times New Roman" w:hAnsi="Times New Roman"/>
                <w:b/>
                <w:color w:val="0070C0"/>
                <w:sz w:val="24"/>
                <w:szCs w:val="24"/>
                <w:lang w:eastAsia="uk-UA"/>
              </w:rPr>
              <w:t>не залежно від точки приєднання;</w:t>
            </w:r>
          </w:p>
          <w:p w14:paraId="3020318E" w14:textId="7F3667AB"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w:t>
            </w:r>
          </w:p>
        </w:tc>
        <w:tc>
          <w:tcPr>
            <w:tcW w:w="3544" w:type="dxa"/>
          </w:tcPr>
          <w:p w14:paraId="457D038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533F9D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6057F1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BEA1742"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E8B20C3"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A748DF8"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4770E4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66A9F1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36525A4"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A61F5F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B2517EF"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9140F8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41A58B5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6E01AE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E7582AF"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5D23613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1548B0A"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366CA3D"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9694433"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066A41A8"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35657770"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10A3E061"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79E390CC"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2A36DEB7" w14:textId="77777777" w:rsidR="00F151F8" w:rsidRPr="00BB64FE" w:rsidRDefault="00F151F8" w:rsidP="00136A93">
            <w:pPr>
              <w:shd w:val="clear" w:color="auto" w:fill="FFFFFF"/>
              <w:spacing w:after="0" w:line="240" w:lineRule="auto"/>
              <w:jc w:val="both"/>
              <w:rPr>
                <w:rFonts w:ascii="Times New Roman" w:hAnsi="Times New Roman"/>
                <w:sz w:val="24"/>
                <w:szCs w:val="24"/>
                <w:lang w:eastAsia="uk-UA"/>
              </w:rPr>
            </w:pPr>
          </w:p>
          <w:p w14:paraId="6A78EEBB" w14:textId="160AEF05"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Пропонується альтернативна редакція, що враховує будь-які випадки. Водночас вважаємо за недоцільне уточнення зазначеного пункту оскільки діяльність з виробництва на ринку не визначається точкою приєднання, що зумовлює недоцільність внесення змін до пункту. </w:t>
            </w:r>
          </w:p>
        </w:tc>
        <w:tc>
          <w:tcPr>
            <w:tcW w:w="3542" w:type="dxa"/>
            <w:tcBorders>
              <w:right w:val="outset" w:sz="6" w:space="0" w:color="auto"/>
            </w:tcBorders>
          </w:tcPr>
          <w:p w14:paraId="4189DC32" w14:textId="4C6CCB15" w:rsidR="00F151F8" w:rsidRPr="00297AEA" w:rsidRDefault="00297AEA" w:rsidP="00136A93">
            <w:pPr>
              <w:shd w:val="clear" w:color="auto" w:fill="FFFFFF"/>
              <w:spacing w:after="0" w:line="240" w:lineRule="auto"/>
              <w:jc w:val="center"/>
              <w:rPr>
                <w:rFonts w:ascii="Times New Roman" w:hAnsi="Times New Roman"/>
                <w:b/>
                <w:sz w:val="24"/>
                <w:szCs w:val="24"/>
                <w:lang w:eastAsia="uk-UA"/>
              </w:rPr>
            </w:pPr>
            <w:r w:rsidRPr="00297AEA">
              <w:rPr>
                <w:rFonts w:ascii="Times New Roman" w:hAnsi="Times New Roman"/>
                <w:b/>
                <w:sz w:val="24"/>
                <w:szCs w:val="24"/>
                <w:lang w:eastAsia="uk-UA"/>
              </w:rPr>
              <w:lastRenderedPageBreak/>
              <w:t>Пропонується врахувати</w:t>
            </w:r>
          </w:p>
        </w:tc>
      </w:tr>
      <w:tr w:rsidR="00092341" w:rsidRPr="00BB64FE" w14:paraId="0820DA8B" w14:textId="77777777" w:rsidTr="00136A93">
        <w:tc>
          <w:tcPr>
            <w:tcW w:w="561" w:type="dxa"/>
          </w:tcPr>
          <w:p w14:paraId="7D9ED25D" w14:textId="77777777" w:rsidR="00092341" w:rsidRPr="00BB64FE" w:rsidRDefault="0009234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0F9242F" w14:textId="77777777" w:rsidR="00092341" w:rsidRPr="00BB64FE" w:rsidRDefault="00092341"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9C2455F" w14:textId="77777777" w:rsidR="00092341" w:rsidRPr="00BB64FE" w:rsidRDefault="00092341"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4CEC0DA6" w14:textId="77777777" w:rsidR="00092341" w:rsidRPr="00BB64FE" w:rsidRDefault="00092341"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16D485BB" w14:textId="77777777"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Договір про надання послуг з передачі електричної енергії, що укладається між виробником електричної енергії та ОСП має містити, зокрема:</w:t>
            </w:r>
          </w:p>
          <w:p w14:paraId="721B040A" w14:textId="77777777"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умови та порядок оплати вартості послуг з передачі електричної енергії, відібраної виробником з електричних мереж ОСР, зокрема на власні потреби, </w:t>
            </w:r>
            <w:r w:rsidRPr="00BB64FE">
              <w:rPr>
                <w:rFonts w:ascii="Times New Roman" w:hAnsi="Times New Roman"/>
                <w:b/>
                <w:bCs/>
                <w:sz w:val="24"/>
                <w:szCs w:val="24"/>
                <w:lang w:eastAsia="uk-UA"/>
              </w:rPr>
              <w:lastRenderedPageBreak/>
              <w:t>заряджання УЗЕ тощо, на умовах та у порядку, визначеному для споживача електричної енергії;</w:t>
            </w:r>
          </w:p>
          <w:p w14:paraId="1176DAD0" w14:textId="77777777"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величини потужності, з якою виробник може здійснювати відпуск у мережу ОСП електричної енергії, та здійснювати відбір електричної енергії з мережі ОСП, зокрема на власні потреби, заряджання УЗЕ тощо.</w:t>
            </w:r>
          </w:p>
          <w:p w14:paraId="00EDF638" w14:textId="17B515B0" w:rsidR="00092341" w:rsidRPr="00BB64FE" w:rsidRDefault="00092341"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bCs/>
                <w:sz w:val="24"/>
                <w:szCs w:val="24"/>
                <w:lang w:eastAsia="uk-UA"/>
              </w:rPr>
              <w:t xml:space="preserve">Величини потужності, з якою виробник може здійснювати відпуск у мережу ОСП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w:t>
            </w:r>
            <w:r w:rsidRPr="00BB64FE">
              <w:rPr>
                <w:rFonts w:ascii="Times New Roman" w:hAnsi="Times New Roman"/>
                <w:b/>
                <w:bCs/>
                <w:sz w:val="24"/>
                <w:szCs w:val="24"/>
                <w:lang w:eastAsia="uk-UA"/>
              </w:rPr>
              <w:lastRenderedPageBreak/>
              <w:t>установок залежно від джерела енергії згідно з вимогами нормативно-технічних документів, але не більше 4 %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tc>
        <w:tc>
          <w:tcPr>
            <w:tcW w:w="3544" w:type="dxa"/>
          </w:tcPr>
          <w:p w14:paraId="67FD5085" w14:textId="77777777" w:rsidR="00092341" w:rsidRPr="00BB64FE" w:rsidRDefault="00092341"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DBA5853"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50DB4091"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0648E168" w14:textId="77777777" w:rsidR="00092341" w:rsidRPr="00A15B96" w:rsidRDefault="00092341" w:rsidP="00136A93">
            <w:pPr>
              <w:shd w:val="clear" w:color="auto" w:fill="FFFFFF"/>
              <w:spacing w:after="0" w:line="240" w:lineRule="auto"/>
              <w:jc w:val="both"/>
              <w:rPr>
                <w:rFonts w:ascii="Times New Roman" w:hAnsi="Times New Roman"/>
                <w:b/>
                <w:bCs/>
                <w:strike/>
                <w:color w:val="0070C0"/>
                <w:sz w:val="24"/>
                <w:szCs w:val="24"/>
                <w:lang w:eastAsia="uk-UA"/>
              </w:rPr>
            </w:pPr>
            <w:r w:rsidRPr="00A15B96">
              <w:rPr>
                <w:rFonts w:ascii="Times New Roman" w:hAnsi="Times New Roman"/>
                <w:b/>
                <w:bCs/>
                <w:strike/>
                <w:color w:val="0070C0"/>
                <w:sz w:val="24"/>
                <w:szCs w:val="24"/>
                <w:lang w:eastAsia="uk-UA"/>
              </w:rPr>
              <w:t>Договір про надання послуг з передачі електричної енергії, що укладається між виробником електричної енергії та ОСП має містити, зокрема:</w:t>
            </w:r>
          </w:p>
          <w:p w14:paraId="34FC0762" w14:textId="77777777" w:rsidR="00092341" w:rsidRPr="00A15B96" w:rsidRDefault="00092341" w:rsidP="00136A93">
            <w:pPr>
              <w:shd w:val="clear" w:color="auto" w:fill="FFFFFF"/>
              <w:spacing w:after="0" w:line="240" w:lineRule="auto"/>
              <w:jc w:val="both"/>
              <w:rPr>
                <w:rFonts w:ascii="Times New Roman" w:hAnsi="Times New Roman"/>
                <w:b/>
                <w:bCs/>
                <w:color w:val="0070C0"/>
                <w:sz w:val="24"/>
                <w:szCs w:val="24"/>
                <w:lang w:eastAsia="uk-UA"/>
              </w:rPr>
            </w:pPr>
            <w:r w:rsidRPr="00A15B96">
              <w:rPr>
                <w:rFonts w:ascii="Times New Roman" w:hAnsi="Times New Roman"/>
                <w:b/>
                <w:bCs/>
                <w:strike/>
                <w:color w:val="0070C0"/>
                <w:sz w:val="24"/>
                <w:szCs w:val="24"/>
                <w:lang w:eastAsia="uk-UA"/>
              </w:rPr>
              <w:t xml:space="preserve">умови та порядок оплати вартості послуг з передачі електричної енергії, відібраної виробником з електричних мереж ОСР, зокрема на власні потреби, заряджання УЗЕ </w:t>
            </w:r>
            <w:r w:rsidRPr="00A15B96">
              <w:rPr>
                <w:rFonts w:ascii="Times New Roman" w:hAnsi="Times New Roman"/>
                <w:b/>
                <w:bCs/>
                <w:strike/>
                <w:color w:val="0070C0"/>
                <w:sz w:val="24"/>
                <w:szCs w:val="24"/>
                <w:lang w:eastAsia="uk-UA"/>
              </w:rPr>
              <w:lastRenderedPageBreak/>
              <w:t>тощо, на умовах та у порядку, визначеному для споживача електричної енергії</w:t>
            </w:r>
            <w:r w:rsidRPr="00A15B96">
              <w:rPr>
                <w:rFonts w:ascii="Times New Roman" w:hAnsi="Times New Roman"/>
                <w:b/>
                <w:bCs/>
                <w:color w:val="0070C0"/>
                <w:sz w:val="24"/>
                <w:szCs w:val="24"/>
                <w:lang w:eastAsia="uk-UA"/>
              </w:rPr>
              <w:t>;</w:t>
            </w:r>
          </w:p>
          <w:p w14:paraId="43B401B5" w14:textId="77777777" w:rsidR="00092341" w:rsidRPr="00A15B96" w:rsidRDefault="00092341" w:rsidP="00136A93">
            <w:pPr>
              <w:shd w:val="clear" w:color="auto" w:fill="FFFFFF"/>
              <w:spacing w:after="0" w:line="240" w:lineRule="auto"/>
              <w:jc w:val="both"/>
              <w:rPr>
                <w:rFonts w:ascii="Times New Roman" w:hAnsi="Times New Roman"/>
                <w:b/>
                <w:bCs/>
                <w:strike/>
                <w:color w:val="0070C0"/>
                <w:sz w:val="24"/>
                <w:szCs w:val="24"/>
                <w:lang w:eastAsia="uk-UA"/>
              </w:rPr>
            </w:pPr>
            <w:r w:rsidRPr="00A15B96">
              <w:rPr>
                <w:rFonts w:ascii="Times New Roman" w:hAnsi="Times New Roman"/>
                <w:b/>
                <w:bCs/>
                <w:strike/>
                <w:color w:val="0070C0"/>
                <w:sz w:val="24"/>
                <w:szCs w:val="24"/>
                <w:lang w:eastAsia="uk-UA"/>
              </w:rPr>
              <w:t>величини потужності, з якою виробник може здійснювати відпуск у мережу ОСП електричної енергії, та здійснювати відбір електричної енергії з мережі ОСП, зокрема на власні потреби, заряджання УЗЕ тощо.</w:t>
            </w:r>
          </w:p>
          <w:p w14:paraId="2255AEDC" w14:textId="6BB2650D"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A15B96">
              <w:rPr>
                <w:rFonts w:ascii="Times New Roman" w:hAnsi="Times New Roman"/>
                <w:b/>
                <w:bCs/>
                <w:strike/>
                <w:color w:val="0070C0"/>
                <w:sz w:val="24"/>
                <w:szCs w:val="24"/>
                <w:lang w:eastAsia="uk-UA"/>
              </w:rPr>
              <w:t>Величини потужності, з якою виробник може здійснювати відпуск у мережу ОСП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w:t>
            </w:r>
            <w:r w:rsidRPr="00A15B96">
              <w:rPr>
                <w:rFonts w:ascii="Times New Roman" w:hAnsi="Times New Roman"/>
                <w:b/>
                <w:bCs/>
                <w:strike/>
                <w:color w:val="0070C0"/>
                <w:sz w:val="24"/>
                <w:szCs w:val="24"/>
                <w:lang w:eastAsia="uk-UA"/>
              </w:rPr>
              <w:lastRenderedPageBreak/>
              <w:t>технічних документів, але не більше 4 %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tc>
        <w:tc>
          <w:tcPr>
            <w:tcW w:w="3544" w:type="dxa"/>
          </w:tcPr>
          <w:p w14:paraId="7C06EF88" w14:textId="77777777" w:rsidR="00092341" w:rsidRPr="00BB64FE" w:rsidRDefault="00092341"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5DB9DEF"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45469731"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40230393"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1A4CF0E7"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14C280DF"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04D6B246"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3B81D0F1"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7E397926"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7DE9B192"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p>
          <w:p w14:paraId="094E172B"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b/>
                <w:bCs/>
                <w:sz w:val="24"/>
                <w:szCs w:val="24"/>
                <w:lang w:eastAsia="uk-UA"/>
              </w:rPr>
              <w:t>Умови та порядок оплати наявні в договорі (типовій формі, що є додатком 6 до КСП) та є однаковими для усіх користувачів.</w:t>
            </w:r>
            <w:r w:rsidRPr="00BB64FE">
              <w:rPr>
                <w:rFonts w:ascii="Times New Roman" w:hAnsi="Times New Roman"/>
                <w:sz w:val="24"/>
                <w:szCs w:val="24"/>
                <w:lang w:eastAsia="uk-UA"/>
              </w:rPr>
              <w:t xml:space="preserve"> Розрахунок обсягу послуг визначено п. 5.7 розділу ХІ КСП на який міститься посилання в договорі. Договір є типовим для всіх користувачів системи передачі не залежно від виду діяльності таких Користувачів у зв’язку з чим є недоцільним визначення в договорі окремої умови яка міститься в КСП. </w:t>
            </w:r>
            <w:r w:rsidRPr="00BB64FE">
              <w:rPr>
                <w:rFonts w:ascii="Times New Roman" w:hAnsi="Times New Roman"/>
                <w:b/>
                <w:bCs/>
                <w:sz w:val="24"/>
                <w:szCs w:val="24"/>
                <w:lang w:eastAsia="uk-UA"/>
              </w:rPr>
              <w:t>Розрахунок обсягу послуги для УЗЕ також є умовою пункту 5.7 КСП на який є посилання в типовій формі договору.</w:t>
            </w:r>
          </w:p>
          <w:p w14:paraId="13DB7A1B"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lastRenderedPageBreak/>
              <w:t xml:space="preserve">Величини дозволених (договірних) </w:t>
            </w:r>
            <w:proofErr w:type="spellStart"/>
            <w:r w:rsidRPr="00BB64FE">
              <w:rPr>
                <w:rFonts w:ascii="Times New Roman" w:hAnsi="Times New Roman"/>
                <w:sz w:val="24"/>
                <w:szCs w:val="24"/>
                <w:lang w:eastAsia="uk-UA"/>
              </w:rPr>
              <w:t>потужностей</w:t>
            </w:r>
            <w:proofErr w:type="spellEnd"/>
            <w:r w:rsidRPr="00BB64FE">
              <w:rPr>
                <w:rFonts w:ascii="Times New Roman" w:hAnsi="Times New Roman"/>
                <w:sz w:val="24"/>
                <w:szCs w:val="24"/>
                <w:lang w:eastAsia="uk-UA"/>
              </w:rPr>
              <w:t xml:space="preserve"> визначаються в паспортах точок розподілу/передачі, що є єдиним достовірним джерелом інформації про електроустановку та її дозволені (договірні) потужності відпуску/відбору (за умови впровадження такого терміну) потужність. За необхідності ОСП може доробити додаток до договору про надання послуг з передачі в частині доповнення його величиною потужності власних потреб, яка буде зазначатися на підставі відповідного паспорту точки передачі. ОСП не формує паспорти точок розподілу та не здійснює приймання обладнання виробників в мережах розподілу, отже не може самостійно визначати технічні параметри електроустановки для таких виробників. Обов’язковими документами для укладення договору про надання послуг з передачі е/е є зокрема договір споживача про надання послуг з розподілу/передачі та виробника про надання послуг з розподілу з додатками (зокрема паспортом точки з розподілу).</w:t>
            </w:r>
          </w:p>
          <w:p w14:paraId="65E81B19" w14:textId="77777777" w:rsidR="00092341" w:rsidRPr="00BB64FE" w:rsidRDefault="00092341" w:rsidP="00136A93">
            <w:pPr>
              <w:shd w:val="clear" w:color="auto" w:fill="FFFFFF"/>
              <w:spacing w:after="0" w:line="240" w:lineRule="auto"/>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Дублює норму, визначену в пункті 1.11. </w:t>
            </w:r>
          </w:p>
          <w:p w14:paraId="7DCED2B3" w14:textId="14647E41"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sz w:val="24"/>
                <w:szCs w:val="24"/>
                <w:lang w:eastAsia="uk-UA"/>
              </w:rPr>
              <w:lastRenderedPageBreak/>
              <w:t>Крім того не зрозуміло, чому відпуск в мережу ОСП, а відбір із мережі ОСР.</w:t>
            </w:r>
          </w:p>
        </w:tc>
        <w:tc>
          <w:tcPr>
            <w:tcW w:w="3542" w:type="dxa"/>
            <w:tcBorders>
              <w:right w:val="outset" w:sz="6" w:space="0" w:color="auto"/>
            </w:tcBorders>
          </w:tcPr>
          <w:p w14:paraId="17FB7D59" w14:textId="77777777" w:rsidR="00092341" w:rsidRDefault="00297AEA"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не враховувати</w:t>
            </w:r>
          </w:p>
          <w:p w14:paraId="6A198D28" w14:textId="6A1469C1" w:rsidR="00297AEA" w:rsidRPr="00297AEA" w:rsidRDefault="00297AEA" w:rsidP="00136A93">
            <w:pPr>
              <w:shd w:val="clear" w:color="auto" w:fill="FFFFFF"/>
              <w:spacing w:after="0" w:line="240" w:lineRule="auto"/>
              <w:jc w:val="center"/>
              <w:rPr>
                <w:rFonts w:ascii="Times New Roman" w:hAnsi="Times New Roman"/>
                <w:bCs/>
                <w:sz w:val="24"/>
                <w:szCs w:val="24"/>
                <w:lang w:eastAsia="uk-UA"/>
              </w:rPr>
            </w:pPr>
            <w:r w:rsidRPr="00297AEA">
              <w:rPr>
                <w:rFonts w:ascii="Times New Roman" w:hAnsi="Times New Roman"/>
                <w:bCs/>
                <w:sz w:val="24"/>
                <w:szCs w:val="24"/>
                <w:lang w:eastAsia="uk-UA"/>
              </w:rPr>
              <w:t xml:space="preserve">Запропонована редакція передбачає укладення договору про надання послуг з передачі за єдиною формою, </w:t>
            </w:r>
            <w:r>
              <w:rPr>
                <w:rFonts w:ascii="Times New Roman" w:hAnsi="Times New Roman"/>
                <w:bCs/>
                <w:sz w:val="24"/>
                <w:szCs w:val="24"/>
                <w:lang w:eastAsia="uk-UA"/>
              </w:rPr>
              <w:t xml:space="preserve">що має містити певні особливості, </w:t>
            </w:r>
            <w:r w:rsidRPr="00297AEA">
              <w:rPr>
                <w:rFonts w:ascii="Times New Roman" w:hAnsi="Times New Roman"/>
                <w:bCs/>
                <w:sz w:val="24"/>
                <w:szCs w:val="24"/>
                <w:lang w:eastAsia="uk-UA"/>
              </w:rPr>
              <w:t xml:space="preserve">незалежно від ролі на ринку. </w:t>
            </w:r>
          </w:p>
          <w:p w14:paraId="440B7F56" w14:textId="074F5546" w:rsidR="00297AEA" w:rsidRPr="00BB64FE" w:rsidRDefault="00297AEA" w:rsidP="00136A93">
            <w:pPr>
              <w:shd w:val="clear" w:color="auto" w:fill="FFFFFF"/>
              <w:spacing w:after="0" w:line="240" w:lineRule="auto"/>
              <w:jc w:val="center"/>
              <w:rPr>
                <w:rFonts w:ascii="Times New Roman" w:hAnsi="Times New Roman"/>
                <w:b/>
                <w:bCs/>
                <w:sz w:val="24"/>
                <w:szCs w:val="24"/>
                <w:lang w:eastAsia="uk-UA"/>
              </w:rPr>
            </w:pPr>
            <w:r w:rsidRPr="00297AEA">
              <w:rPr>
                <w:rFonts w:ascii="Times New Roman" w:hAnsi="Times New Roman"/>
                <w:bCs/>
                <w:sz w:val="24"/>
                <w:szCs w:val="24"/>
                <w:lang w:eastAsia="uk-UA"/>
              </w:rPr>
              <w:t xml:space="preserve">Також пропонується врегулювати питання визначення дозволеної до використання потужності (договірної) </w:t>
            </w:r>
            <w:r>
              <w:rPr>
                <w:rFonts w:ascii="Times New Roman" w:hAnsi="Times New Roman"/>
                <w:bCs/>
                <w:sz w:val="24"/>
                <w:szCs w:val="24"/>
                <w:lang w:eastAsia="uk-UA"/>
              </w:rPr>
              <w:t>суб’єкта</w:t>
            </w:r>
          </w:p>
        </w:tc>
      </w:tr>
      <w:tr w:rsidR="00092341" w:rsidRPr="00BB64FE" w14:paraId="731D2EEC" w14:textId="77777777" w:rsidTr="00136A93">
        <w:tc>
          <w:tcPr>
            <w:tcW w:w="561" w:type="dxa"/>
          </w:tcPr>
          <w:p w14:paraId="2E2636D4" w14:textId="77777777" w:rsidR="00092341" w:rsidRPr="00BB64FE" w:rsidRDefault="0009234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B122B1A" w14:textId="77777777" w:rsidR="00092341" w:rsidRPr="00BB64FE" w:rsidRDefault="00092341"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530C2DE1" w14:textId="77777777" w:rsidR="00092341" w:rsidRPr="00BB64FE" w:rsidRDefault="00092341"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419E051A" w14:textId="77777777" w:rsidR="00092341" w:rsidRPr="003B3E5B" w:rsidRDefault="00092341"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3C2AABFF" w14:textId="77777777" w:rsidR="00092341" w:rsidRPr="00B9598D" w:rsidRDefault="00092341" w:rsidP="00136A93">
            <w:pPr>
              <w:shd w:val="clear" w:color="auto" w:fill="FFFFFF"/>
              <w:spacing w:after="0" w:line="240" w:lineRule="auto"/>
              <w:ind w:firstLine="450"/>
              <w:jc w:val="both"/>
              <w:rPr>
                <w:rFonts w:ascii="Times New Roman" w:hAnsi="Times New Roman"/>
                <w:sz w:val="24"/>
                <w:szCs w:val="24"/>
                <w:lang w:eastAsia="uk-UA"/>
              </w:rPr>
            </w:pPr>
            <w:r w:rsidRPr="00B9598D">
              <w:rPr>
                <w:rFonts w:ascii="Times New Roman" w:hAnsi="Times New Roman"/>
                <w:sz w:val="24"/>
                <w:szCs w:val="24"/>
                <w:lang w:eastAsia="uk-UA"/>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4C15170C" w14:textId="77777777" w:rsidR="00092341" w:rsidRPr="00B9598D" w:rsidRDefault="00092341" w:rsidP="00136A93">
            <w:pPr>
              <w:shd w:val="clear" w:color="auto" w:fill="FFFFFF"/>
              <w:spacing w:after="0" w:line="240" w:lineRule="auto"/>
              <w:ind w:firstLine="608"/>
              <w:jc w:val="both"/>
              <w:rPr>
                <w:rFonts w:ascii="Times New Roman" w:hAnsi="Times New Roman"/>
                <w:sz w:val="24"/>
                <w:szCs w:val="24"/>
                <w:lang w:eastAsia="uk-UA"/>
              </w:rPr>
            </w:pPr>
            <w:r w:rsidRPr="00B9598D">
              <w:rPr>
                <w:rFonts w:ascii="Times New Roman" w:hAnsi="Times New Roman"/>
                <w:sz w:val="24"/>
                <w:szCs w:val="24"/>
                <w:lang w:eastAsia="uk-UA"/>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60221727" w14:textId="77777777" w:rsidR="00092341" w:rsidRPr="00B9598D"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9598D">
              <w:rPr>
                <w:rFonts w:ascii="Times New Roman" w:hAnsi="Times New Roman"/>
                <w:b/>
                <w:bCs/>
                <w:sz w:val="24"/>
                <w:szCs w:val="24"/>
                <w:lang w:eastAsia="uk-UA"/>
              </w:rPr>
              <w:t>Договір про надання послуг з передачі електричної енергії, що укладається між виробником електричної енергії та ОСП має містити, зокрема:</w:t>
            </w:r>
          </w:p>
          <w:p w14:paraId="16DF0D4F" w14:textId="77777777" w:rsidR="00092341" w:rsidRPr="00B9598D"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9598D">
              <w:rPr>
                <w:rFonts w:ascii="Times New Roman" w:hAnsi="Times New Roman"/>
                <w:b/>
                <w:bCs/>
                <w:sz w:val="24"/>
                <w:szCs w:val="24"/>
                <w:lang w:eastAsia="uk-UA"/>
              </w:rPr>
              <w:lastRenderedPageBreak/>
              <w:t>умови та порядок оплати вартості послуг з передачі електричної енергії, відібраної виробником з електричних мереж ОСР, зокрема на власні потреби, заряджання УЗЕ тощо, на умовах та у порядку, визначеному для споживача електричної енергії;</w:t>
            </w:r>
          </w:p>
          <w:p w14:paraId="060E56E3" w14:textId="77777777" w:rsidR="00092341" w:rsidRPr="00B9598D"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9598D">
              <w:rPr>
                <w:rFonts w:ascii="Times New Roman" w:hAnsi="Times New Roman"/>
                <w:b/>
                <w:bCs/>
                <w:sz w:val="24"/>
                <w:szCs w:val="24"/>
                <w:lang w:eastAsia="uk-UA"/>
              </w:rPr>
              <w:t>величини потужності, з якою виробник може здійснювати відпуск у мережу ОСП електричної енергії, та здійснювати відбір електричної енергії з мережі ОСП, зокрема на власні потреби, заряджання УЗЕ тощо.</w:t>
            </w:r>
          </w:p>
          <w:p w14:paraId="6F27E501" w14:textId="77777777" w:rsidR="00092341" w:rsidRPr="00C24189" w:rsidRDefault="00092341" w:rsidP="00136A93">
            <w:pPr>
              <w:spacing w:after="0" w:line="240" w:lineRule="auto"/>
              <w:ind w:firstLine="605"/>
              <w:jc w:val="both"/>
              <w:rPr>
                <w:rFonts w:ascii="Times New Roman" w:hAnsi="Times New Roman"/>
                <w:b/>
                <w:color w:val="0070C0"/>
                <w:sz w:val="24"/>
                <w:szCs w:val="24"/>
                <w:u w:val="single"/>
              </w:rPr>
            </w:pPr>
            <w:r w:rsidRPr="00B9598D">
              <w:rPr>
                <w:rFonts w:ascii="Times New Roman" w:hAnsi="Times New Roman"/>
                <w:b/>
                <w:bCs/>
                <w:sz w:val="24"/>
                <w:szCs w:val="24"/>
                <w:lang w:eastAsia="uk-UA"/>
              </w:rPr>
              <w:t xml:space="preserve">Величини потужності, з якою виробник може здійснювати відпуск у мережу ОСП електричної енергії, та здійснювати відбір електричної енергії з мережі ОСР, зокрема на власні </w:t>
            </w:r>
            <w:r w:rsidRPr="00531E4F">
              <w:rPr>
                <w:rFonts w:ascii="Times New Roman" w:hAnsi="Times New Roman"/>
                <w:b/>
                <w:bCs/>
                <w:sz w:val="24"/>
                <w:szCs w:val="24"/>
                <w:lang w:eastAsia="uk-UA"/>
              </w:rPr>
              <w:t xml:space="preserve">потреби, заряджання УЗЕ тощо, </w:t>
            </w:r>
            <w:r w:rsidRPr="00531E4F">
              <w:rPr>
                <w:rFonts w:ascii="Times New Roman" w:hAnsi="Times New Roman"/>
                <w:b/>
                <w:bCs/>
                <w:color w:val="0070C0"/>
                <w:sz w:val="24"/>
                <w:szCs w:val="24"/>
                <w:lang w:eastAsia="uk-UA"/>
              </w:rPr>
              <w:t xml:space="preserve">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w:t>
            </w:r>
            <w:r w:rsidRPr="00531E4F">
              <w:rPr>
                <w:rFonts w:ascii="Times New Roman" w:hAnsi="Times New Roman"/>
                <w:b/>
                <w:color w:val="0070C0"/>
                <w:sz w:val="24"/>
                <w:szCs w:val="24"/>
                <w:u w:val="single"/>
              </w:rPr>
              <w:t>якщо в них прямо зазначено</w:t>
            </w:r>
            <w:r w:rsidRPr="00C24189">
              <w:rPr>
                <w:rFonts w:ascii="Times New Roman" w:hAnsi="Times New Roman"/>
                <w:b/>
                <w:color w:val="0070C0"/>
                <w:sz w:val="24"/>
                <w:szCs w:val="24"/>
                <w:u w:val="single"/>
              </w:rPr>
              <w:t xml:space="preserve"> величину потужності, призначеної для споживання на власні потреби</w:t>
            </w:r>
            <w:r w:rsidRPr="00C24189">
              <w:rPr>
                <w:rFonts w:ascii="Times New Roman" w:hAnsi="Times New Roman"/>
                <w:b/>
                <w:bCs/>
                <w:color w:val="0070C0"/>
                <w:sz w:val="24"/>
                <w:szCs w:val="24"/>
                <w:lang w:eastAsia="uk-UA"/>
              </w:rPr>
              <w:t xml:space="preserve"> </w:t>
            </w:r>
            <w:r w:rsidRPr="00C24189">
              <w:rPr>
                <w:rFonts w:ascii="Times New Roman" w:hAnsi="Times New Roman"/>
                <w:b/>
                <w:bCs/>
                <w:color w:val="0070C0"/>
                <w:sz w:val="24"/>
                <w:szCs w:val="24"/>
                <w:lang w:eastAsia="uk-UA"/>
              </w:rPr>
              <w:lastRenderedPageBreak/>
              <w:t xml:space="preserve">або </w:t>
            </w:r>
            <w:r w:rsidRPr="00C24189">
              <w:rPr>
                <w:rFonts w:ascii="Times New Roman" w:hAnsi="Times New Roman"/>
                <w:b/>
                <w:bCs/>
                <w:strike/>
                <w:color w:val="0070C0"/>
                <w:sz w:val="24"/>
                <w:szCs w:val="24"/>
                <w:lang w:eastAsia="uk-UA"/>
              </w:rPr>
              <w:t>(у разі відсутності такої потужності у реалізованих технічних умовах) –</w:t>
            </w:r>
            <w:r w:rsidRPr="00C24189">
              <w:rPr>
                <w:rFonts w:ascii="Times New Roman" w:hAnsi="Times New Roman"/>
                <w:b/>
                <w:bCs/>
                <w:color w:val="0070C0"/>
                <w:sz w:val="24"/>
                <w:szCs w:val="24"/>
                <w:lang w:eastAsia="uk-UA"/>
              </w:rPr>
              <w:t xml:space="preserve"> </w:t>
            </w:r>
            <w:r w:rsidRPr="00B9598D">
              <w:rPr>
                <w:rFonts w:ascii="Times New Roman" w:hAnsi="Times New Roman"/>
                <w:b/>
                <w:bCs/>
                <w:sz w:val="24"/>
                <w:szCs w:val="24"/>
                <w:lang w:eastAsia="uk-UA"/>
              </w:rPr>
              <w:t xml:space="preserve">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 для електроустановок, призначених для виробництва електричної енергії з енергії сонця, та не більше </w:t>
            </w:r>
            <w:r w:rsidRPr="00B9598D">
              <w:rPr>
                <w:rFonts w:ascii="Times New Roman" w:hAnsi="Times New Roman"/>
                <w:b/>
                <w:bCs/>
                <w:sz w:val="24"/>
                <w:szCs w:val="24"/>
                <w:u w:val="single"/>
                <w:lang w:eastAsia="uk-UA"/>
              </w:rPr>
              <w:t>15</w:t>
            </w:r>
            <w:r w:rsidRPr="00B9598D">
              <w:rPr>
                <w:rFonts w:ascii="Times New Roman" w:hAnsi="Times New Roman"/>
                <w:b/>
                <w:bCs/>
                <w:sz w:val="24"/>
                <w:szCs w:val="24"/>
                <w:lang w:eastAsia="uk-UA"/>
              </w:rPr>
              <w:t xml:space="preserve"> % для інших виробників електричної енергії від дозволеної до використання потужності виробництва, </w:t>
            </w:r>
            <w:r w:rsidRPr="00C24189">
              <w:rPr>
                <w:rFonts w:ascii="Times New Roman" w:hAnsi="Times New Roman"/>
                <w:b/>
                <w:bCs/>
                <w:color w:val="0070C0"/>
                <w:sz w:val="24"/>
                <w:szCs w:val="24"/>
                <w:u w:val="single"/>
              </w:rPr>
              <w:t>крім випадків, коли відбір здійснюється УЗЕ, що підключена на напрузі приєднання власних електроустановок виробника</w:t>
            </w:r>
            <w:r w:rsidRPr="00C24189">
              <w:rPr>
                <w:rFonts w:ascii="Times New Roman" w:hAnsi="Times New Roman"/>
                <w:b/>
                <w:color w:val="0070C0"/>
                <w:sz w:val="24"/>
                <w:szCs w:val="24"/>
                <w:u w:val="single"/>
              </w:rPr>
              <w:t xml:space="preserve">. </w:t>
            </w:r>
            <w:r w:rsidRPr="00C24189">
              <w:rPr>
                <w:rFonts w:ascii="Times New Roman" w:hAnsi="Times New Roman"/>
                <w:b/>
                <w:bCs/>
                <w:color w:val="0070C0"/>
                <w:sz w:val="24"/>
                <w:szCs w:val="24"/>
                <w:u w:val="single"/>
              </w:rPr>
              <w:t>за умови, що:</w:t>
            </w:r>
          </w:p>
          <w:p w14:paraId="1548FBBD" w14:textId="215EB0F6" w:rsidR="00092341" w:rsidRPr="00C24189" w:rsidRDefault="00092341" w:rsidP="00136A93">
            <w:pPr>
              <w:pStyle w:val="a4"/>
              <w:numPr>
                <w:ilvl w:val="0"/>
                <w:numId w:val="32"/>
              </w:numPr>
              <w:spacing w:after="0" w:line="240" w:lineRule="auto"/>
              <w:ind w:left="0" w:firstLine="605"/>
              <w:jc w:val="both"/>
              <w:rPr>
                <w:rFonts w:ascii="Times New Roman" w:hAnsi="Times New Roman"/>
                <w:b/>
                <w:color w:val="0070C0"/>
                <w:sz w:val="24"/>
                <w:szCs w:val="24"/>
                <w:u w:val="single"/>
              </w:rPr>
            </w:pPr>
            <w:r w:rsidRPr="00C24189">
              <w:rPr>
                <w:rFonts w:ascii="Times New Roman" w:hAnsi="Times New Roman"/>
                <w:b/>
                <w:bCs/>
                <w:color w:val="0070C0"/>
                <w:sz w:val="24"/>
                <w:szCs w:val="24"/>
                <w:u w:val="single"/>
              </w:rPr>
              <w:t>потужність відбору електричної енергії УЗЕ не перевищує її номінальну потужність; та</w:t>
            </w:r>
            <w:r w:rsidRPr="00C24189">
              <w:rPr>
                <w:rFonts w:ascii="Times New Roman" w:hAnsi="Times New Roman"/>
                <w:b/>
                <w:color w:val="0070C0"/>
                <w:sz w:val="24"/>
                <w:szCs w:val="24"/>
                <w:u w:val="single"/>
              </w:rPr>
              <w:br/>
              <w:t xml:space="preserve">– </w:t>
            </w:r>
            <w:r w:rsidRPr="00C24189">
              <w:rPr>
                <w:rFonts w:ascii="Times New Roman" w:hAnsi="Times New Roman"/>
                <w:b/>
                <w:bCs/>
                <w:color w:val="0070C0"/>
                <w:sz w:val="24"/>
                <w:szCs w:val="24"/>
                <w:u w:val="single"/>
              </w:rPr>
              <w:t>та така потужність може бути забезпечена з боку мережі ОСП без негативного впливу на режим роботи мережі</w:t>
            </w:r>
            <w:r w:rsidRPr="00C24189">
              <w:rPr>
                <w:rFonts w:ascii="Times New Roman" w:hAnsi="Times New Roman"/>
                <w:b/>
                <w:color w:val="0070C0"/>
                <w:sz w:val="24"/>
                <w:szCs w:val="24"/>
                <w:u w:val="single"/>
              </w:rPr>
              <w:t>,</w:t>
            </w:r>
            <w:r w:rsidRPr="00C24189">
              <w:rPr>
                <w:rFonts w:ascii="Times New Roman" w:hAnsi="Times New Roman"/>
                <w:b/>
                <w:color w:val="0070C0"/>
                <w:sz w:val="24"/>
                <w:szCs w:val="24"/>
                <w:u w:val="single"/>
              </w:rPr>
              <w:br/>
            </w:r>
            <w:r w:rsidRPr="00C24189">
              <w:rPr>
                <w:rFonts w:ascii="Times New Roman" w:hAnsi="Times New Roman"/>
                <w:b/>
                <w:bCs/>
                <w:color w:val="0070C0"/>
                <w:sz w:val="24"/>
                <w:szCs w:val="24"/>
                <w:u w:val="single"/>
              </w:rPr>
              <w:t xml:space="preserve">що підтверджується відповідним письмовим погодженням ОСП шляхом </w:t>
            </w:r>
            <w:r w:rsidRPr="00C24189">
              <w:rPr>
                <w:rFonts w:ascii="Times New Roman" w:hAnsi="Times New Roman"/>
                <w:b/>
                <w:bCs/>
                <w:color w:val="0070C0"/>
                <w:sz w:val="24"/>
                <w:szCs w:val="24"/>
                <w:u w:val="single"/>
              </w:rPr>
              <w:lastRenderedPageBreak/>
              <w:t>фіксації відповідної величини відбору в договорі про надання послуг з розподілу (передачі) електричної енергії.</w:t>
            </w:r>
          </w:p>
        </w:tc>
        <w:tc>
          <w:tcPr>
            <w:tcW w:w="3544" w:type="dxa"/>
          </w:tcPr>
          <w:p w14:paraId="6636898A" w14:textId="77777777" w:rsidR="00092341" w:rsidRPr="003B3E5B" w:rsidRDefault="00092341" w:rsidP="00136A93">
            <w:pPr>
              <w:shd w:val="clear" w:color="auto" w:fill="FFFFFF"/>
              <w:spacing w:after="0" w:line="240" w:lineRule="auto"/>
              <w:jc w:val="center"/>
              <w:rPr>
                <w:rFonts w:ascii="Times New Roman" w:hAnsi="Times New Roman"/>
                <w:b/>
                <w:sz w:val="24"/>
                <w:szCs w:val="24"/>
                <w:lang w:eastAsia="uk-UA"/>
              </w:rPr>
            </w:pPr>
            <w:r w:rsidRPr="003B3E5B">
              <w:rPr>
                <w:rFonts w:ascii="Times New Roman" w:hAnsi="Times New Roman"/>
                <w:b/>
                <w:sz w:val="24"/>
                <w:szCs w:val="24"/>
                <w:lang w:eastAsia="uk-UA"/>
              </w:rPr>
              <w:lastRenderedPageBreak/>
              <w:t>ТОВ «</w:t>
            </w:r>
            <w:proofErr w:type="spellStart"/>
            <w:r w:rsidRPr="003B3E5B">
              <w:rPr>
                <w:rFonts w:ascii="Times New Roman" w:hAnsi="Times New Roman"/>
                <w:b/>
                <w:sz w:val="24"/>
                <w:szCs w:val="24"/>
                <w:lang w:eastAsia="uk-UA"/>
              </w:rPr>
              <w:t>Санвін</w:t>
            </w:r>
            <w:proofErr w:type="spellEnd"/>
            <w:r w:rsidRPr="003B3E5B">
              <w:rPr>
                <w:rFonts w:ascii="Times New Roman" w:hAnsi="Times New Roman"/>
                <w:b/>
                <w:sz w:val="24"/>
                <w:szCs w:val="24"/>
                <w:lang w:eastAsia="uk-UA"/>
              </w:rPr>
              <w:t xml:space="preserve"> 12»</w:t>
            </w:r>
          </w:p>
          <w:p w14:paraId="579168FC" w14:textId="77777777" w:rsidR="00092341" w:rsidRPr="006C0F6E" w:rsidRDefault="00092341" w:rsidP="00136A93">
            <w:pPr>
              <w:shd w:val="clear" w:color="auto" w:fill="FFFFFF"/>
              <w:spacing w:after="0" w:line="240" w:lineRule="auto"/>
              <w:jc w:val="both"/>
              <w:rPr>
                <w:rFonts w:ascii="Times New Roman" w:hAnsi="Times New Roman"/>
                <w:b/>
                <w:bCs/>
                <w:sz w:val="24"/>
                <w:szCs w:val="24"/>
                <w:u w:val="single"/>
                <w:lang w:eastAsia="uk-UA"/>
              </w:rPr>
            </w:pPr>
            <w:r w:rsidRPr="006C0F6E">
              <w:rPr>
                <w:rFonts w:ascii="Times New Roman" w:hAnsi="Times New Roman"/>
                <w:b/>
                <w:bCs/>
                <w:sz w:val="24"/>
                <w:szCs w:val="24"/>
                <w:u w:val="single"/>
                <w:lang w:eastAsia="uk-UA"/>
              </w:rPr>
              <w:t>Зміни</w:t>
            </w:r>
          </w:p>
          <w:p w14:paraId="00757294" w14:textId="77777777" w:rsidR="00092341" w:rsidRPr="00CC0FDE" w:rsidRDefault="00092341" w:rsidP="00136A93">
            <w:pPr>
              <w:shd w:val="clear" w:color="auto" w:fill="FFFFFF"/>
              <w:spacing w:after="0" w:line="240" w:lineRule="auto"/>
              <w:jc w:val="both"/>
              <w:rPr>
                <w:rFonts w:ascii="Times New Roman" w:hAnsi="Times New Roman"/>
                <w:b/>
                <w:bCs/>
                <w:sz w:val="24"/>
                <w:szCs w:val="24"/>
                <w:lang w:eastAsia="uk-UA"/>
              </w:rPr>
            </w:pPr>
            <w:r w:rsidRPr="00CC0FDE">
              <w:rPr>
                <w:rFonts w:ascii="Times New Roman" w:hAnsi="Times New Roman"/>
                <w:b/>
                <w:bCs/>
                <w:sz w:val="24"/>
                <w:szCs w:val="24"/>
                <w:lang w:eastAsia="uk-UA"/>
              </w:rPr>
              <w:t>Обґрунтування</w:t>
            </w:r>
          </w:p>
          <w:p w14:paraId="34B941E0" w14:textId="77777777" w:rsidR="00092341" w:rsidRPr="0092727E" w:rsidRDefault="00092341" w:rsidP="00136A93">
            <w:pPr>
              <w:shd w:val="clear" w:color="auto" w:fill="FFFFFF"/>
              <w:spacing w:after="0" w:line="240" w:lineRule="auto"/>
              <w:jc w:val="both"/>
              <w:rPr>
                <w:rFonts w:ascii="Times New Roman" w:hAnsi="Times New Roman"/>
                <w:sz w:val="24"/>
                <w:szCs w:val="24"/>
                <w:lang w:eastAsia="uk-UA"/>
              </w:rPr>
            </w:pPr>
            <w:r w:rsidRPr="0092727E">
              <w:rPr>
                <w:rFonts w:ascii="Times New Roman" w:hAnsi="Times New Roman"/>
                <w:sz w:val="24"/>
                <w:szCs w:val="24"/>
                <w:lang w:eastAsia="uk-UA"/>
              </w:rPr>
              <w:t>Закон України «Про ринок електричної енергії» не вимагає оформлення окремого приєднання для заряджання установки зберігання енергії (УЗЕ), якщо така УЗЕ підключена до технологічних мереж виробника.</w:t>
            </w:r>
          </w:p>
          <w:p w14:paraId="42210B5D" w14:textId="77777777" w:rsidR="00092341" w:rsidRPr="0092727E" w:rsidRDefault="00092341" w:rsidP="00136A93">
            <w:pPr>
              <w:shd w:val="clear" w:color="auto" w:fill="FFFFFF"/>
              <w:spacing w:after="0" w:line="240" w:lineRule="auto"/>
              <w:jc w:val="both"/>
              <w:rPr>
                <w:rFonts w:ascii="Times New Roman" w:hAnsi="Times New Roman"/>
                <w:sz w:val="24"/>
                <w:szCs w:val="24"/>
                <w:lang w:eastAsia="uk-UA"/>
              </w:rPr>
            </w:pPr>
          </w:p>
          <w:p w14:paraId="08BDBDBA" w14:textId="77777777" w:rsidR="00092341" w:rsidRPr="0092727E" w:rsidRDefault="00092341" w:rsidP="00136A93">
            <w:pPr>
              <w:shd w:val="clear" w:color="auto" w:fill="FFFFFF"/>
              <w:spacing w:after="0" w:line="240" w:lineRule="auto"/>
              <w:jc w:val="both"/>
              <w:rPr>
                <w:rFonts w:ascii="Times New Roman" w:hAnsi="Times New Roman"/>
                <w:sz w:val="24"/>
                <w:szCs w:val="24"/>
                <w:lang w:eastAsia="uk-UA"/>
              </w:rPr>
            </w:pPr>
            <w:r w:rsidRPr="0092727E">
              <w:rPr>
                <w:rFonts w:ascii="Times New Roman" w:hAnsi="Times New Roman"/>
                <w:sz w:val="24"/>
                <w:szCs w:val="24"/>
                <w:lang w:eastAsia="uk-UA"/>
              </w:rPr>
              <w:t>Метою запропонованих змін є створення юридично визначеної можливості заряджання УЗЕ без необхідності отримання нових технічних умов на споживання, за умови, що УЗЕ підключена до внутрішніх електричних мереж виробника.</w:t>
            </w:r>
          </w:p>
          <w:p w14:paraId="72243693" w14:textId="77777777" w:rsidR="00092341" w:rsidRPr="0092727E" w:rsidRDefault="00092341" w:rsidP="00136A93">
            <w:pPr>
              <w:shd w:val="clear" w:color="auto" w:fill="FFFFFF"/>
              <w:spacing w:after="0" w:line="240" w:lineRule="auto"/>
              <w:jc w:val="both"/>
              <w:rPr>
                <w:rFonts w:ascii="Times New Roman" w:hAnsi="Times New Roman"/>
                <w:sz w:val="24"/>
                <w:szCs w:val="24"/>
                <w:lang w:eastAsia="uk-UA"/>
              </w:rPr>
            </w:pPr>
          </w:p>
          <w:p w14:paraId="724E9378" w14:textId="77777777" w:rsidR="00092341" w:rsidRDefault="00092341" w:rsidP="00136A93">
            <w:pPr>
              <w:shd w:val="clear" w:color="auto" w:fill="FFFFFF"/>
              <w:spacing w:after="0" w:line="240" w:lineRule="auto"/>
              <w:jc w:val="both"/>
              <w:rPr>
                <w:rFonts w:ascii="Times New Roman" w:hAnsi="Times New Roman"/>
                <w:sz w:val="24"/>
                <w:szCs w:val="24"/>
                <w:lang w:eastAsia="uk-UA"/>
              </w:rPr>
            </w:pPr>
            <w:r w:rsidRPr="0092727E">
              <w:rPr>
                <w:rFonts w:ascii="Times New Roman" w:hAnsi="Times New Roman"/>
                <w:sz w:val="24"/>
                <w:szCs w:val="24"/>
                <w:lang w:eastAsia="uk-UA"/>
              </w:rPr>
              <w:t xml:space="preserve">Разом із тим, для балансу інтересів </w:t>
            </w:r>
            <w:r>
              <w:rPr>
                <w:rFonts w:ascii="Times New Roman" w:hAnsi="Times New Roman"/>
                <w:sz w:val="24"/>
                <w:szCs w:val="24"/>
                <w:lang w:eastAsia="uk-UA"/>
              </w:rPr>
              <w:t>ОСП та ОСР</w:t>
            </w:r>
            <w:r w:rsidRPr="0092727E">
              <w:rPr>
                <w:rFonts w:ascii="Times New Roman" w:hAnsi="Times New Roman"/>
                <w:sz w:val="24"/>
                <w:szCs w:val="24"/>
                <w:lang w:eastAsia="uk-UA"/>
              </w:rPr>
              <w:t xml:space="preserve"> </w:t>
            </w:r>
            <w:r>
              <w:rPr>
                <w:rFonts w:ascii="Times New Roman" w:hAnsi="Times New Roman"/>
                <w:sz w:val="24"/>
                <w:szCs w:val="24"/>
                <w:lang w:eastAsia="uk-UA"/>
              </w:rPr>
              <w:t>пропонується</w:t>
            </w:r>
            <w:r w:rsidRPr="0092727E">
              <w:rPr>
                <w:rFonts w:ascii="Times New Roman" w:hAnsi="Times New Roman"/>
                <w:sz w:val="24"/>
                <w:szCs w:val="24"/>
                <w:lang w:eastAsia="uk-UA"/>
              </w:rPr>
              <w:t xml:space="preserve">, що </w:t>
            </w:r>
          </w:p>
          <w:p w14:paraId="4B7C5C5A" w14:textId="77777777" w:rsidR="00092341" w:rsidRDefault="00092341"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 </w:t>
            </w:r>
            <w:r w:rsidRPr="0092727E">
              <w:rPr>
                <w:rFonts w:ascii="Times New Roman" w:hAnsi="Times New Roman"/>
                <w:sz w:val="24"/>
                <w:szCs w:val="24"/>
                <w:lang w:eastAsia="uk-UA"/>
              </w:rPr>
              <w:t xml:space="preserve">відбір потужності на заряджання УЗЕ здійснюється </w:t>
            </w:r>
            <w:r w:rsidRPr="0092727E">
              <w:rPr>
                <w:rFonts w:ascii="Times New Roman" w:hAnsi="Times New Roman"/>
                <w:sz w:val="24"/>
                <w:szCs w:val="24"/>
                <w:lang w:eastAsia="uk-UA"/>
              </w:rPr>
              <w:lastRenderedPageBreak/>
              <w:t>лише в обсязі, який не перевищує номінальну потужність УЗЕ</w:t>
            </w:r>
            <w:r>
              <w:rPr>
                <w:rFonts w:ascii="Times New Roman" w:hAnsi="Times New Roman"/>
                <w:sz w:val="24"/>
                <w:szCs w:val="24"/>
                <w:lang w:eastAsia="uk-UA"/>
              </w:rPr>
              <w:t>;</w:t>
            </w:r>
            <w:r w:rsidRPr="0092727E">
              <w:rPr>
                <w:rFonts w:ascii="Times New Roman" w:hAnsi="Times New Roman"/>
                <w:sz w:val="24"/>
                <w:szCs w:val="24"/>
                <w:lang w:eastAsia="uk-UA"/>
              </w:rPr>
              <w:t xml:space="preserve"> та </w:t>
            </w:r>
          </w:p>
          <w:p w14:paraId="7CEFC8FA" w14:textId="77777777" w:rsidR="00092341" w:rsidRDefault="00092341" w:rsidP="00136A93">
            <w:pPr>
              <w:shd w:val="clear" w:color="auto" w:fill="FFFFFF"/>
              <w:spacing w:after="0" w:line="240" w:lineRule="auto"/>
              <w:jc w:val="both"/>
              <w:rPr>
                <w:rFonts w:ascii="Times New Roman" w:hAnsi="Times New Roman"/>
                <w:sz w:val="24"/>
                <w:szCs w:val="24"/>
                <w:lang w:eastAsia="uk-UA"/>
              </w:rPr>
            </w:pPr>
          </w:p>
          <w:p w14:paraId="15FE0852" w14:textId="77777777" w:rsidR="00092341" w:rsidRDefault="00092341"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(2) </w:t>
            </w:r>
            <w:r w:rsidRPr="0092727E">
              <w:rPr>
                <w:rFonts w:ascii="Times New Roman" w:hAnsi="Times New Roman"/>
                <w:sz w:val="24"/>
                <w:szCs w:val="24"/>
                <w:lang w:eastAsia="uk-UA"/>
              </w:rPr>
              <w:t>підтверджений ОСП як технічно допустимий. Таке погодження оформлюється через фіксацію відповідної величини в договорі про надання послуг з передачі електричної енергії.</w:t>
            </w:r>
          </w:p>
          <w:p w14:paraId="4D920209" w14:textId="77777777" w:rsidR="00092341" w:rsidRDefault="00092341" w:rsidP="00136A93">
            <w:pPr>
              <w:shd w:val="clear" w:color="auto" w:fill="FFFFFF"/>
              <w:spacing w:after="0" w:line="240" w:lineRule="auto"/>
              <w:jc w:val="both"/>
              <w:rPr>
                <w:rFonts w:ascii="Times New Roman" w:hAnsi="Times New Roman"/>
                <w:sz w:val="24"/>
                <w:szCs w:val="24"/>
                <w:lang w:eastAsia="uk-UA"/>
              </w:rPr>
            </w:pPr>
          </w:p>
          <w:p w14:paraId="756501B6" w14:textId="77777777" w:rsidR="00092341" w:rsidRDefault="00092341" w:rsidP="00136A93">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Окрім того, пропонуємо збільшити % з 8 до 15 для виробників з інших джерел </w:t>
            </w:r>
          </w:p>
          <w:p w14:paraId="2BEE43D3" w14:textId="77777777" w:rsidR="00092341" w:rsidRPr="00BB64FE" w:rsidRDefault="00092341" w:rsidP="00136A93">
            <w:pPr>
              <w:pStyle w:val="a4"/>
              <w:numPr>
                <w:ilvl w:val="0"/>
                <w:numId w:val="32"/>
              </w:numPr>
              <w:spacing w:after="0" w:line="240" w:lineRule="auto"/>
              <w:ind w:left="0" w:firstLine="605"/>
              <w:jc w:val="both"/>
              <w:rPr>
                <w:rFonts w:ascii="Times New Roman" w:hAnsi="Times New Roman"/>
                <w:b/>
                <w:bCs/>
                <w:sz w:val="24"/>
                <w:szCs w:val="24"/>
              </w:rPr>
            </w:pPr>
          </w:p>
        </w:tc>
        <w:tc>
          <w:tcPr>
            <w:tcW w:w="3542" w:type="dxa"/>
            <w:tcBorders>
              <w:right w:val="outset" w:sz="6" w:space="0" w:color="auto"/>
            </w:tcBorders>
          </w:tcPr>
          <w:p w14:paraId="03194259" w14:textId="77777777" w:rsidR="00092341" w:rsidRDefault="00297AEA" w:rsidP="00136A93">
            <w:pPr>
              <w:shd w:val="clear" w:color="auto" w:fill="FFFFFF"/>
              <w:spacing w:after="0" w:line="240" w:lineRule="auto"/>
              <w:ind w:firstLine="42"/>
              <w:jc w:val="center"/>
              <w:rPr>
                <w:rFonts w:ascii="Times New Roman" w:hAnsi="Times New Roman"/>
                <w:b/>
                <w:bCs/>
                <w:sz w:val="24"/>
                <w:szCs w:val="24"/>
                <w:lang w:eastAsia="uk-UA"/>
              </w:rPr>
            </w:pPr>
            <w:r>
              <w:rPr>
                <w:rFonts w:ascii="Times New Roman" w:hAnsi="Times New Roman"/>
                <w:b/>
                <w:bCs/>
                <w:sz w:val="24"/>
                <w:szCs w:val="24"/>
                <w:lang w:eastAsia="uk-UA"/>
              </w:rPr>
              <w:lastRenderedPageBreak/>
              <w:t>Пропонується не враховувати</w:t>
            </w:r>
          </w:p>
          <w:p w14:paraId="6EACB809" w14:textId="780AC567" w:rsidR="00297AEA" w:rsidRPr="00297AEA" w:rsidRDefault="00297AEA" w:rsidP="00136A93">
            <w:pPr>
              <w:shd w:val="clear" w:color="auto" w:fill="FFFFFF"/>
              <w:spacing w:after="0" w:line="240" w:lineRule="auto"/>
              <w:ind w:firstLine="42"/>
              <w:jc w:val="center"/>
              <w:rPr>
                <w:rFonts w:ascii="Times New Roman" w:hAnsi="Times New Roman"/>
                <w:bCs/>
                <w:sz w:val="24"/>
                <w:szCs w:val="24"/>
                <w:lang w:eastAsia="uk-UA"/>
              </w:rPr>
            </w:pPr>
            <w:r w:rsidRPr="00297AEA">
              <w:rPr>
                <w:rFonts w:ascii="Times New Roman" w:hAnsi="Times New Roman"/>
                <w:bCs/>
                <w:sz w:val="24"/>
                <w:szCs w:val="24"/>
                <w:lang w:eastAsia="uk-UA"/>
              </w:rPr>
              <w:t>Потужність виробником згідно ТУ отримана на відпуск, а не на споживання</w:t>
            </w:r>
          </w:p>
        </w:tc>
      </w:tr>
      <w:tr w:rsidR="00092341" w:rsidRPr="00BB64FE" w14:paraId="2C78C607" w14:textId="77777777" w:rsidTr="00136A93">
        <w:tc>
          <w:tcPr>
            <w:tcW w:w="561" w:type="dxa"/>
          </w:tcPr>
          <w:p w14:paraId="2CD69764" w14:textId="77777777" w:rsidR="00092341" w:rsidRPr="00BB64FE" w:rsidRDefault="0009234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F7A9691" w14:textId="77777777" w:rsidR="00092341" w:rsidRPr="00BB64FE" w:rsidRDefault="00092341"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5CEF1E34" w14:textId="77777777" w:rsidR="00092341" w:rsidRPr="00BB64FE" w:rsidRDefault="00092341"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051CE9D" w14:textId="77777777" w:rsidR="00092341" w:rsidRPr="00BB64FE" w:rsidRDefault="00092341"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2B1B5184" w14:textId="77777777" w:rsidR="00092341" w:rsidRPr="00BB64FE" w:rsidRDefault="00092341"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5213081F" w14:textId="77777777" w:rsidR="00092341" w:rsidRPr="00BB64FE" w:rsidRDefault="00092341" w:rsidP="00136A93">
            <w:pPr>
              <w:shd w:val="clear" w:color="auto" w:fill="FFFFFF"/>
              <w:spacing w:after="0" w:line="240" w:lineRule="auto"/>
              <w:ind w:firstLine="608"/>
              <w:jc w:val="both"/>
              <w:rPr>
                <w:rFonts w:ascii="Times New Roman" w:hAnsi="Times New Roman"/>
                <w:sz w:val="24"/>
                <w:szCs w:val="24"/>
                <w:lang w:eastAsia="uk-UA"/>
              </w:rPr>
            </w:pPr>
            <w:r w:rsidRPr="00BB64FE">
              <w:rPr>
                <w:rFonts w:ascii="Times New Roman" w:hAnsi="Times New Roman"/>
                <w:sz w:val="24"/>
                <w:szCs w:val="24"/>
                <w:lang w:eastAsia="uk-UA"/>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3F2B7EEE" w14:textId="77777777"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Договір про надання послуг з передачі електричної енергії, що укладається між виробником електричної енергії та ОСП має містити, зокрема:</w:t>
            </w:r>
          </w:p>
          <w:p w14:paraId="02B138FF" w14:textId="77777777"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 xml:space="preserve">умови та порядок оплати вартості послуг з передачі електричної енергії, відібраної виробником з електричних мереж ОСР, зокрема на власні потреби, </w:t>
            </w:r>
            <w:r w:rsidRPr="00BB64FE">
              <w:rPr>
                <w:rFonts w:ascii="Times New Roman" w:hAnsi="Times New Roman"/>
                <w:b/>
                <w:bCs/>
                <w:strike/>
                <w:color w:val="2E74B5" w:themeColor="accent1" w:themeShade="BF"/>
                <w:sz w:val="24"/>
                <w:szCs w:val="24"/>
                <w:lang w:eastAsia="uk-UA"/>
              </w:rPr>
              <w:t>заряджання УЗЕ тощо,</w:t>
            </w:r>
            <w:r w:rsidRPr="00BB64FE">
              <w:rPr>
                <w:rFonts w:ascii="Times New Roman" w:hAnsi="Times New Roman"/>
                <w:b/>
                <w:bCs/>
                <w:sz w:val="24"/>
                <w:szCs w:val="24"/>
                <w:lang w:eastAsia="uk-UA"/>
              </w:rPr>
              <w:t xml:space="preserve"> на умовах та у порядку, </w:t>
            </w:r>
            <w:r w:rsidRPr="00BB64FE">
              <w:rPr>
                <w:rFonts w:ascii="Times New Roman" w:hAnsi="Times New Roman"/>
                <w:b/>
                <w:bCs/>
                <w:sz w:val="24"/>
                <w:szCs w:val="24"/>
                <w:lang w:eastAsia="uk-UA"/>
              </w:rPr>
              <w:lastRenderedPageBreak/>
              <w:t>визначеному для споживача електричної енергії;</w:t>
            </w:r>
          </w:p>
          <w:p w14:paraId="63E43B84" w14:textId="77777777" w:rsidR="00092341" w:rsidRPr="00BB64FE" w:rsidRDefault="00092341" w:rsidP="00136A93">
            <w:pPr>
              <w:shd w:val="clear" w:color="auto" w:fill="FFFFFF"/>
              <w:spacing w:after="0" w:line="240" w:lineRule="auto"/>
              <w:ind w:firstLine="608"/>
              <w:jc w:val="both"/>
              <w:rPr>
                <w:rFonts w:ascii="Times New Roman" w:hAnsi="Times New Roman"/>
                <w:b/>
                <w:bCs/>
                <w:sz w:val="24"/>
                <w:szCs w:val="24"/>
                <w:lang w:eastAsia="uk-UA"/>
              </w:rPr>
            </w:pPr>
            <w:r w:rsidRPr="00BB64FE">
              <w:rPr>
                <w:rFonts w:ascii="Times New Roman" w:hAnsi="Times New Roman"/>
                <w:b/>
                <w:bCs/>
                <w:sz w:val="24"/>
                <w:szCs w:val="24"/>
                <w:lang w:eastAsia="uk-UA"/>
              </w:rPr>
              <w:t>величини потужності, з якою виробник може здійснювати відпуск у мережу ОСП електричної енергії, та здійснювати відбір електричної енергії з мережі ОСП, зокрема на власні потреби, заряджання УЗЕ тощо.</w:t>
            </w:r>
          </w:p>
          <w:p w14:paraId="5C668F73" w14:textId="45CC2F97" w:rsidR="00092341" w:rsidRPr="00BB64FE" w:rsidRDefault="00092341"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lang w:eastAsia="uk-UA"/>
              </w:rPr>
              <w:t xml:space="preserve">Величини потужності, з якою виробник може здійснювати відпуск у мережу ОСП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w:t>
            </w:r>
            <w:r w:rsidRPr="00BB64FE">
              <w:rPr>
                <w:rFonts w:ascii="Times New Roman" w:hAnsi="Times New Roman"/>
                <w:b/>
                <w:bCs/>
                <w:sz w:val="24"/>
                <w:szCs w:val="24"/>
                <w:lang w:eastAsia="uk-UA"/>
              </w:rPr>
              <w:lastRenderedPageBreak/>
              <w:t>більше 4 %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tc>
        <w:tc>
          <w:tcPr>
            <w:tcW w:w="3544" w:type="dxa"/>
          </w:tcPr>
          <w:p w14:paraId="4D702F3B" w14:textId="77777777" w:rsidR="00092341" w:rsidRPr="00BB64FE" w:rsidRDefault="00092341"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58EE757" w14:textId="77777777" w:rsidR="00092341" w:rsidRPr="00BB64FE" w:rsidRDefault="00092341" w:rsidP="00136A93">
            <w:pPr>
              <w:shd w:val="clear" w:color="auto" w:fill="FFFFFF"/>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Встановлений порядок оплати виробниками послуг з передачі електричної енергії для цілей заряджання УЗЕ на умовах, визначених для споживачів, є дискримінаційним порівняно х умовами, встановленим КСП для операторів УЗЕ. </w:t>
            </w:r>
          </w:p>
          <w:p w14:paraId="659A1175" w14:textId="77777777" w:rsidR="00092341" w:rsidRPr="00BB64FE" w:rsidRDefault="00092341"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629C97CF" w14:textId="57048DCF" w:rsidR="00092341" w:rsidRPr="00BB64FE" w:rsidRDefault="00297AEA" w:rsidP="00136A93">
            <w:pPr>
              <w:shd w:val="clear" w:color="auto" w:fill="FFFFFF"/>
              <w:spacing w:after="0" w:line="240" w:lineRule="auto"/>
              <w:ind w:firstLine="42"/>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092341" w:rsidRPr="00BB64FE" w14:paraId="395E384C" w14:textId="77777777" w:rsidTr="00136A93">
        <w:tc>
          <w:tcPr>
            <w:tcW w:w="561" w:type="dxa"/>
          </w:tcPr>
          <w:p w14:paraId="6EA686D7" w14:textId="77777777" w:rsidR="00092341" w:rsidRPr="00BB64FE" w:rsidRDefault="00092341"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58FE8B6" w14:textId="77777777" w:rsidR="00092341" w:rsidRPr="00BB64FE" w:rsidRDefault="00092341"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CDF324E" w14:textId="77777777" w:rsidR="00092341" w:rsidRPr="00BB64FE" w:rsidRDefault="00092341"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09AFBE8F" w14:textId="59AABDA5" w:rsidR="00092341" w:rsidRPr="00BB64FE" w:rsidRDefault="00092341"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АСЕУ</w:t>
            </w:r>
          </w:p>
          <w:p w14:paraId="55471DA0" w14:textId="77777777" w:rsidR="00092341" w:rsidRPr="00BB64FE" w:rsidRDefault="00092341" w:rsidP="00136A93">
            <w:pPr>
              <w:shd w:val="clear" w:color="auto" w:fill="FFFFFF"/>
              <w:spacing w:after="0" w:line="240" w:lineRule="auto"/>
              <w:jc w:val="both"/>
              <w:rPr>
                <w:rFonts w:ascii="Times New Roman" w:hAnsi="Times New Roman"/>
                <w:sz w:val="24"/>
                <w:szCs w:val="24"/>
              </w:rPr>
            </w:pPr>
            <w:r w:rsidRPr="00BB64FE">
              <w:rPr>
                <w:rFonts w:ascii="Times New Roman" w:hAnsi="Times New Roman"/>
                <w:sz w:val="24"/>
                <w:szCs w:val="24"/>
              </w:rPr>
              <w:t xml:space="preserve">умови та порядок оплати вартості послуг з передачі електричної енергії, відібраної виробником з електричних мереж </w:t>
            </w:r>
            <w:r w:rsidRPr="00BB64FE">
              <w:rPr>
                <w:rFonts w:ascii="Times New Roman" w:hAnsi="Times New Roman"/>
                <w:b/>
                <w:sz w:val="24"/>
                <w:szCs w:val="24"/>
              </w:rPr>
              <w:t>ОСП</w:t>
            </w:r>
            <w:r w:rsidRPr="00BB64FE">
              <w:rPr>
                <w:rFonts w:ascii="Times New Roman" w:hAnsi="Times New Roman"/>
                <w:sz w:val="24"/>
                <w:szCs w:val="24"/>
              </w:rPr>
              <w:t>, зокрема на власні потреби, заряджання УЗЕ тощо, на умовах та у порядку, визначеному для споживача електричної енергії</w:t>
            </w:r>
          </w:p>
          <w:p w14:paraId="7707D7AA" w14:textId="77777777" w:rsidR="00092341" w:rsidRPr="00BB64FE" w:rsidRDefault="00092341" w:rsidP="00136A93">
            <w:pPr>
              <w:shd w:val="clear" w:color="auto" w:fill="FFFFFF"/>
              <w:spacing w:after="0" w:line="240" w:lineRule="auto"/>
              <w:jc w:val="both"/>
              <w:rPr>
                <w:rFonts w:ascii="Times New Roman" w:hAnsi="Times New Roman"/>
                <w:sz w:val="24"/>
                <w:szCs w:val="24"/>
              </w:rPr>
            </w:pPr>
          </w:p>
          <w:p w14:paraId="1999D047" w14:textId="02E98ED2" w:rsidR="00092341" w:rsidRPr="00BB64FE" w:rsidRDefault="00092341"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Величини потужності, з якою виробник може здійснювати відпуск у мережу ОСП електричної енергії, та здійснювати відбір електричної енергії з мережі </w:t>
            </w:r>
            <w:r w:rsidRPr="00BB64FE">
              <w:rPr>
                <w:rFonts w:ascii="Times New Roman" w:hAnsi="Times New Roman"/>
                <w:b/>
                <w:sz w:val="24"/>
                <w:szCs w:val="24"/>
              </w:rPr>
              <w:t xml:space="preserve">ОСП, </w:t>
            </w:r>
            <w:r w:rsidRPr="00BB64FE">
              <w:rPr>
                <w:rFonts w:ascii="Times New Roman" w:hAnsi="Times New Roman"/>
                <w:sz w:val="24"/>
                <w:szCs w:val="24"/>
              </w:rPr>
              <w:t>зокрема на власні потреби..</w:t>
            </w:r>
          </w:p>
        </w:tc>
        <w:tc>
          <w:tcPr>
            <w:tcW w:w="3544" w:type="dxa"/>
          </w:tcPr>
          <w:p w14:paraId="07006AE1" w14:textId="77777777" w:rsidR="00092341" w:rsidRPr="00BB64FE" w:rsidRDefault="00092341"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АСЕУ</w:t>
            </w:r>
          </w:p>
          <w:p w14:paraId="7002F253" w14:textId="3610E92B" w:rsidR="00092341" w:rsidRPr="00BB64FE" w:rsidRDefault="00092341" w:rsidP="00136A93">
            <w:pPr>
              <w:shd w:val="clear" w:color="auto" w:fill="FFFFFF"/>
              <w:spacing w:after="0" w:line="240" w:lineRule="auto"/>
              <w:ind w:firstLine="608"/>
              <w:jc w:val="both"/>
              <w:rPr>
                <w:rFonts w:ascii="Times New Roman" w:hAnsi="Times New Roman"/>
                <w:b/>
                <w:sz w:val="24"/>
                <w:szCs w:val="24"/>
              </w:rPr>
            </w:pPr>
          </w:p>
          <w:p w14:paraId="41CDEFA3" w14:textId="77777777" w:rsidR="00092341" w:rsidRPr="00BB64FE" w:rsidRDefault="00092341" w:rsidP="00136A93">
            <w:pPr>
              <w:shd w:val="clear" w:color="auto" w:fill="FFFFFF"/>
              <w:spacing w:after="0" w:line="240" w:lineRule="auto"/>
              <w:ind w:firstLine="608"/>
              <w:jc w:val="both"/>
              <w:rPr>
                <w:rFonts w:ascii="Times New Roman" w:hAnsi="Times New Roman"/>
                <w:b/>
                <w:sz w:val="24"/>
                <w:szCs w:val="24"/>
              </w:rPr>
            </w:pPr>
          </w:p>
          <w:p w14:paraId="3C175110" w14:textId="77777777" w:rsidR="00092341" w:rsidRPr="00BB64FE" w:rsidRDefault="00092341" w:rsidP="00136A93">
            <w:pPr>
              <w:shd w:val="clear" w:color="auto" w:fill="FFFFFF"/>
              <w:spacing w:after="0" w:line="240" w:lineRule="auto"/>
              <w:ind w:firstLine="608"/>
              <w:jc w:val="both"/>
              <w:rPr>
                <w:rFonts w:ascii="Times New Roman" w:hAnsi="Times New Roman"/>
                <w:b/>
                <w:sz w:val="24"/>
                <w:szCs w:val="24"/>
              </w:rPr>
            </w:pPr>
          </w:p>
          <w:p w14:paraId="658DB6D7" w14:textId="77777777" w:rsidR="00092341" w:rsidRPr="00BB64FE" w:rsidRDefault="00092341" w:rsidP="00136A93">
            <w:pPr>
              <w:shd w:val="clear" w:color="auto" w:fill="FFFFFF"/>
              <w:spacing w:after="0" w:line="240" w:lineRule="auto"/>
              <w:ind w:firstLine="608"/>
              <w:jc w:val="both"/>
              <w:rPr>
                <w:rFonts w:ascii="Times New Roman" w:hAnsi="Times New Roman"/>
                <w:sz w:val="24"/>
                <w:szCs w:val="24"/>
              </w:rPr>
            </w:pPr>
            <w:r w:rsidRPr="00BB64FE">
              <w:rPr>
                <w:rFonts w:ascii="Times New Roman" w:hAnsi="Times New Roman"/>
                <w:sz w:val="24"/>
                <w:szCs w:val="24"/>
              </w:rPr>
              <w:t>редакційна правка</w:t>
            </w:r>
          </w:p>
          <w:p w14:paraId="08AC42C1" w14:textId="77777777" w:rsidR="00092341" w:rsidRPr="00BB64FE" w:rsidRDefault="00092341" w:rsidP="00136A93">
            <w:pPr>
              <w:shd w:val="clear" w:color="auto" w:fill="FFFFFF"/>
              <w:spacing w:after="0" w:line="240" w:lineRule="auto"/>
              <w:ind w:firstLine="608"/>
              <w:jc w:val="both"/>
              <w:rPr>
                <w:rFonts w:ascii="Times New Roman" w:hAnsi="Times New Roman"/>
                <w:b/>
                <w:sz w:val="24"/>
                <w:szCs w:val="24"/>
              </w:rPr>
            </w:pPr>
          </w:p>
          <w:p w14:paraId="5389A820" w14:textId="77777777" w:rsidR="00092341" w:rsidRPr="00BB64FE" w:rsidRDefault="00092341" w:rsidP="00136A93">
            <w:pPr>
              <w:shd w:val="clear" w:color="auto" w:fill="FFFFFF"/>
              <w:spacing w:after="0" w:line="240" w:lineRule="auto"/>
              <w:ind w:firstLine="608"/>
              <w:jc w:val="both"/>
              <w:rPr>
                <w:rFonts w:ascii="Times New Roman" w:hAnsi="Times New Roman"/>
                <w:b/>
                <w:sz w:val="24"/>
                <w:szCs w:val="24"/>
              </w:rPr>
            </w:pPr>
          </w:p>
          <w:p w14:paraId="3CD7E3AC" w14:textId="1752D9AB" w:rsidR="00092341" w:rsidRPr="00BB64FE" w:rsidRDefault="00092341"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414619F2" w14:textId="689FDE00" w:rsidR="00092341" w:rsidRPr="00BB64FE" w:rsidRDefault="00297AEA" w:rsidP="00136A93">
            <w:pPr>
              <w:shd w:val="clear" w:color="auto" w:fill="FFFFFF"/>
              <w:spacing w:after="0" w:line="240" w:lineRule="auto"/>
              <w:jc w:val="center"/>
              <w:rPr>
                <w:rFonts w:ascii="Times New Roman" w:hAnsi="Times New Roman"/>
                <w:b/>
                <w:bCs/>
                <w:sz w:val="24"/>
                <w:szCs w:val="24"/>
                <w:lang w:eastAsia="uk-UA"/>
              </w:rPr>
            </w:pPr>
            <w:r>
              <w:rPr>
                <w:rFonts w:ascii="Times New Roman" w:hAnsi="Times New Roman"/>
                <w:b/>
                <w:bCs/>
                <w:sz w:val="24"/>
                <w:szCs w:val="24"/>
                <w:lang w:eastAsia="uk-UA"/>
              </w:rPr>
              <w:t>Пропонується врахувати</w:t>
            </w:r>
          </w:p>
        </w:tc>
      </w:tr>
      <w:tr w:rsidR="00F151F8" w:rsidRPr="00BB64FE" w14:paraId="5ADECD0E" w14:textId="77777777" w:rsidTr="00136A93">
        <w:tc>
          <w:tcPr>
            <w:tcW w:w="15586" w:type="dxa"/>
            <w:gridSpan w:val="9"/>
            <w:tcBorders>
              <w:right w:val="outset" w:sz="6" w:space="0" w:color="auto"/>
            </w:tcBorders>
            <w:shd w:val="clear" w:color="auto" w:fill="E7E6E6" w:themeFill="background2"/>
          </w:tcPr>
          <w:p w14:paraId="1C21E1C4" w14:textId="02762148" w:rsidR="00F151F8" w:rsidRPr="00BB64FE" w:rsidRDefault="00F151F8" w:rsidP="00136A93">
            <w:pPr>
              <w:shd w:val="clear" w:color="auto" w:fill="FFFFFF"/>
              <w:spacing w:after="0" w:line="240" w:lineRule="auto"/>
              <w:ind w:firstLine="450"/>
              <w:jc w:val="center"/>
              <w:rPr>
                <w:rFonts w:ascii="Times New Roman" w:hAnsi="Times New Roman"/>
                <w:b/>
                <w:sz w:val="24"/>
                <w:szCs w:val="24"/>
                <w:lang w:eastAsia="uk-UA"/>
              </w:rPr>
            </w:pPr>
            <w:r w:rsidRPr="00BB64FE">
              <w:rPr>
                <w:rFonts w:ascii="Times New Roman" w:hAnsi="Times New Roman"/>
                <w:b/>
                <w:sz w:val="24"/>
                <w:szCs w:val="24"/>
                <w:lang w:eastAsia="uk-UA"/>
              </w:rPr>
              <w:t>6. Порядок укладення договорів про надання послуг з диспетчерського (</w:t>
            </w:r>
            <w:proofErr w:type="spellStart"/>
            <w:r w:rsidRPr="00BB64FE">
              <w:rPr>
                <w:rFonts w:ascii="Times New Roman" w:hAnsi="Times New Roman"/>
                <w:b/>
                <w:sz w:val="24"/>
                <w:szCs w:val="24"/>
                <w:lang w:eastAsia="uk-UA"/>
              </w:rPr>
              <w:t>оперативно</w:t>
            </w:r>
            <w:proofErr w:type="spellEnd"/>
            <w:r w:rsidRPr="00BB64FE">
              <w:rPr>
                <w:rFonts w:ascii="Times New Roman" w:hAnsi="Times New Roman"/>
                <w:b/>
                <w:sz w:val="24"/>
                <w:szCs w:val="24"/>
                <w:lang w:eastAsia="uk-UA"/>
              </w:rPr>
              <w:t>-технологічного) управління</w:t>
            </w:r>
          </w:p>
        </w:tc>
      </w:tr>
      <w:tr w:rsidR="00F151F8" w:rsidRPr="00BB64FE" w14:paraId="5A4ACE83" w14:textId="77777777" w:rsidTr="00136A93">
        <w:tc>
          <w:tcPr>
            <w:tcW w:w="561" w:type="dxa"/>
          </w:tcPr>
          <w:p w14:paraId="759B4208"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0413221"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02CF454" w14:textId="091E5F14"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b/>
                <w:sz w:val="24"/>
                <w:szCs w:val="24"/>
                <w:lang w:eastAsia="uk-UA"/>
              </w:rPr>
              <w:t xml:space="preserve">6.10. У разі приєднання електроустановок </w:t>
            </w:r>
            <w:proofErr w:type="spellStart"/>
            <w:r w:rsidRPr="00BB64FE">
              <w:rPr>
                <w:rFonts w:ascii="Times New Roman" w:hAnsi="Times New Roman"/>
                <w:b/>
                <w:sz w:val="24"/>
                <w:szCs w:val="24"/>
                <w:lang w:eastAsia="uk-UA"/>
              </w:rPr>
              <w:t>субвиробника</w:t>
            </w:r>
            <w:proofErr w:type="spellEnd"/>
            <w:r w:rsidRPr="00BB64FE">
              <w:rPr>
                <w:rFonts w:ascii="Times New Roman" w:hAnsi="Times New Roman"/>
                <w:b/>
                <w:sz w:val="24"/>
                <w:szCs w:val="24"/>
                <w:lang w:eastAsia="uk-UA"/>
              </w:rPr>
              <w:t xml:space="preserve"> (виробник, відпуск електричної енергії з мереж якого здійснюється через електричні мережі іншого виробника електричної енергії в мережі </w:t>
            </w:r>
            <w:r w:rsidRPr="00BB64FE">
              <w:rPr>
                <w:rFonts w:ascii="Times New Roman" w:hAnsi="Times New Roman"/>
                <w:b/>
                <w:sz w:val="24"/>
                <w:szCs w:val="24"/>
                <w:lang w:eastAsia="uk-UA"/>
              </w:rPr>
              <w:lastRenderedPageBreak/>
              <w:t>ОСР (основний виробник), у тому числі електроустановки якого приєднані до електричних мереж ОСП) до електричних мереж основного виробника електричної енергії договір про надання послуг з диспетчерського (</w:t>
            </w:r>
            <w:proofErr w:type="spellStart"/>
            <w:r w:rsidRPr="00BB64FE">
              <w:rPr>
                <w:rFonts w:ascii="Times New Roman" w:hAnsi="Times New Roman"/>
                <w:b/>
                <w:sz w:val="24"/>
                <w:szCs w:val="24"/>
                <w:lang w:eastAsia="uk-UA"/>
              </w:rPr>
              <w:t>оперативно</w:t>
            </w:r>
            <w:proofErr w:type="spellEnd"/>
            <w:r w:rsidRPr="00BB64FE">
              <w:rPr>
                <w:rFonts w:ascii="Times New Roman" w:hAnsi="Times New Roman"/>
                <w:b/>
                <w:sz w:val="24"/>
                <w:szCs w:val="24"/>
                <w:lang w:eastAsia="uk-UA"/>
              </w:rPr>
              <w:t>-технологічного) управління укладається з кожним виробником електричної енергії незалежно від 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p>
        </w:tc>
        <w:tc>
          <w:tcPr>
            <w:tcW w:w="3544" w:type="dxa"/>
          </w:tcPr>
          <w:p w14:paraId="31201FD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B3830A3" w14:textId="3CECDC0D" w:rsidR="00F151F8" w:rsidRPr="00BB64FE" w:rsidRDefault="00F151F8" w:rsidP="00136A93">
            <w:pPr>
              <w:shd w:val="clear" w:color="auto" w:fill="FFFFFF"/>
              <w:spacing w:after="0" w:line="240" w:lineRule="auto"/>
              <w:ind w:firstLine="450"/>
              <w:jc w:val="both"/>
              <w:rPr>
                <w:rFonts w:ascii="Times New Roman" w:hAnsi="Times New Roman"/>
                <w:b/>
                <w:sz w:val="24"/>
                <w:szCs w:val="24"/>
                <w:lang w:eastAsia="uk-UA"/>
              </w:rPr>
            </w:pPr>
            <w:r w:rsidRPr="00A15B96">
              <w:rPr>
                <w:rFonts w:ascii="Times New Roman" w:hAnsi="Times New Roman"/>
                <w:bCs/>
                <w:strike/>
                <w:color w:val="0070C0"/>
                <w:sz w:val="24"/>
                <w:szCs w:val="24"/>
                <w:lang w:eastAsia="uk-UA"/>
              </w:rPr>
              <w:t xml:space="preserve">6.10. У разі приєднання електроустановок </w:t>
            </w:r>
            <w:proofErr w:type="spellStart"/>
            <w:r w:rsidRPr="00A15B96">
              <w:rPr>
                <w:rFonts w:ascii="Times New Roman" w:hAnsi="Times New Roman"/>
                <w:bCs/>
                <w:strike/>
                <w:color w:val="0070C0"/>
                <w:sz w:val="24"/>
                <w:szCs w:val="24"/>
                <w:lang w:eastAsia="uk-UA"/>
              </w:rPr>
              <w:t>субвиробника</w:t>
            </w:r>
            <w:proofErr w:type="spellEnd"/>
            <w:r w:rsidRPr="00A15B96">
              <w:rPr>
                <w:rFonts w:ascii="Times New Roman" w:hAnsi="Times New Roman"/>
                <w:bCs/>
                <w:strike/>
                <w:color w:val="0070C0"/>
                <w:sz w:val="24"/>
                <w:szCs w:val="24"/>
                <w:lang w:eastAsia="uk-UA"/>
              </w:rPr>
              <w:t xml:space="preserve"> (виробник, відпуск електричної енергії з мереж якого здійснюється через електричні мережі іншого виробника електричної енергії в мережі </w:t>
            </w:r>
            <w:r w:rsidRPr="00A15B96">
              <w:rPr>
                <w:rFonts w:ascii="Times New Roman" w:hAnsi="Times New Roman"/>
                <w:bCs/>
                <w:strike/>
                <w:color w:val="0070C0"/>
                <w:sz w:val="24"/>
                <w:szCs w:val="24"/>
                <w:lang w:eastAsia="uk-UA"/>
              </w:rPr>
              <w:lastRenderedPageBreak/>
              <w:t>ОСР (основний виробник), у тому числі електроустановки якого приєднані до електричних мереж ОСП) до електричних мереж основного виробника електричної енергії договір про надання послуг з диспетчерського (</w:t>
            </w:r>
            <w:proofErr w:type="spellStart"/>
            <w:r w:rsidRPr="00A15B96">
              <w:rPr>
                <w:rFonts w:ascii="Times New Roman" w:hAnsi="Times New Roman"/>
                <w:bCs/>
                <w:strike/>
                <w:color w:val="0070C0"/>
                <w:sz w:val="24"/>
                <w:szCs w:val="24"/>
                <w:lang w:eastAsia="uk-UA"/>
              </w:rPr>
              <w:t>оперативно</w:t>
            </w:r>
            <w:proofErr w:type="spellEnd"/>
            <w:r w:rsidRPr="00A15B96">
              <w:rPr>
                <w:rFonts w:ascii="Times New Roman" w:hAnsi="Times New Roman"/>
                <w:bCs/>
                <w:strike/>
                <w:color w:val="0070C0"/>
                <w:sz w:val="24"/>
                <w:szCs w:val="24"/>
                <w:lang w:eastAsia="uk-UA"/>
              </w:rPr>
              <w:t>-технологічного) управління укладається з кожним виробником електричної енергії незалежно від 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p>
        </w:tc>
        <w:tc>
          <w:tcPr>
            <w:tcW w:w="3544" w:type="dxa"/>
          </w:tcPr>
          <w:p w14:paraId="3872DA5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5525197" w14:textId="65C2A647" w:rsidR="00F151F8" w:rsidRPr="00BB64FE" w:rsidRDefault="00F151F8" w:rsidP="00136A93">
            <w:pPr>
              <w:shd w:val="clear" w:color="auto" w:fill="FFFFFF"/>
              <w:spacing w:after="0" w:line="240" w:lineRule="auto"/>
              <w:ind w:firstLine="450"/>
              <w:jc w:val="both"/>
              <w:rPr>
                <w:rFonts w:ascii="Times New Roman" w:hAnsi="Times New Roman"/>
                <w:b/>
                <w:sz w:val="24"/>
                <w:szCs w:val="24"/>
                <w:lang w:eastAsia="uk-UA"/>
              </w:rPr>
            </w:pPr>
            <w:r w:rsidRPr="00BB64FE">
              <w:rPr>
                <w:rFonts w:ascii="Times New Roman" w:hAnsi="Times New Roman"/>
                <w:b/>
                <w:sz w:val="24"/>
                <w:szCs w:val="24"/>
                <w:lang w:eastAsia="uk-UA"/>
              </w:rPr>
              <w:t xml:space="preserve">Даний пункт суперечить п. 6.2, 6.6, 6.7 цього ж розділу. Оскільки укладення договорів з диспетчерського управління відбувається з всіма виробниками без винятку типи електроустановок яких </w:t>
            </w:r>
            <w:r w:rsidRPr="00BB64FE">
              <w:rPr>
                <w:rFonts w:ascii="Times New Roman" w:hAnsi="Times New Roman"/>
                <w:b/>
                <w:sz w:val="24"/>
                <w:szCs w:val="24"/>
                <w:lang w:eastAsia="uk-UA"/>
              </w:rPr>
              <w:lastRenderedPageBreak/>
              <w:t>відповідають В, С, Д.</w:t>
            </w:r>
            <w:r w:rsidRPr="00BB64FE">
              <w:rPr>
                <w:rFonts w:ascii="Times New Roman" w:hAnsi="Times New Roman"/>
                <w:bCs/>
                <w:sz w:val="24"/>
                <w:szCs w:val="24"/>
                <w:lang w:eastAsia="uk-UA"/>
              </w:rPr>
              <w:t xml:space="preserve"> Укладення договору, що не передбачає подальше ведення розрахунків за ним в нормативно-правовій базі – є нікчемним оскільки не передбачає надання послуг за договором.  Для забезпечення укладення договорів з «</w:t>
            </w:r>
            <w:proofErr w:type="spellStart"/>
            <w:r w:rsidRPr="00BB64FE">
              <w:rPr>
                <w:rFonts w:ascii="Times New Roman" w:hAnsi="Times New Roman"/>
                <w:bCs/>
                <w:sz w:val="24"/>
                <w:szCs w:val="24"/>
                <w:lang w:eastAsia="uk-UA"/>
              </w:rPr>
              <w:t>субвиробниками</w:t>
            </w:r>
            <w:proofErr w:type="spellEnd"/>
            <w:r w:rsidRPr="00BB64FE">
              <w:rPr>
                <w:rFonts w:ascii="Times New Roman" w:hAnsi="Times New Roman"/>
                <w:bCs/>
                <w:sz w:val="24"/>
                <w:szCs w:val="24"/>
                <w:lang w:eastAsia="uk-UA"/>
              </w:rPr>
              <w:t xml:space="preserve">» (зазначений термін відсутній в КСП) достатньо наявних норм глави 6 розділу ХІ КСП. У випадку необхідності забезпечення укладення договорів з диспетчерського управління для виробників електроустановки яких відповідають типу А, такі правки слід вносити до пунктів, розгляд яких не передбачений цим проектом змін. Крім цього  (як правило) такі виробники не є ліцензіатами за винятком «зеленої» генерації, та з метою забезпечення укладення такими виробниками договорів слід передбачати порядок укладення, зобов’язання з укладення зокрема для виробників, відповідальність за не укладення та терміни виконання в регуляторному акті. В іншому випадку укладення таких договорів для чинних УР буде вільним волевиявленням та створюватиме </w:t>
            </w:r>
            <w:r w:rsidRPr="00BB64FE">
              <w:rPr>
                <w:rFonts w:ascii="Times New Roman" w:hAnsi="Times New Roman"/>
                <w:bCs/>
                <w:sz w:val="24"/>
                <w:szCs w:val="24"/>
                <w:lang w:eastAsia="uk-UA"/>
              </w:rPr>
              <w:lastRenderedPageBreak/>
              <w:t xml:space="preserve">дискримінаційний підхід в частині розрахунків послуг. </w:t>
            </w:r>
          </w:p>
        </w:tc>
        <w:tc>
          <w:tcPr>
            <w:tcW w:w="3542" w:type="dxa"/>
            <w:tcBorders>
              <w:right w:val="outset" w:sz="6" w:space="0" w:color="auto"/>
            </w:tcBorders>
          </w:tcPr>
          <w:p w14:paraId="4BAEA686" w14:textId="2DD1AB9A" w:rsidR="00F151F8" w:rsidRDefault="00297AEA" w:rsidP="00136A93">
            <w:pPr>
              <w:shd w:val="clear" w:color="auto" w:fill="FFFFFF"/>
              <w:spacing w:after="0" w:line="240" w:lineRule="auto"/>
              <w:jc w:val="center"/>
              <w:rPr>
                <w:rFonts w:ascii="Times New Roman" w:hAnsi="Times New Roman"/>
                <w:b/>
                <w:sz w:val="24"/>
                <w:szCs w:val="24"/>
                <w:lang w:eastAsia="uk-UA"/>
              </w:rPr>
            </w:pPr>
            <w:r>
              <w:rPr>
                <w:rFonts w:ascii="Times New Roman" w:hAnsi="Times New Roman"/>
                <w:b/>
                <w:sz w:val="24"/>
                <w:szCs w:val="24"/>
                <w:lang w:eastAsia="uk-UA"/>
              </w:rPr>
              <w:lastRenderedPageBreak/>
              <w:t>Пропонується врахувати</w:t>
            </w:r>
            <w:r w:rsidR="00F321D3">
              <w:rPr>
                <w:rFonts w:ascii="Times New Roman" w:hAnsi="Times New Roman"/>
                <w:b/>
                <w:sz w:val="24"/>
                <w:szCs w:val="24"/>
                <w:lang w:eastAsia="uk-UA"/>
              </w:rPr>
              <w:t xml:space="preserve"> у такій редакції</w:t>
            </w:r>
          </w:p>
          <w:p w14:paraId="49F802EC" w14:textId="37A4F732" w:rsidR="00F321D3" w:rsidRPr="00F321D3" w:rsidRDefault="00F321D3" w:rsidP="00136A93">
            <w:pPr>
              <w:shd w:val="clear" w:color="auto" w:fill="FFFFFF"/>
              <w:spacing w:after="0" w:line="240" w:lineRule="auto"/>
              <w:ind w:firstLine="450"/>
              <w:jc w:val="both"/>
              <w:rPr>
                <w:rFonts w:ascii="Times New Roman" w:hAnsi="Times New Roman"/>
                <w:b/>
                <w:color w:val="00B050"/>
                <w:sz w:val="24"/>
                <w:szCs w:val="24"/>
                <w:lang w:eastAsia="uk-UA"/>
              </w:rPr>
            </w:pPr>
            <w:r w:rsidRPr="00BB64FE">
              <w:rPr>
                <w:rFonts w:ascii="Times New Roman" w:hAnsi="Times New Roman"/>
                <w:b/>
                <w:sz w:val="24"/>
                <w:szCs w:val="24"/>
                <w:lang w:eastAsia="uk-UA"/>
              </w:rPr>
              <w:t xml:space="preserve">6.10. У разі приєднання електроустановок </w:t>
            </w:r>
            <w:proofErr w:type="spellStart"/>
            <w:r w:rsidRPr="00BB64FE">
              <w:rPr>
                <w:rFonts w:ascii="Times New Roman" w:hAnsi="Times New Roman"/>
                <w:b/>
                <w:sz w:val="24"/>
                <w:szCs w:val="24"/>
                <w:lang w:eastAsia="uk-UA"/>
              </w:rPr>
              <w:t>субвиробника</w:t>
            </w:r>
            <w:proofErr w:type="spellEnd"/>
            <w:r w:rsidRPr="00BB64FE">
              <w:rPr>
                <w:rFonts w:ascii="Times New Roman" w:hAnsi="Times New Roman"/>
                <w:b/>
                <w:sz w:val="24"/>
                <w:szCs w:val="24"/>
                <w:lang w:eastAsia="uk-UA"/>
              </w:rPr>
              <w:t xml:space="preserve"> </w:t>
            </w:r>
            <w:r w:rsidRPr="00F321D3">
              <w:rPr>
                <w:rFonts w:ascii="Times New Roman" w:hAnsi="Times New Roman"/>
                <w:strike/>
                <w:color w:val="00B050"/>
                <w:sz w:val="24"/>
                <w:szCs w:val="24"/>
                <w:lang w:eastAsia="uk-UA"/>
              </w:rPr>
              <w:t xml:space="preserve">(виробник, відпуск електричної енергії з мереж якого здійснюється через електричні мережі іншого </w:t>
            </w:r>
            <w:r w:rsidRPr="00F321D3">
              <w:rPr>
                <w:rFonts w:ascii="Times New Roman" w:hAnsi="Times New Roman"/>
                <w:strike/>
                <w:color w:val="00B050"/>
                <w:sz w:val="24"/>
                <w:szCs w:val="24"/>
                <w:lang w:eastAsia="uk-UA"/>
              </w:rPr>
              <w:lastRenderedPageBreak/>
              <w:t>виробника електричної енергії в мережі ОСР (основний виробник), у тому числі електроустановки якого приєднані до електричних мереж ОСП)</w:t>
            </w:r>
            <w:r w:rsidRPr="00F321D3">
              <w:rPr>
                <w:rFonts w:ascii="Times New Roman" w:hAnsi="Times New Roman"/>
                <w:b/>
                <w:color w:val="00B050"/>
                <w:sz w:val="24"/>
                <w:szCs w:val="24"/>
                <w:lang w:eastAsia="uk-UA"/>
              </w:rPr>
              <w:t xml:space="preserve"> </w:t>
            </w:r>
            <w:r w:rsidRPr="00BB64FE">
              <w:rPr>
                <w:rFonts w:ascii="Times New Roman" w:hAnsi="Times New Roman"/>
                <w:b/>
                <w:sz w:val="24"/>
                <w:szCs w:val="24"/>
                <w:lang w:eastAsia="uk-UA"/>
              </w:rPr>
              <w:t xml:space="preserve">до електричних мереж основного виробника </w:t>
            </w:r>
            <w:r w:rsidRPr="00F321D3">
              <w:rPr>
                <w:rFonts w:ascii="Times New Roman" w:hAnsi="Times New Roman"/>
                <w:b/>
                <w:strike/>
                <w:color w:val="00B050"/>
                <w:sz w:val="24"/>
                <w:szCs w:val="24"/>
                <w:lang w:eastAsia="uk-UA"/>
              </w:rPr>
              <w:t>електричної енергії</w:t>
            </w:r>
            <w:r w:rsidRPr="00F321D3">
              <w:rPr>
                <w:rFonts w:ascii="Times New Roman" w:hAnsi="Times New Roman"/>
                <w:b/>
                <w:color w:val="00B050"/>
                <w:sz w:val="24"/>
                <w:szCs w:val="24"/>
                <w:lang w:eastAsia="uk-UA"/>
              </w:rPr>
              <w:t xml:space="preserve"> </w:t>
            </w:r>
            <w:r w:rsidRPr="00BB64FE">
              <w:rPr>
                <w:rFonts w:ascii="Times New Roman" w:hAnsi="Times New Roman"/>
                <w:b/>
                <w:sz w:val="24"/>
                <w:szCs w:val="24"/>
                <w:lang w:eastAsia="uk-UA"/>
              </w:rPr>
              <w:t>договір про надання послуг з диспетчерського (</w:t>
            </w:r>
            <w:proofErr w:type="spellStart"/>
            <w:r w:rsidRPr="00BB64FE">
              <w:rPr>
                <w:rFonts w:ascii="Times New Roman" w:hAnsi="Times New Roman"/>
                <w:b/>
                <w:sz w:val="24"/>
                <w:szCs w:val="24"/>
                <w:lang w:eastAsia="uk-UA"/>
              </w:rPr>
              <w:t>оперативно</w:t>
            </w:r>
            <w:proofErr w:type="spellEnd"/>
            <w:r w:rsidRPr="00BB64FE">
              <w:rPr>
                <w:rFonts w:ascii="Times New Roman" w:hAnsi="Times New Roman"/>
                <w:b/>
                <w:sz w:val="24"/>
                <w:szCs w:val="24"/>
                <w:lang w:eastAsia="uk-UA"/>
              </w:rPr>
              <w:t xml:space="preserve">-технологічного) управління укладається </w:t>
            </w:r>
            <w:r w:rsidRPr="00F321D3">
              <w:rPr>
                <w:rFonts w:ascii="Times New Roman" w:hAnsi="Times New Roman"/>
                <w:b/>
                <w:color w:val="00B050"/>
                <w:sz w:val="24"/>
                <w:szCs w:val="24"/>
                <w:lang w:eastAsia="uk-UA"/>
              </w:rPr>
              <w:t xml:space="preserve">ОСП із </w:t>
            </w:r>
            <w:proofErr w:type="spellStart"/>
            <w:r w:rsidRPr="00F321D3">
              <w:rPr>
                <w:rFonts w:ascii="Times New Roman" w:hAnsi="Times New Roman"/>
                <w:b/>
                <w:color w:val="00B050"/>
                <w:sz w:val="24"/>
                <w:szCs w:val="24"/>
                <w:lang w:eastAsia="uk-UA"/>
              </w:rPr>
              <w:t>субвиробником</w:t>
            </w:r>
            <w:proofErr w:type="spellEnd"/>
            <w:r w:rsidRPr="00F321D3">
              <w:rPr>
                <w:rFonts w:ascii="Times New Roman" w:hAnsi="Times New Roman"/>
                <w:b/>
                <w:color w:val="00B050"/>
                <w:sz w:val="24"/>
                <w:szCs w:val="24"/>
                <w:lang w:eastAsia="uk-UA"/>
              </w:rPr>
              <w:t xml:space="preserve">, якщо така необхідність виникає у основного виробника відповідно до вимог цього Кодексу. </w:t>
            </w:r>
          </w:p>
          <w:p w14:paraId="17A61A47" w14:textId="4A94E715" w:rsidR="00297AEA" w:rsidRPr="00297AEA" w:rsidRDefault="00297AEA" w:rsidP="00136A93">
            <w:pPr>
              <w:shd w:val="clear" w:color="auto" w:fill="FFFFFF"/>
              <w:spacing w:after="0" w:line="240" w:lineRule="auto"/>
              <w:ind w:firstLine="450"/>
              <w:jc w:val="both"/>
              <w:rPr>
                <w:rFonts w:ascii="Times New Roman" w:hAnsi="Times New Roman"/>
                <w:sz w:val="24"/>
                <w:szCs w:val="24"/>
                <w:lang w:eastAsia="uk-UA"/>
              </w:rPr>
            </w:pPr>
          </w:p>
        </w:tc>
      </w:tr>
      <w:tr w:rsidR="00F151F8" w:rsidRPr="00BB64FE" w14:paraId="30E31544" w14:textId="77777777" w:rsidTr="00136A93">
        <w:tc>
          <w:tcPr>
            <w:tcW w:w="15586" w:type="dxa"/>
            <w:gridSpan w:val="9"/>
            <w:tcBorders>
              <w:right w:val="outset" w:sz="6" w:space="0" w:color="auto"/>
            </w:tcBorders>
          </w:tcPr>
          <w:p w14:paraId="47E84B9B" w14:textId="6210C351" w:rsidR="00F151F8" w:rsidRPr="00BB64FE" w:rsidRDefault="00F151F8" w:rsidP="00136A93">
            <w:pPr>
              <w:shd w:val="clear" w:color="auto" w:fill="FFFFFF"/>
              <w:spacing w:after="0" w:line="240" w:lineRule="auto"/>
              <w:ind w:left="11787" w:firstLine="22"/>
              <w:rPr>
                <w:rFonts w:ascii="Times New Roman" w:hAnsi="Times New Roman"/>
                <w:sz w:val="24"/>
                <w:szCs w:val="24"/>
              </w:rPr>
            </w:pPr>
            <w:r w:rsidRPr="00BB64FE">
              <w:rPr>
                <w:rFonts w:ascii="Times New Roman" w:hAnsi="Times New Roman"/>
                <w:sz w:val="24"/>
                <w:szCs w:val="24"/>
              </w:rPr>
              <w:lastRenderedPageBreak/>
              <w:t>Додаток 1 (тип А)</w:t>
            </w:r>
          </w:p>
          <w:p w14:paraId="32FDF363" w14:textId="653B5A2C" w:rsidR="00F151F8" w:rsidRPr="00BB64FE" w:rsidRDefault="00F151F8" w:rsidP="00136A93">
            <w:pPr>
              <w:shd w:val="clear" w:color="auto" w:fill="FFFFFF"/>
              <w:spacing w:after="0" w:line="240" w:lineRule="auto"/>
              <w:ind w:left="11787" w:firstLine="22"/>
              <w:rPr>
                <w:rFonts w:ascii="Times New Roman" w:hAnsi="Times New Roman"/>
                <w:sz w:val="24"/>
                <w:szCs w:val="24"/>
              </w:rPr>
            </w:pPr>
            <w:r w:rsidRPr="00BB64FE">
              <w:rPr>
                <w:rFonts w:ascii="Times New Roman" w:hAnsi="Times New Roman"/>
                <w:sz w:val="24"/>
                <w:szCs w:val="24"/>
              </w:rPr>
              <w:t>до Кодексу системи передачі</w:t>
            </w:r>
          </w:p>
          <w:p w14:paraId="63065E0E" w14:textId="77777777" w:rsidR="00F151F8" w:rsidRPr="00BB64FE" w:rsidRDefault="00F151F8"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ЗАЯВА</w:t>
            </w:r>
          </w:p>
          <w:p w14:paraId="03FDF18D" w14:textId="77777777" w:rsidR="00F151F8" w:rsidRPr="00BB64FE" w:rsidRDefault="00F151F8"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про приєднання електроустановок</w:t>
            </w:r>
            <w:bookmarkStart w:id="49" w:name="_Hlk196846809"/>
            <w:r w:rsidRPr="00BB64FE">
              <w:rPr>
                <w:rFonts w:ascii="Times New Roman" w:hAnsi="Times New Roman"/>
                <w:b/>
                <w:sz w:val="24"/>
                <w:szCs w:val="24"/>
                <w:lang w:eastAsia="uk-UA"/>
              </w:rPr>
              <w:t xml:space="preserve">, призначених для споживання електричної енергії, </w:t>
            </w:r>
            <w:bookmarkEnd w:id="49"/>
            <w:r w:rsidRPr="00BB64FE">
              <w:rPr>
                <w:rFonts w:ascii="Times New Roman" w:hAnsi="Times New Roman"/>
                <w:b/>
                <w:sz w:val="24"/>
                <w:szCs w:val="24"/>
                <w:lang w:eastAsia="uk-UA"/>
              </w:rPr>
              <w:t>до системи передачі (типова форма)</w:t>
            </w:r>
          </w:p>
          <w:p w14:paraId="7171AC12" w14:textId="23F43C14" w:rsidR="00F151F8" w:rsidRPr="00A22694" w:rsidRDefault="00F151F8" w:rsidP="00136A93">
            <w:pPr>
              <w:shd w:val="clear" w:color="auto" w:fill="FFFFFF"/>
              <w:spacing w:after="0" w:line="240" w:lineRule="auto"/>
              <w:jc w:val="center"/>
              <w:rPr>
                <w:rFonts w:ascii="Times New Roman" w:hAnsi="Times New Roman"/>
                <w:b/>
                <w:sz w:val="24"/>
                <w:szCs w:val="24"/>
                <w:lang w:eastAsia="uk-UA"/>
              </w:rPr>
            </w:pPr>
            <w:r w:rsidRPr="00A22694">
              <w:rPr>
                <w:rFonts w:ascii="Times New Roman" w:hAnsi="Times New Roman"/>
                <w:b/>
                <w:color w:val="0070C0"/>
                <w:sz w:val="24"/>
                <w:szCs w:val="24"/>
                <w:lang w:eastAsia="uk-UA"/>
              </w:rPr>
              <w:t>(викласти у новій редакції)</w:t>
            </w:r>
          </w:p>
        </w:tc>
      </w:tr>
      <w:tr w:rsidR="00F151F8" w:rsidRPr="00BB64FE" w14:paraId="00D9370A" w14:textId="77777777" w:rsidTr="00136A93">
        <w:tc>
          <w:tcPr>
            <w:tcW w:w="699" w:type="dxa"/>
            <w:gridSpan w:val="2"/>
            <w:tcBorders>
              <w:right w:val="outset" w:sz="6" w:space="0" w:color="auto"/>
            </w:tcBorders>
          </w:tcPr>
          <w:p w14:paraId="36B359CD" w14:textId="77777777" w:rsidR="00F151F8" w:rsidRPr="00BB64FE" w:rsidRDefault="00F151F8" w:rsidP="00136A93">
            <w:pPr>
              <w:shd w:val="clear" w:color="auto" w:fill="FFFFFF"/>
              <w:spacing w:after="0" w:line="240" w:lineRule="auto"/>
              <w:ind w:firstLine="450"/>
              <w:jc w:val="right"/>
              <w:rPr>
                <w:rFonts w:ascii="Times New Roman" w:hAnsi="Times New Roman"/>
                <w:sz w:val="24"/>
                <w:szCs w:val="24"/>
              </w:rPr>
            </w:pPr>
          </w:p>
        </w:tc>
        <w:tc>
          <w:tcPr>
            <w:tcW w:w="709" w:type="dxa"/>
            <w:tcBorders>
              <w:right w:val="outset" w:sz="6" w:space="0" w:color="auto"/>
            </w:tcBorders>
          </w:tcPr>
          <w:p w14:paraId="1988CCB7" w14:textId="77777777" w:rsidR="00F151F8" w:rsidRPr="00BB64FE" w:rsidRDefault="00F151F8" w:rsidP="00136A93">
            <w:pPr>
              <w:shd w:val="clear" w:color="auto" w:fill="FFFFFF"/>
              <w:spacing w:after="0" w:line="240" w:lineRule="auto"/>
              <w:ind w:firstLine="450"/>
              <w:jc w:val="right"/>
              <w:rPr>
                <w:rFonts w:ascii="Times New Roman" w:hAnsi="Times New Roman"/>
                <w:sz w:val="24"/>
                <w:szCs w:val="24"/>
              </w:rPr>
            </w:pPr>
          </w:p>
        </w:tc>
        <w:tc>
          <w:tcPr>
            <w:tcW w:w="3548" w:type="dxa"/>
            <w:gridSpan w:val="3"/>
            <w:tcBorders>
              <w:right w:val="outset" w:sz="6" w:space="0" w:color="auto"/>
            </w:tcBorders>
          </w:tcPr>
          <w:p w14:paraId="30C6F3E7" w14:textId="21B84ECA" w:rsidR="00F151F8" w:rsidRPr="00BB64FE" w:rsidRDefault="00F151F8" w:rsidP="00136A93">
            <w:pPr>
              <w:shd w:val="clear" w:color="auto" w:fill="FFFFFF"/>
              <w:spacing w:after="0" w:line="240" w:lineRule="auto"/>
              <w:ind w:firstLine="450"/>
              <w:jc w:val="right"/>
              <w:rPr>
                <w:rFonts w:ascii="Times New Roman" w:hAnsi="Times New Roman"/>
                <w:sz w:val="24"/>
                <w:szCs w:val="24"/>
              </w:rPr>
            </w:pPr>
          </w:p>
        </w:tc>
        <w:tc>
          <w:tcPr>
            <w:tcW w:w="3544" w:type="dxa"/>
            <w:tcBorders>
              <w:right w:val="outset" w:sz="6" w:space="0" w:color="auto"/>
            </w:tcBorders>
          </w:tcPr>
          <w:p w14:paraId="5B87BBC2" w14:textId="3851121E" w:rsidR="00F151F8" w:rsidRPr="00BB64FE" w:rsidRDefault="00F151F8" w:rsidP="00136A93">
            <w:pPr>
              <w:shd w:val="clear" w:color="auto" w:fill="FFFFFF"/>
              <w:spacing w:after="0" w:line="240" w:lineRule="auto"/>
              <w:ind w:firstLine="450"/>
              <w:jc w:val="both"/>
              <w:rPr>
                <w:rFonts w:ascii="Times New Roman" w:hAnsi="Times New Roman"/>
                <w:sz w:val="24"/>
                <w:szCs w:val="24"/>
              </w:rPr>
            </w:pPr>
          </w:p>
        </w:tc>
        <w:tc>
          <w:tcPr>
            <w:tcW w:w="3544" w:type="dxa"/>
            <w:tcBorders>
              <w:right w:val="outset" w:sz="6" w:space="0" w:color="auto"/>
            </w:tcBorders>
          </w:tcPr>
          <w:p w14:paraId="1930D9A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021B6DFC"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Загальне зауваження. </w:t>
            </w:r>
          </w:p>
          <w:p w14:paraId="013AEF53" w14:textId="71570F7F" w:rsidR="00F151F8" w:rsidRPr="00BB64FE" w:rsidRDefault="00F151F8" w:rsidP="00136A93">
            <w:pPr>
              <w:shd w:val="clear" w:color="auto" w:fill="FFFFFF"/>
              <w:spacing w:after="0" w:line="240" w:lineRule="auto"/>
              <w:ind w:firstLine="450"/>
              <w:jc w:val="both"/>
              <w:rPr>
                <w:rFonts w:ascii="Times New Roman" w:hAnsi="Times New Roman"/>
                <w:sz w:val="24"/>
                <w:szCs w:val="24"/>
              </w:rPr>
            </w:pPr>
            <w:r w:rsidRPr="00BB64FE">
              <w:rPr>
                <w:rFonts w:ascii="Times New Roman" w:hAnsi="Times New Roman"/>
                <w:sz w:val="24"/>
                <w:szCs w:val="24"/>
                <w:lang w:eastAsia="uk-UA"/>
              </w:rPr>
              <w:t>Пропозиція замінити «відокремлений підрозділ» на «підрозділ» у відповідних відмінках по тексту додатку 1, оскільки відокремлені підрозділи ліквідовано.</w:t>
            </w:r>
          </w:p>
        </w:tc>
        <w:tc>
          <w:tcPr>
            <w:tcW w:w="3542" w:type="dxa"/>
            <w:tcBorders>
              <w:right w:val="outset" w:sz="6" w:space="0" w:color="auto"/>
            </w:tcBorders>
          </w:tcPr>
          <w:p w14:paraId="15448619" w14:textId="6B5D7857" w:rsidR="00F151F8" w:rsidRPr="00297AEA" w:rsidRDefault="00297AEA" w:rsidP="00136A93">
            <w:pPr>
              <w:shd w:val="clear" w:color="auto" w:fill="FFFFFF"/>
              <w:spacing w:after="0" w:line="240" w:lineRule="auto"/>
              <w:jc w:val="center"/>
              <w:rPr>
                <w:rFonts w:ascii="Times New Roman" w:hAnsi="Times New Roman"/>
                <w:b/>
                <w:sz w:val="24"/>
                <w:szCs w:val="24"/>
              </w:rPr>
            </w:pPr>
            <w:r w:rsidRPr="00297AEA">
              <w:rPr>
                <w:rFonts w:ascii="Times New Roman" w:hAnsi="Times New Roman"/>
                <w:b/>
                <w:sz w:val="24"/>
                <w:szCs w:val="24"/>
              </w:rPr>
              <w:t>Пропонується врахувати</w:t>
            </w:r>
          </w:p>
        </w:tc>
      </w:tr>
      <w:tr w:rsidR="00D61F32" w:rsidRPr="00BB64FE" w14:paraId="70D8AB1F" w14:textId="77777777" w:rsidTr="00136A93">
        <w:tc>
          <w:tcPr>
            <w:tcW w:w="699" w:type="dxa"/>
            <w:gridSpan w:val="2"/>
            <w:tcBorders>
              <w:right w:val="outset" w:sz="6" w:space="0" w:color="auto"/>
            </w:tcBorders>
          </w:tcPr>
          <w:p w14:paraId="6C2C0896" w14:textId="77777777" w:rsidR="00D61F32" w:rsidRPr="00BB64FE" w:rsidRDefault="00D61F32" w:rsidP="00136A93">
            <w:pPr>
              <w:shd w:val="clear" w:color="auto" w:fill="FFFFFF"/>
              <w:spacing w:after="0" w:line="240" w:lineRule="auto"/>
              <w:ind w:firstLine="450"/>
              <w:jc w:val="right"/>
              <w:rPr>
                <w:rFonts w:ascii="Times New Roman" w:hAnsi="Times New Roman"/>
                <w:sz w:val="24"/>
                <w:szCs w:val="24"/>
              </w:rPr>
            </w:pPr>
          </w:p>
        </w:tc>
        <w:tc>
          <w:tcPr>
            <w:tcW w:w="709" w:type="dxa"/>
            <w:tcBorders>
              <w:right w:val="outset" w:sz="6" w:space="0" w:color="auto"/>
            </w:tcBorders>
          </w:tcPr>
          <w:p w14:paraId="70525522" w14:textId="77777777" w:rsidR="00D61F32" w:rsidRPr="00BB64FE" w:rsidRDefault="00D61F32" w:rsidP="00136A93">
            <w:pPr>
              <w:shd w:val="clear" w:color="auto" w:fill="FFFFFF"/>
              <w:spacing w:after="0" w:line="240" w:lineRule="auto"/>
              <w:ind w:firstLine="450"/>
              <w:jc w:val="right"/>
              <w:rPr>
                <w:rFonts w:ascii="Times New Roman" w:hAnsi="Times New Roman"/>
                <w:sz w:val="24"/>
                <w:szCs w:val="24"/>
              </w:rPr>
            </w:pPr>
          </w:p>
        </w:tc>
        <w:tc>
          <w:tcPr>
            <w:tcW w:w="3548" w:type="dxa"/>
            <w:gridSpan w:val="3"/>
            <w:tcBorders>
              <w:right w:val="outset" w:sz="6" w:space="0" w:color="auto"/>
            </w:tcBorders>
          </w:tcPr>
          <w:p w14:paraId="297DB852" w14:textId="77777777" w:rsidR="00D61F32" w:rsidRPr="00AA61C1" w:rsidRDefault="00D61F32" w:rsidP="00136A93">
            <w:pPr>
              <w:pStyle w:val="a4"/>
              <w:spacing w:after="60" w:line="252" w:lineRule="auto"/>
              <w:ind w:left="0"/>
              <w:jc w:val="center"/>
              <w:rPr>
                <w:rFonts w:ascii="Times New Roman" w:hAnsi="Times New Roman"/>
                <w:b/>
                <w:bCs/>
                <w:sz w:val="24"/>
                <w:szCs w:val="24"/>
              </w:rPr>
            </w:pPr>
            <w:r w:rsidRPr="00AA61C1">
              <w:rPr>
                <w:rFonts w:ascii="Times New Roman" w:hAnsi="Times New Roman"/>
                <w:b/>
                <w:bCs/>
                <w:sz w:val="24"/>
                <w:szCs w:val="24"/>
              </w:rPr>
              <w:t>ЗАЯВА</w:t>
            </w:r>
          </w:p>
          <w:p w14:paraId="5714FB8E" w14:textId="77777777" w:rsidR="00D61F32" w:rsidRPr="00AA61C1" w:rsidRDefault="00D61F32" w:rsidP="00136A93">
            <w:pPr>
              <w:pStyle w:val="a4"/>
              <w:spacing w:after="60" w:line="252" w:lineRule="auto"/>
              <w:ind w:left="0"/>
              <w:jc w:val="center"/>
              <w:rPr>
                <w:rFonts w:ascii="Times New Roman" w:hAnsi="Times New Roman"/>
                <w:b/>
                <w:bCs/>
                <w:sz w:val="24"/>
                <w:szCs w:val="24"/>
              </w:rPr>
            </w:pPr>
            <w:r w:rsidRPr="00AA61C1">
              <w:rPr>
                <w:rFonts w:ascii="Times New Roman" w:hAnsi="Times New Roman"/>
                <w:b/>
                <w:bCs/>
                <w:sz w:val="24"/>
                <w:szCs w:val="24"/>
              </w:rPr>
              <w:t xml:space="preserve">про приєднання </w:t>
            </w:r>
            <w:r w:rsidRPr="00D139B4">
              <w:rPr>
                <w:rFonts w:ascii="Times New Roman" w:hAnsi="Times New Roman"/>
                <w:b/>
                <w:bCs/>
                <w:sz w:val="24"/>
                <w:szCs w:val="24"/>
              </w:rPr>
              <w:t>електроустановок</w:t>
            </w:r>
            <w:r w:rsidRPr="00D139B4">
              <w:rPr>
                <w:rFonts w:ascii="Times New Roman" w:hAnsi="Times New Roman"/>
                <w:b/>
                <w:sz w:val="24"/>
                <w:szCs w:val="24"/>
                <w:lang w:eastAsia="uk-UA"/>
              </w:rPr>
              <w:t xml:space="preserve">, призначених для споживання електричної енергії, </w:t>
            </w:r>
            <w:r w:rsidRPr="00AA61C1">
              <w:rPr>
                <w:rFonts w:ascii="Times New Roman" w:hAnsi="Times New Roman"/>
                <w:b/>
                <w:bCs/>
                <w:sz w:val="24"/>
                <w:szCs w:val="24"/>
              </w:rPr>
              <w:t xml:space="preserve"> </w:t>
            </w:r>
            <w:r>
              <w:rPr>
                <w:rFonts w:ascii="Times New Roman" w:hAnsi="Times New Roman"/>
                <w:b/>
                <w:bCs/>
                <w:sz w:val="24"/>
                <w:szCs w:val="24"/>
              </w:rPr>
              <w:t xml:space="preserve">до системи передачі </w:t>
            </w:r>
            <w:r>
              <w:rPr>
                <w:rFonts w:ascii="Times New Roman" w:hAnsi="Times New Roman"/>
                <w:b/>
                <w:bCs/>
                <w:sz w:val="24"/>
                <w:szCs w:val="24"/>
              </w:rPr>
              <w:br/>
            </w:r>
            <w:r w:rsidRPr="00AA61C1">
              <w:rPr>
                <w:rFonts w:ascii="Times New Roman" w:hAnsi="Times New Roman"/>
                <w:b/>
                <w:bCs/>
                <w:sz w:val="24"/>
                <w:szCs w:val="24"/>
              </w:rPr>
              <w:t>(типова форма)</w:t>
            </w:r>
          </w:p>
          <w:p w14:paraId="2198DB49" w14:textId="1784E718" w:rsidR="00D61F32" w:rsidRPr="00BB64FE" w:rsidRDefault="00D61F32" w:rsidP="00136A93">
            <w:pPr>
              <w:shd w:val="clear" w:color="auto" w:fill="FFFFFF"/>
              <w:spacing w:after="0" w:line="240" w:lineRule="auto"/>
              <w:jc w:val="both"/>
              <w:rPr>
                <w:rFonts w:ascii="Times New Roman" w:hAnsi="Times New Roman"/>
                <w:sz w:val="24"/>
                <w:szCs w:val="24"/>
              </w:rPr>
            </w:pPr>
            <w:r w:rsidRPr="00AA61C1">
              <w:rPr>
                <w:rFonts w:ascii="Times New Roman" w:hAnsi="Times New Roman"/>
              </w:rPr>
              <w:t>_______________________________________________________</w:t>
            </w:r>
            <w:r>
              <w:rPr>
                <w:rFonts w:ascii="Times New Roman" w:hAnsi="Times New Roman"/>
              </w:rPr>
              <w:t>_______________________________</w:t>
            </w:r>
            <w:r>
              <w:rPr>
                <w:rFonts w:ascii="Times New Roman" w:hAnsi="Times New Roman"/>
                <w:lang w:val="en-US"/>
              </w:rPr>
              <w:t xml:space="preserve"> </w:t>
            </w:r>
            <w:r w:rsidRPr="002B294A">
              <w:rPr>
                <w:rFonts w:ascii="Times New Roman" w:hAnsi="Times New Roman"/>
                <w:sz w:val="20"/>
                <w:szCs w:val="20"/>
              </w:rPr>
              <w:t>(мета приєднання (нове приєднання/зміна технічних параметрів</w:t>
            </w:r>
          </w:p>
        </w:tc>
        <w:tc>
          <w:tcPr>
            <w:tcW w:w="3544" w:type="dxa"/>
            <w:tcBorders>
              <w:right w:val="outset" w:sz="6" w:space="0" w:color="auto"/>
            </w:tcBorders>
          </w:tcPr>
          <w:p w14:paraId="4329B5D6" w14:textId="77777777" w:rsidR="00D61F32" w:rsidRPr="00914CF7" w:rsidRDefault="00D61F32" w:rsidP="00136A93">
            <w:pPr>
              <w:shd w:val="clear" w:color="auto" w:fill="FFFFFF"/>
              <w:spacing w:after="0" w:line="240" w:lineRule="auto"/>
              <w:jc w:val="center"/>
              <w:rPr>
                <w:rFonts w:ascii="Times New Roman" w:hAnsi="Times New Roman"/>
                <w:b/>
                <w:sz w:val="24"/>
                <w:szCs w:val="24"/>
                <w:lang w:eastAsia="uk-UA"/>
              </w:rPr>
            </w:pPr>
            <w:r w:rsidRPr="00914CF7">
              <w:rPr>
                <w:rFonts w:ascii="Times New Roman" w:hAnsi="Times New Roman"/>
                <w:b/>
                <w:sz w:val="24"/>
                <w:szCs w:val="24"/>
                <w:lang w:eastAsia="uk-UA"/>
              </w:rPr>
              <w:t>ТОВ «</w:t>
            </w:r>
            <w:proofErr w:type="spellStart"/>
            <w:r w:rsidRPr="00914CF7">
              <w:rPr>
                <w:rFonts w:ascii="Times New Roman" w:hAnsi="Times New Roman"/>
                <w:b/>
                <w:sz w:val="24"/>
                <w:szCs w:val="24"/>
                <w:lang w:eastAsia="uk-UA"/>
              </w:rPr>
              <w:t>Санвін</w:t>
            </w:r>
            <w:proofErr w:type="spellEnd"/>
            <w:r w:rsidRPr="00914CF7">
              <w:rPr>
                <w:rFonts w:ascii="Times New Roman" w:hAnsi="Times New Roman"/>
                <w:b/>
                <w:sz w:val="24"/>
                <w:szCs w:val="24"/>
                <w:lang w:eastAsia="uk-UA"/>
              </w:rPr>
              <w:t xml:space="preserve"> 12»</w:t>
            </w:r>
          </w:p>
          <w:p w14:paraId="4B472D57" w14:textId="77777777" w:rsidR="00D61F32" w:rsidRPr="00AA61C1" w:rsidRDefault="00D61F32" w:rsidP="00136A93">
            <w:pPr>
              <w:pStyle w:val="a4"/>
              <w:spacing w:after="60" w:line="252" w:lineRule="auto"/>
              <w:ind w:left="0"/>
              <w:jc w:val="center"/>
              <w:rPr>
                <w:rFonts w:ascii="Times New Roman" w:hAnsi="Times New Roman"/>
                <w:b/>
                <w:bCs/>
                <w:sz w:val="24"/>
                <w:szCs w:val="24"/>
              </w:rPr>
            </w:pPr>
            <w:r w:rsidRPr="00AA61C1">
              <w:rPr>
                <w:rFonts w:ascii="Times New Roman" w:hAnsi="Times New Roman"/>
                <w:b/>
                <w:bCs/>
                <w:sz w:val="24"/>
                <w:szCs w:val="24"/>
              </w:rPr>
              <w:t>ЗАЯВА</w:t>
            </w:r>
          </w:p>
          <w:p w14:paraId="04A35121" w14:textId="77777777" w:rsidR="00D61F32" w:rsidRPr="00AA61C1" w:rsidRDefault="00D61F32" w:rsidP="00136A93">
            <w:pPr>
              <w:pStyle w:val="a4"/>
              <w:spacing w:after="60" w:line="252" w:lineRule="auto"/>
              <w:ind w:left="0"/>
              <w:jc w:val="center"/>
              <w:rPr>
                <w:rFonts w:ascii="Times New Roman" w:hAnsi="Times New Roman"/>
                <w:b/>
                <w:bCs/>
                <w:sz w:val="24"/>
                <w:szCs w:val="24"/>
              </w:rPr>
            </w:pPr>
            <w:r w:rsidRPr="00AA61C1">
              <w:rPr>
                <w:rFonts w:ascii="Times New Roman" w:hAnsi="Times New Roman"/>
                <w:b/>
                <w:bCs/>
                <w:sz w:val="24"/>
                <w:szCs w:val="24"/>
              </w:rPr>
              <w:t xml:space="preserve">про приєднання </w:t>
            </w:r>
            <w:r w:rsidRPr="00D139B4">
              <w:rPr>
                <w:rFonts w:ascii="Times New Roman" w:hAnsi="Times New Roman"/>
                <w:b/>
                <w:bCs/>
                <w:sz w:val="24"/>
                <w:szCs w:val="24"/>
              </w:rPr>
              <w:t>електроустановок</w:t>
            </w:r>
            <w:r w:rsidRPr="00D139B4">
              <w:rPr>
                <w:rFonts w:ascii="Times New Roman" w:hAnsi="Times New Roman"/>
                <w:b/>
                <w:sz w:val="24"/>
                <w:szCs w:val="24"/>
                <w:lang w:eastAsia="uk-UA"/>
              </w:rPr>
              <w:t xml:space="preserve">, призначених для споживання електричної енергії, </w:t>
            </w:r>
            <w:r w:rsidRPr="00AA61C1">
              <w:rPr>
                <w:rFonts w:ascii="Times New Roman" w:hAnsi="Times New Roman"/>
                <w:b/>
                <w:bCs/>
                <w:sz w:val="24"/>
                <w:szCs w:val="24"/>
              </w:rPr>
              <w:t xml:space="preserve"> </w:t>
            </w:r>
            <w:r>
              <w:rPr>
                <w:rFonts w:ascii="Times New Roman" w:hAnsi="Times New Roman"/>
                <w:b/>
                <w:bCs/>
                <w:sz w:val="24"/>
                <w:szCs w:val="24"/>
              </w:rPr>
              <w:t xml:space="preserve">до системи передачі </w:t>
            </w:r>
            <w:r>
              <w:rPr>
                <w:rFonts w:ascii="Times New Roman" w:hAnsi="Times New Roman"/>
                <w:b/>
                <w:bCs/>
                <w:sz w:val="24"/>
                <w:szCs w:val="24"/>
              </w:rPr>
              <w:br/>
            </w:r>
            <w:r w:rsidRPr="00AA61C1">
              <w:rPr>
                <w:rFonts w:ascii="Times New Roman" w:hAnsi="Times New Roman"/>
                <w:b/>
                <w:bCs/>
                <w:sz w:val="24"/>
                <w:szCs w:val="24"/>
              </w:rPr>
              <w:t>(типова форма)</w:t>
            </w:r>
          </w:p>
          <w:p w14:paraId="00214296" w14:textId="60A2432E" w:rsidR="00D61F32" w:rsidRPr="00BB64FE" w:rsidRDefault="00D61F32" w:rsidP="00136A93">
            <w:pPr>
              <w:shd w:val="clear" w:color="auto" w:fill="FFFFFF"/>
              <w:spacing w:after="0" w:line="240" w:lineRule="auto"/>
              <w:jc w:val="both"/>
              <w:rPr>
                <w:rFonts w:ascii="Times New Roman" w:hAnsi="Times New Roman"/>
                <w:sz w:val="24"/>
                <w:szCs w:val="24"/>
              </w:rPr>
            </w:pPr>
            <w:r w:rsidRPr="00AA61C1">
              <w:rPr>
                <w:rFonts w:ascii="Times New Roman" w:hAnsi="Times New Roman"/>
              </w:rPr>
              <w:t>_______________________________________________________</w:t>
            </w:r>
            <w:r>
              <w:rPr>
                <w:rFonts w:ascii="Times New Roman" w:hAnsi="Times New Roman"/>
              </w:rPr>
              <w:t>_______________________________</w:t>
            </w:r>
            <w:r>
              <w:rPr>
                <w:rFonts w:ascii="Times New Roman" w:hAnsi="Times New Roman"/>
                <w:lang w:val="en-US"/>
              </w:rPr>
              <w:t xml:space="preserve"> </w:t>
            </w:r>
            <w:r w:rsidRPr="002B294A">
              <w:rPr>
                <w:rFonts w:ascii="Times New Roman" w:hAnsi="Times New Roman"/>
                <w:sz w:val="20"/>
                <w:szCs w:val="20"/>
              </w:rPr>
              <w:t>(мета приєднання (нове приєднання/зміна технічних параметрів</w:t>
            </w:r>
            <w:r>
              <w:rPr>
                <w:rFonts w:ascii="Times New Roman" w:hAnsi="Times New Roman"/>
                <w:sz w:val="20"/>
                <w:szCs w:val="20"/>
                <w:lang w:val="en-US"/>
              </w:rPr>
              <w:t xml:space="preserve"> </w:t>
            </w:r>
            <w:r w:rsidRPr="00D61F32">
              <w:rPr>
                <w:rFonts w:ascii="Times New Roman" w:hAnsi="Times New Roman"/>
                <w:b/>
                <w:color w:val="0070C0"/>
                <w:sz w:val="20"/>
                <w:szCs w:val="20"/>
              </w:rPr>
              <w:t>(зокрема, відбір електричної енергії з мережі ОСП до установки зберігання енергії (УЗЕ), підключеної до електричних мереж внутрішнього електрозабезпечення генеруючого об’єкта))</w:t>
            </w:r>
          </w:p>
        </w:tc>
        <w:tc>
          <w:tcPr>
            <w:tcW w:w="3544" w:type="dxa"/>
            <w:tcBorders>
              <w:right w:val="outset" w:sz="6" w:space="0" w:color="auto"/>
            </w:tcBorders>
          </w:tcPr>
          <w:p w14:paraId="32319C3F" w14:textId="77777777" w:rsidR="00D61F32" w:rsidRPr="00914CF7" w:rsidRDefault="00D61F32" w:rsidP="00136A93">
            <w:pPr>
              <w:shd w:val="clear" w:color="auto" w:fill="FFFFFF"/>
              <w:spacing w:after="0" w:line="240" w:lineRule="auto"/>
              <w:jc w:val="center"/>
              <w:rPr>
                <w:rFonts w:ascii="Times New Roman" w:hAnsi="Times New Roman"/>
                <w:b/>
                <w:sz w:val="24"/>
                <w:szCs w:val="24"/>
                <w:lang w:eastAsia="uk-UA"/>
              </w:rPr>
            </w:pPr>
            <w:r w:rsidRPr="00914CF7">
              <w:rPr>
                <w:rFonts w:ascii="Times New Roman" w:hAnsi="Times New Roman"/>
                <w:b/>
                <w:sz w:val="24"/>
                <w:szCs w:val="24"/>
                <w:lang w:eastAsia="uk-UA"/>
              </w:rPr>
              <w:t>ТОВ «</w:t>
            </w:r>
            <w:proofErr w:type="spellStart"/>
            <w:r w:rsidRPr="00914CF7">
              <w:rPr>
                <w:rFonts w:ascii="Times New Roman" w:hAnsi="Times New Roman"/>
                <w:b/>
                <w:sz w:val="24"/>
                <w:szCs w:val="24"/>
                <w:lang w:eastAsia="uk-UA"/>
              </w:rPr>
              <w:t>Санвін</w:t>
            </w:r>
            <w:proofErr w:type="spellEnd"/>
            <w:r w:rsidRPr="00914CF7">
              <w:rPr>
                <w:rFonts w:ascii="Times New Roman" w:hAnsi="Times New Roman"/>
                <w:b/>
                <w:sz w:val="24"/>
                <w:szCs w:val="24"/>
                <w:lang w:eastAsia="uk-UA"/>
              </w:rPr>
              <w:t xml:space="preserve"> 12»</w:t>
            </w:r>
          </w:p>
          <w:p w14:paraId="777D286D" w14:textId="77777777" w:rsidR="00D61F32" w:rsidRPr="003871A3" w:rsidRDefault="00D61F32" w:rsidP="00136A93">
            <w:pPr>
              <w:pStyle w:val="ac"/>
              <w:jc w:val="both"/>
              <w:rPr>
                <w:rFonts w:ascii="Times New Roman" w:hAnsi="Times New Roman"/>
                <w:sz w:val="24"/>
              </w:rPr>
            </w:pPr>
            <w:r>
              <w:rPr>
                <w:rFonts w:ascii="Times New Roman" w:hAnsi="Times New Roman"/>
                <w:sz w:val="24"/>
              </w:rPr>
              <w:t>П</w:t>
            </w:r>
            <w:r w:rsidRPr="003871A3">
              <w:rPr>
                <w:rFonts w:ascii="Times New Roman" w:hAnsi="Times New Roman"/>
                <w:sz w:val="24"/>
              </w:rPr>
              <w:t xml:space="preserve">риєднання стосується і відбору  від мережі до УЗЕ, без зміни схеми видачі потужності чи генерації. </w:t>
            </w:r>
          </w:p>
          <w:p w14:paraId="17041769" w14:textId="77777777" w:rsidR="00D61F32" w:rsidRPr="00BB64FE" w:rsidRDefault="00D61F32" w:rsidP="00136A93">
            <w:pPr>
              <w:spacing w:after="0" w:line="240" w:lineRule="auto"/>
              <w:jc w:val="both"/>
              <w:rPr>
                <w:rFonts w:ascii="Times New Roman" w:hAnsi="Times New Roman"/>
                <w:b/>
                <w:bCs/>
                <w:sz w:val="24"/>
                <w:szCs w:val="24"/>
              </w:rPr>
            </w:pPr>
          </w:p>
        </w:tc>
        <w:tc>
          <w:tcPr>
            <w:tcW w:w="3542" w:type="dxa"/>
            <w:tcBorders>
              <w:right w:val="outset" w:sz="6" w:space="0" w:color="auto"/>
            </w:tcBorders>
          </w:tcPr>
          <w:p w14:paraId="1EB552AB" w14:textId="77777777" w:rsidR="00D61F32" w:rsidRDefault="00297AEA" w:rsidP="00136A93">
            <w:pPr>
              <w:shd w:val="clear" w:color="auto" w:fill="FFFFFF"/>
              <w:spacing w:after="0" w:line="240" w:lineRule="auto"/>
              <w:jc w:val="center"/>
              <w:rPr>
                <w:rFonts w:ascii="Times New Roman" w:hAnsi="Times New Roman"/>
                <w:b/>
                <w:sz w:val="24"/>
                <w:szCs w:val="24"/>
              </w:rPr>
            </w:pPr>
            <w:r w:rsidRPr="00297AEA">
              <w:rPr>
                <w:rFonts w:ascii="Times New Roman" w:hAnsi="Times New Roman"/>
                <w:b/>
                <w:sz w:val="24"/>
                <w:szCs w:val="24"/>
              </w:rPr>
              <w:t xml:space="preserve">Пропонується </w:t>
            </w:r>
            <w:r>
              <w:rPr>
                <w:rFonts w:ascii="Times New Roman" w:hAnsi="Times New Roman"/>
                <w:b/>
                <w:sz w:val="24"/>
                <w:szCs w:val="24"/>
              </w:rPr>
              <w:t xml:space="preserve">не </w:t>
            </w:r>
            <w:r w:rsidRPr="00297AEA">
              <w:rPr>
                <w:rFonts w:ascii="Times New Roman" w:hAnsi="Times New Roman"/>
                <w:b/>
                <w:sz w:val="24"/>
                <w:szCs w:val="24"/>
              </w:rPr>
              <w:t>врахувати</w:t>
            </w:r>
          </w:p>
          <w:p w14:paraId="1302E35A" w14:textId="60B4A8DA" w:rsidR="00297AEA" w:rsidRPr="00BB64FE" w:rsidRDefault="00297AEA" w:rsidP="00136A93">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 xml:space="preserve">Підпадає під визначення зміни технічних параметрів </w:t>
            </w:r>
          </w:p>
        </w:tc>
      </w:tr>
      <w:tr w:rsidR="00297AEA" w:rsidRPr="00BB64FE" w14:paraId="34DFFB80" w14:textId="77777777" w:rsidTr="00136A93">
        <w:tc>
          <w:tcPr>
            <w:tcW w:w="699" w:type="dxa"/>
            <w:gridSpan w:val="2"/>
            <w:tcBorders>
              <w:right w:val="outset" w:sz="6" w:space="0" w:color="auto"/>
            </w:tcBorders>
          </w:tcPr>
          <w:p w14:paraId="77648938" w14:textId="77777777" w:rsidR="00297AEA" w:rsidRPr="00BB64FE" w:rsidRDefault="00297AEA" w:rsidP="00136A93">
            <w:pPr>
              <w:shd w:val="clear" w:color="auto" w:fill="FFFFFF"/>
              <w:spacing w:after="0" w:line="240" w:lineRule="auto"/>
              <w:ind w:firstLine="450"/>
              <w:jc w:val="right"/>
              <w:rPr>
                <w:rFonts w:ascii="Times New Roman" w:hAnsi="Times New Roman"/>
                <w:sz w:val="24"/>
                <w:szCs w:val="24"/>
              </w:rPr>
            </w:pPr>
          </w:p>
        </w:tc>
        <w:tc>
          <w:tcPr>
            <w:tcW w:w="709" w:type="dxa"/>
            <w:tcBorders>
              <w:right w:val="outset" w:sz="6" w:space="0" w:color="auto"/>
            </w:tcBorders>
          </w:tcPr>
          <w:p w14:paraId="66F12F8A" w14:textId="77777777" w:rsidR="00297AEA" w:rsidRPr="00BB64FE" w:rsidRDefault="00297AEA" w:rsidP="00136A93">
            <w:pPr>
              <w:shd w:val="clear" w:color="auto" w:fill="FFFFFF"/>
              <w:spacing w:after="0" w:line="240" w:lineRule="auto"/>
              <w:ind w:firstLine="450"/>
              <w:jc w:val="right"/>
              <w:rPr>
                <w:rFonts w:ascii="Times New Roman" w:hAnsi="Times New Roman"/>
                <w:sz w:val="24"/>
                <w:szCs w:val="24"/>
              </w:rPr>
            </w:pPr>
          </w:p>
        </w:tc>
        <w:tc>
          <w:tcPr>
            <w:tcW w:w="3548" w:type="dxa"/>
            <w:gridSpan w:val="3"/>
            <w:vMerge w:val="restart"/>
            <w:tcBorders>
              <w:right w:val="outset" w:sz="6" w:space="0" w:color="auto"/>
            </w:tcBorders>
          </w:tcPr>
          <w:p w14:paraId="00132C9A" w14:textId="77777777" w:rsidR="00297AEA" w:rsidRPr="00291764" w:rsidRDefault="00297AEA" w:rsidP="00136A93">
            <w:pPr>
              <w:spacing w:after="0" w:line="240" w:lineRule="auto"/>
              <w:jc w:val="both"/>
              <w:rPr>
                <w:rFonts w:ascii="Times New Roman" w:hAnsi="Times New Roman"/>
                <w:b/>
                <w:sz w:val="24"/>
                <w:szCs w:val="24"/>
              </w:rPr>
            </w:pPr>
            <w:r w:rsidRPr="00291764">
              <w:rPr>
                <w:rFonts w:ascii="Times New Roman" w:hAnsi="Times New Roman"/>
                <w:b/>
                <w:sz w:val="24"/>
                <w:szCs w:val="24"/>
              </w:rPr>
              <w:t>До заяви додаються:</w:t>
            </w:r>
          </w:p>
          <w:p w14:paraId="7AA2B6AE"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1. Ситуаційний план та викопіювання з топографо-</w:t>
            </w:r>
            <w:r w:rsidRPr="00291764">
              <w:rPr>
                <w:rFonts w:ascii="Times New Roman" w:hAnsi="Times New Roman"/>
                <w:sz w:val="24"/>
                <w:szCs w:val="24"/>
              </w:rPr>
              <w:lastRenderedPageBreak/>
              <w:t xml:space="preserve">геодезичного плану в масштабі 1:2000, </w:t>
            </w:r>
            <w:r w:rsidRPr="00291764">
              <w:rPr>
                <w:rFonts w:ascii="Times New Roman" w:hAnsi="Times New Roman"/>
                <w:bCs/>
                <w:sz w:val="24"/>
                <w:szCs w:val="24"/>
              </w:rPr>
              <w:t>або 1:1000, або 1:500</w:t>
            </w:r>
            <w:r w:rsidRPr="00291764">
              <w:rPr>
                <w:rFonts w:ascii="Times New Roman" w:hAnsi="Times New Roman"/>
                <w:sz w:val="24"/>
                <w:szCs w:val="24"/>
              </w:rPr>
              <w:t xml:space="preserve">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4F472DE4"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78B8750B"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3. Копія витягу з Реєстру платників єдиного податку або копію свідоцтва платника податку на додану вартість.</w:t>
            </w:r>
          </w:p>
          <w:p w14:paraId="576F1271"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4. Копія паспорта або належним чином оформлена довіреність чи інший документ на право укладати та підписувати договір про приєднання.</w:t>
            </w:r>
          </w:p>
          <w:p w14:paraId="5B23652C"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5. ТЕО (за наявності).</w:t>
            </w:r>
          </w:p>
          <w:p w14:paraId="77ED26F1"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b/>
                <w:bCs/>
                <w:sz w:val="24"/>
                <w:szCs w:val="24"/>
              </w:rPr>
              <w:t xml:space="preserve">Замовник несе відповідальність за </w:t>
            </w:r>
            <w:r w:rsidRPr="00291764">
              <w:rPr>
                <w:rFonts w:ascii="Times New Roman" w:hAnsi="Times New Roman"/>
                <w:b/>
                <w:bCs/>
                <w:sz w:val="24"/>
                <w:szCs w:val="24"/>
              </w:rPr>
              <w:lastRenderedPageBreak/>
              <w:t>достовірність даних, зазначених у наданих документах.</w:t>
            </w:r>
          </w:p>
          <w:p w14:paraId="4DB9A742" w14:textId="77777777" w:rsidR="00297AEA" w:rsidRPr="00291764" w:rsidRDefault="00297AEA" w:rsidP="00136A93">
            <w:pPr>
              <w:shd w:val="clear" w:color="auto" w:fill="FFFFFF"/>
              <w:spacing w:after="0" w:line="240" w:lineRule="auto"/>
              <w:ind w:firstLine="450"/>
              <w:jc w:val="both"/>
              <w:rPr>
                <w:rFonts w:ascii="Times New Roman" w:hAnsi="Times New Roman"/>
                <w:sz w:val="24"/>
                <w:szCs w:val="24"/>
              </w:rPr>
            </w:pPr>
          </w:p>
        </w:tc>
        <w:tc>
          <w:tcPr>
            <w:tcW w:w="3544" w:type="dxa"/>
            <w:tcBorders>
              <w:right w:val="outset" w:sz="6" w:space="0" w:color="auto"/>
            </w:tcBorders>
          </w:tcPr>
          <w:p w14:paraId="0FC0262F" w14:textId="77777777" w:rsidR="00297AEA" w:rsidRPr="00291764" w:rsidRDefault="00297AEA" w:rsidP="00136A93">
            <w:pPr>
              <w:spacing w:after="0" w:line="240" w:lineRule="auto"/>
              <w:jc w:val="center"/>
              <w:rPr>
                <w:rFonts w:ascii="Times New Roman" w:hAnsi="Times New Roman"/>
                <w:b/>
                <w:bCs/>
                <w:sz w:val="24"/>
                <w:szCs w:val="24"/>
              </w:rPr>
            </w:pPr>
            <w:r w:rsidRPr="00291764">
              <w:rPr>
                <w:rFonts w:ascii="Times New Roman" w:hAnsi="Times New Roman"/>
                <w:b/>
                <w:bCs/>
                <w:sz w:val="24"/>
                <w:szCs w:val="24"/>
              </w:rPr>
              <w:lastRenderedPageBreak/>
              <w:t>УВЕА</w:t>
            </w:r>
          </w:p>
          <w:p w14:paraId="4EF4D228" w14:textId="77777777" w:rsidR="00297AEA" w:rsidRPr="00291764" w:rsidRDefault="00297AEA" w:rsidP="00136A93">
            <w:pPr>
              <w:spacing w:after="0" w:line="240" w:lineRule="auto"/>
              <w:jc w:val="both"/>
              <w:rPr>
                <w:rFonts w:ascii="Times New Roman" w:hAnsi="Times New Roman"/>
                <w:b/>
                <w:sz w:val="24"/>
                <w:szCs w:val="24"/>
              </w:rPr>
            </w:pPr>
            <w:r w:rsidRPr="00291764">
              <w:rPr>
                <w:rFonts w:ascii="Times New Roman" w:hAnsi="Times New Roman"/>
                <w:b/>
                <w:sz w:val="24"/>
                <w:szCs w:val="24"/>
              </w:rPr>
              <w:t>До заяви додаються:</w:t>
            </w:r>
          </w:p>
          <w:p w14:paraId="212F38DA"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lastRenderedPageBreak/>
              <w:t xml:space="preserve">1. </w:t>
            </w:r>
            <w:r w:rsidRPr="00291764">
              <w:rPr>
                <w:rFonts w:ascii="Times New Roman" w:hAnsi="Times New Roman"/>
                <w:b/>
                <w:bCs/>
                <w:strike/>
                <w:color w:val="0070C0"/>
                <w:sz w:val="24"/>
                <w:szCs w:val="24"/>
              </w:rPr>
              <w:t>Ситуаційний план та викопіювання з топографо-геодезичного плану в масштабі 1:2000, або 1:1000, або 1:500</w:t>
            </w:r>
            <w:r w:rsidRPr="00291764">
              <w:rPr>
                <w:rFonts w:ascii="Times New Roman" w:hAnsi="Times New Roman"/>
                <w:color w:val="0070C0"/>
                <w:sz w:val="24"/>
                <w:szCs w:val="24"/>
              </w:rPr>
              <w:t xml:space="preserve">  </w:t>
            </w:r>
            <w:r w:rsidRPr="00291764">
              <w:rPr>
                <w:rFonts w:ascii="Times New Roman" w:hAnsi="Times New Roman"/>
                <w:b/>
                <w:bCs/>
                <w:color w:val="0070C0"/>
                <w:sz w:val="24"/>
                <w:szCs w:val="24"/>
              </w:rPr>
              <w:t>Графічні матеріали</w:t>
            </w:r>
            <w:r w:rsidRPr="00291764">
              <w:rPr>
                <w:rFonts w:ascii="Times New Roman" w:hAnsi="Times New Roman"/>
                <w:color w:val="0070C0"/>
                <w:sz w:val="24"/>
                <w:szCs w:val="24"/>
              </w:rPr>
              <w:t xml:space="preserve"> </w:t>
            </w:r>
            <w:r w:rsidRPr="00291764">
              <w:rPr>
                <w:rFonts w:ascii="Times New Roman" w:hAnsi="Times New Roman"/>
                <w:sz w:val="24"/>
                <w:szCs w:val="24"/>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2BA4C163"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6A9BC3A9"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3. Копія витягу з Реєстру платників єдиного податку або копію свідоцтва платника податку на додану вартість.</w:t>
            </w:r>
          </w:p>
          <w:p w14:paraId="74AE1C48"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4. Копія паспорта або належним чином оформлена довіреність чи інший документ на право укладати та підписувати договір про приєднання.</w:t>
            </w:r>
          </w:p>
          <w:p w14:paraId="567FF9F4"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lastRenderedPageBreak/>
              <w:t>5. ТЕО (за наявності).</w:t>
            </w:r>
          </w:p>
          <w:p w14:paraId="66527EEB" w14:textId="06A4F2F7" w:rsidR="00297AEA" w:rsidRPr="00291764" w:rsidRDefault="00297AEA" w:rsidP="00136A93">
            <w:pPr>
              <w:shd w:val="clear" w:color="auto" w:fill="FFFFFF"/>
              <w:spacing w:after="0" w:line="240" w:lineRule="auto"/>
              <w:ind w:firstLine="450"/>
              <w:jc w:val="both"/>
              <w:rPr>
                <w:rFonts w:ascii="Times New Roman" w:hAnsi="Times New Roman"/>
                <w:sz w:val="24"/>
                <w:szCs w:val="24"/>
              </w:rPr>
            </w:pPr>
            <w:r w:rsidRPr="00291764">
              <w:rPr>
                <w:rFonts w:ascii="Times New Roman" w:hAnsi="Times New Roman"/>
                <w:sz w:val="24"/>
                <w:szCs w:val="24"/>
              </w:rPr>
              <w:t>Замовник несе відповідальність за достовірність даних, зазначених у наданих документах.</w:t>
            </w:r>
          </w:p>
        </w:tc>
        <w:tc>
          <w:tcPr>
            <w:tcW w:w="3544" w:type="dxa"/>
            <w:tcBorders>
              <w:right w:val="outset" w:sz="6" w:space="0" w:color="auto"/>
            </w:tcBorders>
          </w:tcPr>
          <w:p w14:paraId="598593E4" w14:textId="77777777" w:rsidR="00297AEA" w:rsidRPr="00BB64FE" w:rsidRDefault="00297AEA"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15E025BA" w14:textId="77777777" w:rsidR="00297AEA" w:rsidRPr="00BB64FE" w:rsidRDefault="00297AEA"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Запропоновано </w:t>
            </w:r>
            <w:proofErr w:type="spellStart"/>
            <w:r w:rsidRPr="00BB64FE">
              <w:rPr>
                <w:rFonts w:ascii="Times New Roman" w:hAnsi="Times New Roman"/>
                <w:sz w:val="24"/>
                <w:szCs w:val="24"/>
              </w:rPr>
              <w:t>внести</w:t>
            </w:r>
            <w:proofErr w:type="spellEnd"/>
            <w:r w:rsidRPr="00BB64FE">
              <w:rPr>
                <w:rFonts w:ascii="Times New Roman" w:hAnsi="Times New Roman"/>
                <w:sz w:val="24"/>
                <w:szCs w:val="24"/>
              </w:rPr>
              <w:t xml:space="preserve"> відповідні зміни до тексту КСП </w:t>
            </w:r>
            <w:r w:rsidRPr="00BB64FE">
              <w:rPr>
                <w:rFonts w:ascii="Times New Roman" w:hAnsi="Times New Roman"/>
                <w:sz w:val="24"/>
                <w:szCs w:val="24"/>
              </w:rPr>
              <w:lastRenderedPageBreak/>
              <w:t>з метою приведення у відповідність до аналогічних вимог КСР</w:t>
            </w:r>
          </w:p>
          <w:p w14:paraId="05DBE573" w14:textId="77777777" w:rsidR="00297AEA" w:rsidRPr="00BB64FE" w:rsidRDefault="00297AEA"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5FFE2BB7" w14:textId="25BE1056" w:rsidR="00297AEA" w:rsidRPr="00297AEA" w:rsidRDefault="00297AEA" w:rsidP="00136A93">
            <w:pPr>
              <w:shd w:val="clear" w:color="auto" w:fill="FFFFFF"/>
              <w:spacing w:after="0" w:line="240" w:lineRule="auto"/>
              <w:jc w:val="center"/>
              <w:rPr>
                <w:rFonts w:ascii="Times New Roman" w:hAnsi="Times New Roman"/>
                <w:b/>
                <w:sz w:val="24"/>
                <w:szCs w:val="24"/>
              </w:rPr>
            </w:pPr>
            <w:r w:rsidRPr="00297AEA">
              <w:rPr>
                <w:rFonts w:ascii="Times New Roman" w:hAnsi="Times New Roman"/>
                <w:b/>
                <w:sz w:val="24"/>
                <w:szCs w:val="24"/>
              </w:rPr>
              <w:lastRenderedPageBreak/>
              <w:t xml:space="preserve">Пропонується синхронізувати пункт із відповідними </w:t>
            </w:r>
            <w:r w:rsidRPr="00297AEA">
              <w:rPr>
                <w:rFonts w:ascii="Times New Roman" w:hAnsi="Times New Roman"/>
                <w:b/>
                <w:sz w:val="24"/>
                <w:szCs w:val="24"/>
              </w:rPr>
              <w:lastRenderedPageBreak/>
              <w:t>аналогічними вимогами Кодексу</w:t>
            </w:r>
          </w:p>
        </w:tc>
      </w:tr>
      <w:tr w:rsidR="00297AEA" w:rsidRPr="00BB64FE" w14:paraId="199DA8E0" w14:textId="77777777" w:rsidTr="00136A93">
        <w:tc>
          <w:tcPr>
            <w:tcW w:w="699" w:type="dxa"/>
            <w:gridSpan w:val="2"/>
            <w:tcBorders>
              <w:right w:val="outset" w:sz="6" w:space="0" w:color="auto"/>
            </w:tcBorders>
          </w:tcPr>
          <w:p w14:paraId="56471078" w14:textId="77777777" w:rsidR="00297AEA" w:rsidRPr="00BB64FE" w:rsidRDefault="00297AEA" w:rsidP="00136A93">
            <w:pPr>
              <w:shd w:val="clear" w:color="auto" w:fill="FFFFFF"/>
              <w:spacing w:after="0" w:line="240" w:lineRule="auto"/>
              <w:ind w:firstLine="450"/>
              <w:jc w:val="right"/>
              <w:rPr>
                <w:rFonts w:ascii="Times New Roman" w:hAnsi="Times New Roman"/>
                <w:sz w:val="24"/>
                <w:szCs w:val="24"/>
              </w:rPr>
            </w:pPr>
          </w:p>
        </w:tc>
        <w:tc>
          <w:tcPr>
            <w:tcW w:w="709" w:type="dxa"/>
            <w:tcBorders>
              <w:right w:val="outset" w:sz="6" w:space="0" w:color="auto"/>
            </w:tcBorders>
          </w:tcPr>
          <w:p w14:paraId="7F4FC280" w14:textId="77777777" w:rsidR="00297AEA" w:rsidRPr="00BB64FE" w:rsidRDefault="00297AEA" w:rsidP="00136A93">
            <w:pPr>
              <w:shd w:val="clear" w:color="auto" w:fill="FFFFFF"/>
              <w:spacing w:after="0" w:line="240" w:lineRule="auto"/>
              <w:ind w:firstLine="450"/>
              <w:jc w:val="right"/>
              <w:rPr>
                <w:rFonts w:ascii="Times New Roman" w:hAnsi="Times New Roman"/>
                <w:sz w:val="24"/>
                <w:szCs w:val="24"/>
              </w:rPr>
            </w:pPr>
          </w:p>
        </w:tc>
        <w:tc>
          <w:tcPr>
            <w:tcW w:w="3548" w:type="dxa"/>
            <w:gridSpan w:val="3"/>
            <w:vMerge/>
            <w:tcBorders>
              <w:right w:val="outset" w:sz="6" w:space="0" w:color="auto"/>
            </w:tcBorders>
          </w:tcPr>
          <w:p w14:paraId="31E5B2D2" w14:textId="77777777" w:rsidR="00297AEA" w:rsidRPr="00291764" w:rsidRDefault="00297AEA" w:rsidP="00136A93">
            <w:pPr>
              <w:spacing w:after="0" w:line="240" w:lineRule="auto"/>
              <w:jc w:val="both"/>
              <w:rPr>
                <w:rFonts w:ascii="Times New Roman" w:hAnsi="Times New Roman"/>
                <w:b/>
                <w:sz w:val="24"/>
                <w:szCs w:val="24"/>
              </w:rPr>
            </w:pPr>
          </w:p>
        </w:tc>
        <w:tc>
          <w:tcPr>
            <w:tcW w:w="3544" w:type="dxa"/>
            <w:tcBorders>
              <w:right w:val="outset" w:sz="6" w:space="0" w:color="auto"/>
            </w:tcBorders>
          </w:tcPr>
          <w:p w14:paraId="50644AC1" w14:textId="77777777" w:rsidR="00297AEA" w:rsidRPr="00D61F32" w:rsidRDefault="00297AEA" w:rsidP="00136A93">
            <w:pPr>
              <w:shd w:val="clear" w:color="auto" w:fill="FFFFFF"/>
              <w:spacing w:after="0" w:line="240" w:lineRule="auto"/>
              <w:jc w:val="center"/>
              <w:rPr>
                <w:rFonts w:ascii="Times New Roman" w:hAnsi="Times New Roman"/>
                <w:b/>
                <w:sz w:val="24"/>
                <w:szCs w:val="24"/>
                <w:lang w:eastAsia="uk-UA"/>
              </w:rPr>
            </w:pPr>
            <w:r w:rsidRPr="00D61F32">
              <w:rPr>
                <w:rFonts w:ascii="Times New Roman" w:hAnsi="Times New Roman"/>
                <w:b/>
                <w:sz w:val="24"/>
                <w:szCs w:val="24"/>
                <w:lang w:eastAsia="uk-UA"/>
              </w:rPr>
              <w:t>ТОВ «</w:t>
            </w:r>
            <w:proofErr w:type="spellStart"/>
            <w:r w:rsidRPr="00D61F32">
              <w:rPr>
                <w:rFonts w:ascii="Times New Roman" w:hAnsi="Times New Roman"/>
                <w:b/>
                <w:sz w:val="24"/>
                <w:szCs w:val="24"/>
                <w:lang w:eastAsia="uk-UA"/>
              </w:rPr>
              <w:t>Санвін</w:t>
            </w:r>
            <w:proofErr w:type="spellEnd"/>
            <w:r w:rsidRPr="00D61F32">
              <w:rPr>
                <w:rFonts w:ascii="Times New Roman" w:hAnsi="Times New Roman"/>
                <w:b/>
                <w:sz w:val="24"/>
                <w:szCs w:val="24"/>
                <w:lang w:eastAsia="uk-UA"/>
              </w:rPr>
              <w:t xml:space="preserve"> 12»</w:t>
            </w:r>
          </w:p>
          <w:p w14:paraId="122DC52F" w14:textId="77777777" w:rsidR="00297AEA" w:rsidRPr="00D61F32" w:rsidRDefault="00297AEA" w:rsidP="00136A93">
            <w:pPr>
              <w:pStyle w:val="a4"/>
              <w:spacing w:after="0" w:line="240" w:lineRule="auto"/>
              <w:ind w:left="0" w:firstLine="709"/>
              <w:contextualSpacing w:val="0"/>
              <w:jc w:val="both"/>
              <w:rPr>
                <w:rFonts w:ascii="Times New Roman" w:hAnsi="Times New Roman"/>
                <w:b/>
                <w:sz w:val="24"/>
                <w:szCs w:val="24"/>
              </w:rPr>
            </w:pPr>
            <w:r w:rsidRPr="00D61F32">
              <w:rPr>
                <w:rFonts w:ascii="Times New Roman" w:hAnsi="Times New Roman"/>
                <w:b/>
                <w:sz w:val="24"/>
                <w:szCs w:val="24"/>
              </w:rPr>
              <w:t>До заяви замовника додаються:</w:t>
            </w:r>
          </w:p>
          <w:p w14:paraId="00F244FD" w14:textId="77777777" w:rsidR="00297AEA" w:rsidRPr="00D61F32" w:rsidRDefault="00297AEA" w:rsidP="00136A93">
            <w:pPr>
              <w:pStyle w:val="a4"/>
              <w:spacing w:after="0" w:line="240" w:lineRule="auto"/>
              <w:ind w:left="0" w:firstLine="709"/>
              <w:jc w:val="both"/>
              <w:rPr>
                <w:rFonts w:ascii="Times New Roman" w:hAnsi="Times New Roman"/>
                <w:color w:val="000000"/>
                <w:sz w:val="24"/>
                <w:szCs w:val="24"/>
                <w:lang w:eastAsia="uk-UA"/>
              </w:rPr>
            </w:pPr>
            <w:r w:rsidRPr="00D61F32">
              <w:rPr>
                <w:rFonts w:ascii="Times New Roman" w:hAnsi="Times New Roman"/>
                <w:color w:val="000000"/>
                <w:sz w:val="24"/>
                <w:szCs w:val="24"/>
                <w:lang w:eastAsia="uk-UA"/>
              </w:rPr>
              <w:t>1. Ситуаційний план та викопіювання з топографо-геодезичного плану в масштабі 1:2000,</w:t>
            </w:r>
            <w:r w:rsidRPr="00D61F32">
              <w:rPr>
                <w:rFonts w:ascii="Times New Roman" w:hAnsi="Times New Roman"/>
                <w:b/>
                <w:bCs/>
                <w:sz w:val="24"/>
                <w:szCs w:val="24"/>
                <w:lang w:eastAsia="uk-UA"/>
              </w:rPr>
              <w:t xml:space="preserve"> </w:t>
            </w:r>
            <w:r w:rsidRPr="00D61F32">
              <w:rPr>
                <w:rFonts w:ascii="Times New Roman" w:hAnsi="Times New Roman"/>
                <w:bCs/>
                <w:sz w:val="24"/>
                <w:szCs w:val="24"/>
                <w:lang w:eastAsia="uk-UA"/>
              </w:rPr>
              <w:t>або 1:1000, або 1:500</w:t>
            </w:r>
            <w:r w:rsidRPr="00D61F32">
              <w:rPr>
                <w:rFonts w:ascii="Times New Roman" w:hAnsi="Times New Roman"/>
                <w:sz w:val="24"/>
                <w:szCs w:val="24"/>
                <w:lang w:eastAsia="uk-UA"/>
              </w:rPr>
              <w:t xml:space="preserve"> </w:t>
            </w:r>
            <w:r w:rsidRPr="00D61F32">
              <w:rPr>
                <w:rFonts w:ascii="Times New Roman" w:hAnsi="Times New Roman"/>
                <w:color w:val="000000"/>
                <w:sz w:val="24"/>
                <w:szCs w:val="24"/>
                <w:lang w:eastAsia="uk-UA"/>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694D5821" w14:textId="77777777" w:rsidR="00297AEA" w:rsidRPr="00D61F32" w:rsidRDefault="00297AEA" w:rsidP="00136A93">
            <w:pPr>
              <w:pStyle w:val="a4"/>
              <w:spacing w:after="0" w:line="240" w:lineRule="auto"/>
              <w:ind w:left="0" w:firstLine="709"/>
              <w:jc w:val="both"/>
              <w:rPr>
                <w:rFonts w:ascii="Times New Roman" w:hAnsi="Times New Roman"/>
                <w:color w:val="000000"/>
                <w:sz w:val="24"/>
                <w:szCs w:val="24"/>
                <w:lang w:eastAsia="uk-UA"/>
              </w:rPr>
            </w:pPr>
            <w:r w:rsidRPr="00D61F32">
              <w:rPr>
                <w:rFonts w:ascii="Times New Roman" w:hAnsi="Times New Roman"/>
                <w:color w:val="000000"/>
                <w:sz w:val="24"/>
                <w:szCs w:val="24"/>
                <w:lang w:eastAsia="uk-UA"/>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573AC8FF" w14:textId="77777777" w:rsidR="00297AEA" w:rsidRPr="00D61F32" w:rsidRDefault="00297AEA" w:rsidP="00136A93">
            <w:pPr>
              <w:pStyle w:val="a4"/>
              <w:spacing w:after="0" w:line="240" w:lineRule="auto"/>
              <w:ind w:left="0" w:firstLine="709"/>
              <w:jc w:val="both"/>
              <w:rPr>
                <w:rFonts w:ascii="Times New Roman" w:hAnsi="Times New Roman"/>
                <w:color w:val="000000"/>
                <w:sz w:val="24"/>
                <w:szCs w:val="24"/>
                <w:lang w:eastAsia="uk-UA"/>
              </w:rPr>
            </w:pPr>
            <w:r w:rsidRPr="00D61F32">
              <w:rPr>
                <w:rFonts w:ascii="Times New Roman" w:hAnsi="Times New Roman"/>
                <w:color w:val="000000"/>
                <w:sz w:val="24"/>
                <w:szCs w:val="24"/>
                <w:lang w:eastAsia="uk-UA"/>
              </w:rPr>
              <w:lastRenderedPageBreak/>
              <w:t>3. Копія витягу з Реєстру платників єдиного податку або копію свідоцтва платника податку на додану вартість.</w:t>
            </w:r>
          </w:p>
          <w:p w14:paraId="053DD03B" w14:textId="77777777" w:rsidR="00297AEA" w:rsidRPr="00D61F32" w:rsidRDefault="00297AEA" w:rsidP="00136A93">
            <w:pPr>
              <w:pStyle w:val="a4"/>
              <w:spacing w:after="0" w:line="240" w:lineRule="auto"/>
              <w:ind w:left="0" w:firstLine="709"/>
              <w:jc w:val="both"/>
              <w:rPr>
                <w:rFonts w:ascii="Times New Roman" w:hAnsi="Times New Roman"/>
                <w:color w:val="000000"/>
                <w:sz w:val="24"/>
                <w:szCs w:val="24"/>
                <w:lang w:eastAsia="uk-UA"/>
              </w:rPr>
            </w:pPr>
            <w:r w:rsidRPr="00D61F32">
              <w:rPr>
                <w:rFonts w:ascii="Times New Roman" w:hAnsi="Times New Roman"/>
                <w:color w:val="000000"/>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2F6A28FF" w14:textId="77777777" w:rsidR="00297AEA" w:rsidRPr="00D61F32" w:rsidRDefault="00297AEA" w:rsidP="00136A93">
            <w:pPr>
              <w:pStyle w:val="a4"/>
              <w:spacing w:after="0" w:line="240" w:lineRule="auto"/>
              <w:ind w:left="0" w:firstLine="709"/>
              <w:jc w:val="both"/>
              <w:rPr>
                <w:rFonts w:ascii="Times New Roman" w:hAnsi="Times New Roman"/>
                <w:color w:val="0070C0"/>
                <w:sz w:val="24"/>
                <w:szCs w:val="24"/>
                <w:lang w:eastAsia="uk-UA"/>
              </w:rPr>
            </w:pPr>
            <w:r w:rsidRPr="00D61F32">
              <w:rPr>
                <w:rFonts w:ascii="Times New Roman" w:hAnsi="Times New Roman"/>
                <w:color w:val="000000"/>
                <w:sz w:val="24"/>
                <w:szCs w:val="24"/>
                <w:lang w:eastAsia="uk-UA"/>
              </w:rPr>
              <w:t xml:space="preserve">5. ТЕО, </w:t>
            </w:r>
            <w:r w:rsidRPr="00D61F32">
              <w:rPr>
                <w:rFonts w:ascii="Times New Roman" w:hAnsi="Times New Roman"/>
                <w:b/>
                <w:color w:val="0070C0"/>
                <w:sz w:val="24"/>
                <w:szCs w:val="24"/>
                <w:lang w:eastAsia="uk-UA"/>
              </w:rPr>
              <w:t>якщо його подання є обов’язковим відповідно до цього Кодексу</w:t>
            </w:r>
            <w:r w:rsidRPr="00D61F32">
              <w:rPr>
                <w:rFonts w:ascii="Times New Roman" w:hAnsi="Times New Roman"/>
                <w:color w:val="0070C0"/>
                <w:sz w:val="24"/>
                <w:szCs w:val="24"/>
                <w:lang w:eastAsia="uk-UA"/>
              </w:rPr>
              <w:t xml:space="preserve"> </w:t>
            </w:r>
            <w:r w:rsidRPr="00D61F32">
              <w:rPr>
                <w:rFonts w:ascii="Times New Roman" w:hAnsi="Times New Roman"/>
                <w:b/>
                <w:strike/>
                <w:color w:val="0070C0"/>
                <w:sz w:val="24"/>
                <w:szCs w:val="24"/>
                <w:lang w:eastAsia="uk-UA"/>
              </w:rPr>
              <w:t>(за наявності)</w:t>
            </w:r>
            <w:r w:rsidRPr="00D61F32">
              <w:rPr>
                <w:rFonts w:ascii="Times New Roman" w:hAnsi="Times New Roman"/>
                <w:color w:val="0070C0"/>
                <w:sz w:val="24"/>
                <w:szCs w:val="24"/>
                <w:lang w:eastAsia="uk-UA"/>
              </w:rPr>
              <w:t>.</w:t>
            </w:r>
          </w:p>
          <w:p w14:paraId="5409E1C1" w14:textId="10C98E56" w:rsidR="00297AEA" w:rsidRPr="00D61F32" w:rsidRDefault="00297AEA" w:rsidP="00136A93">
            <w:pPr>
              <w:spacing w:after="0" w:line="240" w:lineRule="auto"/>
              <w:jc w:val="both"/>
              <w:rPr>
                <w:rFonts w:ascii="Times New Roman" w:hAnsi="Times New Roman"/>
                <w:b/>
                <w:bCs/>
                <w:sz w:val="24"/>
                <w:szCs w:val="24"/>
              </w:rPr>
            </w:pPr>
            <w:r w:rsidRPr="00D61F32">
              <w:rPr>
                <w:rFonts w:ascii="Times New Roman" w:hAnsi="Times New Roman"/>
                <w:b/>
                <w:bCs/>
                <w:color w:val="0070C0"/>
                <w:sz w:val="24"/>
                <w:szCs w:val="24"/>
                <w:lang w:eastAsia="uk-UA"/>
              </w:rPr>
              <w:t xml:space="preserve">Відповідальність за достовірність даних зазначених у поданих документах несе сторона, що видала відповідні документи. У разі  виявлення розбіжностей або </w:t>
            </w:r>
            <w:proofErr w:type="spellStart"/>
            <w:r w:rsidRPr="00D61F32">
              <w:rPr>
                <w:rFonts w:ascii="Times New Roman" w:hAnsi="Times New Roman"/>
                <w:b/>
                <w:bCs/>
                <w:color w:val="0070C0"/>
                <w:sz w:val="24"/>
                <w:szCs w:val="24"/>
                <w:lang w:eastAsia="uk-UA"/>
              </w:rPr>
              <w:t>неточностей</w:t>
            </w:r>
            <w:proofErr w:type="spellEnd"/>
            <w:r w:rsidRPr="00D61F32">
              <w:rPr>
                <w:rFonts w:ascii="Times New Roman" w:hAnsi="Times New Roman"/>
                <w:b/>
                <w:bCs/>
                <w:color w:val="0070C0"/>
                <w:sz w:val="24"/>
                <w:szCs w:val="24"/>
                <w:lang w:eastAsia="uk-UA"/>
              </w:rPr>
              <w:t xml:space="preserve"> у поданих документах, ОСП повідомляє Замовника та надає строк у 5 робочих днів для виправлення без припинення розгляду заяви.</w:t>
            </w:r>
            <w:r w:rsidRPr="00D61F32">
              <w:rPr>
                <w:rFonts w:ascii="Times New Roman" w:hAnsi="Times New Roman"/>
                <w:color w:val="0070C0"/>
                <w:sz w:val="24"/>
                <w:szCs w:val="24"/>
                <w:lang w:eastAsia="uk-UA"/>
              </w:rPr>
              <w:t xml:space="preserve"> </w:t>
            </w:r>
            <w:r w:rsidRPr="00D61F32">
              <w:rPr>
                <w:rFonts w:ascii="Times New Roman" w:hAnsi="Times New Roman"/>
                <w:b/>
                <w:strike/>
                <w:color w:val="0070C0"/>
                <w:sz w:val="24"/>
                <w:szCs w:val="24"/>
                <w:lang w:eastAsia="uk-UA"/>
              </w:rPr>
              <w:t>Замовник несе відповідальність за достовірність даних, зазначених у наданих документах.</w:t>
            </w:r>
          </w:p>
        </w:tc>
        <w:tc>
          <w:tcPr>
            <w:tcW w:w="3544" w:type="dxa"/>
            <w:tcBorders>
              <w:right w:val="outset" w:sz="6" w:space="0" w:color="auto"/>
            </w:tcBorders>
          </w:tcPr>
          <w:p w14:paraId="32949C7D" w14:textId="77777777" w:rsidR="00297AEA" w:rsidRPr="00D61F32" w:rsidRDefault="00297AEA" w:rsidP="00136A93">
            <w:pPr>
              <w:shd w:val="clear" w:color="auto" w:fill="FFFFFF"/>
              <w:spacing w:after="0" w:line="240" w:lineRule="auto"/>
              <w:jc w:val="center"/>
              <w:rPr>
                <w:rFonts w:ascii="Times New Roman" w:hAnsi="Times New Roman"/>
                <w:b/>
                <w:sz w:val="24"/>
                <w:szCs w:val="24"/>
                <w:lang w:eastAsia="uk-UA"/>
              </w:rPr>
            </w:pPr>
            <w:r w:rsidRPr="00D61F32">
              <w:rPr>
                <w:rFonts w:ascii="Times New Roman" w:hAnsi="Times New Roman"/>
                <w:b/>
                <w:sz w:val="24"/>
                <w:szCs w:val="24"/>
                <w:lang w:eastAsia="uk-UA"/>
              </w:rPr>
              <w:lastRenderedPageBreak/>
              <w:t>ТОВ «</w:t>
            </w:r>
            <w:proofErr w:type="spellStart"/>
            <w:r w:rsidRPr="00D61F32">
              <w:rPr>
                <w:rFonts w:ascii="Times New Roman" w:hAnsi="Times New Roman"/>
                <w:b/>
                <w:sz w:val="24"/>
                <w:szCs w:val="24"/>
                <w:lang w:eastAsia="uk-UA"/>
              </w:rPr>
              <w:t>Санвін</w:t>
            </w:r>
            <w:proofErr w:type="spellEnd"/>
            <w:r w:rsidRPr="00D61F32">
              <w:rPr>
                <w:rFonts w:ascii="Times New Roman" w:hAnsi="Times New Roman"/>
                <w:b/>
                <w:sz w:val="24"/>
                <w:szCs w:val="24"/>
                <w:lang w:eastAsia="uk-UA"/>
              </w:rPr>
              <w:t xml:space="preserve"> 12»</w:t>
            </w:r>
          </w:p>
          <w:p w14:paraId="1A267D2F" w14:textId="54F7401A" w:rsidR="00297AEA" w:rsidRPr="00D61F32" w:rsidRDefault="00297AEA" w:rsidP="00136A93">
            <w:pPr>
              <w:spacing w:after="0" w:line="240" w:lineRule="auto"/>
              <w:jc w:val="both"/>
              <w:rPr>
                <w:rFonts w:ascii="Times New Roman" w:hAnsi="Times New Roman"/>
                <w:b/>
                <w:bCs/>
                <w:sz w:val="24"/>
                <w:szCs w:val="24"/>
              </w:rPr>
            </w:pPr>
            <w:r w:rsidRPr="00D61F32">
              <w:rPr>
                <w:rFonts w:ascii="Times New Roman" w:hAnsi="Times New Roman"/>
                <w:sz w:val="24"/>
                <w:szCs w:val="24"/>
              </w:rPr>
              <w:t>Уточнення правових підстав, захист прав операторів УЗЕ та уточнення.</w:t>
            </w:r>
          </w:p>
        </w:tc>
        <w:tc>
          <w:tcPr>
            <w:tcW w:w="3542" w:type="dxa"/>
            <w:vMerge/>
            <w:tcBorders>
              <w:right w:val="outset" w:sz="6" w:space="0" w:color="auto"/>
            </w:tcBorders>
          </w:tcPr>
          <w:p w14:paraId="519D4645" w14:textId="77777777" w:rsidR="00297AEA" w:rsidRPr="00BB64FE" w:rsidRDefault="00297AEA" w:rsidP="00136A93">
            <w:pPr>
              <w:shd w:val="clear" w:color="auto" w:fill="FFFFFF"/>
              <w:spacing w:after="0" w:line="240" w:lineRule="auto"/>
              <w:jc w:val="center"/>
              <w:rPr>
                <w:rFonts w:ascii="Times New Roman" w:hAnsi="Times New Roman"/>
                <w:sz w:val="24"/>
                <w:szCs w:val="24"/>
              </w:rPr>
            </w:pPr>
          </w:p>
        </w:tc>
      </w:tr>
      <w:tr w:rsidR="00F151F8" w:rsidRPr="00BB64FE" w14:paraId="2ACF88BA" w14:textId="77777777" w:rsidTr="00136A93">
        <w:tc>
          <w:tcPr>
            <w:tcW w:w="15586" w:type="dxa"/>
            <w:gridSpan w:val="9"/>
            <w:tcBorders>
              <w:right w:val="outset" w:sz="6" w:space="0" w:color="auto"/>
            </w:tcBorders>
          </w:tcPr>
          <w:p w14:paraId="6903C08E" w14:textId="056D0FC2" w:rsidR="00F151F8" w:rsidRPr="00A22694" w:rsidRDefault="00F151F8" w:rsidP="00136A93">
            <w:pPr>
              <w:shd w:val="clear" w:color="auto" w:fill="FFFFFF"/>
              <w:spacing w:after="0" w:line="240" w:lineRule="auto"/>
              <w:jc w:val="center"/>
              <w:rPr>
                <w:rFonts w:ascii="Times New Roman" w:hAnsi="Times New Roman"/>
                <w:sz w:val="24"/>
                <w:szCs w:val="24"/>
                <w:lang w:eastAsia="uk-UA"/>
              </w:rPr>
            </w:pPr>
            <w:r w:rsidRPr="00A22694">
              <w:rPr>
                <w:rFonts w:ascii="Times New Roman" w:hAnsi="Times New Roman"/>
                <w:sz w:val="24"/>
                <w:szCs w:val="24"/>
                <w:lang w:eastAsia="uk-UA"/>
              </w:rPr>
              <w:t>Додаток 1 (тип Б)</w:t>
            </w:r>
          </w:p>
          <w:p w14:paraId="62AE8DA1" w14:textId="77777777" w:rsidR="00F151F8" w:rsidRPr="00A22694" w:rsidRDefault="00F151F8" w:rsidP="00136A93">
            <w:pPr>
              <w:shd w:val="clear" w:color="auto" w:fill="FFFFFF"/>
              <w:spacing w:after="0" w:line="240" w:lineRule="auto"/>
              <w:jc w:val="center"/>
              <w:rPr>
                <w:rFonts w:ascii="Times New Roman" w:hAnsi="Times New Roman"/>
                <w:sz w:val="24"/>
                <w:szCs w:val="24"/>
                <w:lang w:eastAsia="uk-UA"/>
              </w:rPr>
            </w:pPr>
            <w:r w:rsidRPr="00A22694">
              <w:rPr>
                <w:rFonts w:ascii="Times New Roman" w:hAnsi="Times New Roman"/>
                <w:sz w:val="24"/>
                <w:szCs w:val="24"/>
                <w:lang w:eastAsia="uk-UA"/>
              </w:rPr>
              <w:t>до Кодексу системи передачі</w:t>
            </w:r>
          </w:p>
          <w:p w14:paraId="63B2EBA7" w14:textId="77777777" w:rsidR="00F151F8" w:rsidRPr="00BB64FE" w:rsidRDefault="00F151F8"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ЗАЯВА</w:t>
            </w:r>
          </w:p>
          <w:p w14:paraId="5F1812FD" w14:textId="77777777" w:rsidR="00F151F8" w:rsidRPr="00BB64FE" w:rsidRDefault="00F151F8"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про приєднання електроустановок, призначених для виробництва електричної енергії, до системи передачі (типова форма)</w:t>
            </w:r>
          </w:p>
          <w:p w14:paraId="5B6773BA" w14:textId="399D4EF3" w:rsidR="00F151F8" w:rsidRPr="00A22694" w:rsidRDefault="00F151F8" w:rsidP="00136A93">
            <w:pPr>
              <w:shd w:val="clear" w:color="auto" w:fill="FFFFFF"/>
              <w:spacing w:after="0" w:line="240" w:lineRule="auto"/>
              <w:jc w:val="center"/>
              <w:rPr>
                <w:rFonts w:ascii="Times New Roman" w:hAnsi="Times New Roman"/>
                <w:b/>
                <w:sz w:val="24"/>
                <w:szCs w:val="24"/>
                <w:lang w:eastAsia="uk-UA"/>
              </w:rPr>
            </w:pPr>
            <w:r w:rsidRPr="00A22694">
              <w:rPr>
                <w:rFonts w:ascii="Times New Roman" w:hAnsi="Times New Roman"/>
                <w:b/>
                <w:color w:val="0070C0"/>
                <w:sz w:val="24"/>
                <w:szCs w:val="24"/>
                <w:lang w:eastAsia="uk-UA"/>
              </w:rPr>
              <w:t>(викласти у новій редакції)</w:t>
            </w:r>
          </w:p>
        </w:tc>
      </w:tr>
      <w:tr w:rsidR="00F151F8" w:rsidRPr="00BB64FE" w14:paraId="63259EB9" w14:textId="77777777" w:rsidTr="00136A93">
        <w:tc>
          <w:tcPr>
            <w:tcW w:w="699" w:type="dxa"/>
            <w:gridSpan w:val="2"/>
            <w:tcBorders>
              <w:right w:val="outset" w:sz="6" w:space="0" w:color="auto"/>
            </w:tcBorders>
          </w:tcPr>
          <w:p w14:paraId="7A90A70B" w14:textId="77777777" w:rsidR="00F151F8" w:rsidRPr="00BB64FE" w:rsidRDefault="00F151F8" w:rsidP="00136A93">
            <w:pPr>
              <w:shd w:val="clear" w:color="auto" w:fill="FFFFFF"/>
              <w:spacing w:after="0" w:line="240" w:lineRule="auto"/>
              <w:ind w:firstLine="11787"/>
              <w:jc w:val="right"/>
              <w:rPr>
                <w:rFonts w:ascii="Times New Roman" w:hAnsi="Times New Roman"/>
                <w:sz w:val="24"/>
                <w:szCs w:val="24"/>
                <w:lang w:eastAsia="uk-UA"/>
              </w:rPr>
            </w:pPr>
          </w:p>
        </w:tc>
        <w:tc>
          <w:tcPr>
            <w:tcW w:w="709" w:type="dxa"/>
            <w:tcBorders>
              <w:right w:val="outset" w:sz="6" w:space="0" w:color="auto"/>
            </w:tcBorders>
          </w:tcPr>
          <w:p w14:paraId="1A653CAC" w14:textId="77777777" w:rsidR="00F151F8" w:rsidRPr="00BB64FE" w:rsidRDefault="00F151F8" w:rsidP="00136A93">
            <w:pPr>
              <w:shd w:val="clear" w:color="auto" w:fill="FFFFFF"/>
              <w:spacing w:after="0" w:line="240" w:lineRule="auto"/>
              <w:ind w:firstLine="11787"/>
              <w:jc w:val="right"/>
              <w:rPr>
                <w:rFonts w:ascii="Times New Roman" w:hAnsi="Times New Roman"/>
                <w:sz w:val="24"/>
                <w:szCs w:val="24"/>
                <w:lang w:eastAsia="uk-UA"/>
              </w:rPr>
            </w:pPr>
          </w:p>
        </w:tc>
        <w:tc>
          <w:tcPr>
            <w:tcW w:w="3548" w:type="dxa"/>
            <w:gridSpan w:val="3"/>
            <w:tcBorders>
              <w:right w:val="outset" w:sz="6" w:space="0" w:color="auto"/>
            </w:tcBorders>
          </w:tcPr>
          <w:p w14:paraId="38D546B6" w14:textId="77777777" w:rsidR="00F151F8" w:rsidRPr="00BB64FE" w:rsidRDefault="00F151F8" w:rsidP="00136A93">
            <w:pPr>
              <w:shd w:val="clear" w:color="auto" w:fill="FFFFFF"/>
              <w:spacing w:after="0" w:line="240" w:lineRule="auto"/>
              <w:ind w:firstLine="11787"/>
              <w:jc w:val="right"/>
              <w:rPr>
                <w:rFonts w:ascii="Times New Roman" w:hAnsi="Times New Roman"/>
                <w:sz w:val="24"/>
                <w:szCs w:val="24"/>
                <w:lang w:eastAsia="uk-UA"/>
              </w:rPr>
            </w:pPr>
          </w:p>
        </w:tc>
        <w:tc>
          <w:tcPr>
            <w:tcW w:w="3544" w:type="dxa"/>
            <w:tcBorders>
              <w:right w:val="outset" w:sz="6" w:space="0" w:color="auto"/>
            </w:tcBorders>
          </w:tcPr>
          <w:p w14:paraId="69067EBE" w14:textId="417B0A6C" w:rsidR="00F151F8" w:rsidRPr="00BB64FE" w:rsidRDefault="00F151F8" w:rsidP="00136A93">
            <w:pPr>
              <w:shd w:val="clear" w:color="auto" w:fill="FFFFFF"/>
              <w:spacing w:after="0" w:line="240" w:lineRule="auto"/>
              <w:ind w:firstLine="11787"/>
              <w:jc w:val="both"/>
              <w:rPr>
                <w:rFonts w:ascii="Times New Roman" w:hAnsi="Times New Roman"/>
                <w:sz w:val="24"/>
                <w:szCs w:val="24"/>
                <w:lang w:eastAsia="uk-UA"/>
              </w:rPr>
            </w:pPr>
          </w:p>
        </w:tc>
        <w:tc>
          <w:tcPr>
            <w:tcW w:w="3544" w:type="dxa"/>
            <w:tcBorders>
              <w:right w:val="outset" w:sz="6" w:space="0" w:color="auto"/>
            </w:tcBorders>
          </w:tcPr>
          <w:p w14:paraId="6CF9F6D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56F2896"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Загальне зауваження. </w:t>
            </w:r>
          </w:p>
          <w:p w14:paraId="39393BEE" w14:textId="6474B96A" w:rsidR="00F151F8" w:rsidRPr="00BB64FE" w:rsidRDefault="00F151F8" w:rsidP="00136A93">
            <w:pPr>
              <w:shd w:val="clear" w:color="auto" w:fill="FFFFFF"/>
              <w:spacing w:after="0" w:line="240" w:lineRule="auto"/>
              <w:ind w:firstLine="11787"/>
              <w:jc w:val="both"/>
              <w:rPr>
                <w:rFonts w:ascii="Times New Roman" w:hAnsi="Times New Roman"/>
                <w:sz w:val="24"/>
                <w:szCs w:val="24"/>
                <w:lang w:eastAsia="uk-UA"/>
              </w:rPr>
            </w:pPr>
            <w:r w:rsidRPr="00BB64FE">
              <w:rPr>
                <w:rFonts w:ascii="Times New Roman" w:hAnsi="Times New Roman"/>
                <w:sz w:val="24"/>
                <w:szCs w:val="24"/>
                <w:lang w:eastAsia="uk-UA"/>
              </w:rPr>
              <w:t>Пропозиція замінити «відокремлений підрозділ» на «підрозділ» у відповідних відмінках по тексту додатку 1, оскільки відокремлені підрозділи ліквідовано.</w:t>
            </w:r>
          </w:p>
        </w:tc>
        <w:tc>
          <w:tcPr>
            <w:tcW w:w="3542" w:type="dxa"/>
            <w:tcBorders>
              <w:right w:val="outset" w:sz="6" w:space="0" w:color="auto"/>
            </w:tcBorders>
          </w:tcPr>
          <w:p w14:paraId="1D8DC75B" w14:textId="1FE884E7" w:rsidR="00F151F8" w:rsidRPr="00297AEA" w:rsidRDefault="00297AEA" w:rsidP="00136A93">
            <w:pPr>
              <w:shd w:val="clear" w:color="auto" w:fill="FFFFFF"/>
              <w:spacing w:after="0" w:line="240" w:lineRule="auto"/>
              <w:jc w:val="center"/>
              <w:rPr>
                <w:rFonts w:ascii="Times New Roman" w:hAnsi="Times New Roman"/>
                <w:b/>
                <w:sz w:val="24"/>
                <w:szCs w:val="24"/>
                <w:lang w:eastAsia="uk-UA"/>
              </w:rPr>
            </w:pPr>
            <w:r w:rsidRPr="00297AEA">
              <w:rPr>
                <w:rFonts w:ascii="Times New Roman" w:hAnsi="Times New Roman"/>
                <w:b/>
                <w:sz w:val="24"/>
                <w:szCs w:val="24"/>
                <w:lang w:eastAsia="uk-UA"/>
              </w:rPr>
              <w:t>Пропонується врахувати</w:t>
            </w:r>
          </w:p>
        </w:tc>
      </w:tr>
      <w:tr w:rsidR="003D6759" w:rsidRPr="00BB64FE" w14:paraId="56BD0C9A" w14:textId="77777777" w:rsidTr="00136A93">
        <w:tc>
          <w:tcPr>
            <w:tcW w:w="699" w:type="dxa"/>
            <w:gridSpan w:val="2"/>
            <w:tcBorders>
              <w:right w:val="outset" w:sz="6" w:space="0" w:color="auto"/>
            </w:tcBorders>
          </w:tcPr>
          <w:p w14:paraId="076710B1" w14:textId="77777777" w:rsidR="003D6759" w:rsidRPr="00BB64FE" w:rsidRDefault="003D6759" w:rsidP="00136A93">
            <w:pPr>
              <w:shd w:val="clear" w:color="auto" w:fill="FFFFFF"/>
              <w:spacing w:after="0" w:line="240" w:lineRule="auto"/>
              <w:ind w:firstLine="11787"/>
              <w:jc w:val="right"/>
              <w:rPr>
                <w:rFonts w:ascii="Times New Roman" w:hAnsi="Times New Roman"/>
                <w:sz w:val="24"/>
                <w:szCs w:val="24"/>
                <w:lang w:eastAsia="uk-UA"/>
              </w:rPr>
            </w:pPr>
          </w:p>
        </w:tc>
        <w:tc>
          <w:tcPr>
            <w:tcW w:w="709" w:type="dxa"/>
            <w:tcBorders>
              <w:right w:val="outset" w:sz="6" w:space="0" w:color="auto"/>
            </w:tcBorders>
          </w:tcPr>
          <w:p w14:paraId="17F7FA45" w14:textId="77777777" w:rsidR="003D6759" w:rsidRPr="00BB64FE" w:rsidRDefault="003D6759" w:rsidP="00136A93">
            <w:pPr>
              <w:shd w:val="clear" w:color="auto" w:fill="FFFFFF"/>
              <w:spacing w:after="0" w:line="240" w:lineRule="auto"/>
              <w:ind w:firstLine="11787"/>
              <w:jc w:val="right"/>
              <w:rPr>
                <w:rFonts w:ascii="Times New Roman" w:hAnsi="Times New Roman"/>
                <w:sz w:val="24"/>
                <w:szCs w:val="24"/>
                <w:lang w:eastAsia="uk-UA"/>
              </w:rPr>
            </w:pPr>
          </w:p>
        </w:tc>
        <w:tc>
          <w:tcPr>
            <w:tcW w:w="3548" w:type="dxa"/>
            <w:gridSpan w:val="3"/>
            <w:tcBorders>
              <w:right w:val="outset" w:sz="6" w:space="0" w:color="auto"/>
            </w:tcBorders>
          </w:tcPr>
          <w:p w14:paraId="6D2090A5" w14:textId="77777777" w:rsidR="003D6759" w:rsidRPr="00852605" w:rsidRDefault="003D6759" w:rsidP="00136A93">
            <w:pPr>
              <w:pStyle w:val="a4"/>
              <w:spacing w:after="60" w:line="252" w:lineRule="auto"/>
              <w:ind w:left="0" w:firstLine="708"/>
              <w:jc w:val="both"/>
              <w:rPr>
                <w:rFonts w:ascii="Times New Roman" w:hAnsi="Times New Roman"/>
                <w:sz w:val="24"/>
                <w:szCs w:val="24"/>
              </w:rPr>
            </w:pPr>
            <w:r w:rsidRPr="00852605">
              <w:rPr>
                <w:rFonts w:ascii="Times New Roman" w:hAnsi="Times New Roman"/>
                <w:sz w:val="24"/>
                <w:szCs w:val="24"/>
              </w:rPr>
              <w:t>Прошу на договірних засадах здійснити комплекс заходів з приєднання д</w:t>
            </w:r>
            <w:r>
              <w:rPr>
                <w:rFonts w:ascii="Times New Roman" w:hAnsi="Times New Roman"/>
                <w:sz w:val="24"/>
                <w:szCs w:val="24"/>
              </w:rPr>
              <w:t xml:space="preserve">о </w:t>
            </w:r>
            <w:r w:rsidRPr="00AC6C9C">
              <w:rPr>
                <w:rFonts w:ascii="Times New Roman" w:hAnsi="Times New Roman"/>
                <w:sz w:val="24"/>
                <w:szCs w:val="24"/>
              </w:rPr>
              <w:t>системи передачі</w:t>
            </w:r>
            <w:r>
              <w:rPr>
                <w:rFonts w:ascii="Times New Roman" w:hAnsi="Times New Roman"/>
                <w:sz w:val="24"/>
                <w:szCs w:val="24"/>
              </w:rPr>
              <w:t xml:space="preserve"> </w:t>
            </w:r>
            <w:r w:rsidRPr="00852605">
              <w:rPr>
                <w:rFonts w:ascii="Times New Roman" w:hAnsi="Times New Roman"/>
                <w:sz w:val="24"/>
                <w:szCs w:val="24"/>
              </w:rPr>
              <w:t>електроустановок з виробництва електричної енергії з прогнозованою величиною встановленої електричної</w:t>
            </w:r>
            <w:r>
              <w:rPr>
                <w:rFonts w:ascii="Times New Roman" w:hAnsi="Times New Roman"/>
                <w:sz w:val="24"/>
                <w:szCs w:val="24"/>
              </w:rPr>
              <w:t xml:space="preserve"> потужності ________________кВт, </w:t>
            </w:r>
            <w:r w:rsidRPr="00DA5936">
              <w:rPr>
                <w:rFonts w:ascii="Times New Roman" w:hAnsi="Times New Roman"/>
                <w:sz w:val="24"/>
                <w:szCs w:val="24"/>
              </w:rPr>
              <w:t xml:space="preserve">до якої буде підключено установку зберігання енергії з прогнозованою величиною номінальної (встановленої) потужності </w:t>
            </w:r>
            <w:proofErr w:type="spellStart"/>
            <w:r w:rsidRPr="00DA5936">
              <w:rPr>
                <w:rFonts w:ascii="Times New Roman" w:hAnsi="Times New Roman"/>
                <w:sz w:val="24"/>
                <w:szCs w:val="24"/>
              </w:rPr>
              <w:t>Pnom</w:t>
            </w:r>
            <w:proofErr w:type="spellEnd"/>
            <w:r w:rsidRPr="00DA5936">
              <w:rPr>
                <w:rFonts w:ascii="Times New Roman" w:hAnsi="Times New Roman"/>
                <w:sz w:val="24"/>
                <w:szCs w:val="24"/>
              </w:rPr>
              <w:t xml:space="preserve"> ________________кВт.</w:t>
            </w:r>
          </w:p>
          <w:p w14:paraId="1F48E3BD" w14:textId="77777777" w:rsidR="003D6759" w:rsidRPr="00BB64FE" w:rsidRDefault="003D6759" w:rsidP="00136A93">
            <w:pPr>
              <w:shd w:val="clear" w:color="auto" w:fill="FFFFFF"/>
              <w:spacing w:after="0" w:line="240" w:lineRule="auto"/>
              <w:ind w:firstLine="11787"/>
              <w:jc w:val="right"/>
              <w:rPr>
                <w:rFonts w:ascii="Times New Roman" w:hAnsi="Times New Roman"/>
                <w:sz w:val="24"/>
                <w:szCs w:val="24"/>
                <w:lang w:eastAsia="uk-UA"/>
              </w:rPr>
            </w:pPr>
          </w:p>
        </w:tc>
        <w:tc>
          <w:tcPr>
            <w:tcW w:w="3544" w:type="dxa"/>
            <w:tcBorders>
              <w:right w:val="outset" w:sz="6" w:space="0" w:color="auto"/>
            </w:tcBorders>
          </w:tcPr>
          <w:p w14:paraId="79CB8C7D" w14:textId="77777777" w:rsidR="003D6759" w:rsidRPr="00E67C60" w:rsidRDefault="003D6759" w:rsidP="00136A93">
            <w:pPr>
              <w:shd w:val="clear" w:color="auto" w:fill="FFFFFF"/>
              <w:spacing w:after="0" w:line="240" w:lineRule="auto"/>
              <w:jc w:val="center"/>
              <w:rPr>
                <w:rFonts w:ascii="Times New Roman" w:hAnsi="Times New Roman"/>
                <w:b/>
                <w:sz w:val="24"/>
                <w:szCs w:val="24"/>
                <w:lang w:eastAsia="uk-UA"/>
              </w:rPr>
            </w:pPr>
            <w:r w:rsidRPr="00E67C60">
              <w:rPr>
                <w:rFonts w:ascii="Times New Roman" w:hAnsi="Times New Roman"/>
                <w:b/>
                <w:sz w:val="24"/>
                <w:szCs w:val="24"/>
                <w:lang w:eastAsia="uk-UA"/>
              </w:rPr>
              <w:t>ТОВ «</w:t>
            </w:r>
            <w:proofErr w:type="spellStart"/>
            <w:r w:rsidRPr="00E67C60">
              <w:rPr>
                <w:rFonts w:ascii="Times New Roman" w:hAnsi="Times New Roman"/>
                <w:b/>
                <w:sz w:val="24"/>
                <w:szCs w:val="24"/>
                <w:lang w:eastAsia="uk-UA"/>
              </w:rPr>
              <w:t>Санвін</w:t>
            </w:r>
            <w:proofErr w:type="spellEnd"/>
            <w:r w:rsidRPr="00E67C60">
              <w:rPr>
                <w:rFonts w:ascii="Times New Roman" w:hAnsi="Times New Roman"/>
                <w:b/>
                <w:sz w:val="24"/>
                <w:szCs w:val="24"/>
                <w:lang w:eastAsia="uk-UA"/>
              </w:rPr>
              <w:t xml:space="preserve"> 12»</w:t>
            </w:r>
          </w:p>
          <w:p w14:paraId="10D98389" w14:textId="77777777" w:rsidR="003D6759" w:rsidRPr="00E67C60" w:rsidRDefault="003D6759" w:rsidP="00136A93">
            <w:pPr>
              <w:pStyle w:val="a4"/>
              <w:spacing w:after="60" w:line="240" w:lineRule="auto"/>
              <w:ind w:left="0" w:firstLine="708"/>
              <w:jc w:val="both"/>
              <w:rPr>
                <w:rFonts w:ascii="Times New Roman" w:hAnsi="Times New Roman"/>
                <w:sz w:val="24"/>
                <w:szCs w:val="24"/>
              </w:rPr>
            </w:pPr>
            <w:r w:rsidRPr="00E67C60">
              <w:rPr>
                <w:rFonts w:ascii="Times New Roman" w:hAnsi="Times New Roman"/>
                <w:sz w:val="24"/>
                <w:szCs w:val="24"/>
              </w:rPr>
              <w:t>Прошу на договірних засадах надати технічне рішення щодо схеми приєднання (видачі потужності) генеруючих установок для виробництва електричної енергії з енергії вітру до системи передачі з метою забезпечення видачі електричної потужності в точці приєднання ________________кВт</w:t>
            </w:r>
            <w:r w:rsidRPr="00E67C60">
              <w:rPr>
                <w:rFonts w:ascii="Times New Roman" w:hAnsi="Times New Roman"/>
                <w:b/>
                <w:strike/>
                <w:sz w:val="24"/>
                <w:szCs w:val="24"/>
              </w:rPr>
              <w:t>, до якої підключено</w:t>
            </w:r>
            <w:r w:rsidRPr="00E67C60">
              <w:rPr>
                <w:rFonts w:ascii="Times New Roman" w:hAnsi="Times New Roman"/>
                <w:b/>
                <w:sz w:val="24"/>
                <w:szCs w:val="24"/>
              </w:rPr>
              <w:t xml:space="preserve">. </w:t>
            </w:r>
          </w:p>
          <w:p w14:paraId="4A5585C1" w14:textId="59C9C9ED" w:rsidR="003D6759" w:rsidRPr="00BB64FE" w:rsidRDefault="003D6759" w:rsidP="00136A93">
            <w:pPr>
              <w:shd w:val="clear" w:color="auto" w:fill="FFFFFF"/>
              <w:spacing w:after="0" w:line="240" w:lineRule="auto"/>
              <w:ind w:firstLine="11787"/>
              <w:jc w:val="both"/>
              <w:rPr>
                <w:rFonts w:ascii="Times New Roman" w:hAnsi="Times New Roman"/>
                <w:sz w:val="24"/>
                <w:szCs w:val="24"/>
                <w:lang w:eastAsia="uk-UA"/>
              </w:rPr>
            </w:pPr>
            <w:proofErr w:type="spellStart"/>
            <w:r w:rsidRPr="00E67C60">
              <w:rPr>
                <w:rFonts w:ascii="Times New Roman" w:hAnsi="Times New Roman"/>
                <w:b/>
                <w:sz w:val="24"/>
                <w:szCs w:val="24"/>
              </w:rPr>
              <w:t>Д</w:t>
            </w:r>
            <w:r>
              <w:rPr>
                <w:rFonts w:ascii="Times New Roman" w:hAnsi="Times New Roman"/>
                <w:b/>
                <w:sz w:val="24"/>
                <w:szCs w:val="24"/>
              </w:rPr>
              <w:t>Д</w:t>
            </w:r>
            <w:r w:rsidRPr="00E67C60">
              <w:rPr>
                <w:rFonts w:ascii="Times New Roman" w:hAnsi="Times New Roman"/>
                <w:b/>
                <w:sz w:val="24"/>
                <w:szCs w:val="24"/>
              </w:rPr>
              <w:t>о</w:t>
            </w:r>
            <w:proofErr w:type="spellEnd"/>
            <w:r w:rsidRPr="00E67C60">
              <w:rPr>
                <w:rFonts w:ascii="Times New Roman" w:hAnsi="Times New Roman"/>
                <w:b/>
                <w:sz w:val="24"/>
                <w:szCs w:val="24"/>
              </w:rPr>
              <w:t xml:space="preserve"> електричних мереж внутрішнього електрозабезпечення таких генеруючих установок передбачається підключення</w:t>
            </w:r>
            <w:r w:rsidRPr="00E67C60">
              <w:rPr>
                <w:rFonts w:ascii="Times New Roman" w:hAnsi="Times New Roman"/>
                <w:sz w:val="24"/>
                <w:szCs w:val="24"/>
              </w:rPr>
              <w:t xml:space="preserve"> </w:t>
            </w:r>
            <w:proofErr w:type="spellStart"/>
            <w:r w:rsidRPr="00E67C60">
              <w:rPr>
                <w:rFonts w:ascii="Times New Roman" w:hAnsi="Times New Roman"/>
                <w:sz w:val="24"/>
                <w:szCs w:val="24"/>
              </w:rPr>
              <w:t>установк</w:t>
            </w:r>
            <w:r w:rsidRPr="00E67C60">
              <w:rPr>
                <w:rFonts w:ascii="Times New Roman" w:hAnsi="Times New Roman"/>
                <w:b/>
                <w:strike/>
                <w:sz w:val="24"/>
                <w:szCs w:val="24"/>
              </w:rPr>
              <w:t>у</w:t>
            </w:r>
            <w:r w:rsidRPr="00E67C60">
              <w:rPr>
                <w:rFonts w:ascii="Times New Roman" w:hAnsi="Times New Roman"/>
                <w:b/>
                <w:sz w:val="24"/>
                <w:szCs w:val="24"/>
              </w:rPr>
              <w:t>и</w:t>
            </w:r>
            <w:proofErr w:type="spellEnd"/>
            <w:r w:rsidRPr="00E67C60">
              <w:rPr>
                <w:rFonts w:ascii="Times New Roman" w:hAnsi="Times New Roman"/>
                <w:sz w:val="24"/>
                <w:szCs w:val="24"/>
              </w:rPr>
              <w:t xml:space="preserve"> зберігання енергії з прогнозованою величиною номінальної (встановленої) потужності </w:t>
            </w:r>
            <w:proofErr w:type="spellStart"/>
            <w:r w:rsidRPr="00E67C60">
              <w:rPr>
                <w:rFonts w:ascii="Times New Roman" w:hAnsi="Times New Roman"/>
                <w:sz w:val="24"/>
                <w:szCs w:val="24"/>
              </w:rPr>
              <w:t>Pnom</w:t>
            </w:r>
            <w:proofErr w:type="spellEnd"/>
            <w:r w:rsidRPr="00E67C60">
              <w:rPr>
                <w:rFonts w:ascii="Times New Roman" w:hAnsi="Times New Roman"/>
                <w:sz w:val="24"/>
                <w:szCs w:val="24"/>
              </w:rPr>
              <w:t xml:space="preserve"> ________________кВт</w:t>
            </w:r>
            <w:r w:rsidRPr="00E67C60">
              <w:rPr>
                <w:rFonts w:ascii="Times New Roman" w:hAnsi="Times New Roman"/>
                <w:b/>
                <w:sz w:val="24"/>
                <w:szCs w:val="24"/>
              </w:rPr>
              <w:t xml:space="preserve">, яка може здійснювати заряд як від генеруючих установок, так і з мережі системи передачі в </w:t>
            </w:r>
            <w:r w:rsidRPr="00E67C60">
              <w:rPr>
                <w:rFonts w:ascii="Times New Roman" w:hAnsi="Times New Roman"/>
                <w:b/>
                <w:sz w:val="24"/>
                <w:szCs w:val="24"/>
              </w:rPr>
              <w:lastRenderedPageBreak/>
              <w:t>межах дозволеної (договірної) потужності споживання, за умови прийняття Замовником рішення про таке підключення</w:t>
            </w:r>
            <w:r w:rsidRPr="00E67C60">
              <w:rPr>
                <w:rFonts w:ascii="Times New Roman" w:hAnsi="Times New Roman"/>
                <w:sz w:val="24"/>
                <w:szCs w:val="24"/>
              </w:rPr>
              <w:t>.</w:t>
            </w:r>
          </w:p>
        </w:tc>
        <w:tc>
          <w:tcPr>
            <w:tcW w:w="3544" w:type="dxa"/>
            <w:tcBorders>
              <w:right w:val="outset" w:sz="6" w:space="0" w:color="auto"/>
            </w:tcBorders>
          </w:tcPr>
          <w:p w14:paraId="730A8550" w14:textId="77777777" w:rsidR="003D6759" w:rsidRPr="00D61F32" w:rsidRDefault="003D6759" w:rsidP="00136A93">
            <w:pPr>
              <w:shd w:val="clear" w:color="auto" w:fill="FFFFFF"/>
              <w:spacing w:after="0" w:line="240" w:lineRule="auto"/>
              <w:jc w:val="center"/>
              <w:rPr>
                <w:rFonts w:ascii="Times New Roman" w:hAnsi="Times New Roman"/>
                <w:b/>
                <w:sz w:val="24"/>
                <w:szCs w:val="24"/>
                <w:lang w:eastAsia="uk-UA"/>
              </w:rPr>
            </w:pPr>
            <w:r w:rsidRPr="00D61F32">
              <w:rPr>
                <w:rFonts w:ascii="Times New Roman" w:hAnsi="Times New Roman"/>
                <w:b/>
                <w:sz w:val="24"/>
                <w:szCs w:val="24"/>
                <w:lang w:eastAsia="uk-UA"/>
              </w:rPr>
              <w:lastRenderedPageBreak/>
              <w:t>ТОВ «</w:t>
            </w:r>
            <w:proofErr w:type="spellStart"/>
            <w:r w:rsidRPr="00D61F32">
              <w:rPr>
                <w:rFonts w:ascii="Times New Roman" w:hAnsi="Times New Roman"/>
                <w:b/>
                <w:sz w:val="24"/>
                <w:szCs w:val="24"/>
                <w:lang w:eastAsia="uk-UA"/>
              </w:rPr>
              <w:t>Санвін</w:t>
            </w:r>
            <w:proofErr w:type="spellEnd"/>
            <w:r w:rsidRPr="00D61F32">
              <w:rPr>
                <w:rFonts w:ascii="Times New Roman" w:hAnsi="Times New Roman"/>
                <w:b/>
                <w:sz w:val="24"/>
                <w:szCs w:val="24"/>
                <w:lang w:eastAsia="uk-UA"/>
              </w:rPr>
              <w:t xml:space="preserve"> 12»</w:t>
            </w:r>
          </w:p>
          <w:p w14:paraId="75A94D36" w14:textId="77777777" w:rsidR="003D6759" w:rsidRPr="00282F1C" w:rsidRDefault="003D6759" w:rsidP="00136A93">
            <w:pPr>
              <w:jc w:val="both"/>
              <w:rPr>
                <w:rFonts w:ascii="Times New Roman" w:hAnsi="Times New Roman"/>
                <w:sz w:val="24"/>
                <w:szCs w:val="24"/>
              </w:rPr>
            </w:pPr>
            <w:r>
              <w:rPr>
                <w:rFonts w:ascii="Times New Roman" w:hAnsi="Times New Roman"/>
                <w:sz w:val="24"/>
                <w:szCs w:val="24"/>
              </w:rPr>
              <w:t>Установка зберігання енергії («</w:t>
            </w:r>
            <w:r w:rsidRPr="00120447">
              <w:rPr>
                <w:rFonts w:ascii="Times New Roman" w:hAnsi="Times New Roman"/>
                <w:b/>
                <w:sz w:val="24"/>
                <w:szCs w:val="24"/>
              </w:rPr>
              <w:t>УЗЕ</w:t>
            </w:r>
            <w:r>
              <w:rPr>
                <w:rFonts w:ascii="Times New Roman" w:hAnsi="Times New Roman"/>
                <w:sz w:val="24"/>
                <w:szCs w:val="24"/>
              </w:rPr>
              <w:t>»)</w:t>
            </w:r>
            <w:r w:rsidRPr="00282F1C">
              <w:rPr>
                <w:rFonts w:ascii="Times New Roman" w:hAnsi="Times New Roman"/>
                <w:sz w:val="24"/>
                <w:szCs w:val="24"/>
              </w:rPr>
              <w:t xml:space="preserve"> напряму не підключається до мереж ОСП. УЗЕ підключається в межах внутрішніх мереж виробника, а її робота враховується в обсязі передачі/відбору через точку приєднання.</w:t>
            </w:r>
          </w:p>
          <w:p w14:paraId="4DF90A84" w14:textId="77777777" w:rsidR="003D6759" w:rsidRPr="00BB64FE" w:rsidRDefault="003D6759"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7B041A42" w14:textId="77777777" w:rsidR="003D6759" w:rsidRPr="003D6759" w:rsidRDefault="003D6759" w:rsidP="00136A93">
            <w:pPr>
              <w:shd w:val="clear" w:color="auto" w:fill="FFFFFF"/>
              <w:spacing w:after="0" w:line="240" w:lineRule="auto"/>
              <w:jc w:val="center"/>
              <w:rPr>
                <w:rFonts w:ascii="Times New Roman" w:hAnsi="Times New Roman"/>
                <w:b/>
                <w:sz w:val="24"/>
                <w:szCs w:val="24"/>
                <w:lang w:eastAsia="uk-UA"/>
              </w:rPr>
            </w:pPr>
            <w:r w:rsidRPr="003D6759">
              <w:rPr>
                <w:rFonts w:ascii="Times New Roman" w:hAnsi="Times New Roman"/>
                <w:b/>
                <w:sz w:val="24"/>
                <w:szCs w:val="24"/>
                <w:lang w:eastAsia="uk-UA"/>
              </w:rPr>
              <w:t xml:space="preserve">Пропонується не враховувати. </w:t>
            </w:r>
          </w:p>
          <w:p w14:paraId="661535C7" w14:textId="094E481E" w:rsidR="003D6759" w:rsidRPr="00297AEA" w:rsidRDefault="003D6759" w:rsidP="00136A93">
            <w:pPr>
              <w:shd w:val="clear" w:color="auto" w:fill="FFFFFF"/>
              <w:spacing w:after="0" w:line="240" w:lineRule="auto"/>
              <w:jc w:val="center"/>
              <w:rPr>
                <w:rFonts w:ascii="Times New Roman" w:hAnsi="Times New Roman"/>
                <w:b/>
                <w:sz w:val="24"/>
                <w:szCs w:val="24"/>
                <w:lang w:eastAsia="uk-UA"/>
              </w:rPr>
            </w:pPr>
            <w:r>
              <w:rPr>
                <w:rFonts w:ascii="Times New Roman" w:hAnsi="Times New Roman"/>
                <w:sz w:val="24"/>
                <w:szCs w:val="24"/>
                <w:lang w:eastAsia="uk-UA"/>
              </w:rPr>
              <w:t xml:space="preserve">Дане право виробнику надається згідно Закону України «Про ринок електричної енергії» </w:t>
            </w:r>
          </w:p>
        </w:tc>
      </w:tr>
      <w:tr w:rsidR="00297AEA" w:rsidRPr="00BB64FE" w14:paraId="267DF257" w14:textId="77777777" w:rsidTr="00136A93">
        <w:trPr>
          <w:trHeight w:val="3251"/>
        </w:trPr>
        <w:tc>
          <w:tcPr>
            <w:tcW w:w="699" w:type="dxa"/>
            <w:gridSpan w:val="2"/>
            <w:tcBorders>
              <w:right w:val="outset" w:sz="6" w:space="0" w:color="auto"/>
            </w:tcBorders>
          </w:tcPr>
          <w:p w14:paraId="066541CF" w14:textId="77777777" w:rsidR="00297AEA" w:rsidRPr="00BB64FE" w:rsidRDefault="00297AEA" w:rsidP="00136A93">
            <w:pPr>
              <w:shd w:val="clear" w:color="auto" w:fill="FFFFFF"/>
              <w:spacing w:after="0" w:line="240" w:lineRule="auto"/>
              <w:ind w:firstLine="11787"/>
              <w:jc w:val="right"/>
              <w:rPr>
                <w:rFonts w:ascii="Times New Roman" w:hAnsi="Times New Roman"/>
                <w:sz w:val="24"/>
                <w:szCs w:val="24"/>
                <w:lang w:eastAsia="uk-UA"/>
              </w:rPr>
            </w:pPr>
          </w:p>
        </w:tc>
        <w:tc>
          <w:tcPr>
            <w:tcW w:w="709" w:type="dxa"/>
            <w:tcBorders>
              <w:right w:val="outset" w:sz="6" w:space="0" w:color="auto"/>
            </w:tcBorders>
          </w:tcPr>
          <w:p w14:paraId="759A5C44" w14:textId="77777777" w:rsidR="00297AEA" w:rsidRPr="00BB64FE" w:rsidRDefault="00297AEA" w:rsidP="00136A93">
            <w:pPr>
              <w:shd w:val="clear" w:color="auto" w:fill="FFFFFF"/>
              <w:spacing w:after="0" w:line="240" w:lineRule="auto"/>
              <w:ind w:firstLine="11787"/>
              <w:jc w:val="right"/>
              <w:rPr>
                <w:rFonts w:ascii="Times New Roman" w:hAnsi="Times New Roman"/>
                <w:sz w:val="24"/>
                <w:szCs w:val="24"/>
                <w:lang w:eastAsia="uk-UA"/>
              </w:rPr>
            </w:pPr>
          </w:p>
        </w:tc>
        <w:tc>
          <w:tcPr>
            <w:tcW w:w="3548" w:type="dxa"/>
            <w:gridSpan w:val="3"/>
            <w:vMerge w:val="restart"/>
            <w:tcBorders>
              <w:right w:val="outset" w:sz="6" w:space="0" w:color="auto"/>
            </w:tcBorders>
          </w:tcPr>
          <w:p w14:paraId="4C52E575" w14:textId="77777777" w:rsidR="00297AEA" w:rsidRPr="00291764" w:rsidRDefault="00297AEA" w:rsidP="00136A93">
            <w:pPr>
              <w:spacing w:after="0" w:line="240" w:lineRule="auto"/>
              <w:jc w:val="both"/>
              <w:rPr>
                <w:rFonts w:ascii="Times New Roman" w:hAnsi="Times New Roman"/>
                <w:b/>
                <w:sz w:val="24"/>
                <w:szCs w:val="24"/>
              </w:rPr>
            </w:pPr>
            <w:r w:rsidRPr="00291764">
              <w:rPr>
                <w:rFonts w:ascii="Times New Roman" w:hAnsi="Times New Roman"/>
                <w:b/>
                <w:sz w:val="24"/>
                <w:szCs w:val="24"/>
              </w:rPr>
              <w:t>До заяви додаються:</w:t>
            </w:r>
          </w:p>
          <w:p w14:paraId="23398BDA"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 xml:space="preserve">1. Ситуаційний план та викопіювання з топографо-геодезичного плану в масштабі 1:2000, </w:t>
            </w:r>
            <w:r w:rsidRPr="00291764">
              <w:rPr>
                <w:rFonts w:ascii="Times New Roman" w:hAnsi="Times New Roman"/>
                <w:bCs/>
                <w:sz w:val="24"/>
                <w:szCs w:val="24"/>
              </w:rPr>
              <w:t>або 1:1000, або 1:500</w:t>
            </w:r>
            <w:r w:rsidRPr="00291764">
              <w:rPr>
                <w:rFonts w:ascii="Times New Roman" w:hAnsi="Times New Roman"/>
                <w:sz w:val="24"/>
                <w:szCs w:val="24"/>
              </w:rPr>
              <w:t xml:space="preserve">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71B6F592"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12F7D7E8"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 xml:space="preserve">3. Копія витягу з Реєстру платників єдиного податку або </w:t>
            </w:r>
            <w:r w:rsidRPr="00291764">
              <w:rPr>
                <w:rFonts w:ascii="Times New Roman" w:hAnsi="Times New Roman"/>
                <w:sz w:val="24"/>
                <w:szCs w:val="24"/>
              </w:rPr>
              <w:lastRenderedPageBreak/>
              <w:t>копію свідоцтва платника податку на додану вартість.</w:t>
            </w:r>
          </w:p>
          <w:p w14:paraId="4922881E"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4. Копія паспорта або належним чином оформлена довіреність чи інший документ на право укладати та підписувати договір про приєднання.</w:t>
            </w:r>
          </w:p>
          <w:p w14:paraId="4CCCC083"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5. ТЕО (за наявності).</w:t>
            </w:r>
          </w:p>
          <w:p w14:paraId="660244B8"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b/>
                <w:bCs/>
                <w:sz w:val="24"/>
                <w:szCs w:val="24"/>
              </w:rPr>
              <w:t>Замовник несе відповідальність за достовірність даних, зазначених у наданих документах.</w:t>
            </w:r>
          </w:p>
          <w:p w14:paraId="3DD29424" w14:textId="77777777" w:rsidR="00297AEA" w:rsidRPr="00291764" w:rsidRDefault="00297AEA" w:rsidP="00136A93">
            <w:pPr>
              <w:shd w:val="clear" w:color="auto" w:fill="FFFFFF"/>
              <w:spacing w:after="0" w:line="240" w:lineRule="auto"/>
              <w:ind w:firstLine="11787"/>
              <w:jc w:val="both"/>
              <w:rPr>
                <w:rFonts w:ascii="Times New Roman" w:hAnsi="Times New Roman"/>
                <w:sz w:val="24"/>
                <w:szCs w:val="24"/>
                <w:lang w:eastAsia="uk-UA"/>
              </w:rPr>
            </w:pPr>
          </w:p>
        </w:tc>
        <w:tc>
          <w:tcPr>
            <w:tcW w:w="3544" w:type="dxa"/>
            <w:tcBorders>
              <w:right w:val="outset" w:sz="6" w:space="0" w:color="auto"/>
            </w:tcBorders>
          </w:tcPr>
          <w:p w14:paraId="1481C369" w14:textId="6C134BAC" w:rsidR="00297AEA" w:rsidRPr="00291764" w:rsidRDefault="00297AEA" w:rsidP="00136A93">
            <w:pPr>
              <w:spacing w:after="0" w:line="240" w:lineRule="auto"/>
              <w:jc w:val="center"/>
              <w:rPr>
                <w:rFonts w:ascii="Times New Roman" w:hAnsi="Times New Roman"/>
                <w:b/>
                <w:bCs/>
                <w:sz w:val="24"/>
                <w:szCs w:val="24"/>
              </w:rPr>
            </w:pPr>
            <w:r w:rsidRPr="00291764">
              <w:rPr>
                <w:rFonts w:ascii="Times New Roman" w:hAnsi="Times New Roman"/>
                <w:b/>
                <w:bCs/>
                <w:sz w:val="24"/>
                <w:szCs w:val="24"/>
              </w:rPr>
              <w:lastRenderedPageBreak/>
              <w:t>УВЕА</w:t>
            </w:r>
          </w:p>
          <w:p w14:paraId="43C2152D" w14:textId="77777777" w:rsidR="00297AEA" w:rsidRPr="00291764" w:rsidRDefault="00297AEA" w:rsidP="00136A93">
            <w:pPr>
              <w:spacing w:after="0" w:line="240" w:lineRule="auto"/>
              <w:jc w:val="both"/>
              <w:rPr>
                <w:rFonts w:ascii="Times New Roman" w:hAnsi="Times New Roman"/>
                <w:b/>
                <w:sz w:val="24"/>
                <w:szCs w:val="24"/>
              </w:rPr>
            </w:pPr>
            <w:r w:rsidRPr="00291764">
              <w:rPr>
                <w:rFonts w:ascii="Times New Roman" w:hAnsi="Times New Roman"/>
                <w:b/>
                <w:sz w:val="24"/>
                <w:szCs w:val="24"/>
              </w:rPr>
              <w:t>До заяви замовника додаються:</w:t>
            </w:r>
          </w:p>
          <w:p w14:paraId="07B338D1"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1</w:t>
            </w:r>
            <w:r w:rsidRPr="00291764">
              <w:rPr>
                <w:rFonts w:ascii="Times New Roman" w:hAnsi="Times New Roman"/>
                <w:color w:val="0070C0"/>
                <w:sz w:val="24"/>
                <w:szCs w:val="24"/>
              </w:rPr>
              <w:t xml:space="preserve">. </w:t>
            </w:r>
            <w:r w:rsidRPr="00291764">
              <w:rPr>
                <w:rFonts w:ascii="Times New Roman" w:hAnsi="Times New Roman"/>
                <w:b/>
                <w:bCs/>
                <w:strike/>
                <w:color w:val="0070C0"/>
                <w:sz w:val="24"/>
                <w:szCs w:val="24"/>
              </w:rPr>
              <w:t xml:space="preserve">Ситуаційний план та викопіювання з топографо-геодезичного плану в масштабі 1:2000, або 1:1000, або 1:500 </w:t>
            </w:r>
            <w:r w:rsidRPr="00291764">
              <w:rPr>
                <w:rFonts w:ascii="Times New Roman" w:hAnsi="Times New Roman"/>
                <w:b/>
                <w:bCs/>
                <w:color w:val="0070C0"/>
                <w:sz w:val="24"/>
                <w:szCs w:val="24"/>
              </w:rPr>
              <w:t>Графічні матеріали</w:t>
            </w:r>
            <w:r w:rsidRPr="00291764">
              <w:rPr>
                <w:rFonts w:ascii="Times New Roman" w:hAnsi="Times New Roman"/>
                <w:color w:val="0070C0"/>
                <w:sz w:val="24"/>
                <w:szCs w:val="24"/>
              </w:rPr>
              <w:t xml:space="preserve"> </w:t>
            </w:r>
            <w:r w:rsidRPr="00291764">
              <w:rPr>
                <w:rFonts w:ascii="Times New Roman" w:hAnsi="Times New Roman"/>
                <w:sz w:val="24"/>
                <w:szCs w:val="24"/>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019758C3"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2634D21C"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lastRenderedPageBreak/>
              <w:t>3. Копія витягу з Реєстру платників єдиного податку або копію свідоцтва платника податку на додану вартість.</w:t>
            </w:r>
          </w:p>
          <w:p w14:paraId="536D4886"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4. Копія паспорта або належним чином оформлена довіреність чи інший документ на право укладати та підписувати договір про приєднання.</w:t>
            </w:r>
          </w:p>
          <w:p w14:paraId="2284258B" w14:textId="77777777" w:rsidR="00297AEA" w:rsidRPr="00291764" w:rsidRDefault="00297AEA" w:rsidP="00136A93">
            <w:pPr>
              <w:spacing w:after="0" w:line="240" w:lineRule="auto"/>
              <w:jc w:val="both"/>
              <w:rPr>
                <w:rFonts w:ascii="Times New Roman" w:hAnsi="Times New Roman"/>
                <w:sz w:val="24"/>
                <w:szCs w:val="24"/>
              </w:rPr>
            </w:pPr>
            <w:r w:rsidRPr="00291764">
              <w:rPr>
                <w:rFonts w:ascii="Times New Roman" w:hAnsi="Times New Roman"/>
                <w:sz w:val="24"/>
                <w:szCs w:val="24"/>
              </w:rPr>
              <w:t>5. ТЕО (за наявності);</w:t>
            </w:r>
          </w:p>
          <w:p w14:paraId="42A11405" w14:textId="77777777" w:rsidR="00297AEA" w:rsidRPr="00291764" w:rsidRDefault="00297AEA" w:rsidP="00136A93">
            <w:pPr>
              <w:spacing w:after="0" w:line="240" w:lineRule="auto"/>
              <w:jc w:val="both"/>
              <w:rPr>
                <w:rFonts w:ascii="Times New Roman" w:hAnsi="Times New Roman"/>
                <w:bCs/>
                <w:sz w:val="24"/>
                <w:szCs w:val="24"/>
              </w:rPr>
            </w:pPr>
            <w:r w:rsidRPr="00291764">
              <w:rPr>
                <w:rFonts w:ascii="Times New Roman" w:hAnsi="Times New Roman"/>
                <w:bCs/>
                <w:sz w:val="24"/>
                <w:szCs w:val="24"/>
              </w:rPr>
              <w:t>6. Технічне рішення, підготовлене відповідно до чинного договору про бронювання (за наявності).</w:t>
            </w:r>
          </w:p>
          <w:p w14:paraId="5289F13C" w14:textId="05D321AC" w:rsidR="00297AEA" w:rsidRPr="00291764" w:rsidRDefault="00297AEA" w:rsidP="00136A93">
            <w:pPr>
              <w:spacing w:after="0" w:line="240" w:lineRule="auto"/>
              <w:jc w:val="both"/>
              <w:rPr>
                <w:rFonts w:ascii="Times New Roman" w:hAnsi="Times New Roman"/>
                <w:sz w:val="24"/>
                <w:szCs w:val="24"/>
                <w:lang w:eastAsia="uk-UA"/>
              </w:rPr>
            </w:pPr>
            <w:r w:rsidRPr="00291764">
              <w:rPr>
                <w:rFonts w:ascii="Times New Roman" w:hAnsi="Times New Roman"/>
                <w:sz w:val="24"/>
                <w:szCs w:val="24"/>
              </w:rPr>
              <w:t>Замовник несе відповідальність за достовірність даних зазначених у наданих документах.</w:t>
            </w:r>
          </w:p>
        </w:tc>
        <w:tc>
          <w:tcPr>
            <w:tcW w:w="3544" w:type="dxa"/>
            <w:tcBorders>
              <w:right w:val="outset" w:sz="6" w:space="0" w:color="auto"/>
            </w:tcBorders>
          </w:tcPr>
          <w:p w14:paraId="51325275" w14:textId="77777777" w:rsidR="00297AEA" w:rsidRPr="00BB64FE" w:rsidRDefault="00297AEA"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165B7531" w14:textId="77777777" w:rsidR="00297AEA" w:rsidRPr="00BB64FE" w:rsidRDefault="00297AEA"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Запропоновано </w:t>
            </w:r>
            <w:proofErr w:type="spellStart"/>
            <w:r w:rsidRPr="00BB64FE">
              <w:rPr>
                <w:rFonts w:ascii="Times New Roman" w:hAnsi="Times New Roman"/>
                <w:sz w:val="24"/>
                <w:szCs w:val="24"/>
              </w:rPr>
              <w:t>внести</w:t>
            </w:r>
            <w:proofErr w:type="spellEnd"/>
            <w:r w:rsidRPr="00BB64FE">
              <w:rPr>
                <w:rFonts w:ascii="Times New Roman" w:hAnsi="Times New Roman"/>
                <w:sz w:val="24"/>
                <w:szCs w:val="24"/>
              </w:rPr>
              <w:t xml:space="preserve"> відповідні зміни до тексту КСП з метою приведення у відповідність до аналогічних вимог КСР</w:t>
            </w:r>
          </w:p>
          <w:p w14:paraId="10F86191" w14:textId="77777777" w:rsidR="00297AEA" w:rsidRPr="00BB64FE" w:rsidRDefault="00297AEA"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23C3B831" w14:textId="40834904" w:rsidR="00297AEA" w:rsidRPr="00BB64FE" w:rsidRDefault="00297AEA" w:rsidP="00136A93">
            <w:pPr>
              <w:shd w:val="clear" w:color="auto" w:fill="FFFFFF"/>
              <w:spacing w:after="0" w:line="240" w:lineRule="auto"/>
              <w:jc w:val="center"/>
              <w:rPr>
                <w:rFonts w:ascii="Times New Roman" w:hAnsi="Times New Roman"/>
                <w:sz w:val="24"/>
                <w:szCs w:val="24"/>
                <w:lang w:eastAsia="uk-UA"/>
              </w:rPr>
            </w:pPr>
            <w:r w:rsidRPr="00297AEA">
              <w:rPr>
                <w:rFonts w:ascii="Times New Roman" w:hAnsi="Times New Roman"/>
                <w:b/>
                <w:sz w:val="24"/>
                <w:szCs w:val="24"/>
              </w:rPr>
              <w:t>Пропонується синхронізувати пункт із відповідними аналогічними вимогами Кодексу</w:t>
            </w:r>
          </w:p>
        </w:tc>
      </w:tr>
      <w:tr w:rsidR="00297AEA" w:rsidRPr="00BB64FE" w14:paraId="1320A456" w14:textId="77777777" w:rsidTr="00136A93">
        <w:tc>
          <w:tcPr>
            <w:tcW w:w="699" w:type="dxa"/>
            <w:gridSpan w:val="2"/>
            <w:tcBorders>
              <w:right w:val="outset" w:sz="6" w:space="0" w:color="auto"/>
            </w:tcBorders>
          </w:tcPr>
          <w:p w14:paraId="6662B13D" w14:textId="77777777" w:rsidR="00297AEA" w:rsidRPr="00BB64FE" w:rsidRDefault="00297AEA" w:rsidP="00136A93">
            <w:pPr>
              <w:shd w:val="clear" w:color="auto" w:fill="FFFFFF"/>
              <w:spacing w:after="0" w:line="240" w:lineRule="auto"/>
              <w:ind w:firstLine="11787"/>
              <w:jc w:val="right"/>
              <w:rPr>
                <w:rFonts w:ascii="Times New Roman" w:hAnsi="Times New Roman"/>
                <w:sz w:val="24"/>
                <w:szCs w:val="24"/>
                <w:lang w:eastAsia="uk-UA"/>
              </w:rPr>
            </w:pPr>
          </w:p>
        </w:tc>
        <w:tc>
          <w:tcPr>
            <w:tcW w:w="709" w:type="dxa"/>
            <w:tcBorders>
              <w:right w:val="outset" w:sz="6" w:space="0" w:color="auto"/>
            </w:tcBorders>
          </w:tcPr>
          <w:p w14:paraId="73367089" w14:textId="77777777" w:rsidR="00297AEA" w:rsidRPr="00BB64FE" w:rsidRDefault="00297AEA" w:rsidP="00136A93">
            <w:pPr>
              <w:shd w:val="clear" w:color="auto" w:fill="FFFFFF"/>
              <w:spacing w:after="0" w:line="240" w:lineRule="auto"/>
              <w:ind w:firstLine="11787"/>
              <w:jc w:val="right"/>
              <w:rPr>
                <w:rFonts w:ascii="Times New Roman" w:hAnsi="Times New Roman"/>
                <w:sz w:val="24"/>
                <w:szCs w:val="24"/>
                <w:lang w:eastAsia="uk-UA"/>
              </w:rPr>
            </w:pPr>
          </w:p>
        </w:tc>
        <w:tc>
          <w:tcPr>
            <w:tcW w:w="3548" w:type="dxa"/>
            <w:gridSpan w:val="3"/>
            <w:vMerge/>
            <w:tcBorders>
              <w:right w:val="outset" w:sz="6" w:space="0" w:color="auto"/>
            </w:tcBorders>
          </w:tcPr>
          <w:p w14:paraId="0A882FE2" w14:textId="77777777" w:rsidR="00297AEA" w:rsidRPr="00291764" w:rsidRDefault="00297AEA" w:rsidP="00136A93">
            <w:pPr>
              <w:spacing w:after="0" w:line="240" w:lineRule="auto"/>
              <w:jc w:val="both"/>
              <w:rPr>
                <w:rFonts w:ascii="Times New Roman" w:hAnsi="Times New Roman"/>
                <w:b/>
                <w:sz w:val="24"/>
                <w:szCs w:val="24"/>
              </w:rPr>
            </w:pPr>
          </w:p>
        </w:tc>
        <w:tc>
          <w:tcPr>
            <w:tcW w:w="3544" w:type="dxa"/>
            <w:tcBorders>
              <w:right w:val="outset" w:sz="6" w:space="0" w:color="auto"/>
            </w:tcBorders>
          </w:tcPr>
          <w:p w14:paraId="664D3FFF" w14:textId="77777777" w:rsidR="00297AEA" w:rsidRPr="00914CF7" w:rsidRDefault="00297AEA" w:rsidP="00136A93">
            <w:pPr>
              <w:shd w:val="clear" w:color="auto" w:fill="FFFFFF"/>
              <w:spacing w:after="0" w:line="240" w:lineRule="auto"/>
              <w:jc w:val="center"/>
              <w:rPr>
                <w:rFonts w:ascii="Times New Roman" w:hAnsi="Times New Roman"/>
                <w:b/>
                <w:sz w:val="24"/>
                <w:szCs w:val="24"/>
                <w:lang w:eastAsia="uk-UA"/>
              </w:rPr>
            </w:pPr>
            <w:r w:rsidRPr="00914CF7">
              <w:rPr>
                <w:rFonts w:ascii="Times New Roman" w:hAnsi="Times New Roman"/>
                <w:b/>
                <w:sz w:val="24"/>
                <w:szCs w:val="24"/>
                <w:lang w:eastAsia="uk-UA"/>
              </w:rPr>
              <w:t>ТОВ «</w:t>
            </w:r>
            <w:proofErr w:type="spellStart"/>
            <w:r w:rsidRPr="00914CF7">
              <w:rPr>
                <w:rFonts w:ascii="Times New Roman" w:hAnsi="Times New Roman"/>
                <w:b/>
                <w:sz w:val="24"/>
                <w:szCs w:val="24"/>
                <w:lang w:eastAsia="uk-UA"/>
              </w:rPr>
              <w:t>Санвін</w:t>
            </w:r>
            <w:proofErr w:type="spellEnd"/>
            <w:r w:rsidRPr="00914CF7">
              <w:rPr>
                <w:rFonts w:ascii="Times New Roman" w:hAnsi="Times New Roman"/>
                <w:b/>
                <w:sz w:val="24"/>
                <w:szCs w:val="24"/>
                <w:lang w:eastAsia="uk-UA"/>
              </w:rPr>
              <w:t xml:space="preserve"> 12»</w:t>
            </w:r>
          </w:p>
          <w:p w14:paraId="014EE4CB" w14:textId="77777777" w:rsidR="00297AEA" w:rsidRPr="00914CF7" w:rsidRDefault="00297AEA" w:rsidP="00136A93">
            <w:pPr>
              <w:pStyle w:val="a4"/>
              <w:spacing w:after="0" w:line="240" w:lineRule="auto"/>
              <w:ind w:left="0" w:firstLine="709"/>
              <w:contextualSpacing w:val="0"/>
              <w:rPr>
                <w:rFonts w:ascii="Times New Roman" w:hAnsi="Times New Roman"/>
                <w:b/>
                <w:sz w:val="24"/>
                <w:szCs w:val="24"/>
              </w:rPr>
            </w:pPr>
            <w:r w:rsidRPr="00914CF7">
              <w:rPr>
                <w:rFonts w:ascii="Times New Roman" w:hAnsi="Times New Roman"/>
                <w:b/>
                <w:sz w:val="24"/>
                <w:szCs w:val="24"/>
              </w:rPr>
              <w:t>До заяви замовника додаються:</w:t>
            </w:r>
          </w:p>
          <w:p w14:paraId="4AABE3DC" w14:textId="77777777" w:rsidR="00297AEA" w:rsidRPr="00914CF7" w:rsidRDefault="00297AEA" w:rsidP="00136A93">
            <w:pPr>
              <w:pStyle w:val="a4"/>
              <w:spacing w:after="0" w:line="240" w:lineRule="auto"/>
              <w:ind w:left="0" w:firstLine="709"/>
              <w:jc w:val="both"/>
              <w:rPr>
                <w:rFonts w:ascii="Times New Roman" w:hAnsi="Times New Roman"/>
                <w:color w:val="000000"/>
                <w:sz w:val="24"/>
                <w:szCs w:val="24"/>
                <w:lang w:eastAsia="uk-UA"/>
              </w:rPr>
            </w:pPr>
            <w:r w:rsidRPr="00914CF7">
              <w:rPr>
                <w:rFonts w:ascii="Times New Roman" w:hAnsi="Times New Roman"/>
                <w:color w:val="000000"/>
                <w:sz w:val="24"/>
                <w:szCs w:val="24"/>
                <w:lang w:eastAsia="uk-UA"/>
              </w:rPr>
              <w:t>1. Ситуаційний план та викопіювання з топографо-геодезичного плану в масштабі 1:2000,</w:t>
            </w:r>
            <w:r w:rsidRPr="00914CF7">
              <w:rPr>
                <w:rFonts w:ascii="Times New Roman" w:hAnsi="Times New Roman"/>
                <w:b/>
                <w:bCs/>
                <w:sz w:val="24"/>
                <w:szCs w:val="24"/>
                <w:lang w:eastAsia="uk-UA"/>
              </w:rPr>
              <w:t xml:space="preserve"> </w:t>
            </w:r>
            <w:r w:rsidRPr="00914CF7">
              <w:rPr>
                <w:rFonts w:ascii="Times New Roman" w:hAnsi="Times New Roman"/>
                <w:bCs/>
                <w:sz w:val="24"/>
                <w:szCs w:val="24"/>
                <w:lang w:eastAsia="uk-UA"/>
              </w:rPr>
              <w:t>або 1:1000, або 1:500</w:t>
            </w:r>
            <w:r w:rsidRPr="00914CF7">
              <w:rPr>
                <w:rFonts w:ascii="Times New Roman" w:hAnsi="Times New Roman"/>
                <w:sz w:val="24"/>
                <w:szCs w:val="24"/>
                <w:lang w:eastAsia="uk-UA"/>
              </w:rPr>
              <w:t xml:space="preserve"> </w:t>
            </w:r>
            <w:r w:rsidRPr="00914CF7">
              <w:rPr>
                <w:rFonts w:ascii="Times New Roman" w:hAnsi="Times New Roman"/>
                <w:color w:val="000000"/>
                <w:sz w:val="24"/>
                <w:szCs w:val="24"/>
                <w:lang w:eastAsia="uk-UA"/>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3F515DE4" w14:textId="77777777" w:rsidR="00297AEA" w:rsidRPr="00914CF7" w:rsidRDefault="00297AEA" w:rsidP="00136A93">
            <w:pPr>
              <w:pStyle w:val="a4"/>
              <w:spacing w:after="0" w:line="240" w:lineRule="auto"/>
              <w:ind w:left="0" w:firstLine="709"/>
              <w:jc w:val="both"/>
              <w:rPr>
                <w:rFonts w:ascii="Times New Roman" w:hAnsi="Times New Roman"/>
                <w:color w:val="000000"/>
                <w:sz w:val="24"/>
                <w:szCs w:val="24"/>
                <w:lang w:eastAsia="uk-UA"/>
              </w:rPr>
            </w:pPr>
            <w:r w:rsidRPr="00914CF7">
              <w:rPr>
                <w:rFonts w:ascii="Times New Roman" w:hAnsi="Times New Roman"/>
                <w:color w:val="000000"/>
                <w:sz w:val="24"/>
                <w:szCs w:val="24"/>
                <w:lang w:eastAsia="uk-UA"/>
              </w:rPr>
              <w:t xml:space="preserve">2. Копія документа на право власності, який підтверджує право власності чи користування цим об'єктом, або, </w:t>
            </w:r>
            <w:r w:rsidRPr="00914CF7">
              <w:rPr>
                <w:rFonts w:ascii="Times New Roman" w:hAnsi="Times New Roman"/>
                <w:color w:val="000000"/>
                <w:sz w:val="24"/>
                <w:szCs w:val="24"/>
                <w:lang w:eastAsia="uk-UA"/>
              </w:rPr>
              <w:lastRenderedPageBreak/>
              <w:t>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2F8BD982" w14:textId="77777777" w:rsidR="00297AEA" w:rsidRPr="00914CF7" w:rsidRDefault="00297AEA" w:rsidP="00136A93">
            <w:pPr>
              <w:pStyle w:val="a4"/>
              <w:spacing w:after="0" w:line="240" w:lineRule="auto"/>
              <w:ind w:left="0" w:firstLine="709"/>
              <w:jc w:val="both"/>
              <w:rPr>
                <w:rFonts w:ascii="Times New Roman" w:hAnsi="Times New Roman"/>
                <w:color w:val="000000"/>
                <w:sz w:val="24"/>
                <w:szCs w:val="24"/>
                <w:lang w:eastAsia="uk-UA"/>
              </w:rPr>
            </w:pPr>
            <w:r w:rsidRPr="00914CF7">
              <w:rPr>
                <w:rFonts w:ascii="Times New Roman" w:hAnsi="Times New Roman"/>
                <w:color w:val="000000"/>
                <w:sz w:val="24"/>
                <w:szCs w:val="24"/>
                <w:lang w:eastAsia="uk-UA"/>
              </w:rPr>
              <w:t>3. Копія витягу з Реєстру платників єдиного податку або копію свідоцтва платника податку на додану вартість.</w:t>
            </w:r>
          </w:p>
          <w:p w14:paraId="2324165D" w14:textId="77777777" w:rsidR="00297AEA" w:rsidRPr="00914CF7" w:rsidRDefault="00297AEA" w:rsidP="00136A93">
            <w:pPr>
              <w:pStyle w:val="a4"/>
              <w:spacing w:after="0" w:line="240" w:lineRule="auto"/>
              <w:ind w:left="0" w:firstLine="709"/>
              <w:jc w:val="both"/>
              <w:rPr>
                <w:rFonts w:ascii="Times New Roman" w:hAnsi="Times New Roman"/>
                <w:color w:val="000000"/>
                <w:sz w:val="24"/>
                <w:szCs w:val="24"/>
                <w:lang w:eastAsia="uk-UA"/>
              </w:rPr>
            </w:pPr>
            <w:r w:rsidRPr="00914CF7">
              <w:rPr>
                <w:rFonts w:ascii="Times New Roman" w:hAnsi="Times New Roman"/>
                <w:color w:val="000000"/>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3A7AA1DC" w14:textId="77777777" w:rsidR="00297AEA" w:rsidRPr="00914CF7" w:rsidRDefault="00297AEA" w:rsidP="00136A93">
            <w:pPr>
              <w:pStyle w:val="a4"/>
              <w:spacing w:after="0" w:line="240" w:lineRule="auto"/>
              <w:ind w:left="0" w:firstLine="709"/>
              <w:jc w:val="both"/>
              <w:rPr>
                <w:rFonts w:ascii="Times New Roman" w:hAnsi="Times New Roman"/>
                <w:b/>
                <w:color w:val="0070C0"/>
                <w:sz w:val="24"/>
                <w:szCs w:val="24"/>
                <w:lang w:eastAsia="uk-UA"/>
              </w:rPr>
            </w:pPr>
            <w:r w:rsidRPr="00914CF7">
              <w:rPr>
                <w:rFonts w:ascii="Times New Roman" w:hAnsi="Times New Roman"/>
                <w:color w:val="000000"/>
                <w:sz w:val="24"/>
                <w:szCs w:val="24"/>
                <w:lang w:eastAsia="uk-UA"/>
              </w:rPr>
              <w:t xml:space="preserve">5. ТЕО, </w:t>
            </w:r>
            <w:r w:rsidRPr="00914CF7">
              <w:rPr>
                <w:rFonts w:ascii="Times New Roman" w:hAnsi="Times New Roman"/>
                <w:b/>
                <w:color w:val="0070C0"/>
                <w:sz w:val="24"/>
                <w:szCs w:val="24"/>
                <w:lang w:eastAsia="uk-UA"/>
              </w:rPr>
              <w:t>якщо його подання є обов’язковим відповідно до цього Кодексу. ТЕО не вимагається у разі, якщо технічне рішення вже визначене договором про бронювання та не змінюється з ініціативи Замовника</w:t>
            </w:r>
            <w:r w:rsidRPr="00914CF7">
              <w:rPr>
                <w:rFonts w:ascii="Times New Roman" w:hAnsi="Times New Roman"/>
                <w:color w:val="0070C0"/>
                <w:sz w:val="24"/>
                <w:szCs w:val="24"/>
                <w:lang w:eastAsia="uk-UA"/>
              </w:rPr>
              <w:t xml:space="preserve"> </w:t>
            </w:r>
            <w:r w:rsidRPr="00914CF7">
              <w:rPr>
                <w:rFonts w:ascii="Times New Roman" w:hAnsi="Times New Roman"/>
                <w:b/>
                <w:strike/>
                <w:color w:val="0070C0"/>
                <w:sz w:val="24"/>
                <w:szCs w:val="24"/>
                <w:lang w:eastAsia="uk-UA"/>
              </w:rPr>
              <w:t>(за наявності)</w:t>
            </w:r>
            <w:r w:rsidRPr="00914CF7">
              <w:rPr>
                <w:rFonts w:ascii="Times New Roman" w:hAnsi="Times New Roman"/>
                <w:b/>
                <w:color w:val="0070C0"/>
                <w:sz w:val="24"/>
                <w:szCs w:val="24"/>
                <w:lang w:eastAsia="uk-UA"/>
              </w:rPr>
              <w:t>.</w:t>
            </w:r>
          </w:p>
          <w:p w14:paraId="0DA057FB" w14:textId="77777777" w:rsidR="00297AEA" w:rsidRPr="00914CF7" w:rsidRDefault="00297AEA" w:rsidP="00136A93">
            <w:pPr>
              <w:pStyle w:val="a4"/>
              <w:spacing w:after="0" w:line="240" w:lineRule="auto"/>
              <w:ind w:left="0" w:firstLine="709"/>
              <w:jc w:val="both"/>
              <w:rPr>
                <w:rFonts w:ascii="Times New Roman" w:hAnsi="Times New Roman"/>
                <w:color w:val="0070C0"/>
                <w:sz w:val="24"/>
                <w:szCs w:val="24"/>
                <w:lang w:eastAsia="uk-UA"/>
              </w:rPr>
            </w:pPr>
            <w:r w:rsidRPr="00914CF7">
              <w:rPr>
                <w:rFonts w:ascii="Times New Roman" w:hAnsi="Times New Roman"/>
                <w:b/>
                <w:color w:val="0070C0"/>
                <w:sz w:val="24"/>
                <w:szCs w:val="24"/>
                <w:lang w:eastAsia="uk-UA"/>
              </w:rPr>
              <w:t>6.</w:t>
            </w:r>
            <w:r w:rsidRPr="00914CF7">
              <w:rPr>
                <w:rFonts w:ascii="Times New Roman" w:hAnsi="Times New Roman"/>
                <w:bCs/>
                <w:color w:val="0070C0"/>
                <w:sz w:val="24"/>
                <w:szCs w:val="24"/>
                <w:lang w:eastAsia="uk-UA"/>
              </w:rPr>
              <w:t xml:space="preserve"> </w:t>
            </w:r>
            <w:r w:rsidRPr="00914CF7">
              <w:rPr>
                <w:rFonts w:ascii="Times New Roman" w:hAnsi="Times New Roman"/>
                <w:b/>
                <w:bCs/>
                <w:color w:val="0070C0"/>
                <w:sz w:val="24"/>
                <w:szCs w:val="24"/>
                <w:lang w:eastAsia="uk-UA"/>
              </w:rPr>
              <w:t>Узагальнене</w:t>
            </w:r>
            <w:r w:rsidRPr="00914CF7">
              <w:rPr>
                <w:rFonts w:ascii="Times New Roman" w:hAnsi="Times New Roman"/>
                <w:bCs/>
                <w:color w:val="0070C0"/>
                <w:sz w:val="24"/>
                <w:szCs w:val="24"/>
                <w:lang w:eastAsia="uk-UA"/>
              </w:rPr>
              <w:t xml:space="preserve"> </w:t>
            </w:r>
            <w:proofErr w:type="spellStart"/>
            <w:r w:rsidRPr="00914CF7">
              <w:rPr>
                <w:rFonts w:ascii="Times New Roman" w:hAnsi="Times New Roman"/>
                <w:b/>
                <w:bCs/>
                <w:strike/>
                <w:color w:val="0070C0"/>
                <w:sz w:val="24"/>
                <w:szCs w:val="24"/>
                <w:lang w:eastAsia="uk-UA"/>
              </w:rPr>
              <w:t>Т</w:t>
            </w:r>
            <w:r w:rsidRPr="00914CF7">
              <w:rPr>
                <w:rFonts w:ascii="Times New Roman" w:hAnsi="Times New Roman"/>
                <w:bCs/>
                <w:sz w:val="24"/>
                <w:szCs w:val="24"/>
                <w:lang w:eastAsia="uk-UA"/>
              </w:rPr>
              <w:t>технічне</w:t>
            </w:r>
            <w:proofErr w:type="spellEnd"/>
            <w:r w:rsidRPr="00914CF7">
              <w:rPr>
                <w:rFonts w:ascii="Times New Roman" w:hAnsi="Times New Roman"/>
                <w:bCs/>
                <w:sz w:val="24"/>
                <w:szCs w:val="24"/>
                <w:lang w:eastAsia="uk-UA"/>
              </w:rPr>
              <w:t xml:space="preserve"> рішення, підготовлене відповідно до чинного договору про бронювання (для замовників бронювання потужності </w:t>
            </w:r>
            <w:r w:rsidRPr="00914CF7">
              <w:rPr>
                <w:rFonts w:ascii="Times New Roman" w:hAnsi="Times New Roman"/>
                <w:bCs/>
                <w:sz w:val="24"/>
                <w:szCs w:val="24"/>
                <w:lang w:eastAsia="uk-UA"/>
              </w:rPr>
              <w:lastRenderedPageBreak/>
              <w:t xml:space="preserve">відповідно до договору про бронювання) </w:t>
            </w:r>
            <w:r w:rsidRPr="00914CF7">
              <w:rPr>
                <w:rFonts w:ascii="Times New Roman" w:hAnsi="Times New Roman"/>
                <w:b/>
                <w:bCs/>
                <w:strike/>
                <w:color w:val="0070C0"/>
                <w:sz w:val="24"/>
                <w:szCs w:val="24"/>
                <w:lang w:eastAsia="uk-UA"/>
              </w:rPr>
              <w:t>(за наявності)</w:t>
            </w:r>
            <w:r w:rsidRPr="00914CF7">
              <w:rPr>
                <w:rFonts w:ascii="Times New Roman" w:hAnsi="Times New Roman"/>
                <w:bCs/>
                <w:color w:val="0070C0"/>
                <w:sz w:val="24"/>
                <w:szCs w:val="24"/>
                <w:lang w:eastAsia="uk-UA"/>
              </w:rPr>
              <w:t>.</w:t>
            </w:r>
          </w:p>
          <w:p w14:paraId="25A1AB2C" w14:textId="277EC22F" w:rsidR="00297AEA" w:rsidRPr="00914CF7" w:rsidRDefault="00297AEA" w:rsidP="00136A93">
            <w:pPr>
              <w:shd w:val="clear" w:color="auto" w:fill="FFFFFF"/>
              <w:spacing w:after="0" w:line="240" w:lineRule="auto"/>
              <w:ind w:firstLine="709"/>
              <w:jc w:val="both"/>
              <w:rPr>
                <w:rFonts w:ascii="Times New Roman" w:hAnsi="Times New Roman"/>
                <w:b/>
                <w:strike/>
                <w:color w:val="0070C0"/>
                <w:sz w:val="24"/>
                <w:szCs w:val="24"/>
                <w:lang w:eastAsia="uk-UA"/>
              </w:rPr>
            </w:pPr>
            <w:r w:rsidRPr="00914CF7">
              <w:rPr>
                <w:rFonts w:ascii="Times New Roman" w:hAnsi="Times New Roman"/>
                <w:b/>
                <w:bCs/>
                <w:color w:val="0070C0"/>
                <w:sz w:val="24"/>
                <w:szCs w:val="24"/>
                <w:lang w:eastAsia="uk-UA"/>
              </w:rPr>
              <w:t xml:space="preserve">Відповідальність за достовірність даних зазначених у поданих документах несе сторона, що видала відповідні документи. У разі виявлення розбіжностей або </w:t>
            </w:r>
            <w:proofErr w:type="spellStart"/>
            <w:r w:rsidRPr="00914CF7">
              <w:rPr>
                <w:rFonts w:ascii="Times New Roman" w:hAnsi="Times New Roman"/>
                <w:b/>
                <w:bCs/>
                <w:color w:val="0070C0"/>
                <w:sz w:val="24"/>
                <w:szCs w:val="24"/>
                <w:lang w:eastAsia="uk-UA"/>
              </w:rPr>
              <w:t>неточностей</w:t>
            </w:r>
            <w:proofErr w:type="spellEnd"/>
            <w:r w:rsidRPr="00914CF7">
              <w:rPr>
                <w:rFonts w:ascii="Times New Roman" w:hAnsi="Times New Roman"/>
                <w:b/>
                <w:bCs/>
                <w:color w:val="0070C0"/>
                <w:sz w:val="24"/>
                <w:szCs w:val="24"/>
                <w:lang w:eastAsia="uk-UA"/>
              </w:rPr>
              <w:t xml:space="preserve"> у поданих документах, ОСП повідомляє Замовника та надає строк у 5 робочих днів для виправлення без припинення розгляду заяви.</w:t>
            </w:r>
            <w:r w:rsidRPr="00914CF7">
              <w:rPr>
                <w:rFonts w:ascii="Times New Roman" w:hAnsi="Times New Roman"/>
                <w:color w:val="0070C0"/>
                <w:sz w:val="24"/>
                <w:szCs w:val="24"/>
                <w:lang w:eastAsia="uk-UA"/>
              </w:rPr>
              <w:t xml:space="preserve"> </w:t>
            </w:r>
            <w:r w:rsidRPr="00914CF7">
              <w:rPr>
                <w:rFonts w:ascii="Times New Roman" w:hAnsi="Times New Roman"/>
                <w:b/>
                <w:strike/>
                <w:color w:val="0070C0"/>
                <w:sz w:val="24"/>
                <w:szCs w:val="24"/>
                <w:lang w:eastAsia="uk-UA"/>
              </w:rPr>
              <w:t>Замовник несе відповідальність за достовірність даних, зазначених у наданих документах.</w:t>
            </w:r>
          </w:p>
        </w:tc>
        <w:tc>
          <w:tcPr>
            <w:tcW w:w="3544" w:type="dxa"/>
            <w:tcBorders>
              <w:right w:val="outset" w:sz="6" w:space="0" w:color="auto"/>
            </w:tcBorders>
          </w:tcPr>
          <w:p w14:paraId="3C9D01CA" w14:textId="77777777" w:rsidR="00297AEA" w:rsidRPr="00914CF7" w:rsidRDefault="00297AEA" w:rsidP="00136A93">
            <w:pPr>
              <w:shd w:val="clear" w:color="auto" w:fill="FFFFFF"/>
              <w:spacing w:after="0" w:line="240" w:lineRule="auto"/>
              <w:jc w:val="center"/>
              <w:rPr>
                <w:rFonts w:ascii="Times New Roman" w:hAnsi="Times New Roman"/>
                <w:b/>
                <w:sz w:val="24"/>
                <w:szCs w:val="24"/>
                <w:lang w:eastAsia="uk-UA"/>
              </w:rPr>
            </w:pPr>
            <w:r w:rsidRPr="00914CF7">
              <w:rPr>
                <w:rFonts w:ascii="Times New Roman" w:hAnsi="Times New Roman"/>
                <w:b/>
                <w:sz w:val="24"/>
                <w:szCs w:val="24"/>
                <w:lang w:eastAsia="uk-UA"/>
              </w:rPr>
              <w:lastRenderedPageBreak/>
              <w:t>ТОВ «</w:t>
            </w:r>
            <w:proofErr w:type="spellStart"/>
            <w:r w:rsidRPr="00914CF7">
              <w:rPr>
                <w:rFonts w:ascii="Times New Roman" w:hAnsi="Times New Roman"/>
                <w:b/>
                <w:sz w:val="24"/>
                <w:szCs w:val="24"/>
                <w:lang w:eastAsia="uk-UA"/>
              </w:rPr>
              <w:t>Санвін</w:t>
            </w:r>
            <w:proofErr w:type="spellEnd"/>
            <w:r w:rsidRPr="00914CF7">
              <w:rPr>
                <w:rFonts w:ascii="Times New Roman" w:hAnsi="Times New Roman"/>
                <w:b/>
                <w:sz w:val="24"/>
                <w:szCs w:val="24"/>
                <w:lang w:eastAsia="uk-UA"/>
              </w:rPr>
              <w:t xml:space="preserve"> 12»</w:t>
            </w:r>
          </w:p>
          <w:p w14:paraId="4630880F" w14:textId="7C3AA658" w:rsidR="00297AEA" w:rsidRPr="00914CF7" w:rsidRDefault="00297AEA" w:rsidP="00136A93">
            <w:pPr>
              <w:spacing w:after="0" w:line="240" w:lineRule="auto"/>
              <w:jc w:val="both"/>
              <w:rPr>
                <w:rFonts w:ascii="Times New Roman" w:hAnsi="Times New Roman"/>
                <w:b/>
                <w:bCs/>
                <w:sz w:val="24"/>
                <w:szCs w:val="24"/>
              </w:rPr>
            </w:pPr>
            <w:r w:rsidRPr="00914CF7">
              <w:rPr>
                <w:rFonts w:ascii="Times New Roman" w:hAnsi="Times New Roman"/>
                <w:sz w:val="24"/>
                <w:szCs w:val="24"/>
              </w:rPr>
              <w:t>Уточнення правових підстав, захист прав операторів УЗЕ та уточнення.</w:t>
            </w:r>
          </w:p>
        </w:tc>
        <w:tc>
          <w:tcPr>
            <w:tcW w:w="3542" w:type="dxa"/>
            <w:vMerge/>
            <w:tcBorders>
              <w:right w:val="outset" w:sz="6" w:space="0" w:color="auto"/>
            </w:tcBorders>
          </w:tcPr>
          <w:p w14:paraId="4EE06F74" w14:textId="77777777" w:rsidR="00297AEA" w:rsidRPr="00BB64FE" w:rsidRDefault="00297AEA" w:rsidP="00136A93">
            <w:pPr>
              <w:shd w:val="clear" w:color="auto" w:fill="FFFFFF"/>
              <w:spacing w:after="0" w:line="240" w:lineRule="auto"/>
              <w:jc w:val="center"/>
              <w:rPr>
                <w:rFonts w:ascii="Times New Roman" w:hAnsi="Times New Roman"/>
                <w:sz w:val="24"/>
                <w:szCs w:val="24"/>
                <w:lang w:eastAsia="uk-UA"/>
              </w:rPr>
            </w:pPr>
          </w:p>
        </w:tc>
      </w:tr>
      <w:tr w:rsidR="00F151F8" w:rsidRPr="00BB64FE" w14:paraId="2CD28384" w14:textId="77777777" w:rsidTr="00136A93">
        <w:tc>
          <w:tcPr>
            <w:tcW w:w="15586" w:type="dxa"/>
            <w:gridSpan w:val="9"/>
            <w:tcBorders>
              <w:right w:val="outset" w:sz="6" w:space="0" w:color="auto"/>
            </w:tcBorders>
          </w:tcPr>
          <w:p w14:paraId="1C0C8563" w14:textId="21B4D851" w:rsidR="00F151F8" w:rsidRPr="00A22694" w:rsidRDefault="00F151F8" w:rsidP="00136A93">
            <w:pPr>
              <w:shd w:val="clear" w:color="auto" w:fill="FFFFFF"/>
              <w:spacing w:after="0" w:line="240" w:lineRule="auto"/>
              <w:jc w:val="center"/>
              <w:rPr>
                <w:rFonts w:ascii="Times New Roman" w:hAnsi="Times New Roman"/>
                <w:sz w:val="24"/>
                <w:szCs w:val="24"/>
                <w:lang w:eastAsia="uk-UA"/>
              </w:rPr>
            </w:pPr>
            <w:r w:rsidRPr="00A22694">
              <w:rPr>
                <w:rFonts w:ascii="Times New Roman" w:hAnsi="Times New Roman"/>
                <w:sz w:val="24"/>
                <w:szCs w:val="24"/>
                <w:lang w:eastAsia="uk-UA"/>
              </w:rPr>
              <w:lastRenderedPageBreak/>
              <w:t>Додаток 1 (тип В)</w:t>
            </w:r>
          </w:p>
          <w:p w14:paraId="696E861E" w14:textId="2765F14C" w:rsidR="00F151F8" w:rsidRPr="00A22694" w:rsidRDefault="00F151F8" w:rsidP="00136A93">
            <w:pPr>
              <w:shd w:val="clear" w:color="auto" w:fill="FFFFFF"/>
              <w:spacing w:after="0" w:line="240" w:lineRule="auto"/>
              <w:jc w:val="center"/>
              <w:rPr>
                <w:rFonts w:ascii="Times New Roman" w:hAnsi="Times New Roman"/>
                <w:sz w:val="24"/>
                <w:szCs w:val="24"/>
                <w:lang w:eastAsia="uk-UA"/>
              </w:rPr>
            </w:pPr>
            <w:r w:rsidRPr="00A22694">
              <w:rPr>
                <w:rFonts w:ascii="Times New Roman" w:hAnsi="Times New Roman"/>
                <w:sz w:val="24"/>
                <w:szCs w:val="24"/>
                <w:lang w:eastAsia="uk-UA"/>
              </w:rPr>
              <w:t>до Кодексу системи передачі</w:t>
            </w:r>
          </w:p>
          <w:p w14:paraId="73056110" w14:textId="68F06563" w:rsidR="00F151F8" w:rsidRPr="00BB64FE" w:rsidRDefault="00F151F8"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ЗАЯВА</w:t>
            </w:r>
          </w:p>
          <w:p w14:paraId="5B63F6E0" w14:textId="77777777" w:rsidR="00F151F8" w:rsidRPr="00BB64FE" w:rsidRDefault="00F151F8" w:rsidP="00136A93">
            <w:pPr>
              <w:shd w:val="clear" w:color="auto" w:fill="FFFFFF"/>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про приєднання електроустановок, призначених для зберігання енергії, до системи передачі (типова форма)</w:t>
            </w:r>
          </w:p>
          <w:p w14:paraId="6A71DA59" w14:textId="2502C399" w:rsidR="00F151F8" w:rsidRPr="00A22694" w:rsidRDefault="00F151F8" w:rsidP="00136A93">
            <w:pPr>
              <w:shd w:val="clear" w:color="auto" w:fill="FFFFFF"/>
              <w:spacing w:after="0" w:line="240" w:lineRule="auto"/>
              <w:jc w:val="center"/>
              <w:rPr>
                <w:rFonts w:ascii="Times New Roman" w:hAnsi="Times New Roman"/>
                <w:b/>
                <w:sz w:val="24"/>
                <w:szCs w:val="24"/>
                <w:lang w:eastAsia="uk-UA"/>
              </w:rPr>
            </w:pPr>
            <w:r w:rsidRPr="00A22694">
              <w:rPr>
                <w:rFonts w:ascii="Times New Roman" w:hAnsi="Times New Roman"/>
                <w:b/>
                <w:color w:val="0070C0"/>
                <w:sz w:val="24"/>
                <w:szCs w:val="24"/>
                <w:lang w:eastAsia="uk-UA"/>
              </w:rPr>
              <w:t>(викласти у новій редакції)</w:t>
            </w:r>
          </w:p>
        </w:tc>
      </w:tr>
      <w:tr w:rsidR="00F151F8" w:rsidRPr="00BB64FE" w14:paraId="005B1B9D" w14:textId="77777777" w:rsidTr="00136A93">
        <w:tc>
          <w:tcPr>
            <w:tcW w:w="561" w:type="dxa"/>
            <w:tcBorders>
              <w:right w:val="outset" w:sz="6" w:space="0" w:color="auto"/>
            </w:tcBorders>
          </w:tcPr>
          <w:p w14:paraId="0AD9719F" w14:textId="77777777" w:rsidR="00F151F8" w:rsidRPr="00BB64FE" w:rsidRDefault="00F151F8" w:rsidP="00136A93">
            <w:pPr>
              <w:shd w:val="clear" w:color="auto" w:fill="FFFFFF"/>
              <w:spacing w:after="0" w:line="240" w:lineRule="auto"/>
              <w:ind w:firstLine="450"/>
              <w:jc w:val="right"/>
              <w:rPr>
                <w:rFonts w:ascii="Times New Roman" w:hAnsi="Times New Roman"/>
                <w:sz w:val="24"/>
                <w:szCs w:val="24"/>
                <w:lang w:eastAsia="uk-UA"/>
              </w:rPr>
            </w:pPr>
          </w:p>
        </w:tc>
        <w:tc>
          <w:tcPr>
            <w:tcW w:w="993" w:type="dxa"/>
            <w:gridSpan w:val="4"/>
            <w:tcBorders>
              <w:right w:val="outset" w:sz="6" w:space="0" w:color="auto"/>
            </w:tcBorders>
          </w:tcPr>
          <w:p w14:paraId="52E88DF1" w14:textId="77777777" w:rsidR="00F151F8" w:rsidRPr="00BB64FE" w:rsidRDefault="00F151F8" w:rsidP="00136A93">
            <w:pPr>
              <w:shd w:val="clear" w:color="auto" w:fill="FFFFFF"/>
              <w:spacing w:after="0" w:line="240" w:lineRule="auto"/>
              <w:ind w:firstLine="450"/>
              <w:jc w:val="right"/>
              <w:rPr>
                <w:rFonts w:ascii="Times New Roman" w:hAnsi="Times New Roman"/>
                <w:sz w:val="24"/>
                <w:szCs w:val="24"/>
                <w:lang w:eastAsia="uk-UA"/>
              </w:rPr>
            </w:pPr>
          </w:p>
        </w:tc>
        <w:tc>
          <w:tcPr>
            <w:tcW w:w="3402" w:type="dxa"/>
            <w:tcBorders>
              <w:right w:val="outset" w:sz="6" w:space="0" w:color="auto"/>
            </w:tcBorders>
          </w:tcPr>
          <w:p w14:paraId="3E9A44B2" w14:textId="77777777" w:rsidR="00F151F8" w:rsidRPr="00BB64FE" w:rsidRDefault="00F151F8" w:rsidP="00136A93">
            <w:pPr>
              <w:shd w:val="clear" w:color="auto" w:fill="FFFFFF"/>
              <w:spacing w:after="0" w:line="240" w:lineRule="auto"/>
              <w:ind w:firstLine="450"/>
              <w:jc w:val="right"/>
              <w:rPr>
                <w:rFonts w:ascii="Times New Roman" w:hAnsi="Times New Roman"/>
                <w:sz w:val="24"/>
                <w:szCs w:val="24"/>
                <w:lang w:eastAsia="uk-UA"/>
              </w:rPr>
            </w:pPr>
          </w:p>
        </w:tc>
        <w:tc>
          <w:tcPr>
            <w:tcW w:w="3544" w:type="dxa"/>
            <w:tcBorders>
              <w:right w:val="outset" w:sz="6" w:space="0" w:color="auto"/>
            </w:tcBorders>
          </w:tcPr>
          <w:p w14:paraId="3F4A3AF4" w14:textId="77777777" w:rsidR="00F151F8" w:rsidRPr="00BB64FE" w:rsidRDefault="00F151F8" w:rsidP="00136A93">
            <w:pPr>
              <w:shd w:val="clear" w:color="auto" w:fill="FFFFFF"/>
              <w:spacing w:after="0" w:line="240" w:lineRule="auto"/>
              <w:ind w:firstLine="450"/>
              <w:jc w:val="right"/>
              <w:rPr>
                <w:rFonts w:ascii="Times New Roman" w:hAnsi="Times New Roman"/>
                <w:sz w:val="24"/>
                <w:szCs w:val="24"/>
                <w:lang w:eastAsia="uk-UA"/>
              </w:rPr>
            </w:pPr>
          </w:p>
        </w:tc>
        <w:tc>
          <w:tcPr>
            <w:tcW w:w="3544" w:type="dxa"/>
            <w:tcBorders>
              <w:right w:val="outset" w:sz="6" w:space="0" w:color="auto"/>
            </w:tcBorders>
          </w:tcPr>
          <w:p w14:paraId="19F124C6"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143B602"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Загальне зауваження. </w:t>
            </w:r>
          </w:p>
          <w:p w14:paraId="1DC477C3" w14:textId="3DAA2EFD"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Пропозиція замінити «відокремлений підрозділ» на «підрозділ» у відповідних відмінках по тексту додатку 1, оскільки відокремлені підрозділи ліквідовано.</w:t>
            </w:r>
          </w:p>
        </w:tc>
        <w:tc>
          <w:tcPr>
            <w:tcW w:w="3542" w:type="dxa"/>
            <w:tcBorders>
              <w:right w:val="outset" w:sz="6" w:space="0" w:color="auto"/>
            </w:tcBorders>
          </w:tcPr>
          <w:p w14:paraId="01890395" w14:textId="2DD6ACEA" w:rsidR="00F151F8" w:rsidRPr="00297AEA" w:rsidRDefault="00297AEA" w:rsidP="00136A93">
            <w:pPr>
              <w:shd w:val="clear" w:color="auto" w:fill="FFFFFF"/>
              <w:spacing w:after="0" w:line="240" w:lineRule="auto"/>
              <w:jc w:val="center"/>
              <w:rPr>
                <w:rFonts w:ascii="Times New Roman" w:hAnsi="Times New Roman"/>
                <w:b/>
                <w:sz w:val="24"/>
                <w:szCs w:val="24"/>
                <w:lang w:eastAsia="uk-UA"/>
              </w:rPr>
            </w:pPr>
            <w:r w:rsidRPr="00297AEA">
              <w:rPr>
                <w:rFonts w:ascii="Times New Roman" w:hAnsi="Times New Roman"/>
                <w:b/>
                <w:sz w:val="24"/>
                <w:szCs w:val="24"/>
                <w:lang w:eastAsia="uk-UA"/>
              </w:rPr>
              <w:t xml:space="preserve">Пропонується врахувати </w:t>
            </w:r>
          </w:p>
        </w:tc>
      </w:tr>
      <w:tr w:rsidR="003D6759" w:rsidRPr="00BB64FE" w14:paraId="7F8B0D14" w14:textId="77777777" w:rsidTr="00136A93">
        <w:tc>
          <w:tcPr>
            <w:tcW w:w="561" w:type="dxa"/>
            <w:tcBorders>
              <w:right w:val="outset" w:sz="6" w:space="0" w:color="auto"/>
            </w:tcBorders>
          </w:tcPr>
          <w:p w14:paraId="4D3580C6" w14:textId="77777777" w:rsidR="003D6759" w:rsidRPr="00BB64FE" w:rsidRDefault="003D6759" w:rsidP="00136A93">
            <w:pPr>
              <w:shd w:val="clear" w:color="auto" w:fill="FFFFFF"/>
              <w:spacing w:after="0" w:line="240" w:lineRule="auto"/>
              <w:ind w:firstLine="450"/>
              <w:jc w:val="right"/>
              <w:rPr>
                <w:rFonts w:ascii="Times New Roman" w:hAnsi="Times New Roman"/>
                <w:sz w:val="24"/>
                <w:szCs w:val="24"/>
                <w:lang w:eastAsia="uk-UA"/>
              </w:rPr>
            </w:pPr>
          </w:p>
        </w:tc>
        <w:tc>
          <w:tcPr>
            <w:tcW w:w="993" w:type="dxa"/>
            <w:gridSpan w:val="4"/>
            <w:tcBorders>
              <w:right w:val="outset" w:sz="6" w:space="0" w:color="auto"/>
            </w:tcBorders>
          </w:tcPr>
          <w:p w14:paraId="189A0972" w14:textId="77777777" w:rsidR="003D6759" w:rsidRPr="00BB64FE" w:rsidRDefault="003D6759" w:rsidP="00136A93">
            <w:pPr>
              <w:shd w:val="clear" w:color="auto" w:fill="FFFFFF"/>
              <w:spacing w:after="0" w:line="240" w:lineRule="auto"/>
              <w:ind w:firstLine="450"/>
              <w:jc w:val="right"/>
              <w:rPr>
                <w:rFonts w:ascii="Times New Roman" w:hAnsi="Times New Roman"/>
                <w:sz w:val="24"/>
                <w:szCs w:val="24"/>
                <w:lang w:eastAsia="uk-UA"/>
              </w:rPr>
            </w:pPr>
          </w:p>
        </w:tc>
        <w:tc>
          <w:tcPr>
            <w:tcW w:w="3402" w:type="dxa"/>
            <w:vMerge w:val="restart"/>
            <w:tcBorders>
              <w:right w:val="outset" w:sz="6" w:space="0" w:color="auto"/>
            </w:tcBorders>
          </w:tcPr>
          <w:p w14:paraId="6AD51A74" w14:textId="77777777" w:rsidR="003D6759" w:rsidRPr="00291764" w:rsidRDefault="003D6759" w:rsidP="00136A93">
            <w:pPr>
              <w:spacing w:after="0" w:line="240" w:lineRule="auto"/>
              <w:jc w:val="both"/>
              <w:rPr>
                <w:rFonts w:ascii="Times New Roman" w:hAnsi="Times New Roman"/>
                <w:b/>
                <w:sz w:val="24"/>
                <w:szCs w:val="24"/>
              </w:rPr>
            </w:pPr>
            <w:r w:rsidRPr="00291764">
              <w:rPr>
                <w:rFonts w:ascii="Times New Roman" w:hAnsi="Times New Roman"/>
                <w:b/>
                <w:sz w:val="24"/>
                <w:szCs w:val="24"/>
              </w:rPr>
              <w:t>До заяви додаються:</w:t>
            </w:r>
          </w:p>
          <w:p w14:paraId="0C64C3B6"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 xml:space="preserve">1. Ситуаційний план та викопіювання з топографо-геодезичного плану в масштабі </w:t>
            </w:r>
            <w:r w:rsidRPr="00291764">
              <w:rPr>
                <w:rFonts w:ascii="Times New Roman" w:hAnsi="Times New Roman"/>
                <w:sz w:val="24"/>
                <w:szCs w:val="24"/>
              </w:rPr>
              <w:lastRenderedPageBreak/>
              <w:t>1:2000</w:t>
            </w:r>
            <w:bookmarkStart w:id="50" w:name="_Hlk196845319"/>
            <w:r w:rsidRPr="00291764">
              <w:rPr>
                <w:rFonts w:ascii="Times New Roman" w:hAnsi="Times New Roman"/>
                <w:sz w:val="24"/>
                <w:szCs w:val="24"/>
              </w:rPr>
              <w:t xml:space="preserve">, </w:t>
            </w:r>
            <w:r w:rsidRPr="00291764">
              <w:rPr>
                <w:rFonts w:ascii="Times New Roman" w:hAnsi="Times New Roman"/>
                <w:bCs/>
                <w:sz w:val="24"/>
                <w:szCs w:val="24"/>
              </w:rPr>
              <w:t>або 1:1000, або 1:500</w:t>
            </w:r>
            <w:r w:rsidRPr="00291764">
              <w:rPr>
                <w:rFonts w:ascii="Times New Roman" w:hAnsi="Times New Roman"/>
                <w:sz w:val="24"/>
                <w:szCs w:val="24"/>
              </w:rPr>
              <w:t xml:space="preserve"> </w:t>
            </w:r>
            <w:bookmarkEnd w:id="50"/>
            <w:r w:rsidRPr="00291764">
              <w:rPr>
                <w:rFonts w:ascii="Times New Roman" w:hAnsi="Times New Roman"/>
                <w:sz w:val="24"/>
                <w:szCs w:val="24"/>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10B4E26E"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065F4A1D"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3. Копія витягу з Реєстру платників єдиного податку або копію свідоцтва платника податку на додану вартість.</w:t>
            </w:r>
          </w:p>
          <w:p w14:paraId="10AAFE33"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4. Копія паспорта або належним чином оформлена довіреність чи інший документ на право укладати та підписувати договір про приєднання.</w:t>
            </w:r>
          </w:p>
          <w:p w14:paraId="0AE69ED5"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5. ТЕО (за наявності).</w:t>
            </w:r>
          </w:p>
          <w:p w14:paraId="686918E7" w14:textId="03CFD07C" w:rsidR="003D6759" w:rsidRPr="00291764" w:rsidRDefault="003D6759" w:rsidP="00136A93">
            <w:pPr>
              <w:spacing w:after="0" w:line="240" w:lineRule="auto"/>
              <w:jc w:val="both"/>
              <w:rPr>
                <w:rFonts w:ascii="Times New Roman" w:hAnsi="Times New Roman"/>
                <w:sz w:val="24"/>
                <w:szCs w:val="24"/>
              </w:rPr>
            </w:pPr>
            <w:bookmarkStart w:id="51" w:name="_Hlk196845167"/>
            <w:r w:rsidRPr="00291764">
              <w:rPr>
                <w:rFonts w:ascii="Times New Roman" w:hAnsi="Times New Roman"/>
                <w:b/>
                <w:bCs/>
                <w:sz w:val="24"/>
                <w:szCs w:val="24"/>
              </w:rPr>
              <w:lastRenderedPageBreak/>
              <w:t>Замовник несе відповідальність за достовірність даних, зазначених у наданих документах.</w:t>
            </w:r>
            <w:bookmarkEnd w:id="51"/>
          </w:p>
        </w:tc>
        <w:tc>
          <w:tcPr>
            <w:tcW w:w="3544" w:type="dxa"/>
            <w:tcBorders>
              <w:right w:val="outset" w:sz="6" w:space="0" w:color="auto"/>
            </w:tcBorders>
          </w:tcPr>
          <w:p w14:paraId="12923F01" w14:textId="77777777" w:rsidR="003D6759" w:rsidRPr="00291764" w:rsidRDefault="003D6759" w:rsidP="00136A93">
            <w:pPr>
              <w:spacing w:after="0" w:line="240" w:lineRule="auto"/>
              <w:jc w:val="center"/>
              <w:rPr>
                <w:rFonts w:ascii="Times New Roman" w:hAnsi="Times New Roman"/>
                <w:b/>
                <w:bCs/>
                <w:sz w:val="24"/>
                <w:szCs w:val="24"/>
              </w:rPr>
            </w:pPr>
            <w:r w:rsidRPr="00291764">
              <w:rPr>
                <w:rFonts w:ascii="Times New Roman" w:hAnsi="Times New Roman"/>
                <w:b/>
                <w:bCs/>
                <w:sz w:val="24"/>
                <w:szCs w:val="24"/>
              </w:rPr>
              <w:lastRenderedPageBreak/>
              <w:t>УВЕА</w:t>
            </w:r>
          </w:p>
          <w:p w14:paraId="0CDE0041" w14:textId="77777777" w:rsidR="003D6759" w:rsidRPr="00291764" w:rsidRDefault="003D6759" w:rsidP="00136A93">
            <w:pPr>
              <w:spacing w:after="0" w:line="240" w:lineRule="auto"/>
              <w:jc w:val="both"/>
              <w:rPr>
                <w:rFonts w:ascii="Times New Roman" w:hAnsi="Times New Roman"/>
                <w:b/>
                <w:color w:val="0070C0"/>
                <w:sz w:val="24"/>
                <w:szCs w:val="24"/>
              </w:rPr>
            </w:pPr>
            <w:r w:rsidRPr="00291764">
              <w:rPr>
                <w:rFonts w:ascii="Times New Roman" w:hAnsi="Times New Roman"/>
                <w:b/>
                <w:color w:val="0070C0"/>
                <w:sz w:val="24"/>
                <w:szCs w:val="24"/>
              </w:rPr>
              <w:t>До заяви замовника додаються:</w:t>
            </w:r>
          </w:p>
          <w:p w14:paraId="3BBC8000"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color w:val="0070C0"/>
                <w:sz w:val="24"/>
                <w:szCs w:val="24"/>
              </w:rPr>
              <w:lastRenderedPageBreak/>
              <w:t xml:space="preserve">1. </w:t>
            </w:r>
            <w:r w:rsidRPr="00291764">
              <w:rPr>
                <w:rFonts w:ascii="Times New Roman" w:hAnsi="Times New Roman"/>
                <w:b/>
                <w:bCs/>
                <w:strike/>
                <w:color w:val="0070C0"/>
                <w:sz w:val="24"/>
                <w:szCs w:val="24"/>
              </w:rPr>
              <w:t>Ситуаційний план та викопіювання з топографо-геодезичного плану в масштабі 1:2000, або 1:1000, або 1:500</w:t>
            </w:r>
            <w:r w:rsidRPr="00291764">
              <w:rPr>
                <w:rFonts w:ascii="Times New Roman" w:hAnsi="Times New Roman"/>
                <w:color w:val="0070C0"/>
                <w:sz w:val="24"/>
                <w:szCs w:val="24"/>
              </w:rPr>
              <w:t xml:space="preserve"> </w:t>
            </w:r>
            <w:r w:rsidRPr="00291764">
              <w:rPr>
                <w:rFonts w:ascii="Times New Roman" w:hAnsi="Times New Roman"/>
                <w:b/>
                <w:bCs/>
                <w:color w:val="0070C0"/>
                <w:sz w:val="24"/>
                <w:szCs w:val="24"/>
              </w:rPr>
              <w:t>Графічні матеріали</w:t>
            </w:r>
            <w:r w:rsidRPr="00291764">
              <w:rPr>
                <w:rFonts w:ascii="Times New Roman" w:hAnsi="Times New Roman"/>
                <w:color w:val="0070C0"/>
                <w:sz w:val="24"/>
                <w:szCs w:val="24"/>
              </w:rPr>
              <w:t xml:space="preserve"> </w:t>
            </w:r>
            <w:r w:rsidRPr="00291764">
              <w:rPr>
                <w:rFonts w:ascii="Times New Roman" w:hAnsi="Times New Roman"/>
                <w:sz w:val="24"/>
                <w:szCs w:val="24"/>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4987574B"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У разі відсутності кадастрового номера у свідоцтві на право власності на земельну ділянку – викопіювання з топографо-геодезичного плану або плану забудови території із зазначенням місця розташування земельної ділянки.</w:t>
            </w:r>
          </w:p>
          <w:p w14:paraId="682CA32C"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3. Копія витягу з Реєстру платників єдиного податку або копію свідоцтва платника податку на додану вартість.</w:t>
            </w:r>
          </w:p>
          <w:p w14:paraId="137CC167"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t>4. Копія паспорта або належним чином оформлена довіреність чи інший документ на право укладати та підписувати договір про приєднання.</w:t>
            </w:r>
          </w:p>
          <w:p w14:paraId="34144DE8" w14:textId="77777777"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sz w:val="24"/>
                <w:szCs w:val="24"/>
              </w:rPr>
              <w:lastRenderedPageBreak/>
              <w:t>5. ТЕО (за наявності).</w:t>
            </w:r>
          </w:p>
          <w:p w14:paraId="22ED427E" w14:textId="6CC8BC0F" w:rsidR="003D6759" w:rsidRPr="00291764" w:rsidRDefault="003D6759" w:rsidP="00136A93">
            <w:pPr>
              <w:spacing w:after="0" w:line="240" w:lineRule="auto"/>
              <w:jc w:val="both"/>
              <w:rPr>
                <w:rFonts w:ascii="Times New Roman" w:hAnsi="Times New Roman"/>
                <w:sz w:val="24"/>
                <w:szCs w:val="24"/>
              </w:rPr>
            </w:pPr>
            <w:r w:rsidRPr="00291764">
              <w:rPr>
                <w:rFonts w:ascii="Times New Roman" w:hAnsi="Times New Roman"/>
                <w:b/>
                <w:bCs/>
                <w:sz w:val="24"/>
                <w:szCs w:val="24"/>
              </w:rPr>
              <w:t>Замовник несе відповідальність за достовірність даних, зазначених у наданих документах.</w:t>
            </w:r>
          </w:p>
        </w:tc>
        <w:tc>
          <w:tcPr>
            <w:tcW w:w="3544" w:type="dxa"/>
            <w:tcBorders>
              <w:right w:val="outset" w:sz="6" w:space="0" w:color="auto"/>
            </w:tcBorders>
          </w:tcPr>
          <w:p w14:paraId="0F87BD71" w14:textId="77777777" w:rsidR="003D6759" w:rsidRPr="00BB64FE" w:rsidRDefault="003D6759"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7AFAF8FD" w14:textId="77777777" w:rsidR="003D6759" w:rsidRPr="00BB64FE" w:rsidRDefault="003D6759"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Запропоновано </w:t>
            </w:r>
            <w:proofErr w:type="spellStart"/>
            <w:r w:rsidRPr="00BB64FE">
              <w:rPr>
                <w:rFonts w:ascii="Times New Roman" w:hAnsi="Times New Roman"/>
                <w:sz w:val="24"/>
                <w:szCs w:val="24"/>
              </w:rPr>
              <w:t>внести</w:t>
            </w:r>
            <w:proofErr w:type="spellEnd"/>
            <w:r w:rsidRPr="00BB64FE">
              <w:rPr>
                <w:rFonts w:ascii="Times New Roman" w:hAnsi="Times New Roman"/>
                <w:sz w:val="24"/>
                <w:szCs w:val="24"/>
              </w:rPr>
              <w:t xml:space="preserve"> відповідні зміни до тексту КСП з метою приведення у </w:t>
            </w:r>
            <w:r w:rsidRPr="00BB64FE">
              <w:rPr>
                <w:rFonts w:ascii="Times New Roman" w:hAnsi="Times New Roman"/>
                <w:sz w:val="24"/>
                <w:szCs w:val="24"/>
              </w:rPr>
              <w:lastRenderedPageBreak/>
              <w:t>відповідність до аналогічних вимог КСР</w:t>
            </w:r>
          </w:p>
          <w:p w14:paraId="031C96D2" w14:textId="77777777" w:rsidR="003D6759" w:rsidRPr="00BB64FE" w:rsidRDefault="003D6759"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7AD2AEDB" w14:textId="52646404" w:rsidR="003D6759" w:rsidRPr="00BB64FE" w:rsidRDefault="003D6759" w:rsidP="00136A93">
            <w:pPr>
              <w:shd w:val="clear" w:color="auto" w:fill="FFFFFF"/>
              <w:spacing w:after="0" w:line="240" w:lineRule="auto"/>
              <w:jc w:val="center"/>
              <w:rPr>
                <w:rFonts w:ascii="Times New Roman" w:hAnsi="Times New Roman"/>
                <w:sz w:val="24"/>
                <w:szCs w:val="24"/>
                <w:lang w:eastAsia="uk-UA"/>
              </w:rPr>
            </w:pPr>
            <w:r w:rsidRPr="00297AEA">
              <w:rPr>
                <w:rFonts w:ascii="Times New Roman" w:hAnsi="Times New Roman"/>
                <w:b/>
                <w:sz w:val="24"/>
                <w:szCs w:val="24"/>
              </w:rPr>
              <w:lastRenderedPageBreak/>
              <w:t>Пропонується синхронізувати пункт із відповідними аналогічними вимогами Кодексу</w:t>
            </w:r>
          </w:p>
        </w:tc>
      </w:tr>
      <w:tr w:rsidR="003D6759" w:rsidRPr="00BB64FE" w14:paraId="0A9289CF" w14:textId="77777777" w:rsidTr="00136A93">
        <w:tc>
          <w:tcPr>
            <w:tcW w:w="561" w:type="dxa"/>
            <w:tcBorders>
              <w:right w:val="outset" w:sz="6" w:space="0" w:color="auto"/>
            </w:tcBorders>
          </w:tcPr>
          <w:p w14:paraId="7AE5CF2F" w14:textId="77777777" w:rsidR="003D6759" w:rsidRPr="00BB64FE" w:rsidRDefault="003D6759" w:rsidP="00136A93">
            <w:pPr>
              <w:shd w:val="clear" w:color="auto" w:fill="FFFFFF"/>
              <w:spacing w:after="0" w:line="240" w:lineRule="auto"/>
              <w:ind w:firstLine="450"/>
              <w:jc w:val="right"/>
              <w:rPr>
                <w:rFonts w:ascii="Times New Roman" w:hAnsi="Times New Roman"/>
                <w:sz w:val="24"/>
                <w:szCs w:val="24"/>
                <w:lang w:eastAsia="uk-UA"/>
              </w:rPr>
            </w:pPr>
          </w:p>
        </w:tc>
        <w:tc>
          <w:tcPr>
            <w:tcW w:w="993" w:type="dxa"/>
            <w:gridSpan w:val="4"/>
            <w:tcBorders>
              <w:right w:val="outset" w:sz="6" w:space="0" w:color="auto"/>
            </w:tcBorders>
          </w:tcPr>
          <w:p w14:paraId="5D4A3A01" w14:textId="77777777" w:rsidR="003D6759" w:rsidRPr="00BB64FE" w:rsidRDefault="003D6759" w:rsidP="00136A93">
            <w:pPr>
              <w:shd w:val="clear" w:color="auto" w:fill="FFFFFF"/>
              <w:spacing w:after="0" w:line="240" w:lineRule="auto"/>
              <w:ind w:firstLine="450"/>
              <w:jc w:val="right"/>
              <w:rPr>
                <w:rFonts w:ascii="Times New Roman" w:hAnsi="Times New Roman"/>
                <w:sz w:val="24"/>
                <w:szCs w:val="24"/>
                <w:lang w:eastAsia="uk-UA"/>
              </w:rPr>
            </w:pPr>
          </w:p>
        </w:tc>
        <w:tc>
          <w:tcPr>
            <w:tcW w:w="3402" w:type="dxa"/>
            <w:vMerge/>
            <w:tcBorders>
              <w:right w:val="outset" w:sz="6" w:space="0" w:color="auto"/>
            </w:tcBorders>
          </w:tcPr>
          <w:p w14:paraId="03A022FE" w14:textId="77777777" w:rsidR="003D6759" w:rsidRPr="00291764" w:rsidRDefault="003D6759" w:rsidP="00136A93">
            <w:pPr>
              <w:spacing w:after="0" w:line="240" w:lineRule="auto"/>
              <w:jc w:val="both"/>
              <w:rPr>
                <w:rFonts w:ascii="Times New Roman" w:hAnsi="Times New Roman"/>
                <w:b/>
                <w:sz w:val="24"/>
                <w:szCs w:val="24"/>
              </w:rPr>
            </w:pPr>
          </w:p>
        </w:tc>
        <w:tc>
          <w:tcPr>
            <w:tcW w:w="3544" w:type="dxa"/>
            <w:tcBorders>
              <w:right w:val="outset" w:sz="6" w:space="0" w:color="auto"/>
            </w:tcBorders>
          </w:tcPr>
          <w:p w14:paraId="762005B0" w14:textId="77777777" w:rsidR="003D6759" w:rsidRPr="009B445E" w:rsidRDefault="003D6759" w:rsidP="00136A93">
            <w:pPr>
              <w:shd w:val="clear" w:color="auto" w:fill="FFFFFF"/>
              <w:spacing w:after="0" w:line="240" w:lineRule="auto"/>
              <w:jc w:val="center"/>
              <w:rPr>
                <w:rFonts w:ascii="Times New Roman" w:hAnsi="Times New Roman"/>
                <w:b/>
                <w:sz w:val="24"/>
                <w:szCs w:val="24"/>
                <w:lang w:eastAsia="uk-UA"/>
              </w:rPr>
            </w:pPr>
            <w:r w:rsidRPr="009B445E">
              <w:rPr>
                <w:rFonts w:ascii="Times New Roman" w:hAnsi="Times New Roman"/>
                <w:b/>
                <w:sz w:val="24"/>
                <w:szCs w:val="24"/>
                <w:lang w:eastAsia="uk-UA"/>
              </w:rPr>
              <w:t>ТОВ «</w:t>
            </w:r>
            <w:proofErr w:type="spellStart"/>
            <w:r w:rsidRPr="009B445E">
              <w:rPr>
                <w:rFonts w:ascii="Times New Roman" w:hAnsi="Times New Roman"/>
                <w:b/>
                <w:sz w:val="24"/>
                <w:szCs w:val="24"/>
                <w:lang w:eastAsia="uk-UA"/>
              </w:rPr>
              <w:t>Санвін</w:t>
            </w:r>
            <w:proofErr w:type="spellEnd"/>
            <w:r w:rsidRPr="009B445E">
              <w:rPr>
                <w:rFonts w:ascii="Times New Roman" w:hAnsi="Times New Roman"/>
                <w:b/>
                <w:sz w:val="24"/>
                <w:szCs w:val="24"/>
                <w:lang w:eastAsia="uk-UA"/>
              </w:rPr>
              <w:t xml:space="preserve"> 12»</w:t>
            </w:r>
          </w:p>
          <w:p w14:paraId="125FFF8B" w14:textId="77777777" w:rsidR="003D6759" w:rsidRPr="009B445E" w:rsidRDefault="003D6759" w:rsidP="00136A93">
            <w:pPr>
              <w:pStyle w:val="a4"/>
              <w:spacing w:after="0" w:line="240" w:lineRule="auto"/>
              <w:ind w:left="0" w:firstLine="709"/>
              <w:jc w:val="both"/>
              <w:rPr>
                <w:rFonts w:ascii="Times New Roman" w:hAnsi="Times New Roman"/>
                <w:b/>
                <w:sz w:val="24"/>
                <w:szCs w:val="24"/>
              </w:rPr>
            </w:pPr>
            <w:r w:rsidRPr="009B445E">
              <w:rPr>
                <w:rFonts w:ascii="Times New Roman" w:hAnsi="Times New Roman"/>
                <w:b/>
                <w:sz w:val="24"/>
                <w:szCs w:val="24"/>
              </w:rPr>
              <w:t>До заяви замовника додаються:</w:t>
            </w:r>
          </w:p>
          <w:p w14:paraId="07DB37F0" w14:textId="77777777" w:rsidR="003D6759" w:rsidRPr="009B445E" w:rsidRDefault="003D6759" w:rsidP="00136A93">
            <w:pPr>
              <w:pStyle w:val="a4"/>
              <w:spacing w:after="0" w:line="240" w:lineRule="auto"/>
              <w:ind w:left="0" w:firstLine="709"/>
              <w:jc w:val="both"/>
              <w:rPr>
                <w:rFonts w:ascii="Times New Roman" w:hAnsi="Times New Roman"/>
                <w:color w:val="000000"/>
                <w:sz w:val="24"/>
                <w:szCs w:val="24"/>
                <w:lang w:eastAsia="uk-UA"/>
              </w:rPr>
            </w:pPr>
            <w:r w:rsidRPr="009B445E">
              <w:rPr>
                <w:rFonts w:ascii="Times New Roman" w:hAnsi="Times New Roman"/>
                <w:color w:val="000000"/>
                <w:sz w:val="24"/>
                <w:szCs w:val="24"/>
                <w:lang w:eastAsia="uk-UA"/>
              </w:rPr>
              <w:t>1. Ситуаційний план із зазначенням орієнтовного місця розташування об'єкта Замовника.</w:t>
            </w:r>
          </w:p>
          <w:p w14:paraId="7FFDADC0" w14:textId="77777777" w:rsidR="003D6759" w:rsidRPr="009B445E" w:rsidRDefault="003D6759" w:rsidP="00136A93">
            <w:pPr>
              <w:pStyle w:val="a4"/>
              <w:spacing w:after="0" w:line="240" w:lineRule="auto"/>
              <w:ind w:left="0" w:firstLine="709"/>
              <w:jc w:val="both"/>
              <w:rPr>
                <w:rFonts w:ascii="Times New Roman" w:hAnsi="Times New Roman"/>
                <w:color w:val="000000"/>
                <w:sz w:val="24"/>
                <w:szCs w:val="24"/>
                <w:lang w:eastAsia="uk-UA"/>
              </w:rPr>
            </w:pPr>
            <w:r w:rsidRPr="009B445E">
              <w:rPr>
                <w:rFonts w:ascii="Times New Roman" w:hAnsi="Times New Roman"/>
                <w:color w:val="000000"/>
                <w:sz w:val="24"/>
                <w:szCs w:val="24"/>
                <w:lang w:eastAsia="uk-UA"/>
              </w:rPr>
              <w:t>2. Копія витягу з Реєстру платників єдиного податку або копію свідоцтва платника податку на додану вартість.</w:t>
            </w:r>
          </w:p>
          <w:p w14:paraId="41FFAE76" w14:textId="77777777" w:rsidR="003D6759" w:rsidRPr="009B445E" w:rsidRDefault="003D6759" w:rsidP="00136A93">
            <w:pPr>
              <w:pStyle w:val="a4"/>
              <w:spacing w:after="0" w:line="240" w:lineRule="auto"/>
              <w:ind w:left="0" w:firstLine="709"/>
              <w:jc w:val="both"/>
              <w:rPr>
                <w:rFonts w:ascii="Times New Roman" w:hAnsi="Times New Roman"/>
                <w:color w:val="000000"/>
                <w:sz w:val="24"/>
                <w:szCs w:val="24"/>
                <w:lang w:eastAsia="uk-UA"/>
              </w:rPr>
            </w:pPr>
            <w:r w:rsidRPr="009B445E">
              <w:rPr>
                <w:rFonts w:ascii="Times New Roman" w:hAnsi="Times New Roman"/>
                <w:color w:val="000000"/>
                <w:sz w:val="24"/>
                <w:szCs w:val="24"/>
                <w:lang w:eastAsia="uk-UA"/>
              </w:rPr>
              <w:t>3. Копія паспорта або належним чином оформлена довіреність чи інший документ на право укладати та підписувати договір про бронювання потужності.</w:t>
            </w:r>
          </w:p>
          <w:p w14:paraId="316B0998" w14:textId="08D4CDB2" w:rsidR="003D6759" w:rsidRPr="009B445E" w:rsidRDefault="003D6759" w:rsidP="00136A93">
            <w:pPr>
              <w:spacing w:after="0" w:line="240" w:lineRule="auto"/>
              <w:jc w:val="both"/>
              <w:rPr>
                <w:rFonts w:ascii="Times New Roman" w:hAnsi="Times New Roman"/>
                <w:b/>
                <w:bCs/>
                <w:sz w:val="24"/>
                <w:szCs w:val="24"/>
              </w:rPr>
            </w:pPr>
            <w:r w:rsidRPr="009B445E">
              <w:rPr>
                <w:rFonts w:ascii="Times New Roman" w:hAnsi="Times New Roman"/>
                <w:color w:val="000000"/>
                <w:sz w:val="24"/>
                <w:szCs w:val="24"/>
                <w:lang w:eastAsia="uk-UA"/>
              </w:rPr>
              <w:t xml:space="preserve">4. ТЕО </w:t>
            </w:r>
            <w:r w:rsidRPr="009B445E">
              <w:rPr>
                <w:rFonts w:ascii="Times New Roman" w:hAnsi="Times New Roman"/>
                <w:b/>
                <w:strike/>
                <w:color w:val="0070C0"/>
                <w:sz w:val="24"/>
                <w:szCs w:val="24"/>
                <w:lang w:eastAsia="uk-UA"/>
              </w:rPr>
              <w:t>(за наявності)</w:t>
            </w:r>
            <w:r w:rsidRPr="009B445E">
              <w:rPr>
                <w:rFonts w:ascii="Times New Roman" w:hAnsi="Times New Roman"/>
                <w:color w:val="0070C0"/>
                <w:sz w:val="24"/>
                <w:szCs w:val="24"/>
                <w:lang w:eastAsia="uk-UA"/>
              </w:rPr>
              <w:t xml:space="preserve">, </w:t>
            </w:r>
            <w:r w:rsidRPr="009B445E">
              <w:rPr>
                <w:rFonts w:ascii="Times New Roman" w:hAnsi="Times New Roman"/>
                <w:b/>
                <w:color w:val="0070C0"/>
                <w:sz w:val="24"/>
                <w:szCs w:val="24"/>
                <w:lang w:eastAsia="uk-UA"/>
              </w:rPr>
              <w:t>якщо його подання є обов’язковим відповідно до Кодексу системи передачі. ТЕО не вимагається у разі, якщо технічне рішення вже визначене договором про бронювання та не змінюється з ініціативи Замовника</w:t>
            </w:r>
            <w:r w:rsidRPr="009B445E">
              <w:rPr>
                <w:rFonts w:ascii="Times New Roman" w:hAnsi="Times New Roman"/>
                <w:color w:val="0070C0"/>
                <w:sz w:val="24"/>
                <w:szCs w:val="24"/>
                <w:lang w:eastAsia="uk-UA"/>
              </w:rPr>
              <w:t>.</w:t>
            </w:r>
          </w:p>
        </w:tc>
        <w:tc>
          <w:tcPr>
            <w:tcW w:w="3544" w:type="dxa"/>
            <w:tcBorders>
              <w:right w:val="outset" w:sz="6" w:space="0" w:color="auto"/>
            </w:tcBorders>
          </w:tcPr>
          <w:p w14:paraId="45871544" w14:textId="77777777" w:rsidR="003D6759" w:rsidRPr="009B445E" w:rsidRDefault="003D6759" w:rsidP="00136A93">
            <w:pPr>
              <w:shd w:val="clear" w:color="auto" w:fill="FFFFFF"/>
              <w:spacing w:after="0" w:line="240" w:lineRule="auto"/>
              <w:jc w:val="center"/>
              <w:rPr>
                <w:rFonts w:ascii="Times New Roman" w:hAnsi="Times New Roman"/>
                <w:b/>
                <w:sz w:val="24"/>
                <w:szCs w:val="24"/>
                <w:lang w:eastAsia="uk-UA"/>
              </w:rPr>
            </w:pPr>
            <w:r w:rsidRPr="009B445E">
              <w:rPr>
                <w:rFonts w:ascii="Times New Roman" w:hAnsi="Times New Roman"/>
                <w:b/>
                <w:sz w:val="24"/>
                <w:szCs w:val="24"/>
                <w:lang w:eastAsia="uk-UA"/>
              </w:rPr>
              <w:t>ТОВ «</w:t>
            </w:r>
            <w:proofErr w:type="spellStart"/>
            <w:r w:rsidRPr="009B445E">
              <w:rPr>
                <w:rFonts w:ascii="Times New Roman" w:hAnsi="Times New Roman"/>
                <w:b/>
                <w:sz w:val="24"/>
                <w:szCs w:val="24"/>
                <w:lang w:eastAsia="uk-UA"/>
              </w:rPr>
              <w:t>Санвін</w:t>
            </w:r>
            <w:proofErr w:type="spellEnd"/>
            <w:r w:rsidRPr="009B445E">
              <w:rPr>
                <w:rFonts w:ascii="Times New Roman" w:hAnsi="Times New Roman"/>
                <w:b/>
                <w:sz w:val="24"/>
                <w:szCs w:val="24"/>
                <w:lang w:eastAsia="uk-UA"/>
              </w:rPr>
              <w:t xml:space="preserve"> 12»</w:t>
            </w:r>
          </w:p>
          <w:p w14:paraId="725BE335" w14:textId="5BCEB6AF" w:rsidR="003D6759" w:rsidRPr="009B445E" w:rsidRDefault="003D6759" w:rsidP="00136A93">
            <w:pPr>
              <w:spacing w:after="0" w:line="240" w:lineRule="auto"/>
              <w:jc w:val="center"/>
              <w:rPr>
                <w:rFonts w:ascii="Times New Roman" w:hAnsi="Times New Roman"/>
                <w:b/>
                <w:bCs/>
                <w:sz w:val="24"/>
                <w:szCs w:val="24"/>
              </w:rPr>
            </w:pPr>
            <w:r w:rsidRPr="009B445E">
              <w:rPr>
                <w:rFonts w:ascii="Times New Roman" w:hAnsi="Times New Roman"/>
                <w:sz w:val="24"/>
                <w:szCs w:val="24"/>
              </w:rPr>
              <w:t>Уніфікація вимог та уточнення.</w:t>
            </w:r>
          </w:p>
        </w:tc>
        <w:tc>
          <w:tcPr>
            <w:tcW w:w="3542" w:type="dxa"/>
            <w:vMerge/>
            <w:tcBorders>
              <w:right w:val="outset" w:sz="6" w:space="0" w:color="auto"/>
            </w:tcBorders>
          </w:tcPr>
          <w:p w14:paraId="4A286409" w14:textId="77777777" w:rsidR="003D6759" w:rsidRPr="00BB64FE" w:rsidRDefault="003D6759" w:rsidP="00136A93">
            <w:pPr>
              <w:shd w:val="clear" w:color="auto" w:fill="FFFFFF"/>
              <w:spacing w:after="0" w:line="240" w:lineRule="auto"/>
              <w:jc w:val="center"/>
              <w:rPr>
                <w:rFonts w:ascii="Times New Roman" w:hAnsi="Times New Roman"/>
                <w:sz w:val="24"/>
                <w:szCs w:val="24"/>
                <w:lang w:eastAsia="uk-UA"/>
              </w:rPr>
            </w:pPr>
          </w:p>
        </w:tc>
      </w:tr>
      <w:tr w:rsidR="00F151F8" w:rsidRPr="00BB64FE" w14:paraId="4E2D6989" w14:textId="77777777" w:rsidTr="00136A93">
        <w:tc>
          <w:tcPr>
            <w:tcW w:w="15586" w:type="dxa"/>
            <w:gridSpan w:val="9"/>
            <w:tcBorders>
              <w:right w:val="outset" w:sz="6" w:space="0" w:color="auto"/>
            </w:tcBorders>
          </w:tcPr>
          <w:p w14:paraId="58E7E9F5" w14:textId="77777777" w:rsidR="00F151F8" w:rsidRPr="00A22694" w:rsidRDefault="00F151F8" w:rsidP="00136A93">
            <w:pPr>
              <w:spacing w:after="0" w:line="240" w:lineRule="auto"/>
              <w:jc w:val="center"/>
              <w:rPr>
                <w:rFonts w:ascii="Times New Roman" w:hAnsi="Times New Roman"/>
                <w:sz w:val="24"/>
                <w:szCs w:val="24"/>
              </w:rPr>
            </w:pPr>
            <w:r w:rsidRPr="00A22694">
              <w:rPr>
                <w:rFonts w:ascii="Times New Roman" w:hAnsi="Times New Roman"/>
                <w:sz w:val="24"/>
                <w:szCs w:val="24"/>
              </w:rPr>
              <w:t>Додаток 3 (тип А)</w:t>
            </w:r>
          </w:p>
          <w:p w14:paraId="54073013" w14:textId="77777777" w:rsidR="00F151F8" w:rsidRPr="00A22694" w:rsidRDefault="00F151F8" w:rsidP="00136A93">
            <w:pPr>
              <w:spacing w:after="0" w:line="240" w:lineRule="auto"/>
              <w:jc w:val="center"/>
              <w:rPr>
                <w:rFonts w:ascii="Times New Roman" w:hAnsi="Times New Roman"/>
                <w:sz w:val="24"/>
                <w:szCs w:val="24"/>
              </w:rPr>
            </w:pPr>
            <w:r w:rsidRPr="00A22694">
              <w:rPr>
                <w:rFonts w:ascii="Times New Roman" w:hAnsi="Times New Roman"/>
                <w:sz w:val="24"/>
                <w:szCs w:val="24"/>
              </w:rPr>
              <w:t>до Кодексу системи передачі</w:t>
            </w:r>
          </w:p>
          <w:p w14:paraId="32CC1B1A" w14:textId="77777777" w:rsidR="00F151F8" w:rsidRPr="00BB64FE"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ДОГОВІР</w:t>
            </w:r>
          </w:p>
          <w:p w14:paraId="02257771" w14:textId="77777777" w:rsidR="00F151F8"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про приєднання електроустановок до системи передачі</w:t>
            </w:r>
          </w:p>
          <w:p w14:paraId="07687A6D" w14:textId="5028D36C" w:rsidR="00A22694" w:rsidRPr="00BB64FE" w:rsidRDefault="00A22694" w:rsidP="00136A93">
            <w:pPr>
              <w:spacing w:after="0" w:line="240" w:lineRule="auto"/>
              <w:jc w:val="center"/>
              <w:rPr>
                <w:rFonts w:ascii="Times New Roman" w:hAnsi="Times New Roman"/>
                <w:b/>
                <w:sz w:val="24"/>
                <w:szCs w:val="24"/>
              </w:rPr>
            </w:pPr>
            <w:r w:rsidRPr="00A22694">
              <w:rPr>
                <w:rFonts w:ascii="Times New Roman" w:hAnsi="Times New Roman"/>
                <w:b/>
                <w:color w:val="0070C0"/>
                <w:sz w:val="24"/>
                <w:szCs w:val="24"/>
              </w:rPr>
              <w:t>(викласти у новій редакції)</w:t>
            </w:r>
          </w:p>
        </w:tc>
      </w:tr>
      <w:tr w:rsidR="00F151F8" w:rsidRPr="00BB64FE" w14:paraId="7522649C" w14:textId="77777777" w:rsidTr="00136A93">
        <w:tc>
          <w:tcPr>
            <w:tcW w:w="561" w:type="dxa"/>
          </w:tcPr>
          <w:p w14:paraId="03F3C244"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970697E"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2B921EC" w14:textId="77777777" w:rsidR="003F6BC1" w:rsidRPr="003F6BC1" w:rsidRDefault="003F6BC1" w:rsidP="00136A93">
            <w:pPr>
              <w:shd w:val="clear" w:color="auto" w:fill="FFFFFF"/>
              <w:spacing w:after="0" w:line="240" w:lineRule="auto"/>
              <w:ind w:firstLine="450"/>
              <w:jc w:val="both"/>
              <w:rPr>
                <w:rFonts w:ascii="Times New Roman" w:hAnsi="Times New Roman"/>
                <w:bCs/>
                <w:sz w:val="24"/>
                <w:szCs w:val="24"/>
                <w:lang w:eastAsia="uk-UA"/>
              </w:rPr>
            </w:pPr>
            <w:r w:rsidRPr="003F6BC1">
              <w:rPr>
                <w:rFonts w:ascii="Times New Roman" w:hAnsi="Times New Roman"/>
                <w:bCs/>
                <w:sz w:val="24"/>
                <w:szCs w:val="24"/>
                <w:lang w:eastAsia="uk-UA"/>
              </w:rPr>
              <w:t>3.1. Виконавець послуг зобов'язаний:</w:t>
            </w:r>
          </w:p>
          <w:p w14:paraId="23573D0B" w14:textId="77777777" w:rsidR="003F6BC1" w:rsidRPr="003F6BC1" w:rsidRDefault="003F6BC1" w:rsidP="00136A93">
            <w:pPr>
              <w:shd w:val="clear" w:color="auto" w:fill="FFFFFF"/>
              <w:spacing w:after="0" w:line="240" w:lineRule="auto"/>
              <w:ind w:firstLine="450"/>
              <w:jc w:val="both"/>
              <w:rPr>
                <w:rFonts w:ascii="Times New Roman" w:hAnsi="Times New Roman"/>
                <w:bCs/>
                <w:sz w:val="24"/>
                <w:szCs w:val="24"/>
                <w:lang w:eastAsia="uk-UA"/>
              </w:rPr>
            </w:pPr>
            <w:r w:rsidRPr="003F6BC1">
              <w:rPr>
                <w:rFonts w:ascii="Times New Roman" w:hAnsi="Times New Roman"/>
                <w:bCs/>
                <w:sz w:val="24"/>
                <w:szCs w:val="24"/>
                <w:lang w:eastAsia="uk-UA"/>
              </w:rPr>
              <w:t>3.1.1. Забезпечити в установленому Кодексом системи передачі порядку приєднання об'єкта Замовника (будівництво та введення в експлуатацію електричних мереж зовнішнього електропостачання об'єкта Замовника від місця забезпечення потужності до точки приєднання) у строки, які будуть визначені додатковою угодою, після узгодження Замовником із Виконавцем проєктної документації, після виконання Замовником зобов'язань, визначених пунктом 3.2 цього розділу.</w:t>
            </w:r>
          </w:p>
          <w:p w14:paraId="288BE8DB" w14:textId="64CD8E75" w:rsidR="00F151F8" w:rsidRPr="00BB64FE" w:rsidRDefault="003F6BC1" w:rsidP="00136A93">
            <w:pPr>
              <w:shd w:val="clear" w:color="auto" w:fill="FFFFFF"/>
              <w:spacing w:after="0" w:line="240" w:lineRule="auto"/>
              <w:ind w:firstLine="450"/>
              <w:jc w:val="both"/>
              <w:rPr>
                <w:rFonts w:ascii="Times New Roman" w:hAnsi="Times New Roman"/>
                <w:b/>
                <w:bCs/>
                <w:sz w:val="24"/>
                <w:szCs w:val="24"/>
                <w:lang w:eastAsia="uk-UA"/>
              </w:rPr>
            </w:pPr>
            <w:r w:rsidRPr="003F6BC1">
              <w:rPr>
                <w:rFonts w:ascii="Times New Roman" w:hAnsi="Times New Roman"/>
                <w:bCs/>
                <w:sz w:val="24"/>
                <w:szCs w:val="24"/>
                <w:lang w:eastAsia="uk-UA"/>
              </w:rPr>
              <w:t xml:space="preserve">Строк надання послуги з приєднання об’єкта Замовника визначається з урахуванням строків, визначених відповідно до </w:t>
            </w:r>
            <w:proofErr w:type="spellStart"/>
            <w:r w:rsidRPr="003F6BC1">
              <w:rPr>
                <w:rFonts w:ascii="Times New Roman" w:hAnsi="Times New Roman"/>
                <w:bCs/>
                <w:sz w:val="24"/>
                <w:szCs w:val="24"/>
                <w:lang w:eastAsia="uk-UA"/>
              </w:rPr>
              <w:t>проєктно</w:t>
            </w:r>
            <w:proofErr w:type="spellEnd"/>
            <w:r w:rsidRPr="003F6BC1">
              <w:rPr>
                <w:rFonts w:ascii="Times New Roman" w:hAnsi="Times New Roman"/>
                <w:bCs/>
                <w:sz w:val="24"/>
                <w:szCs w:val="24"/>
                <w:lang w:eastAsia="uk-UA"/>
              </w:rPr>
              <w:t xml:space="preserve">-кошторисної документації та, крім того, включає в себе необхідність проведення процедури закупівлі товарів, робіт і послуг з проєктування, будівництва, реконструкції та/або технічного переоснащення об’єктів електроенергетики на конкурентних засадах, постачання обладнання </w:t>
            </w:r>
            <w:r w:rsidRPr="003F6BC1">
              <w:rPr>
                <w:rFonts w:ascii="Times New Roman" w:hAnsi="Times New Roman"/>
                <w:bCs/>
                <w:sz w:val="24"/>
                <w:szCs w:val="24"/>
                <w:lang w:eastAsia="uk-UA"/>
              </w:rPr>
              <w:lastRenderedPageBreak/>
              <w:t>відповідно до узгодженої проєктної документації та виконання робіт, з урахуванням можливих системних обмежень, необхідних для виведення діючого обладнання в ремонт.</w:t>
            </w:r>
          </w:p>
        </w:tc>
        <w:tc>
          <w:tcPr>
            <w:tcW w:w="3544" w:type="dxa"/>
          </w:tcPr>
          <w:p w14:paraId="531C8C95"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7F4F84C"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3.1.1. Забезпечити в установленому Кодексом системи передачі порядку приєднання об'єкта Замовника (будівництво та введення в експлуатацію електричних мереж зовнішнього електропостачання об'єкта Замовника від місця забезпечення потужності до точки приєднання) у строки, які будуть визначені додатковою угодою, після узгодження Замовником із Виконавцем </w:t>
            </w:r>
            <w:r w:rsidRPr="00291764">
              <w:rPr>
                <w:rFonts w:ascii="Times New Roman" w:hAnsi="Times New Roman"/>
                <w:b/>
                <w:bCs/>
                <w:color w:val="0070C0"/>
                <w:sz w:val="24"/>
                <w:szCs w:val="24"/>
                <w:lang w:eastAsia="uk-UA"/>
              </w:rPr>
              <w:t>послуг</w:t>
            </w:r>
            <w:r w:rsidRPr="00BB64FE">
              <w:rPr>
                <w:rFonts w:ascii="Times New Roman" w:hAnsi="Times New Roman"/>
                <w:sz w:val="24"/>
                <w:szCs w:val="24"/>
                <w:lang w:eastAsia="uk-UA"/>
              </w:rPr>
              <w:t xml:space="preserve"> проєктної документації, після виконання Замовником зобов'язань, визначених пунктом 3.2 цієї глави.</w:t>
            </w:r>
          </w:p>
          <w:p w14:paraId="1A70EA7C" w14:textId="0B9923EA"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Строк надання послуги з приєднання об’єкта Замовника визначається з урахуванням строків, визначених відповідно до </w:t>
            </w:r>
            <w:proofErr w:type="spellStart"/>
            <w:r w:rsidRPr="00BB64FE">
              <w:rPr>
                <w:rFonts w:ascii="Times New Roman" w:hAnsi="Times New Roman"/>
                <w:sz w:val="24"/>
                <w:szCs w:val="24"/>
                <w:lang w:eastAsia="uk-UA"/>
              </w:rPr>
              <w:t>проєктно</w:t>
            </w:r>
            <w:proofErr w:type="spellEnd"/>
            <w:r w:rsidRPr="00291764">
              <w:rPr>
                <w:rFonts w:ascii="Times New Roman" w:hAnsi="Times New Roman"/>
                <w:strike/>
                <w:color w:val="0070C0"/>
                <w:sz w:val="24"/>
                <w:szCs w:val="24"/>
                <w:lang w:eastAsia="uk-UA"/>
              </w:rPr>
              <w:t>-кошторисної</w:t>
            </w:r>
            <w:r w:rsidRPr="00291764">
              <w:rPr>
                <w:rFonts w:ascii="Times New Roman" w:hAnsi="Times New Roman"/>
                <w:color w:val="0070C0"/>
                <w:sz w:val="24"/>
                <w:szCs w:val="24"/>
                <w:lang w:eastAsia="uk-UA"/>
              </w:rPr>
              <w:t xml:space="preserve"> </w:t>
            </w:r>
            <w:r w:rsidRPr="00BB64FE">
              <w:rPr>
                <w:rFonts w:ascii="Times New Roman" w:hAnsi="Times New Roman"/>
                <w:sz w:val="24"/>
                <w:szCs w:val="24"/>
                <w:lang w:eastAsia="uk-UA"/>
              </w:rPr>
              <w:t xml:space="preserve">документації, та, крім того, включає в себе необхідність проведення процедури закупівлі товарів, робіт і послуг з проєктування, будівництва, реконструкції та/або технічного переоснащення об’єктів електроенергетики на конкурентних засадах, постачання обладнання відповідно до узгодженої проєктної документації та виконання робіт, з урахуванням </w:t>
            </w:r>
            <w:r w:rsidRPr="00BB64FE">
              <w:rPr>
                <w:rFonts w:ascii="Times New Roman" w:hAnsi="Times New Roman"/>
                <w:sz w:val="24"/>
                <w:szCs w:val="24"/>
                <w:lang w:eastAsia="uk-UA"/>
              </w:rPr>
              <w:lastRenderedPageBreak/>
              <w:t>можливих системних обмежень, необхідних для виведення діючого обладнання в ремонт.</w:t>
            </w:r>
          </w:p>
        </w:tc>
        <w:tc>
          <w:tcPr>
            <w:tcW w:w="3544" w:type="dxa"/>
          </w:tcPr>
          <w:p w14:paraId="094A030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3B0474E" w14:textId="77777777" w:rsidR="00F151F8" w:rsidRPr="00BB64FE" w:rsidRDefault="00F151F8" w:rsidP="00136A93">
            <w:pPr>
              <w:spacing w:after="0" w:line="240" w:lineRule="auto"/>
              <w:jc w:val="both"/>
              <w:rPr>
                <w:rFonts w:ascii="Times New Roman" w:hAnsi="Times New Roman"/>
                <w:sz w:val="24"/>
                <w:szCs w:val="24"/>
                <w:lang w:eastAsia="uk-UA"/>
              </w:rPr>
            </w:pPr>
          </w:p>
          <w:p w14:paraId="3CAC3A6D" w14:textId="77777777" w:rsidR="00F151F8" w:rsidRPr="00BB64FE" w:rsidRDefault="00F151F8" w:rsidP="00136A93">
            <w:pPr>
              <w:spacing w:after="0" w:line="240" w:lineRule="auto"/>
              <w:jc w:val="both"/>
              <w:rPr>
                <w:rFonts w:ascii="Times New Roman" w:hAnsi="Times New Roman"/>
                <w:sz w:val="24"/>
                <w:szCs w:val="24"/>
                <w:lang w:eastAsia="uk-UA"/>
              </w:rPr>
            </w:pPr>
          </w:p>
          <w:p w14:paraId="364A3F31" w14:textId="77777777" w:rsidR="00F151F8" w:rsidRPr="00BB64FE" w:rsidRDefault="00F151F8" w:rsidP="00136A93">
            <w:pPr>
              <w:spacing w:after="0" w:line="240" w:lineRule="auto"/>
              <w:jc w:val="both"/>
              <w:rPr>
                <w:rFonts w:ascii="Times New Roman" w:hAnsi="Times New Roman"/>
                <w:sz w:val="24"/>
                <w:szCs w:val="24"/>
                <w:lang w:eastAsia="uk-UA"/>
              </w:rPr>
            </w:pPr>
          </w:p>
          <w:p w14:paraId="5966FB3D" w14:textId="77777777" w:rsidR="00F151F8" w:rsidRPr="00BB64FE" w:rsidRDefault="00F151F8" w:rsidP="00136A93">
            <w:pPr>
              <w:spacing w:after="0" w:line="240" w:lineRule="auto"/>
              <w:jc w:val="both"/>
              <w:rPr>
                <w:rFonts w:ascii="Times New Roman" w:hAnsi="Times New Roman"/>
                <w:sz w:val="24"/>
                <w:szCs w:val="24"/>
                <w:lang w:eastAsia="uk-UA"/>
              </w:rPr>
            </w:pPr>
          </w:p>
          <w:p w14:paraId="5EC13517" w14:textId="77777777" w:rsidR="00F151F8" w:rsidRPr="00BB64FE" w:rsidRDefault="00F151F8" w:rsidP="00136A93">
            <w:pPr>
              <w:spacing w:after="0" w:line="240" w:lineRule="auto"/>
              <w:jc w:val="both"/>
              <w:rPr>
                <w:rFonts w:ascii="Times New Roman" w:hAnsi="Times New Roman"/>
                <w:sz w:val="24"/>
                <w:szCs w:val="24"/>
                <w:lang w:eastAsia="uk-UA"/>
              </w:rPr>
            </w:pPr>
          </w:p>
          <w:p w14:paraId="351E9CB5"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Виправлення назви сторони договору</w:t>
            </w:r>
          </w:p>
          <w:p w14:paraId="726E8E10" w14:textId="77777777" w:rsidR="00F151F8" w:rsidRPr="00BB64FE" w:rsidRDefault="00F151F8" w:rsidP="00136A93">
            <w:pPr>
              <w:spacing w:after="0" w:line="240" w:lineRule="auto"/>
              <w:jc w:val="both"/>
              <w:rPr>
                <w:rFonts w:ascii="Times New Roman" w:hAnsi="Times New Roman"/>
                <w:sz w:val="24"/>
                <w:szCs w:val="24"/>
                <w:lang w:eastAsia="uk-UA"/>
              </w:rPr>
            </w:pPr>
          </w:p>
          <w:p w14:paraId="164CF280" w14:textId="77777777" w:rsidR="00F151F8" w:rsidRPr="00BB64FE" w:rsidRDefault="00F151F8" w:rsidP="00136A93">
            <w:pPr>
              <w:spacing w:after="0" w:line="240" w:lineRule="auto"/>
              <w:jc w:val="both"/>
              <w:rPr>
                <w:rFonts w:ascii="Times New Roman" w:hAnsi="Times New Roman"/>
                <w:sz w:val="24"/>
                <w:szCs w:val="24"/>
                <w:lang w:eastAsia="uk-UA"/>
              </w:rPr>
            </w:pPr>
          </w:p>
          <w:p w14:paraId="20FFE78D"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Приведення у відповідність до визначень передбачених нормами проектування, де на сьогодні відсутнє поняття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 xml:space="preserve">-кошторисна, а </w:t>
            </w:r>
            <w:proofErr w:type="spellStart"/>
            <w:r w:rsidRPr="00BB64FE">
              <w:rPr>
                <w:rFonts w:ascii="Times New Roman" w:hAnsi="Times New Roman"/>
                <w:sz w:val="24"/>
                <w:szCs w:val="24"/>
                <w:lang w:eastAsia="uk-UA"/>
              </w:rPr>
              <w:t>коректно</w:t>
            </w:r>
            <w:proofErr w:type="spellEnd"/>
            <w:r w:rsidRPr="00BB64FE">
              <w:rPr>
                <w:rFonts w:ascii="Times New Roman" w:hAnsi="Times New Roman"/>
                <w:sz w:val="24"/>
                <w:szCs w:val="24"/>
                <w:lang w:eastAsia="uk-UA"/>
              </w:rPr>
              <w:t xml:space="preserve"> </w:t>
            </w:r>
            <w:proofErr w:type="spellStart"/>
            <w:r w:rsidRPr="00BB64FE">
              <w:rPr>
                <w:rFonts w:ascii="Times New Roman" w:hAnsi="Times New Roman"/>
                <w:sz w:val="24"/>
                <w:szCs w:val="24"/>
                <w:lang w:eastAsia="uk-UA"/>
              </w:rPr>
              <w:t>проєктна</w:t>
            </w:r>
            <w:proofErr w:type="spellEnd"/>
            <w:r w:rsidRPr="00BB64FE">
              <w:rPr>
                <w:rFonts w:ascii="Times New Roman" w:hAnsi="Times New Roman"/>
                <w:sz w:val="24"/>
                <w:szCs w:val="24"/>
                <w:lang w:eastAsia="uk-UA"/>
              </w:rPr>
              <w:t xml:space="preserve"> документація.</w:t>
            </w:r>
          </w:p>
          <w:p w14:paraId="1462D7E7" w14:textId="77777777" w:rsidR="00F151F8" w:rsidRPr="00BB64FE" w:rsidRDefault="00F151F8" w:rsidP="00136A93">
            <w:pPr>
              <w:spacing w:after="0" w:line="240" w:lineRule="auto"/>
              <w:jc w:val="both"/>
              <w:rPr>
                <w:rFonts w:ascii="Times New Roman" w:hAnsi="Times New Roman"/>
                <w:sz w:val="24"/>
                <w:szCs w:val="24"/>
                <w:lang w:eastAsia="uk-UA"/>
              </w:rPr>
            </w:pPr>
          </w:p>
          <w:p w14:paraId="2F017DEE" w14:textId="77777777" w:rsidR="00F151F8" w:rsidRPr="00BB64FE" w:rsidRDefault="00F151F8" w:rsidP="00136A93">
            <w:pPr>
              <w:spacing w:after="0" w:line="240" w:lineRule="auto"/>
              <w:jc w:val="both"/>
              <w:rPr>
                <w:rFonts w:ascii="Times New Roman" w:hAnsi="Times New Roman"/>
                <w:sz w:val="24"/>
                <w:szCs w:val="24"/>
                <w:lang w:eastAsia="uk-UA"/>
              </w:rPr>
            </w:pPr>
          </w:p>
          <w:p w14:paraId="6748D219" w14:textId="77777777" w:rsidR="00F151F8" w:rsidRPr="00BB64FE" w:rsidRDefault="00F151F8" w:rsidP="00136A93">
            <w:pPr>
              <w:spacing w:after="0" w:line="240" w:lineRule="auto"/>
              <w:jc w:val="both"/>
              <w:rPr>
                <w:rFonts w:ascii="Times New Roman" w:hAnsi="Times New Roman"/>
                <w:sz w:val="24"/>
                <w:szCs w:val="24"/>
                <w:lang w:eastAsia="uk-UA"/>
              </w:rPr>
            </w:pPr>
          </w:p>
          <w:p w14:paraId="6FB10396" w14:textId="77777777" w:rsidR="00F151F8" w:rsidRPr="00BB64FE" w:rsidRDefault="00F151F8" w:rsidP="00136A93">
            <w:pPr>
              <w:spacing w:after="0" w:line="240" w:lineRule="auto"/>
              <w:jc w:val="both"/>
              <w:rPr>
                <w:rFonts w:ascii="Times New Roman" w:hAnsi="Times New Roman"/>
                <w:sz w:val="24"/>
                <w:szCs w:val="24"/>
                <w:lang w:eastAsia="uk-UA"/>
              </w:rPr>
            </w:pPr>
          </w:p>
          <w:p w14:paraId="74E39104" w14:textId="77777777" w:rsidR="00F151F8" w:rsidRPr="00BB64FE" w:rsidRDefault="00F151F8" w:rsidP="00136A93">
            <w:pPr>
              <w:spacing w:after="0" w:line="240" w:lineRule="auto"/>
              <w:jc w:val="both"/>
              <w:rPr>
                <w:rFonts w:ascii="Times New Roman" w:hAnsi="Times New Roman"/>
                <w:sz w:val="24"/>
                <w:szCs w:val="24"/>
                <w:lang w:eastAsia="uk-UA"/>
              </w:rPr>
            </w:pPr>
          </w:p>
          <w:p w14:paraId="78E0511D" w14:textId="1CE535A0"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5094BCF8" w14:textId="464F64A2" w:rsidR="00F151F8" w:rsidRPr="003D6759" w:rsidRDefault="003D6759" w:rsidP="00136A93">
            <w:pPr>
              <w:spacing w:after="0" w:line="240" w:lineRule="auto"/>
              <w:jc w:val="center"/>
              <w:rPr>
                <w:rFonts w:ascii="Times New Roman" w:hAnsi="Times New Roman"/>
                <w:b/>
                <w:sz w:val="24"/>
                <w:szCs w:val="24"/>
              </w:rPr>
            </w:pPr>
            <w:r w:rsidRPr="003D6759">
              <w:rPr>
                <w:rFonts w:ascii="Times New Roman" w:hAnsi="Times New Roman"/>
                <w:b/>
                <w:sz w:val="24"/>
                <w:szCs w:val="24"/>
              </w:rPr>
              <w:t>Пропонується врахувати</w:t>
            </w:r>
          </w:p>
        </w:tc>
      </w:tr>
      <w:tr w:rsidR="00F151F8" w:rsidRPr="00BB64FE" w14:paraId="1411BD2D" w14:textId="77777777" w:rsidTr="00136A93">
        <w:tc>
          <w:tcPr>
            <w:tcW w:w="561" w:type="dxa"/>
          </w:tcPr>
          <w:p w14:paraId="05BCA38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0D9D233"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18C7069" w14:textId="77777777" w:rsidR="003F6BC1" w:rsidRPr="003F6BC1" w:rsidRDefault="003F6BC1" w:rsidP="00136A93">
            <w:pPr>
              <w:spacing w:line="240" w:lineRule="auto"/>
              <w:ind w:firstLine="709"/>
              <w:jc w:val="both"/>
              <w:rPr>
                <w:rFonts w:ascii="Times New Roman" w:hAnsi="Times New Roman"/>
              </w:rPr>
            </w:pPr>
            <w:r w:rsidRPr="003F6BC1">
              <w:rPr>
                <w:rFonts w:ascii="Times New Roman" w:hAnsi="Times New Roman"/>
              </w:rPr>
              <w:t>3.2.</w:t>
            </w:r>
            <w:r w:rsidRPr="003F6BC1">
              <w:rPr>
                <w:rFonts w:ascii="Times New Roman" w:hAnsi="Times New Roman"/>
                <w:lang w:val="en-US"/>
              </w:rPr>
              <w:t> </w:t>
            </w:r>
            <w:r w:rsidRPr="003F6BC1">
              <w:rPr>
                <w:rFonts w:ascii="Times New Roman" w:hAnsi="Times New Roman"/>
              </w:rPr>
              <w:t>Замовник зобов'язаний:</w:t>
            </w:r>
          </w:p>
          <w:p w14:paraId="2F61C0CD" w14:textId="3C097130" w:rsidR="00F151F8" w:rsidRPr="003F6BC1" w:rsidRDefault="003F6BC1" w:rsidP="00136A93">
            <w:pPr>
              <w:spacing w:line="240" w:lineRule="auto"/>
              <w:ind w:firstLine="709"/>
              <w:jc w:val="both"/>
              <w:rPr>
                <w:rFonts w:ascii="Times New Roman" w:hAnsi="Times New Roman"/>
                <w:color w:val="000000"/>
              </w:rPr>
            </w:pPr>
            <w:r w:rsidRPr="003F6BC1">
              <w:rPr>
                <w:rFonts w:ascii="Times New Roman" w:hAnsi="Times New Roman"/>
              </w:rPr>
              <w:t>3.2.1.</w:t>
            </w:r>
            <w:r w:rsidRPr="003F6BC1">
              <w:rPr>
                <w:rFonts w:ascii="Times New Roman" w:hAnsi="Times New Roman"/>
                <w:lang w:val="en-US"/>
              </w:rPr>
              <w:t> </w:t>
            </w:r>
            <w:r w:rsidRPr="003F6BC1">
              <w:rPr>
                <w:rStyle w:val="st42"/>
                <w:rFonts w:ascii="Times New Roman" w:hAnsi="Times New Roman"/>
              </w:rPr>
              <w:t xml:space="preserve">Розробити на підставі технічних умов від ___________ № _____, які є додатком до цього Договору, </w:t>
            </w:r>
            <w:proofErr w:type="spellStart"/>
            <w:r w:rsidRPr="003F6BC1">
              <w:rPr>
                <w:rStyle w:val="st42"/>
                <w:rFonts w:ascii="Times New Roman" w:hAnsi="Times New Roman"/>
              </w:rPr>
              <w:t>проєктну</w:t>
            </w:r>
            <w:proofErr w:type="spellEnd"/>
            <w:r w:rsidRPr="003F6BC1">
              <w:rPr>
                <w:rStyle w:val="st42"/>
                <w:rFonts w:ascii="Times New Roman" w:hAnsi="Times New Roman"/>
              </w:rPr>
              <w:t xml:space="preserve"> документацію на </w:t>
            </w:r>
            <w:r w:rsidRPr="003F6BC1">
              <w:rPr>
                <w:rFonts w:ascii="Times New Roman" w:hAnsi="Times New Roman"/>
              </w:rPr>
              <w:t xml:space="preserve">електричні мережі зовнішнього електрозабезпечення електроустановок Замовника, </w:t>
            </w:r>
            <w:r w:rsidRPr="003F6BC1">
              <w:rPr>
                <w:rStyle w:val="st42"/>
                <w:rFonts w:ascii="Times New Roman" w:hAnsi="Times New Roman"/>
              </w:rPr>
              <w:t xml:space="preserve">погодити її з Виконавцем послуг та передати Виконавцю послуг протягом 12 місяців з дати укладання цього Договору. Підтвердженням виконання зобов’язань за цим пунктом є підписаний зі сторони Виконавця послуг відповідний акт приймання-передачі такої </w:t>
            </w:r>
            <w:proofErr w:type="spellStart"/>
            <w:r w:rsidRPr="003F6BC1">
              <w:rPr>
                <w:rStyle w:val="st42"/>
                <w:rFonts w:ascii="Times New Roman" w:hAnsi="Times New Roman"/>
              </w:rPr>
              <w:t>проєкнтої</w:t>
            </w:r>
            <w:proofErr w:type="spellEnd"/>
            <w:r w:rsidRPr="003F6BC1">
              <w:rPr>
                <w:rStyle w:val="st42"/>
                <w:rFonts w:ascii="Times New Roman" w:hAnsi="Times New Roman"/>
              </w:rPr>
              <w:t xml:space="preserve"> документації.</w:t>
            </w:r>
          </w:p>
        </w:tc>
        <w:tc>
          <w:tcPr>
            <w:tcW w:w="3544" w:type="dxa"/>
          </w:tcPr>
          <w:p w14:paraId="7761ECCA"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42E3CE2" w14:textId="02622E5C"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rPr>
              <w:t xml:space="preserve">3.2.1. Розробити на підставі технічних умов від ___________ № _____, які є додатком до цього Договору, </w:t>
            </w:r>
            <w:proofErr w:type="spellStart"/>
            <w:r w:rsidRPr="00BB64FE">
              <w:rPr>
                <w:rFonts w:ascii="Times New Roman" w:hAnsi="Times New Roman"/>
                <w:sz w:val="24"/>
                <w:szCs w:val="24"/>
              </w:rPr>
              <w:t>проєктну</w:t>
            </w:r>
            <w:proofErr w:type="spellEnd"/>
            <w:r w:rsidRPr="00BB64FE">
              <w:rPr>
                <w:rFonts w:ascii="Times New Roman" w:hAnsi="Times New Roman"/>
                <w:sz w:val="24"/>
                <w:szCs w:val="24"/>
              </w:rPr>
              <w:t xml:space="preserve"> документацію на електричні мережі зовнішнього електрозабезпечення електроустановок Замовника, погодити її з Виконавцем послуг та передати Виконавцю послуг протягом 12 місяців з дати укладання цього Договору. Підтвердженням виконання зобов’язань за цим пунктом є підписаний </w:t>
            </w:r>
            <w:r w:rsidRPr="00291764">
              <w:rPr>
                <w:rFonts w:ascii="Times New Roman" w:hAnsi="Times New Roman"/>
                <w:b/>
                <w:bCs/>
                <w:color w:val="0070C0"/>
                <w:sz w:val="24"/>
                <w:szCs w:val="24"/>
              </w:rPr>
              <w:t xml:space="preserve">Сторонами </w:t>
            </w:r>
            <w:r w:rsidRPr="00291764">
              <w:rPr>
                <w:rFonts w:ascii="Times New Roman" w:hAnsi="Times New Roman"/>
                <w:strike/>
                <w:color w:val="0070C0"/>
                <w:sz w:val="24"/>
                <w:szCs w:val="24"/>
              </w:rPr>
              <w:t>зі сторони Виконавця послу</w:t>
            </w:r>
            <w:r w:rsidRPr="00291764">
              <w:rPr>
                <w:rFonts w:ascii="Times New Roman" w:hAnsi="Times New Roman"/>
                <w:b/>
                <w:bCs/>
                <w:strike/>
                <w:color w:val="0070C0"/>
                <w:sz w:val="24"/>
                <w:szCs w:val="24"/>
              </w:rPr>
              <w:t>г</w:t>
            </w:r>
            <w:r w:rsidRPr="00291764">
              <w:rPr>
                <w:rFonts w:ascii="Times New Roman" w:hAnsi="Times New Roman"/>
                <w:color w:val="0070C0"/>
                <w:sz w:val="24"/>
                <w:szCs w:val="24"/>
              </w:rPr>
              <w:t xml:space="preserve"> </w:t>
            </w:r>
            <w:r w:rsidRPr="00BB64FE">
              <w:rPr>
                <w:rFonts w:ascii="Times New Roman" w:hAnsi="Times New Roman"/>
                <w:sz w:val="24"/>
                <w:szCs w:val="24"/>
              </w:rPr>
              <w:t xml:space="preserve">відповідний акт приймання-передачі такої </w:t>
            </w:r>
            <w:proofErr w:type="spellStart"/>
            <w:r w:rsidRPr="00BB64FE">
              <w:rPr>
                <w:rFonts w:ascii="Times New Roman" w:hAnsi="Times New Roman"/>
                <w:sz w:val="24"/>
                <w:szCs w:val="24"/>
              </w:rPr>
              <w:t>проєкнтої</w:t>
            </w:r>
            <w:proofErr w:type="spellEnd"/>
            <w:r w:rsidRPr="00BB64FE">
              <w:rPr>
                <w:rFonts w:ascii="Times New Roman" w:hAnsi="Times New Roman"/>
                <w:sz w:val="24"/>
                <w:szCs w:val="24"/>
              </w:rPr>
              <w:t xml:space="preserve"> документації.</w:t>
            </w:r>
          </w:p>
        </w:tc>
        <w:tc>
          <w:tcPr>
            <w:tcW w:w="3544" w:type="dxa"/>
          </w:tcPr>
          <w:p w14:paraId="02C600C4"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09B23121" w14:textId="77777777" w:rsidR="00F151F8" w:rsidRPr="00BB64FE" w:rsidRDefault="00F151F8" w:rsidP="00136A93">
            <w:pPr>
              <w:spacing w:after="0" w:line="240" w:lineRule="auto"/>
              <w:jc w:val="both"/>
              <w:rPr>
                <w:rFonts w:ascii="Times New Roman" w:hAnsi="Times New Roman"/>
                <w:sz w:val="24"/>
                <w:szCs w:val="24"/>
                <w:lang w:eastAsia="uk-UA"/>
              </w:rPr>
            </w:pPr>
          </w:p>
          <w:p w14:paraId="14136BCC" w14:textId="77777777" w:rsidR="00F151F8" w:rsidRPr="00BB64FE" w:rsidRDefault="00F151F8" w:rsidP="00136A93">
            <w:pPr>
              <w:spacing w:after="0" w:line="240" w:lineRule="auto"/>
              <w:jc w:val="both"/>
              <w:rPr>
                <w:rFonts w:ascii="Times New Roman" w:hAnsi="Times New Roman"/>
                <w:sz w:val="24"/>
                <w:szCs w:val="24"/>
                <w:lang w:eastAsia="uk-UA"/>
              </w:rPr>
            </w:pPr>
          </w:p>
          <w:p w14:paraId="481B3C6A" w14:textId="77777777" w:rsidR="00F151F8" w:rsidRPr="00BB64FE" w:rsidRDefault="00F151F8" w:rsidP="00136A93">
            <w:pPr>
              <w:spacing w:after="0" w:line="240" w:lineRule="auto"/>
              <w:jc w:val="both"/>
              <w:rPr>
                <w:rFonts w:ascii="Times New Roman" w:hAnsi="Times New Roman"/>
                <w:sz w:val="24"/>
                <w:szCs w:val="24"/>
                <w:lang w:eastAsia="uk-UA"/>
              </w:rPr>
            </w:pPr>
          </w:p>
          <w:p w14:paraId="57E9770A" w14:textId="77777777" w:rsidR="00F151F8" w:rsidRPr="00BB64FE" w:rsidRDefault="00F151F8" w:rsidP="00136A93">
            <w:pPr>
              <w:spacing w:after="0" w:line="240" w:lineRule="auto"/>
              <w:jc w:val="both"/>
              <w:rPr>
                <w:rFonts w:ascii="Times New Roman" w:hAnsi="Times New Roman"/>
                <w:sz w:val="24"/>
                <w:szCs w:val="24"/>
                <w:lang w:eastAsia="uk-UA"/>
              </w:rPr>
            </w:pPr>
          </w:p>
          <w:p w14:paraId="32888DE1" w14:textId="77777777" w:rsidR="00F151F8" w:rsidRPr="00BB64FE" w:rsidRDefault="00F151F8" w:rsidP="00136A93">
            <w:pPr>
              <w:spacing w:after="0" w:line="240" w:lineRule="auto"/>
              <w:jc w:val="both"/>
              <w:rPr>
                <w:rFonts w:ascii="Times New Roman" w:hAnsi="Times New Roman"/>
                <w:sz w:val="24"/>
                <w:szCs w:val="24"/>
                <w:lang w:eastAsia="uk-UA"/>
              </w:rPr>
            </w:pPr>
          </w:p>
          <w:p w14:paraId="3BB7C303" w14:textId="77777777" w:rsidR="00F151F8" w:rsidRPr="00BB64FE" w:rsidRDefault="00F151F8" w:rsidP="00136A93">
            <w:pPr>
              <w:spacing w:after="0" w:line="240" w:lineRule="auto"/>
              <w:jc w:val="both"/>
              <w:rPr>
                <w:rFonts w:ascii="Times New Roman" w:hAnsi="Times New Roman"/>
                <w:sz w:val="24"/>
                <w:szCs w:val="24"/>
                <w:lang w:eastAsia="uk-UA"/>
              </w:rPr>
            </w:pPr>
          </w:p>
          <w:p w14:paraId="13C10E81"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Акт підписується з двох сторін </w:t>
            </w:r>
          </w:p>
          <w:p w14:paraId="7056181E" w14:textId="77777777" w:rsidR="00F151F8" w:rsidRPr="00BB64FE" w:rsidRDefault="00F151F8" w:rsidP="00136A93">
            <w:pPr>
              <w:spacing w:after="0" w:line="240" w:lineRule="auto"/>
              <w:jc w:val="both"/>
              <w:rPr>
                <w:rFonts w:ascii="Times New Roman" w:hAnsi="Times New Roman"/>
                <w:sz w:val="24"/>
                <w:szCs w:val="24"/>
                <w:lang w:eastAsia="uk-UA"/>
              </w:rPr>
            </w:pPr>
          </w:p>
          <w:p w14:paraId="31E82C03" w14:textId="77777777" w:rsidR="00F151F8" w:rsidRPr="00BB64FE" w:rsidRDefault="00F151F8" w:rsidP="00136A93">
            <w:pPr>
              <w:spacing w:after="0" w:line="240" w:lineRule="auto"/>
              <w:jc w:val="both"/>
              <w:rPr>
                <w:rFonts w:ascii="Times New Roman" w:hAnsi="Times New Roman"/>
                <w:sz w:val="24"/>
                <w:szCs w:val="24"/>
                <w:lang w:eastAsia="uk-UA"/>
              </w:rPr>
            </w:pPr>
          </w:p>
          <w:p w14:paraId="0CE27DBA"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67FDF0F4" w14:textId="318399F3"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врахувати</w:t>
            </w:r>
          </w:p>
        </w:tc>
      </w:tr>
      <w:tr w:rsidR="00F151F8" w:rsidRPr="00BB64FE" w14:paraId="5BC48D42" w14:textId="77777777" w:rsidTr="00136A93">
        <w:tc>
          <w:tcPr>
            <w:tcW w:w="561" w:type="dxa"/>
          </w:tcPr>
          <w:p w14:paraId="3C235A9A"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3578E07"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0F07258" w14:textId="06A569C6" w:rsidR="00F151F8" w:rsidRPr="003F6BC1" w:rsidRDefault="003F6BC1" w:rsidP="00136A93">
            <w:pPr>
              <w:ind w:firstLine="709"/>
              <w:jc w:val="both"/>
              <w:rPr>
                <w:rFonts w:ascii="Times New Roman" w:hAnsi="Times New Roman"/>
              </w:rPr>
            </w:pPr>
            <w:r w:rsidRPr="003F6BC1">
              <w:rPr>
                <w:rStyle w:val="st42"/>
                <w:rFonts w:ascii="Times New Roman" w:hAnsi="Times New Roman"/>
              </w:rPr>
              <w:t>3.2.2.</w:t>
            </w:r>
            <w:r w:rsidRPr="003F6BC1">
              <w:rPr>
                <w:rStyle w:val="st42"/>
                <w:rFonts w:ascii="Times New Roman" w:hAnsi="Times New Roman"/>
                <w:lang w:val="en-US"/>
              </w:rPr>
              <w:t> </w:t>
            </w:r>
            <w:r w:rsidRPr="003F6BC1">
              <w:rPr>
                <w:rStyle w:val="st42"/>
                <w:rFonts w:ascii="Times New Roman" w:hAnsi="Times New Roman"/>
              </w:rPr>
              <w:t xml:space="preserve">Розробити на підставі технічних умов від ___________ № _____, які є додатком до цього Договору, </w:t>
            </w:r>
            <w:proofErr w:type="spellStart"/>
            <w:r w:rsidRPr="003F6BC1">
              <w:rPr>
                <w:rStyle w:val="st42"/>
                <w:rFonts w:ascii="Times New Roman" w:hAnsi="Times New Roman"/>
              </w:rPr>
              <w:t>проєктну</w:t>
            </w:r>
            <w:proofErr w:type="spellEnd"/>
            <w:r w:rsidRPr="003F6BC1">
              <w:rPr>
                <w:rStyle w:val="st42"/>
                <w:rFonts w:ascii="Times New Roman" w:hAnsi="Times New Roman"/>
              </w:rPr>
              <w:t xml:space="preserve"> документацію на </w:t>
            </w:r>
            <w:r w:rsidRPr="003F6BC1">
              <w:rPr>
                <w:rFonts w:ascii="Times New Roman" w:hAnsi="Times New Roman"/>
                <w:bCs/>
                <w:kern w:val="32"/>
              </w:rPr>
              <w:t>електричні мережі внутрішнього електрозабезпечення електроустановок Замовника</w:t>
            </w:r>
            <w:r w:rsidRPr="003F6BC1">
              <w:rPr>
                <w:rStyle w:val="st42"/>
                <w:rFonts w:ascii="Times New Roman" w:hAnsi="Times New Roman"/>
              </w:rPr>
              <w:t xml:space="preserve"> та погодити її з Виконавцем послуг </w:t>
            </w:r>
            <w:r w:rsidRPr="003F6BC1">
              <w:rPr>
                <w:rStyle w:val="st42"/>
                <w:rFonts w:ascii="Times New Roman" w:hAnsi="Times New Roman"/>
              </w:rPr>
              <w:lastRenderedPageBreak/>
              <w:t>протягом терміну дії технічних умов</w:t>
            </w:r>
            <w:r w:rsidRPr="003F6BC1">
              <w:rPr>
                <w:rFonts w:ascii="Times New Roman" w:hAnsi="Times New Roman"/>
                <w:bCs/>
                <w:kern w:val="32"/>
              </w:rPr>
              <w:t>.</w:t>
            </w:r>
          </w:p>
        </w:tc>
        <w:tc>
          <w:tcPr>
            <w:tcW w:w="3544" w:type="dxa"/>
          </w:tcPr>
          <w:p w14:paraId="0E224CE5" w14:textId="7DC1970B"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635F5E9A" w14:textId="62424BC9"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3.2.2.</w:t>
            </w:r>
            <w:r w:rsidRPr="00BB64FE">
              <w:rPr>
                <w:rFonts w:ascii="Times New Roman" w:hAnsi="Times New Roman"/>
                <w:sz w:val="24"/>
                <w:szCs w:val="24"/>
                <w:lang w:val="en-US"/>
              </w:rPr>
              <w:t> </w:t>
            </w:r>
            <w:r w:rsidRPr="00BB64FE">
              <w:rPr>
                <w:rFonts w:ascii="Times New Roman" w:hAnsi="Times New Roman"/>
                <w:sz w:val="24"/>
                <w:szCs w:val="24"/>
              </w:rPr>
              <w:t xml:space="preserve">Розробити на підставі технічних умов від ___________ № _____, які є додатком до цього Договору, </w:t>
            </w:r>
            <w:proofErr w:type="spellStart"/>
            <w:r w:rsidRPr="00BB64FE">
              <w:rPr>
                <w:rFonts w:ascii="Times New Roman" w:hAnsi="Times New Roman"/>
                <w:sz w:val="24"/>
                <w:szCs w:val="24"/>
              </w:rPr>
              <w:t>проєктну</w:t>
            </w:r>
            <w:proofErr w:type="spellEnd"/>
            <w:r w:rsidRPr="00BB64FE">
              <w:rPr>
                <w:rFonts w:ascii="Times New Roman" w:hAnsi="Times New Roman"/>
                <w:sz w:val="24"/>
                <w:szCs w:val="24"/>
              </w:rPr>
              <w:t xml:space="preserve"> документацію на </w:t>
            </w:r>
            <w:r w:rsidRPr="00BB64FE">
              <w:rPr>
                <w:rFonts w:ascii="Times New Roman" w:hAnsi="Times New Roman"/>
                <w:bCs/>
                <w:sz w:val="24"/>
                <w:szCs w:val="24"/>
              </w:rPr>
              <w:t>електричні мережі внутрішнього електрозабезпечення електроустановок Замовника</w:t>
            </w:r>
            <w:r w:rsidRPr="00BB64FE">
              <w:rPr>
                <w:rFonts w:ascii="Times New Roman" w:hAnsi="Times New Roman"/>
                <w:sz w:val="24"/>
                <w:szCs w:val="24"/>
              </w:rPr>
              <w:t xml:space="preserve"> та </w:t>
            </w:r>
            <w:r w:rsidRPr="00BB64FE">
              <w:rPr>
                <w:rFonts w:ascii="Times New Roman" w:hAnsi="Times New Roman"/>
                <w:sz w:val="24"/>
                <w:szCs w:val="24"/>
              </w:rPr>
              <w:lastRenderedPageBreak/>
              <w:t xml:space="preserve">погодити її з Виконавцем послуг протягом </w:t>
            </w:r>
            <w:r w:rsidRPr="00BB64FE">
              <w:rPr>
                <w:rFonts w:ascii="Times New Roman" w:hAnsi="Times New Roman"/>
                <w:b/>
                <w:bCs/>
                <w:sz w:val="24"/>
                <w:szCs w:val="24"/>
              </w:rPr>
              <w:t>строку</w:t>
            </w:r>
            <w:r w:rsidRPr="00BB64FE">
              <w:rPr>
                <w:rFonts w:ascii="Times New Roman" w:hAnsi="Times New Roman"/>
                <w:sz w:val="24"/>
                <w:szCs w:val="24"/>
              </w:rPr>
              <w:t xml:space="preserve"> дії технічних умов</w:t>
            </w:r>
            <w:r w:rsidRPr="00BB64FE">
              <w:rPr>
                <w:rFonts w:ascii="Times New Roman" w:hAnsi="Times New Roman"/>
                <w:bCs/>
                <w:sz w:val="24"/>
                <w:szCs w:val="24"/>
              </w:rPr>
              <w:t>.</w:t>
            </w:r>
          </w:p>
        </w:tc>
        <w:tc>
          <w:tcPr>
            <w:tcW w:w="3544" w:type="dxa"/>
          </w:tcPr>
          <w:p w14:paraId="161023F5"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5CBD2278"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4DEB5202" w14:textId="77777777" w:rsidR="00F151F8" w:rsidRDefault="003D6759" w:rsidP="00136A93">
            <w:pPr>
              <w:spacing w:after="0" w:line="240" w:lineRule="auto"/>
              <w:jc w:val="center"/>
              <w:rPr>
                <w:rFonts w:ascii="Times New Roman" w:hAnsi="Times New Roman"/>
                <w:b/>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 xml:space="preserve">не </w:t>
            </w:r>
            <w:r w:rsidRPr="003D6759">
              <w:rPr>
                <w:rFonts w:ascii="Times New Roman" w:hAnsi="Times New Roman"/>
                <w:b/>
                <w:sz w:val="24"/>
                <w:szCs w:val="24"/>
              </w:rPr>
              <w:t>врахувати</w:t>
            </w:r>
          </w:p>
          <w:p w14:paraId="5EE03E58" w14:textId="67A750F9" w:rsidR="003D6759" w:rsidRPr="00BB64FE" w:rsidRDefault="003D6759" w:rsidP="00136A93">
            <w:pPr>
              <w:spacing w:after="0" w:line="240" w:lineRule="auto"/>
              <w:jc w:val="center"/>
              <w:rPr>
                <w:rFonts w:ascii="Times New Roman" w:hAnsi="Times New Roman"/>
                <w:sz w:val="24"/>
                <w:szCs w:val="24"/>
              </w:rPr>
            </w:pPr>
            <w:r>
              <w:rPr>
                <w:rFonts w:ascii="Times New Roman" w:hAnsi="Times New Roman"/>
                <w:sz w:val="24"/>
                <w:szCs w:val="24"/>
              </w:rPr>
              <w:t>Різні визначення</w:t>
            </w:r>
          </w:p>
        </w:tc>
      </w:tr>
      <w:tr w:rsidR="00F151F8" w:rsidRPr="00BB64FE" w14:paraId="71D30008" w14:textId="77777777" w:rsidTr="00136A93">
        <w:tc>
          <w:tcPr>
            <w:tcW w:w="561" w:type="dxa"/>
          </w:tcPr>
          <w:p w14:paraId="489E719A"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178F23F"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7F21170" w14:textId="2F93440C" w:rsidR="00F151F8" w:rsidRPr="003F6BC1" w:rsidRDefault="003F6BC1" w:rsidP="00136A93">
            <w:pPr>
              <w:shd w:val="clear" w:color="auto" w:fill="FFFFFF"/>
              <w:spacing w:after="0" w:line="240" w:lineRule="auto"/>
              <w:ind w:firstLine="450"/>
              <w:jc w:val="both"/>
              <w:rPr>
                <w:rFonts w:ascii="Times New Roman" w:hAnsi="Times New Roman"/>
                <w:bCs/>
                <w:sz w:val="24"/>
                <w:szCs w:val="24"/>
                <w:lang w:eastAsia="uk-UA"/>
              </w:rPr>
            </w:pPr>
            <w:r w:rsidRPr="003F6BC1">
              <w:rPr>
                <w:rFonts w:ascii="Times New Roman" w:hAnsi="Times New Roman"/>
                <w:bCs/>
                <w:sz w:val="24"/>
                <w:szCs w:val="24"/>
                <w:lang w:eastAsia="uk-UA"/>
              </w:rPr>
              <w:t xml:space="preserve">3.4. Замовник має право контролювати виконання Виконавцем послуг зобов'язань за цим договором у режимі реального часу, для чого Виконавець створює та забезпечує Замовнику доступ до особистого кабінету на </w:t>
            </w:r>
            <w:proofErr w:type="spellStart"/>
            <w:r w:rsidRPr="003F6BC1">
              <w:rPr>
                <w:rFonts w:ascii="Times New Roman" w:hAnsi="Times New Roman"/>
                <w:bCs/>
                <w:sz w:val="24"/>
                <w:szCs w:val="24"/>
                <w:lang w:eastAsia="uk-UA"/>
              </w:rPr>
              <w:t>вебсайті</w:t>
            </w:r>
            <w:proofErr w:type="spellEnd"/>
            <w:r w:rsidRPr="003F6BC1">
              <w:rPr>
                <w:rFonts w:ascii="Times New Roman" w:hAnsi="Times New Roman"/>
                <w:bCs/>
                <w:sz w:val="24"/>
                <w:szCs w:val="24"/>
                <w:lang w:eastAsia="uk-UA"/>
              </w:rPr>
              <w:t>, або шляхом письмових запитів до Виконавця послуг.</w:t>
            </w:r>
          </w:p>
        </w:tc>
        <w:tc>
          <w:tcPr>
            <w:tcW w:w="3544" w:type="dxa"/>
          </w:tcPr>
          <w:p w14:paraId="01180A9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C93B228" w14:textId="06CC6BEC"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 xml:space="preserve">3.4. Замовник має право контролювати виконання Виконавцем послуг зобов'язань за цим договором у режимі реального часу, для чого Виконавець </w:t>
            </w:r>
            <w:r w:rsidRPr="00291764">
              <w:rPr>
                <w:rFonts w:ascii="Times New Roman" w:hAnsi="Times New Roman"/>
                <w:b/>
                <w:bCs/>
                <w:color w:val="0070C0"/>
                <w:sz w:val="24"/>
                <w:szCs w:val="24"/>
                <w:lang w:eastAsia="uk-UA"/>
              </w:rPr>
              <w:t>послуг</w:t>
            </w:r>
            <w:r w:rsidRPr="00BB64FE">
              <w:rPr>
                <w:rFonts w:ascii="Times New Roman" w:hAnsi="Times New Roman"/>
                <w:sz w:val="24"/>
                <w:szCs w:val="24"/>
                <w:lang w:eastAsia="uk-UA"/>
              </w:rPr>
              <w:t xml:space="preserve"> створює та забезпечує Замовнику доступ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до особистого кабінету на </w:t>
            </w:r>
            <w:proofErr w:type="spellStart"/>
            <w:r w:rsidRPr="00BB64FE">
              <w:rPr>
                <w:rFonts w:ascii="Times New Roman" w:hAnsi="Times New Roman"/>
                <w:sz w:val="24"/>
                <w:szCs w:val="24"/>
                <w:lang w:eastAsia="uk-UA"/>
              </w:rPr>
              <w:t>вебсайті</w:t>
            </w:r>
            <w:proofErr w:type="spellEnd"/>
            <w:r w:rsidRPr="00BB64FE">
              <w:rPr>
                <w:rFonts w:ascii="Times New Roman" w:hAnsi="Times New Roman"/>
                <w:sz w:val="24"/>
                <w:szCs w:val="24"/>
                <w:lang w:eastAsia="uk-UA"/>
              </w:rPr>
              <w:t>, або шляхом письмових запитів до Виконавця послуг.</w:t>
            </w:r>
          </w:p>
        </w:tc>
        <w:tc>
          <w:tcPr>
            <w:tcW w:w="3544" w:type="dxa"/>
          </w:tcPr>
          <w:p w14:paraId="125AFCD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BA48E84" w14:textId="77777777" w:rsidR="00F151F8" w:rsidRPr="00BB64FE" w:rsidRDefault="00F151F8" w:rsidP="00136A93">
            <w:pPr>
              <w:spacing w:after="0" w:line="240" w:lineRule="auto"/>
              <w:jc w:val="both"/>
              <w:rPr>
                <w:rFonts w:ascii="Times New Roman" w:hAnsi="Times New Roman"/>
                <w:sz w:val="24"/>
                <w:szCs w:val="24"/>
                <w:lang w:eastAsia="uk-UA"/>
              </w:rPr>
            </w:pPr>
          </w:p>
          <w:p w14:paraId="52FC394A" w14:textId="77777777" w:rsidR="00F151F8" w:rsidRPr="00BB64FE" w:rsidRDefault="00F151F8" w:rsidP="00136A93">
            <w:pPr>
              <w:spacing w:after="0" w:line="240" w:lineRule="auto"/>
              <w:jc w:val="both"/>
              <w:rPr>
                <w:rFonts w:ascii="Times New Roman" w:hAnsi="Times New Roman"/>
                <w:sz w:val="24"/>
                <w:szCs w:val="24"/>
                <w:lang w:eastAsia="uk-UA"/>
              </w:rPr>
            </w:pPr>
          </w:p>
          <w:p w14:paraId="312EB5D5"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Виправлено найменування сторони договору</w:t>
            </w:r>
          </w:p>
          <w:p w14:paraId="09267DEA"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24B93FD8" w14:textId="18DA592B"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врахувати</w:t>
            </w:r>
          </w:p>
        </w:tc>
      </w:tr>
      <w:tr w:rsidR="00F151F8" w:rsidRPr="00BB64FE" w14:paraId="1C5B09E6" w14:textId="77777777" w:rsidTr="00136A93">
        <w:tc>
          <w:tcPr>
            <w:tcW w:w="561" w:type="dxa"/>
          </w:tcPr>
          <w:p w14:paraId="7E23EA22"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2DA1742"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8E2B6CA" w14:textId="77777777" w:rsidR="003F6BC1" w:rsidRPr="003F6BC1" w:rsidRDefault="003F6BC1" w:rsidP="00136A93">
            <w:pPr>
              <w:spacing w:after="0" w:line="240" w:lineRule="auto"/>
              <w:ind w:firstLine="709"/>
              <w:jc w:val="both"/>
              <w:rPr>
                <w:rFonts w:ascii="Times New Roman" w:hAnsi="Times New Roman"/>
                <w:sz w:val="24"/>
                <w:szCs w:val="24"/>
              </w:rPr>
            </w:pPr>
            <w:r w:rsidRPr="003F6BC1">
              <w:rPr>
                <w:rFonts w:ascii="Times New Roman" w:hAnsi="Times New Roman"/>
                <w:sz w:val="24"/>
                <w:szCs w:val="24"/>
              </w:rPr>
              <w:t>3.5. Замовник має право на повернення фактично сплаченої частини вартості плати за приєднання, визначеної у п. 4.1 глави 4 цього Договору, якщо він ініціював розірвання договору про приєднання протягом шести місяців з дня отримання технічних умов на приєднання.</w:t>
            </w:r>
          </w:p>
          <w:p w14:paraId="2C8B550D" w14:textId="77777777" w:rsidR="003F6BC1" w:rsidRPr="003F6BC1" w:rsidRDefault="003F6BC1" w:rsidP="00136A93">
            <w:pPr>
              <w:spacing w:after="0" w:line="240" w:lineRule="auto"/>
              <w:ind w:firstLine="709"/>
              <w:jc w:val="both"/>
              <w:rPr>
                <w:rFonts w:ascii="Times New Roman" w:hAnsi="Times New Roman"/>
                <w:sz w:val="24"/>
                <w:szCs w:val="24"/>
              </w:rPr>
            </w:pPr>
            <w:r w:rsidRPr="003F6BC1">
              <w:rPr>
                <w:rFonts w:ascii="Times New Roman" w:hAnsi="Times New Roman"/>
                <w:sz w:val="24"/>
                <w:szCs w:val="24"/>
              </w:rPr>
              <w:t xml:space="preserve">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w:t>
            </w:r>
            <w:r w:rsidRPr="003F6BC1">
              <w:rPr>
                <w:rFonts w:ascii="Times New Roman" w:hAnsi="Times New Roman"/>
                <w:sz w:val="24"/>
                <w:szCs w:val="24"/>
              </w:rPr>
              <w:lastRenderedPageBreak/>
              <w:t xml:space="preserve">пункту 4.3 глави 4 цього </w:t>
            </w:r>
            <w:proofErr w:type="spellStart"/>
            <w:r w:rsidRPr="003F6BC1">
              <w:rPr>
                <w:rFonts w:ascii="Times New Roman" w:hAnsi="Times New Roman"/>
                <w:sz w:val="24"/>
                <w:szCs w:val="24"/>
              </w:rPr>
              <w:t>Догвоору</w:t>
            </w:r>
            <w:proofErr w:type="spellEnd"/>
            <w:r w:rsidRPr="003F6BC1">
              <w:rPr>
                <w:rFonts w:ascii="Times New Roman" w:hAnsi="Times New Roman"/>
                <w:sz w:val="24"/>
                <w:szCs w:val="24"/>
              </w:rPr>
              <w:t xml:space="preserve"> не повертається замовнику та використовуються Виконавцем послуг відповідно до чинного </w:t>
            </w:r>
            <w:proofErr w:type="spellStart"/>
            <w:r w:rsidRPr="003F6BC1">
              <w:rPr>
                <w:rFonts w:ascii="Times New Roman" w:hAnsi="Times New Roman"/>
                <w:sz w:val="24"/>
                <w:szCs w:val="24"/>
              </w:rPr>
              <w:t>законодавтсва</w:t>
            </w:r>
            <w:proofErr w:type="spellEnd"/>
            <w:r w:rsidRPr="003F6BC1">
              <w:rPr>
                <w:rFonts w:ascii="Times New Roman" w:hAnsi="Times New Roman"/>
                <w:sz w:val="24"/>
                <w:szCs w:val="24"/>
              </w:rPr>
              <w:t>.</w:t>
            </w:r>
          </w:p>
          <w:p w14:paraId="43BB1106" w14:textId="77777777" w:rsidR="00F151F8" w:rsidRPr="00BB64FE" w:rsidRDefault="00F151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47A3184C"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F44601C" w14:textId="77777777" w:rsidR="00F151F8" w:rsidRPr="00291764" w:rsidRDefault="00F151F8" w:rsidP="00136A93">
            <w:pPr>
              <w:spacing w:after="0" w:line="240" w:lineRule="auto"/>
              <w:jc w:val="both"/>
              <w:rPr>
                <w:rFonts w:ascii="Times New Roman" w:hAnsi="Times New Roman"/>
                <w:b/>
                <w:bCs/>
                <w:color w:val="0070C0"/>
                <w:sz w:val="24"/>
                <w:szCs w:val="24"/>
              </w:rPr>
            </w:pPr>
            <w:r w:rsidRPr="00BB64FE">
              <w:rPr>
                <w:rFonts w:ascii="Times New Roman" w:hAnsi="Times New Roman"/>
                <w:sz w:val="24"/>
                <w:szCs w:val="24"/>
              </w:rPr>
              <w:t xml:space="preserve">3.5. Замовник має право на повернення фактично сплаченої частини вартості плати за приєднання, визначеної у п. 4.1 глави 4 цього Договору, якщо він ініціював розірвання договору про приєднання протягом шести місяців з дня отримання технічних умов на приєднання. </w:t>
            </w:r>
            <w:r w:rsidRPr="00291764">
              <w:rPr>
                <w:rFonts w:ascii="Times New Roman" w:hAnsi="Times New Roman"/>
                <w:b/>
                <w:bCs/>
                <w:color w:val="0070C0"/>
                <w:sz w:val="24"/>
                <w:szCs w:val="24"/>
              </w:rPr>
              <w:t>Повернення коштів здійснюється  протягом 30 календарних днів після укладання додаткової угоди про розірвання цього Договору на розрахунковий рахунок Замовника зазначений в цьому Договорі.</w:t>
            </w:r>
          </w:p>
          <w:p w14:paraId="7A88E90B" w14:textId="1B383C95"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У разі якщо замовник не ініціював розірвання договору про приєднання протягом шести місяців з дня отримання </w:t>
            </w:r>
            <w:r w:rsidRPr="00BB64FE">
              <w:rPr>
                <w:rFonts w:ascii="Times New Roman" w:hAnsi="Times New Roman"/>
                <w:sz w:val="24"/>
                <w:szCs w:val="24"/>
              </w:rPr>
              <w:lastRenderedPageBreak/>
              <w:t xml:space="preserve">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w:t>
            </w:r>
            <w:r w:rsidRPr="00291764">
              <w:rPr>
                <w:rFonts w:ascii="Times New Roman" w:hAnsi="Times New Roman"/>
                <w:b/>
                <w:bCs/>
                <w:color w:val="0070C0"/>
                <w:sz w:val="24"/>
                <w:szCs w:val="24"/>
              </w:rPr>
              <w:t>Договору</w:t>
            </w:r>
            <w:r w:rsidRPr="00BB64FE">
              <w:rPr>
                <w:rFonts w:ascii="Times New Roman" w:hAnsi="Times New Roman"/>
                <w:sz w:val="24"/>
                <w:szCs w:val="24"/>
              </w:rPr>
              <w:t xml:space="preserve"> не повертається замовнику та використовуються Виконавцем послуг  </w:t>
            </w:r>
            <w:r w:rsidRPr="00291764">
              <w:rPr>
                <w:rFonts w:ascii="Times New Roman" w:hAnsi="Times New Roman"/>
                <w:b/>
                <w:bCs/>
                <w:color w:val="0070C0"/>
                <w:sz w:val="24"/>
                <w:szCs w:val="24"/>
              </w:rPr>
              <w:t>для реалізації заходів, передбачених планом розвитку системи передачі</w:t>
            </w:r>
            <w:r w:rsidRPr="00291764">
              <w:rPr>
                <w:rFonts w:ascii="Times New Roman" w:hAnsi="Times New Roman"/>
                <w:color w:val="0070C0"/>
                <w:sz w:val="24"/>
                <w:szCs w:val="24"/>
              </w:rPr>
              <w:t xml:space="preserve"> </w:t>
            </w:r>
            <w:r w:rsidRPr="00291764">
              <w:rPr>
                <w:rFonts w:ascii="Times New Roman" w:hAnsi="Times New Roman"/>
                <w:strike/>
                <w:color w:val="0070C0"/>
                <w:sz w:val="24"/>
                <w:szCs w:val="24"/>
              </w:rPr>
              <w:t>відповідно до чинного законодавства</w:t>
            </w:r>
            <w:r w:rsidRPr="00291764">
              <w:rPr>
                <w:rFonts w:ascii="Times New Roman" w:hAnsi="Times New Roman"/>
                <w:color w:val="0070C0"/>
                <w:sz w:val="24"/>
                <w:szCs w:val="24"/>
              </w:rPr>
              <w:t>.</w:t>
            </w:r>
          </w:p>
        </w:tc>
        <w:tc>
          <w:tcPr>
            <w:tcW w:w="3544" w:type="dxa"/>
          </w:tcPr>
          <w:p w14:paraId="56E7F1E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DD622D9" w14:textId="77777777" w:rsidR="00F151F8" w:rsidRPr="00BB64FE" w:rsidRDefault="00F151F8" w:rsidP="00136A93">
            <w:pPr>
              <w:spacing w:after="0" w:line="240" w:lineRule="auto"/>
              <w:jc w:val="both"/>
              <w:rPr>
                <w:rFonts w:ascii="Times New Roman" w:hAnsi="Times New Roman"/>
                <w:sz w:val="24"/>
                <w:szCs w:val="24"/>
                <w:lang w:eastAsia="uk-UA"/>
              </w:rPr>
            </w:pPr>
          </w:p>
          <w:p w14:paraId="4B03DDD6" w14:textId="77777777" w:rsidR="00F151F8" w:rsidRPr="00BB64FE" w:rsidRDefault="00F151F8" w:rsidP="00136A93">
            <w:pPr>
              <w:spacing w:after="0" w:line="240" w:lineRule="auto"/>
              <w:jc w:val="both"/>
              <w:rPr>
                <w:rFonts w:ascii="Times New Roman" w:hAnsi="Times New Roman"/>
                <w:sz w:val="24"/>
                <w:szCs w:val="24"/>
                <w:lang w:eastAsia="uk-UA"/>
              </w:rPr>
            </w:pPr>
          </w:p>
          <w:p w14:paraId="6E623015" w14:textId="77777777" w:rsidR="00F151F8" w:rsidRPr="00BB64FE" w:rsidRDefault="00F151F8" w:rsidP="00136A93">
            <w:pPr>
              <w:spacing w:after="0" w:line="240" w:lineRule="auto"/>
              <w:jc w:val="both"/>
              <w:rPr>
                <w:rFonts w:ascii="Times New Roman" w:hAnsi="Times New Roman"/>
                <w:sz w:val="24"/>
                <w:szCs w:val="24"/>
                <w:lang w:eastAsia="uk-UA"/>
              </w:rPr>
            </w:pPr>
          </w:p>
          <w:p w14:paraId="47DB918F"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 метою врегулювання порядку повернення коштів </w:t>
            </w:r>
          </w:p>
          <w:p w14:paraId="4D6C0592" w14:textId="77777777" w:rsidR="00F151F8" w:rsidRPr="00BB64FE" w:rsidRDefault="00F151F8" w:rsidP="00136A93">
            <w:pPr>
              <w:spacing w:after="0" w:line="240" w:lineRule="auto"/>
              <w:jc w:val="both"/>
              <w:rPr>
                <w:rFonts w:ascii="Times New Roman" w:hAnsi="Times New Roman"/>
                <w:sz w:val="24"/>
                <w:szCs w:val="24"/>
                <w:lang w:eastAsia="uk-UA"/>
              </w:rPr>
            </w:pPr>
          </w:p>
          <w:p w14:paraId="441E9E16" w14:textId="77777777" w:rsidR="00F151F8" w:rsidRPr="00BB64FE" w:rsidRDefault="00F151F8" w:rsidP="00136A93">
            <w:pPr>
              <w:spacing w:after="0" w:line="240" w:lineRule="auto"/>
              <w:jc w:val="both"/>
              <w:rPr>
                <w:rFonts w:ascii="Times New Roman" w:hAnsi="Times New Roman"/>
                <w:sz w:val="24"/>
                <w:szCs w:val="24"/>
                <w:lang w:eastAsia="uk-UA"/>
              </w:rPr>
            </w:pPr>
          </w:p>
          <w:p w14:paraId="65A388FB" w14:textId="77777777" w:rsidR="00F151F8" w:rsidRPr="00BB64FE" w:rsidRDefault="00F151F8" w:rsidP="00136A93">
            <w:pPr>
              <w:spacing w:after="0" w:line="240" w:lineRule="auto"/>
              <w:jc w:val="both"/>
              <w:rPr>
                <w:rFonts w:ascii="Times New Roman" w:hAnsi="Times New Roman"/>
                <w:sz w:val="24"/>
                <w:szCs w:val="24"/>
                <w:lang w:eastAsia="uk-UA"/>
              </w:rPr>
            </w:pPr>
          </w:p>
          <w:p w14:paraId="4DCB00F7" w14:textId="77777777" w:rsidR="00F151F8" w:rsidRPr="00BB64FE" w:rsidRDefault="00F151F8" w:rsidP="00136A93">
            <w:pPr>
              <w:spacing w:after="0" w:line="240" w:lineRule="auto"/>
              <w:jc w:val="both"/>
              <w:rPr>
                <w:rFonts w:ascii="Times New Roman" w:hAnsi="Times New Roman"/>
                <w:sz w:val="24"/>
                <w:szCs w:val="24"/>
                <w:lang w:eastAsia="uk-UA"/>
              </w:rPr>
            </w:pPr>
          </w:p>
          <w:p w14:paraId="7FF0E043" w14:textId="77777777" w:rsidR="00F151F8" w:rsidRPr="00BB64FE" w:rsidRDefault="00F151F8" w:rsidP="00136A93">
            <w:pPr>
              <w:spacing w:after="0" w:line="240" w:lineRule="auto"/>
              <w:jc w:val="both"/>
              <w:rPr>
                <w:rFonts w:ascii="Times New Roman" w:hAnsi="Times New Roman"/>
                <w:sz w:val="24"/>
                <w:szCs w:val="24"/>
                <w:lang w:eastAsia="uk-UA"/>
              </w:rPr>
            </w:pPr>
          </w:p>
          <w:p w14:paraId="56D8770E" w14:textId="77777777" w:rsidR="00F151F8" w:rsidRPr="00BB64FE" w:rsidRDefault="00F151F8" w:rsidP="00136A93">
            <w:pPr>
              <w:spacing w:after="0" w:line="240" w:lineRule="auto"/>
              <w:jc w:val="both"/>
              <w:rPr>
                <w:rFonts w:ascii="Times New Roman" w:hAnsi="Times New Roman"/>
                <w:sz w:val="24"/>
                <w:szCs w:val="24"/>
                <w:lang w:eastAsia="uk-UA"/>
              </w:rPr>
            </w:pPr>
          </w:p>
          <w:p w14:paraId="495C32B8" w14:textId="77777777" w:rsidR="00F151F8" w:rsidRPr="00BB64FE" w:rsidRDefault="00F151F8" w:rsidP="00136A93">
            <w:pPr>
              <w:spacing w:after="0" w:line="240" w:lineRule="auto"/>
              <w:jc w:val="both"/>
              <w:rPr>
                <w:rFonts w:ascii="Times New Roman" w:hAnsi="Times New Roman"/>
                <w:sz w:val="24"/>
                <w:szCs w:val="24"/>
                <w:lang w:eastAsia="uk-UA"/>
              </w:rPr>
            </w:pPr>
          </w:p>
          <w:p w14:paraId="7112A67D" w14:textId="77777777" w:rsidR="00F151F8" w:rsidRPr="00BB64FE" w:rsidRDefault="00F151F8" w:rsidP="00136A93">
            <w:pPr>
              <w:spacing w:after="0" w:line="240" w:lineRule="auto"/>
              <w:jc w:val="both"/>
              <w:rPr>
                <w:rFonts w:ascii="Times New Roman" w:hAnsi="Times New Roman"/>
                <w:sz w:val="24"/>
                <w:szCs w:val="24"/>
                <w:lang w:eastAsia="uk-UA"/>
              </w:rPr>
            </w:pPr>
          </w:p>
          <w:p w14:paraId="738A0DF5"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Пропонується врегулювати можливість використання коштів ОСП аналогічно як і в договорі про бронювання потужності, оскільки Методика не містить  положень, що врегульовують зазначене питання</w:t>
            </w:r>
          </w:p>
          <w:p w14:paraId="12465649" w14:textId="77777777" w:rsidR="00F151F8" w:rsidRPr="00BB64FE" w:rsidRDefault="00F151F8" w:rsidP="00136A93">
            <w:pPr>
              <w:spacing w:after="0" w:line="240" w:lineRule="auto"/>
              <w:jc w:val="both"/>
              <w:rPr>
                <w:rFonts w:ascii="Times New Roman" w:hAnsi="Times New Roman"/>
                <w:sz w:val="24"/>
                <w:szCs w:val="24"/>
                <w:lang w:eastAsia="uk-UA"/>
              </w:rPr>
            </w:pPr>
          </w:p>
          <w:p w14:paraId="71615157"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3D7A6AAB" w14:textId="0B9B9201"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lastRenderedPageBreak/>
              <w:t>Пропонується врахувати</w:t>
            </w:r>
          </w:p>
        </w:tc>
      </w:tr>
      <w:tr w:rsidR="00F151F8" w:rsidRPr="00BB64FE" w14:paraId="0B2F0F17" w14:textId="77777777" w:rsidTr="00136A93">
        <w:tc>
          <w:tcPr>
            <w:tcW w:w="561" w:type="dxa"/>
          </w:tcPr>
          <w:p w14:paraId="322C3DA7"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6460370"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0FF7194" w14:textId="77777777" w:rsidR="003F6BC1" w:rsidRPr="003F6BC1" w:rsidRDefault="003F6BC1" w:rsidP="00136A93">
            <w:pPr>
              <w:spacing w:after="0" w:line="240" w:lineRule="auto"/>
              <w:ind w:firstLine="709"/>
              <w:jc w:val="both"/>
              <w:rPr>
                <w:rStyle w:val="st42"/>
                <w:rFonts w:ascii="Times New Roman" w:hAnsi="Times New Roman"/>
                <w:sz w:val="24"/>
                <w:szCs w:val="24"/>
              </w:rPr>
            </w:pPr>
            <w:r w:rsidRPr="003F6BC1">
              <w:rPr>
                <w:rFonts w:ascii="Times New Roman" w:hAnsi="Times New Roman"/>
                <w:sz w:val="24"/>
                <w:szCs w:val="24"/>
              </w:rPr>
              <w:t xml:space="preserve">4.1. Плата за приєднання визначається відповідно до розробленої та погодженої </w:t>
            </w:r>
            <w:r w:rsidRPr="003F6BC1">
              <w:rPr>
                <w:rStyle w:val="st42"/>
                <w:rFonts w:ascii="Times New Roman" w:hAnsi="Times New Roman"/>
                <w:sz w:val="24"/>
                <w:szCs w:val="24"/>
              </w:rPr>
              <w:t xml:space="preserve">проєктної документації </w:t>
            </w:r>
            <w:r w:rsidRPr="003F6BC1">
              <w:rPr>
                <w:rFonts w:ascii="Times New Roman" w:hAnsi="Times New Roman"/>
                <w:sz w:val="24"/>
                <w:szCs w:val="24"/>
              </w:rPr>
              <w:t xml:space="preserve">електричних мереж зовнішнього електрозабезпечення електроустановок Замовника </w:t>
            </w:r>
            <w:r w:rsidRPr="003F6BC1">
              <w:rPr>
                <w:rStyle w:val="st42"/>
                <w:rFonts w:ascii="Times New Roman" w:hAnsi="Times New Roman"/>
                <w:sz w:val="24"/>
                <w:szCs w:val="24"/>
              </w:rPr>
              <w:t>(від точки забезпечення потужності до точки приєднання електроустановок замовника).</w:t>
            </w:r>
          </w:p>
          <w:p w14:paraId="42B51CD9" w14:textId="77777777" w:rsidR="003F6BC1" w:rsidRPr="003F6BC1" w:rsidRDefault="003F6BC1" w:rsidP="00136A93">
            <w:pPr>
              <w:spacing w:after="0" w:line="240" w:lineRule="auto"/>
              <w:ind w:firstLine="709"/>
              <w:jc w:val="both"/>
              <w:rPr>
                <w:rFonts w:ascii="Times New Roman" w:hAnsi="Times New Roman"/>
                <w:strike/>
                <w:sz w:val="24"/>
                <w:szCs w:val="24"/>
              </w:rPr>
            </w:pPr>
            <w:r w:rsidRPr="003F6BC1">
              <w:rPr>
                <w:rStyle w:val="st42"/>
                <w:rFonts w:ascii="Times New Roman" w:hAnsi="Times New Roman"/>
                <w:sz w:val="24"/>
                <w:szCs w:val="24"/>
              </w:rPr>
              <w:t xml:space="preserve">Вартість послуги з приєднання визначається </w:t>
            </w:r>
            <w:r w:rsidRPr="003F6BC1">
              <w:rPr>
                <w:rFonts w:ascii="Times New Roman" w:hAnsi="Times New Roman"/>
                <w:sz w:val="24"/>
                <w:szCs w:val="24"/>
              </w:rPr>
              <w:t xml:space="preserve">додатковою угодою до цього Договору, яка буде визначена відповідно до проєктної документації. </w:t>
            </w:r>
          </w:p>
          <w:p w14:paraId="392081C1" w14:textId="77777777" w:rsidR="003F6BC1" w:rsidRPr="003F6BC1" w:rsidRDefault="003F6BC1" w:rsidP="00136A93">
            <w:pPr>
              <w:tabs>
                <w:tab w:val="left" w:pos="709"/>
                <w:tab w:val="left" w:pos="851"/>
              </w:tabs>
              <w:spacing w:after="0" w:line="240" w:lineRule="auto"/>
              <w:ind w:firstLine="709"/>
              <w:jc w:val="both"/>
              <w:rPr>
                <w:rFonts w:ascii="Times New Roman" w:hAnsi="Times New Roman"/>
                <w:color w:val="000000"/>
                <w:sz w:val="24"/>
                <w:szCs w:val="24"/>
              </w:rPr>
            </w:pPr>
            <w:r w:rsidRPr="003F6BC1">
              <w:rPr>
                <w:rStyle w:val="st42"/>
                <w:rFonts w:ascii="Times New Roman" w:hAnsi="Times New Roman"/>
                <w:sz w:val="24"/>
                <w:szCs w:val="24"/>
              </w:rPr>
              <w:lastRenderedPageBreak/>
              <w:t xml:space="preserve">Замовник  сплачує частину </w:t>
            </w:r>
            <w:r w:rsidRPr="003F6BC1">
              <w:rPr>
                <w:rFonts w:ascii="Times New Roman" w:hAnsi="Times New Roman"/>
                <w:sz w:val="24"/>
                <w:szCs w:val="24"/>
              </w:rPr>
              <w:t xml:space="preserve">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2F1EA98C" w14:textId="77777777" w:rsidR="003F6BC1" w:rsidRPr="003F6BC1" w:rsidRDefault="003F6BC1" w:rsidP="00136A93">
            <w:pPr>
              <w:tabs>
                <w:tab w:val="left" w:pos="709"/>
                <w:tab w:val="left" w:pos="851"/>
              </w:tabs>
              <w:spacing w:after="0" w:line="240" w:lineRule="auto"/>
              <w:ind w:firstLine="709"/>
              <w:jc w:val="both"/>
              <w:rPr>
                <w:rFonts w:ascii="Times New Roman" w:hAnsi="Times New Roman"/>
                <w:sz w:val="24"/>
                <w:szCs w:val="24"/>
              </w:rPr>
            </w:pPr>
            <w:r w:rsidRPr="003F6BC1">
              <w:rPr>
                <w:rStyle w:val="st42"/>
                <w:rFonts w:ascii="Times New Roman" w:hAnsi="Times New Roman"/>
                <w:sz w:val="24"/>
                <w:szCs w:val="24"/>
              </w:rPr>
              <w:t xml:space="preserve">Частина </w:t>
            </w:r>
            <w:r w:rsidRPr="003F6BC1">
              <w:rPr>
                <w:rFonts w:ascii="Times New Roman" w:hAnsi="Times New Roman"/>
                <w:sz w:val="24"/>
                <w:szCs w:val="24"/>
              </w:rPr>
              <w:t>вартості плати за приєднання складає  _____________  євро.</w:t>
            </w:r>
          </w:p>
          <w:p w14:paraId="465B30EF" w14:textId="77777777" w:rsidR="003F6BC1" w:rsidRPr="003F6BC1" w:rsidRDefault="003F6BC1" w:rsidP="00136A93">
            <w:pPr>
              <w:tabs>
                <w:tab w:val="left" w:pos="709"/>
                <w:tab w:val="left" w:pos="851"/>
              </w:tabs>
              <w:spacing w:after="0" w:line="240" w:lineRule="auto"/>
              <w:ind w:firstLine="709"/>
              <w:jc w:val="both"/>
              <w:rPr>
                <w:rFonts w:ascii="Times New Roman" w:hAnsi="Times New Roman"/>
                <w:sz w:val="24"/>
                <w:szCs w:val="24"/>
              </w:rPr>
            </w:pPr>
            <w:r w:rsidRPr="003F6BC1">
              <w:rPr>
                <w:rFonts w:ascii="Times New Roman" w:hAnsi="Times New Roman"/>
                <w:sz w:val="24"/>
                <w:szCs w:val="24"/>
              </w:rPr>
              <w:t xml:space="preserve">Після сплати </w:t>
            </w:r>
            <w:r w:rsidRPr="003F6BC1">
              <w:rPr>
                <w:rStyle w:val="st42"/>
                <w:rFonts w:ascii="Times New Roman" w:hAnsi="Times New Roman"/>
                <w:sz w:val="24"/>
                <w:szCs w:val="24"/>
              </w:rPr>
              <w:t xml:space="preserve">частини </w:t>
            </w:r>
            <w:r w:rsidRPr="003F6BC1">
              <w:rPr>
                <w:rFonts w:ascii="Times New Roman" w:hAnsi="Times New Roman"/>
                <w:sz w:val="24"/>
                <w:szCs w:val="24"/>
              </w:rPr>
              <w:t xml:space="preserve">вартості плати за приєднання Сторони укладають додаткову угоду із зазначенням суми в гривнях. </w:t>
            </w:r>
          </w:p>
          <w:p w14:paraId="337108D5" w14:textId="77777777" w:rsidR="003F6BC1" w:rsidRPr="003F6BC1" w:rsidRDefault="003F6BC1" w:rsidP="00136A93">
            <w:pPr>
              <w:tabs>
                <w:tab w:val="left" w:pos="709"/>
                <w:tab w:val="left" w:pos="851"/>
              </w:tabs>
              <w:spacing w:after="0" w:line="240" w:lineRule="auto"/>
              <w:ind w:firstLine="709"/>
              <w:jc w:val="both"/>
              <w:rPr>
                <w:rFonts w:ascii="Times New Roman" w:hAnsi="Times New Roman"/>
                <w:sz w:val="24"/>
                <w:szCs w:val="24"/>
              </w:rPr>
            </w:pPr>
            <w:r w:rsidRPr="003F6BC1">
              <w:rPr>
                <w:rFonts w:ascii="Times New Roman" w:hAnsi="Times New Roman"/>
                <w:sz w:val="24"/>
                <w:szCs w:val="24"/>
              </w:rPr>
              <w:t>Частина вартості плати за приєднання, сплачена Замовником згідно з абзацом четвертим цього пункту, зараховується як складова плати за приєднання.</w:t>
            </w:r>
          </w:p>
          <w:p w14:paraId="26FEBC60" w14:textId="77777777" w:rsidR="00F151F8" w:rsidRPr="00BB64FE" w:rsidRDefault="00F151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778D7C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5BB955F"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4.1. Плата за приєднання визначається відповідно до розробленої та погодженої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 </w:t>
            </w:r>
          </w:p>
          <w:p w14:paraId="585E2A89" w14:textId="77777777" w:rsidR="00F151F8" w:rsidRPr="00291764" w:rsidRDefault="00F151F8" w:rsidP="00136A93">
            <w:pPr>
              <w:spacing w:after="0" w:line="240" w:lineRule="auto"/>
              <w:jc w:val="both"/>
              <w:rPr>
                <w:rFonts w:ascii="Times New Roman" w:hAnsi="Times New Roman"/>
                <w:color w:val="0070C0"/>
                <w:sz w:val="24"/>
                <w:szCs w:val="24"/>
              </w:rPr>
            </w:pPr>
            <w:r w:rsidRPr="00BB64FE">
              <w:rPr>
                <w:rFonts w:ascii="Times New Roman" w:hAnsi="Times New Roman"/>
                <w:sz w:val="24"/>
                <w:szCs w:val="24"/>
              </w:rPr>
              <w:t xml:space="preserve">Вартість послуги з приєднання визначається додатковою угодою до цього Договору, яка буде визначена відповідно до проєктної документації. </w:t>
            </w:r>
            <w:r w:rsidRPr="00291764">
              <w:rPr>
                <w:rStyle w:val="st42"/>
                <w:rFonts w:ascii="Times New Roman" w:hAnsi="Times New Roman"/>
                <w:b/>
                <w:bCs/>
                <w:color w:val="0070C0"/>
                <w:sz w:val="24"/>
                <w:szCs w:val="24"/>
              </w:rPr>
              <w:t>Валютою Договору є національна валюта - гривня.</w:t>
            </w:r>
          </w:p>
          <w:p w14:paraId="2F92BF7C"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lastRenderedPageBreak/>
              <w:t xml:space="preserve">Замовник сплачує частину 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2BC8B93C" w14:textId="77777777" w:rsidR="00F151F8" w:rsidRPr="00291764" w:rsidRDefault="00F151F8" w:rsidP="00136A93">
            <w:pPr>
              <w:spacing w:after="0" w:line="240" w:lineRule="auto"/>
              <w:jc w:val="both"/>
              <w:rPr>
                <w:rFonts w:ascii="Times New Roman" w:hAnsi="Times New Roman"/>
                <w:color w:val="0070C0"/>
                <w:sz w:val="24"/>
                <w:szCs w:val="24"/>
              </w:rPr>
            </w:pPr>
            <w:r w:rsidRPr="00BB64FE">
              <w:rPr>
                <w:rFonts w:ascii="Times New Roman" w:hAnsi="Times New Roman"/>
                <w:sz w:val="24"/>
                <w:szCs w:val="24"/>
              </w:rPr>
              <w:t xml:space="preserve">Частина вартості плати за приєднання складає _____________ євро.  </w:t>
            </w:r>
            <w:r w:rsidRPr="00291764">
              <w:rPr>
                <w:rFonts w:ascii="Times New Roman" w:hAnsi="Times New Roman"/>
                <w:b/>
                <w:bCs/>
                <w:color w:val="0070C0"/>
                <w:sz w:val="24"/>
                <w:szCs w:val="24"/>
              </w:rPr>
              <w:t>Оплата здійснюється у гривнях, у безготівковій формі на поточний рахунок Виконавця послуг.</w:t>
            </w:r>
          </w:p>
          <w:p w14:paraId="4E770DAF"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Після сплати частини вартості плати за приєднання Сторони укладають додаткову угоду із зазначенням суми в гривнях. </w:t>
            </w:r>
          </w:p>
          <w:p w14:paraId="158D7CCE" w14:textId="3EF84A73"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Частина вартості плати за приєднання, сплачена Замовником згідно з абзацом четвертим цього пункту, зараховується як складова плати за приєднання. </w:t>
            </w:r>
          </w:p>
        </w:tc>
        <w:tc>
          <w:tcPr>
            <w:tcW w:w="3544" w:type="dxa"/>
          </w:tcPr>
          <w:p w14:paraId="51FBABB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E2B6500" w14:textId="77777777" w:rsidR="00F151F8" w:rsidRPr="00BB64FE" w:rsidRDefault="00F151F8" w:rsidP="00136A93">
            <w:pPr>
              <w:spacing w:after="0" w:line="240" w:lineRule="auto"/>
              <w:jc w:val="both"/>
              <w:rPr>
                <w:rFonts w:ascii="Times New Roman" w:hAnsi="Times New Roman"/>
                <w:sz w:val="24"/>
                <w:szCs w:val="24"/>
                <w:lang w:eastAsia="uk-UA"/>
              </w:rPr>
            </w:pPr>
          </w:p>
          <w:p w14:paraId="11CEB181" w14:textId="77777777" w:rsidR="00F151F8" w:rsidRPr="00BB64FE" w:rsidRDefault="00F151F8" w:rsidP="00136A93">
            <w:pPr>
              <w:spacing w:after="0" w:line="240" w:lineRule="auto"/>
              <w:jc w:val="both"/>
              <w:rPr>
                <w:rFonts w:ascii="Times New Roman" w:hAnsi="Times New Roman"/>
                <w:sz w:val="24"/>
                <w:szCs w:val="24"/>
                <w:lang w:eastAsia="uk-UA"/>
              </w:rPr>
            </w:pPr>
          </w:p>
          <w:p w14:paraId="417C691F" w14:textId="77777777" w:rsidR="00F151F8" w:rsidRPr="00BB64FE" w:rsidRDefault="00F151F8" w:rsidP="00136A93">
            <w:pPr>
              <w:spacing w:after="0" w:line="240" w:lineRule="auto"/>
              <w:jc w:val="both"/>
              <w:rPr>
                <w:rFonts w:ascii="Times New Roman" w:hAnsi="Times New Roman"/>
                <w:sz w:val="24"/>
                <w:szCs w:val="24"/>
                <w:lang w:eastAsia="uk-UA"/>
              </w:rPr>
            </w:pPr>
          </w:p>
          <w:p w14:paraId="5CD99A22" w14:textId="77777777" w:rsidR="00F151F8" w:rsidRPr="00BB64FE" w:rsidRDefault="00F151F8" w:rsidP="00136A93">
            <w:pPr>
              <w:spacing w:after="0" w:line="240" w:lineRule="auto"/>
              <w:jc w:val="both"/>
              <w:rPr>
                <w:rFonts w:ascii="Times New Roman" w:hAnsi="Times New Roman"/>
                <w:sz w:val="24"/>
                <w:szCs w:val="24"/>
                <w:lang w:eastAsia="uk-UA"/>
              </w:rPr>
            </w:pPr>
          </w:p>
          <w:p w14:paraId="22FAFC52" w14:textId="77777777" w:rsidR="00F151F8" w:rsidRPr="00BB64FE" w:rsidRDefault="00F151F8" w:rsidP="00136A93">
            <w:pPr>
              <w:spacing w:after="0" w:line="240" w:lineRule="auto"/>
              <w:jc w:val="both"/>
              <w:rPr>
                <w:rFonts w:ascii="Times New Roman" w:hAnsi="Times New Roman"/>
                <w:sz w:val="24"/>
                <w:szCs w:val="24"/>
                <w:lang w:eastAsia="uk-UA"/>
              </w:rPr>
            </w:pPr>
          </w:p>
          <w:p w14:paraId="11AE93D5" w14:textId="77777777" w:rsidR="00F151F8" w:rsidRPr="00BB64FE" w:rsidRDefault="00F151F8" w:rsidP="00136A93">
            <w:pPr>
              <w:spacing w:after="0" w:line="240" w:lineRule="auto"/>
              <w:jc w:val="both"/>
              <w:rPr>
                <w:rFonts w:ascii="Times New Roman" w:hAnsi="Times New Roman"/>
                <w:sz w:val="24"/>
                <w:szCs w:val="24"/>
                <w:lang w:eastAsia="uk-UA"/>
              </w:rPr>
            </w:pPr>
          </w:p>
          <w:p w14:paraId="716A1523" w14:textId="77777777" w:rsidR="00F151F8" w:rsidRPr="00BB64FE" w:rsidRDefault="00F151F8" w:rsidP="00136A93">
            <w:pPr>
              <w:spacing w:after="0" w:line="240" w:lineRule="auto"/>
              <w:jc w:val="both"/>
              <w:rPr>
                <w:rFonts w:ascii="Times New Roman" w:hAnsi="Times New Roman"/>
                <w:sz w:val="24"/>
                <w:szCs w:val="24"/>
                <w:lang w:eastAsia="uk-UA"/>
              </w:rPr>
            </w:pPr>
          </w:p>
          <w:p w14:paraId="0DB9D9DA"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забезпечення однозначного розуміння порядку розрахунків між сторонами</w:t>
            </w:r>
          </w:p>
          <w:p w14:paraId="2DE736AB" w14:textId="77777777" w:rsidR="00F151F8" w:rsidRPr="00BB64FE" w:rsidRDefault="00F151F8" w:rsidP="00136A93">
            <w:pPr>
              <w:spacing w:after="0" w:line="240" w:lineRule="auto"/>
              <w:jc w:val="both"/>
              <w:rPr>
                <w:rFonts w:ascii="Times New Roman" w:hAnsi="Times New Roman"/>
                <w:sz w:val="24"/>
                <w:szCs w:val="24"/>
                <w:lang w:eastAsia="uk-UA"/>
              </w:rPr>
            </w:pPr>
          </w:p>
          <w:p w14:paraId="1A2919FC" w14:textId="77777777" w:rsidR="00F151F8" w:rsidRPr="00BB64FE" w:rsidRDefault="00F151F8" w:rsidP="00136A93">
            <w:pPr>
              <w:spacing w:after="0" w:line="240" w:lineRule="auto"/>
              <w:jc w:val="both"/>
              <w:rPr>
                <w:rFonts w:ascii="Times New Roman" w:hAnsi="Times New Roman"/>
                <w:sz w:val="24"/>
                <w:szCs w:val="24"/>
                <w:lang w:eastAsia="uk-UA"/>
              </w:rPr>
            </w:pPr>
          </w:p>
          <w:p w14:paraId="35D6A68C" w14:textId="77777777" w:rsidR="00F151F8" w:rsidRPr="00BB64FE" w:rsidRDefault="00F151F8" w:rsidP="00136A93">
            <w:pPr>
              <w:spacing w:after="0" w:line="240" w:lineRule="auto"/>
              <w:jc w:val="both"/>
              <w:rPr>
                <w:rFonts w:ascii="Times New Roman" w:hAnsi="Times New Roman"/>
                <w:sz w:val="24"/>
                <w:szCs w:val="24"/>
                <w:lang w:eastAsia="uk-UA"/>
              </w:rPr>
            </w:pPr>
          </w:p>
          <w:p w14:paraId="06C02613" w14:textId="77777777" w:rsidR="00F151F8" w:rsidRPr="00BB64FE" w:rsidRDefault="00F151F8" w:rsidP="00136A93">
            <w:pPr>
              <w:spacing w:after="0" w:line="240" w:lineRule="auto"/>
              <w:jc w:val="both"/>
              <w:rPr>
                <w:rFonts w:ascii="Times New Roman" w:hAnsi="Times New Roman"/>
                <w:sz w:val="24"/>
                <w:szCs w:val="24"/>
                <w:lang w:eastAsia="uk-UA"/>
              </w:rPr>
            </w:pPr>
          </w:p>
          <w:p w14:paraId="148158E2" w14:textId="77777777" w:rsidR="00F151F8" w:rsidRPr="00BB64FE" w:rsidRDefault="00F151F8" w:rsidP="00136A93">
            <w:pPr>
              <w:spacing w:after="0" w:line="240" w:lineRule="auto"/>
              <w:jc w:val="both"/>
              <w:rPr>
                <w:rFonts w:ascii="Times New Roman" w:hAnsi="Times New Roman"/>
                <w:sz w:val="24"/>
                <w:szCs w:val="24"/>
                <w:lang w:eastAsia="uk-UA"/>
              </w:rPr>
            </w:pPr>
          </w:p>
          <w:p w14:paraId="413B8F7F" w14:textId="77777777" w:rsidR="00F151F8" w:rsidRPr="00BB64FE" w:rsidRDefault="00F151F8" w:rsidP="00136A93">
            <w:pPr>
              <w:spacing w:after="0" w:line="240" w:lineRule="auto"/>
              <w:jc w:val="both"/>
              <w:rPr>
                <w:rFonts w:ascii="Times New Roman" w:hAnsi="Times New Roman"/>
                <w:sz w:val="24"/>
                <w:szCs w:val="24"/>
                <w:lang w:eastAsia="uk-UA"/>
              </w:rPr>
            </w:pPr>
          </w:p>
          <w:p w14:paraId="24FCDA39" w14:textId="77777777" w:rsidR="00F151F8" w:rsidRPr="00BB64FE" w:rsidRDefault="00F151F8" w:rsidP="00136A93">
            <w:pPr>
              <w:spacing w:after="0" w:line="240" w:lineRule="auto"/>
              <w:jc w:val="both"/>
              <w:rPr>
                <w:rFonts w:ascii="Times New Roman" w:hAnsi="Times New Roman"/>
                <w:sz w:val="24"/>
                <w:szCs w:val="24"/>
                <w:lang w:eastAsia="uk-UA"/>
              </w:rPr>
            </w:pPr>
          </w:p>
          <w:p w14:paraId="134C8371" w14:textId="77777777" w:rsidR="00F151F8" w:rsidRPr="00BB64FE" w:rsidRDefault="00F151F8" w:rsidP="00136A93">
            <w:pPr>
              <w:spacing w:after="0" w:line="240" w:lineRule="auto"/>
              <w:jc w:val="both"/>
              <w:rPr>
                <w:rFonts w:ascii="Times New Roman" w:hAnsi="Times New Roman"/>
                <w:sz w:val="24"/>
                <w:szCs w:val="24"/>
                <w:lang w:eastAsia="uk-UA"/>
              </w:rPr>
            </w:pPr>
          </w:p>
          <w:p w14:paraId="795B4B82" w14:textId="77777777" w:rsidR="00F151F8" w:rsidRPr="00BB64FE" w:rsidRDefault="00F151F8" w:rsidP="00136A93">
            <w:pPr>
              <w:spacing w:after="0" w:line="240" w:lineRule="auto"/>
              <w:jc w:val="both"/>
              <w:rPr>
                <w:rFonts w:ascii="Times New Roman" w:hAnsi="Times New Roman"/>
                <w:sz w:val="24"/>
                <w:szCs w:val="24"/>
                <w:lang w:eastAsia="uk-UA"/>
              </w:rPr>
            </w:pPr>
          </w:p>
          <w:p w14:paraId="3E6CA2AD" w14:textId="77777777" w:rsidR="00F151F8" w:rsidRPr="00BB64FE" w:rsidRDefault="00F151F8" w:rsidP="00136A93">
            <w:pPr>
              <w:spacing w:after="0" w:line="240" w:lineRule="auto"/>
              <w:jc w:val="both"/>
              <w:rPr>
                <w:rFonts w:ascii="Times New Roman" w:hAnsi="Times New Roman"/>
                <w:sz w:val="24"/>
                <w:szCs w:val="24"/>
                <w:lang w:eastAsia="uk-UA"/>
              </w:rPr>
            </w:pPr>
          </w:p>
          <w:p w14:paraId="68A9A8C7" w14:textId="77777777" w:rsidR="00F151F8" w:rsidRPr="00BB64FE" w:rsidRDefault="00F151F8" w:rsidP="00136A93">
            <w:pPr>
              <w:spacing w:after="0" w:line="240" w:lineRule="auto"/>
              <w:jc w:val="both"/>
              <w:rPr>
                <w:rFonts w:ascii="Times New Roman" w:hAnsi="Times New Roman"/>
                <w:sz w:val="24"/>
                <w:szCs w:val="24"/>
                <w:lang w:eastAsia="uk-UA"/>
              </w:rPr>
            </w:pPr>
          </w:p>
          <w:p w14:paraId="4FBCC3A4" w14:textId="77777777" w:rsidR="00F151F8" w:rsidRPr="00BB64FE" w:rsidRDefault="00F151F8" w:rsidP="00136A93">
            <w:pPr>
              <w:spacing w:after="0" w:line="240" w:lineRule="auto"/>
              <w:jc w:val="both"/>
              <w:rPr>
                <w:rFonts w:ascii="Times New Roman" w:hAnsi="Times New Roman"/>
                <w:sz w:val="24"/>
                <w:szCs w:val="24"/>
                <w:lang w:eastAsia="uk-UA"/>
              </w:rPr>
            </w:pPr>
          </w:p>
          <w:p w14:paraId="17AA5341" w14:textId="77777777" w:rsidR="00F151F8" w:rsidRPr="00BB64FE" w:rsidRDefault="00F151F8" w:rsidP="00136A93">
            <w:pPr>
              <w:spacing w:after="0" w:line="240" w:lineRule="auto"/>
              <w:jc w:val="both"/>
              <w:rPr>
                <w:rFonts w:ascii="Times New Roman" w:hAnsi="Times New Roman"/>
                <w:sz w:val="24"/>
                <w:szCs w:val="24"/>
                <w:lang w:eastAsia="uk-UA"/>
              </w:rPr>
            </w:pPr>
          </w:p>
          <w:p w14:paraId="6FF99AB6"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55B13AF1" w14:textId="6A3CD97F"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lastRenderedPageBreak/>
              <w:t>Пропонується врахувати</w:t>
            </w:r>
          </w:p>
        </w:tc>
      </w:tr>
      <w:tr w:rsidR="00F151F8" w:rsidRPr="00BB64FE" w14:paraId="11841596" w14:textId="77777777" w:rsidTr="00136A93">
        <w:tc>
          <w:tcPr>
            <w:tcW w:w="561" w:type="dxa"/>
          </w:tcPr>
          <w:p w14:paraId="0D185E40"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AE46722"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5ACF27C" w14:textId="77777777" w:rsidR="003F6BC1" w:rsidRPr="003F6BC1" w:rsidRDefault="003F6BC1" w:rsidP="00136A93">
            <w:pPr>
              <w:shd w:val="clear" w:color="auto" w:fill="FFFFFF"/>
              <w:spacing w:after="0" w:line="240" w:lineRule="auto"/>
              <w:ind w:firstLine="450"/>
              <w:jc w:val="both"/>
              <w:rPr>
                <w:rFonts w:ascii="Times New Roman" w:hAnsi="Times New Roman"/>
                <w:bCs/>
                <w:sz w:val="24"/>
                <w:szCs w:val="24"/>
                <w:lang w:eastAsia="uk-UA"/>
              </w:rPr>
            </w:pPr>
            <w:r w:rsidRPr="003F6BC1">
              <w:rPr>
                <w:rFonts w:ascii="Times New Roman" w:hAnsi="Times New Roman"/>
                <w:bCs/>
                <w:sz w:val="24"/>
                <w:szCs w:val="24"/>
                <w:lang w:eastAsia="uk-UA"/>
              </w:rPr>
              <w:t xml:space="preserve">4.4. Виконавець послуг зобов'язаний надати Замовнику рахунок на сплату плати на приєднання  не пізніше 5 (п’яти) робочих днів від дати підписання додаткової угоди, укладеної після підписання Сторонами акта приймання-передачі </w:t>
            </w:r>
            <w:r w:rsidRPr="003F6BC1">
              <w:rPr>
                <w:rFonts w:ascii="Times New Roman" w:hAnsi="Times New Roman"/>
                <w:bCs/>
                <w:sz w:val="24"/>
                <w:szCs w:val="24"/>
                <w:lang w:eastAsia="uk-UA"/>
              </w:rPr>
              <w:lastRenderedPageBreak/>
              <w:t>погодження проєктної документації.</w:t>
            </w:r>
          </w:p>
          <w:p w14:paraId="36DF6254" w14:textId="77777777" w:rsidR="003F6BC1" w:rsidRPr="003F6BC1" w:rsidRDefault="003F6BC1" w:rsidP="00136A93">
            <w:pPr>
              <w:shd w:val="clear" w:color="auto" w:fill="FFFFFF"/>
              <w:spacing w:after="0" w:line="240" w:lineRule="auto"/>
              <w:ind w:firstLine="450"/>
              <w:jc w:val="both"/>
              <w:rPr>
                <w:rFonts w:ascii="Times New Roman" w:hAnsi="Times New Roman"/>
                <w:bCs/>
                <w:sz w:val="24"/>
                <w:szCs w:val="24"/>
                <w:lang w:eastAsia="uk-UA"/>
              </w:rPr>
            </w:pPr>
            <w:r w:rsidRPr="003F6BC1">
              <w:rPr>
                <w:rFonts w:ascii="Times New Roman" w:hAnsi="Times New Roman"/>
                <w:bCs/>
                <w:sz w:val="24"/>
                <w:szCs w:val="24"/>
                <w:lang w:eastAsia="uk-UA"/>
              </w:rPr>
              <w:t xml:space="preserve">Замовник </w:t>
            </w:r>
            <w:proofErr w:type="spellStart"/>
            <w:r w:rsidRPr="003F6BC1">
              <w:rPr>
                <w:rFonts w:ascii="Times New Roman" w:hAnsi="Times New Roman"/>
                <w:bCs/>
                <w:sz w:val="24"/>
                <w:szCs w:val="24"/>
                <w:lang w:eastAsia="uk-UA"/>
              </w:rPr>
              <w:t>зобовязаний</w:t>
            </w:r>
            <w:proofErr w:type="spellEnd"/>
            <w:r w:rsidRPr="003F6BC1">
              <w:rPr>
                <w:rFonts w:ascii="Times New Roman" w:hAnsi="Times New Roman"/>
                <w:bCs/>
                <w:sz w:val="24"/>
                <w:szCs w:val="24"/>
                <w:lang w:eastAsia="uk-UA"/>
              </w:rPr>
              <w:t xml:space="preserve"> оплатити на умовах цього Договору вартість наданих Виконавцем послуг з приєднання електроустановок Замовника в точці приєднання протягом 5 (п’яти) робочих днів з дня отримання рахунка.</w:t>
            </w:r>
          </w:p>
          <w:p w14:paraId="275571CC" w14:textId="32CBFDD8" w:rsidR="00F151F8" w:rsidRPr="00BB64FE" w:rsidRDefault="003F6BC1" w:rsidP="00136A93">
            <w:pPr>
              <w:shd w:val="clear" w:color="auto" w:fill="FFFFFF"/>
              <w:spacing w:after="0" w:line="240" w:lineRule="auto"/>
              <w:ind w:firstLine="450"/>
              <w:jc w:val="both"/>
              <w:rPr>
                <w:rFonts w:ascii="Times New Roman" w:hAnsi="Times New Roman"/>
                <w:b/>
                <w:bCs/>
                <w:sz w:val="24"/>
                <w:szCs w:val="24"/>
                <w:lang w:eastAsia="uk-UA"/>
              </w:rPr>
            </w:pPr>
            <w:r w:rsidRPr="003F6BC1">
              <w:rPr>
                <w:rFonts w:ascii="Times New Roman" w:hAnsi="Times New Roman"/>
                <w:bCs/>
                <w:sz w:val="24"/>
                <w:szCs w:val="24"/>
                <w:lang w:eastAsia="uk-UA"/>
              </w:rPr>
              <w:t>За домовленістю Сторін може бути встановлений інший порядок оплати шляхом конкретизації умов цього Договору.</w:t>
            </w:r>
          </w:p>
        </w:tc>
        <w:tc>
          <w:tcPr>
            <w:tcW w:w="3544" w:type="dxa"/>
          </w:tcPr>
          <w:p w14:paraId="133CC561" w14:textId="4C64779B"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46143C93"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4.4. Виконавець послуг зобов'язаний надати Замовнику рахунок на сплату плати на приєднання  не пізніше 5 (п’яти) робочих днів від дати підписання додаткової угоди, укладеної після підписання Сторонами акта приймання-</w:t>
            </w:r>
            <w:r w:rsidRPr="00BB64FE">
              <w:rPr>
                <w:rFonts w:ascii="Times New Roman" w:hAnsi="Times New Roman"/>
                <w:sz w:val="24"/>
                <w:szCs w:val="24"/>
              </w:rPr>
              <w:lastRenderedPageBreak/>
              <w:t>передачі погодження проєктної документації.</w:t>
            </w:r>
          </w:p>
          <w:p w14:paraId="1164AAB2"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Замовник </w:t>
            </w:r>
            <w:proofErr w:type="spellStart"/>
            <w:r w:rsidRPr="00BB64FE">
              <w:rPr>
                <w:rFonts w:ascii="Times New Roman" w:hAnsi="Times New Roman"/>
                <w:sz w:val="24"/>
                <w:szCs w:val="24"/>
              </w:rPr>
              <w:t>зобовязаний</w:t>
            </w:r>
            <w:proofErr w:type="spellEnd"/>
            <w:r w:rsidRPr="00BB64FE">
              <w:rPr>
                <w:rFonts w:ascii="Times New Roman" w:hAnsi="Times New Roman"/>
                <w:sz w:val="24"/>
                <w:szCs w:val="24"/>
              </w:rPr>
              <w:t xml:space="preserve"> оплатити на умовах цього Договору вартість </w:t>
            </w:r>
            <w:r w:rsidRPr="00291764">
              <w:rPr>
                <w:rFonts w:ascii="Times New Roman" w:hAnsi="Times New Roman"/>
                <w:b/>
                <w:bCs/>
                <w:strike/>
                <w:color w:val="0070C0"/>
                <w:sz w:val="24"/>
                <w:szCs w:val="24"/>
              </w:rPr>
              <w:t>наданих Виконавцем</w:t>
            </w:r>
            <w:r w:rsidRPr="00291764">
              <w:rPr>
                <w:rFonts w:ascii="Times New Roman" w:hAnsi="Times New Roman"/>
                <w:color w:val="0070C0"/>
                <w:sz w:val="24"/>
                <w:szCs w:val="24"/>
              </w:rPr>
              <w:t xml:space="preserve"> </w:t>
            </w:r>
            <w:r w:rsidRPr="00BB64FE">
              <w:rPr>
                <w:rFonts w:ascii="Times New Roman" w:hAnsi="Times New Roman"/>
                <w:sz w:val="24"/>
                <w:szCs w:val="24"/>
              </w:rPr>
              <w:t>послуг з приєднання електроустановок Замовника в точці приєднання протягом 5 (п’яти) робочих днів з дня отримання рахунка.</w:t>
            </w:r>
          </w:p>
          <w:p w14:paraId="13FB6F10" w14:textId="51EAA31A" w:rsidR="00F151F8" w:rsidRPr="00A22694"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За домовленістю Сторін може бути встановлений інший порядок оплати шляхом конкретизації умов цього Договору.</w:t>
            </w:r>
          </w:p>
        </w:tc>
        <w:tc>
          <w:tcPr>
            <w:tcW w:w="3544" w:type="dxa"/>
          </w:tcPr>
          <w:p w14:paraId="1D6CE252"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167466EB" w14:textId="7777777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Послуги ще не надані</w:t>
            </w:r>
          </w:p>
          <w:p w14:paraId="2FE06506"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4E905119" w14:textId="3B70D2A0"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врахувати</w:t>
            </w:r>
          </w:p>
        </w:tc>
      </w:tr>
      <w:tr w:rsidR="00F151F8" w:rsidRPr="00BB64FE" w14:paraId="3EDF31A1" w14:textId="77777777" w:rsidTr="00136A93">
        <w:tc>
          <w:tcPr>
            <w:tcW w:w="561" w:type="dxa"/>
          </w:tcPr>
          <w:p w14:paraId="7304B46A"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68A2B10"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C42C9C1"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 xml:space="preserve">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документацією, оператор системи передачі та замовник вносять зміни до договору про приєднання щодо зміни величини вартості надання послуги з приєднання електроустановок до </w:t>
            </w:r>
            <w:r w:rsidRPr="001D7873">
              <w:rPr>
                <w:rFonts w:ascii="Times New Roman" w:hAnsi="Times New Roman"/>
                <w:bCs/>
                <w:sz w:val="24"/>
                <w:szCs w:val="24"/>
                <w:lang w:eastAsia="uk-UA"/>
              </w:rPr>
              <w:lastRenderedPageBreak/>
              <w:t>електричних мереж шляхом укладання додаткової угоди.</w:t>
            </w:r>
          </w:p>
          <w:p w14:paraId="3942DDAF"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Така додаткова угода надається на підписання разом з актом отримання/надання послуги з приєднання.</w:t>
            </w:r>
          </w:p>
          <w:p w14:paraId="4DA2D5A9" w14:textId="553F63FB" w:rsidR="00F151F8" w:rsidRPr="00BB64FE" w:rsidRDefault="001D7873" w:rsidP="00136A93">
            <w:pPr>
              <w:shd w:val="clear" w:color="auto" w:fill="FFFFFF"/>
              <w:spacing w:after="0" w:line="240" w:lineRule="auto"/>
              <w:ind w:firstLine="450"/>
              <w:jc w:val="both"/>
              <w:rPr>
                <w:rFonts w:ascii="Times New Roman" w:hAnsi="Times New Roman"/>
                <w:b/>
                <w:bCs/>
                <w:sz w:val="24"/>
                <w:szCs w:val="24"/>
                <w:lang w:eastAsia="uk-UA"/>
              </w:rPr>
            </w:pPr>
            <w:r w:rsidRPr="001D7873">
              <w:rPr>
                <w:rFonts w:ascii="Times New Roman" w:hAnsi="Times New Roman"/>
                <w:bCs/>
                <w:sz w:val="24"/>
                <w:szCs w:val="24"/>
                <w:lang w:eastAsia="uk-UA"/>
              </w:rPr>
              <w:t>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 на розрахунковий рахунок, зазначений у Договорі. У разі відсутності можливості 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 розмірі податкових зобов'язань з ПДВ, що не можуть бути зменшені.</w:t>
            </w:r>
          </w:p>
        </w:tc>
        <w:tc>
          <w:tcPr>
            <w:tcW w:w="3544" w:type="dxa"/>
          </w:tcPr>
          <w:p w14:paraId="5BD42CE9"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75CBDCF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документацією, оператор системи передачі та замовник вносять зміни до договору про приєднання щодо зміни величини вартості надання послуги з приєднання електроустановок до </w:t>
            </w:r>
            <w:r w:rsidRPr="00BB64FE">
              <w:rPr>
                <w:rFonts w:ascii="Times New Roman" w:hAnsi="Times New Roman"/>
                <w:sz w:val="24"/>
                <w:szCs w:val="24"/>
              </w:rPr>
              <w:lastRenderedPageBreak/>
              <w:t>електричних мереж шляхом укладання додаткової угоди.</w:t>
            </w:r>
          </w:p>
          <w:p w14:paraId="28E8759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Така додаткова угода надається на підписання разом з актом отримання/надання послуги з приєднання.</w:t>
            </w:r>
          </w:p>
          <w:p w14:paraId="78F368D5" w14:textId="77777777" w:rsidR="00F151F8" w:rsidRPr="003D6759" w:rsidRDefault="00F151F8" w:rsidP="00136A93">
            <w:pPr>
              <w:spacing w:after="0" w:line="240" w:lineRule="auto"/>
              <w:ind w:firstLine="710"/>
              <w:jc w:val="both"/>
              <w:rPr>
                <w:rFonts w:ascii="Times New Roman" w:hAnsi="Times New Roman"/>
                <w:b/>
                <w:bCs/>
                <w:color w:val="0070C0"/>
                <w:sz w:val="24"/>
                <w:szCs w:val="24"/>
                <w:lang w:val="ru-RU"/>
              </w:rPr>
            </w:pPr>
            <w:r w:rsidRPr="003D6759">
              <w:rPr>
                <w:rFonts w:ascii="Times New Roman" w:hAnsi="Times New Roman"/>
                <w:b/>
                <w:bCs/>
                <w:color w:val="0070C0"/>
                <w:sz w:val="24"/>
                <w:szCs w:val="24"/>
              </w:rPr>
              <w:t>У разі, якщо сума фактично наданих послуг, підтверджена підписаним Актом про надання послуги, є меншою за суму попередньо здійсненої оплати, Виконавець зобов’язується протягом 5 (п’яти) робочих днів з дати підписання акту про надання послуг:</w:t>
            </w:r>
          </w:p>
          <w:p w14:paraId="2D09AAD1" w14:textId="77777777" w:rsidR="00F151F8" w:rsidRPr="003D6759" w:rsidRDefault="00F151F8" w:rsidP="00136A93">
            <w:pPr>
              <w:spacing w:after="0" w:line="240" w:lineRule="auto"/>
              <w:ind w:firstLine="710"/>
              <w:jc w:val="both"/>
              <w:rPr>
                <w:rFonts w:ascii="Times New Roman" w:hAnsi="Times New Roman"/>
                <w:b/>
                <w:bCs/>
                <w:color w:val="0070C0"/>
                <w:sz w:val="24"/>
                <w:szCs w:val="24"/>
                <w:lang w:val="ru-RU"/>
              </w:rPr>
            </w:pPr>
            <w:r w:rsidRPr="003D6759">
              <w:rPr>
                <w:rFonts w:ascii="Times New Roman" w:hAnsi="Times New Roman"/>
                <w:b/>
                <w:bCs/>
                <w:color w:val="0070C0"/>
                <w:sz w:val="24"/>
                <w:szCs w:val="24"/>
                <w:lang w:val="ru-RU"/>
              </w:rPr>
              <w:t>-</w:t>
            </w:r>
            <w:r w:rsidRPr="003D6759">
              <w:rPr>
                <w:rFonts w:ascii="Times New Roman" w:hAnsi="Times New Roman"/>
                <w:b/>
                <w:bCs/>
                <w:color w:val="0070C0"/>
                <w:sz w:val="24"/>
                <w:szCs w:val="24"/>
              </w:rPr>
              <w:t xml:space="preserve"> скласти розрахунок коригування до податкової накладної, зареєстрованої на суму попередньої оплати;</w:t>
            </w:r>
          </w:p>
          <w:p w14:paraId="66EADC14" w14:textId="77777777" w:rsidR="00F151F8" w:rsidRPr="003D6759" w:rsidRDefault="00F151F8" w:rsidP="00136A93">
            <w:pPr>
              <w:spacing w:after="0" w:line="240" w:lineRule="auto"/>
              <w:ind w:firstLine="710"/>
              <w:jc w:val="both"/>
              <w:rPr>
                <w:rFonts w:ascii="Times New Roman" w:hAnsi="Times New Roman"/>
                <w:b/>
                <w:bCs/>
                <w:color w:val="0070C0"/>
                <w:sz w:val="24"/>
                <w:szCs w:val="24"/>
                <w:lang w:val="ru-RU"/>
              </w:rPr>
            </w:pPr>
            <w:r w:rsidRPr="003D6759">
              <w:rPr>
                <w:rFonts w:ascii="Times New Roman" w:hAnsi="Times New Roman"/>
                <w:b/>
                <w:bCs/>
                <w:color w:val="0070C0"/>
                <w:sz w:val="24"/>
                <w:szCs w:val="24"/>
                <w:lang w:val="ru-RU"/>
              </w:rPr>
              <w:t>-</w:t>
            </w:r>
            <w:r w:rsidRPr="003D6759">
              <w:rPr>
                <w:rFonts w:ascii="Times New Roman" w:hAnsi="Times New Roman"/>
                <w:b/>
                <w:bCs/>
                <w:color w:val="0070C0"/>
                <w:sz w:val="24"/>
                <w:szCs w:val="24"/>
              </w:rPr>
              <w:t xml:space="preserve"> протягом 5 (п’яти) календарних днів надіслати такий розрахунок Замовнику для реєстрації в Єдиному реєстрі податкових накладних.</w:t>
            </w:r>
          </w:p>
          <w:p w14:paraId="5B09E865" w14:textId="77777777" w:rsidR="00F151F8" w:rsidRPr="003D6759" w:rsidRDefault="00F151F8" w:rsidP="00136A93">
            <w:pPr>
              <w:spacing w:after="0" w:line="240" w:lineRule="auto"/>
              <w:ind w:firstLine="710"/>
              <w:jc w:val="both"/>
              <w:rPr>
                <w:rFonts w:ascii="Times New Roman" w:hAnsi="Times New Roman"/>
                <w:b/>
                <w:bCs/>
                <w:color w:val="0070C0"/>
                <w:sz w:val="24"/>
                <w:szCs w:val="24"/>
              </w:rPr>
            </w:pPr>
            <w:r w:rsidRPr="003D6759">
              <w:rPr>
                <w:rFonts w:ascii="Times New Roman" w:hAnsi="Times New Roman"/>
                <w:b/>
                <w:bCs/>
                <w:color w:val="0070C0"/>
                <w:sz w:val="24"/>
                <w:szCs w:val="24"/>
              </w:rPr>
              <w:t>Замовник у свою чергу зобов’язується зареєструвати розрахунок коригування у ЄРПН протягом 15 календарних днів з дати його отримання згідно з п. 201.10 Податкового кодексу України та з урахуванням спеціальної норми пункту 89 підрозділу 2 розділу ХХ «Перехідні положення» ПК України.</w:t>
            </w:r>
          </w:p>
          <w:p w14:paraId="7AEB8DDB" w14:textId="26255192" w:rsidR="00F151F8" w:rsidRPr="00BB64FE" w:rsidRDefault="00F151F8" w:rsidP="00136A93">
            <w:pPr>
              <w:spacing w:after="0" w:line="240" w:lineRule="auto"/>
              <w:jc w:val="both"/>
              <w:rPr>
                <w:rFonts w:ascii="Times New Roman" w:hAnsi="Times New Roman"/>
                <w:b/>
                <w:bCs/>
                <w:sz w:val="24"/>
                <w:szCs w:val="24"/>
              </w:rPr>
            </w:pPr>
            <w:r w:rsidRPr="003D6759">
              <w:rPr>
                <w:rFonts w:ascii="Times New Roman" w:hAnsi="Times New Roman"/>
                <w:b/>
                <w:bCs/>
                <w:color w:val="0070C0"/>
                <w:sz w:val="24"/>
                <w:szCs w:val="24"/>
              </w:rPr>
              <w:lastRenderedPageBreak/>
              <w:t>Виконавець послуг зобов’язаний відшкодувати фактично сплачені Замовником і не використані під час надання послуг з приєднання Виконавцем послуг кошти на розрахунковий рахунок Замовника, вказаний у акті про надання послуг.</w:t>
            </w:r>
          </w:p>
        </w:tc>
        <w:tc>
          <w:tcPr>
            <w:tcW w:w="3544" w:type="dxa"/>
          </w:tcPr>
          <w:p w14:paraId="2B3F3E9F"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39AE061E" w14:textId="4C68558A" w:rsidR="00F151F8" w:rsidRPr="00BB64FE" w:rsidRDefault="00F151F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Відповідно до ПКУ Замовник має право вимагати реєстрацію податкових накладних</w:t>
            </w:r>
          </w:p>
        </w:tc>
        <w:tc>
          <w:tcPr>
            <w:tcW w:w="3542" w:type="dxa"/>
            <w:tcBorders>
              <w:right w:val="outset" w:sz="6" w:space="0" w:color="auto"/>
            </w:tcBorders>
          </w:tcPr>
          <w:p w14:paraId="642D749A" w14:textId="3AF436B5"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врахувати</w:t>
            </w:r>
          </w:p>
        </w:tc>
      </w:tr>
      <w:tr w:rsidR="00F151F8" w:rsidRPr="00BB64FE" w14:paraId="7AF9BDD7" w14:textId="77777777" w:rsidTr="00136A93">
        <w:tc>
          <w:tcPr>
            <w:tcW w:w="561" w:type="dxa"/>
          </w:tcPr>
          <w:p w14:paraId="41E444F3"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D35FEA2"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B767D52" w14:textId="420F6E00" w:rsidR="00F151F8"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tc>
        <w:tc>
          <w:tcPr>
            <w:tcW w:w="3544" w:type="dxa"/>
          </w:tcPr>
          <w:p w14:paraId="564D00F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BB27EFE" w14:textId="36DD061F" w:rsidR="00F151F8" w:rsidRPr="00291764" w:rsidRDefault="00F151F8" w:rsidP="00136A93">
            <w:pPr>
              <w:spacing w:after="0" w:line="240" w:lineRule="auto"/>
              <w:jc w:val="both"/>
              <w:rPr>
                <w:rFonts w:ascii="Times New Roman" w:hAnsi="Times New Roman"/>
                <w:b/>
                <w:bCs/>
                <w:color w:val="0070C0"/>
                <w:sz w:val="24"/>
                <w:szCs w:val="24"/>
              </w:rPr>
            </w:pPr>
            <w:r w:rsidRPr="00BB64FE">
              <w:rPr>
                <w:rFonts w:ascii="Times New Roman" w:hAnsi="Times New Roman"/>
                <w:sz w:val="24"/>
                <w:szCs w:val="24"/>
              </w:rPr>
              <w:t xml:space="preserve">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 </w:t>
            </w:r>
            <w:r w:rsidRPr="00BB64FE">
              <w:rPr>
                <w:rFonts w:ascii="Times New Roman" w:hAnsi="Times New Roman"/>
                <w:color w:val="FF0000"/>
                <w:sz w:val="24"/>
                <w:szCs w:val="24"/>
                <w:shd w:val="clear" w:color="auto" w:fill="FFFFFF"/>
              </w:rPr>
              <w:t xml:space="preserve"> </w:t>
            </w:r>
            <w:r w:rsidRPr="00291764">
              <w:rPr>
                <w:rFonts w:ascii="Times New Roman" w:hAnsi="Times New Roman"/>
                <w:b/>
                <w:bCs/>
                <w:color w:val="0070C0"/>
                <w:sz w:val="24"/>
                <w:szCs w:val="24"/>
                <w:shd w:val="clear" w:color="auto" w:fill="FFFFFF"/>
              </w:rPr>
              <w:t>З</w:t>
            </w:r>
            <w:r w:rsidRPr="00291764">
              <w:rPr>
                <w:rFonts w:ascii="Times New Roman" w:hAnsi="Times New Roman"/>
                <w:b/>
                <w:bCs/>
                <w:color w:val="0070C0"/>
                <w:sz w:val="24"/>
                <w:szCs w:val="24"/>
              </w:rPr>
              <w:t>а порушення строків виконання грошових зобов'язань Замовник сплачує Виконавцю послуг пеню у розмірі половини облікової ставки НБУ, з яких допущено прострочення виконання, за кожний день прострочення,</w:t>
            </w:r>
            <w:r w:rsidRPr="00291764">
              <w:rPr>
                <w:rStyle w:val="st42"/>
                <w:rFonts w:ascii="Times New Roman" w:hAnsi="Times New Roman"/>
                <w:b/>
                <w:bCs/>
                <w:color w:val="0070C0"/>
                <w:sz w:val="24"/>
                <w:szCs w:val="24"/>
              </w:rPr>
              <w:t xml:space="preserve"> але не більше подвійної облікової ставки Національного банку України, що діяла у період, за який сплачується пеня.</w:t>
            </w:r>
          </w:p>
        </w:tc>
        <w:tc>
          <w:tcPr>
            <w:tcW w:w="3544" w:type="dxa"/>
          </w:tcPr>
          <w:p w14:paraId="632B89E7"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0A054270" w14:textId="77777777" w:rsidR="00F151F8" w:rsidRPr="00BB64FE" w:rsidRDefault="00F151F8" w:rsidP="00136A93">
            <w:pPr>
              <w:spacing w:after="0" w:line="240" w:lineRule="auto"/>
              <w:jc w:val="both"/>
              <w:rPr>
                <w:rFonts w:ascii="Times New Roman" w:hAnsi="Times New Roman"/>
                <w:sz w:val="24"/>
                <w:szCs w:val="24"/>
                <w:lang w:eastAsia="uk-UA"/>
              </w:rPr>
            </w:pPr>
          </w:p>
          <w:p w14:paraId="06D26B4D" w14:textId="77777777" w:rsidR="00F151F8" w:rsidRPr="00BB64FE" w:rsidRDefault="00F151F8" w:rsidP="00136A93">
            <w:pPr>
              <w:spacing w:after="0" w:line="240" w:lineRule="auto"/>
              <w:jc w:val="both"/>
              <w:rPr>
                <w:rFonts w:ascii="Times New Roman" w:hAnsi="Times New Roman"/>
                <w:sz w:val="24"/>
                <w:szCs w:val="24"/>
                <w:lang w:eastAsia="uk-UA"/>
              </w:rPr>
            </w:pPr>
          </w:p>
          <w:p w14:paraId="516B2DAE" w14:textId="77777777" w:rsidR="00F151F8" w:rsidRPr="00BB64FE" w:rsidRDefault="00F151F8" w:rsidP="00136A93">
            <w:pPr>
              <w:spacing w:after="0" w:line="240" w:lineRule="auto"/>
              <w:jc w:val="both"/>
              <w:rPr>
                <w:rFonts w:ascii="Times New Roman" w:hAnsi="Times New Roman"/>
                <w:sz w:val="24"/>
                <w:szCs w:val="24"/>
                <w:lang w:eastAsia="uk-UA"/>
              </w:rPr>
            </w:pPr>
          </w:p>
          <w:p w14:paraId="17C45BB5" w14:textId="77777777" w:rsidR="00F151F8" w:rsidRPr="00BB64FE" w:rsidRDefault="00F151F8" w:rsidP="00136A93">
            <w:pPr>
              <w:spacing w:after="0" w:line="240" w:lineRule="auto"/>
              <w:jc w:val="both"/>
              <w:rPr>
                <w:rFonts w:ascii="Times New Roman" w:hAnsi="Times New Roman"/>
                <w:sz w:val="24"/>
                <w:szCs w:val="24"/>
                <w:lang w:eastAsia="uk-UA"/>
              </w:rPr>
            </w:pPr>
          </w:p>
          <w:p w14:paraId="62FEED04"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приведення у відповідність до загальної практики укладання договорів</w:t>
            </w:r>
          </w:p>
          <w:p w14:paraId="68D7B07B" w14:textId="77777777" w:rsidR="00F151F8" w:rsidRPr="00BB64FE" w:rsidRDefault="00F151F8" w:rsidP="00136A93">
            <w:pPr>
              <w:spacing w:after="0" w:line="240" w:lineRule="auto"/>
              <w:jc w:val="both"/>
              <w:rPr>
                <w:rFonts w:ascii="Times New Roman" w:hAnsi="Times New Roman"/>
                <w:sz w:val="24"/>
                <w:szCs w:val="24"/>
                <w:lang w:eastAsia="uk-UA"/>
              </w:rPr>
            </w:pPr>
          </w:p>
          <w:p w14:paraId="359A4C74" w14:textId="77777777" w:rsidR="00F151F8" w:rsidRPr="00BB64FE" w:rsidRDefault="00F151F8" w:rsidP="00136A93">
            <w:pPr>
              <w:spacing w:after="0" w:line="240" w:lineRule="auto"/>
              <w:jc w:val="both"/>
              <w:rPr>
                <w:rFonts w:ascii="Times New Roman" w:hAnsi="Times New Roman"/>
                <w:sz w:val="24"/>
                <w:szCs w:val="24"/>
                <w:lang w:eastAsia="uk-UA"/>
              </w:rPr>
            </w:pPr>
          </w:p>
          <w:p w14:paraId="7B73DBF3" w14:textId="77777777" w:rsidR="00F151F8" w:rsidRPr="00BB64FE" w:rsidRDefault="00F151F8" w:rsidP="00136A93">
            <w:pPr>
              <w:spacing w:after="0" w:line="240" w:lineRule="auto"/>
              <w:jc w:val="both"/>
              <w:rPr>
                <w:rFonts w:ascii="Times New Roman" w:hAnsi="Times New Roman"/>
                <w:sz w:val="24"/>
                <w:szCs w:val="24"/>
                <w:lang w:eastAsia="uk-UA"/>
              </w:rPr>
            </w:pPr>
          </w:p>
          <w:p w14:paraId="26C9E301" w14:textId="77777777" w:rsidR="00F151F8" w:rsidRPr="00BB64FE" w:rsidRDefault="00F151F8" w:rsidP="00136A93">
            <w:pPr>
              <w:spacing w:after="0" w:line="240" w:lineRule="auto"/>
              <w:jc w:val="both"/>
              <w:rPr>
                <w:rFonts w:ascii="Times New Roman" w:hAnsi="Times New Roman"/>
                <w:sz w:val="24"/>
                <w:szCs w:val="24"/>
                <w:lang w:eastAsia="uk-UA"/>
              </w:rPr>
            </w:pPr>
          </w:p>
          <w:p w14:paraId="2A165C3B" w14:textId="77777777" w:rsidR="00F151F8" w:rsidRPr="00BB64FE" w:rsidRDefault="00F151F8" w:rsidP="00136A93">
            <w:pPr>
              <w:spacing w:after="0" w:line="240" w:lineRule="auto"/>
              <w:jc w:val="both"/>
              <w:rPr>
                <w:rFonts w:ascii="Times New Roman" w:hAnsi="Times New Roman"/>
                <w:sz w:val="24"/>
                <w:szCs w:val="24"/>
                <w:lang w:eastAsia="uk-UA"/>
              </w:rPr>
            </w:pPr>
          </w:p>
          <w:p w14:paraId="29BEA5B3"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38B4CBEC" w14:textId="77777777" w:rsidR="00F151F8"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не враховувати</w:t>
            </w:r>
            <w:r>
              <w:rPr>
                <w:rFonts w:ascii="Times New Roman" w:hAnsi="Times New Roman"/>
                <w:sz w:val="24"/>
                <w:szCs w:val="24"/>
              </w:rPr>
              <w:t>.</w:t>
            </w:r>
          </w:p>
          <w:p w14:paraId="11E78C30" w14:textId="10F476F9" w:rsidR="003D6759" w:rsidRPr="00BB64FE" w:rsidRDefault="003D6759" w:rsidP="00136A93">
            <w:pPr>
              <w:spacing w:after="0" w:line="240" w:lineRule="auto"/>
              <w:jc w:val="center"/>
              <w:rPr>
                <w:rFonts w:ascii="Times New Roman" w:hAnsi="Times New Roman"/>
                <w:sz w:val="24"/>
                <w:szCs w:val="24"/>
              </w:rPr>
            </w:pPr>
            <w:r>
              <w:rPr>
                <w:rFonts w:ascii="Times New Roman" w:hAnsi="Times New Roman"/>
                <w:sz w:val="24"/>
                <w:szCs w:val="24"/>
              </w:rPr>
              <w:t xml:space="preserve">Відсутнє посилання на вимоги чинного законодавства </w:t>
            </w:r>
          </w:p>
        </w:tc>
      </w:tr>
      <w:tr w:rsidR="00F151F8" w:rsidRPr="00BB64FE" w14:paraId="3514CF65" w14:textId="77777777" w:rsidTr="00136A93">
        <w:tc>
          <w:tcPr>
            <w:tcW w:w="561" w:type="dxa"/>
          </w:tcPr>
          <w:p w14:paraId="4EC1B97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8F4AECB"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DE29429" w14:textId="742B7F33" w:rsidR="00F151F8"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 xml:space="preserve">8.4. Договір може бути розірвано у разі відсутності розробленої </w:t>
            </w:r>
            <w:proofErr w:type="spellStart"/>
            <w:r w:rsidRPr="001D7873">
              <w:rPr>
                <w:rFonts w:ascii="Times New Roman" w:hAnsi="Times New Roman"/>
                <w:bCs/>
                <w:sz w:val="24"/>
                <w:szCs w:val="24"/>
                <w:lang w:eastAsia="uk-UA"/>
              </w:rPr>
              <w:t>проєктно</w:t>
            </w:r>
            <w:proofErr w:type="spellEnd"/>
            <w:r w:rsidRPr="001D7873">
              <w:rPr>
                <w:rFonts w:ascii="Times New Roman" w:hAnsi="Times New Roman"/>
                <w:bCs/>
                <w:sz w:val="24"/>
                <w:szCs w:val="24"/>
                <w:lang w:eastAsia="uk-UA"/>
              </w:rPr>
              <w:t>-кошторисної документації та виконання будівництва у строки, зазначені в заяві.</w:t>
            </w:r>
          </w:p>
        </w:tc>
        <w:tc>
          <w:tcPr>
            <w:tcW w:w="3544" w:type="dxa"/>
          </w:tcPr>
          <w:p w14:paraId="7A65178D"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585AD0D2" w14:textId="3502E81D" w:rsidR="00F151F8" w:rsidRPr="00BB64FE" w:rsidRDefault="00F151F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8.4. Договір може бути розірвано у разі відсутності розробленої </w:t>
            </w:r>
            <w:r w:rsidRPr="00291764">
              <w:rPr>
                <w:rFonts w:ascii="Times New Roman" w:hAnsi="Times New Roman"/>
                <w:b/>
                <w:bCs/>
                <w:color w:val="0070C0"/>
                <w:sz w:val="24"/>
                <w:szCs w:val="24"/>
              </w:rPr>
              <w:t>Замовником</w:t>
            </w:r>
            <w:r w:rsidRPr="00291764">
              <w:rPr>
                <w:rFonts w:ascii="Times New Roman" w:hAnsi="Times New Roman"/>
                <w:color w:val="0070C0"/>
                <w:sz w:val="24"/>
                <w:szCs w:val="24"/>
              </w:rPr>
              <w:t xml:space="preserve"> </w:t>
            </w:r>
            <w:proofErr w:type="spellStart"/>
            <w:r w:rsidRPr="00BB64FE">
              <w:rPr>
                <w:rFonts w:ascii="Times New Roman" w:hAnsi="Times New Roman"/>
                <w:sz w:val="24"/>
                <w:szCs w:val="24"/>
              </w:rPr>
              <w:t>проєктно</w:t>
            </w:r>
            <w:proofErr w:type="spellEnd"/>
            <w:r w:rsidRPr="00BB64FE">
              <w:rPr>
                <w:rFonts w:ascii="Times New Roman" w:hAnsi="Times New Roman"/>
                <w:sz w:val="24"/>
                <w:szCs w:val="24"/>
              </w:rPr>
              <w:t xml:space="preserve">-кошторисної документації </w:t>
            </w:r>
            <w:r w:rsidRPr="00291764">
              <w:rPr>
                <w:rFonts w:ascii="Times New Roman" w:hAnsi="Times New Roman"/>
                <w:b/>
                <w:bCs/>
                <w:color w:val="0070C0"/>
                <w:sz w:val="24"/>
                <w:szCs w:val="24"/>
              </w:rPr>
              <w:t>у строки, визначені у пункті 3.2.1 розділу 3 цього Договору або не введення Замовником в експлуатацію власного об'єкту та електроустановок зовнішнього забезпечення від точки приєднання до електроустановок об'єкта у строки, визначені у пункті 3.2.4 розділу 3 цього Договору</w:t>
            </w:r>
          </w:p>
        </w:tc>
        <w:tc>
          <w:tcPr>
            <w:tcW w:w="3544" w:type="dxa"/>
          </w:tcPr>
          <w:p w14:paraId="13456F77"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2F09DFA8" w14:textId="1B4CA9D7" w:rsidR="00F151F8" w:rsidRPr="00BB64FE" w:rsidRDefault="00F151F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Уточнення відповідно до умов договору</w:t>
            </w:r>
          </w:p>
        </w:tc>
        <w:tc>
          <w:tcPr>
            <w:tcW w:w="3542" w:type="dxa"/>
            <w:tcBorders>
              <w:right w:val="outset" w:sz="6" w:space="0" w:color="auto"/>
            </w:tcBorders>
          </w:tcPr>
          <w:p w14:paraId="28D601EE" w14:textId="0D84EE00"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врахувати</w:t>
            </w:r>
          </w:p>
        </w:tc>
      </w:tr>
      <w:tr w:rsidR="00F151F8" w:rsidRPr="00BB64FE" w14:paraId="34D8C7A9" w14:textId="77777777" w:rsidTr="00136A93">
        <w:tc>
          <w:tcPr>
            <w:tcW w:w="561" w:type="dxa"/>
          </w:tcPr>
          <w:p w14:paraId="59F4C7FB"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EA8D129"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BD054B4"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8.5. Термін дії технічних умов, що є додатком до цього Договору, складає 3 роки з дня їх видачі. Термін дії технічних умов має бути подовжений за зверненням замовника за умови виконання ним:</w:t>
            </w:r>
          </w:p>
          <w:p w14:paraId="724E3788"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 xml:space="preserve">зобов’язань, визначених </w:t>
            </w:r>
            <w:proofErr w:type="spellStart"/>
            <w:r w:rsidRPr="001D7873">
              <w:rPr>
                <w:rFonts w:ascii="Times New Roman" w:hAnsi="Times New Roman"/>
                <w:bCs/>
                <w:sz w:val="24"/>
                <w:szCs w:val="24"/>
                <w:lang w:eastAsia="uk-UA"/>
              </w:rPr>
              <w:t>пунтами</w:t>
            </w:r>
            <w:proofErr w:type="spellEnd"/>
            <w:r w:rsidRPr="001D7873">
              <w:rPr>
                <w:rFonts w:ascii="Times New Roman" w:hAnsi="Times New Roman"/>
                <w:bCs/>
                <w:sz w:val="24"/>
                <w:szCs w:val="24"/>
                <w:lang w:eastAsia="uk-UA"/>
              </w:rPr>
              <w:t xml:space="preserve"> 3.2.1 та 3.2.2 глави 3 цього Договору, </w:t>
            </w:r>
          </w:p>
          <w:p w14:paraId="3DB55AD0"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 xml:space="preserve">оплати Замовником вартості приєднання в обсягах та на умовах, визначених розділом 4 цього Договору, </w:t>
            </w:r>
          </w:p>
          <w:p w14:paraId="4D6CD7BA" w14:textId="7169A185" w:rsidR="00F151F8" w:rsidRPr="00BB64FE" w:rsidRDefault="001D7873" w:rsidP="00136A93">
            <w:pPr>
              <w:shd w:val="clear" w:color="auto" w:fill="FFFFFF"/>
              <w:spacing w:after="0" w:line="240" w:lineRule="auto"/>
              <w:ind w:firstLine="450"/>
              <w:jc w:val="both"/>
              <w:rPr>
                <w:rFonts w:ascii="Times New Roman" w:hAnsi="Times New Roman"/>
                <w:b/>
                <w:bCs/>
                <w:sz w:val="24"/>
                <w:szCs w:val="24"/>
                <w:lang w:eastAsia="uk-UA"/>
              </w:rPr>
            </w:pPr>
            <w:r w:rsidRPr="001D7873">
              <w:rPr>
                <w:rFonts w:ascii="Times New Roman" w:hAnsi="Times New Roman"/>
                <w:bCs/>
                <w:sz w:val="24"/>
                <w:szCs w:val="24"/>
                <w:lang w:eastAsia="uk-UA"/>
              </w:rPr>
              <w:t>надання Замовником документів, що надають право на виконання будівельних робіт щодо об’єкта будівництва Замовника.</w:t>
            </w:r>
          </w:p>
        </w:tc>
        <w:tc>
          <w:tcPr>
            <w:tcW w:w="3544" w:type="dxa"/>
          </w:tcPr>
          <w:p w14:paraId="18565244"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64270226"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8.5. Термін дії технічних умов, що є додатком до цього Договору, складає 3 роки з дня їх видачі. Термін дії технічних умов має бути подовжений за зверненням замовника за умови виконання ним: </w:t>
            </w:r>
          </w:p>
          <w:p w14:paraId="478A5454"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зобов’язань, визначених </w:t>
            </w:r>
            <w:r w:rsidRPr="00291764">
              <w:rPr>
                <w:rFonts w:ascii="Times New Roman" w:hAnsi="Times New Roman"/>
                <w:strike/>
                <w:color w:val="0070C0"/>
                <w:sz w:val="24"/>
                <w:szCs w:val="24"/>
              </w:rPr>
              <w:t>пунктами</w:t>
            </w:r>
            <w:r w:rsidRPr="00291764">
              <w:rPr>
                <w:rFonts w:ascii="Times New Roman" w:hAnsi="Times New Roman"/>
                <w:color w:val="0070C0"/>
                <w:sz w:val="24"/>
                <w:szCs w:val="24"/>
              </w:rPr>
              <w:t xml:space="preserve"> </w:t>
            </w:r>
            <w:r w:rsidRPr="00291764">
              <w:rPr>
                <w:rFonts w:ascii="Times New Roman" w:hAnsi="Times New Roman"/>
                <w:b/>
                <w:bCs/>
                <w:color w:val="0070C0"/>
                <w:sz w:val="24"/>
                <w:szCs w:val="24"/>
              </w:rPr>
              <w:t>підпунктами</w:t>
            </w:r>
            <w:r w:rsidRPr="00291764">
              <w:rPr>
                <w:rFonts w:ascii="Times New Roman" w:hAnsi="Times New Roman"/>
                <w:color w:val="0070C0"/>
                <w:sz w:val="24"/>
                <w:szCs w:val="24"/>
              </w:rPr>
              <w:t xml:space="preserve"> </w:t>
            </w:r>
            <w:r w:rsidRPr="00BB64FE">
              <w:rPr>
                <w:rFonts w:ascii="Times New Roman" w:hAnsi="Times New Roman"/>
                <w:sz w:val="24"/>
                <w:szCs w:val="24"/>
              </w:rPr>
              <w:t xml:space="preserve">3.2.1 та 3.2.2 </w:t>
            </w:r>
            <w:r w:rsidRPr="00291764">
              <w:rPr>
                <w:rFonts w:ascii="Times New Roman" w:hAnsi="Times New Roman"/>
                <w:b/>
                <w:bCs/>
                <w:color w:val="0070C0"/>
                <w:sz w:val="24"/>
                <w:szCs w:val="24"/>
              </w:rPr>
              <w:t>пункту 3.2</w:t>
            </w:r>
            <w:r w:rsidRPr="00291764">
              <w:rPr>
                <w:rFonts w:ascii="Times New Roman" w:hAnsi="Times New Roman"/>
                <w:color w:val="0070C0"/>
                <w:sz w:val="24"/>
                <w:szCs w:val="24"/>
              </w:rPr>
              <w:t xml:space="preserve"> </w:t>
            </w:r>
            <w:r w:rsidRPr="00BB64FE">
              <w:rPr>
                <w:rFonts w:ascii="Times New Roman" w:hAnsi="Times New Roman"/>
                <w:sz w:val="24"/>
                <w:szCs w:val="24"/>
              </w:rPr>
              <w:t xml:space="preserve">глави 3 цього Договору, </w:t>
            </w:r>
          </w:p>
          <w:p w14:paraId="20D20345"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оплати Замовником вартості приєднання в обсягах та на умовах, визначених розділом 4 цього Договору, </w:t>
            </w:r>
          </w:p>
          <w:p w14:paraId="639CDF7F" w14:textId="33D41EFF"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 xml:space="preserve">надання Замовником документів, що надають право на виконання будівельних робіт </w:t>
            </w:r>
            <w:r w:rsidRPr="00BB64FE">
              <w:rPr>
                <w:rFonts w:ascii="Times New Roman" w:hAnsi="Times New Roman"/>
                <w:sz w:val="24"/>
                <w:szCs w:val="24"/>
              </w:rPr>
              <w:lastRenderedPageBreak/>
              <w:t>щодо об’єкта будівництва Замовника.</w:t>
            </w:r>
          </w:p>
        </w:tc>
        <w:tc>
          <w:tcPr>
            <w:tcW w:w="3544" w:type="dxa"/>
          </w:tcPr>
          <w:p w14:paraId="429EAB0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436FEAE" w14:textId="2046FC1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Приведення у відповідність до коректного посилання на положення договору</w:t>
            </w:r>
          </w:p>
        </w:tc>
        <w:tc>
          <w:tcPr>
            <w:tcW w:w="3542" w:type="dxa"/>
            <w:tcBorders>
              <w:right w:val="outset" w:sz="6" w:space="0" w:color="auto"/>
            </w:tcBorders>
          </w:tcPr>
          <w:p w14:paraId="1CD51023" w14:textId="3FAB2AAD"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Пропонується врахувати</w:t>
            </w:r>
          </w:p>
        </w:tc>
      </w:tr>
      <w:tr w:rsidR="00F151F8" w:rsidRPr="00BB64FE" w14:paraId="2C1E456E" w14:textId="77777777" w:rsidTr="00136A93">
        <w:tc>
          <w:tcPr>
            <w:tcW w:w="561" w:type="dxa"/>
          </w:tcPr>
          <w:p w14:paraId="165A835B"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96DF361"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A1EA85A" w14:textId="24342C22" w:rsidR="00F151F8"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9.4. Цей Договір та додаткові угоди до нього можуть укладатися з застосування кваліфікованого електронного цифрового підпису.</w:t>
            </w:r>
          </w:p>
        </w:tc>
        <w:tc>
          <w:tcPr>
            <w:tcW w:w="3544" w:type="dxa"/>
          </w:tcPr>
          <w:p w14:paraId="205A66E1"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0205FA63" w14:textId="77777777" w:rsidR="00F151F8" w:rsidRPr="00BB64FE" w:rsidRDefault="00F151F8" w:rsidP="00136A93">
            <w:pPr>
              <w:pStyle w:val="Standard"/>
              <w:jc w:val="both"/>
              <w:rPr>
                <w:rFonts w:cs="Times New Roman"/>
                <w:lang w:val="uk-UA"/>
              </w:rPr>
            </w:pPr>
            <w:r w:rsidRPr="00BB64FE">
              <w:rPr>
                <w:rFonts w:cs="Times New Roman"/>
                <w:lang w:val="uk-UA"/>
              </w:rPr>
              <w:t xml:space="preserve">9.4. </w:t>
            </w:r>
          </w:p>
          <w:p w14:paraId="3A63646F" w14:textId="77777777" w:rsidR="00F151F8" w:rsidRPr="00BB64FE" w:rsidRDefault="00F151F8" w:rsidP="00136A93">
            <w:pPr>
              <w:pStyle w:val="Standard"/>
              <w:jc w:val="both"/>
              <w:rPr>
                <w:rFonts w:cs="Times New Roman"/>
                <w:lang w:val="uk-UA"/>
              </w:rPr>
            </w:pPr>
            <w:r w:rsidRPr="00BB64FE">
              <w:rPr>
                <w:rFonts w:cs="Times New Roman"/>
                <w:lang w:val="uk-UA"/>
              </w:rPr>
              <w:t>…</w:t>
            </w:r>
          </w:p>
          <w:p w14:paraId="1210C036" w14:textId="77777777" w:rsidR="00F151F8" w:rsidRPr="00291764" w:rsidRDefault="00F151F8" w:rsidP="00136A93">
            <w:pPr>
              <w:pStyle w:val="Standard"/>
              <w:jc w:val="both"/>
              <w:rPr>
                <w:rFonts w:cs="Times New Roman"/>
                <w:b/>
                <w:bCs/>
                <w:color w:val="0070C0"/>
                <w:lang w:val="uk-UA"/>
              </w:rPr>
            </w:pPr>
            <w:r w:rsidRPr="00291764">
              <w:rPr>
                <w:rFonts w:cs="Times New Roman"/>
                <w:b/>
                <w:bCs/>
                <w:color w:val="0070C0"/>
                <w:lang w:val="uk-UA"/>
              </w:rPr>
              <w:t>При застосуванні кваліфікованого електронного підпису для укладення цього Договору, додаткових угод та додатків до них Сторони надсилають одна одній договір, додаткову угоду або додатки до них із накладеним кваліфікованим електронним підписом на електронну адресу (електронну пошту):</w:t>
            </w:r>
          </w:p>
          <w:p w14:paraId="27AA7F7B" w14:textId="77777777" w:rsidR="00F151F8" w:rsidRPr="00291764" w:rsidRDefault="00F151F8" w:rsidP="00136A93">
            <w:pPr>
              <w:pStyle w:val="Standard"/>
              <w:numPr>
                <w:ilvl w:val="0"/>
                <w:numId w:val="23"/>
              </w:numPr>
              <w:ind w:left="0" w:firstLine="0"/>
              <w:jc w:val="both"/>
              <w:rPr>
                <w:rFonts w:cs="Times New Roman"/>
                <w:b/>
                <w:bCs/>
                <w:color w:val="0070C0"/>
                <w:lang w:val="uk-UA"/>
              </w:rPr>
            </w:pPr>
            <w:r w:rsidRPr="00291764">
              <w:rPr>
                <w:rFonts w:cs="Times New Roman"/>
                <w:b/>
                <w:bCs/>
                <w:color w:val="0070C0"/>
                <w:lang w:val="uk-UA"/>
              </w:rPr>
              <w:t>Для Виконавця послуг:</w:t>
            </w:r>
            <w:r w:rsidRPr="00291764">
              <w:rPr>
                <w:rFonts w:cs="Times New Roman"/>
                <w:b/>
                <w:bCs/>
                <w:color w:val="0070C0"/>
              </w:rPr>
              <w:t xml:space="preserve"> [</w:t>
            </w:r>
            <w:r w:rsidRPr="00291764">
              <w:rPr>
                <w:rFonts w:cs="Times New Roman"/>
                <w:b/>
                <w:bCs/>
                <w:color w:val="0070C0"/>
              </w:rPr>
              <w:sym w:font="Symbol" w:char="F0B7"/>
            </w:r>
            <w:r w:rsidRPr="00291764">
              <w:rPr>
                <w:rFonts w:cs="Times New Roman"/>
                <w:b/>
                <w:bCs/>
                <w:color w:val="0070C0"/>
              </w:rPr>
              <w:t>]</w:t>
            </w:r>
          </w:p>
          <w:p w14:paraId="52E95D6F" w14:textId="77777777" w:rsidR="00F151F8" w:rsidRPr="00291764" w:rsidRDefault="00F151F8" w:rsidP="00136A93">
            <w:pPr>
              <w:pStyle w:val="Standard"/>
              <w:numPr>
                <w:ilvl w:val="0"/>
                <w:numId w:val="23"/>
              </w:numPr>
              <w:ind w:left="0" w:firstLine="0"/>
              <w:jc w:val="both"/>
              <w:rPr>
                <w:rFonts w:cs="Times New Roman"/>
                <w:b/>
                <w:bCs/>
                <w:color w:val="0070C0"/>
                <w:lang w:val="uk-UA"/>
              </w:rPr>
            </w:pPr>
            <w:r w:rsidRPr="00291764">
              <w:rPr>
                <w:rFonts w:cs="Times New Roman"/>
                <w:b/>
                <w:bCs/>
                <w:color w:val="0070C0"/>
                <w:lang w:val="uk-UA"/>
              </w:rPr>
              <w:t xml:space="preserve">Для Замовника: </w:t>
            </w:r>
            <w:r w:rsidRPr="00291764">
              <w:rPr>
                <w:rFonts w:cs="Times New Roman"/>
                <w:b/>
                <w:bCs/>
                <w:color w:val="0070C0"/>
              </w:rPr>
              <w:t>[</w:t>
            </w:r>
            <w:r w:rsidRPr="00291764">
              <w:rPr>
                <w:rFonts w:cs="Times New Roman"/>
                <w:b/>
                <w:bCs/>
                <w:color w:val="0070C0"/>
                <w:lang w:val="uk-UA"/>
              </w:rPr>
              <w:sym w:font="Symbol" w:char="F0B7"/>
            </w:r>
            <w:r w:rsidRPr="00291764">
              <w:rPr>
                <w:rFonts w:cs="Times New Roman"/>
                <w:b/>
                <w:bCs/>
                <w:color w:val="0070C0"/>
              </w:rPr>
              <w:t>]</w:t>
            </w:r>
          </w:p>
          <w:p w14:paraId="052D75EA" w14:textId="5DB25DAA" w:rsidR="00F151F8" w:rsidRPr="00BB64FE" w:rsidRDefault="00F151F8" w:rsidP="00136A93">
            <w:pPr>
              <w:spacing w:after="0" w:line="240" w:lineRule="auto"/>
              <w:jc w:val="both"/>
              <w:rPr>
                <w:rFonts w:ascii="Times New Roman" w:hAnsi="Times New Roman"/>
                <w:b/>
                <w:bCs/>
                <w:sz w:val="24"/>
                <w:szCs w:val="24"/>
              </w:rPr>
            </w:pPr>
            <w:r w:rsidRPr="00291764">
              <w:rPr>
                <w:rFonts w:ascii="Times New Roman" w:hAnsi="Times New Roman"/>
                <w:b/>
                <w:bCs/>
                <w:color w:val="0070C0"/>
                <w:sz w:val="24"/>
                <w:szCs w:val="24"/>
              </w:rPr>
              <w:t>Сторони несуть ризики неотримання листів, що стосуються підписання Договору, додаткових угод та додатків до них шляхом накладення кваліфікованого електронного підпису у тій мірі, у якій здійснюють помилки при надсиланні листів на електронну адресу іншої Сторони.</w:t>
            </w:r>
          </w:p>
        </w:tc>
        <w:tc>
          <w:tcPr>
            <w:tcW w:w="3544" w:type="dxa"/>
          </w:tcPr>
          <w:p w14:paraId="47298667"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3C11572B"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0049D934" w14:textId="550454BB"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синхронізувати з відповідними вимогами Кодексу</w:t>
            </w:r>
          </w:p>
        </w:tc>
      </w:tr>
      <w:tr w:rsidR="00F151F8" w:rsidRPr="00BB64FE" w14:paraId="1242337F" w14:textId="77777777" w:rsidTr="00136A93">
        <w:tc>
          <w:tcPr>
            <w:tcW w:w="15586" w:type="dxa"/>
            <w:gridSpan w:val="9"/>
            <w:tcBorders>
              <w:right w:val="outset" w:sz="6" w:space="0" w:color="auto"/>
            </w:tcBorders>
          </w:tcPr>
          <w:p w14:paraId="6A56A30A" w14:textId="77777777" w:rsidR="00F151F8" w:rsidRPr="00A22694" w:rsidRDefault="00F151F8" w:rsidP="00136A93">
            <w:pPr>
              <w:spacing w:after="0" w:line="240" w:lineRule="auto"/>
              <w:jc w:val="center"/>
              <w:rPr>
                <w:rFonts w:ascii="Times New Roman" w:hAnsi="Times New Roman"/>
                <w:sz w:val="24"/>
                <w:szCs w:val="24"/>
              </w:rPr>
            </w:pPr>
            <w:r w:rsidRPr="00A22694">
              <w:rPr>
                <w:rFonts w:ascii="Times New Roman" w:hAnsi="Times New Roman"/>
                <w:sz w:val="24"/>
                <w:szCs w:val="24"/>
              </w:rPr>
              <w:t>Додаток 3 (тип Б)</w:t>
            </w:r>
          </w:p>
          <w:p w14:paraId="18B9AC59" w14:textId="77777777" w:rsidR="00F151F8" w:rsidRPr="00A22694" w:rsidRDefault="00F151F8" w:rsidP="00136A93">
            <w:pPr>
              <w:spacing w:after="0" w:line="240" w:lineRule="auto"/>
              <w:jc w:val="center"/>
              <w:rPr>
                <w:rFonts w:ascii="Times New Roman" w:hAnsi="Times New Roman"/>
                <w:sz w:val="24"/>
                <w:szCs w:val="24"/>
              </w:rPr>
            </w:pPr>
            <w:r w:rsidRPr="00A22694">
              <w:rPr>
                <w:rFonts w:ascii="Times New Roman" w:hAnsi="Times New Roman"/>
                <w:sz w:val="24"/>
                <w:szCs w:val="24"/>
              </w:rPr>
              <w:t>до Кодексу системи передачі</w:t>
            </w:r>
          </w:p>
          <w:p w14:paraId="26159386" w14:textId="77777777" w:rsidR="00F151F8" w:rsidRPr="00BB64FE"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ДОГОВІР</w:t>
            </w:r>
          </w:p>
          <w:p w14:paraId="2A5BE91C" w14:textId="6C71EF0B" w:rsidR="00F151F8" w:rsidRPr="00BB64FE"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про приєднання електроустановок, призначених для виробництва  енергії, до системи передачі</w:t>
            </w:r>
          </w:p>
          <w:p w14:paraId="05686DA0" w14:textId="126F1813" w:rsidR="00F151F8" w:rsidRPr="00291764" w:rsidRDefault="00F151F8" w:rsidP="00136A93">
            <w:pPr>
              <w:spacing w:after="0" w:line="240" w:lineRule="auto"/>
              <w:jc w:val="center"/>
              <w:rPr>
                <w:rFonts w:ascii="Times New Roman" w:hAnsi="Times New Roman"/>
                <w:b/>
                <w:color w:val="0070C0"/>
                <w:sz w:val="24"/>
                <w:szCs w:val="24"/>
              </w:rPr>
            </w:pPr>
            <w:r w:rsidRPr="00291764">
              <w:rPr>
                <w:rFonts w:ascii="Times New Roman" w:hAnsi="Times New Roman"/>
                <w:b/>
                <w:bCs/>
                <w:color w:val="0070C0"/>
                <w:sz w:val="24"/>
                <w:szCs w:val="24"/>
                <w:lang w:eastAsia="uk-UA"/>
              </w:rPr>
              <w:t>(викласти у новій редакції)</w:t>
            </w:r>
          </w:p>
        </w:tc>
      </w:tr>
      <w:tr w:rsidR="00F151F8" w:rsidRPr="00BB64FE" w14:paraId="38D065FE" w14:textId="77777777" w:rsidTr="00136A93">
        <w:tc>
          <w:tcPr>
            <w:tcW w:w="561" w:type="dxa"/>
          </w:tcPr>
          <w:p w14:paraId="553074E8"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F01DDEB"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13EDE32"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3.1. Виконавець послуг зобов'язаний:</w:t>
            </w:r>
          </w:p>
          <w:p w14:paraId="63DECD5F"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3.1.1. Забезпечити в установленому Кодексом системи передачі порядку приєднання об'єкта Замовника (будівництво та введення в експлуатацію електричних мереж зовнішнього електропостачання об'єкта Замовника від місця забезпечення потужності до точки приєднання) у строки, які будуть визначені додатковою угодою, після узгодження Замовником із Виконавцем проєктної документації, після виконання Замовником зобов'язань, визначених пунктом 3.2 цієї глави.</w:t>
            </w:r>
          </w:p>
          <w:p w14:paraId="45AB60F4" w14:textId="7579B1F7" w:rsidR="00F151F8" w:rsidRPr="00BB64FE" w:rsidRDefault="001D7873" w:rsidP="00136A93">
            <w:pPr>
              <w:shd w:val="clear" w:color="auto" w:fill="FFFFFF"/>
              <w:spacing w:after="0" w:line="240" w:lineRule="auto"/>
              <w:ind w:firstLine="450"/>
              <w:jc w:val="both"/>
              <w:rPr>
                <w:rFonts w:ascii="Times New Roman" w:hAnsi="Times New Roman"/>
                <w:b/>
                <w:bCs/>
                <w:sz w:val="24"/>
                <w:szCs w:val="24"/>
                <w:lang w:eastAsia="uk-UA"/>
              </w:rPr>
            </w:pPr>
            <w:r w:rsidRPr="001D7873">
              <w:rPr>
                <w:rFonts w:ascii="Times New Roman" w:hAnsi="Times New Roman"/>
                <w:bCs/>
                <w:sz w:val="24"/>
                <w:szCs w:val="24"/>
                <w:lang w:eastAsia="uk-UA"/>
              </w:rPr>
              <w:t xml:space="preserve">Строк надання послуги з приєднання об’єкта Замовника визначається з урахуванням строків, визначених відповідно до </w:t>
            </w:r>
            <w:proofErr w:type="spellStart"/>
            <w:r w:rsidRPr="001D7873">
              <w:rPr>
                <w:rFonts w:ascii="Times New Roman" w:hAnsi="Times New Roman"/>
                <w:bCs/>
                <w:sz w:val="24"/>
                <w:szCs w:val="24"/>
                <w:lang w:eastAsia="uk-UA"/>
              </w:rPr>
              <w:t>проєктно</w:t>
            </w:r>
            <w:proofErr w:type="spellEnd"/>
            <w:r w:rsidRPr="001D7873">
              <w:rPr>
                <w:rFonts w:ascii="Times New Roman" w:hAnsi="Times New Roman"/>
                <w:bCs/>
                <w:sz w:val="24"/>
                <w:szCs w:val="24"/>
                <w:lang w:eastAsia="uk-UA"/>
              </w:rPr>
              <w:t xml:space="preserve">-кошторисної документації, та, крім того, включає в себе необхідність проведення процедури закупівлі товарів, робіт і послуг з проєктування, будівництва, реконструкції та/або технічного переоснащення об’єктів електроенергетики на конкурентних засадах, постачання обладнання </w:t>
            </w:r>
            <w:r w:rsidRPr="001D7873">
              <w:rPr>
                <w:rFonts w:ascii="Times New Roman" w:hAnsi="Times New Roman"/>
                <w:bCs/>
                <w:sz w:val="24"/>
                <w:szCs w:val="24"/>
                <w:lang w:eastAsia="uk-UA"/>
              </w:rPr>
              <w:lastRenderedPageBreak/>
              <w:t>відповідно до узгодженої проєктної документації та виконання робіт, з урахуванням можливих системних обмежень, необхідних для виведення діючого обладнання в ремонт.</w:t>
            </w:r>
          </w:p>
        </w:tc>
        <w:tc>
          <w:tcPr>
            <w:tcW w:w="3544" w:type="dxa"/>
          </w:tcPr>
          <w:p w14:paraId="5C1431D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83A599A"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3.1.1. Забезпечити в установленому Кодексом системи передачі порядку приєднання об'єкта Замовника (будівництво та введення в експлуатацію електричних мереж зовнішнього електропостачання об'єкта Замовника від місця забезпечення потужності до точки приєднання) у строки, які будуть визначені додатковою угодою, після узгодження Замовником із Виконавцем </w:t>
            </w:r>
            <w:r w:rsidRPr="00A22694">
              <w:rPr>
                <w:rFonts w:ascii="Times New Roman" w:hAnsi="Times New Roman"/>
                <w:b/>
                <w:bCs/>
                <w:color w:val="0070C0"/>
                <w:sz w:val="24"/>
                <w:szCs w:val="24"/>
                <w:lang w:eastAsia="uk-UA"/>
              </w:rPr>
              <w:t>послуг</w:t>
            </w:r>
            <w:r w:rsidRPr="00BB64FE">
              <w:rPr>
                <w:rFonts w:ascii="Times New Roman" w:hAnsi="Times New Roman"/>
                <w:sz w:val="24"/>
                <w:szCs w:val="24"/>
                <w:lang w:eastAsia="uk-UA"/>
              </w:rPr>
              <w:t xml:space="preserve"> проєктної документації, після виконання Замовником зобов'язань, визначених пунктом 3.2 цієї глави.</w:t>
            </w:r>
          </w:p>
          <w:p w14:paraId="418C2543"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Строк надання послуги з приєднання об’єкта Замовника визначається з урахуванням строків, визначених відповідно до </w:t>
            </w:r>
            <w:proofErr w:type="spellStart"/>
            <w:r w:rsidRPr="00BB64FE">
              <w:rPr>
                <w:rFonts w:ascii="Times New Roman" w:hAnsi="Times New Roman"/>
                <w:sz w:val="24"/>
                <w:szCs w:val="24"/>
                <w:lang w:eastAsia="uk-UA"/>
              </w:rPr>
              <w:t>проєктно</w:t>
            </w:r>
            <w:proofErr w:type="spellEnd"/>
            <w:r w:rsidRPr="00A22694">
              <w:rPr>
                <w:rFonts w:ascii="Times New Roman" w:hAnsi="Times New Roman"/>
                <w:strike/>
                <w:sz w:val="24"/>
                <w:szCs w:val="24"/>
                <w:lang w:eastAsia="uk-UA"/>
              </w:rPr>
              <w:t>-</w:t>
            </w:r>
            <w:r w:rsidRPr="00A22694">
              <w:rPr>
                <w:rFonts w:ascii="Times New Roman" w:hAnsi="Times New Roman"/>
                <w:strike/>
                <w:color w:val="0070C0"/>
                <w:sz w:val="24"/>
                <w:szCs w:val="24"/>
                <w:lang w:eastAsia="uk-UA"/>
              </w:rPr>
              <w:t>кошторисної</w:t>
            </w:r>
            <w:r w:rsidRPr="00BB64FE">
              <w:rPr>
                <w:rFonts w:ascii="Times New Roman" w:hAnsi="Times New Roman"/>
                <w:sz w:val="24"/>
                <w:szCs w:val="24"/>
                <w:lang w:eastAsia="uk-UA"/>
              </w:rPr>
              <w:t xml:space="preserve"> документації, та, крім того, включає в себе необхідність проведення процедури закупівлі товарів, робіт і послуг з проєктування, будівництва, реконструкції та/або технічного переоснащення об’єктів електроенергетики на конкурентних засадах, постачання обладнання відповідно до узгодженої проєктної документації та виконання робіт, з урахуванням </w:t>
            </w:r>
            <w:r w:rsidRPr="00BB64FE">
              <w:rPr>
                <w:rFonts w:ascii="Times New Roman" w:hAnsi="Times New Roman"/>
                <w:sz w:val="24"/>
                <w:szCs w:val="24"/>
                <w:lang w:eastAsia="uk-UA"/>
              </w:rPr>
              <w:lastRenderedPageBreak/>
              <w:t>можливих системних обмежень, необхідних для виведення діючого обладнання в ремонт.</w:t>
            </w:r>
          </w:p>
          <w:p w14:paraId="5AB34FA6" w14:textId="77777777" w:rsidR="00F151F8" w:rsidRPr="00BB64FE" w:rsidRDefault="00F151F8" w:rsidP="00136A93">
            <w:pPr>
              <w:spacing w:after="0" w:line="240" w:lineRule="auto"/>
              <w:rPr>
                <w:rFonts w:ascii="Times New Roman" w:hAnsi="Times New Roman"/>
                <w:sz w:val="24"/>
                <w:szCs w:val="24"/>
              </w:rPr>
            </w:pPr>
          </w:p>
        </w:tc>
        <w:tc>
          <w:tcPr>
            <w:tcW w:w="3544" w:type="dxa"/>
          </w:tcPr>
          <w:p w14:paraId="0DC7E596"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90F7E79" w14:textId="77777777" w:rsidR="00F151F8" w:rsidRPr="00BB64FE" w:rsidRDefault="00F151F8" w:rsidP="00136A93">
            <w:pPr>
              <w:spacing w:after="0" w:line="240" w:lineRule="auto"/>
              <w:jc w:val="both"/>
              <w:rPr>
                <w:rFonts w:ascii="Times New Roman" w:hAnsi="Times New Roman"/>
                <w:sz w:val="24"/>
                <w:szCs w:val="24"/>
                <w:lang w:eastAsia="uk-UA"/>
              </w:rPr>
            </w:pPr>
          </w:p>
          <w:p w14:paraId="5273B4E8" w14:textId="77777777" w:rsidR="00F151F8" w:rsidRPr="00BB64FE" w:rsidRDefault="00F151F8" w:rsidP="00136A93">
            <w:pPr>
              <w:spacing w:after="0" w:line="240" w:lineRule="auto"/>
              <w:jc w:val="both"/>
              <w:rPr>
                <w:rFonts w:ascii="Times New Roman" w:hAnsi="Times New Roman"/>
                <w:sz w:val="24"/>
                <w:szCs w:val="24"/>
                <w:lang w:eastAsia="uk-UA"/>
              </w:rPr>
            </w:pPr>
          </w:p>
          <w:p w14:paraId="3BF01707" w14:textId="77777777" w:rsidR="00F151F8" w:rsidRPr="00BB64FE" w:rsidRDefault="00F151F8" w:rsidP="00136A93">
            <w:pPr>
              <w:spacing w:after="0" w:line="240" w:lineRule="auto"/>
              <w:jc w:val="both"/>
              <w:rPr>
                <w:rFonts w:ascii="Times New Roman" w:hAnsi="Times New Roman"/>
                <w:sz w:val="24"/>
                <w:szCs w:val="24"/>
                <w:lang w:eastAsia="uk-UA"/>
              </w:rPr>
            </w:pPr>
          </w:p>
          <w:p w14:paraId="04B02CDB" w14:textId="77777777" w:rsidR="00F151F8" w:rsidRPr="00BB64FE" w:rsidRDefault="00F151F8" w:rsidP="00136A93">
            <w:pPr>
              <w:spacing w:after="0" w:line="240" w:lineRule="auto"/>
              <w:jc w:val="both"/>
              <w:rPr>
                <w:rFonts w:ascii="Times New Roman" w:hAnsi="Times New Roman"/>
                <w:sz w:val="24"/>
                <w:szCs w:val="24"/>
                <w:lang w:eastAsia="uk-UA"/>
              </w:rPr>
            </w:pPr>
          </w:p>
          <w:p w14:paraId="75B581B5" w14:textId="317FF8AF" w:rsidR="00F151F8" w:rsidRDefault="00F151F8" w:rsidP="00136A93">
            <w:pPr>
              <w:spacing w:after="0" w:line="240" w:lineRule="auto"/>
              <w:jc w:val="both"/>
              <w:rPr>
                <w:rFonts w:ascii="Times New Roman" w:hAnsi="Times New Roman"/>
                <w:sz w:val="24"/>
                <w:szCs w:val="24"/>
                <w:lang w:eastAsia="uk-UA"/>
              </w:rPr>
            </w:pPr>
          </w:p>
          <w:p w14:paraId="15741C0E" w14:textId="22650DB2" w:rsidR="00A22694" w:rsidRDefault="00A22694" w:rsidP="00136A93">
            <w:pPr>
              <w:spacing w:after="0" w:line="240" w:lineRule="auto"/>
              <w:jc w:val="both"/>
              <w:rPr>
                <w:rFonts w:ascii="Times New Roman" w:hAnsi="Times New Roman"/>
                <w:sz w:val="24"/>
                <w:szCs w:val="24"/>
                <w:lang w:eastAsia="uk-UA"/>
              </w:rPr>
            </w:pPr>
          </w:p>
          <w:p w14:paraId="19CB1984" w14:textId="1F9EAB1B" w:rsidR="00A22694" w:rsidRDefault="00A22694" w:rsidP="00136A93">
            <w:pPr>
              <w:spacing w:after="0" w:line="240" w:lineRule="auto"/>
              <w:jc w:val="both"/>
              <w:rPr>
                <w:rFonts w:ascii="Times New Roman" w:hAnsi="Times New Roman"/>
                <w:sz w:val="24"/>
                <w:szCs w:val="24"/>
                <w:lang w:eastAsia="uk-UA"/>
              </w:rPr>
            </w:pPr>
          </w:p>
          <w:p w14:paraId="2516EF98" w14:textId="7BF26A50" w:rsidR="00A22694" w:rsidRDefault="00A22694" w:rsidP="00136A93">
            <w:pPr>
              <w:spacing w:after="0" w:line="240" w:lineRule="auto"/>
              <w:jc w:val="both"/>
              <w:rPr>
                <w:rFonts w:ascii="Times New Roman" w:hAnsi="Times New Roman"/>
                <w:sz w:val="24"/>
                <w:szCs w:val="24"/>
                <w:lang w:eastAsia="uk-UA"/>
              </w:rPr>
            </w:pPr>
          </w:p>
          <w:p w14:paraId="1DE585F0" w14:textId="094FF9DE" w:rsidR="00A22694" w:rsidRDefault="00A22694" w:rsidP="00136A93">
            <w:pPr>
              <w:spacing w:after="0" w:line="240" w:lineRule="auto"/>
              <w:jc w:val="both"/>
              <w:rPr>
                <w:rFonts w:ascii="Times New Roman" w:hAnsi="Times New Roman"/>
                <w:sz w:val="24"/>
                <w:szCs w:val="24"/>
                <w:lang w:eastAsia="uk-UA"/>
              </w:rPr>
            </w:pPr>
          </w:p>
          <w:p w14:paraId="5C317D88" w14:textId="71A9B9F9" w:rsidR="00A22694" w:rsidRDefault="00A22694" w:rsidP="00136A93">
            <w:pPr>
              <w:spacing w:after="0" w:line="240" w:lineRule="auto"/>
              <w:jc w:val="both"/>
              <w:rPr>
                <w:rFonts w:ascii="Times New Roman" w:hAnsi="Times New Roman"/>
                <w:sz w:val="24"/>
                <w:szCs w:val="24"/>
                <w:lang w:eastAsia="uk-UA"/>
              </w:rPr>
            </w:pPr>
          </w:p>
          <w:p w14:paraId="1750710F" w14:textId="040DF9A3" w:rsidR="00A22694" w:rsidRDefault="00A22694" w:rsidP="00136A93">
            <w:pPr>
              <w:spacing w:after="0" w:line="240" w:lineRule="auto"/>
              <w:jc w:val="both"/>
              <w:rPr>
                <w:rFonts w:ascii="Times New Roman" w:hAnsi="Times New Roman"/>
                <w:sz w:val="24"/>
                <w:szCs w:val="24"/>
                <w:lang w:eastAsia="uk-UA"/>
              </w:rPr>
            </w:pPr>
          </w:p>
          <w:p w14:paraId="272E83A2" w14:textId="3E7CB824" w:rsidR="00A22694" w:rsidRDefault="00A22694" w:rsidP="00136A93">
            <w:pPr>
              <w:spacing w:after="0" w:line="240" w:lineRule="auto"/>
              <w:jc w:val="both"/>
              <w:rPr>
                <w:rFonts w:ascii="Times New Roman" w:hAnsi="Times New Roman"/>
                <w:sz w:val="24"/>
                <w:szCs w:val="24"/>
                <w:lang w:eastAsia="uk-UA"/>
              </w:rPr>
            </w:pPr>
          </w:p>
          <w:p w14:paraId="51B11232" w14:textId="1113EF32" w:rsidR="00A22694" w:rsidRDefault="00A22694" w:rsidP="00136A93">
            <w:pPr>
              <w:spacing w:after="0" w:line="240" w:lineRule="auto"/>
              <w:jc w:val="both"/>
              <w:rPr>
                <w:rFonts w:ascii="Times New Roman" w:hAnsi="Times New Roman"/>
                <w:sz w:val="24"/>
                <w:szCs w:val="24"/>
                <w:lang w:eastAsia="uk-UA"/>
              </w:rPr>
            </w:pPr>
          </w:p>
          <w:p w14:paraId="44CBFB46" w14:textId="77777777" w:rsidR="00A22694" w:rsidRPr="00BB64FE" w:rsidRDefault="00A22694" w:rsidP="00136A93">
            <w:pPr>
              <w:spacing w:after="0" w:line="240" w:lineRule="auto"/>
              <w:jc w:val="both"/>
              <w:rPr>
                <w:rFonts w:ascii="Times New Roman" w:hAnsi="Times New Roman"/>
                <w:sz w:val="24"/>
                <w:szCs w:val="24"/>
                <w:lang w:eastAsia="uk-UA"/>
              </w:rPr>
            </w:pPr>
          </w:p>
          <w:p w14:paraId="4F3DE6C7"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Виправлення назви сторони договору</w:t>
            </w:r>
          </w:p>
          <w:p w14:paraId="14CB3B09" w14:textId="77777777" w:rsidR="00F151F8" w:rsidRPr="00BB64FE" w:rsidRDefault="00F151F8" w:rsidP="00136A93">
            <w:pPr>
              <w:spacing w:after="0" w:line="240" w:lineRule="auto"/>
              <w:jc w:val="both"/>
              <w:rPr>
                <w:rFonts w:ascii="Times New Roman" w:hAnsi="Times New Roman"/>
                <w:sz w:val="24"/>
                <w:szCs w:val="24"/>
                <w:lang w:eastAsia="uk-UA"/>
              </w:rPr>
            </w:pPr>
          </w:p>
          <w:p w14:paraId="53A47A78" w14:textId="77777777" w:rsidR="00F151F8" w:rsidRPr="00BB64FE" w:rsidRDefault="00F151F8" w:rsidP="00136A93">
            <w:pPr>
              <w:spacing w:after="0" w:line="240" w:lineRule="auto"/>
              <w:jc w:val="both"/>
              <w:rPr>
                <w:rFonts w:ascii="Times New Roman" w:hAnsi="Times New Roman"/>
                <w:sz w:val="24"/>
                <w:szCs w:val="24"/>
                <w:lang w:eastAsia="uk-UA"/>
              </w:rPr>
            </w:pPr>
          </w:p>
          <w:p w14:paraId="67FB4241"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Приведення у відповідність до визначень передбачених нормами проектування, де на сьогодні відсутнє поняття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 xml:space="preserve">-кошторисна, а </w:t>
            </w:r>
            <w:proofErr w:type="spellStart"/>
            <w:r w:rsidRPr="00BB64FE">
              <w:rPr>
                <w:rFonts w:ascii="Times New Roman" w:hAnsi="Times New Roman"/>
                <w:sz w:val="24"/>
                <w:szCs w:val="24"/>
                <w:lang w:eastAsia="uk-UA"/>
              </w:rPr>
              <w:t>коректно</w:t>
            </w:r>
            <w:proofErr w:type="spellEnd"/>
            <w:r w:rsidRPr="00BB64FE">
              <w:rPr>
                <w:rFonts w:ascii="Times New Roman" w:hAnsi="Times New Roman"/>
                <w:sz w:val="24"/>
                <w:szCs w:val="24"/>
                <w:lang w:eastAsia="uk-UA"/>
              </w:rPr>
              <w:t xml:space="preserve"> </w:t>
            </w:r>
            <w:proofErr w:type="spellStart"/>
            <w:r w:rsidRPr="00BB64FE">
              <w:rPr>
                <w:rFonts w:ascii="Times New Roman" w:hAnsi="Times New Roman"/>
                <w:sz w:val="24"/>
                <w:szCs w:val="24"/>
                <w:lang w:eastAsia="uk-UA"/>
              </w:rPr>
              <w:t>проєктна</w:t>
            </w:r>
            <w:proofErr w:type="spellEnd"/>
            <w:r w:rsidRPr="00BB64FE">
              <w:rPr>
                <w:rFonts w:ascii="Times New Roman" w:hAnsi="Times New Roman"/>
                <w:sz w:val="24"/>
                <w:szCs w:val="24"/>
                <w:lang w:eastAsia="uk-UA"/>
              </w:rPr>
              <w:t xml:space="preserve"> документація.</w:t>
            </w:r>
          </w:p>
          <w:p w14:paraId="2D29B0B3" w14:textId="77777777" w:rsidR="00F151F8" w:rsidRPr="00BB64FE" w:rsidRDefault="00F151F8" w:rsidP="00136A93">
            <w:pPr>
              <w:spacing w:after="0" w:line="240" w:lineRule="auto"/>
              <w:jc w:val="both"/>
              <w:rPr>
                <w:rFonts w:ascii="Times New Roman" w:hAnsi="Times New Roman"/>
                <w:sz w:val="24"/>
                <w:szCs w:val="24"/>
                <w:lang w:eastAsia="uk-UA"/>
              </w:rPr>
            </w:pPr>
          </w:p>
          <w:p w14:paraId="336C8AE2" w14:textId="77777777" w:rsidR="00F151F8" w:rsidRPr="00BB64FE" w:rsidRDefault="00F151F8" w:rsidP="00136A93">
            <w:pPr>
              <w:spacing w:after="0" w:line="240" w:lineRule="auto"/>
              <w:jc w:val="both"/>
              <w:rPr>
                <w:rFonts w:ascii="Times New Roman" w:hAnsi="Times New Roman"/>
                <w:sz w:val="24"/>
                <w:szCs w:val="24"/>
                <w:lang w:eastAsia="uk-UA"/>
              </w:rPr>
            </w:pPr>
          </w:p>
          <w:p w14:paraId="6618E15B" w14:textId="77777777" w:rsidR="00F151F8" w:rsidRPr="00BB64FE" w:rsidRDefault="00F151F8" w:rsidP="00136A93">
            <w:pPr>
              <w:spacing w:after="0" w:line="240" w:lineRule="auto"/>
              <w:jc w:val="both"/>
              <w:rPr>
                <w:rFonts w:ascii="Times New Roman" w:hAnsi="Times New Roman"/>
                <w:sz w:val="24"/>
                <w:szCs w:val="24"/>
                <w:lang w:eastAsia="uk-UA"/>
              </w:rPr>
            </w:pPr>
          </w:p>
          <w:p w14:paraId="638A576B" w14:textId="77777777" w:rsidR="00F151F8" w:rsidRPr="00BB64FE" w:rsidRDefault="00F151F8" w:rsidP="00136A93">
            <w:pPr>
              <w:spacing w:after="0" w:line="240" w:lineRule="auto"/>
              <w:jc w:val="both"/>
              <w:rPr>
                <w:rFonts w:ascii="Times New Roman" w:hAnsi="Times New Roman"/>
                <w:sz w:val="24"/>
                <w:szCs w:val="24"/>
                <w:lang w:eastAsia="uk-UA"/>
              </w:rPr>
            </w:pPr>
          </w:p>
          <w:p w14:paraId="4D488B46" w14:textId="77777777" w:rsidR="00F151F8" w:rsidRPr="00BB64FE" w:rsidRDefault="00F151F8" w:rsidP="00136A93">
            <w:pPr>
              <w:spacing w:after="0" w:line="240" w:lineRule="auto"/>
              <w:jc w:val="both"/>
              <w:rPr>
                <w:rFonts w:ascii="Times New Roman" w:hAnsi="Times New Roman"/>
                <w:sz w:val="24"/>
                <w:szCs w:val="24"/>
                <w:lang w:eastAsia="uk-UA"/>
              </w:rPr>
            </w:pPr>
          </w:p>
          <w:p w14:paraId="7313C961" w14:textId="77777777" w:rsidR="00F151F8" w:rsidRPr="00BB64FE" w:rsidRDefault="00F151F8" w:rsidP="00136A93">
            <w:pPr>
              <w:spacing w:after="0" w:line="240" w:lineRule="auto"/>
              <w:jc w:val="both"/>
              <w:rPr>
                <w:rFonts w:ascii="Times New Roman" w:hAnsi="Times New Roman"/>
                <w:sz w:val="24"/>
                <w:szCs w:val="24"/>
                <w:lang w:eastAsia="uk-UA"/>
              </w:rPr>
            </w:pPr>
          </w:p>
          <w:p w14:paraId="2C03796F"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1C5660E8" w14:textId="4F835C9F" w:rsidR="00F151F8" w:rsidRPr="003D6759" w:rsidRDefault="003D6759" w:rsidP="00136A93">
            <w:pPr>
              <w:spacing w:after="0" w:line="240" w:lineRule="auto"/>
              <w:jc w:val="center"/>
              <w:rPr>
                <w:rFonts w:ascii="Times New Roman" w:hAnsi="Times New Roman"/>
                <w:b/>
                <w:sz w:val="24"/>
                <w:szCs w:val="24"/>
              </w:rPr>
            </w:pPr>
            <w:r w:rsidRPr="003D6759">
              <w:rPr>
                <w:rFonts w:ascii="Times New Roman" w:hAnsi="Times New Roman"/>
                <w:b/>
                <w:sz w:val="24"/>
                <w:szCs w:val="24"/>
              </w:rPr>
              <w:t>Пропонується врахувати</w:t>
            </w:r>
          </w:p>
        </w:tc>
      </w:tr>
      <w:tr w:rsidR="00F151F8" w:rsidRPr="00BB64FE" w14:paraId="2D803E98" w14:textId="77777777" w:rsidTr="00136A93">
        <w:tc>
          <w:tcPr>
            <w:tcW w:w="561" w:type="dxa"/>
          </w:tcPr>
          <w:p w14:paraId="76BE95B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8823306"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87522EE" w14:textId="77777777" w:rsidR="001D7873"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3.2. Замовник зобов'язаний:</w:t>
            </w:r>
          </w:p>
          <w:p w14:paraId="05EC20CF" w14:textId="70C9E3C4" w:rsidR="00F151F8" w:rsidRPr="00BB64FE" w:rsidRDefault="001D7873" w:rsidP="00136A93">
            <w:pPr>
              <w:shd w:val="clear" w:color="auto" w:fill="FFFFFF"/>
              <w:spacing w:after="0" w:line="240" w:lineRule="auto"/>
              <w:ind w:firstLine="450"/>
              <w:jc w:val="both"/>
              <w:rPr>
                <w:rFonts w:ascii="Times New Roman" w:hAnsi="Times New Roman"/>
                <w:b/>
                <w:bCs/>
                <w:sz w:val="24"/>
                <w:szCs w:val="24"/>
                <w:lang w:eastAsia="uk-UA"/>
              </w:rPr>
            </w:pPr>
            <w:r w:rsidRPr="001D7873">
              <w:rPr>
                <w:rFonts w:ascii="Times New Roman" w:hAnsi="Times New Roman"/>
                <w:bCs/>
                <w:sz w:val="24"/>
                <w:szCs w:val="24"/>
                <w:lang w:eastAsia="uk-UA"/>
              </w:rPr>
              <w:t xml:space="preserve">3.2.1. Розробити на підставі технічних умов від ___________ № _____, які є додатком до цього Договору, </w:t>
            </w:r>
            <w:proofErr w:type="spellStart"/>
            <w:r w:rsidRPr="001D7873">
              <w:rPr>
                <w:rFonts w:ascii="Times New Roman" w:hAnsi="Times New Roman"/>
                <w:bCs/>
                <w:sz w:val="24"/>
                <w:szCs w:val="24"/>
                <w:lang w:eastAsia="uk-UA"/>
              </w:rPr>
              <w:t>проєктну</w:t>
            </w:r>
            <w:proofErr w:type="spellEnd"/>
            <w:r w:rsidRPr="001D7873">
              <w:rPr>
                <w:rFonts w:ascii="Times New Roman" w:hAnsi="Times New Roman"/>
                <w:bCs/>
                <w:sz w:val="24"/>
                <w:szCs w:val="24"/>
                <w:lang w:eastAsia="uk-UA"/>
              </w:rPr>
              <w:t xml:space="preserve"> документацію на електричні мережі зовнішнього електрозабезпечення електроустановок Замовника, погодити її з Виконавцем послуг та передати Виконавцю послуг протягом 12 місяців з дати укладання цього Договору. Підтвердженням виконання зобов’язань за цим пунктом є підписаний зі сторони Виконавця послуг відповідний акт приймання-передачі такої </w:t>
            </w:r>
            <w:proofErr w:type="spellStart"/>
            <w:r w:rsidRPr="001D7873">
              <w:rPr>
                <w:rFonts w:ascii="Times New Roman" w:hAnsi="Times New Roman"/>
                <w:bCs/>
                <w:sz w:val="24"/>
                <w:szCs w:val="24"/>
                <w:lang w:eastAsia="uk-UA"/>
              </w:rPr>
              <w:t>проєкнтої</w:t>
            </w:r>
            <w:proofErr w:type="spellEnd"/>
            <w:r w:rsidRPr="001D7873">
              <w:rPr>
                <w:rFonts w:ascii="Times New Roman" w:hAnsi="Times New Roman"/>
                <w:bCs/>
                <w:sz w:val="24"/>
                <w:szCs w:val="24"/>
                <w:lang w:eastAsia="uk-UA"/>
              </w:rPr>
              <w:t xml:space="preserve"> документації.</w:t>
            </w:r>
          </w:p>
        </w:tc>
        <w:tc>
          <w:tcPr>
            <w:tcW w:w="3544" w:type="dxa"/>
          </w:tcPr>
          <w:p w14:paraId="48BF69F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EB35E72" w14:textId="42AA0385"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3.2.1. Розробити на підставі технічних умов від ___________ № _____, які є додатком до цього Договору, </w:t>
            </w:r>
            <w:proofErr w:type="spellStart"/>
            <w:r w:rsidRPr="00BB64FE">
              <w:rPr>
                <w:rFonts w:ascii="Times New Roman" w:hAnsi="Times New Roman"/>
                <w:sz w:val="24"/>
                <w:szCs w:val="24"/>
              </w:rPr>
              <w:t>проєктну</w:t>
            </w:r>
            <w:proofErr w:type="spellEnd"/>
            <w:r w:rsidRPr="00BB64FE">
              <w:rPr>
                <w:rFonts w:ascii="Times New Roman" w:hAnsi="Times New Roman"/>
                <w:sz w:val="24"/>
                <w:szCs w:val="24"/>
              </w:rPr>
              <w:t xml:space="preserve"> документацію на електричні мережі зовнішнього електрозабезпечення електроустановок Замовника, погодити її з Виконавцем послуг та передати Виконавцю послуг протягом 12 місяців з дати укладання цього Договору. Підтвердженням виконання зобов’язань за цим пунктом є підписаний </w:t>
            </w:r>
            <w:r w:rsidRPr="00A22694">
              <w:rPr>
                <w:rFonts w:ascii="Times New Roman" w:hAnsi="Times New Roman"/>
                <w:b/>
                <w:bCs/>
                <w:color w:val="0070C0"/>
                <w:sz w:val="24"/>
                <w:szCs w:val="24"/>
              </w:rPr>
              <w:t xml:space="preserve">Сторонами </w:t>
            </w:r>
            <w:r w:rsidRPr="00A22694">
              <w:rPr>
                <w:rFonts w:ascii="Times New Roman" w:hAnsi="Times New Roman"/>
                <w:strike/>
                <w:color w:val="0070C0"/>
                <w:sz w:val="24"/>
                <w:szCs w:val="24"/>
              </w:rPr>
              <w:t>зі сторони Виконавця послу</w:t>
            </w:r>
            <w:r w:rsidRPr="00A22694">
              <w:rPr>
                <w:rFonts w:ascii="Times New Roman" w:hAnsi="Times New Roman"/>
                <w:b/>
                <w:bCs/>
                <w:strike/>
                <w:color w:val="0070C0"/>
                <w:sz w:val="24"/>
                <w:szCs w:val="24"/>
              </w:rPr>
              <w:t>г</w:t>
            </w:r>
            <w:r w:rsidRPr="00A22694">
              <w:rPr>
                <w:rFonts w:ascii="Times New Roman" w:hAnsi="Times New Roman"/>
                <w:color w:val="0070C0"/>
                <w:sz w:val="24"/>
                <w:szCs w:val="24"/>
              </w:rPr>
              <w:t xml:space="preserve"> </w:t>
            </w:r>
            <w:r w:rsidRPr="00BB64FE">
              <w:rPr>
                <w:rFonts w:ascii="Times New Roman" w:hAnsi="Times New Roman"/>
                <w:sz w:val="24"/>
                <w:szCs w:val="24"/>
              </w:rPr>
              <w:t xml:space="preserve">відповідний акт приймання-передачі такої </w:t>
            </w:r>
            <w:proofErr w:type="spellStart"/>
            <w:r w:rsidRPr="00BB64FE">
              <w:rPr>
                <w:rFonts w:ascii="Times New Roman" w:hAnsi="Times New Roman"/>
                <w:sz w:val="24"/>
                <w:szCs w:val="24"/>
              </w:rPr>
              <w:t>проєкнтої</w:t>
            </w:r>
            <w:proofErr w:type="spellEnd"/>
            <w:r w:rsidRPr="00BB64FE">
              <w:rPr>
                <w:rFonts w:ascii="Times New Roman" w:hAnsi="Times New Roman"/>
                <w:sz w:val="24"/>
                <w:szCs w:val="24"/>
              </w:rPr>
              <w:t xml:space="preserve"> документації.</w:t>
            </w:r>
          </w:p>
        </w:tc>
        <w:tc>
          <w:tcPr>
            <w:tcW w:w="3544" w:type="dxa"/>
          </w:tcPr>
          <w:p w14:paraId="7251AEC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12C463B" w14:textId="77777777" w:rsidR="00F151F8" w:rsidRPr="00BB64FE" w:rsidRDefault="00F151F8" w:rsidP="00136A93">
            <w:pPr>
              <w:spacing w:after="0" w:line="240" w:lineRule="auto"/>
              <w:jc w:val="both"/>
              <w:rPr>
                <w:rFonts w:ascii="Times New Roman" w:hAnsi="Times New Roman"/>
                <w:sz w:val="24"/>
                <w:szCs w:val="24"/>
                <w:lang w:eastAsia="uk-UA"/>
              </w:rPr>
            </w:pPr>
          </w:p>
          <w:p w14:paraId="4A8F2711" w14:textId="77777777" w:rsidR="00F151F8" w:rsidRPr="00BB64FE" w:rsidRDefault="00F151F8" w:rsidP="00136A93">
            <w:pPr>
              <w:spacing w:after="0" w:line="240" w:lineRule="auto"/>
              <w:jc w:val="both"/>
              <w:rPr>
                <w:rFonts w:ascii="Times New Roman" w:hAnsi="Times New Roman"/>
                <w:sz w:val="24"/>
                <w:szCs w:val="24"/>
                <w:lang w:eastAsia="uk-UA"/>
              </w:rPr>
            </w:pPr>
          </w:p>
          <w:p w14:paraId="70DA84B9" w14:textId="77777777" w:rsidR="00F151F8" w:rsidRPr="00BB64FE" w:rsidRDefault="00F151F8" w:rsidP="00136A93">
            <w:pPr>
              <w:spacing w:after="0" w:line="240" w:lineRule="auto"/>
              <w:jc w:val="both"/>
              <w:rPr>
                <w:rFonts w:ascii="Times New Roman" w:hAnsi="Times New Roman"/>
                <w:sz w:val="24"/>
                <w:szCs w:val="24"/>
                <w:lang w:eastAsia="uk-UA"/>
              </w:rPr>
            </w:pPr>
          </w:p>
          <w:p w14:paraId="0A22AD57" w14:textId="77777777" w:rsidR="00F151F8" w:rsidRPr="00BB64FE" w:rsidRDefault="00F151F8" w:rsidP="00136A93">
            <w:pPr>
              <w:spacing w:after="0" w:line="240" w:lineRule="auto"/>
              <w:jc w:val="both"/>
              <w:rPr>
                <w:rFonts w:ascii="Times New Roman" w:hAnsi="Times New Roman"/>
                <w:sz w:val="24"/>
                <w:szCs w:val="24"/>
                <w:lang w:eastAsia="uk-UA"/>
              </w:rPr>
            </w:pPr>
          </w:p>
          <w:p w14:paraId="6F608718" w14:textId="77777777" w:rsidR="00F151F8" w:rsidRPr="00BB64FE" w:rsidRDefault="00F151F8" w:rsidP="00136A93">
            <w:pPr>
              <w:spacing w:after="0" w:line="240" w:lineRule="auto"/>
              <w:jc w:val="both"/>
              <w:rPr>
                <w:rFonts w:ascii="Times New Roman" w:hAnsi="Times New Roman"/>
                <w:sz w:val="24"/>
                <w:szCs w:val="24"/>
                <w:lang w:eastAsia="uk-UA"/>
              </w:rPr>
            </w:pPr>
          </w:p>
          <w:p w14:paraId="652B8F2A"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Акт підписується з двох сторін </w:t>
            </w:r>
          </w:p>
          <w:p w14:paraId="53202A61" w14:textId="77777777" w:rsidR="00F151F8" w:rsidRPr="00BB64FE" w:rsidRDefault="00F151F8" w:rsidP="00136A93">
            <w:pPr>
              <w:spacing w:after="0" w:line="240" w:lineRule="auto"/>
              <w:jc w:val="both"/>
              <w:rPr>
                <w:rFonts w:ascii="Times New Roman" w:hAnsi="Times New Roman"/>
                <w:sz w:val="24"/>
                <w:szCs w:val="24"/>
                <w:lang w:eastAsia="uk-UA"/>
              </w:rPr>
            </w:pPr>
          </w:p>
          <w:p w14:paraId="523B0C90"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3E5DBF4A" w14:textId="374647C5" w:rsidR="00F151F8" w:rsidRPr="00BB64FE" w:rsidRDefault="003D6759" w:rsidP="00136A93">
            <w:pPr>
              <w:spacing w:after="0" w:line="240" w:lineRule="auto"/>
              <w:jc w:val="center"/>
              <w:rPr>
                <w:rFonts w:ascii="Times New Roman" w:hAnsi="Times New Roman"/>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врахувати</w:t>
            </w:r>
          </w:p>
        </w:tc>
      </w:tr>
      <w:tr w:rsidR="009340F0" w:rsidRPr="00BB64FE" w14:paraId="26D94064" w14:textId="77777777" w:rsidTr="00136A93">
        <w:trPr>
          <w:trHeight w:val="3012"/>
        </w:trPr>
        <w:tc>
          <w:tcPr>
            <w:tcW w:w="561" w:type="dxa"/>
          </w:tcPr>
          <w:p w14:paraId="4A9789D8" w14:textId="77777777" w:rsidR="009340F0" w:rsidRPr="00BB64FE" w:rsidRDefault="009340F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2900F97" w14:textId="77777777" w:rsidR="009340F0" w:rsidRPr="00BB64FE" w:rsidRDefault="009340F0"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BB2F1D0" w14:textId="434D0CD5" w:rsidR="009340F0" w:rsidRPr="00BB64FE" w:rsidRDefault="009340F0" w:rsidP="00136A93">
            <w:pPr>
              <w:spacing w:line="240" w:lineRule="auto"/>
              <w:ind w:firstLine="709"/>
              <w:jc w:val="both"/>
              <w:rPr>
                <w:rFonts w:ascii="Times New Roman" w:hAnsi="Times New Roman"/>
                <w:b/>
                <w:bCs/>
                <w:sz w:val="24"/>
                <w:szCs w:val="24"/>
                <w:lang w:eastAsia="uk-UA"/>
              </w:rPr>
            </w:pPr>
            <w:r w:rsidRPr="009131EC">
              <w:rPr>
                <w:rStyle w:val="st42"/>
                <w:rFonts w:ascii="Times New Roman" w:hAnsi="Times New Roman"/>
                <w:sz w:val="24"/>
                <w:szCs w:val="24"/>
              </w:rPr>
              <w:t>3.2.2.</w:t>
            </w:r>
            <w:r w:rsidRPr="009131EC">
              <w:rPr>
                <w:rStyle w:val="st42"/>
                <w:rFonts w:ascii="Times New Roman" w:hAnsi="Times New Roman"/>
                <w:sz w:val="24"/>
                <w:szCs w:val="24"/>
                <w:lang w:val="en-US"/>
              </w:rPr>
              <w:t> </w:t>
            </w:r>
            <w:r w:rsidRPr="009131EC">
              <w:rPr>
                <w:rStyle w:val="st42"/>
                <w:rFonts w:ascii="Times New Roman" w:hAnsi="Times New Roman"/>
                <w:sz w:val="24"/>
                <w:szCs w:val="24"/>
              </w:rPr>
              <w:t xml:space="preserve">Розробити на підставі технічних умов від ___________ № _____, які є додатком до цього Договору, </w:t>
            </w:r>
            <w:proofErr w:type="spellStart"/>
            <w:r w:rsidRPr="009131EC">
              <w:rPr>
                <w:rStyle w:val="st42"/>
                <w:rFonts w:ascii="Times New Roman" w:hAnsi="Times New Roman"/>
                <w:sz w:val="24"/>
                <w:szCs w:val="24"/>
              </w:rPr>
              <w:t>проєктну</w:t>
            </w:r>
            <w:proofErr w:type="spellEnd"/>
            <w:r w:rsidRPr="009131EC">
              <w:rPr>
                <w:rStyle w:val="st42"/>
                <w:rFonts w:ascii="Times New Roman" w:hAnsi="Times New Roman"/>
                <w:sz w:val="24"/>
                <w:szCs w:val="24"/>
              </w:rPr>
              <w:t xml:space="preserve"> документацію на </w:t>
            </w:r>
            <w:r w:rsidRPr="009131EC">
              <w:rPr>
                <w:rFonts w:ascii="Times New Roman" w:hAnsi="Times New Roman"/>
                <w:bCs/>
                <w:kern w:val="32"/>
                <w:sz w:val="24"/>
                <w:szCs w:val="24"/>
              </w:rPr>
              <w:t>електричні мережі внутрішнього електрозабезпечення електроустановок Замовника</w:t>
            </w:r>
            <w:r w:rsidRPr="009131EC">
              <w:rPr>
                <w:rStyle w:val="st42"/>
                <w:rFonts w:ascii="Times New Roman" w:hAnsi="Times New Roman"/>
                <w:sz w:val="24"/>
                <w:szCs w:val="24"/>
              </w:rPr>
              <w:t xml:space="preserve"> та погодити її з Виконавцем послуг протягом терміну дії технічних умов</w:t>
            </w:r>
            <w:r w:rsidRPr="009131EC">
              <w:rPr>
                <w:rFonts w:ascii="Times New Roman" w:hAnsi="Times New Roman"/>
                <w:bCs/>
                <w:kern w:val="32"/>
                <w:sz w:val="24"/>
                <w:szCs w:val="24"/>
              </w:rPr>
              <w:t>.</w:t>
            </w:r>
          </w:p>
        </w:tc>
        <w:tc>
          <w:tcPr>
            <w:tcW w:w="3544" w:type="dxa"/>
          </w:tcPr>
          <w:p w14:paraId="7787FA84" w14:textId="77777777" w:rsidR="009340F0" w:rsidRPr="00BB64FE" w:rsidRDefault="009340F0"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AF3B038" w14:textId="6073896A" w:rsidR="009340F0" w:rsidRPr="00A22694" w:rsidRDefault="009340F0" w:rsidP="00136A93">
            <w:pPr>
              <w:spacing w:after="0" w:line="240" w:lineRule="auto"/>
              <w:jc w:val="both"/>
              <w:rPr>
                <w:rFonts w:ascii="Times New Roman" w:hAnsi="Times New Roman"/>
                <w:sz w:val="24"/>
                <w:szCs w:val="24"/>
              </w:rPr>
            </w:pPr>
            <w:r w:rsidRPr="00BB64FE">
              <w:rPr>
                <w:rFonts w:ascii="Times New Roman" w:hAnsi="Times New Roman"/>
                <w:sz w:val="24"/>
                <w:szCs w:val="24"/>
              </w:rPr>
              <w:t>3.2.2.</w:t>
            </w:r>
            <w:r w:rsidRPr="00BB64FE">
              <w:rPr>
                <w:rFonts w:ascii="Times New Roman" w:hAnsi="Times New Roman"/>
                <w:sz w:val="24"/>
                <w:szCs w:val="24"/>
                <w:lang w:val="en-US"/>
              </w:rPr>
              <w:t> </w:t>
            </w:r>
            <w:r w:rsidRPr="00BB64FE">
              <w:rPr>
                <w:rFonts w:ascii="Times New Roman" w:hAnsi="Times New Roman"/>
                <w:sz w:val="24"/>
                <w:szCs w:val="24"/>
              </w:rPr>
              <w:t xml:space="preserve">Розробити на підставі технічних умов від ___________ № _____, які є додатком до цього Договору, </w:t>
            </w:r>
            <w:proofErr w:type="spellStart"/>
            <w:r w:rsidRPr="00BB64FE">
              <w:rPr>
                <w:rFonts w:ascii="Times New Roman" w:hAnsi="Times New Roman"/>
                <w:sz w:val="24"/>
                <w:szCs w:val="24"/>
              </w:rPr>
              <w:t>проєктну</w:t>
            </w:r>
            <w:proofErr w:type="spellEnd"/>
            <w:r w:rsidRPr="00BB64FE">
              <w:rPr>
                <w:rFonts w:ascii="Times New Roman" w:hAnsi="Times New Roman"/>
                <w:sz w:val="24"/>
                <w:szCs w:val="24"/>
              </w:rPr>
              <w:t xml:space="preserve"> документацію на </w:t>
            </w:r>
            <w:r w:rsidRPr="00BB64FE">
              <w:rPr>
                <w:rFonts w:ascii="Times New Roman" w:hAnsi="Times New Roman"/>
                <w:bCs/>
                <w:sz w:val="24"/>
                <w:szCs w:val="24"/>
              </w:rPr>
              <w:t>електричні мережі внутрішнього електрозабезпечення електроустановок Замовника</w:t>
            </w:r>
            <w:r w:rsidRPr="00BB64FE">
              <w:rPr>
                <w:rFonts w:ascii="Times New Roman" w:hAnsi="Times New Roman"/>
                <w:sz w:val="24"/>
                <w:szCs w:val="24"/>
              </w:rPr>
              <w:t xml:space="preserve"> та погодити її з Виконавцем послуг протягом </w:t>
            </w:r>
            <w:r w:rsidRPr="00BB64FE">
              <w:rPr>
                <w:rFonts w:ascii="Times New Roman" w:hAnsi="Times New Roman"/>
                <w:b/>
                <w:bCs/>
                <w:sz w:val="24"/>
                <w:szCs w:val="24"/>
              </w:rPr>
              <w:t>строку</w:t>
            </w:r>
            <w:r w:rsidRPr="00BB64FE">
              <w:rPr>
                <w:rFonts w:ascii="Times New Roman" w:hAnsi="Times New Roman"/>
                <w:sz w:val="24"/>
                <w:szCs w:val="24"/>
              </w:rPr>
              <w:t xml:space="preserve"> дії технічних умов</w:t>
            </w:r>
            <w:r w:rsidRPr="00BB64FE">
              <w:rPr>
                <w:rFonts w:ascii="Times New Roman" w:hAnsi="Times New Roman"/>
                <w:bCs/>
                <w:sz w:val="24"/>
                <w:szCs w:val="24"/>
              </w:rPr>
              <w:t>.</w:t>
            </w:r>
          </w:p>
        </w:tc>
        <w:tc>
          <w:tcPr>
            <w:tcW w:w="3544" w:type="dxa"/>
          </w:tcPr>
          <w:p w14:paraId="36A29104" w14:textId="77777777" w:rsidR="009340F0" w:rsidRPr="00BB64FE" w:rsidRDefault="009340F0"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1BC579E" w14:textId="77777777" w:rsidR="009340F0" w:rsidRPr="00BB64FE" w:rsidRDefault="009340F0"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7D0EE079" w14:textId="77777777" w:rsidR="009340F0" w:rsidRDefault="009340F0" w:rsidP="00136A93">
            <w:pPr>
              <w:spacing w:after="0" w:line="240" w:lineRule="auto"/>
              <w:jc w:val="center"/>
              <w:rPr>
                <w:rFonts w:ascii="Times New Roman" w:hAnsi="Times New Roman"/>
                <w:b/>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не враховувати</w:t>
            </w:r>
          </w:p>
          <w:p w14:paraId="617A2B3A" w14:textId="0C7C228C" w:rsidR="009340F0" w:rsidRPr="00BB64FE" w:rsidRDefault="009340F0" w:rsidP="00136A93">
            <w:pPr>
              <w:spacing w:after="0" w:line="240" w:lineRule="auto"/>
              <w:jc w:val="center"/>
              <w:rPr>
                <w:rFonts w:ascii="Times New Roman" w:hAnsi="Times New Roman"/>
                <w:sz w:val="24"/>
                <w:szCs w:val="24"/>
              </w:rPr>
            </w:pPr>
            <w:r>
              <w:rPr>
                <w:rFonts w:ascii="Times New Roman" w:hAnsi="Times New Roman"/>
                <w:sz w:val="24"/>
                <w:szCs w:val="24"/>
              </w:rPr>
              <w:t>Різні значення</w:t>
            </w:r>
          </w:p>
        </w:tc>
      </w:tr>
      <w:tr w:rsidR="009340F0" w:rsidRPr="00BB64FE" w14:paraId="43F78A4E" w14:textId="77777777" w:rsidTr="00136A93">
        <w:trPr>
          <w:trHeight w:val="3534"/>
        </w:trPr>
        <w:tc>
          <w:tcPr>
            <w:tcW w:w="561" w:type="dxa"/>
          </w:tcPr>
          <w:p w14:paraId="0A413BF6" w14:textId="77777777" w:rsidR="009340F0" w:rsidRPr="00BB64FE" w:rsidRDefault="009340F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3A5FB93" w14:textId="77777777" w:rsidR="009340F0" w:rsidRPr="00BB64FE" w:rsidRDefault="009340F0"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1B0FA84" w14:textId="0385E91F" w:rsidR="009340F0" w:rsidRPr="007210D9" w:rsidRDefault="009340F0" w:rsidP="00136A93">
            <w:pPr>
              <w:spacing w:line="240" w:lineRule="auto"/>
              <w:ind w:firstLine="709"/>
              <w:jc w:val="both"/>
              <w:rPr>
                <w:rFonts w:ascii="Times New Roman" w:hAnsi="Times New Roman"/>
                <w:sz w:val="24"/>
                <w:szCs w:val="24"/>
              </w:rPr>
            </w:pPr>
          </w:p>
        </w:tc>
        <w:tc>
          <w:tcPr>
            <w:tcW w:w="3544" w:type="dxa"/>
          </w:tcPr>
          <w:p w14:paraId="0A81BB8A" w14:textId="77777777" w:rsidR="009340F0" w:rsidRPr="00E507FE" w:rsidRDefault="009340F0"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4D8751B3" w14:textId="0715C457" w:rsidR="009340F0" w:rsidRPr="00E026B7" w:rsidRDefault="009340F0" w:rsidP="00136A93">
            <w:pPr>
              <w:spacing w:line="240" w:lineRule="auto"/>
              <w:ind w:firstLine="709"/>
              <w:jc w:val="both"/>
              <w:rPr>
                <w:rFonts w:ascii="Times New Roman" w:hAnsi="Times New Roman"/>
                <w:sz w:val="24"/>
                <w:szCs w:val="24"/>
              </w:rPr>
            </w:pPr>
            <w:r w:rsidRPr="009131EC">
              <w:rPr>
                <w:rStyle w:val="st42"/>
                <w:rFonts w:ascii="Times New Roman" w:hAnsi="Times New Roman"/>
                <w:sz w:val="24"/>
                <w:szCs w:val="24"/>
              </w:rPr>
              <w:t>3.2.2.</w:t>
            </w:r>
            <w:r w:rsidRPr="009131EC">
              <w:rPr>
                <w:rStyle w:val="st42"/>
                <w:rFonts w:ascii="Times New Roman" w:hAnsi="Times New Roman"/>
                <w:sz w:val="24"/>
                <w:szCs w:val="24"/>
                <w:lang w:val="en-US"/>
              </w:rPr>
              <w:t> </w:t>
            </w:r>
            <w:r w:rsidRPr="009131EC">
              <w:rPr>
                <w:rStyle w:val="st42"/>
                <w:rFonts w:ascii="Times New Roman" w:hAnsi="Times New Roman"/>
                <w:sz w:val="24"/>
                <w:szCs w:val="24"/>
              </w:rPr>
              <w:t xml:space="preserve">Розробити на підставі технічних умов від ___________ № _____, які є додатком до цього Договору, </w:t>
            </w:r>
            <w:proofErr w:type="spellStart"/>
            <w:r w:rsidRPr="009131EC">
              <w:rPr>
                <w:rStyle w:val="st42"/>
                <w:rFonts w:ascii="Times New Roman" w:hAnsi="Times New Roman"/>
                <w:sz w:val="24"/>
                <w:szCs w:val="24"/>
              </w:rPr>
              <w:t>проєктну</w:t>
            </w:r>
            <w:proofErr w:type="spellEnd"/>
            <w:r w:rsidRPr="009131EC">
              <w:rPr>
                <w:rStyle w:val="st42"/>
                <w:rFonts w:ascii="Times New Roman" w:hAnsi="Times New Roman"/>
                <w:sz w:val="24"/>
                <w:szCs w:val="24"/>
              </w:rPr>
              <w:t xml:space="preserve"> документацію на </w:t>
            </w:r>
            <w:r w:rsidRPr="009131EC">
              <w:rPr>
                <w:rFonts w:ascii="Times New Roman" w:hAnsi="Times New Roman"/>
                <w:bCs/>
                <w:kern w:val="32"/>
                <w:sz w:val="24"/>
                <w:szCs w:val="24"/>
              </w:rPr>
              <w:t>електричні мережі внутрішнього електрозабезпечення електроустановок Замовника</w:t>
            </w:r>
            <w:r w:rsidRPr="009131EC">
              <w:rPr>
                <w:rStyle w:val="st42"/>
                <w:rFonts w:ascii="Times New Roman" w:hAnsi="Times New Roman"/>
                <w:sz w:val="24"/>
                <w:szCs w:val="24"/>
              </w:rPr>
              <w:t xml:space="preserve"> та погодити її з Виконавцем послуг протягом </w:t>
            </w:r>
            <w:r w:rsidRPr="007210D9">
              <w:rPr>
                <w:rStyle w:val="st42"/>
                <w:rFonts w:ascii="Times New Roman" w:hAnsi="Times New Roman"/>
                <w:b/>
                <w:strike/>
                <w:color w:val="0070C0"/>
                <w:sz w:val="24"/>
                <w:szCs w:val="24"/>
              </w:rPr>
              <w:t xml:space="preserve">терміну </w:t>
            </w:r>
            <w:r w:rsidRPr="007210D9">
              <w:rPr>
                <w:rStyle w:val="st42"/>
                <w:rFonts w:ascii="Times New Roman" w:hAnsi="Times New Roman"/>
                <w:b/>
                <w:color w:val="0070C0"/>
                <w:sz w:val="24"/>
                <w:szCs w:val="24"/>
              </w:rPr>
              <w:t>строку</w:t>
            </w:r>
            <w:r w:rsidRPr="007210D9">
              <w:rPr>
                <w:rStyle w:val="st42"/>
                <w:rFonts w:ascii="Times New Roman" w:hAnsi="Times New Roman"/>
                <w:color w:val="0070C0"/>
                <w:sz w:val="24"/>
                <w:szCs w:val="24"/>
              </w:rPr>
              <w:t xml:space="preserve"> </w:t>
            </w:r>
            <w:r w:rsidRPr="009131EC">
              <w:rPr>
                <w:rStyle w:val="st42"/>
                <w:rFonts w:ascii="Times New Roman" w:hAnsi="Times New Roman"/>
                <w:sz w:val="24"/>
                <w:szCs w:val="24"/>
              </w:rPr>
              <w:t>дії технічних умов</w:t>
            </w:r>
            <w:r w:rsidRPr="009131EC">
              <w:rPr>
                <w:rFonts w:ascii="Times New Roman" w:hAnsi="Times New Roman"/>
                <w:bCs/>
                <w:kern w:val="32"/>
                <w:sz w:val="24"/>
                <w:szCs w:val="24"/>
              </w:rPr>
              <w:t>.</w:t>
            </w:r>
          </w:p>
        </w:tc>
        <w:tc>
          <w:tcPr>
            <w:tcW w:w="3544" w:type="dxa"/>
          </w:tcPr>
          <w:p w14:paraId="2E045182" w14:textId="77777777" w:rsidR="009340F0" w:rsidRPr="00E507FE" w:rsidRDefault="009340F0"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7E3EBB5" w14:textId="77777777" w:rsidR="009340F0" w:rsidRPr="009131EC" w:rsidRDefault="009340F0" w:rsidP="00136A93">
            <w:pPr>
              <w:spacing w:line="240" w:lineRule="auto"/>
              <w:rPr>
                <w:rFonts w:ascii="Times New Roman" w:hAnsi="Times New Roman"/>
                <w:sz w:val="24"/>
                <w:szCs w:val="24"/>
              </w:rPr>
            </w:pPr>
            <w:r w:rsidRPr="009131EC">
              <w:rPr>
                <w:rFonts w:ascii="Times New Roman" w:hAnsi="Times New Roman"/>
                <w:sz w:val="24"/>
                <w:szCs w:val="24"/>
              </w:rPr>
              <w:t>Редакційні правки.</w:t>
            </w:r>
          </w:p>
          <w:p w14:paraId="5B561F43" w14:textId="77777777" w:rsidR="009340F0" w:rsidRPr="00BB64FE" w:rsidRDefault="009340F0" w:rsidP="00136A93">
            <w:pPr>
              <w:spacing w:after="0" w:line="240" w:lineRule="auto"/>
              <w:jc w:val="center"/>
              <w:rPr>
                <w:rFonts w:ascii="Times New Roman" w:hAnsi="Times New Roman"/>
                <w:b/>
                <w:bCs/>
                <w:sz w:val="24"/>
                <w:szCs w:val="24"/>
              </w:rPr>
            </w:pPr>
          </w:p>
        </w:tc>
        <w:tc>
          <w:tcPr>
            <w:tcW w:w="3542" w:type="dxa"/>
            <w:vMerge/>
            <w:tcBorders>
              <w:right w:val="outset" w:sz="6" w:space="0" w:color="auto"/>
            </w:tcBorders>
          </w:tcPr>
          <w:p w14:paraId="11FA2203" w14:textId="77777777" w:rsidR="009340F0" w:rsidRPr="00BB64FE" w:rsidRDefault="009340F0" w:rsidP="00136A93">
            <w:pPr>
              <w:spacing w:after="0" w:line="240" w:lineRule="auto"/>
              <w:jc w:val="center"/>
              <w:rPr>
                <w:rFonts w:ascii="Times New Roman" w:hAnsi="Times New Roman"/>
                <w:sz w:val="24"/>
                <w:szCs w:val="24"/>
              </w:rPr>
            </w:pPr>
          </w:p>
        </w:tc>
      </w:tr>
      <w:tr w:rsidR="009340F0" w:rsidRPr="00BB64FE" w14:paraId="6C5719F3" w14:textId="77777777" w:rsidTr="00136A93">
        <w:tc>
          <w:tcPr>
            <w:tcW w:w="561" w:type="dxa"/>
          </w:tcPr>
          <w:p w14:paraId="557453A9" w14:textId="77777777" w:rsidR="009340F0" w:rsidRPr="00BB64FE" w:rsidRDefault="009340F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ABA6A56" w14:textId="77777777" w:rsidR="009340F0" w:rsidRPr="00BB64FE" w:rsidRDefault="009340F0"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0C8E4D52" w14:textId="77777777" w:rsidR="009340F0" w:rsidRPr="00BB64FE" w:rsidRDefault="009340F0"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648B6FAB" w14:textId="77777777" w:rsidR="009340F0" w:rsidRPr="00BB64FE" w:rsidRDefault="009340F0"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4A3901BB" w14:textId="66F9B637" w:rsidR="009340F0" w:rsidRPr="00BB64FE" w:rsidRDefault="009340F0" w:rsidP="00136A93">
            <w:pPr>
              <w:spacing w:after="0" w:line="240" w:lineRule="auto"/>
              <w:jc w:val="both"/>
              <w:rPr>
                <w:rFonts w:ascii="Times New Roman" w:hAnsi="Times New Roman"/>
                <w:b/>
                <w:bCs/>
                <w:sz w:val="24"/>
                <w:szCs w:val="24"/>
              </w:rPr>
            </w:pPr>
            <w:r w:rsidRPr="00BB64FE">
              <w:rPr>
                <w:rFonts w:ascii="Times New Roman" w:hAnsi="Times New Roman"/>
                <w:color w:val="000000"/>
                <w:sz w:val="24"/>
                <w:szCs w:val="24"/>
                <w:lang w:eastAsia="uk-UA"/>
              </w:rPr>
              <w:t>3.2.2.</w:t>
            </w:r>
            <w:r w:rsidRPr="00BB64FE">
              <w:rPr>
                <w:rFonts w:ascii="Times New Roman" w:hAnsi="Times New Roman"/>
                <w:color w:val="000000"/>
                <w:sz w:val="24"/>
                <w:szCs w:val="24"/>
                <w:lang w:val="en-US" w:eastAsia="uk-UA"/>
              </w:rPr>
              <w:t> </w:t>
            </w:r>
            <w:r w:rsidRPr="00BB64FE">
              <w:rPr>
                <w:rFonts w:ascii="Times New Roman" w:hAnsi="Times New Roman"/>
                <w:color w:val="000000"/>
                <w:sz w:val="24"/>
                <w:szCs w:val="24"/>
                <w:lang w:eastAsia="uk-UA"/>
              </w:rPr>
              <w:t xml:space="preserve">Розробити на підставі технічних умов від ___________ № _____, які є додатком до цього Договору, </w:t>
            </w:r>
            <w:proofErr w:type="spellStart"/>
            <w:r w:rsidRPr="00BB64FE">
              <w:rPr>
                <w:rFonts w:ascii="Times New Roman" w:hAnsi="Times New Roman"/>
                <w:color w:val="000000"/>
                <w:sz w:val="24"/>
                <w:szCs w:val="24"/>
                <w:lang w:eastAsia="uk-UA"/>
              </w:rPr>
              <w:t>проєктну</w:t>
            </w:r>
            <w:proofErr w:type="spellEnd"/>
            <w:r w:rsidRPr="00BB64FE">
              <w:rPr>
                <w:rFonts w:ascii="Times New Roman" w:hAnsi="Times New Roman"/>
                <w:color w:val="000000"/>
                <w:sz w:val="24"/>
                <w:szCs w:val="24"/>
                <w:lang w:eastAsia="uk-UA"/>
              </w:rPr>
              <w:t xml:space="preserve"> документацію на </w:t>
            </w:r>
            <w:r w:rsidRPr="00BB64FE">
              <w:rPr>
                <w:rFonts w:ascii="Times New Roman" w:hAnsi="Times New Roman"/>
                <w:bCs/>
                <w:kern w:val="32"/>
                <w:sz w:val="24"/>
                <w:szCs w:val="24"/>
                <w:lang w:eastAsia="uk-UA"/>
              </w:rPr>
              <w:t>електричні мережі внутрішнього електрозабезпечення електроустановок Замовника</w:t>
            </w:r>
            <w:r w:rsidRPr="00BB64FE">
              <w:rPr>
                <w:rFonts w:ascii="Times New Roman" w:hAnsi="Times New Roman"/>
                <w:color w:val="000000"/>
                <w:sz w:val="24"/>
                <w:szCs w:val="24"/>
                <w:lang w:eastAsia="uk-UA"/>
              </w:rPr>
              <w:t xml:space="preserve"> та погодити її з Виконавцем послуг </w:t>
            </w:r>
            <w:r w:rsidRPr="00BB64FE">
              <w:rPr>
                <w:rFonts w:ascii="Times New Roman" w:hAnsi="Times New Roman"/>
                <w:color w:val="000000"/>
                <w:sz w:val="24"/>
                <w:szCs w:val="24"/>
                <w:lang w:eastAsia="uk-UA"/>
              </w:rPr>
              <w:lastRenderedPageBreak/>
              <w:t xml:space="preserve">протягом </w:t>
            </w:r>
            <w:r w:rsidRPr="00BB64FE">
              <w:rPr>
                <w:rFonts w:ascii="Times New Roman" w:hAnsi="Times New Roman"/>
                <w:b/>
                <w:bCs/>
                <w:strike/>
                <w:color w:val="2E74B5" w:themeColor="accent1" w:themeShade="BF"/>
                <w:sz w:val="24"/>
                <w:szCs w:val="24"/>
                <w:lang w:eastAsia="uk-UA"/>
              </w:rPr>
              <w:t>терміну</w:t>
            </w:r>
            <w:r w:rsidRPr="00BB64FE">
              <w:rPr>
                <w:rFonts w:ascii="Times New Roman" w:hAnsi="Times New Roman"/>
                <w:b/>
                <w:bCs/>
                <w:color w:val="000000"/>
                <w:sz w:val="24"/>
                <w:szCs w:val="24"/>
                <w:lang w:eastAsia="uk-UA"/>
              </w:rPr>
              <w:t xml:space="preserve"> </w:t>
            </w:r>
            <w:r w:rsidRPr="00BB64FE">
              <w:rPr>
                <w:rFonts w:ascii="Times New Roman" w:hAnsi="Times New Roman"/>
                <w:b/>
                <w:bCs/>
                <w:color w:val="2E74B5" w:themeColor="accent1" w:themeShade="BF"/>
                <w:sz w:val="24"/>
                <w:szCs w:val="24"/>
                <w:lang w:eastAsia="uk-UA"/>
              </w:rPr>
              <w:t xml:space="preserve">строку </w:t>
            </w:r>
            <w:r w:rsidRPr="00BB64FE">
              <w:rPr>
                <w:rFonts w:ascii="Times New Roman" w:hAnsi="Times New Roman"/>
                <w:color w:val="000000"/>
                <w:sz w:val="24"/>
                <w:szCs w:val="24"/>
                <w:lang w:eastAsia="uk-UA"/>
              </w:rPr>
              <w:t>дії технічних умов</w:t>
            </w:r>
            <w:r w:rsidRPr="00BB64FE">
              <w:rPr>
                <w:rFonts w:ascii="Times New Roman" w:hAnsi="Times New Roman"/>
                <w:bCs/>
                <w:kern w:val="32"/>
                <w:sz w:val="24"/>
                <w:szCs w:val="24"/>
                <w:lang w:eastAsia="uk-UA"/>
              </w:rPr>
              <w:t>.</w:t>
            </w:r>
          </w:p>
        </w:tc>
        <w:tc>
          <w:tcPr>
            <w:tcW w:w="3544" w:type="dxa"/>
          </w:tcPr>
          <w:p w14:paraId="5447DEA4" w14:textId="77777777" w:rsidR="009340F0" w:rsidRPr="00BB64FE" w:rsidRDefault="009340F0"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8042C98" w14:textId="21D30AAB" w:rsidR="009340F0" w:rsidRPr="00BB64FE" w:rsidRDefault="009340F0"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Терміном є певний момент у часі, з настанням якого пов'язана дія чи подія, яка має юридичне значення. Відповідно до ст. 251 Цивільного кодексу України   строком є певний період у часі, зі </w:t>
            </w:r>
            <w:proofErr w:type="spellStart"/>
            <w:r w:rsidRPr="00BB64FE">
              <w:rPr>
                <w:rFonts w:ascii="Times New Roman" w:hAnsi="Times New Roman"/>
                <w:sz w:val="24"/>
                <w:szCs w:val="24"/>
                <w:lang w:eastAsia="uk-UA"/>
              </w:rPr>
              <w:t>спливом</w:t>
            </w:r>
            <w:proofErr w:type="spellEnd"/>
            <w:r w:rsidRPr="00BB64FE">
              <w:rPr>
                <w:rFonts w:ascii="Times New Roman" w:hAnsi="Times New Roman"/>
                <w:sz w:val="24"/>
                <w:szCs w:val="24"/>
                <w:lang w:eastAsia="uk-UA"/>
              </w:rPr>
              <w:t xml:space="preserve"> якого пов'язана дія чи подія, яка має юридичне значення.</w:t>
            </w:r>
          </w:p>
        </w:tc>
        <w:tc>
          <w:tcPr>
            <w:tcW w:w="3542" w:type="dxa"/>
            <w:vMerge/>
            <w:tcBorders>
              <w:right w:val="outset" w:sz="6" w:space="0" w:color="auto"/>
            </w:tcBorders>
          </w:tcPr>
          <w:p w14:paraId="232F658A" w14:textId="77777777" w:rsidR="009340F0" w:rsidRPr="00BB64FE" w:rsidRDefault="009340F0" w:rsidP="00136A93">
            <w:pPr>
              <w:spacing w:after="0" w:line="240" w:lineRule="auto"/>
              <w:jc w:val="center"/>
              <w:rPr>
                <w:rFonts w:ascii="Times New Roman" w:hAnsi="Times New Roman"/>
                <w:sz w:val="24"/>
                <w:szCs w:val="24"/>
              </w:rPr>
            </w:pPr>
          </w:p>
        </w:tc>
      </w:tr>
      <w:tr w:rsidR="00A44794" w:rsidRPr="00BB64FE" w14:paraId="19BB4710" w14:textId="77777777" w:rsidTr="00136A93">
        <w:tc>
          <w:tcPr>
            <w:tcW w:w="561" w:type="dxa"/>
          </w:tcPr>
          <w:p w14:paraId="6A9E875D" w14:textId="77777777" w:rsidR="00A44794" w:rsidRPr="00BB64FE" w:rsidRDefault="00A4479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EBBFCA2" w14:textId="77777777" w:rsidR="00A44794" w:rsidRPr="00BB64FE" w:rsidRDefault="00A4479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CD7CABC" w14:textId="0C2BD6AB" w:rsidR="00A44794"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3.3. Виконавець послуг має право зупинити виконання зобов'язань за цим Договором до належного виконання Замовником відповідних умов Договору або ініціювати перегляд Сторонами істотних умов цього Договору та/або розірвати Договір в односторонньому порядку у разі порушення Замовником порядку розрахунків за цим Договором.</w:t>
            </w:r>
          </w:p>
        </w:tc>
        <w:tc>
          <w:tcPr>
            <w:tcW w:w="3544" w:type="dxa"/>
          </w:tcPr>
          <w:p w14:paraId="40A1EE8E"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2D89801D" w14:textId="78856CD2" w:rsidR="00A44794" w:rsidRPr="00BB64FE" w:rsidRDefault="00A44794"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 xml:space="preserve">3.3. Виконавець послуг має право зупинити виконання зобов'язань за цим Договором до належного виконання Замовником відповідних умов Договору або ініціювати перегляд Сторонами </w:t>
            </w:r>
            <w:r w:rsidRPr="00BB64FE">
              <w:rPr>
                <w:rFonts w:ascii="Times New Roman" w:hAnsi="Times New Roman"/>
                <w:b/>
                <w:bCs/>
                <w:strike/>
                <w:color w:val="2E74B5" w:themeColor="accent1" w:themeShade="BF"/>
                <w:sz w:val="24"/>
                <w:szCs w:val="24"/>
                <w:lang w:eastAsia="uk-UA"/>
              </w:rPr>
              <w:t>істотних</w:t>
            </w:r>
            <w:r w:rsidRPr="00BB64FE">
              <w:rPr>
                <w:rFonts w:ascii="Times New Roman" w:hAnsi="Times New Roman"/>
                <w:b/>
                <w:bCs/>
                <w:strike/>
                <w:color w:val="4472C4" w:themeColor="accent5"/>
                <w:sz w:val="24"/>
                <w:szCs w:val="24"/>
                <w:lang w:eastAsia="uk-UA"/>
              </w:rPr>
              <w:t xml:space="preserve"> </w:t>
            </w:r>
            <w:r w:rsidRPr="00BB64FE">
              <w:rPr>
                <w:rFonts w:ascii="Times New Roman" w:hAnsi="Times New Roman"/>
                <w:sz w:val="24"/>
                <w:szCs w:val="24"/>
                <w:lang w:eastAsia="uk-UA"/>
              </w:rPr>
              <w:t xml:space="preserve">умов цього Договору </w:t>
            </w:r>
            <w:r w:rsidRPr="009340F0">
              <w:rPr>
                <w:rFonts w:ascii="Times New Roman" w:hAnsi="Times New Roman"/>
                <w:b/>
                <w:bCs/>
                <w:color w:val="0070C0"/>
                <w:sz w:val="24"/>
                <w:szCs w:val="24"/>
                <w:lang w:eastAsia="uk-UA"/>
              </w:rPr>
              <w:t xml:space="preserve">та/або розірвати Договір в односторонньому порядку у </w:t>
            </w:r>
            <w:r w:rsidRPr="00BB64FE">
              <w:rPr>
                <w:rFonts w:ascii="Times New Roman" w:hAnsi="Times New Roman"/>
                <w:b/>
                <w:bCs/>
                <w:strike/>
                <w:color w:val="2E74B5" w:themeColor="accent1" w:themeShade="BF"/>
                <w:sz w:val="24"/>
                <w:szCs w:val="24"/>
                <w:lang w:eastAsia="uk-UA"/>
              </w:rPr>
              <w:t>разі порушення Замовником порядку розрахунків за цим Договором</w:t>
            </w:r>
            <w:r w:rsidRPr="00BB64FE">
              <w:rPr>
                <w:rFonts w:ascii="Times New Roman" w:hAnsi="Times New Roman"/>
                <w:b/>
                <w:bCs/>
                <w:color w:val="000000" w:themeColor="text1"/>
                <w:sz w:val="24"/>
                <w:szCs w:val="24"/>
                <w:lang w:eastAsia="uk-UA"/>
              </w:rPr>
              <w:t xml:space="preserve"> </w:t>
            </w:r>
            <w:r w:rsidRPr="00BB64FE">
              <w:rPr>
                <w:rFonts w:ascii="Times New Roman" w:hAnsi="Times New Roman"/>
                <w:b/>
                <w:bCs/>
                <w:color w:val="2E74B5" w:themeColor="accent1" w:themeShade="BF"/>
                <w:sz w:val="24"/>
                <w:szCs w:val="24"/>
                <w:lang w:eastAsia="uk-UA"/>
              </w:rPr>
              <w:t>у випадках, передбачених пунктом 8.4 розділу 8 цього Договору.</w:t>
            </w:r>
          </w:p>
        </w:tc>
        <w:tc>
          <w:tcPr>
            <w:tcW w:w="3544" w:type="dxa"/>
          </w:tcPr>
          <w:p w14:paraId="1F498AD7"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2EE7772D" w14:textId="77777777" w:rsidR="00A44794" w:rsidRPr="00BB64FE" w:rsidRDefault="00A44794" w:rsidP="00136A93">
            <w:pPr>
              <w:pStyle w:val="ac"/>
              <w:numPr>
                <w:ilvl w:val="0"/>
                <w:numId w:val="27"/>
              </w:numPr>
              <w:spacing w:after="0" w:line="240" w:lineRule="auto"/>
              <w:ind w:left="0" w:firstLine="0"/>
              <w:jc w:val="both"/>
              <w:rPr>
                <w:rFonts w:ascii="Times New Roman" w:hAnsi="Times New Roman"/>
                <w:sz w:val="24"/>
                <w:szCs w:val="24"/>
              </w:rPr>
            </w:pPr>
            <w:r w:rsidRPr="00BB64FE">
              <w:rPr>
                <w:rFonts w:ascii="Times New Roman" w:hAnsi="Times New Roman"/>
                <w:sz w:val="24"/>
                <w:szCs w:val="24"/>
              </w:rPr>
              <w:t>Договір є типовим. Сто</w:t>
            </w:r>
            <w:proofErr w:type="spellStart"/>
            <w:r w:rsidRPr="00BB64FE">
              <w:rPr>
                <w:rFonts w:ascii="Times New Roman" w:hAnsi="Times New Roman"/>
                <w:sz w:val="24"/>
                <w:szCs w:val="24"/>
                <w:lang w:val="ru-RU"/>
              </w:rPr>
              <w:t>рони</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не</w:t>
            </w:r>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можуть</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відступати</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від</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змісту</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типового</w:t>
            </w:r>
            <w:r w:rsidRPr="00BB64FE">
              <w:rPr>
                <w:rFonts w:ascii="Times New Roman" w:hAnsi="Times New Roman"/>
                <w:sz w:val="24"/>
                <w:szCs w:val="24"/>
              </w:rPr>
              <w:t xml:space="preserve"> </w:t>
            </w:r>
            <w:r w:rsidRPr="00BB64FE">
              <w:rPr>
                <w:rFonts w:ascii="Times New Roman" w:hAnsi="Times New Roman"/>
                <w:sz w:val="24"/>
                <w:szCs w:val="24"/>
                <w:lang w:val="ru-RU"/>
              </w:rPr>
              <w:t xml:space="preserve">договору, </w:t>
            </w:r>
            <w:proofErr w:type="spellStart"/>
            <w:r w:rsidRPr="00BB64FE">
              <w:rPr>
                <w:rFonts w:ascii="Times New Roman" w:hAnsi="Times New Roman"/>
                <w:sz w:val="24"/>
                <w:szCs w:val="24"/>
                <w:lang w:val="ru-RU"/>
              </w:rPr>
              <w:t>який</w:t>
            </w:r>
            <w:proofErr w:type="spellEnd"/>
            <w:r w:rsidRPr="00BB64FE">
              <w:rPr>
                <w:rFonts w:ascii="Times New Roman" w:hAnsi="Times New Roman"/>
                <w:sz w:val="24"/>
                <w:szCs w:val="24"/>
                <w:lang w:val="ru-RU"/>
              </w:rPr>
              <w:t xml:space="preserve"> </w:t>
            </w:r>
            <w:proofErr w:type="spellStart"/>
            <w:r w:rsidRPr="00BB64FE">
              <w:rPr>
                <w:rFonts w:ascii="Times New Roman" w:hAnsi="Times New Roman"/>
                <w:sz w:val="24"/>
                <w:szCs w:val="24"/>
                <w:lang w:val="ru-RU"/>
              </w:rPr>
              <w:t>містить</w:t>
            </w:r>
            <w:proofErr w:type="spellEnd"/>
            <w:r w:rsidRPr="00BB64FE">
              <w:rPr>
                <w:rFonts w:ascii="Times New Roman" w:hAnsi="Times New Roman"/>
                <w:sz w:val="24"/>
                <w:szCs w:val="24"/>
                <w:lang w:val="ru-RU"/>
              </w:rPr>
              <w:t xml:space="preserve"> </w:t>
            </w:r>
            <w:proofErr w:type="spellStart"/>
            <w:r w:rsidRPr="00BB64FE">
              <w:rPr>
                <w:rFonts w:ascii="Times New Roman" w:hAnsi="Times New Roman"/>
                <w:sz w:val="24"/>
                <w:szCs w:val="24"/>
                <w:lang w:val="ru-RU"/>
              </w:rPr>
              <w:t>всі</w:t>
            </w:r>
            <w:proofErr w:type="spellEnd"/>
            <w:r w:rsidRPr="00BB64FE">
              <w:rPr>
                <w:rFonts w:ascii="Times New Roman" w:hAnsi="Times New Roman"/>
                <w:sz w:val="24"/>
                <w:szCs w:val="24"/>
                <w:lang w:val="ru-RU"/>
              </w:rPr>
              <w:t xml:space="preserve"> </w:t>
            </w:r>
            <w:proofErr w:type="spellStart"/>
            <w:r w:rsidRPr="00BB64FE">
              <w:rPr>
                <w:rFonts w:ascii="Times New Roman" w:hAnsi="Times New Roman"/>
                <w:sz w:val="24"/>
                <w:szCs w:val="24"/>
                <w:lang w:val="ru-RU"/>
              </w:rPr>
              <w:t>істотні</w:t>
            </w:r>
            <w:proofErr w:type="spellEnd"/>
            <w:r w:rsidRPr="00BB64FE">
              <w:rPr>
                <w:rFonts w:ascii="Times New Roman" w:hAnsi="Times New Roman"/>
                <w:sz w:val="24"/>
                <w:szCs w:val="24"/>
                <w:lang w:val="ru-RU"/>
              </w:rPr>
              <w:t xml:space="preserve"> </w:t>
            </w:r>
            <w:proofErr w:type="spellStart"/>
            <w:r w:rsidRPr="00BB64FE">
              <w:rPr>
                <w:rFonts w:ascii="Times New Roman" w:hAnsi="Times New Roman"/>
                <w:sz w:val="24"/>
                <w:szCs w:val="24"/>
                <w:lang w:val="ru-RU"/>
              </w:rPr>
              <w:t>умови</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але</w:t>
            </w:r>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мають</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право</w:t>
            </w:r>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конкретизувати</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його</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умови</w:t>
            </w:r>
            <w:proofErr w:type="spellEnd"/>
            <w:r w:rsidRPr="00BB64FE">
              <w:rPr>
                <w:rFonts w:ascii="Times New Roman" w:hAnsi="Times New Roman"/>
                <w:sz w:val="24"/>
                <w:szCs w:val="24"/>
                <w:lang w:val="ru-RU"/>
              </w:rPr>
              <w:t xml:space="preserve"> </w:t>
            </w:r>
            <w:r w:rsidRPr="00BB64FE">
              <w:rPr>
                <w:rFonts w:ascii="Times New Roman" w:hAnsi="Times New Roman"/>
                <w:sz w:val="24"/>
                <w:szCs w:val="24"/>
              </w:rPr>
              <w:t xml:space="preserve">(частина четверта статті 179 ГКУ), наприклад що стосується строків, розрахунків тощо. </w:t>
            </w:r>
          </w:p>
          <w:p w14:paraId="00D3B2E6" w14:textId="77777777" w:rsidR="00A44794" w:rsidRPr="00BB64FE" w:rsidRDefault="00A44794" w:rsidP="00136A93">
            <w:pPr>
              <w:pStyle w:val="ac"/>
              <w:spacing w:after="0" w:line="240" w:lineRule="auto"/>
              <w:jc w:val="both"/>
              <w:rPr>
                <w:rFonts w:ascii="Times New Roman" w:hAnsi="Times New Roman"/>
                <w:sz w:val="24"/>
                <w:szCs w:val="24"/>
              </w:rPr>
            </w:pPr>
            <w:proofErr w:type="spellStart"/>
            <w:r w:rsidRPr="00BB64FE">
              <w:rPr>
                <w:rFonts w:ascii="Times New Roman" w:hAnsi="Times New Roman"/>
                <w:sz w:val="24"/>
                <w:szCs w:val="24"/>
                <w:lang w:val="ru-RU"/>
              </w:rPr>
              <w:t>Сторони</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не</w:t>
            </w:r>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можуть</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відступати</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від</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змісту</w:t>
            </w:r>
            <w:proofErr w:type="spellEnd"/>
            <w:r w:rsidRPr="00BB64FE">
              <w:rPr>
                <w:rFonts w:ascii="Times New Roman" w:hAnsi="Times New Roman"/>
                <w:sz w:val="24"/>
                <w:szCs w:val="24"/>
              </w:rPr>
              <w:t xml:space="preserve"> умов </w:t>
            </w:r>
            <w:proofErr w:type="spellStart"/>
            <w:r w:rsidRPr="00BB64FE">
              <w:rPr>
                <w:rFonts w:ascii="Times New Roman" w:hAnsi="Times New Roman"/>
                <w:sz w:val="24"/>
                <w:szCs w:val="24"/>
                <w:lang w:val="ru-RU"/>
              </w:rPr>
              <w:t>типових</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договорів</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але</w:t>
            </w:r>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мають</w:t>
            </w:r>
            <w:proofErr w:type="spellEnd"/>
            <w:r w:rsidRPr="00BB64FE">
              <w:rPr>
                <w:rFonts w:ascii="Times New Roman" w:hAnsi="Times New Roman"/>
                <w:sz w:val="24"/>
                <w:szCs w:val="24"/>
              </w:rPr>
              <w:t xml:space="preserve"> </w:t>
            </w:r>
            <w:r w:rsidRPr="00BB64FE">
              <w:rPr>
                <w:rFonts w:ascii="Times New Roman" w:hAnsi="Times New Roman"/>
                <w:sz w:val="24"/>
                <w:szCs w:val="24"/>
                <w:lang w:val="ru-RU"/>
              </w:rPr>
              <w:t>право</w:t>
            </w:r>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конкретизувати</w:t>
            </w:r>
            <w:proofErr w:type="spellEnd"/>
            <w:r w:rsidRPr="00BB64FE">
              <w:rPr>
                <w:rFonts w:ascii="Times New Roman" w:hAnsi="Times New Roman"/>
                <w:sz w:val="24"/>
                <w:szCs w:val="24"/>
              </w:rPr>
              <w:t xml:space="preserve"> </w:t>
            </w:r>
            <w:proofErr w:type="spellStart"/>
            <w:r w:rsidRPr="00BB64FE">
              <w:rPr>
                <w:rFonts w:ascii="Times New Roman" w:hAnsi="Times New Roman"/>
                <w:sz w:val="24"/>
                <w:szCs w:val="24"/>
                <w:lang w:val="ru-RU"/>
              </w:rPr>
              <w:t>їх</w:t>
            </w:r>
            <w:proofErr w:type="spellEnd"/>
            <w:r w:rsidRPr="00BB64FE">
              <w:rPr>
                <w:rFonts w:ascii="Times New Roman" w:hAnsi="Times New Roman"/>
                <w:sz w:val="24"/>
                <w:szCs w:val="24"/>
              </w:rPr>
              <w:t xml:space="preserve"> (</w:t>
            </w:r>
            <w:r w:rsidRPr="00BB64FE">
              <w:rPr>
                <w:rFonts w:ascii="Times New Roman" w:hAnsi="Times New Roman"/>
                <w:color w:val="25252A"/>
                <w:sz w:val="24"/>
                <w:szCs w:val="24"/>
                <w:highlight w:val="white"/>
              </w:rPr>
              <w:t>частина перша статті 630 ЦКУ, набуде чинності 28.08.2025 р.)</w:t>
            </w:r>
            <w:r w:rsidRPr="00BB64FE">
              <w:rPr>
                <w:rFonts w:ascii="Times New Roman" w:hAnsi="Times New Roman"/>
                <w:sz w:val="24"/>
                <w:szCs w:val="24"/>
                <w:lang w:val="ru-RU"/>
              </w:rPr>
              <w:t xml:space="preserve">. </w:t>
            </w:r>
            <w:r w:rsidRPr="00BB64FE">
              <w:rPr>
                <w:rFonts w:ascii="Times New Roman" w:hAnsi="Times New Roman"/>
                <w:b/>
                <w:bCs/>
                <w:sz w:val="24"/>
                <w:szCs w:val="24"/>
              </w:rPr>
              <w:t>Отже, Сторони самостійно не можуть змінювати його істотні умови.</w:t>
            </w:r>
          </w:p>
          <w:p w14:paraId="5482C1D9" w14:textId="77777777" w:rsidR="00A44794" w:rsidRPr="00BB64FE" w:rsidRDefault="00A44794" w:rsidP="00136A93">
            <w:pPr>
              <w:pStyle w:val="ac"/>
              <w:spacing w:after="0" w:line="240" w:lineRule="auto"/>
              <w:jc w:val="both"/>
              <w:rPr>
                <w:rFonts w:ascii="Times New Roman" w:hAnsi="Times New Roman"/>
                <w:sz w:val="24"/>
                <w:szCs w:val="24"/>
              </w:rPr>
            </w:pPr>
            <w:r w:rsidRPr="00BB64FE">
              <w:rPr>
                <w:rFonts w:ascii="Times New Roman" w:hAnsi="Times New Roman"/>
                <w:sz w:val="24"/>
                <w:szCs w:val="24"/>
              </w:rPr>
              <w:t xml:space="preserve">2) Відповідно до статті 651 ЦКУ розірвання договору в односторонньому порядку дозволяється якщо це встановлено законом або договором. </w:t>
            </w:r>
          </w:p>
          <w:p w14:paraId="375386B0" w14:textId="77777777" w:rsidR="00A44794" w:rsidRPr="00BB64FE" w:rsidRDefault="00A44794" w:rsidP="00136A93">
            <w:pPr>
              <w:pStyle w:val="ac"/>
              <w:spacing w:after="0" w:line="240" w:lineRule="auto"/>
              <w:jc w:val="both"/>
              <w:rPr>
                <w:rFonts w:ascii="Times New Roman" w:hAnsi="Times New Roman"/>
                <w:sz w:val="24"/>
                <w:szCs w:val="24"/>
              </w:rPr>
            </w:pPr>
            <w:r w:rsidRPr="00BB64FE">
              <w:rPr>
                <w:rFonts w:ascii="Times New Roman" w:hAnsi="Times New Roman"/>
                <w:sz w:val="24"/>
                <w:szCs w:val="24"/>
              </w:rPr>
              <w:t>Так, статтею 21 ЗУ «Про ринок електричної енергії» встановлено випадки, коли дозволяється одностороннє припинення  дії договору.</w:t>
            </w:r>
          </w:p>
          <w:p w14:paraId="1A62DF9D" w14:textId="77777777" w:rsidR="00A44794" w:rsidRPr="00BB64FE" w:rsidRDefault="00A44794" w:rsidP="00136A93">
            <w:pPr>
              <w:pStyle w:val="ac"/>
              <w:spacing w:after="0" w:line="240" w:lineRule="auto"/>
              <w:jc w:val="both"/>
              <w:rPr>
                <w:rFonts w:ascii="Times New Roman" w:hAnsi="Times New Roman"/>
                <w:sz w:val="24"/>
                <w:szCs w:val="24"/>
              </w:rPr>
            </w:pPr>
            <w:r w:rsidRPr="00BB64FE">
              <w:rPr>
                <w:rFonts w:ascii="Times New Roman" w:hAnsi="Times New Roman"/>
                <w:sz w:val="24"/>
                <w:szCs w:val="24"/>
              </w:rPr>
              <w:t xml:space="preserve">Пунктом 8.4 вже передбачено підстави для одностороннього розірвання договору. </w:t>
            </w:r>
          </w:p>
          <w:p w14:paraId="5E293D0F" w14:textId="77777777" w:rsidR="00A44794" w:rsidRPr="00BB64FE" w:rsidRDefault="00A44794" w:rsidP="00136A93">
            <w:pPr>
              <w:pStyle w:val="ac"/>
              <w:spacing w:after="0" w:line="240" w:lineRule="auto"/>
              <w:jc w:val="both"/>
              <w:rPr>
                <w:rFonts w:ascii="Times New Roman" w:eastAsia="Calibri" w:hAnsi="Times New Roman"/>
                <w:kern w:val="2"/>
                <w:sz w:val="24"/>
                <w:szCs w:val="24"/>
                <w14:ligatures w14:val="standardContextual"/>
              </w:rPr>
            </w:pPr>
            <w:r w:rsidRPr="00BB64FE">
              <w:rPr>
                <w:rFonts w:ascii="Times New Roman" w:eastAsia="Calibri" w:hAnsi="Times New Roman"/>
                <w:kern w:val="2"/>
                <w:sz w:val="24"/>
                <w:szCs w:val="24"/>
                <w14:ligatures w14:val="standardContextual"/>
              </w:rPr>
              <w:lastRenderedPageBreak/>
              <w:t xml:space="preserve">Крім цього пунктом 3.3 Договору надається можливість Виконавцю зупинити виконання Договору у разі порушення Замовником порядку розрахунків або ініціювати перегляд умов Договору. </w:t>
            </w:r>
          </w:p>
          <w:p w14:paraId="0F04AF15" w14:textId="6F185D09" w:rsidR="00A44794" w:rsidRPr="00BB64FE" w:rsidRDefault="00A44794" w:rsidP="00136A93">
            <w:pPr>
              <w:spacing w:after="0" w:line="240" w:lineRule="auto"/>
              <w:ind w:firstLine="142"/>
              <w:jc w:val="both"/>
              <w:rPr>
                <w:rFonts w:ascii="Times New Roman" w:hAnsi="Times New Roman"/>
                <w:b/>
                <w:bCs/>
                <w:sz w:val="24"/>
                <w:szCs w:val="24"/>
              </w:rPr>
            </w:pPr>
            <w:r w:rsidRPr="00BB64FE">
              <w:rPr>
                <w:rFonts w:ascii="Times New Roman" w:eastAsia="Calibri" w:hAnsi="Times New Roman"/>
                <w:kern w:val="2"/>
                <w:sz w:val="24"/>
                <w:szCs w:val="24"/>
                <w:lang w:val="ru-RU"/>
                <w14:ligatures w14:val="standardContextual"/>
              </w:rPr>
              <w:t xml:space="preserve">А пунктом 5.3 договору за </w:t>
            </w:r>
            <w:proofErr w:type="spellStart"/>
            <w:r w:rsidRPr="00BB64FE">
              <w:rPr>
                <w:rFonts w:ascii="Times New Roman" w:eastAsia="Calibri" w:hAnsi="Times New Roman"/>
                <w:kern w:val="2"/>
                <w:sz w:val="24"/>
                <w:szCs w:val="24"/>
                <w:lang w:val="ru-RU"/>
                <w14:ligatures w14:val="standardContextual"/>
              </w:rPr>
              <w:t>порушення</w:t>
            </w:r>
            <w:proofErr w:type="spellEnd"/>
            <w:r w:rsidRPr="00BB64FE">
              <w:rPr>
                <w:rFonts w:ascii="Times New Roman" w:eastAsia="Calibri" w:hAnsi="Times New Roman"/>
                <w:kern w:val="2"/>
                <w:sz w:val="24"/>
                <w:szCs w:val="24"/>
                <w:lang w:val="ru-RU"/>
                <w14:ligatures w14:val="standardContextual"/>
              </w:rPr>
              <w:t xml:space="preserve"> </w:t>
            </w:r>
            <w:proofErr w:type="spellStart"/>
            <w:r w:rsidRPr="00BB64FE">
              <w:rPr>
                <w:rFonts w:ascii="Times New Roman" w:eastAsia="Calibri" w:hAnsi="Times New Roman"/>
                <w:kern w:val="2"/>
                <w:sz w:val="24"/>
                <w:szCs w:val="24"/>
                <w:lang w:val="ru-RU"/>
                <w14:ligatures w14:val="standardContextual"/>
              </w:rPr>
              <w:t>строків</w:t>
            </w:r>
            <w:proofErr w:type="spellEnd"/>
            <w:r w:rsidRPr="00BB64FE">
              <w:rPr>
                <w:rFonts w:ascii="Times New Roman" w:eastAsia="Calibri" w:hAnsi="Times New Roman"/>
                <w:kern w:val="2"/>
                <w:sz w:val="24"/>
                <w:szCs w:val="24"/>
                <w:lang w:val="ru-RU"/>
                <w14:ligatures w14:val="standardContextual"/>
              </w:rPr>
              <w:t xml:space="preserve"> </w:t>
            </w:r>
            <w:proofErr w:type="spellStart"/>
            <w:r w:rsidRPr="00BB64FE">
              <w:rPr>
                <w:rFonts w:ascii="Times New Roman" w:eastAsia="Calibri" w:hAnsi="Times New Roman"/>
                <w:kern w:val="2"/>
                <w:sz w:val="24"/>
                <w:szCs w:val="24"/>
                <w:lang w:val="ru-RU"/>
                <w14:ligatures w14:val="standardContextual"/>
              </w:rPr>
              <w:t>виконання</w:t>
            </w:r>
            <w:proofErr w:type="spellEnd"/>
            <w:r w:rsidRPr="00BB64FE">
              <w:rPr>
                <w:rFonts w:ascii="Times New Roman" w:eastAsia="Calibri" w:hAnsi="Times New Roman"/>
                <w:kern w:val="2"/>
                <w:sz w:val="24"/>
                <w:szCs w:val="24"/>
                <w:lang w:val="ru-RU"/>
                <w14:ligatures w14:val="standardContextual"/>
              </w:rPr>
              <w:t xml:space="preserve"> </w:t>
            </w:r>
            <w:proofErr w:type="spellStart"/>
            <w:r w:rsidRPr="00BB64FE">
              <w:rPr>
                <w:rFonts w:ascii="Times New Roman" w:eastAsia="Calibri" w:hAnsi="Times New Roman"/>
                <w:kern w:val="2"/>
                <w:sz w:val="24"/>
                <w:szCs w:val="24"/>
                <w:lang w:val="ru-RU"/>
                <w14:ligatures w14:val="standardContextual"/>
              </w:rPr>
              <w:t>зобов'язань</w:t>
            </w:r>
            <w:proofErr w:type="spellEnd"/>
            <w:r w:rsidRPr="00BB64FE">
              <w:rPr>
                <w:rFonts w:ascii="Times New Roman" w:eastAsia="Calibri" w:hAnsi="Times New Roman"/>
                <w:kern w:val="2"/>
                <w:sz w:val="24"/>
                <w:szCs w:val="24"/>
                <w:lang w:val="ru-RU"/>
                <w14:ligatures w14:val="standardContextual"/>
              </w:rPr>
              <w:t xml:space="preserve"> за договором </w:t>
            </w:r>
            <w:proofErr w:type="spellStart"/>
            <w:r w:rsidRPr="00BB64FE">
              <w:rPr>
                <w:rFonts w:ascii="Times New Roman" w:eastAsia="Calibri" w:hAnsi="Times New Roman"/>
                <w:kern w:val="2"/>
                <w:sz w:val="24"/>
                <w:szCs w:val="24"/>
                <w:lang w:val="ru-RU"/>
                <w14:ligatures w14:val="standardContextual"/>
              </w:rPr>
              <w:t>передбачена</w:t>
            </w:r>
            <w:proofErr w:type="spellEnd"/>
            <w:r w:rsidRPr="00BB64FE">
              <w:rPr>
                <w:rFonts w:ascii="Times New Roman" w:eastAsia="Calibri" w:hAnsi="Times New Roman"/>
                <w:kern w:val="2"/>
                <w:sz w:val="24"/>
                <w:szCs w:val="24"/>
                <w:lang w:val="ru-RU"/>
                <w14:ligatures w14:val="standardContextual"/>
              </w:rPr>
              <w:t xml:space="preserve"> </w:t>
            </w:r>
            <w:proofErr w:type="spellStart"/>
            <w:r w:rsidRPr="00BB64FE">
              <w:rPr>
                <w:rFonts w:ascii="Times New Roman" w:eastAsia="Calibri" w:hAnsi="Times New Roman"/>
                <w:kern w:val="2"/>
                <w:sz w:val="24"/>
                <w:szCs w:val="24"/>
                <w:lang w:val="ru-RU"/>
                <w14:ligatures w14:val="standardContextual"/>
              </w:rPr>
              <w:t>сплата</w:t>
            </w:r>
            <w:proofErr w:type="spellEnd"/>
            <w:r w:rsidRPr="00BB64FE">
              <w:rPr>
                <w:rFonts w:ascii="Times New Roman" w:eastAsia="Calibri" w:hAnsi="Times New Roman"/>
                <w:kern w:val="2"/>
                <w:sz w:val="24"/>
                <w:szCs w:val="24"/>
                <w:lang w:val="ru-RU"/>
                <w14:ligatures w14:val="standardContextual"/>
              </w:rPr>
              <w:t xml:space="preserve"> </w:t>
            </w:r>
            <w:proofErr w:type="spellStart"/>
            <w:r w:rsidRPr="00BB64FE">
              <w:rPr>
                <w:rFonts w:ascii="Times New Roman" w:eastAsia="Calibri" w:hAnsi="Times New Roman"/>
                <w:kern w:val="2"/>
                <w:sz w:val="24"/>
                <w:szCs w:val="24"/>
                <w:lang w:val="ru-RU"/>
                <w14:ligatures w14:val="standardContextual"/>
              </w:rPr>
              <w:t>пені</w:t>
            </w:r>
            <w:proofErr w:type="spellEnd"/>
            <w:r w:rsidRPr="00BB64FE">
              <w:rPr>
                <w:rFonts w:ascii="Times New Roman" w:eastAsia="Calibri" w:hAnsi="Times New Roman"/>
                <w:kern w:val="2"/>
                <w:sz w:val="24"/>
                <w:szCs w:val="24"/>
                <w:lang w:val="ru-RU"/>
                <w14:ligatures w14:val="standardContextual"/>
              </w:rPr>
              <w:t xml:space="preserve"> винною стороною.</w:t>
            </w:r>
          </w:p>
        </w:tc>
        <w:tc>
          <w:tcPr>
            <w:tcW w:w="3542" w:type="dxa"/>
            <w:tcBorders>
              <w:right w:val="outset" w:sz="6" w:space="0" w:color="auto"/>
            </w:tcBorders>
          </w:tcPr>
          <w:p w14:paraId="41BD643D" w14:textId="78CBA431" w:rsidR="00A44794" w:rsidRPr="00BB64FE" w:rsidRDefault="009340F0" w:rsidP="00136A93">
            <w:pPr>
              <w:spacing w:after="0" w:line="240" w:lineRule="auto"/>
              <w:jc w:val="center"/>
              <w:rPr>
                <w:rFonts w:ascii="Times New Roman" w:hAnsi="Times New Roman"/>
                <w:sz w:val="24"/>
                <w:szCs w:val="24"/>
              </w:rPr>
            </w:pPr>
            <w:r w:rsidRPr="003D6759">
              <w:rPr>
                <w:rFonts w:ascii="Times New Roman" w:hAnsi="Times New Roman"/>
                <w:b/>
                <w:sz w:val="24"/>
                <w:szCs w:val="24"/>
              </w:rPr>
              <w:lastRenderedPageBreak/>
              <w:t xml:space="preserve">Пропонується </w:t>
            </w:r>
            <w:r>
              <w:rPr>
                <w:rFonts w:ascii="Times New Roman" w:hAnsi="Times New Roman"/>
                <w:b/>
                <w:sz w:val="24"/>
                <w:szCs w:val="24"/>
              </w:rPr>
              <w:t>врахувати</w:t>
            </w:r>
          </w:p>
        </w:tc>
      </w:tr>
      <w:tr w:rsidR="00F151F8" w:rsidRPr="00BB64FE" w14:paraId="7FFEE8F7" w14:textId="77777777" w:rsidTr="00136A93">
        <w:tc>
          <w:tcPr>
            <w:tcW w:w="561" w:type="dxa"/>
          </w:tcPr>
          <w:p w14:paraId="7D88A643"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E5F60C8"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C10D005" w14:textId="103D9CE9" w:rsidR="00F151F8" w:rsidRPr="001D7873" w:rsidRDefault="001D7873" w:rsidP="00136A93">
            <w:pPr>
              <w:shd w:val="clear" w:color="auto" w:fill="FFFFFF"/>
              <w:spacing w:after="0" w:line="240" w:lineRule="auto"/>
              <w:ind w:firstLine="450"/>
              <w:jc w:val="both"/>
              <w:rPr>
                <w:rFonts w:ascii="Times New Roman" w:hAnsi="Times New Roman"/>
                <w:bCs/>
                <w:sz w:val="24"/>
                <w:szCs w:val="24"/>
                <w:lang w:eastAsia="uk-UA"/>
              </w:rPr>
            </w:pPr>
            <w:r w:rsidRPr="001D7873">
              <w:rPr>
                <w:rFonts w:ascii="Times New Roman" w:hAnsi="Times New Roman"/>
                <w:bCs/>
                <w:sz w:val="24"/>
                <w:szCs w:val="24"/>
                <w:lang w:eastAsia="uk-UA"/>
              </w:rPr>
              <w:t xml:space="preserve">3.4. Замовник має право контролювати виконання Виконавцем послуг зобов'язань за цим договором у режимі реального часу, для чого Виконавець створює та забезпечує Замовнику доступ до особистого кабінету на </w:t>
            </w:r>
            <w:proofErr w:type="spellStart"/>
            <w:r w:rsidRPr="001D7873">
              <w:rPr>
                <w:rFonts w:ascii="Times New Roman" w:hAnsi="Times New Roman"/>
                <w:bCs/>
                <w:sz w:val="24"/>
                <w:szCs w:val="24"/>
                <w:lang w:eastAsia="uk-UA"/>
              </w:rPr>
              <w:t>вебсайті</w:t>
            </w:r>
            <w:proofErr w:type="spellEnd"/>
            <w:r w:rsidRPr="001D7873">
              <w:rPr>
                <w:rFonts w:ascii="Times New Roman" w:hAnsi="Times New Roman"/>
                <w:bCs/>
                <w:sz w:val="24"/>
                <w:szCs w:val="24"/>
                <w:lang w:eastAsia="uk-UA"/>
              </w:rPr>
              <w:t>, або шляхом письмових запитів до Виконавця послуг.</w:t>
            </w:r>
          </w:p>
        </w:tc>
        <w:tc>
          <w:tcPr>
            <w:tcW w:w="3544" w:type="dxa"/>
          </w:tcPr>
          <w:p w14:paraId="0F55E44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C0910EE" w14:textId="578D6BD8"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 xml:space="preserve">3.4. Замовник має право контролювати виконання Виконавцем послуг зобов'язань за цим договором у режимі реального часу, для чого Виконавець </w:t>
            </w:r>
            <w:r w:rsidRPr="00A22694">
              <w:rPr>
                <w:rFonts w:ascii="Times New Roman" w:hAnsi="Times New Roman"/>
                <w:b/>
                <w:bCs/>
                <w:color w:val="0070C0"/>
                <w:sz w:val="24"/>
                <w:szCs w:val="24"/>
                <w:lang w:eastAsia="uk-UA"/>
              </w:rPr>
              <w:t>послуг</w:t>
            </w:r>
            <w:r w:rsidRPr="00BB64FE">
              <w:rPr>
                <w:rFonts w:ascii="Times New Roman" w:hAnsi="Times New Roman"/>
                <w:sz w:val="24"/>
                <w:szCs w:val="24"/>
                <w:lang w:eastAsia="uk-UA"/>
              </w:rPr>
              <w:t xml:space="preserve"> створює та забезпечує Замовнику доступ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до особистого кабінету на </w:t>
            </w:r>
            <w:proofErr w:type="spellStart"/>
            <w:r w:rsidRPr="00BB64FE">
              <w:rPr>
                <w:rFonts w:ascii="Times New Roman" w:hAnsi="Times New Roman"/>
                <w:sz w:val="24"/>
                <w:szCs w:val="24"/>
                <w:lang w:eastAsia="uk-UA"/>
              </w:rPr>
              <w:t>вебсайті</w:t>
            </w:r>
            <w:proofErr w:type="spellEnd"/>
            <w:r w:rsidRPr="00BB64FE">
              <w:rPr>
                <w:rFonts w:ascii="Times New Roman" w:hAnsi="Times New Roman"/>
                <w:sz w:val="24"/>
                <w:szCs w:val="24"/>
                <w:lang w:eastAsia="uk-UA"/>
              </w:rPr>
              <w:t>, або шляхом письмових запитів до Виконавця послуг.</w:t>
            </w:r>
          </w:p>
        </w:tc>
        <w:tc>
          <w:tcPr>
            <w:tcW w:w="3544" w:type="dxa"/>
          </w:tcPr>
          <w:p w14:paraId="6D224A68"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E4DD860" w14:textId="77777777" w:rsidR="00F151F8" w:rsidRPr="00BB64FE" w:rsidRDefault="00F151F8" w:rsidP="00136A93">
            <w:pPr>
              <w:spacing w:after="0" w:line="240" w:lineRule="auto"/>
              <w:jc w:val="both"/>
              <w:rPr>
                <w:rFonts w:ascii="Times New Roman" w:hAnsi="Times New Roman"/>
                <w:sz w:val="24"/>
                <w:szCs w:val="24"/>
                <w:lang w:eastAsia="uk-UA"/>
              </w:rPr>
            </w:pPr>
          </w:p>
          <w:p w14:paraId="2B72AFB2" w14:textId="77777777" w:rsidR="00F151F8" w:rsidRPr="00BB64FE" w:rsidRDefault="00F151F8" w:rsidP="00136A93">
            <w:pPr>
              <w:spacing w:after="0" w:line="240" w:lineRule="auto"/>
              <w:jc w:val="both"/>
              <w:rPr>
                <w:rFonts w:ascii="Times New Roman" w:hAnsi="Times New Roman"/>
                <w:sz w:val="24"/>
                <w:szCs w:val="24"/>
                <w:lang w:eastAsia="uk-UA"/>
              </w:rPr>
            </w:pPr>
          </w:p>
          <w:p w14:paraId="69CB0AD1"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Виправлено найменування сторони договору</w:t>
            </w:r>
          </w:p>
          <w:p w14:paraId="22DB4E62"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525AC9DC" w14:textId="276F27E5" w:rsidR="00F151F8" w:rsidRPr="00BB64FE" w:rsidRDefault="009340F0" w:rsidP="00136A93">
            <w:pPr>
              <w:spacing w:after="0" w:line="240" w:lineRule="auto"/>
              <w:jc w:val="center"/>
              <w:rPr>
                <w:rFonts w:ascii="Times New Roman" w:hAnsi="Times New Roman"/>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врахувати</w:t>
            </w:r>
          </w:p>
        </w:tc>
      </w:tr>
      <w:tr w:rsidR="00F151F8" w:rsidRPr="00BB64FE" w14:paraId="298636FE" w14:textId="77777777" w:rsidTr="00136A93">
        <w:tc>
          <w:tcPr>
            <w:tcW w:w="561" w:type="dxa"/>
          </w:tcPr>
          <w:p w14:paraId="713C491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0CCA67D"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111FF24"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3.5. Замовник має право на повернення фактично сплаченої частини вартості плати за приєднання, визначеної у п. 4.1 глави 4 цього Договору, якщо він ініціював розірвання договору про приєднання протягом шести місяців з дня отримання технічних умов на приєднання.</w:t>
            </w:r>
          </w:p>
          <w:p w14:paraId="361BC6A1" w14:textId="2A75C0CD" w:rsidR="00F151F8" w:rsidRPr="00BB64FE" w:rsidRDefault="00585353" w:rsidP="00136A93">
            <w:pPr>
              <w:shd w:val="clear" w:color="auto" w:fill="FFFFFF"/>
              <w:spacing w:after="0" w:line="240" w:lineRule="auto"/>
              <w:ind w:firstLine="450"/>
              <w:jc w:val="both"/>
              <w:rPr>
                <w:rFonts w:ascii="Times New Roman" w:hAnsi="Times New Roman"/>
                <w:b/>
                <w:bCs/>
                <w:sz w:val="24"/>
                <w:szCs w:val="24"/>
                <w:lang w:eastAsia="uk-UA"/>
              </w:rPr>
            </w:pPr>
            <w:r w:rsidRPr="00585353">
              <w:rPr>
                <w:rFonts w:ascii="Times New Roman" w:hAnsi="Times New Roman"/>
                <w:bCs/>
                <w:sz w:val="24"/>
                <w:szCs w:val="24"/>
                <w:lang w:eastAsia="uk-UA"/>
              </w:rPr>
              <w:t xml:space="preserve">У разі якщо замовник не ініціював розірвання договору про приєднання протягом </w:t>
            </w:r>
            <w:r w:rsidRPr="00585353">
              <w:rPr>
                <w:rFonts w:ascii="Times New Roman" w:hAnsi="Times New Roman"/>
                <w:bCs/>
                <w:sz w:val="24"/>
                <w:szCs w:val="24"/>
                <w:lang w:eastAsia="uk-UA"/>
              </w:rPr>
              <w:lastRenderedPageBreak/>
              <w:t xml:space="preserve">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w:t>
            </w:r>
            <w:proofErr w:type="spellStart"/>
            <w:r w:rsidRPr="00585353">
              <w:rPr>
                <w:rFonts w:ascii="Times New Roman" w:hAnsi="Times New Roman"/>
                <w:bCs/>
                <w:sz w:val="24"/>
                <w:szCs w:val="24"/>
                <w:lang w:eastAsia="uk-UA"/>
              </w:rPr>
              <w:t>Догвоору</w:t>
            </w:r>
            <w:proofErr w:type="spellEnd"/>
            <w:r w:rsidRPr="00585353">
              <w:rPr>
                <w:rFonts w:ascii="Times New Roman" w:hAnsi="Times New Roman"/>
                <w:bCs/>
                <w:sz w:val="24"/>
                <w:szCs w:val="24"/>
                <w:lang w:eastAsia="uk-UA"/>
              </w:rPr>
              <w:t xml:space="preserve"> не повертається замовнику та використовуються Виконавцем послуг відповідно до чинного </w:t>
            </w:r>
            <w:proofErr w:type="spellStart"/>
            <w:r w:rsidRPr="00585353">
              <w:rPr>
                <w:rFonts w:ascii="Times New Roman" w:hAnsi="Times New Roman"/>
                <w:bCs/>
                <w:sz w:val="24"/>
                <w:szCs w:val="24"/>
                <w:lang w:eastAsia="uk-UA"/>
              </w:rPr>
              <w:t>законодавтсва</w:t>
            </w:r>
            <w:proofErr w:type="spellEnd"/>
            <w:r w:rsidRPr="00585353">
              <w:rPr>
                <w:rFonts w:ascii="Times New Roman" w:hAnsi="Times New Roman"/>
                <w:bCs/>
                <w:sz w:val="24"/>
                <w:szCs w:val="24"/>
                <w:lang w:eastAsia="uk-UA"/>
              </w:rPr>
              <w:t>.</w:t>
            </w:r>
          </w:p>
        </w:tc>
        <w:tc>
          <w:tcPr>
            <w:tcW w:w="3544" w:type="dxa"/>
          </w:tcPr>
          <w:p w14:paraId="676F253E"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675BD96" w14:textId="77777777" w:rsidR="00F151F8" w:rsidRPr="00BB64FE" w:rsidRDefault="00F151F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3.5. Замовник має право на повернення фактично сплаченої частини вартості плати за приєднання, визначеної у п. 4.1 глави 4 цього Договору, якщо він ініціював розірвання договору про приєднання протягом шести місяців з дня отримання технічних умов на приєднання. </w:t>
            </w:r>
            <w:r w:rsidRPr="00A22694">
              <w:rPr>
                <w:rFonts w:ascii="Times New Roman" w:hAnsi="Times New Roman"/>
                <w:b/>
                <w:bCs/>
                <w:color w:val="0070C0"/>
                <w:sz w:val="24"/>
                <w:szCs w:val="24"/>
              </w:rPr>
              <w:t xml:space="preserve">Повернення коштів здійснюється  протягом 30 календарних днів </w:t>
            </w:r>
            <w:r w:rsidRPr="00A22694">
              <w:rPr>
                <w:rFonts w:ascii="Times New Roman" w:hAnsi="Times New Roman"/>
                <w:b/>
                <w:bCs/>
                <w:color w:val="0070C0"/>
                <w:sz w:val="24"/>
                <w:szCs w:val="24"/>
              </w:rPr>
              <w:lastRenderedPageBreak/>
              <w:t>після укладання додаткової угоди про розірвання цього Договору на розрахунковий рахунок Замовника зазначений в цьому Договорі.</w:t>
            </w:r>
          </w:p>
          <w:p w14:paraId="629FD153" w14:textId="1E5D1C91"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w:t>
            </w:r>
            <w:r w:rsidRPr="00A22694">
              <w:rPr>
                <w:rFonts w:ascii="Times New Roman" w:hAnsi="Times New Roman"/>
                <w:b/>
                <w:bCs/>
                <w:color w:val="0070C0"/>
                <w:sz w:val="24"/>
                <w:szCs w:val="24"/>
              </w:rPr>
              <w:t>Договору</w:t>
            </w:r>
            <w:r w:rsidRPr="00BB64FE">
              <w:rPr>
                <w:rFonts w:ascii="Times New Roman" w:hAnsi="Times New Roman"/>
                <w:sz w:val="24"/>
                <w:szCs w:val="24"/>
              </w:rPr>
              <w:t xml:space="preserve"> не повертається замовнику та використовуються Виконавцем послуг  </w:t>
            </w:r>
            <w:r w:rsidRPr="00A22694">
              <w:rPr>
                <w:rFonts w:ascii="Times New Roman" w:hAnsi="Times New Roman"/>
                <w:b/>
                <w:bCs/>
                <w:color w:val="0070C0"/>
                <w:sz w:val="24"/>
                <w:szCs w:val="24"/>
              </w:rPr>
              <w:t>для реалізації заходів, передбачених планом розвитку системи передачі</w:t>
            </w:r>
            <w:r w:rsidRPr="00A22694">
              <w:rPr>
                <w:rFonts w:ascii="Times New Roman" w:hAnsi="Times New Roman"/>
                <w:color w:val="0070C0"/>
                <w:sz w:val="24"/>
                <w:szCs w:val="24"/>
              </w:rPr>
              <w:t xml:space="preserve"> </w:t>
            </w:r>
            <w:r w:rsidRPr="00A22694">
              <w:rPr>
                <w:rFonts w:ascii="Times New Roman" w:hAnsi="Times New Roman"/>
                <w:strike/>
                <w:color w:val="0070C0"/>
                <w:sz w:val="24"/>
                <w:szCs w:val="24"/>
              </w:rPr>
              <w:t>відповідно до чинного законодавства</w:t>
            </w:r>
            <w:r w:rsidRPr="00A22694">
              <w:rPr>
                <w:rFonts w:ascii="Times New Roman" w:hAnsi="Times New Roman"/>
                <w:color w:val="0070C0"/>
                <w:sz w:val="24"/>
                <w:szCs w:val="24"/>
              </w:rPr>
              <w:t>.</w:t>
            </w:r>
          </w:p>
        </w:tc>
        <w:tc>
          <w:tcPr>
            <w:tcW w:w="3544" w:type="dxa"/>
          </w:tcPr>
          <w:p w14:paraId="2DF4AB51"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6B70D37B" w14:textId="77777777" w:rsidR="00F151F8" w:rsidRPr="00BB64FE" w:rsidRDefault="00F151F8" w:rsidP="00136A93">
            <w:pPr>
              <w:spacing w:after="0" w:line="240" w:lineRule="auto"/>
              <w:jc w:val="both"/>
              <w:rPr>
                <w:rFonts w:ascii="Times New Roman" w:hAnsi="Times New Roman"/>
                <w:sz w:val="24"/>
                <w:szCs w:val="24"/>
                <w:lang w:eastAsia="uk-UA"/>
              </w:rPr>
            </w:pPr>
          </w:p>
          <w:p w14:paraId="626E0E8B" w14:textId="77777777" w:rsidR="00F151F8" w:rsidRPr="00BB64FE" w:rsidRDefault="00F151F8" w:rsidP="00136A93">
            <w:pPr>
              <w:spacing w:after="0" w:line="240" w:lineRule="auto"/>
              <w:jc w:val="both"/>
              <w:rPr>
                <w:rFonts w:ascii="Times New Roman" w:hAnsi="Times New Roman"/>
                <w:sz w:val="24"/>
                <w:szCs w:val="24"/>
                <w:lang w:eastAsia="uk-UA"/>
              </w:rPr>
            </w:pPr>
          </w:p>
          <w:p w14:paraId="3330C3E3" w14:textId="77777777" w:rsidR="00F151F8" w:rsidRPr="00BB64FE" w:rsidRDefault="00F151F8" w:rsidP="00136A93">
            <w:pPr>
              <w:spacing w:after="0" w:line="240" w:lineRule="auto"/>
              <w:jc w:val="both"/>
              <w:rPr>
                <w:rFonts w:ascii="Times New Roman" w:hAnsi="Times New Roman"/>
                <w:sz w:val="24"/>
                <w:szCs w:val="24"/>
                <w:lang w:eastAsia="uk-UA"/>
              </w:rPr>
            </w:pPr>
          </w:p>
          <w:p w14:paraId="70D7A9B0" w14:textId="77777777" w:rsidR="00F151F8" w:rsidRPr="00BB64FE" w:rsidRDefault="00F151F8" w:rsidP="00136A93">
            <w:pPr>
              <w:spacing w:after="0" w:line="240" w:lineRule="auto"/>
              <w:jc w:val="both"/>
              <w:rPr>
                <w:rFonts w:ascii="Times New Roman" w:hAnsi="Times New Roman"/>
                <w:sz w:val="24"/>
                <w:szCs w:val="24"/>
                <w:lang w:eastAsia="uk-UA"/>
              </w:rPr>
            </w:pPr>
          </w:p>
          <w:p w14:paraId="1C95B70E" w14:textId="77777777" w:rsidR="00F151F8" w:rsidRPr="00BB64FE" w:rsidRDefault="00F151F8" w:rsidP="00136A93">
            <w:pPr>
              <w:spacing w:after="0" w:line="240" w:lineRule="auto"/>
              <w:jc w:val="both"/>
              <w:rPr>
                <w:rFonts w:ascii="Times New Roman" w:hAnsi="Times New Roman"/>
                <w:sz w:val="24"/>
                <w:szCs w:val="24"/>
                <w:lang w:eastAsia="uk-UA"/>
              </w:rPr>
            </w:pPr>
          </w:p>
          <w:p w14:paraId="369C6024"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 метою врегулювання порядку повернення коштів </w:t>
            </w:r>
          </w:p>
          <w:p w14:paraId="1BA417D8" w14:textId="77777777" w:rsidR="00F151F8" w:rsidRPr="00BB64FE" w:rsidRDefault="00F151F8" w:rsidP="00136A93">
            <w:pPr>
              <w:spacing w:after="0" w:line="240" w:lineRule="auto"/>
              <w:rPr>
                <w:rFonts w:ascii="Times New Roman" w:hAnsi="Times New Roman"/>
                <w:sz w:val="24"/>
                <w:szCs w:val="24"/>
              </w:rPr>
            </w:pPr>
          </w:p>
          <w:p w14:paraId="2E1803E1" w14:textId="77777777" w:rsidR="00F151F8" w:rsidRPr="00BB64FE" w:rsidRDefault="00F151F8" w:rsidP="00136A93">
            <w:pPr>
              <w:spacing w:after="0" w:line="240" w:lineRule="auto"/>
              <w:rPr>
                <w:rFonts w:ascii="Times New Roman" w:hAnsi="Times New Roman"/>
                <w:sz w:val="24"/>
                <w:szCs w:val="24"/>
              </w:rPr>
            </w:pPr>
          </w:p>
          <w:p w14:paraId="0A5AAD53" w14:textId="77777777" w:rsidR="00F151F8" w:rsidRPr="00BB64FE" w:rsidRDefault="00F151F8" w:rsidP="00136A93">
            <w:pPr>
              <w:spacing w:after="0" w:line="240" w:lineRule="auto"/>
              <w:rPr>
                <w:rFonts w:ascii="Times New Roman" w:hAnsi="Times New Roman"/>
                <w:sz w:val="24"/>
                <w:szCs w:val="24"/>
              </w:rPr>
            </w:pPr>
          </w:p>
          <w:p w14:paraId="56044B68" w14:textId="77777777" w:rsidR="00F151F8" w:rsidRPr="00BB64FE" w:rsidRDefault="00F151F8" w:rsidP="00136A93">
            <w:pPr>
              <w:spacing w:after="0" w:line="240" w:lineRule="auto"/>
              <w:rPr>
                <w:rFonts w:ascii="Times New Roman" w:hAnsi="Times New Roman"/>
                <w:sz w:val="24"/>
                <w:szCs w:val="24"/>
              </w:rPr>
            </w:pPr>
          </w:p>
          <w:p w14:paraId="590F6025" w14:textId="77777777" w:rsidR="00F151F8" w:rsidRPr="00BB64FE" w:rsidRDefault="00F151F8" w:rsidP="00136A93">
            <w:pPr>
              <w:spacing w:after="0" w:line="240" w:lineRule="auto"/>
              <w:rPr>
                <w:rFonts w:ascii="Times New Roman" w:hAnsi="Times New Roman"/>
                <w:sz w:val="24"/>
                <w:szCs w:val="24"/>
              </w:rPr>
            </w:pPr>
          </w:p>
          <w:p w14:paraId="3DE851B8" w14:textId="77777777" w:rsidR="00F151F8" w:rsidRPr="00BB64FE" w:rsidRDefault="00F151F8" w:rsidP="00136A93">
            <w:pPr>
              <w:spacing w:after="0" w:line="240" w:lineRule="auto"/>
              <w:jc w:val="both"/>
              <w:rPr>
                <w:rFonts w:ascii="Times New Roman" w:hAnsi="Times New Roman"/>
                <w:sz w:val="24"/>
                <w:szCs w:val="24"/>
                <w:lang w:eastAsia="uk-UA"/>
              </w:rPr>
            </w:pPr>
          </w:p>
          <w:p w14:paraId="1493D75D"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Пропонується врегулювати можливість використання коштів ОСП аналогічно як і в договорі про бронювання потужності, оскільки Методика не містить  положень, що врегульовують зазначене питання</w:t>
            </w:r>
          </w:p>
          <w:p w14:paraId="282E37E4" w14:textId="7DCDBE6D"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1022FE66" w14:textId="49F8242B" w:rsidR="00F151F8" w:rsidRPr="00BB64FE" w:rsidRDefault="009340F0" w:rsidP="00136A93">
            <w:pPr>
              <w:spacing w:after="0" w:line="240" w:lineRule="auto"/>
              <w:jc w:val="center"/>
              <w:rPr>
                <w:rFonts w:ascii="Times New Roman" w:hAnsi="Times New Roman"/>
                <w:sz w:val="24"/>
                <w:szCs w:val="24"/>
              </w:rPr>
            </w:pPr>
            <w:r w:rsidRPr="003D6759">
              <w:rPr>
                <w:rFonts w:ascii="Times New Roman" w:hAnsi="Times New Roman"/>
                <w:b/>
                <w:sz w:val="24"/>
                <w:szCs w:val="24"/>
              </w:rPr>
              <w:lastRenderedPageBreak/>
              <w:t xml:space="preserve">Пропонується </w:t>
            </w:r>
            <w:r>
              <w:rPr>
                <w:rFonts w:ascii="Times New Roman" w:hAnsi="Times New Roman"/>
                <w:b/>
                <w:sz w:val="24"/>
                <w:szCs w:val="24"/>
              </w:rPr>
              <w:t>врахувати</w:t>
            </w:r>
          </w:p>
        </w:tc>
      </w:tr>
      <w:tr w:rsidR="009340F0" w:rsidRPr="00BB64FE" w14:paraId="278B6F4A" w14:textId="77777777" w:rsidTr="00136A93">
        <w:trPr>
          <w:trHeight w:val="416"/>
        </w:trPr>
        <w:tc>
          <w:tcPr>
            <w:tcW w:w="561" w:type="dxa"/>
          </w:tcPr>
          <w:p w14:paraId="32CBDEF8" w14:textId="77777777" w:rsidR="009340F0" w:rsidRPr="00BB64FE" w:rsidRDefault="009340F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235AB6E" w14:textId="77777777" w:rsidR="009340F0" w:rsidRPr="00BB64FE" w:rsidRDefault="009340F0"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3AF5C1B" w14:textId="77777777" w:rsidR="009340F0" w:rsidRPr="009131EC" w:rsidRDefault="009340F0" w:rsidP="00136A93">
            <w:pPr>
              <w:ind w:firstLine="709"/>
              <w:jc w:val="both"/>
              <w:rPr>
                <w:rFonts w:ascii="Times New Roman" w:hAnsi="Times New Roman"/>
                <w:sz w:val="24"/>
                <w:szCs w:val="24"/>
              </w:rPr>
            </w:pPr>
            <w:r w:rsidRPr="009131EC">
              <w:rPr>
                <w:rFonts w:ascii="Times New Roman" w:hAnsi="Times New Roman"/>
                <w:sz w:val="24"/>
                <w:szCs w:val="24"/>
              </w:rPr>
              <w:t xml:space="preserve">3.5 Замовник має право на повернення фактично сплаченої частини вартості плати за приєднання, визначену у п. 4.1 глави 4 цього Договору, якщо він ініціював розірвання договору про приєднання протягом шести </w:t>
            </w:r>
            <w:r w:rsidRPr="009131EC">
              <w:rPr>
                <w:rFonts w:ascii="Times New Roman" w:hAnsi="Times New Roman"/>
                <w:sz w:val="24"/>
                <w:szCs w:val="24"/>
              </w:rPr>
              <w:lastRenderedPageBreak/>
              <w:t>місяців з дня отримання технічних умов на приєднання.</w:t>
            </w:r>
          </w:p>
          <w:p w14:paraId="296D6B20" w14:textId="77777777" w:rsidR="009340F0" w:rsidRPr="009131EC" w:rsidRDefault="009340F0" w:rsidP="00136A93">
            <w:pPr>
              <w:ind w:firstLine="709"/>
              <w:jc w:val="both"/>
              <w:rPr>
                <w:rFonts w:ascii="Times New Roman" w:hAnsi="Times New Roman"/>
                <w:sz w:val="24"/>
                <w:szCs w:val="24"/>
              </w:rPr>
            </w:pPr>
            <w:r w:rsidRPr="009131EC">
              <w:rPr>
                <w:rFonts w:ascii="Times New Roman" w:hAnsi="Times New Roman"/>
                <w:sz w:val="24"/>
                <w:szCs w:val="24"/>
              </w:rPr>
              <w:t>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Договору не повертається замовнику та використовуються Виконавцем послуг відповідно до чинного законодавства.</w:t>
            </w:r>
          </w:p>
          <w:p w14:paraId="6FFE84E8" w14:textId="77777777" w:rsidR="009340F0" w:rsidRPr="00BB64FE" w:rsidRDefault="009340F0"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2B3923F4" w14:textId="77777777" w:rsidR="009340F0" w:rsidRPr="00BB64FE" w:rsidRDefault="009340F0"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258F5348" w14:textId="77777777" w:rsidR="009340F0" w:rsidRPr="00BB64FE" w:rsidRDefault="009340F0"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3.5. Замовник має право на повернення фактично сплаченої частини вартості плати за приєднання, визначеної у п. 4.1 глави 4 цього Договору, </w:t>
            </w:r>
            <w:r w:rsidRPr="00A22694">
              <w:rPr>
                <w:rFonts w:ascii="Times New Roman" w:hAnsi="Times New Roman"/>
                <w:b/>
                <w:bCs/>
                <w:color w:val="0070C0"/>
                <w:sz w:val="24"/>
                <w:szCs w:val="24"/>
              </w:rPr>
              <w:t xml:space="preserve">або коштів, сплачених за договором про бронювання потужності і зарахованих в якості оплати частини </w:t>
            </w:r>
            <w:r w:rsidRPr="00A22694">
              <w:rPr>
                <w:rFonts w:ascii="Times New Roman" w:hAnsi="Times New Roman"/>
                <w:b/>
                <w:bCs/>
                <w:color w:val="0070C0"/>
                <w:sz w:val="24"/>
                <w:szCs w:val="24"/>
              </w:rPr>
              <w:lastRenderedPageBreak/>
              <w:t>вартості плати за приєднання</w:t>
            </w:r>
            <w:r w:rsidRPr="00A22694">
              <w:rPr>
                <w:rFonts w:ascii="Times New Roman" w:hAnsi="Times New Roman"/>
                <w:color w:val="0070C0"/>
                <w:sz w:val="24"/>
                <w:szCs w:val="24"/>
              </w:rPr>
              <w:t xml:space="preserve"> </w:t>
            </w:r>
            <w:r w:rsidRPr="00BB64FE">
              <w:rPr>
                <w:rFonts w:ascii="Times New Roman" w:hAnsi="Times New Roman"/>
                <w:sz w:val="24"/>
                <w:szCs w:val="24"/>
              </w:rPr>
              <w:t>якщо він ініціював розірвання договору про приєднання протягом шести місяців з дня отримання технічних умов на приєднання.</w:t>
            </w:r>
          </w:p>
          <w:p w14:paraId="123DB258" w14:textId="067AB306" w:rsidR="009340F0" w:rsidRPr="00BB64FE" w:rsidRDefault="009340F0"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w:t>
            </w:r>
            <w:proofErr w:type="spellStart"/>
            <w:r w:rsidRPr="00BB64FE">
              <w:rPr>
                <w:rFonts w:ascii="Times New Roman" w:hAnsi="Times New Roman"/>
                <w:sz w:val="24"/>
                <w:szCs w:val="24"/>
              </w:rPr>
              <w:t>Догвоору</w:t>
            </w:r>
            <w:proofErr w:type="spellEnd"/>
            <w:r w:rsidRPr="00BB64FE">
              <w:rPr>
                <w:rFonts w:ascii="Times New Roman" w:hAnsi="Times New Roman"/>
                <w:sz w:val="24"/>
                <w:szCs w:val="24"/>
              </w:rPr>
              <w:t xml:space="preserve"> не повертається замовнику та використовуються Виконавцем послуг відповідно до чинного </w:t>
            </w:r>
            <w:proofErr w:type="spellStart"/>
            <w:r w:rsidRPr="00BB64FE">
              <w:rPr>
                <w:rFonts w:ascii="Times New Roman" w:hAnsi="Times New Roman"/>
                <w:sz w:val="24"/>
                <w:szCs w:val="24"/>
              </w:rPr>
              <w:t>законодавтсва</w:t>
            </w:r>
            <w:proofErr w:type="spellEnd"/>
            <w:r w:rsidRPr="00BB64FE">
              <w:rPr>
                <w:rFonts w:ascii="Times New Roman" w:hAnsi="Times New Roman"/>
                <w:sz w:val="24"/>
                <w:szCs w:val="24"/>
              </w:rPr>
              <w:t>.</w:t>
            </w:r>
          </w:p>
        </w:tc>
        <w:tc>
          <w:tcPr>
            <w:tcW w:w="3544" w:type="dxa"/>
          </w:tcPr>
          <w:p w14:paraId="4A2518B6" w14:textId="77777777" w:rsidR="009340F0" w:rsidRPr="00BB64FE" w:rsidRDefault="009340F0"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09F329B3" w14:textId="77777777" w:rsidR="009340F0" w:rsidRPr="00BB64FE" w:rsidRDefault="009340F0" w:rsidP="00136A93">
            <w:pPr>
              <w:spacing w:after="0" w:line="240" w:lineRule="auto"/>
              <w:jc w:val="both"/>
              <w:rPr>
                <w:rFonts w:ascii="Times New Roman" w:hAnsi="Times New Roman"/>
                <w:sz w:val="24"/>
                <w:szCs w:val="24"/>
              </w:rPr>
            </w:pPr>
            <w:r w:rsidRPr="00BB64FE">
              <w:rPr>
                <w:rFonts w:ascii="Times New Roman" w:hAnsi="Times New Roman"/>
                <w:sz w:val="24"/>
                <w:szCs w:val="24"/>
              </w:rPr>
              <w:t>З урахуванням особливостей приєднання за договором про бронювання потужності та запобігання дискримінаційним умовам.</w:t>
            </w:r>
          </w:p>
          <w:p w14:paraId="63EF8966" w14:textId="77777777" w:rsidR="009340F0" w:rsidRPr="00BB64FE" w:rsidRDefault="009340F0"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2E70C32F" w14:textId="77777777" w:rsidR="009340F0" w:rsidRPr="009340F0" w:rsidRDefault="009340F0" w:rsidP="00136A93">
            <w:pPr>
              <w:spacing w:after="0" w:line="240" w:lineRule="auto"/>
              <w:jc w:val="center"/>
              <w:rPr>
                <w:rFonts w:ascii="Times New Roman" w:hAnsi="Times New Roman"/>
                <w:b/>
                <w:sz w:val="24"/>
                <w:szCs w:val="24"/>
              </w:rPr>
            </w:pPr>
            <w:r w:rsidRPr="009340F0">
              <w:rPr>
                <w:rFonts w:ascii="Times New Roman" w:hAnsi="Times New Roman"/>
                <w:b/>
                <w:sz w:val="24"/>
                <w:szCs w:val="24"/>
              </w:rPr>
              <w:t>Пропонується не враховувати</w:t>
            </w:r>
          </w:p>
          <w:p w14:paraId="15D248AB" w14:textId="77777777" w:rsidR="009340F0" w:rsidRDefault="009340F0" w:rsidP="00136A93">
            <w:pPr>
              <w:spacing w:after="0" w:line="240" w:lineRule="auto"/>
              <w:jc w:val="center"/>
              <w:rPr>
                <w:rFonts w:ascii="Times New Roman" w:hAnsi="Times New Roman"/>
                <w:sz w:val="24"/>
                <w:szCs w:val="24"/>
              </w:rPr>
            </w:pPr>
            <w:r>
              <w:rPr>
                <w:rFonts w:ascii="Times New Roman" w:hAnsi="Times New Roman"/>
                <w:sz w:val="24"/>
                <w:szCs w:val="24"/>
              </w:rPr>
              <w:t>Суперечить вимогам Закону України «Про ринок електричної енергії»</w:t>
            </w:r>
            <w:r w:rsidR="00B53F1B">
              <w:rPr>
                <w:rFonts w:ascii="Times New Roman" w:hAnsi="Times New Roman"/>
                <w:sz w:val="24"/>
                <w:szCs w:val="24"/>
              </w:rPr>
              <w:t xml:space="preserve">. </w:t>
            </w:r>
          </w:p>
          <w:p w14:paraId="7776E711" w14:textId="13D32479" w:rsidR="00B53F1B" w:rsidRPr="00BB64FE" w:rsidRDefault="00B53F1B" w:rsidP="00136A93">
            <w:pPr>
              <w:spacing w:after="0" w:line="240" w:lineRule="auto"/>
              <w:jc w:val="center"/>
              <w:rPr>
                <w:rFonts w:ascii="Times New Roman" w:hAnsi="Times New Roman"/>
                <w:sz w:val="24"/>
                <w:szCs w:val="24"/>
              </w:rPr>
            </w:pPr>
            <w:r>
              <w:rPr>
                <w:rFonts w:ascii="Times New Roman" w:hAnsi="Times New Roman"/>
                <w:sz w:val="24"/>
                <w:szCs w:val="24"/>
              </w:rPr>
              <w:t>Також створюються умови нерівних прав замовників</w:t>
            </w:r>
          </w:p>
        </w:tc>
      </w:tr>
      <w:tr w:rsidR="009340F0" w:rsidRPr="00BB64FE" w14:paraId="628C0C48" w14:textId="77777777" w:rsidTr="00136A93">
        <w:tc>
          <w:tcPr>
            <w:tcW w:w="561" w:type="dxa"/>
          </w:tcPr>
          <w:p w14:paraId="2B947574" w14:textId="77777777" w:rsidR="009340F0" w:rsidRPr="00BB64FE" w:rsidRDefault="009340F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96ABE2D" w14:textId="77777777" w:rsidR="009340F0" w:rsidRPr="00BB64FE" w:rsidRDefault="009340F0"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0F0EB8CA" w14:textId="77777777" w:rsidR="009340F0" w:rsidRPr="00BB64FE" w:rsidRDefault="009340F0"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31C01DF8" w14:textId="77777777" w:rsidR="009340F0" w:rsidRPr="00BB64FE" w:rsidRDefault="009340F0"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40C46A7B" w14:textId="77777777" w:rsidR="009340F0" w:rsidRPr="00BB64FE" w:rsidRDefault="009340F0" w:rsidP="00136A93">
            <w:pPr>
              <w:spacing w:after="0" w:line="240" w:lineRule="auto"/>
              <w:ind w:firstLine="709"/>
              <w:jc w:val="both"/>
              <w:rPr>
                <w:rFonts w:ascii="Times New Roman" w:hAnsi="Times New Roman"/>
                <w:sz w:val="24"/>
                <w:szCs w:val="24"/>
                <w:lang w:eastAsia="uk-UA"/>
              </w:rPr>
            </w:pPr>
            <w:r w:rsidRPr="00BB64FE">
              <w:rPr>
                <w:rFonts w:ascii="Times New Roman" w:hAnsi="Times New Roman"/>
                <w:sz w:val="24"/>
                <w:szCs w:val="24"/>
                <w:lang w:eastAsia="uk-UA"/>
              </w:rPr>
              <w:t xml:space="preserve">3.5. Замовник має право на повернення фактично сплаченої частини вартості плати за приєднання, визначеної у п. 4.1 розділу 4 цього Договору </w:t>
            </w:r>
            <w:r w:rsidRPr="00BB64FE">
              <w:rPr>
                <w:rFonts w:ascii="Times New Roman" w:hAnsi="Times New Roman"/>
                <w:b/>
                <w:bCs/>
                <w:color w:val="2E74B5" w:themeColor="accent1" w:themeShade="BF"/>
                <w:sz w:val="24"/>
                <w:szCs w:val="24"/>
                <w:lang w:eastAsia="uk-UA"/>
              </w:rPr>
              <w:t>з урахуванням коштів, сплачених за договором про бронювання потужності і зарахованих як складова плати за приєднання,</w:t>
            </w:r>
            <w:r w:rsidRPr="00BB64FE">
              <w:rPr>
                <w:rFonts w:ascii="Times New Roman" w:hAnsi="Times New Roman"/>
                <w:sz w:val="24"/>
                <w:szCs w:val="24"/>
                <w:lang w:eastAsia="uk-UA"/>
              </w:rPr>
              <w:t xml:space="preserve"> якщо він ініціював розірвання договору про приєднання протягом шести </w:t>
            </w:r>
            <w:r w:rsidRPr="00BB64FE">
              <w:rPr>
                <w:rFonts w:ascii="Times New Roman" w:hAnsi="Times New Roman"/>
                <w:sz w:val="24"/>
                <w:szCs w:val="24"/>
                <w:lang w:eastAsia="uk-UA"/>
              </w:rPr>
              <w:lastRenderedPageBreak/>
              <w:t>місяців з дня отримання технічних умов на приєднання.</w:t>
            </w:r>
          </w:p>
          <w:p w14:paraId="42D3DB59" w14:textId="24B34597" w:rsidR="009340F0" w:rsidRPr="00A22694" w:rsidRDefault="009340F0" w:rsidP="00136A93">
            <w:pPr>
              <w:spacing w:after="0" w:line="240" w:lineRule="auto"/>
              <w:ind w:firstLine="709"/>
              <w:jc w:val="both"/>
              <w:rPr>
                <w:rFonts w:ascii="Times New Roman" w:hAnsi="Times New Roman"/>
                <w:sz w:val="24"/>
                <w:szCs w:val="24"/>
                <w:lang w:eastAsia="uk-UA"/>
              </w:rPr>
            </w:pPr>
            <w:r w:rsidRPr="00BB64FE">
              <w:rPr>
                <w:rFonts w:ascii="Times New Roman" w:hAnsi="Times New Roman"/>
                <w:sz w:val="24"/>
                <w:szCs w:val="24"/>
                <w:lang w:eastAsia="uk-UA"/>
              </w:rPr>
              <w:t>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розділу 4 цього Дог</w:t>
            </w:r>
            <w:r w:rsidRPr="00BB64FE">
              <w:rPr>
                <w:rFonts w:ascii="Times New Roman" w:hAnsi="Times New Roman"/>
                <w:b/>
                <w:bCs/>
                <w:color w:val="2E74B5" w:themeColor="accent1" w:themeShade="BF"/>
                <w:sz w:val="24"/>
                <w:szCs w:val="24"/>
                <w:lang w:eastAsia="uk-UA"/>
              </w:rPr>
              <w:t>ово</w:t>
            </w:r>
            <w:r w:rsidRPr="00BB64FE">
              <w:rPr>
                <w:rFonts w:ascii="Times New Roman" w:hAnsi="Times New Roman"/>
                <w:sz w:val="24"/>
                <w:szCs w:val="24"/>
                <w:lang w:eastAsia="uk-UA"/>
              </w:rPr>
              <w:t>ру не повертається замовнику та використову</w:t>
            </w:r>
            <w:r w:rsidRPr="00BB64FE">
              <w:rPr>
                <w:rFonts w:ascii="Times New Roman" w:hAnsi="Times New Roman"/>
                <w:b/>
                <w:bCs/>
                <w:color w:val="2E74B5" w:themeColor="accent1" w:themeShade="BF"/>
                <w:sz w:val="24"/>
                <w:szCs w:val="24"/>
                <w:lang w:eastAsia="uk-UA"/>
              </w:rPr>
              <w:t>єт</w:t>
            </w:r>
            <w:r w:rsidRPr="00BB64FE">
              <w:rPr>
                <w:rFonts w:ascii="Times New Roman" w:hAnsi="Times New Roman"/>
                <w:sz w:val="24"/>
                <w:szCs w:val="24"/>
                <w:lang w:eastAsia="uk-UA"/>
              </w:rPr>
              <w:t>ься Виконавцем послуг відповідно до чинного законодав</w:t>
            </w:r>
            <w:r w:rsidRPr="00BB64FE">
              <w:rPr>
                <w:rFonts w:ascii="Times New Roman" w:hAnsi="Times New Roman"/>
                <w:color w:val="2E74B5" w:themeColor="accent1" w:themeShade="BF"/>
                <w:sz w:val="24"/>
                <w:szCs w:val="24"/>
                <w:lang w:eastAsia="uk-UA"/>
              </w:rPr>
              <w:t>ств</w:t>
            </w:r>
            <w:r w:rsidRPr="00BB64FE">
              <w:rPr>
                <w:rFonts w:ascii="Times New Roman" w:hAnsi="Times New Roman"/>
                <w:sz w:val="24"/>
                <w:szCs w:val="24"/>
                <w:lang w:eastAsia="uk-UA"/>
              </w:rPr>
              <w:t>а.</w:t>
            </w:r>
          </w:p>
        </w:tc>
        <w:tc>
          <w:tcPr>
            <w:tcW w:w="3544" w:type="dxa"/>
          </w:tcPr>
          <w:p w14:paraId="324A7794" w14:textId="77777777" w:rsidR="009340F0" w:rsidRPr="00BB64FE" w:rsidRDefault="009340F0"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46823A5A" w14:textId="77777777" w:rsidR="009340F0" w:rsidRPr="00BB64FE" w:rsidRDefault="009340F0"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Відповідно до ч. 27 ст. 12 ЗУ «Про ринок електричної енергії» плата за бронювання потужності, сплачена за договором про бронювання потужності, зараховується як</w:t>
            </w:r>
            <w:r w:rsidRPr="00BB64FE">
              <w:rPr>
                <w:rFonts w:ascii="Times New Roman" w:hAnsi="Times New Roman"/>
                <w:b/>
                <w:bCs/>
                <w:sz w:val="24"/>
                <w:szCs w:val="24"/>
                <w:lang w:eastAsia="uk-UA"/>
              </w:rPr>
              <w:t xml:space="preserve"> складова плати за приєднання</w:t>
            </w:r>
            <w:r w:rsidRPr="00BB64FE">
              <w:rPr>
                <w:rFonts w:ascii="Times New Roman" w:hAnsi="Times New Roman"/>
                <w:sz w:val="24"/>
                <w:szCs w:val="24"/>
                <w:lang w:eastAsia="uk-UA"/>
              </w:rPr>
              <w:t xml:space="preserve"> таких електроустановок.</w:t>
            </w:r>
          </w:p>
          <w:p w14:paraId="0D0569E3" w14:textId="77777777" w:rsidR="009340F0" w:rsidRPr="00BB64FE" w:rsidRDefault="009340F0"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Відповідно до ч. 12 ст. 21 зазначеного закону після укладення замовником з ОСП договору на приєднання </w:t>
            </w:r>
            <w:r w:rsidRPr="00BB64FE">
              <w:rPr>
                <w:rFonts w:ascii="Times New Roman" w:hAnsi="Times New Roman"/>
                <w:sz w:val="24"/>
                <w:szCs w:val="24"/>
                <w:lang w:eastAsia="uk-UA"/>
              </w:rPr>
              <w:lastRenderedPageBreak/>
              <w:t xml:space="preserve">замовник  протягом шести місяців з дня отримання технічних умов на приєднання має право на повернення фактично сплаченої </w:t>
            </w:r>
            <w:r w:rsidRPr="00BB64FE">
              <w:rPr>
                <w:rFonts w:ascii="Times New Roman" w:hAnsi="Times New Roman"/>
                <w:b/>
                <w:bCs/>
                <w:sz w:val="24"/>
                <w:szCs w:val="24"/>
                <w:lang w:eastAsia="uk-UA"/>
              </w:rPr>
              <w:t>частини вартості плати за приєднання,</w:t>
            </w:r>
            <w:r w:rsidRPr="00BB64FE">
              <w:rPr>
                <w:rFonts w:ascii="Times New Roman" w:hAnsi="Times New Roman"/>
                <w:sz w:val="24"/>
                <w:szCs w:val="24"/>
                <w:lang w:eastAsia="uk-UA"/>
              </w:rPr>
              <w:t xml:space="preserve"> якщо він ініціював розірвання договору про приєднання.</w:t>
            </w:r>
          </w:p>
          <w:p w14:paraId="5492C77D" w14:textId="23BBDF1E" w:rsidR="009340F0" w:rsidRPr="00BB64FE" w:rsidRDefault="009340F0"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Відсутні законні підставі для неповернення плати за бронювання потужності, яка відповідно до закону зараховується як складова плати за приєднання та фактично також є частиною вартості приєднання</w:t>
            </w:r>
          </w:p>
        </w:tc>
        <w:tc>
          <w:tcPr>
            <w:tcW w:w="3542" w:type="dxa"/>
            <w:vMerge/>
            <w:tcBorders>
              <w:right w:val="outset" w:sz="6" w:space="0" w:color="auto"/>
            </w:tcBorders>
          </w:tcPr>
          <w:p w14:paraId="1DFBDE4E" w14:textId="77777777" w:rsidR="009340F0" w:rsidRPr="00BB64FE" w:rsidRDefault="009340F0" w:rsidP="00136A93">
            <w:pPr>
              <w:spacing w:after="0" w:line="240" w:lineRule="auto"/>
              <w:jc w:val="center"/>
              <w:rPr>
                <w:rFonts w:ascii="Times New Roman" w:hAnsi="Times New Roman"/>
                <w:sz w:val="24"/>
                <w:szCs w:val="24"/>
              </w:rPr>
            </w:pPr>
          </w:p>
        </w:tc>
      </w:tr>
      <w:tr w:rsidR="009340F0" w:rsidRPr="00BB64FE" w14:paraId="510211B0" w14:textId="77777777" w:rsidTr="00136A93">
        <w:tc>
          <w:tcPr>
            <w:tcW w:w="561" w:type="dxa"/>
          </w:tcPr>
          <w:p w14:paraId="7F5765D2" w14:textId="77777777" w:rsidR="009340F0" w:rsidRPr="00BB64FE" w:rsidRDefault="009340F0"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6EA2CCA" w14:textId="77777777" w:rsidR="009340F0" w:rsidRPr="00BB64FE" w:rsidRDefault="009340F0"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0C512D4" w14:textId="77777777" w:rsidR="009340F0" w:rsidRPr="00BB64FE" w:rsidRDefault="009340F0"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76D5FA8" w14:textId="77777777" w:rsidR="009340F0" w:rsidRPr="00E507FE" w:rsidRDefault="009340F0"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7D0A58E0" w14:textId="77777777" w:rsidR="009340F0" w:rsidRPr="009131EC" w:rsidRDefault="009340F0" w:rsidP="00136A93">
            <w:pPr>
              <w:spacing w:after="0" w:line="240" w:lineRule="auto"/>
              <w:ind w:firstLine="709"/>
              <w:jc w:val="both"/>
              <w:rPr>
                <w:rFonts w:ascii="Times New Roman" w:hAnsi="Times New Roman"/>
                <w:sz w:val="24"/>
                <w:szCs w:val="24"/>
              </w:rPr>
            </w:pPr>
            <w:r w:rsidRPr="009131EC">
              <w:rPr>
                <w:rFonts w:ascii="Times New Roman" w:hAnsi="Times New Roman"/>
                <w:sz w:val="24"/>
                <w:szCs w:val="24"/>
              </w:rPr>
              <w:t xml:space="preserve">3.5. </w:t>
            </w:r>
            <w:r w:rsidRPr="00E026B7">
              <w:rPr>
                <w:rFonts w:ascii="Times New Roman" w:hAnsi="Times New Roman"/>
                <w:b/>
                <w:color w:val="0070C0"/>
                <w:sz w:val="24"/>
                <w:szCs w:val="24"/>
              </w:rPr>
              <w:t>Виконавець послуг повертає</w:t>
            </w:r>
            <w:r w:rsidRPr="00E026B7">
              <w:rPr>
                <w:rFonts w:ascii="Times New Roman" w:hAnsi="Times New Roman"/>
                <w:color w:val="0070C0"/>
                <w:sz w:val="24"/>
                <w:szCs w:val="24"/>
              </w:rPr>
              <w:t xml:space="preserve"> Замовник</w:t>
            </w:r>
            <w:r w:rsidRPr="00E026B7">
              <w:rPr>
                <w:rFonts w:ascii="Times New Roman" w:hAnsi="Times New Roman"/>
                <w:b/>
                <w:color w:val="0070C0"/>
                <w:sz w:val="24"/>
                <w:szCs w:val="24"/>
              </w:rPr>
              <w:t xml:space="preserve">у </w:t>
            </w:r>
            <w:r w:rsidRPr="00E026B7">
              <w:rPr>
                <w:rFonts w:ascii="Times New Roman" w:hAnsi="Times New Roman"/>
                <w:b/>
                <w:strike/>
                <w:color w:val="0070C0"/>
                <w:sz w:val="24"/>
                <w:szCs w:val="24"/>
              </w:rPr>
              <w:t>має право на повернення</w:t>
            </w:r>
            <w:r w:rsidRPr="00E026B7">
              <w:rPr>
                <w:rFonts w:ascii="Times New Roman" w:hAnsi="Times New Roman"/>
                <w:color w:val="0070C0"/>
                <w:sz w:val="24"/>
                <w:szCs w:val="24"/>
              </w:rPr>
              <w:t xml:space="preserve"> фактично </w:t>
            </w:r>
            <w:proofErr w:type="spellStart"/>
            <w:r w:rsidRPr="00E026B7">
              <w:rPr>
                <w:rFonts w:ascii="Times New Roman" w:hAnsi="Times New Roman"/>
                <w:color w:val="0070C0"/>
                <w:sz w:val="24"/>
                <w:szCs w:val="24"/>
              </w:rPr>
              <w:t>сплачен</w:t>
            </w:r>
            <w:r w:rsidRPr="00E026B7">
              <w:rPr>
                <w:rFonts w:ascii="Times New Roman" w:hAnsi="Times New Roman"/>
                <w:b/>
                <w:strike/>
                <w:color w:val="0070C0"/>
                <w:sz w:val="24"/>
                <w:szCs w:val="24"/>
              </w:rPr>
              <w:t>ої</w:t>
            </w:r>
            <w:r w:rsidRPr="00E026B7">
              <w:rPr>
                <w:rFonts w:ascii="Times New Roman" w:hAnsi="Times New Roman"/>
                <w:b/>
                <w:color w:val="0070C0"/>
                <w:sz w:val="24"/>
                <w:szCs w:val="24"/>
              </w:rPr>
              <w:t>у</w:t>
            </w:r>
            <w:proofErr w:type="spellEnd"/>
            <w:r w:rsidRPr="00E026B7">
              <w:rPr>
                <w:rFonts w:ascii="Times New Roman" w:hAnsi="Times New Roman"/>
                <w:color w:val="0070C0"/>
                <w:sz w:val="24"/>
                <w:szCs w:val="24"/>
              </w:rPr>
              <w:t xml:space="preserve"> </w:t>
            </w:r>
            <w:r w:rsidRPr="009131EC">
              <w:rPr>
                <w:rFonts w:ascii="Times New Roman" w:hAnsi="Times New Roman"/>
                <w:sz w:val="24"/>
                <w:szCs w:val="24"/>
              </w:rPr>
              <w:t>частини вартості плати за приєднання, визначену у п. 4.1 глави 4 цього Договору, якщо він ініціював розірвання договору про приєднання протягом шести місяців з дня отримання технічних умов на приєднання.</w:t>
            </w:r>
          </w:p>
          <w:p w14:paraId="11008409" w14:textId="77777777" w:rsidR="009340F0" w:rsidRPr="00E026B7" w:rsidRDefault="009340F0" w:rsidP="00136A93">
            <w:pPr>
              <w:spacing w:after="0" w:line="240" w:lineRule="auto"/>
              <w:ind w:firstLine="709"/>
              <w:jc w:val="both"/>
              <w:rPr>
                <w:rFonts w:ascii="Times New Roman" w:hAnsi="Times New Roman"/>
                <w:b/>
                <w:color w:val="0070C0"/>
                <w:sz w:val="24"/>
                <w:szCs w:val="24"/>
              </w:rPr>
            </w:pPr>
            <w:r w:rsidRPr="00E026B7">
              <w:rPr>
                <w:rFonts w:ascii="Times New Roman" w:hAnsi="Times New Roman"/>
                <w:b/>
                <w:color w:val="0070C0"/>
                <w:sz w:val="24"/>
                <w:szCs w:val="24"/>
              </w:rPr>
              <w:t xml:space="preserve">Замовник та Виконавець послуг при наявності  взаємної однорідної заборгованості мають право проводити зарахування </w:t>
            </w:r>
            <w:r w:rsidRPr="00E026B7">
              <w:rPr>
                <w:rFonts w:ascii="Times New Roman" w:hAnsi="Times New Roman"/>
                <w:b/>
                <w:color w:val="0070C0"/>
                <w:sz w:val="24"/>
                <w:szCs w:val="24"/>
              </w:rPr>
              <w:lastRenderedPageBreak/>
              <w:t>зустрічних однорідних вимог між собою, зокрема, мають право здійснювати зарахування  зустрічних однорідних вимог щодо заборгованості Виконавця послуг з повернення фактично сплаченої частини вартості плати за приєднання, визначеної розділом 4 цього Договору та заборгованості замовника за плату за бронювання потужності, визначеної договором про бронювання потужності.</w:t>
            </w:r>
          </w:p>
          <w:p w14:paraId="5BD60E15" w14:textId="77777777" w:rsidR="009340F0" w:rsidRPr="00E026B7" w:rsidRDefault="009340F0" w:rsidP="00136A93">
            <w:pPr>
              <w:spacing w:after="0" w:line="240" w:lineRule="auto"/>
              <w:ind w:firstLine="709"/>
              <w:jc w:val="both"/>
              <w:rPr>
                <w:rFonts w:ascii="Times New Roman" w:hAnsi="Times New Roman"/>
                <w:b/>
                <w:color w:val="0070C0"/>
                <w:sz w:val="24"/>
                <w:szCs w:val="24"/>
              </w:rPr>
            </w:pPr>
            <w:r w:rsidRPr="00E026B7">
              <w:rPr>
                <w:rFonts w:ascii="Times New Roman" w:hAnsi="Times New Roman"/>
                <w:b/>
                <w:color w:val="0070C0"/>
                <w:sz w:val="24"/>
                <w:szCs w:val="24"/>
              </w:rPr>
              <w:t xml:space="preserve">Для зарахування зустрічних однорідних вимог Замовник надсилає Виконавцеві послуг проект акту зарахування   зустрічних  однорідних вимог, який Виконавець послуг підписує впродовж 5 (п’яти) робочих днів після його отримання або надає обґрунтовані зауваження до акту впродовж цього строку. У випадку повторного надсилання проекту акту Замовником з виправленням обґрунтованих зауважень Виконавця послуг,  Виконавець послуг підписує акт впродовж 5 (п’яти) робочих днів після його отримання. </w:t>
            </w:r>
          </w:p>
          <w:p w14:paraId="3DE71A0A" w14:textId="77777777" w:rsidR="009340F0" w:rsidRPr="009131EC" w:rsidRDefault="009340F0" w:rsidP="00136A93">
            <w:pPr>
              <w:spacing w:after="0" w:line="240" w:lineRule="auto"/>
              <w:ind w:firstLine="709"/>
              <w:jc w:val="both"/>
              <w:rPr>
                <w:rFonts w:ascii="Times New Roman" w:hAnsi="Times New Roman"/>
                <w:sz w:val="24"/>
                <w:szCs w:val="24"/>
              </w:rPr>
            </w:pPr>
            <w:r w:rsidRPr="00E026B7">
              <w:rPr>
                <w:rFonts w:ascii="Times New Roman" w:hAnsi="Times New Roman"/>
                <w:b/>
                <w:color w:val="0070C0"/>
                <w:sz w:val="24"/>
                <w:szCs w:val="24"/>
              </w:rPr>
              <w:t xml:space="preserve">Якщо Виконавець послуг не здійснив повернення </w:t>
            </w:r>
            <w:r w:rsidRPr="00E026B7">
              <w:rPr>
                <w:rFonts w:ascii="Times New Roman" w:hAnsi="Times New Roman"/>
                <w:b/>
                <w:color w:val="0070C0"/>
                <w:sz w:val="24"/>
                <w:szCs w:val="24"/>
              </w:rPr>
              <w:lastRenderedPageBreak/>
              <w:t>фактично сплаченої частини вартості плати за приєднання протягом 10 днів з дати укладання додаткової угоди про розірвання договору про приєднання та не підписав акт зарахування   зустрічних  однорідних вимог  і не надав обґрунтовані зауваження до нього, акт вважається підписаним, а вимога щодо заборгованості Виконавця</w:t>
            </w:r>
            <w:r w:rsidRPr="00E026B7">
              <w:rPr>
                <w:rFonts w:ascii="Times New Roman" w:hAnsi="Times New Roman"/>
                <w:color w:val="0070C0"/>
                <w:sz w:val="24"/>
                <w:szCs w:val="24"/>
              </w:rPr>
              <w:t xml:space="preserve"> </w:t>
            </w:r>
            <w:r w:rsidRPr="009131EC">
              <w:rPr>
                <w:rFonts w:ascii="Times New Roman" w:hAnsi="Times New Roman"/>
                <w:sz w:val="24"/>
                <w:szCs w:val="24"/>
              </w:rPr>
              <w:t xml:space="preserve">послуг з повернення фактично сплаченої частини вартості плати за приєднання, </w:t>
            </w:r>
            <w:r w:rsidRPr="00E026B7">
              <w:rPr>
                <w:rFonts w:ascii="Times New Roman" w:hAnsi="Times New Roman"/>
                <w:b/>
                <w:color w:val="0070C0"/>
                <w:sz w:val="24"/>
                <w:szCs w:val="24"/>
              </w:rPr>
              <w:t xml:space="preserve">визначеної розділом 4 цього Договору, </w:t>
            </w:r>
            <w:proofErr w:type="spellStart"/>
            <w:r w:rsidRPr="00E026B7">
              <w:rPr>
                <w:rFonts w:ascii="Times New Roman" w:hAnsi="Times New Roman"/>
                <w:b/>
                <w:color w:val="0070C0"/>
                <w:sz w:val="24"/>
                <w:szCs w:val="24"/>
              </w:rPr>
              <w:t>ввважається</w:t>
            </w:r>
            <w:proofErr w:type="spellEnd"/>
            <w:r w:rsidRPr="00E026B7">
              <w:rPr>
                <w:rFonts w:ascii="Times New Roman" w:hAnsi="Times New Roman"/>
                <w:b/>
                <w:color w:val="0070C0"/>
                <w:sz w:val="24"/>
                <w:szCs w:val="24"/>
              </w:rPr>
              <w:t xml:space="preserve"> зарахованою проти заборгованості замовника  за плату за бронювання потужності, на п’ятий день після отримання Виконавцем послуг проекту акту зарахування   зустрічних  однорідних вимог.</w:t>
            </w:r>
          </w:p>
          <w:p w14:paraId="537039DD" w14:textId="23574690" w:rsidR="009340F0" w:rsidRPr="00E026B7" w:rsidRDefault="009340F0" w:rsidP="00136A93">
            <w:pPr>
              <w:spacing w:after="0" w:line="240" w:lineRule="auto"/>
              <w:ind w:firstLine="709"/>
              <w:jc w:val="both"/>
              <w:rPr>
                <w:rFonts w:ascii="Times New Roman" w:hAnsi="Times New Roman"/>
                <w:sz w:val="24"/>
                <w:szCs w:val="24"/>
              </w:rPr>
            </w:pPr>
            <w:r w:rsidRPr="009131EC">
              <w:rPr>
                <w:rFonts w:ascii="Times New Roman" w:hAnsi="Times New Roman"/>
                <w:sz w:val="24"/>
                <w:szCs w:val="24"/>
              </w:rPr>
              <w:t xml:space="preserve">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w:t>
            </w:r>
            <w:r w:rsidRPr="009131EC">
              <w:rPr>
                <w:rFonts w:ascii="Times New Roman" w:hAnsi="Times New Roman"/>
                <w:sz w:val="24"/>
                <w:szCs w:val="24"/>
              </w:rPr>
              <w:lastRenderedPageBreak/>
              <w:t xml:space="preserve">пункту 4.3 глави 4 цього Договору не повертається </w:t>
            </w:r>
            <w:proofErr w:type="spellStart"/>
            <w:r w:rsidRPr="009131EC">
              <w:rPr>
                <w:rFonts w:ascii="Times New Roman" w:hAnsi="Times New Roman"/>
                <w:b/>
                <w:sz w:val="24"/>
                <w:szCs w:val="24"/>
              </w:rPr>
              <w:t>З</w:t>
            </w:r>
            <w:r w:rsidRPr="009131EC">
              <w:rPr>
                <w:rFonts w:ascii="Times New Roman" w:hAnsi="Times New Roman"/>
                <w:b/>
                <w:strike/>
                <w:sz w:val="24"/>
                <w:szCs w:val="24"/>
              </w:rPr>
              <w:t>з</w:t>
            </w:r>
            <w:r w:rsidRPr="009131EC">
              <w:rPr>
                <w:rFonts w:ascii="Times New Roman" w:hAnsi="Times New Roman"/>
                <w:sz w:val="24"/>
                <w:szCs w:val="24"/>
              </w:rPr>
              <w:t>амовнику</w:t>
            </w:r>
            <w:proofErr w:type="spellEnd"/>
            <w:r w:rsidRPr="009131EC">
              <w:rPr>
                <w:rFonts w:ascii="Times New Roman" w:hAnsi="Times New Roman"/>
                <w:sz w:val="24"/>
                <w:szCs w:val="24"/>
              </w:rPr>
              <w:t xml:space="preserve"> та використовуються Виконавцем послуг відповідно до чинного законодавства.</w:t>
            </w:r>
          </w:p>
        </w:tc>
        <w:tc>
          <w:tcPr>
            <w:tcW w:w="3544" w:type="dxa"/>
          </w:tcPr>
          <w:p w14:paraId="19FB9E41" w14:textId="77777777" w:rsidR="009340F0" w:rsidRPr="00E507FE" w:rsidRDefault="009340F0"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lastRenderedPageBreak/>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368AE07" w14:textId="7848366D" w:rsidR="009340F0" w:rsidRPr="00BB64FE" w:rsidRDefault="009340F0" w:rsidP="00136A93">
            <w:pPr>
              <w:spacing w:after="0" w:line="240" w:lineRule="auto"/>
              <w:ind w:firstLine="142"/>
              <w:jc w:val="both"/>
              <w:rPr>
                <w:rFonts w:ascii="Times New Roman" w:hAnsi="Times New Roman"/>
                <w:b/>
                <w:bCs/>
                <w:sz w:val="24"/>
                <w:szCs w:val="24"/>
              </w:rPr>
            </w:pPr>
            <w:r w:rsidRPr="009131EC">
              <w:rPr>
                <w:rFonts w:ascii="Times New Roman" w:hAnsi="Times New Roman"/>
                <w:sz w:val="24"/>
                <w:szCs w:val="24"/>
              </w:rPr>
              <w:t>Уточнення правових підстав, захист прав операторів УЗЕ та уточнення.</w:t>
            </w:r>
          </w:p>
        </w:tc>
        <w:tc>
          <w:tcPr>
            <w:tcW w:w="3542" w:type="dxa"/>
            <w:vMerge/>
            <w:tcBorders>
              <w:right w:val="outset" w:sz="6" w:space="0" w:color="auto"/>
            </w:tcBorders>
          </w:tcPr>
          <w:p w14:paraId="31E8F4BF" w14:textId="77777777" w:rsidR="009340F0" w:rsidRPr="00BB64FE" w:rsidRDefault="009340F0" w:rsidP="00136A93">
            <w:pPr>
              <w:spacing w:after="0" w:line="240" w:lineRule="auto"/>
              <w:jc w:val="center"/>
              <w:rPr>
                <w:rFonts w:ascii="Times New Roman" w:hAnsi="Times New Roman"/>
                <w:sz w:val="24"/>
                <w:szCs w:val="24"/>
              </w:rPr>
            </w:pPr>
          </w:p>
        </w:tc>
      </w:tr>
      <w:tr w:rsidR="00585353" w:rsidRPr="00BB64FE" w14:paraId="150D9468" w14:textId="77777777" w:rsidTr="00136A93">
        <w:tc>
          <w:tcPr>
            <w:tcW w:w="561" w:type="dxa"/>
          </w:tcPr>
          <w:p w14:paraId="1CF880FF" w14:textId="77777777" w:rsidR="00585353" w:rsidRPr="00BB64FE" w:rsidRDefault="0058535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4797E7F" w14:textId="77777777" w:rsidR="00585353" w:rsidRPr="00BB64FE" w:rsidRDefault="00585353"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3855B53"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4.1. Плата за приєднання визначається відповідно до розробленої та погодженої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w:t>
            </w:r>
          </w:p>
          <w:p w14:paraId="5E0D7D1B"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Вартість послуги з приєднання визначається додатковою угодою до цього Договору, яка буде визначена відповідно до проєктної документації. </w:t>
            </w:r>
          </w:p>
          <w:p w14:paraId="46855BAF"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Замовник  сплачує частину 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051B317A"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lastRenderedPageBreak/>
              <w:t>Частина вартості плати за приєднання складає  _____________  євро.</w:t>
            </w:r>
          </w:p>
          <w:p w14:paraId="7F45D42E"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Після сплати частини вартості плати за приєднання Сторони укладають додаткову угоду із зазначенням суми в гривнях. </w:t>
            </w:r>
          </w:p>
          <w:p w14:paraId="34E9F820"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Частина вартості плати за приєднання, сплачена Замовником згідно з абзацом четвертим цього пункту, зараховується як складова плати за приєднання.</w:t>
            </w:r>
          </w:p>
          <w:p w14:paraId="0EE0B094"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У разі якщо Замовник ініціював укладання цього Договору на підставі раніше укладеного договору про бронювання потужності, то кошти, сплачені </w:t>
            </w:r>
            <w:proofErr w:type="spellStart"/>
            <w:r w:rsidRPr="00585353">
              <w:rPr>
                <w:rFonts w:ascii="Times New Roman" w:hAnsi="Times New Roman"/>
                <w:bCs/>
                <w:sz w:val="24"/>
                <w:szCs w:val="24"/>
                <w:lang w:eastAsia="uk-UA"/>
              </w:rPr>
              <w:t>Замовникмо</w:t>
            </w:r>
            <w:proofErr w:type="spellEnd"/>
            <w:r w:rsidRPr="00585353">
              <w:rPr>
                <w:rFonts w:ascii="Times New Roman" w:hAnsi="Times New Roman"/>
                <w:bCs/>
                <w:sz w:val="24"/>
                <w:szCs w:val="24"/>
                <w:lang w:eastAsia="uk-UA"/>
              </w:rPr>
              <w:t xml:space="preserve">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не включаються в частину плати за приєднання, що має сплатити Замовник згідно з абзацом четвертим цього пункту. Після зарахування коштів, визначених у цьому абзаці, укладається додаткова угода до Договору щодо фіксації </w:t>
            </w:r>
            <w:r w:rsidRPr="00585353">
              <w:rPr>
                <w:rFonts w:ascii="Times New Roman" w:hAnsi="Times New Roman"/>
                <w:bCs/>
                <w:sz w:val="24"/>
                <w:szCs w:val="24"/>
                <w:lang w:eastAsia="uk-UA"/>
              </w:rPr>
              <w:lastRenderedPageBreak/>
              <w:t>зарахованих на рахунок коштів у національній валюті.</w:t>
            </w:r>
          </w:p>
          <w:p w14:paraId="28CCA0EF" w14:textId="77777777" w:rsidR="00585353" w:rsidRPr="00BB64FE" w:rsidRDefault="00585353" w:rsidP="00136A93">
            <w:pPr>
              <w:shd w:val="clear" w:color="auto" w:fill="FFFFFF"/>
              <w:spacing w:after="0" w:line="240" w:lineRule="auto"/>
              <w:ind w:firstLine="450"/>
              <w:jc w:val="both"/>
              <w:rPr>
                <w:rFonts w:ascii="Times New Roman" w:hAnsi="Times New Roman"/>
                <w:b/>
                <w:bCs/>
                <w:sz w:val="24"/>
                <w:szCs w:val="24"/>
                <w:lang w:eastAsia="uk-UA"/>
              </w:rPr>
            </w:pPr>
            <w:r w:rsidRPr="00585353">
              <w:rPr>
                <w:rFonts w:ascii="Times New Roman" w:hAnsi="Times New Roman"/>
                <w:bCs/>
                <w:sz w:val="24"/>
                <w:szCs w:val="24"/>
                <w:lang w:eastAsia="uk-UA"/>
              </w:rPr>
              <w:t>Кошти, зазначені в абзаці сьомому цього пункту, не повертаються Замовнику в разі розірвання Договору.</w:t>
            </w:r>
          </w:p>
          <w:p w14:paraId="4D46BD1A" w14:textId="77777777" w:rsidR="00585353" w:rsidRPr="009131EC" w:rsidRDefault="00585353" w:rsidP="00136A93">
            <w:pPr>
              <w:spacing w:after="0" w:line="240" w:lineRule="auto"/>
              <w:ind w:firstLine="710"/>
              <w:jc w:val="both"/>
              <w:rPr>
                <w:rStyle w:val="st42"/>
                <w:rFonts w:ascii="Times New Roman" w:hAnsi="Times New Roman"/>
                <w:sz w:val="24"/>
                <w:szCs w:val="24"/>
              </w:rPr>
            </w:pPr>
            <w:r w:rsidRPr="009131EC">
              <w:rPr>
                <w:rFonts w:ascii="Times New Roman" w:hAnsi="Times New Roman"/>
                <w:sz w:val="24"/>
                <w:szCs w:val="24"/>
              </w:rPr>
              <w:t xml:space="preserve">4.1. Плата за приєднання визначається відповідно до розробленої та погодженої </w:t>
            </w:r>
            <w:r w:rsidRPr="009131EC">
              <w:rPr>
                <w:rStyle w:val="st42"/>
                <w:rFonts w:ascii="Times New Roman" w:hAnsi="Times New Roman"/>
                <w:sz w:val="24"/>
                <w:szCs w:val="24"/>
              </w:rPr>
              <w:t xml:space="preserve">проєктної документації </w:t>
            </w:r>
            <w:r w:rsidRPr="009131EC">
              <w:rPr>
                <w:rFonts w:ascii="Times New Roman" w:hAnsi="Times New Roman"/>
                <w:sz w:val="24"/>
                <w:szCs w:val="24"/>
              </w:rPr>
              <w:t xml:space="preserve">електричних мереж зовнішнього електрозабезпечення електроустановок Замовника </w:t>
            </w:r>
            <w:r w:rsidRPr="009131EC">
              <w:rPr>
                <w:rStyle w:val="st42"/>
                <w:rFonts w:ascii="Times New Roman" w:hAnsi="Times New Roman"/>
                <w:sz w:val="24"/>
                <w:szCs w:val="24"/>
              </w:rPr>
              <w:t>(від точки забезпечення потужності до точки приєднання електроустановок замовника).</w:t>
            </w:r>
          </w:p>
          <w:p w14:paraId="2DD164D7" w14:textId="77777777" w:rsidR="00585353" w:rsidRPr="009131EC" w:rsidRDefault="00585353" w:rsidP="00136A93">
            <w:pPr>
              <w:tabs>
                <w:tab w:val="left" w:pos="709"/>
                <w:tab w:val="left" w:pos="851"/>
              </w:tabs>
              <w:spacing w:after="0" w:line="240" w:lineRule="auto"/>
              <w:ind w:firstLine="710"/>
              <w:jc w:val="both"/>
              <w:rPr>
                <w:rFonts w:ascii="Times New Roman" w:hAnsi="Times New Roman"/>
                <w:sz w:val="24"/>
                <w:szCs w:val="24"/>
              </w:rPr>
            </w:pPr>
            <w:r w:rsidRPr="009131EC">
              <w:rPr>
                <w:rStyle w:val="st42"/>
                <w:rFonts w:ascii="Times New Roman" w:hAnsi="Times New Roman"/>
                <w:sz w:val="24"/>
                <w:szCs w:val="24"/>
              </w:rPr>
              <w:t>…</w:t>
            </w:r>
          </w:p>
          <w:p w14:paraId="55165024" w14:textId="77777777" w:rsidR="00585353" w:rsidRPr="009131EC" w:rsidRDefault="00585353" w:rsidP="00136A93">
            <w:pPr>
              <w:tabs>
                <w:tab w:val="left" w:pos="709"/>
                <w:tab w:val="left" w:pos="851"/>
              </w:tabs>
              <w:spacing w:after="0" w:line="240" w:lineRule="auto"/>
              <w:ind w:firstLine="710"/>
              <w:jc w:val="both"/>
              <w:rPr>
                <w:rFonts w:ascii="Times New Roman" w:hAnsi="Times New Roman"/>
                <w:sz w:val="24"/>
                <w:szCs w:val="24"/>
              </w:rPr>
            </w:pPr>
            <w:r w:rsidRPr="009131EC">
              <w:rPr>
                <w:rFonts w:ascii="Times New Roman" w:hAnsi="Times New Roman"/>
                <w:sz w:val="24"/>
                <w:szCs w:val="24"/>
              </w:rPr>
              <w:t xml:space="preserve">У разі якщо Замовник ініціював укладання цього Договору на підставі раніше укладеного договору про бронювання потужності, то кошти, сплачені Замовником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не включаються в частину плати за приєднання, що має сплатити Замовник згідно з абзацом четвертим </w:t>
            </w:r>
            <w:r w:rsidRPr="009131EC">
              <w:rPr>
                <w:rFonts w:ascii="Times New Roman" w:hAnsi="Times New Roman"/>
                <w:sz w:val="24"/>
                <w:szCs w:val="24"/>
              </w:rPr>
              <w:lastRenderedPageBreak/>
              <w:t>цього пункту. Після зарахування коштів, визначених у цьому абзаці, укладається додаткова угода до Договору щодо фіксації зарахованих на рахунок коштів у національній валюті.</w:t>
            </w:r>
          </w:p>
          <w:p w14:paraId="43F68908" w14:textId="540D4C38" w:rsidR="00585353" w:rsidRPr="00BB64FE" w:rsidRDefault="00585353" w:rsidP="00136A93">
            <w:pPr>
              <w:spacing w:after="0" w:line="240" w:lineRule="auto"/>
              <w:ind w:firstLine="709"/>
              <w:jc w:val="both"/>
              <w:rPr>
                <w:rFonts w:ascii="Times New Roman" w:hAnsi="Times New Roman"/>
                <w:b/>
                <w:bCs/>
                <w:sz w:val="24"/>
                <w:szCs w:val="24"/>
                <w:lang w:eastAsia="uk-UA"/>
              </w:rPr>
            </w:pPr>
            <w:r w:rsidRPr="009131EC">
              <w:rPr>
                <w:rFonts w:ascii="Times New Roman" w:hAnsi="Times New Roman"/>
                <w:sz w:val="24"/>
                <w:szCs w:val="24"/>
              </w:rPr>
              <w:t>Кошти, зазначені в абзаці сьомому цього пункту, не повертаються Замовнику у разі розірвання Договору.</w:t>
            </w:r>
          </w:p>
        </w:tc>
        <w:tc>
          <w:tcPr>
            <w:tcW w:w="3544" w:type="dxa"/>
          </w:tcPr>
          <w:p w14:paraId="751DADDB" w14:textId="77777777" w:rsidR="00585353" w:rsidRPr="00BB64FE" w:rsidRDefault="0058535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0B9A455"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4.1. Плата за приєднання визначається відповідно до розробленої та погодженої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 </w:t>
            </w:r>
          </w:p>
          <w:p w14:paraId="2CE23330"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Вартість послуги з приєднання визначається додатковою угодою до цього Договору, яка буде визначена відповідно до проєктної документації. </w:t>
            </w:r>
            <w:r w:rsidRPr="00A22694">
              <w:rPr>
                <w:rStyle w:val="st42"/>
                <w:rFonts w:ascii="Times New Roman" w:hAnsi="Times New Roman"/>
                <w:b/>
                <w:bCs/>
                <w:color w:val="0070C0"/>
                <w:sz w:val="24"/>
                <w:szCs w:val="24"/>
              </w:rPr>
              <w:t>Валютою Договору є національна валюта - гривня.</w:t>
            </w:r>
          </w:p>
          <w:p w14:paraId="7CD277E6"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Замовник сплачує частину 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314EACFD" w14:textId="77777777" w:rsidR="00585353" w:rsidRPr="00A22694" w:rsidRDefault="00585353" w:rsidP="00136A93">
            <w:pPr>
              <w:spacing w:after="0" w:line="240" w:lineRule="auto"/>
              <w:jc w:val="both"/>
              <w:rPr>
                <w:rFonts w:ascii="Times New Roman" w:hAnsi="Times New Roman"/>
                <w:color w:val="0070C0"/>
                <w:sz w:val="24"/>
                <w:szCs w:val="24"/>
              </w:rPr>
            </w:pPr>
            <w:r w:rsidRPr="00BB64FE">
              <w:rPr>
                <w:rFonts w:ascii="Times New Roman" w:hAnsi="Times New Roman"/>
                <w:sz w:val="24"/>
                <w:szCs w:val="24"/>
              </w:rPr>
              <w:t xml:space="preserve">Частина вартості плати за приєднання складає </w:t>
            </w:r>
            <w:r w:rsidRPr="00BB64FE">
              <w:rPr>
                <w:rFonts w:ascii="Times New Roman" w:hAnsi="Times New Roman"/>
                <w:sz w:val="24"/>
                <w:szCs w:val="24"/>
              </w:rPr>
              <w:lastRenderedPageBreak/>
              <w:t xml:space="preserve">_____________ євро. </w:t>
            </w:r>
            <w:r w:rsidRPr="00A22694">
              <w:rPr>
                <w:rFonts w:ascii="Times New Roman" w:hAnsi="Times New Roman"/>
                <w:b/>
                <w:bCs/>
                <w:color w:val="0070C0"/>
                <w:sz w:val="24"/>
                <w:szCs w:val="24"/>
              </w:rPr>
              <w:t>Оплата здійснюється у гривнях, у безготівковій формі на поточний рахунок Виконавця послуг.</w:t>
            </w:r>
          </w:p>
          <w:p w14:paraId="324F3842"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Після сплати частини вартості плати за приєднання Сторони укладають додаткову угоду із зазначенням суми в гривнях. </w:t>
            </w:r>
          </w:p>
          <w:p w14:paraId="242E075B"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Частина вартості плати за приєднання, сплачена Замовником згідно з абзацом четвертим цього пункту, зараховується як складова плати за приєднання. </w:t>
            </w:r>
          </w:p>
          <w:p w14:paraId="14DCFD8F"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У разі якщо Замовник ініціював укладання цього Договору на підставі раніше укладеного договору про бронювання потужності, то кошти, сплачені Замовником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не включаються в частину плати за приєднання, що має сплатити Замовник згідно з абзацом четвертим цього пункту. Після зарахування коштів, визначених у цьому абзаці, укладається додаткова угода до Договору щодо фіксації зарахованих на рахунок коштів у національній валюті.</w:t>
            </w:r>
          </w:p>
          <w:p w14:paraId="63F3C8E7" w14:textId="355129D1"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lastRenderedPageBreak/>
              <w:t>Кошти, зазначені в абзаці сьомому цього пункту, не повертаються Замовнику в разі розірвання Договору.</w:t>
            </w:r>
          </w:p>
        </w:tc>
        <w:tc>
          <w:tcPr>
            <w:tcW w:w="3544" w:type="dxa"/>
          </w:tcPr>
          <w:p w14:paraId="0EA399D5" w14:textId="77777777" w:rsidR="00585353" w:rsidRPr="00BB64FE" w:rsidRDefault="00585353"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BAB4CF5" w14:textId="77777777" w:rsidR="00585353" w:rsidRPr="00BB64FE" w:rsidRDefault="00585353" w:rsidP="00136A93">
            <w:pPr>
              <w:spacing w:after="0" w:line="240" w:lineRule="auto"/>
              <w:jc w:val="both"/>
              <w:rPr>
                <w:rFonts w:ascii="Times New Roman" w:hAnsi="Times New Roman"/>
                <w:sz w:val="24"/>
                <w:szCs w:val="24"/>
                <w:lang w:eastAsia="uk-UA"/>
              </w:rPr>
            </w:pPr>
          </w:p>
          <w:p w14:paraId="65B410D1" w14:textId="77777777" w:rsidR="00585353" w:rsidRPr="00BB64FE" w:rsidRDefault="00585353" w:rsidP="00136A93">
            <w:pPr>
              <w:spacing w:after="0" w:line="240" w:lineRule="auto"/>
              <w:jc w:val="both"/>
              <w:rPr>
                <w:rFonts w:ascii="Times New Roman" w:hAnsi="Times New Roman"/>
                <w:sz w:val="24"/>
                <w:szCs w:val="24"/>
                <w:lang w:eastAsia="uk-UA"/>
              </w:rPr>
            </w:pPr>
          </w:p>
          <w:p w14:paraId="47F61C82" w14:textId="77777777" w:rsidR="00585353" w:rsidRPr="00BB64FE" w:rsidRDefault="00585353" w:rsidP="00136A93">
            <w:pPr>
              <w:spacing w:after="0" w:line="240" w:lineRule="auto"/>
              <w:jc w:val="both"/>
              <w:rPr>
                <w:rFonts w:ascii="Times New Roman" w:hAnsi="Times New Roman"/>
                <w:sz w:val="24"/>
                <w:szCs w:val="24"/>
                <w:lang w:eastAsia="uk-UA"/>
              </w:rPr>
            </w:pPr>
          </w:p>
          <w:p w14:paraId="47B0875C" w14:textId="77777777" w:rsidR="00585353" w:rsidRPr="00BB64FE" w:rsidRDefault="00585353" w:rsidP="00136A93">
            <w:pPr>
              <w:spacing w:after="0" w:line="240" w:lineRule="auto"/>
              <w:jc w:val="both"/>
              <w:rPr>
                <w:rFonts w:ascii="Times New Roman" w:hAnsi="Times New Roman"/>
                <w:sz w:val="24"/>
                <w:szCs w:val="24"/>
                <w:lang w:eastAsia="uk-UA"/>
              </w:rPr>
            </w:pPr>
          </w:p>
          <w:p w14:paraId="5A45AFFC" w14:textId="77777777" w:rsidR="00585353" w:rsidRPr="00BB64FE" w:rsidRDefault="00585353" w:rsidP="00136A93">
            <w:pPr>
              <w:spacing w:after="0" w:line="240" w:lineRule="auto"/>
              <w:jc w:val="both"/>
              <w:rPr>
                <w:rFonts w:ascii="Times New Roman" w:hAnsi="Times New Roman"/>
                <w:sz w:val="24"/>
                <w:szCs w:val="24"/>
                <w:lang w:eastAsia="uk-UA"/>
              </w:rPr>
            </w:pPr>
          </w:p>
          <w:p w14:paraId="3E7D2F0A" w14:textId="77777777" w:rsidR="00585353" w:rsidRPr="00BB64FE" w:rsidRDefault="00585353" w:rsidP="00136A93">
            <w:pPr>
              <w:spacing w:after="0" w:line="240" w:lineRule="auto"/>
              <w:jc w:val="both"/>
              <w:rPr>
                <w:rFonts w:ascii="Times New Roman" w:hAnsi="Times New Roman"/>
                <w:sz w:val="24"/>
                <w:szCs w:val="24"/>
                <w:lang w:eastAsia="uk-UA"/>
              </w:rPr>
            </w:pPr>
          </w:p>
          <w:p w14:paraId="638259F6" w14:textId="77777777" w:rsidR="00585353" w:rsidRPr="00BB64FE" w:rsidRDefault="00585353"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забезпечення однозначного розуміння порядку розрахунків між сторонами</w:t>
            </w:r>
          </w:p>
          <w:p w14:paraId="1AC22F93" w14:textId="77777777" w:rsidR="00585353" w:rsidRPr="00BB64FE" w:rsidRDefault="00585353" w:rsidP="00136A93">
            <w:pPr>
              <w:spacing w:after="0" w:line="240" w:lineRule="auto"/>
              <w:jc w:val="both"/>
              <w:rPr>
                <w:rFonts w:ascii="Times New Roman" w:hAnsi="Times New Roman"/>
                <w:sz w:val="24"/>
                <w:szCs w:val="24"/>
                <w:lang w:eastAsia="uk-UA"/>
              </w:rPr>
            </w:pPr>
          </w:p>
          <w:p w14:paraId="26A7E1E3" w14:textId="77777777" w:rsidR="00585353" w:rsidRPr="00BB64FE" w:rsidRDefault="00585353" w:rsidP="00136A93">
            <w:pPr>
              <w:spacing w:after="0" w:line="240" w:lineRule="auto"/>
              <w:jc w:val="both"/>
              <w:rPr>
                <w:rFonts w:ascii="Times New Roman" w:hAnsi="Times New Roman"/>
                <w:sz w:val="24"/>
                <w:szCs w:val="24"/>
                <w:lang w:eastAsia="uk-UA"/>
              </w:rPr>
            </w:pPr>
          </w:p>
          <w:p w14:paraId="11917FE2" w14:textId="77777777" w:rsidR="00585353" w:rsidRPr="00BB64FE" w:rsidRDefault="00585353" w:rsidP="00136A93">
            <w:pPr>
              <w:spacing w:after="0" w:line="240" w:lineRule="auto"/>
              <w:jc w:val="both"/>
              <w:rPr>
                <w:rFonts w:ascii="Times New Roman" w:hAnsi="Times New Roman"/>
                <w:sz w:val="24"/>
                <w:szCs w:val="24"/>
                <w:lang w:eastAsia="uk-UA"/>
              </w:rPr>
            </w:pPr>
          </w:p>
          <w:p w14:paraId="15E3C058" w14:textId="77777777" w:rsidR="00585353" w:rsidRPr="00BB64FE" w:rsidRDefault="00585353" w:rsidP="00136A93">
            <w:pPr>
              <w:spacing w:after="0" w:line="240" w:lineRule="auto"/>
              <w:jc w:val="both"/>
              <w:rPr>
                <w:rFonts w:ascii="Times New Roman" w:hAnsi="Times New Roman"/>
                <w:sz w:val="24"/>
                <w:szCs w:val="24"/>
                <w:lang w:eastAsia="uk-UA"/>
              </w:rPr>
            </w:pPr>
          </w:p>
          <w:p w14:paraId="5D56AF22" w14:textId="77777777" w:rsidR="00585353" w:rsidRPr="00BB64FE" w:rsidRDefault="00585353" w:rsidP="00136A93">
            <w:pPr>
              <w:spacing w:after="0" w:line="240" w:lineRule="auto"/>
              <w:jc w:val="both"/>
              <w:rPr>
                <w:rFonts w:ascii="Times New Roman" w:hAnsi="Times New Roman"/>
                <w:sz w:val="24"/>
                <w:szCs w:val="24"/>
                <w:lang w:eastAsia="uk-UA"/>
              </w:rPr>
            </w:pPr>
          </w:p>
          <w:p w14:paraId="618989E9" w14:textId="77777777" w:rsidR="00585353" w:rsidRPr="00BB64FE" w:rsidRDefault="00585353" w:rsidP="00136A93">
            <w:pPr>
              <w:spacing w:after="0" w:line="240" w:lineRule="auto"/>
              <w:jc w:val="both"/>
              <w:rPr>
                <w:rFonts w:ascii="Times New Roman" w:hAnsi="Times New Roman"/>
                <w:sz w:val="24"/>
                <w:szCs w:val="24"/>
                <w:lang w:eastAsia="uk-UA"/>
              </w:rPr>
            </w:pPr>
          </w:p>
          <w:p w14:paraId="747C9252" w14:textId="77777777" w:rsidR="00585353" w:rsidRPr="00BB64FE" w:rsidRDefault="00585353" w:rsidP="00136A93">
            <w:pPr>
              <w:spacing w:after="0" w:line="240" w:lineRule="auto"/>
              <w:jc w:val="both"/>
              <w:rPr>
                <w:rFonts w:ascii="Times New Roman" w:hAnsi="Times New Roman"/>
                <w:sz w:val="24"/>
                <w:szCs w:val="24"/>
                <w:lang w:eastAsia="uk-UA"/>
              </w:rPr>
            </w:pPr>
          </w:p>
          <w:p w14:paraId="6A065C75" w14:textId="77777777" w:rsidR="00585353" w:rsidRPr="00BB64FE" w:rsidRDefault="00585353" w:rsidP="00136A93">
            <w:pPr>
              <w:spacing w:after="0" w:line="240" w:lineRule="auto"/>
              <w:jc w:val="both"/>
              <w:rPr>
                <w:rFonts w:ascii="Times New Roman" w:hAnsi="Times New Roman"/>
                <w:sz w:val="24"/>
                <w:szCs w:val="24"/>
                <w:lang w:eastAsia="uk-UA"/>
              </w:rPr>
            </w:pPr>
          </w:p>
          <w:p w14:paraId="1115DA56" w14:textId="77777777" w:rsidR="00585353" w:rsidRPr="00BB64FE" w:rsidRDefault="00585353" w:rsidP="00136A93">
            <w:pPr>
              <w:spacing w:after="0" w:line="240" w:lineRule="auto"/>
              <w:jc w:val="both"/>
              <w:rPr>
                <w:rFonts w:ascii="Times New Roman" w:hAnsi="Times New Roman"/>
                <w:sz w:val="24"/>
                <w:szCs w:val="24"/>
                <w:lang w:eastAsia="uk-UA"/>
              </w:rPr>
            </w:pPr>
          </w:p>
          <w:p w14:paraId="0E65C2F4" w14:textId="77777777" w:rsidR="00585353" w:rsidRPr="00BB64FE" w:rsidRDefault="00585353" w:rsidP="00136A93">
            <w:pPr>
              <w:spacing w:after="0" w:line="240" w:lineRule="auto"/>
              <w:jc w:val="both"/>
              <w:rPr>
                <w:rFonts w:ascii="Times New Roman" w:hAnsi="Times New Roman"/>
                <w:sz w:val="24"/>
                <w:szCs w:val="24"/>
                <w:lang w:eastAsia="uk-UA"/>
              </w:rPr>
            </w:pPr>
          </w:p>
          <w:p w14:paraId="70F4B679" w14:textId="77777777" w:rsidR="00585353" w:rsidRPr="00BB64FE" w:rsidRDefault="00585353" w:rsidP="00136A93">
            <w:pPr>
              <w:spacing w:after="0" w:line="240" w:lineRule="auto"/>
              <w:jc w:val="both"/>
              <w:rPr>
                <w:rFonts w:ascii="Times New Roman" w:hAnsi="Times New Roman"/>
                <w:sz w:val="24"/>
                <w:szCs w:val="24"/>
                <w:lang w:eastAsia="uk-UA"/>
              </w:rPr>
            </w:pPr>
          </w:p>
          <w:p w14:paraId="770923C2" w14:textId="77777777" w:rsidR="00585353" w:rsidRPr="00BB64FE" w:rsidRDefault="00585353" w:rsidP="00136A93">
            <w:pPr>
              <w:spacing w:after="0" w:line="240" w:lineRule="auto"/>
              <w:jc w:val="both"/>
              <w:rPr>
                <w:rFonts w:ascii="Times New Roman" w:hAnsi="Times New Roman"/>
                <w:sz w:val="24"/>
                <w:szCs w:val="24"/>
                <w:lang w:eastAsia="uk-UA"/>
              </w:rPr>
            </w:pPr>
          </w:p>
          <w:p w14:paraId="34ADC795" w14:textId="77777777" w:rsidR="00585353" w:rsidRPr="00BB64FE" w:rsidRDefault="00585353" w:rsidP="00136A93">
            <w:pPr>
              <w:spacing w:after="0" w:line="240" w:lineRule="auto"/>
              <w:jc w:val="both"/>
              <w:rPr>
                <w:rFonts w:ascii="Times New Roman" w:hAnsi="Times New Roman"/>
                <w:sz w:val="24"/>
                <w:szCs w:val="24"/>
                <w:lang w:eastAsia="uk-UA"/>
              </w:rPr>
            </w:pPr>
          </w:p>
          <w:p w14:paraId="09CE6D95" w14:textId="77777777" w:rsidR="00585353" w:rsidRPr="00BB64FE" w:rsidRDefault="00585353" w:rsidP="00136A93">
            <w:pPr>
              <w:spacing w:after="0" w:line="240" w:lineRule="auto"/>
              <w:jc w:val="both"/>
              <w:rPr>
                <w:rFonts w:ascii="Times New Roman" w:hAnsi="Times New Roman"/>
                <w:sz w:val="24"/>
                <w:szCs w:val="24"/>
                <w:lang w:eastAsia="uk-UA"/>
              </w:rPr>
            </w:pPr>
          </w:p>
          <w:p w14:paraId="4F4EA76C" w14:textId="77777777" w:rsidR="00585353" w:rsidRPr="00BB64FE" w:rsidRDefault="00585353" w:rsidP="00136A93">
            <w:pPr>
              <w:spacing w:after="0" w:line="240" w:lineRule="auto"/>
              <w:jc w:val="both"/>
              <w:rPr>
                <w:rFonts w:ascii="Times New Roman" w:hAnsi="Times New Roman"/>
                <w:sz w:val="24"/>
                <w:szCs w:val="24"/>
                <w:lang w:eastAsia="uk-UA"/>
              </w:rPr>
            </w:pPr>
          </w:p>
          <w:p w14:paraId="1779C037" w14:textId="77777777" w:rsidR="00585353" w:rsidRPr="00BB64FE" w:rsidRDefault="00585353" w:rsidP="00136A93">
            <w:pPr>
              <w:spacing w:after="0" w:line="240" w:lineRule="auto"/>
              <w:jc w:val="both"/>
              <w:rPr>
                <w:rFonts w:ascii="Times New Roman" w:hAnsi="Times New Roman"/>
                <w:sz w:val="24"/>
                <w:szCs w:val="24"/>
                <w:lang w:eastAsia="uk-UA"/>
              </w:rPr>
            </w:pPr>
          </w:p>
          <w:p w14:paraId="34CFB9A0" w14:textId="77777777" w:rsidR="00585353" w:rsidRPr="00BB64FE" w:rsidRDefault="00585353" w:rsidP="00136A93">
            <w:pPr>
              <w:spacing w:after="0" w:line="240" w:lineRule="auto"/>
              <w:jc w:val="both"/>
              <w:rPr>
                <w:rFonts w:ascii="Times New Roman" w:hAnsi="Times New Roman"/>
                <w:sz w:val="24"/>
                <w:szCs w:val="24"/>
                <w:lang w:eastAsia="uk-UA"/>
              </w:rPr>
            </w:pPr>
          </w:p>
          <w:p w14:paraId="2010F915" w14:textId="77777777" w:rsidR="00585353" w:rsidRPr="00BB64FE" w:rsidRDefault="00585353" w:rsidP="00136A93">
            <w:pPr>
              <w:spacing w:after="0" w:line="240" w:lineRule="auto"/>
              <w:jc w:val="both"/>
              <w:rPr>
                <w:rFonts w:ascii="Times New Roman" w:hAnsi="Times New Roman"/>
                <w:sz w:val="24"/>
                <w:szCs w:val="24"/>
                <w:lang w:eastAsia="uk-UA"/>
              </w:rPr>
            </w:pPr>
          </w:p>
          <w:p w14:paraId="463058D2" w14:textId="77777777" w:rsidR="00585353" w:rsidRPr="00BB64FE" w:rsidRDefault="00585353" w:rsidP="00136A93">
            <w:pPr>
              <w:spacing w:after="0" w:line="240" w:lineRule="auto"/>
              <w:jc w:val="both"/>
              <w:rPr>
                <w:rFonts w:ascii="Times New Roman" w:hAnsi="Times New Roman"/>
                <w:sz w:val="24"/>
                <w:szCs w:val="24"/>
                <w:lang w:eastAsia="uk-UA"/>
              </w:rPr>
            </w:pPr>
          </w:p>
          <w:p w14:paraId="47CC40FD" w14:textId="77777777" w:rsidR="00585353" w:rsidRPr="00BB64FE" w:rsidRDefault="00585353" w:rsidP="00136A93">
            <w:pPr>
              <w:spacing w:after="0" w:line="240" w:lineRule="auto"/>
              <w:jc w:val="both"/>
              <w:rPr>
                <w:rFonts w:ascii="Times New Roman" w:hAnsi="Times New Roman"/>
                <w:sz w:val="24"/>
                <w:szCs w:val="24"/>
                <w:lang w:eastAsia="uk-UA"/>
              </w:rPr>
            </w:pPr>
          </w:p>
          <w:p w14:paraId="01E5F571" w14:textId="77777777" w:rsidR="00585353" w:rsidRPr="00BB64FE" w:rsidRDefault="00585353" w:rsidP="00136A93">
            <w:pPr>
              <w:spacing w:after="0" w:line="240" w:lineRule="auto"/>
              <w:jc w:val="both"/>
              <w:rPr>
                <w:rFonts w:ascii="Times New Roman" w:hAnsi="Times New Roman"/>
                <w:sz w:val="24"/>
                <w:szCs w:val="24"/>
                <w:lang w:eastAsia="uk-UA"/>
              </w:rPr>
            </w:pPr>
          </w:p>
          <w:p w14:paraId="6E05A71F" w14:textId="77777777" w:rsidR="00585353" w:rsidRPr="00BB64FE" w:rsidRDefault="00585353" w:rsidP="00136A93">
            <w:pPr>
              <w:spacing w:after="0" w:line="240" w:lineRule="auto"/>
              <w:jc w:val="both"/>
              <w:rPr>
                <w:rFonts w:ascii="Times New Roman" w:hAnsi="Times New Roman"/>
                <w:sz w:val="24"/>
                <w:szCs w:val="24"/>
                <w:lang w:eastAsia="uk-UA"/>
              </w:rPr>
            </w:pPr>
          </w:p>
          <w:p w14:paraId="69E93D82" w14:textId="77777777" w:rsidR="00585353" w:rsidRPr="00BB64FE" w:rsidRDefault="00585353" w:rsidP="00136A93">
            <w:pPr>
              <w:spacing w:after="0" w:line="240" w:lineRule="auto"/>
              <w:jc w:val="both"/>
              <w:rPr>
                <w:rFonts w:ascii="Times New Roman" w:hAnsi="Times New Roman"/>
                <w:sz w:val="24"/>
                <w:szCs w:val="24"/>
                <w:lang w:eastAsia="uk-UA"/>
              </w:rPr>
            </w:pPr>
          </w:p>
          <w:p w14:paraId="33E98EB3" w14:textId="77777777" w:rsidR="00585353" w:rsidRPr="00BB64FE" w:rsidRDefault="00585353" w:rsidP="00136A93">
            <w:pPr>
              <w:spacing w:after="0" w:line="240" w:lineRule="auto"/>
              <w:jc w:val="both"/>
              <w:rPr>
                <w:rFonts w:ascii="Times New Roman" w:hAnsi="Times New Roman"/>
                <w:sz w:val="24"/>
                <w:szCs w:val="24"/>
                <w:lang w:eastAsia="uk-UA"/>
              </w:rPr>
            </w:pPr>
          </w:p>
          <w:p w14:paraId="22144724" w14:textId="77777777" w:rsidR="00585353" w:rsidRPr="00BB64FE" w:rsidRDefault="00585353" w:rsidP="00136A93">
            <w:pPr>
              <w:spacing w:after="0" w:line="240" w:lineRule="auto"/>
              <w:jc w:val="both"/>
              <w:rPr>
                <w:rFonts w:ascii="Times New Roman" w:hAnsi="Times New Roman"/>
                <w:sz w:val="24"/>
                <w:szCs w:val="24"/>
                <w:lang w:eastAsia="uk-UA"/>
              </w:rPr>
            </w:pPr>
          </w:p>
          <w:p w14:paraId="7EF9E8F2" w14:textId="77777777" w:rsidR="00585353" w:rsidRPr="00BB64FE" w:rsidRDefault="00585353" w:rsidP="00136A93">
            <w:pPr>
              <w:spacing w:after="0" w:line="240" w:lineRule="auto"/>
              <w:jc w:val="both"/>
              <w:rPr>
                <w:rFonts w:ascii="Times New Roman" w:hAnsi="Times New Roman"/>
                <w:sz w:val="24"/>
                <w:szCs w:val="24"/>
                <w:lang w:eastAsia="uk-UA"/>
              </w:rPr>
            </w:pPr>
          </w:p>
          <w:p w14:paraId="1A6F2D52" w14:textId="77777777" w:rsidR="00585353" w:rsidRPr="00BB64FE" w:rsidRDefault="00585353" w:rsidP="00136A93">
            <w:pPr>
              <w:spacing w:after="0" w:line="240" w:lineRule="auto"/>
              <w:rPr>
                <w:rFonts w:ascii="Times New Roman" w:hAnsi="Times New Roman"/>
                <w:sz w:val="24"/>
                <w:szCs w:val="24"/>
              </w:rPr>
            </w:pPr>
          </w:p>
        </w:tc>
        <w:tc>
          <w:tcPr>
            <w:tcW w:w="3542" w:type="dxa"/>
            <w:tcBorders>
              <w:right w:val="outset" w:sz="6" w:space="0" w:color="auto"/>
            </w:tcBorders>
          </w:tcPr>
          <w:p w14:paraId="362A6FBE" w14:textId="262AE863" w:rsidR="00585353" w:rsidRPr="00BB64FE" w:rsidRDefault="00B53F1B" w:rsidP="00136A93">
            <w:pPr>
              <w:spacing w:after="0" w:line="240" w:lineRule="auto"/>
              <w:jc w:val="center"/>
              <w:rPr>
                <w:rFonts w:ascii="Times New Roman" w:hAnsi="Times New Roman"/>
                <w:sz w:val="24"/>
                <w:szCs w:val="24"/>
              </w:rPr>
            </w:pPr>
            <w:r w:rsidRPr="003D6759">
              <w:rPr>
                <w:rFonts w:ascii="Times New Roman" w:hAnsi="Times New Roman"/>
                <w:b/>
                <w:sz w:val="24"/>
                <w:szCs w:val="24"/>
              </w:rPr>
              <w:lastRenderedPageBreak/>
              <w:t xml:space="preserve">Пропонується </w:t>
            </w:r>
            <w:r>
              <w:rPr>
                <w:rFonts w:ascii="Times New Roman" w:hAnsi="Times New Roman"/>
                <w:b/>
                <w:sz w:val="24"/>
                <w:szCs w:val="24"/>
              </w:rPr>
              <w:t>врахувати</w:t>
            </w:r>
          </w:p>
        </w:tc>
      </w:tr>
      <w:tr w:rsidR="00B53F1B" w:rsidRPr="00BB64FE" w14:paraId="5744778B" w14:textId="77777777" w:rsidTr="00136A93">
        <w:tc>
          <w:tcPr>
            <w:tcW w:w="561" w:type="dxa"/>
          </w:tcPr>
          <w:p w14:paraId="09F381AF" w14:textId="77777777" w:rsidR="00B53F1B" w:rsidRPr="00BB64FE" w:rsidRDefault="00B53F1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DC2CFBE" w14:textId="77777777" w:rsidR="00B53F1B" w:rsidRPr="00BB64FE" w:rsidRDefault="00B53F1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15A89C92" w14:textId="17B57EC2" w:rsidR="00B53F1B" w:rsidRPr="00BB64FE" w:rsidRDefault="00B53F1B" w:rsidP="00136A93">
            <w:pPr>
              <w:spacing w:after="0" w:line="240" w:lineRule="auto"/>
              <w:ind w:firstLine="709"/>
              <w:jc w:val="both"/>
              <w:rPr>
                <w:rFonts w:ascii="Times New Roman" w:hAnsi="Times New Roman"/>
                <w:b/>
                <w:bCs/>
                <w:sz w:val="24"/>
                <w:szCs w:val="24"/>
                <w:lang w:eastAsia="uk-UA"/>
              </w:rPr>
            </w:pPr>
          </w:p>
        </w:tc>
        <w:tc>
          <w:tcPr>
            <w:tcW w:w="3544" w:type="dxa"/>
          </w:tcPr>
          <w:p w14:paraId="78AAEB35" w14:textId="77777777" w:rsidR="00B53F1B" w:rsidRPr="00BB64FE" w:rsidRDefault="00B53F1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57BCBAD6" w14:textId="270AE5AB" w:rsidR="00B53F1B" w:rsidRPr="00BB64FE" w:rsidRDefault="00B53F1B"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4.1. У разі якщо Замовник ініціював укладання цього Договору на підставі раніше укладеного договору про бронювання потужності, то кошти, сплачені </w:t>
            </w:r>
            <w:proofErr w:type="spellStart"/>
            <w:r w:rsidRPr="00BB64FE">
              <w:rPr>
                <w:rFonts w:ascii="Times New Roman" w:hAnsi="Times New Roman"/>
                <w:sz w:val="24"/>
                <w:szCs w:val="24"/>
              </w:rPr>
              <w:t>Замовникмо</w:t>
            </w:r>
            <w:proofErr w:type="spellEnd"/>
            <w:r w:rsidRPr="00BB64FE">
              <w:rPr>
                <w:rFonts w:ascii="Times New Roman" w:hAnsi="Times New Roman"/>
                <w:sz w:val="24"/>
                <w:szCs w:val="24"/>
              </w:rPr>
              <w:t xml:space="preserve">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не включаються в частину плати за приєднання, що має сплатити Замовник згідно з абзацом четвертим цього пункту. Після зарахування коштів, визначених у цьому абзаці, укладається додаткова угода до Договору щодо фіксації зарахованих на рахунок коштів у національній валюті.</w:t>
            </w:r>
          </w:p>
          <w:p w14:paraId="7E5897A7" w14:textId="77777777" w:rsidR="00B53F1B" w:rsidRPr="00A22694" w:rsidRDefault="00B53F1B" w:rsidP="00136A93">
            <w:pPr>
              <w:spacing w:after="0" w:line="240" w:lineRule="auto"/>
              <w:jc w:val="both"/>
              <w:rPr>
                <w:rFonts w:ascii="Times New Roman" w:hAnsi="Times New Roman"/>
                <w:b/>
                <w:bCs/>
                <w:strike/>
                <w:color w:val="0070C0"/>
                <w:sz w:val="24"/>
                <w:szCs w:val="24"/>
              </w:rPr>
            </w:pPr>
            <w:r w:rsidRPr="00A22694">
              <w:rPr>
                <w:rFonts w:ascii="Times New Roman" w:hAnsi="Times New Roman"/>
                <w:b/>
                <w:bCs/>
                <w:strike/>
                <w:color w:val="0070C0"/>
                <w:sz w:val="24"/>
                <w:szCs w:val="24"/>
              </w:rPr>
              <w:t>Кошти, зазначені в абзаці сьомому цього пункту, не повертаються Замовнику в разі розірвання Договору.</w:t>
            </w:r>
          </w:p>
          <w:p w14:paraId="008B39C7" w14:textId="33916C9D" w:rsidR="00B53F1B" w:rsidRPr="00BB64FE" w:rsidRDefault="00B53F1B" w:rsidP="00136A93">
            <w:pPr>
              <w:spacing w:after="0" w:line="240" w:lineRule="auto"/>
              <w:jc w:val="both"/>
              <w:rPr>
                <w:rFonts w:ascii="Times New Roman" w:hAnsi="Times New Roman"/>
                <w:sz w:val="24"/>
                <w:szCs w:val="24"/>
              </w:rPr>
            </w:pPr>
          </w:p>
        </w:tc>
        <w:tc>
          <w:tcPr>
            <w:tcW w:w="3544" w:type="dxa"/>
          </w:tcPr>
          <w:p w14:paraId="500E36AE" w14:textId="77777777" w:rsidR="00B53F1B" w:rsidRPr="00BB64FE" w:rsidRDefault="00B53F1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314402B9" w14:textId="77777777" w:rsidR="00B53F1B" w:rsidRPr="00BB64FE" w:rsidRDefault="00B53F1B" w:rsidP="00136A93">
            <w:pPr>
              <w:spacing w:after="0" w:line="240" w:lineRule="auto"/>
              <w:jc w:val="both"/>
              <w:rPr>
                <w:rFonts w:ascii="Times New Roman" w:hAnsi="Times New Roman"/>
                <w:sz w:val="24"/>
                <w:szCs w:val="24"/>
              </w:rPr>
            </w:pPr>
          </w:p>
          <w:p w14:paraId="1929513F" w14:textId="77777777" w:rsidR="00B53F1B" w:rsidRPr="00BB64FE" w:rsidRDefault="00B53F1B" w:rsidP="00136A93">
            <w:pPr>
              <w:spacing w:after="0" w:line="240" w:lineRule="auto"/>
              <w:jc w:val="both"/>
              <w:rPr>
                <w:rFonts w:ascii="Times New Roman" w:hAnsi="Times New Roman"/>
                <w:sz w:val="24"/>
                <w:szCs w:val="24"/>
              </w:rPr>
            </w:pPr>
            <w:r w:rsidRPr="00BB64FE">
              <w:rPr>
                <w:rFonts w:ascii="Times New Roman" w:hAnsi="Times New Roman"/>
                <w:sz w:val="24"/>
                <w:szCs w:val="24"/>
              </w:rPr>
              <w:t>Пропонується видалити, з метою запобігання дискримінаційних умов до замовників</w:t>
            </w:r>
          </w:p>
          <w:p w14:paraId="78342543" w14:textId="359ABB90" w:rsidR="00B53F1B" w:rsidRPr="00BB64FE" w:rsidRDefault="00B53F1B" w:rsidP="00136A93">
            <w:pPr>
              <w:spacing w:after="0" w:line="240" w:lineRule="auto"/>
              <w:jc w:val="both"/>
              <w:rPr>
                <w:rFonts w:ascii="Times New Roman" w:hAnsi="Times New Roman"/>
                <w:b/>
                <w:bCs/>
                <w:sz w:val="24"/>
                <w:szCs w:val="24"/>
              </w:rPr>
            </w:pPr>
          </w:p>
        </w:tc>
        <w:tc>
          <w:tcPr>
            <w:tcW w:w="3542" w:type="dxa"/>
            <w:vMerge w:val="restart"/>
            <w:tcBorders>
              <w:right w:val="outset" w:sz="6" w:space="0" w:color="auto"/>
            </w:tcBorders>
          </w:tcPr>
          <w:p w14:paraId="677FAA10" w14:textId="77777777" w:rsidR="00B53F1B" w:rsidRDefault="00B53F1B" w:rsidP="00136A93">
            <w:pPr>
              <w:spacing w:after="0" w:line="240" w:lineRule="auto"/>
              <w:jc w:val="center"/>
              <w:rPr>
                <w:rFonts w:ascii="Times New Roman" w:hAnsi="Times New Roman"/>
                <w:b/>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не врахувати</w:t>
            </w:r>
          </w:p>
          <w:p w14:paraId="03866E5C" w14:textId="037379DE" w:rsidR="00B53F1B" w:rsidRPr="00BB64FE" w:rsidRDefault="00B53F1B" w:rsidP="00136A93">
            <w:pPr>
              <w:spacing w:after="0" w:line="240" w:lineRule="auto"/>
              <w:jc w:val="center"/>
              <w:rPr>
                <w:rFonts w:ascii="Times New Roman" w:hAnsi="Times New Roman"/>
                <w:sz w:val="24"/>
                <w:szCs w:val="24"/>
              </w:rPr>
            </w:pPr>
            <w:r>
              <w:rPr>
                <w:rFonts w:ascii="Times New Roman" w:hAnsi="Times New Roman"/>
                <w:sz w:val="24"/>
                <w:szCs w:val="24"/>
              </w:rPr>
              <w:t>Норма Закону України «Про ринок електричної енергії»</w:t>
            </w:r>
          </w:p>
        </w:tc>
      </w:tr>
      <w:tr w:rsidR="00B53F1B" w:rsidRPr="00BB64FE" w14:paraId="2ADCDBA4" w14:textId="77777777" w:rsidTr="00136A93">
        <w:tc>
          <w:tcPr>
            <w:tcW w:w="561" w:type="dxa"/>
          </w:tcPr>
          <w:p w14:paraId="0CBF3CE6" w14:textId="77777777" w:rsidR="00B53F1B" w:rsidRPr="00BB64FE" w:rsidRDefault="00B53F1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F8FFADB" w14:textId="77777777" w:rsidR="00B53F1B" w:rsidRPr="00BB64FE" w:rsidRDefault="00B53F1B"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719758FB" w14:textId="454C9022" w:rsidR="00B53F1B" w:rsidRPr="00BB64FE" w:rsidRDefault="00B53F1B" w:rsidP="00136A93">
            <w:pPr>
              <w:spacing w:after="0" w:line="240" w:lineRule="auto"/>
              <w:ind w:firstLine="709"/>
              <w:jc w:val="both"/>
              <w:rPr>
                <w:rFonts w:ascii="Times New Roman" w:hAnsi="Times New Roman"/>
                <w:b/>
                <w:bCs/>
                <w:sz w:val="24"/>
                <w:szCs w:val="24"/>
                <w:lang w:eastAsia="uk-UA"/>
              </w:rPr>
            </w:pPr>
          </w:p>
        </w:tc>
        <w:tc>
          <w:tcPr>
            <w:tcW w:w="3544" w:type="dxa"/>
          </w:tcPr>
          <w:p w14:paraId="75E2EFE7" w14:textId="77777777" w:rsidR="00B53F1B" w:rsidRPr="00BB64FE" w:rsidRDefault="00B53F1B"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04E5B9F5" w14:textId="77777777" w:rsidR="00B53F1B" w:rsidRPr="00BB64FE" w:rsidRDefault="00B53F1B" w:rsidP="00136A93">
            <w:pPr>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 xml:space="preserve">4.1. Плата за приєднання визначається відповідно до </w:t>
            </w:r>
            <w:r w:rsidRPr="00BB64FE">
              <w:rPr>
                <w:rFonts w:ascii="Times New Roman" w:hAnsi="Times New Roman"/>
                <w:sz w:val="24"/>
                <w:szCs w:val="24"/>
                <w:lang w:eastAsia="uk-UA"/>
              </w:rPr>
              <w:lastRenderedPageBreak/>
              <w:t>розробленої та погодженої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w:t>
            </w:r>
          </w:p>
          <w:p w14:paraId="7C1BA9F7" w14:textId="77777777" w:rsidR="00B53F1B" w:rsidRPr="00BB64FE" w:rsidRDefault="00B53F1B" w:rsidP="00136A93">
            <w:pPr>
              <w:spacing w:after="0" w:line="240" w:lineRule="auto"/>
              <w:ind w:firstLine="710"/>
              <w:jc w:val="both"/>
              <w:rPr>
                <w:rFonts w:ascii="Times New Roman" w:hAnsi="Times New Roman"/>
                <w:strike/>
                <w:sz w:val="24"/>
                <w:szCs w:val="24"/>
                <w:lang w:eastAsia="uk-UA"/>
              </w:rPr>
            </w:pPr>
            <w:r w:rsidRPr="00BB64FE">
              <w:rPr>
                <w:rFonts w:ascii="Times New Roman" w:hAnsi="Times New Roman"/>
                <w:sz w:val="24"/>
                <w:szCs w:val="24"/>
                <w:lang w:eastAsia="uk-UA"/>
              </w:rPr>
              <w:t xml:space="preserve">Вартість послуги з приєднання визначається додатковою угодою до цього Договору, яка буде визначена відповідно до проєктної документації. </w:t>
            </w:r>
          </w:p>
          <w:p w14:paraId="4C547140" w14:textId="77777777" w:rsidR="00B53F1B" w:rsidRPr="00BB64FE" w:rsidRDefault="00B53F1B" w:rsidP="00136A93">
            <w:pPr>
              <w:tabs>
                <w:tab w:val="left" w:pos="709"/>
                <w:tab w:val="left" w:pos="851"/>
              </w:tabs>
              <w:spacing w:after="0" w:line="240" w:lineRule="auto"/>
              <w:ind w:firstLine="710"/>
              <w:jc w:val="both"/>
              <w:rPr>
                <w:rFonts w:ascii="Times New Roman" w:hAnsi="Times New Roman"/>
                <w:color w:val="000000"/>
                <w:sz w:val="24"/>
                <w:szCs w:val="24"/>
                <w:lang w:eastAsia="uk-UA"/>
              </w:rPr>
            </w:pPr>
            <w:r w:rsidRPr="00BB64FE">
              <w:rPr>
                <w:rFonts w:ascii="Times New Roman" w:hAnsi="Times New Roman"/>
                <w:color w:val="000000"/>
                <w:sz w:val="24"/>
                <w:szCs w:val="24"/>
                <w:lang w:eastAsia="uk-UA"/>
              </w:rPr>
              <w:t xml:space="preserve">Замовник  сплачує частину </w:t>
            </w:r>
            <w:r w:rsidRPr="00BB64FE">
              <w:rPr>
                <w:rFonts w:ascii="Times New Roman" w:hAnsi="Times New Roman"/>
                <w:sz w:val="24"/>
                <w:szCs w:val="24"/>
                <w:lang w:eastAsia="uk-UA"/>
              </w:rPr>
              <w:t xml:space="preserve">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5E897C4A" w14:textId="77777777" w:rsidR="00B53F1B" w:rsidRPr="00BB64FE" w:rsidRDefault="00B53F1B" w:rsidP="00136A93">
            <w:pPr>
              <w:tabs>
                <w:tab w:val="left" w:pos="709"/>
                <w:tab w:val="left" w:pos="851"/>
              </w:tabs>
              <w:spacing w:after="0" w:line="240" w:lineRule="auto"/>
              <w:ind w:firstLine="710"/>
              <w:jc w:val="both"/>
              <w:rPr>
                <w:rFonts w:ascii="Times New Roman" w:hAnsi="Times New Roman"/>
                <w:sz w:val="24"/>
                <w:szCs w:val="24"/>
                <w:lang w:eastAsia="uk-UA"/>
              </w:rPr>
            </w:pPr>
            <w:r w:rsidRPr="00BB64FE">
              <w:rPr>
                <w:rFonts w:ascii="Times New Roman" w:hAnsi="Times New Roman"/>
                <w:color w:val="000000"/>
                <w:sz w:val="24"/>
                <w:szCs w:val="24"/>
                <w:lang w:eastAsia="uk-UA"/>
              </w:rPr>
              <w:t xml:space="preserve">Частина </w:t>
            </w:r>
            <w:r w:rsidRPr="00BB64FE">
              <w:rPr>
                <w:rFonts w:ascii="Times New Roman" w:hAnsi="Times New Roman"/>
                <w:sz w:val="24"/>
                <w:szCs w:val="24"/>
                <w:lang w:eastAsia="uk-UA"/>
              </w:rPr>
              <w:t>вартості плати за приєднання складає  _____________  євро.</w:t>
            </w:r>
          </w:p>
          <w:p w14:paraId="5B720D21" w14:textId="77777777" w:rsidR="00B53F1B" w:rsidRPr="00BB64FE" w:rsidRDefault="00B53F1B" w:rsidP="00136A93">
            <w:pPr>
              <w:tabs>
                <w:tab w:val="left" w:pos="709"/>
                <w:tab w:val="left" w:pos="851"/>
              </w:tabs>
              <w:spacing w:after="0" w:line="240" w:lineRule="auto"/>
              <w:ind w:firstLine="710"/>
              <w:jc w:val="both"/>
              <w:rPr>
                <w:rFonts w:ascii="Times New Roman" w:hAnsi="Times New Roman"/>
                <w:b/>
                <w:bCs/>
                <w:strike/>
                <w:color w:val="2E74B5" w:themeColor="accent1" w:themeShade="BF"/>
                <w:sz w:val="24"/>
                <w:szCs w:val="24"/>
                <w:lang w:eastAsia="uk-UA"/>
              </w:rPr>
            </w:pPr>
            <w:r w:rsidRPr="00BB64FE">
              <w:rPr>
                <w:rFonts w:ascii="Times New Roman" w:hAnsi="Times New Roman"/>
                <w:b/>
                <w:bCs/>
                <w:strike/>
                <w:color w:val="2E74B5" w:themeColor="accent1" w:themeShade="BF"/>
                <w:sz w:val="24"/>
                <w:szCs w:val="24"/>
                <w:lang w:eastAsia="uk-UA"/>
              </w:rPr>
              <w:t xml:space="preserve">Після сплати частини вартості плати за приєднання Сторони укладають додаткову угоду із зазначенням суми в гривнях. </w:t>
            </w:r>
          </w:p>
          <w:p w14:paraId="416E9A8F" w14:textId="77777777" w:rsidR="00B53F1B" w:rsidRPr="00BB64FE" w:rsidRDefault="00B53F1B" w:rsidP="00136A93">
            <w:pPr>
              <w:tabs>
                <w:tab w:val="left" w:pos="709"/>
                <w:tab w:val="left" w:pos="851"/>
              </w:tabs>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 xml:space="preserve">Частина вартості плати за приєднання, сплачена Замовником згідно з абзацом четвертим цього пункту, </w:t>
            </w:r>
            <w:r w:rsidRPr="00BB64FE">
              <w:rPr>
                <w:rFonts w:ascii="Times New Roman" w:hAnsi="Times New Roman"/>
                <w:sz w:val="24"/>
                <w:szCs w:val="24"/>
                <w:lang w:eastAsia="uk-UA"/>
              </w:rPr>
              <w:lastRenderedPageBreak/>
              <w:t>зараховується як складова плати за приєднання.</w:t>
            </w:r>
          </w:p>
          <w:p w14:paraId="4B2C252F" w14:textId="77777777" w:rsidR="00B53F1B" w:rsidRPr="00BB64FE" w:rsidRDefault="00B53F1B" w:rsidP="00136A93">
            <w:pPr>
              <w:tabs>
                <w:tab w:val="left" w:pos="709"/>
                <w:tab w:val="left" w:pos="851"/>
              </w:tabs>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 xml:space="preserve">У разі якщо Замовник ініціював укладання цього Договору на підставі раніше укладеного договору про бронювання потужності, то кошти, сплачені </w:t>
            </w:r>
            <w:proofErr w:type="spellStart"/>
            <w:r w:rsidRPr="00BB64FE">
              <w:rPr>
                <w:rFonts w:ascii="Times New Roman" w:hAnsi="Times New Roman"/>
                <w:sz w:val="24"/>
                <w:szCs w:val="24"/>
                <w:lang w:eastAsia="uk-UA"/>
              </w:rPr>
              <w:t>Замовникмо</w:t>
            </w:r>
            <w:proofErr w:type="spellEnd"/>
            <w:r w:rsidRPr="00BB64FE">
              <w:rPr>
                <w:rFonts w:ascii="Times New Roman" w:hAnsi="Times New Roman"/>
                <w:sz w:val="24"/>
                <w:szCs w:val="24"/>
                <w:lang w:eastAsia="uk-UA"/>
              </w:rPr>
              <w:t xml:space="preserve">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не включаються в частину плати за приєднання, що має сплатити Замовник згідно з абзацом четвертим цього пункту. </w:t>
            </w:r>
            <w:r w:rsidRPr="00BB64FE">
              <w:rPr>
                <w:rFonts w:ascii="Times New Roman" w:hAnsi="Times New Roman"/>
                <w:b/>
                <w:bCs/>
                <w:strike/>
                <w:color w:val="2E74B5" w:themeColor="accent1" w:themeShade="BF"/>
                <w:sz w:val="24"/>
                <w:szCs w:val="24"/>
                <w:lang w:eastAsia="uk-UA"/>
              </w:rPr>
              <w:t>Після зарахування коштів, визначених у цьому абзаці, укладається додаткова угода до Договору щодо фіксації зарахованих на рахунок коштів у національній валюті.</w:t>
            </w:r>
          </w:p>
          <w:p w14:paraId="563D8294" w14:textId="779B4F9E" w:rsidR="00B53F1B" w:rsidRPr="00BB64FE" w:rsidRDefault="00B53F1B" w:rsidP="00136A93">
            <w:pPr>
              <w:spacing w:after="0" w:line="240" w:lineRule="auto"/>
              <w:jc w:val="both"/>
              <w:rPr>
                <w:rFonts w:ascii="Times New Roman" w:hAnsi="Times New Roman"/>
                <w:b/>
                <w:bCs/>
                <w:sz w:val="24"/>
                <w:szCs w:val="24"/>
              </w:rPr>
            </w:pPr>
            <w:r w:rsidRPr="00BB64FE">
              <w:rPr>
                <w:rFonts w:ascii="Times New Roman" w:hAnsi="Times New Roman"/>
                <w:b/>
                <w:bCs/>
                <w:strike/>
                <w:color w:val="2E74B5" w:themeColor="accent1" w:themeShade="BF"/>
                <w:sz w:val="24"/>
                <w:szCs w:val="24"/>
                <w:lang w:eastAsia="uk-UA"/>
              </w:rPr>
              <w:t>Кошти, зазначені в абзаці сьомому цього пункту, не повертаються Замовнику в разі розірвання Договору.</w:t>
            </w:r>
          </w:p>
        </w:tc>
        <w:tc>
          <w:tcPr>
            <w:tcW w:w="3544" w:type="dxa"/>
          </w:tcPr>
          <w:p w14:paraId="1E1A5C25" w14:textId="77777777" w:rsidR="00B53F1B" w:rsidRPr="00BB64FE" w:rsidRDefault="00B53F1B"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54D12DDC" w14:textId="77777777" w:rsidR="00B53F1B" w:rsidRPr="00BB64FE" w:rsidRDefault="00B53F1B" w:rsidP="00136A93">
            <w:pPr>
              <w:numPr>
                <w:ilvl w:val="0"/>
                <w:numId w:val="28"/>
              </w:numPr>
              <w:spacing w:after="0" w:line="240" w:lineRule="auto"/>
              <w:ind w:left="0" w:firstLine="322"/>
              <w:contextualSpacing/>
              <w:jc w:val="both"/>
              <w:rPr>
                <w:rFonts w:ascii="Times New Roman" w:eastAsia="Calibri" w:hAnsi="Times New Roman"/>
                <w:kern w:val="2"/>
                <w:sz w:val="24"/>
                <w:szCs w:val="24"/>
                <w14:ligatures w14:val="standardContextual"/>
              </w:rPr>
            </w:pPr>
            <w:r w:rsidRPr="00BB64FE">
              <w:rPr>
                <w:rFonts w:ascii="Times New Roman" w:eastAsia="Calibri" w:hAnsi="Times New Roman"/>
                <w:kern w:val="2"/>
                <w:sz w:val="24"/>
                <w:szCs w:val="24"/>
                <w14:ligatures w14:val="standardContextual"/>
              </w:rPr>
              <w:lastRenderedPageBreak/>
              <w:t>Додаткова угода до договору на приєднання є правочином.</w:t>
            </w:r>
          </w:p>
          <w:p w14:paraId="77D937DF" w14:textId="77777777" w:rsidR="00B53F1B" w:rsidRPr="00BB64FE" w:rsidRDefault="00B53F1B" w:rsidP="00136A93">
            <w:pPr>
              <w:spacing w:after="0" w:line="240" w:lineRule="auto"/>
              <w:contextualSpacing/>
              <w:jc w:val="both"/>
              <w:rPr>
                <w:rFonts w:ascii="Times New Roman" w:eastAsia="Calibri" w:hAnsi="Times New Roman"/>
                <w:kern w:val="2"/>
                <w:sz w:val="24"/>
                <w:szCs w:val="24"/>
                <w14:ligatures w14:val="standardContextual"/>
              </w:rPr>
            </w:pPr>
            <w:r w:rsidRPr="00BB64FE">
              <w:rPr>
                <w:rFonts w:ascii="Times New Roman" w:eastAsia="Calibri" w:hAnsi="Times New Roman"/>
                <w:kern w:val="2"/>
                <w:sz w:val="24"/>
                <w:szCs w:val="24"/>
                <w14:ligatures w14:val="standardContextual"/>
              </w:rPr>
              <w:t>Правочин – це дія сторін правочину, спрямована на набуття, зміну або припинення цивільних прав та обов'язків. Підтвердженням здійснення платежу/перерахування коштів та його розміру є інші первинні документи.</w:t>
            </w:r>
          </w:p>
          <w:p w14:paraId="634155E1" w14:textId="77777777" w:rsidR="00B53F1B" w:rsidRPr="00BB64FE" w:rsidRDefault="00B53F1B"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2) Відповідно до ч. 12 ст. 21 зазначеного закону після укладення замовником з ОСП договору на приєднання замовник  протягом шести місяців з дня отримання технічних умов на приєднання має право на повернення фактично сплаченої частини вартості плати за приєднання, якщо він ініціював розірвання договору про приєднання.</w:t>
            </w:r>
          </w:p>
          <w:p w14:paraId="10C7491A" w14:textId="5C8879EB" w:rsidR="00B53F1B" w:rsidRPr="00BB64FE" w:rsidRDefault="00B53F1B"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Відсутні законні підставі для неповернення плати за бронювання потужності, яка відповідно до закону зараховується як складова плати за приєднання та фактично також є частиною вартості приєднання</w:t>
            </w:r>
          </w:p>
        </w:tc>
        <w:tc>
          <w:tcPr>
            <w:tcW w:w="3542" w:type="dxa"/>
            <w:vMerge/>
            <w:tcBorders>
              <w:right w:val="outset" w:sz="6" w:space="0" w:color="auto"/>
            </w:tcBorders>
          </w:tcPr>
          <w:p w14:paraId="484C1C0C" w14:textId="77777777" w:rsidR="00B53F1B" w:rsidRPr="00BB64FE" w:rsidRDefault="00B53F1B" w:rsidP="00136A93">
            <w:pPr>
              <w:spacing w:after="0" w:line="240" w:lineRule="auto"/>
              <w:jc w:val="center"/>
              <w:rPr>
                <w:rFonts w:ascii="Times New Roman" w:hAnsi="Times New Roman"/>
                <w:sz w:val="24"/>
                <w:szCs w:val="24"/>
              </w:rPr>
            </w:pPr>
          </w:p>
        </w:tc>
      </w:tr>
      <w:tr w:rsidR="00B53F1B" w:rsidRPr="00BB64FE" w14:paraId="03F05C94" w14:textId="77777777" w:rsidTr="00136A93">
        <w:tc>
          <w:tcPr>
            <w:tcW w:w="561" w:type="dxa"/>
          </w:tcPr>
          <w:p w14:paraId="23861ED7" w14:textId="77777777" w:rsidR="00B53F1B" w:rsidRPr="00BB64FE" w:rsidRDefault="00B53F1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B59F2D9" w14:textId="77777777" w:rsidR="00B53F1B" w:rsidRPr="00BB64FE" w:rsidRDefault="00B53F1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4C65961" w14:textId="5E19799D" w:rsidR="00B53F1B" w:rsidRPr="005910F7" w:rsidRDefault="00B53F1B" w:rsidP="00136A93">
            <w:pPr>
              <w:spacing w:after="0" w:line="240" w:lineRule="auto"/>
              <w:ind w:firstLine="709"/>
              <w:jc w:val="both"/>
              <w:rPr>
                <w:rFonts w:ascii="Times New Roman" w:hAnsi="Times New Roman"/>
                <w:sz w:val="24"/>
                <w:szCs w:val="24"/>
              </w:rPr>
            </w:pPr>
          </w:p>
        </w:tc>
        <w:tc>
          <w:tcPr>
            <w:tcW w:w="3544" w:type="dxa"/>
          </w:tcPr>
          <w:p w14:paraId="371C3D35" w14:textId="77777777" w:rsidR="00B53F1B" w:rsidRPr="00E507FE" w:rsidRDefault="00B53F1B"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392B5A8E" w14:textId="77777777" w:rsidR="00B53F1B" w:rsidRPr="009131EC" w:rsidRDefault="00B53F1B" w:rsidP="00136A93">
            <w:pPr>
              <w:spacing w:after="0" w:line="240" w:lineRule="auto"/>
              <w:ind w:firstLine="710"/>
              <w:jc w:val="both"/>
              <w:rPr>
                <w:rStyle w:val="st42"/>
                <w:rFonts w:ascii="Times New Roman" w:hAnsi="Times New Roman"/>
                <w:sz w:val="24"/>
                <w:szCs w:val="24"/>
              </w:rPr>
            </w:pPr>
            <w:r w:rsidRPr="009131EC">
              <w:rPr>
                <w:rFonts w:ascii="Times New Roman" w:hAnsi="Times New Roman"/>
                <w:sz w:val="24"/>
                <w:szCs w:val="24"/>
              </w:rPr>
              <w:t xml:space="preserve">4.1. Плата за приєднання визначається відповідно до розробленої та погодженої </w:t>
            </w:r>
            <w:r w:rsidRPr="009131EC">
              <w:rPr>
                <w:rStyle w:val="st42"/>
                <w:rFonts w:ascii="Times New Roman" w:hAnsi="Times New Roman"/>
                <w:sz w:val="24"/>
                <w:szCs w:val="24"/>
              </w:rPr>
              <w:t xml:space="preserve">проєктної документації </w:t>
            </w:r>
            <w:r w:rsidRPr="009131EC">
              <w:rPr>
                <w:rFonts w:ascii="Times New Roman" w:hAnsi="Times New Roman"/>
                <w:sz w:val="24"/>
                <w:szCs w:val="24"/>
              </w:rPr>
              <w:t xml:space="preserve">електричних мереж зовнішнього електрозабезпечення </w:t>
            </w:r>
            <w:r w:rsidRPr="009131EC">
              <w:rPr>
                <w:rFonts w:ascii="Times New Roman" w:hAnsi="Times New Roman"/>
                <w:sz w:val="24"/>
                <w:szCs w:val="24"/>
              </w:rPr>
              <w:lastRenderedPageBreak/>
              <w:t xml:space="preserve">електроустановок Замовника </w:t>
            </w:r>
            <w:r w:rsidRPr="009131EC">
              <w:rPr>
                <w:rStyle w:val="st42"/>
                <w:rFonts w:ascii="Times New Roman" w:hAnsi="Times New Roman"/>
                <w:sz w:val="24"/>
                <w:szCs w:val="24"/>
              </w:rPr>
              <w:t>(від точки забезпечення потужності до точки приєднання електроустановок замовника).</w:t>
            </w:r>
          </w:p>
          <w:p w14:paraId="4F3DBBBF" w14:textId="77777777" w:rsidR="00B53F1B" w:rsidRPr="009131EC" w:rsidRDefault="00B53F1B" w:rsidP="00136A93">
            <w:pPr>
              <w:tabs>
                <w:tab w:val="left" w:pos="709"/>
                <w:tab w:val="left" w:pos="851"/>
              </w:tabs>
              <w:spacing w:after="0" w:line="240" w:lineRule="auto"/>
              <w:ind w:firstLine="710"/>
              <w:jc w:val="both"/>
              <w:rPr>
                <w:rFonts w:ascii="Times New Roman" w:hAnsi="Times New Roman"/>
                <w:sz w:val="24"/>
                <w:szCs w:val="24"/>
              </w:rPr>
            </w:pPr>
            <w:r w:rsidRPr="009131EC">
              <w:rPr>
                <w:rStyle w:val="st42"/>
                <w:rFonts w:ascii="Times New Roman" w:hAnsi="Times New Roman"/>
                <w:sz w:val="24"/>
                <w:szCs w:val="24"/>
              </w:rPr>
              <w:t>…</w:t>
            </w:r>
          </w:p>
          <w:p w14:paraId="0E587724" w14:textId="77777777" w:rsidR="00B53F1B" w:rsidRPr="009131EC" w:rsidRDefault="00B53F1B" w:rsidP="00136A93">
            <w:pPr>
              <w:tabs>
                <w:tab w:val="left" w:pos="709"/>
                <w:tab w:val="left" w:pos="851"/>
              </w:tabs>
              <w:spacing w:after="0" w:line="240" w:lineRule="auto"/>
              <w:ind w:firstLine="710"/>
              <w:jc w:val="both"/>
              <w:rPr>
                <w:rFonts w:ascii="Times New Roman" w:hAnsi="Times New Roman"/>
                <w:sz w:val="24"/>
                <w:szCs w:val="24"/>
              </w:rPr>
            </w:pPr>
            <w:r w:rsidRPr="009131EC">
              <w:rPr>
                <w:rFonts w:ascii="Times New Roman" w:hAnsi="Times New Roman"/>
                <w:sz w:val="24"/>
                <w:szCs w:val="24"/>
              </w:rPr>
              <w:t xml:space="preserve">У разі якщо Замовник ініціював укладання цього Договору на підставі раніше укладеного договору про бронювання потужності, то кошти, сплачені Замовником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w:t>
            </w:r>
            <w:r w:rsidRPr="005910F7">
              <w:rPr>
                <w:rFonts w:ascii="Times New Roman" w:hAnsi="Times New Roman"/>
                <w:b/>
                <w:color w:val="0070C0"/>
                <w:sz w:val="24"/>
                <w:szCs w:val="24"/>
              </w:rPr>
              <w:t>також</w:t>
            </w:r>
            <w:r w:rsidRPr="005910F7">
              <w:rPr>
                <w:rFonts w:ascii="Times New Roman" w:hAnsi="Times New Roman"/>
                <w:color w:val="0070C0"/>
                <w:sz w:val="24"/>
                <w:szCs w:val="24"/>
              </w:rPr>
              <w:t xml:space="preserve"> </w:t>
            </w:r>
            <w:r w:rsidRPr="005910F7">
              <w:rPr>
                <w:rFonts w:ascii="Times New Roman" w:hAnsi="Times New Roman"/>
                <w:b/>
                <w:strike/>
                <w:color w:val="0070C0"/>
                <w:sz w:val="24"/>
                <w:szCs w:val="24"/>
              </w:rPr>
              <w:t>не</w:t>
            </w:r>
            <w:r w:rsidRPr="005910F7">
              <w:rPr>
                <w:rFonts w:ascii="Times New Roman" w:hAnsi="Times New Roman"/>
                <w:color w:val="0070C0"/>
                <w:sz w:val="24"/>
                <w:szCs w:val="24"/>
              </w:rPr>
              <w:t xml:space="preserve"> </w:t>
            </w:r>
            <w:r w:rsidRPr="009131EC">
              <w:rPr>
                <w:rFonts w:ascii="Times New Roman" w:hAnsi="Times New Roman"/>
                <w:sz w:val="24"/>
                <w:szCs w:val="24"/>
              </w:rPr>
              <w:t>включаються</w:t>
            </w:r>
            <w:r w:rsidRPr="009131EC">
              <w:rPr>
                <w:rFonts w:ascii="Times New Roman" w:hAnsi="Times New Roman"/>
                <w:b/>
                <w:sz w:val="24"/>
                <w:szCs w:val="24"/>
              </w:rPr>
              <w:t>,</w:t>
            </w:r>
            <w:r w:rsidRPr="009131EC">
              <w:rPr>
                <w:rFonts w:ascii="Times New Roman" w:hAnsi="Times New Roman"/>
                <w:sz w:val="24"/>
                <w:szCs w:val="24"/>
              </w:rPr>
              <w:t xml:space="preserve"> </w:t>
            </w:r>
            <w:r w:rsidRPr="005910F7">
              <w:rPr>
                <w:rFonts w:ascii="Times New Roman" w:hAnsi="Times New Roman"/>
                <w:b/>
                <w:color w:val="0070C0"/>
                <w:sz w:val="24"/>
                <w:szCs w:val="24"/>
              </w:rPr>
              <w:t>зокрема,</w:t>
            </w:r>
            <w:r w:rsidRPr="009131EC">
              <w:rPr>
                <w:rFonts w:ascii="Times New Roman" w:hAnsi="Times New Roman"/>
                <w:sz w:val="24"/>
                <w:szCs w:val="24"/>
              </w:rPr>
              <w:t xml:space="preserve"> в частину плати за приєднання, що має сплатити Замовник згідно з абзацом четвертим цього пункту. Після зарахування коштів, визначених у цьому абзаці, укладається додаткова угода до Договору щодо фіксації зарахованих на рахунок коштів у національній валюті.</w:t>
            </w:r>
          </w:p>
          <w:p w14:paraId="785FC377" w14:textId="7C3384A7" w:rsidR="00B53F1B" w:rsidRPr="005910F7" w:rsidRDefault="00B53F1B" w:rsidP="00136A93">
            <w:pPr>
              <w:spacing w:after="0" w:line="240" w:lineRule="auto"/>
              <w:ind w:firstLine="709"/>
              <w:jc w:val="both"/>
              <w:rPr>
                <w:rFonts w:ascii="Times New Roman" w:hAnsi="Times New Roman"/>
                <w:b/>
                <w:strike/>
                <w:sz w:val="24"/>
                <w:szCs w:val="24"/>
              </w:rPr>
            </w:pPr>
            <w:r w:rsidRPr="005910F7">
              <w:rPr>
                <w:rFonts w:ascii="Times New Roman" w:hAnsi="Times New Roman"/>
                <w:b/>
                <w:strike/>
                <w:color w:val="0070C0"/>
                <w:sz w:val="24"/>
                <w:szCs w:val="24"/>
              </w:rPr>
              <w:t>Кошти, зазначені в абзаці сьомому цього пункту, не повертаються Замовнику у разі розірвання Договору.</w:t>
            </w:r>
            <w:r w:rsidRPr="005910F7">
              <w:rPr>
                <w:rFonts w:ascii="Times New Roman" w:hAnsi="Times New Roman"/>
                <w:b/>
                <w:color w:val="0070C0"/>
                <w:sz w:val="24"/>
                <w:szCs w:val="24"/>
              </w:rPr>
              <w:t xml:space="preserve"> Кошти, сплачені як вартість плати за бронювання потужності (зокрема, зараховані в частину плати за </w:t>
            </w:r>
            <w:r w:rsidRPr="005910F7">
              <w:rPr>
                <w:rFonts w:ascii="Times New Roman" w:hAnsi="Times New Roman"/>
                <w:b/>
                <w:color w:val="0070C0"/>
                <w:sz w:val="24"/>
                <w:szCs w:val="24"/>
              </w:rPr>
              <w:lastRenderedPageBreak/>
              <w:t>приєднання), не повертаються Замовнику у разі не реалізації Замовником свого права на повернення фактично сплаченої частини вартості плати за приєднання, шляхом ініціювання розірвання договору протягом шести місяців  з дня отримання технічних умов на приєднання.</w:t>
            </w:r>
          </w:p>
        </w:tc>
        <w:tc>
          <w:tcPr>
            <w:tcW w:w="3544" w:type="dxa"/>
          </w:tcPr>
          <w:p w14:paraId="5164F0DF" w14:textId="77777777" w:rsidR="00B53F1B" w:rsidRPr="00E507FE" w:rsidRDefault="00B53F1B"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lastRenderedPageBreak/>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2B1A34CB" w14:textId="77777777" w:rsidR="00B53F1B" w:rsidRPr="009131EC" w:rsidRDefault="00B53F1B" w:rsidP="00136A93">
            <w:pPr>
              <w:pStyle w:val="ac"/>
              <w:jc w:val="both"/>
              <w:rPr>
                <w:rFonts w:ascii="Times New Roman" w:hAnsi="Times New Roman"/>
                <w:sz w:val="24"/>
                <w:szCs w:val="24"/>
              </w:rPr>
            </w:pPr>
            <w:r w:rsidRPr="009131EC">
              <w:rPr>
                <w:rFonts w:ascii="Times New Roman" w:hAnsi="Times New Roman"/>
                <w:sz w:val="24"/>
                <w:szCs w:val="24"/>
              </w:rPr>
              <w:t xml:space="preserve">Закон України «Про ринок електричної енергії» не забороняє включати плату за бронювання в частину плати за </w:t>
            </w:r>
            <w:r w:rsidRPr="009131EC">
              <w:rPr>
                <w:rFonts w:ascii="Times New Roman" w:hAnsi="Times New Roman"/>
                <w:sz w:val="24"/>
                <w:szCs w:val="24"/>
              </w:rPr>
              <w:lastRenderedPageBreak/>
              <w:t>приєднання.</w:t>
            </w:r>
            <w:r w:rsidRPr="009131EC">
              <w:rPr>
                <w:rFonts w:ascii="Times New Roman" w:hAnsi="Times New Roman"/>
                <w:sz w:val="24"/>
                <w:szCs w:val="24"/>
              </w:rPr>
              <w:br/>
            </w:r>
          </w:p>
          <w:p w14:paraId="5D5CF9A2" w14:textId="77777777" w:rsidR="00B53F1B" w:rsidRDefault="00B53F1B" w:rsidP="00136A93">
            <w:pPr>
              <w:pStyle w:val="ac"/>
              <w:jc w:val="both"/>
              <w:rPr>
                <w:rFonts w:ascii="Times New Roman" w:hAnsi="Times New Roman"/>
                <w:sz w:val="24"/>
                <w:szCs w:val="24"/>
              </w:rPr>
            </w:pPr>
            <w:r w:rsidRPr="009131EC">
              <w:rPr>
                <w:rFonts w:ascii="Times New Roman" w:hAnsi="Times New Roman"/>
                <w:sz w:val="24"/>
                <w:szCs w:val="24"/>
              </w:rPr>
              <w:t xml:space="preserve">Якщо замовник вже сплатив 5 євро/кВт на етапі бронювання, то він має доплатити тільки 5 євро/кВт як залишок, а не повну суму 10 євро/кВт вдруге.  По суті, інвестор вже довів серйозність намірів через сплату 5 €/кВт за бронювання — додатковий аванс у 10 €/кВт є нелогічним і надмірним. Інакше це суперечить </w:t>
            </w:r>
            <w:proofErr w:type="spellStart"/>
            <w:r w:rsidRPr="009131EC">
              <w:rPr>
                <w:rFonts w:ascii="Times New Roman" w:hAnsi="Times New Roman"/>
                <w:sz w:val="24"/>
                <w:szCs w:val="24"/>
              </w:rPr>
              <w:t>логіці</w:t>
            </w:r>
            <w:proofErr w:type="spellEnd"/>
            <w:r w:rsidRPr="009131EC">
              <w:rPr>
                <w:rFonts w:ascii="Times New Roman" w:hAnsi="Times New Roman"/>
                <w:sz w:val="24"/>
                <w:szCs w:val="24"/>
              </w:rPr>
              <w:t xml:space="preserve"> єдиної процедури, створює надмірне фінансове навантаження на замовника та знижує ефективність механізму бронювання потужності.</w:t>
            </w:r>
            <w:r w:rsidRPr="009131EC">
              <w:rPr>
                <w:rFonts w:ascii="Times New Roman" w:hAnsi="Times New Roman"/>
                <w:sz w:val="24"/>
                <w:szCs w:val="24"/>
              </w:rPr>
              <w:br/>
            </w:r>
          </w:p>
          <w:p w14:paraId="276829E3" w14:textId="57867C57" w:rsidR="00B53F1B" w:rsidRPr="009131EC" w:rsidRDefault="00B53F1B" w:rsidP="00136A93">
            <w:pPr>
              <w:pStyle w:val="ac"/>
              <w:jc w:val="both"/>
              <w:rPr>
                <w:rFonts w:ascii="Times New Roman" w:hAnsi="Times New Roman"/>
                <w:sz w:val="24"/>
                <w:szCs w:val="24"/>
              </w:rPr>
            </w:pPr>
            <w:r w:rsidRPr="009131EC">
              <w:rPr>
                <w:rFonts w:ascii="Times New Roman" w:hAnsi="Times New Roman"/>
                <w:sz w:val="24"/>
                <w:szCs w:val="24"/>
              </w:rPr>
              <w:t>Заборона повернення коштів за бронювання в межах 6 місяців після її зарахування за договором про приєднання — суперечить ч. 12 ст. 21 Закону України «Про ринок електричної енергії».</w:t>
            </w:r>
          </w:p>
          <w:p w14:paraId="0CDA955C" w14:textId="77777777" w:rsidR="00B53F1B" w:rsidRPr="00BB64FE" w:rsidRDefault="00B53F1B" w:rsidP="00136A93">
            <w:pPr>
              <w:spacing w:after="0" w:line="240" w:lineRule="auto"/>
              <w:ind w:firstLine="142"/>
              <w:jc w:val="center"/>
              <w:rPr>
                <w:rFonts w:ascii="Times New Roman" w:hAnsi="Times New Roman"/>
                <w:b/>
                <w:bCs/>
                <w:sz w:val="24"/>
                <w:szCs w:val="24"/>
              </w:rPr>
            </w:pPr>
          </w:p>
        </w:tc>
        <w:tc>
          <w:tcPr>
            <w:tcW w:w="3542" w:type="dxa"/>
            <w:vMerge/>
            <w:tcBorders>
              <w:right w:val="outset" w:sz="6" w:space="0" w:color="auto"/>
            </w:tcBorders>
          </w:tcPr>
          <w:p w14:paraId="38A097E7" w14:textId="77777777" w:rsidR="00B53F1B" w:rsidRPr="00BB64FE" w:rsidRDefault="00B53F1B" w:rsidP="00136A93">
            <w:pPr>
              <w:spacing w:after="0" w:line="240" w:lineRule="auto"/>
              <w:jc w:val="center"/>
              <w:rPr>
                <w:rFonts w:ascii="Times New Roman" w:hAnsi="Times New Roman"/>
                <w:sz w:val="24"/>
                <w:szCs w:val="24"/>
              </w:rPr>
            </w:pPr>
          </w:p>
        </w:tc>
      </w:tr>
      <w:tr w:rsidR="00A44794" w:rsidRPr="00BB64FE" w14:paraId="3906778F" w14:textId="77777777" w:rsidTr="00136A93">
        <w:tc>
          <w:tcPr>
            <w:tcW w:w="561" w:type="dxa"/>
          </w:tcPr>
          <w:p w14:paraId="655B2DAF" w14:textId="77777777" w:rsidR="00A44794" w:rsidRPr="00BB64FE" w:rsidRDefault="00A4479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5F48510" w14:textId="77777777" w:rsidR="00A44794" w:rsidRPr="00BB64FE" w:rsidRDefault="00A4479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0A1A5A2" w14:textId="072D2E42" w:rsidR="00A44794"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4.2. Виконавець послуг зобов'язаний надати Замовнику рахунок на сплату: першої частини плати за приєднання одночасно з наданням проєкту договору на підпис, другої частини плати за приєднання не менше ніж за 10 днів до закінчення 12 місяців з дня отримання технічних умов на приєднання. Виконавець послуг надає рахунки на сплату, зазначені в </w:t>
            </w:r>
            <w:proofErr w:type="spellStart"/>
            <w:r w:rsidRPr="00585353">
              <w:rPr>
                <w:rFonts w:ascii="Times New Roman" w:hAnsi="Times New Roman"/>
                <w:bCs/>
                <w:sz w:val="24"/>
                <w:szCs w:val="24"/>
                <w:lang w:eastAsia="uk-UA"/>
              </w:rPr>
              <w:t>цьопу</w:t>
            </w:r>
            <w:proofErr w:type="spellEnd"/>
            <w:r w:rsidRPr="00585353">
              <w:rPr>
                <w:rFonts w:ascii="Times New Roman" w:hAnsi="Times New Roman"/>
                <w:bCs/>
                <w:sz w:val="24"/>
                <w:szCs w:val="24"/>
                <w:lang w:eastAsia="uk-UA"/>
              </w:rPr>
              <w:t xml:space="preserve"> пункті, у національній валюті.</w:t>
            </w:r>
          </w:p>
        </w:tc>
        <w:tc>
          <w:tcPr>
            <w:tcW w:w="3544" w:type="dxa"/>
          </w:tcPr>
          <w:p w14:paraId="482588C8"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5F16A921" w14:textId="77777777" w:rsidR="00A44794" w:rsidRPr="00BB64FE" w:rsidRDefault="00A44794" w:rsidP="00136A93">
            <w:pPr>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4.2. Виконавець послуг зобов'язаний надати Замовнику</w:t>
            </w:r>
            <w:r w:rsidRPr="00BB64FE">
              <w:rPr>
                <w:rFonts w:ascii="Times New Roman" w:hAnsi="Times New Roman"/>
                <w:sz w:val="24"/>
                <w:szCs w:val="24"/>
              </w:rPr>
              <w:t xml:space="preserve"> </w:t>
            </w:r>
            <w:r w:rsidRPr="00BB64FE">
              <w:rPr>
                <w:rFonts w:ascii="Times New Roman" w:hAnsi="Times New Roman"/>
                <w:b/>
                <w:bCs/>
                <w:color w:val="2E74B5" w:themeColor="accent1" w:themeShade="BF"/>
                <w:sz w:val="24"/>
                <w:szCs w:val="24"/>
              </w:rPr>
              <w:t xml:space="preserve">разом з </w:t>
            </w:r>
            <w:r w:rsidRPr="00BB64FE">
              <w:rPr>
                <w:rFonts w:ascii="Times New Roman" w:hAnsi="Times New Roman"/>
                <w:b/>
                <w:bCs/>
                <w:color w:val="2E74B5" w:themeColor="accent1" w:themeShade="BF"/>
                <w:sz w:val="24"/>
                <w:szCs w:val="24"/>
                <w:lang w:eastAsia="uk-UA"/>
              </w:rPr>
              <w:t xml:space="preserve">технічними умовами на приєднання, що є додатком до договору про приєднання, </w:t>
            </w:r>
            <w:r w:rsidRPr="00BB64FE">
              <w:rPr>
                <w:rFonts w:ascii="Times New Roman" w:hAnsi="Times New Roman"/>
                <w:sz w:val="24"/>
                <w:szCs w:val="24"/>
                <w:lang w:eastAsia="uk-UA"/>
              </w:rPr>
              <w:t xml:space="preserve"> рахунок на сплату</w:t>
            </w:r>
            <w:r w:rsidRPr="00BB64FE">
              <w:rPr>
                <w:rFonts w:ascii="Times New Roman" w:hAnsi="Times New Roman"/>
                <w:b/>
                <w:bCs/>
                <w:color w:val="4472C4"/>
                <w:sz w:val="24"/>
                <w:szCs w:val="24"/>
                <w:lang w:eastAsia="uk-UA"/>
              </w:rPr>
              <w:t xml:space="preserve"> частини 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w:t>
            </w:r>
            <w:r w:rsidRPr="00BB64FE">
              <w:rPr>
                <w:rFonts w:ascii="Times New Roman" w:hAnsi="Times New Roman"/>
                <w:b/>
                <w:bCs/>
                <w:sz w:val="24"/>
                <w:szCs w:val="24"/>
                <w:lang w:eastAsia="uk-UA"/>
              </w:rPr>
              <w:t>.</w:t>
            </w:r>
          </w:p>
          <w:p w14:paraId="145C0435" w14:textId="03634A88" w:rsidR="00A44794" w:rsidRPr="00BB64FE" w:rsidRDefault="00A44794" w:rsidP="00136A93">
            <w:pPr>
              <w:spacing w:after="0" w:line="240" w:lineRule="auto"/>
              <w:ind w:firstLine="142"/>
              <w:jc w:val="both"/>
              <w:rPr>
                <w:rFonts w:ascii="Times New Roman" w:hAnsi="Times New Roman"/>
                <w:b/>
                <w:bCs/>
                <w:sz w:val="24"/>
                <w:szCs w:val="24"/>
              </w:rPr>
            </w:pPr>
            <w:r w:rsidRPr="00BB64FE">
              <w:rPr>
                <w:rFonts w:ascii="Times New Roman" w:hAnsi="Times New Roman"/>
                <w:b/>
                <w:bCs/>
                <w:strike/>
                <w:color w:val="2E74B5" w:themeColor="accent1" w:themeShade="BF"/>
                <w:sz w:val="24"/>
                <w:szCs w:val="24"/>
                <w:lang w:eastAsia="uk-UA"/>
              </w:rPr>
              <w:t>: першої частини плати за приєднання одночасно з наданням проєкту договору на підпис, другої частини плати за приєднання не менше ніж за 10 днів до закінчення 12 місяців з дня отримання технічних умов на приєднання.</w:t>
            </w:r>
            <w:r w:rsidRPr="00BB64FE">
              <w:rPr>
                <w:rFonts w:ascii="Times New Roman" w:hAnsi="Times New Roman"/>
                <w:color w:val="2E74B5" w:themeColor="accent1" w:themeShade="BF"/>
                <w:sz w:val="24"/>
                <w:szCs w:val="24"/>
                <w:lang w:eastAsia="uk-UA"/>
              </w:rPr>
              <w:t xml:space="preserve"> </w:t>
            </w:r>
            <w:r w:rsidRPr="00BB64FE">
              <w:rPr>
                <w:rFonts w:ascii="Times New Roman" w:hAnsi="Times New Roman"/>
                <w:sz w:val="24"/>
                <w:szCs w:val="24"/>
                <w:lang w:eastAsia="uk-UA"/>
              </w:rPr>
              <w:t xml:space="preserve">Виконавець </w:t>
            </w:r>
            <w:r w:rsidRPr="00BB64FE">
              <w:rPr>
                <w:rFonts w:ascii="Times New Roman" w:hAnsi="Times New Roman"/>
                <w:sz w:val="24"/>
                <w:szCs w:val="24"/>
                <w:lang w:eastAsia="uk-UA"/>
              </w:rPr>
              <w:lastRenderedPageBreak/>
              <w:t>послуг надає рахун</w:t>
            </w:r>
            <w:r w:rsidRPr="00BB64FE">
              <w:rPr>
                <w:rFonts w:ascii="Times New Roman" w:hAnsi="Times New Roman"/>
                <w:b/>
                <w:bCs/>
                <w:color w:val="2E74B5" w:themeColor="accent1" w:themeShade="BF"/>
                <w:sz w:val="24"/>
                <w:szCs w:val="24"/>
                <w:lang w:eastAsia="uk-UA"/>
              </w:rPr>
              <w:t>ок</w:t>
            </w:r>
            <w:r w:rsidRPr="00BB64FE">
              <w:rPr>
                <w:rFonts w:ascii="Times New Roman" w:hAnsi="Times New Roman"/>
                <w:sz w:val="24"/>
                <w:szCs w:val="24"/>
                <w:lang w:eastAsia="uk-UA"/>
              </w:rPr>
              <w:t xml:space="preserve"> на сплату, зазначен</w:t>
            </w:r>
            <w:r w:rsidRPr="00BB64FE">
              <w:rPr>
                <w:rFonts w:ascii="Times New Roman" w:hAnsi="Times New Roman"/>
                <w:b/>
                <w:bCs/>
                <w:color w:val="2E74B5" w:themeColor="accent1" w:themeShade="BF"/>
                <w:sz w:val="24"/>
                <w:szCs w:val="24"/>
                <w:lang w:eastAsia="uk-UA"/>
              </w:rPr>
              <w:t>ий</w:t>
            </w:r>
            <w:r w:rsidRPr="00BB64FE">
              <w:rPr>
                <w:rFonts w:ascii="Times New Roman" w:hAnsi="Times New Roman"/>
                <w:sz w:val="24"/>
                <w:szCs w:val="24"/>
                <w:lang w:eastAsia="uk-UA"/>
              </w:rPr>
              <w:t xml:space="preserve"> в цьому пункті, у національній валюті.</w:t>
            </w:r>
          </w:p>
        </w:tc>
        <w:tc>
          <w:tcPr>
            <w:tcW w:w="3544" w:type="dxa"/>
          </w:tcPr>
          <w:p w14:paraId="62FD46B5"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291A1C41" w14:textId="7F3E4549" w:rsidR="00A44794" w:rsidRPr="00BB64FE" w:rsidRDefault="00A44794"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Пропонується викласти відповідно до абзацу 1 ч. 2 ст. 21  ЗУ «Про ринок електричної енергії»</w:t>
            </w:r>
          </w:p>
        </w:tc>
        <w:tc>
          <w:tcPr>
            <w:tcW w:w="3542" w:type="dxa"/>
            <w:tcBorders>
              <w:right w:val="outset" w:sz="6" w:space="0" w:color="auto"/>
            </w:tcBorders>
          </w:tcPr>
          <w:p w14:paraId="28103F9B" w14:textId="77777777" w:rsidR="00A44794" w:rsidRPr="00B53F1B" w:rsidRDefault="00B53F1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не враховувати</w:t>
            </w:r>
          </w:p>
          <w:p w14:paraId="69BAA986" w14:textId="21246864" w:rsidR="00B53F1B" w:rsidRPr="00BB64FE" w:rsidRDefault="00B53F1B" w:rsidP="00136A93">
            <w:pPr>
              <w:spacing w:after="0" w:line="240" w:lineRule="auto"/>
              <w:jc w:val="center"/>
              <w:rPr>
                <w:rFonts w:ascii="Times New Roman" w:hAnsi="Times New Roman"/>
                <w:sz w:val="24"/>
                <w:szCs w:val="24"/>
              </w:rPr>
            </w:pPr>
            <w:r>
              <w:rPr>
                <w:rFonts w:ascii="Times New Roman" w:hAnsi="Times New Roman"/>
                <w:sz w:val="24"/>
                <w:szCs w:val="24"/>
              </w:rPr>
              <w:t xml:space="preserve">Деталізація щодо оплати </w:t>
            </w:r>
          </w:p>
        </w:tc>
      </w:tr>
      <w:tr w:rsidR="00B53F1B" w:rsidRPr="00BB64FE" w14:paraId="5EBD77CE" w14:textId="77777777" w:rsidTr="00136A93">
        <w:tc>
          <w:tcPr>
            <w:tcW w:w="561" w:type="dxa"/>
          </w:tcPr>
          <w:p w14:paraId="4D3C9E74" w14:textId="77777777" w:rsidR="00B53F1B" w:rsidRPr="00BB64FE" w:rsidRDefault="00B53F1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997B743" w14:textId="77777777" w:rsidR="00B53F1B" w:rsidRPr="00BB64FE" w:rsidRDefault="00B53F1B"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C219E41" w14:textId="77777777" w:rsidR="00B53F1B" w:rsidRPr="00585353" w:rsidRDefault="00B53F1B"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4.4. Виконавець послуг зобов'язаний надати Замовнику рахунок на сплату плати на приєднання  не пізніше 5 (п’яти) робочих днів від дати підписання додаткової угоди, укладеної після підписання Сторонами акта приймання-передачі погодження проєктної документації.</w:t>
            </w:r>
          </w:p>
          <w:p w14:paraId="10C0FEE1" w14:textId="77777777" w:rsidR="00B53F1B" w:rsidRPr="00585353" w:rsidRDefault="00B53F1B"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Замовник </w:t>
            </w:r>
            <w:proofErr w:type="spellStart"/>
            <w:r w:rsidRPr="00585353">
              <w:rPr>
                <w:rFonts w:ascii="Times New Roman" w:hAnsi="Times New Roman"/>
                <w:bCs/>
                <w:sz w:val="24"/>
                <w:szCs w:val="24"/>
                <w:lang w:eastAsia="uk-UA"/>
              </w:rPr>
              <w:t>зобовязаний</w:t>
            </w:r>
            <w:proofErr w:type="spellEnd"/>
            <w:r w:rsidRPr="00585353">
              <w:rPr>
                <w:rFonts w:ascii="Times New Roman" w:hAnsi="Times New Roman"/>
                <w:bCs/>
                <w:sz w:val="24"/>
                <w:szCs w:val="24"/>
                <w:lang w:eastAsia="uk-UA"/>
              </w:rPr>
              <w:t xml:space="preserve"> оплатити на умовах цього Договору вартість наданих Виконавцем послуг з приєднання електроустановок Замовника в точці приєднання протягом 5 (п’яти) робочих днів з дня отримання рахунка.</w:t>
            </w:r>
          </w:p>
          <w:p w14:paraId="3C5E4721" w14:textId="56FEBA5B" w:rsidR="00B53F1B" w:rsidRPr="00BB64FE" w:rsidRDefault="00B53F1B" w:rsidP="00136A93">
            <w:pPr>
              <w:shd w:val="clear" w:color="auto" w:fill="FFFFFF"/>
              <w:spacing w:after="0" w:line="240" w:lineRule="auto"/>
              <w:ind w:firstLine="450"/>
              <w:jc w:val="both"/>
              <w:rPr>
                <w:rFonts w:ascii="Times New Roman" w:hAnsi="Times New Roman"/>
                <w:b/>
                <w:bCs/>
                <w:sz w:val="24"/>
                <w:szCs w:val="24"/>
                <w:lang w:eastAsia="uk-UA"/>
              </w:rPr>
            </w:pPr>
            <w:r w:rsidRPr="00585353">
              <w:rPr>
                <w:rFonts w:ascii="Times New Roman" w:hAnsi="Times New Roman"/>
                <w:bCs/>
                <w:sz w:val="24"/>
                <w:szCs w:val="24"/>
                <w:lang w:eastAsia="uk-UA"/>
              </w:rPr>
              <w:t>За домовленістю Сторін може бути встановлений інший порядок оплати шляхом конкретизації умов цього Договору.</w:t>
            </w:r>
          </w:p>
        </w:tc>
        <w:tc>
          <w:tcPr>
            <w:tcW w:w="3544" w:type="dxa"/>
          </w:tcPr>
          <w:p w14:paraId="25A9F5A0" w14:textId="77777777" w:rsidR="00B53F1B" w:rsidRPr="00BB64FE" w:rsidRDefault="00B53F1B"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719E63BB" w14:textId="77777777" w:rsidR="00B53F1B" w:rsidRPr="00BB64FE" w:rsidRDefault="00B53F1B" w:rsidP="00136A93">
            <w:pPr>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 xml:space="preserve">4.4. Виконавець послуг зобов'язаний надати Замовнику рахунок на сплату плати на приєднання  не пізніше 5 (п’яти) робочих днів від дати </w:t>
            </w:r>
            <w:r w:rsidRPr="00BB64FE">
              <w:rPr>
                <w:rFonts w:ascii="Times New Roman" w:hAnsi="Times New Roman"/>
                <w:color w:val="000000"/>
                <w:sz w:val="24"/>
                <w:szCs w:val="24"/>
                <w:lang w:eastAsia="uk-UA"/>
              </w:rPr>
              <w:t>підписання додаткової угоди, укладеної після підписання Сторонами акта приймання-передачі погодж</w:t>
            </w:r>
            <w:r w:rsidRPr="00BB64FE">
              <w:rPr>
                <w:rFonts w:ascii="Times New Roman" w:hAnsi="Times New Roman"/>
                <w:b/>
                <w:bCs/>
                <w:color w:val="2E74B5" w:themeColor="accent1" w:themeShade="BF"/>
                <w:sz w:val="24"/>
                <w:szCs w:val="24"/>
                <w:lang w:eastAsia="uk-UA"/>
              </w:rPr>
              <w:t>еної</w:t>
            </w:r>
            <w:r w:rsidRPr="00BB64FE">
              <w:rPr>
                <w:rFonts w:ascii="Times New Roman" w:hAnsi="Times New Roman"/>
                <w:color w:val="000000"/>
                <w:sz w:val="24"/>
                <w:szCs w:val="24"/>
                <w:lang w:eastAsia="uk-UA"/>
              </w:rPr>
              <w:t xml:space="preserve"> проєктної документації</w:t>
            </w:r>
            <w:r w:rsidRPr="00BB64FE">
              <w:rPr>
                <w:rFonts w:ascii="Times New Roman" w:hAnsi="Times New Roman"/>
                <w:sz w:val="24"/>
                <w:szCs w:val="24"/>
                <w:lang w:eastAsia="uk-UA"/>
              </w:rPr>
              <w:t>.</w:t>
            </w:r>
          </w:p>
          <w:p w14:paraId="6464E827" w14:textId="77777777" w:rsidR="00B53F1B" w:rsidRPr="00BB64FE" w:rsidRDefault="00B53F1B" w:rsidP="00136A93">
            <w:pPr>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 xml:space="preserve">Замовник зобов’язаний оплатити на умовах цього Договору вартість </w:t>
            </w:r>
            <w:r w:rsidRPr="00BB64FE">
              <w:rPr>
                <w:rFonts w:ascii="Times New Roman" w:hAnsi="Times New Roman"/>
                <w:b/>
                <w:bCs/>
                <w:strike/>
                <w:color w:val="2E74B5" w:themeColor="accent1" w:themeShade="BF"/>
                <w:sz w:val="24"/>
                <w:szCs w:val="24"/>
                <w:lang w:eastAsia="uk-UA"/>
              </w:rPr>
              <w:t>наданих Виконавцем</w:t>
            </w:r>
            <w:r w:rsidRPr="00BB64FE">
              <w:rPr>
                <w:rFonts w:ascii="Times New Roman" w:hAnsi="Times New Roman"/>
                <w:color w:val="2E74B5" w:themeColor="accent1" w:themeShade="BF"/>
                <w:sz w:val="24"/>
                <w:szCs w:val="24"/>
                <w:lang w:eastAsia="uk-UA"/>
              </w:rPr>
              <w:t xml:space="preserve"> </w:t>
            </w:r>
            <w:r w:rsidRPr="00BB64FE">
              <w:rPr>
                <w:rFonts w:ascii="Times New Roman" w:hAnsi="Times New Roman"/>
                <w:sz w:val="24"/>
                <w:szCs w:val="24"/>
                <w:lang w:eastAsia="uk-UA"/>
              </w:rPr>
              <w:t>послуг з приєднання електроустановок Замовника в точці приєднання протягом 5 (п’яти) робочих днів з дня отримання рахунка.</w:t>
            </w:r>
          </w:p>
          <w:p w14:paraId="07DB82E6" w14:textId="0E2B1DAD" w:rsidR="00B53F1B" w:rsidRPr="00BB64FE" w:rsidRDefault="00B53F1B"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За домовленістю Сторін може бути встановлений інший порядок оплати шляхом конкретизації умов цього Договору.</w:t>
            </w:r>
          </w:p>
        </w:tc>
        <w:tc>
          <w:tcPr>
            <w:tcW w:w="3544" w:type="dxa"/>
          </w:tcPr>
          <w:p w14:paraId="0440C229" w14:textId="77777777" w:rsidR="00B53F1B" w:rsidRPr="00BB64FE" w:rsidRDefault="00B53F1B"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4051ABF9" w14:textId="77777777" w:rsidR="00B53F1B" w:rsidRPr="00BB64FE" w:rsidRDefault="00B53F1B" w:rsidP="00136A93">
            <w:pPr>
              <w:pStyle w:val="a4"/>
              <w:numPr>
                <w:ilvl w:val="0"/>
                <w:numId w:val="29"/>
              </w:numPr>
              <w:spacing w:after="0" w:line="240" w:lineRule="auto"/>
              <w:ind w:left="0" w:firstLine="360"/>
              <w:jc w:val="both"/>
              <w:rPr>
                <w:rFonts w:ascii="Times New Roman" w:hAnsi="Times New Roman"/>
                <w:sz w:val="24"/>
                <w:szCs w:val="24"/>
                <w:lang w:eastAsia="uk-UA"/>
              </w:rPr>
            </w:pPr>
            <w:r w:rsidRPr="00BB64FE">
              <w:rPr>
                <w:rFonts w:ascii="Times New Roman" w:hAnsi="Times New Roman"/>
                <w:sz w:val="24"/>
                <w:szCs w:val="24"/>
                <w:lang w:eastAsia="uk-UA"/>
              </w:rPr>
              <w:t xml:space="preserve">Погодження проєктної документації є процесом. Тому, не може бути предметом прийому-передачі за актом погодження проєктної документації. </w:t>
            </w:r>
          </w:p>
          <w:p w14:paraId="0B397717" w14:textId="183F4866" w:rsidR="00B53F1B" w:rsidRPr="00BB64FE" w:rsidRDefault="00B53F1B"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Оплата вартості послуг за приєднання здійснюється за результатами розробки та погодження ОСП проєктної документації. На момент оплати послуги з приєднання виконавцем не надані.</w:t>
            </w:r>
          </w:p>
        </w:tc>
        <w:tc>
          <w:tcPr>
            <w:tcW w:w="3542" w:type="dxa"/>
            <w:vMerge w:val="restart"/>
            <w:tcBorders>
              <w:right w:val="outset" w:sz="6" w:space="0" w:color="auto"/>
            </w:tcBorders>
          </w:tcPr>
          <w:p w14:paraId="0CC5884B" w14:textId="5387B390" w:rsidR="00B53F1B" w:rsidRDefault="00B53F1B" w:rsidP="00136A93">
            <w:pPr>
              <w:spacing w:after="0" w:line="240" w:lineRule="auto"/>
              <w:jc w:val="center"/>
              <w:rPr>
                <w:rFonts w:ascii="Times New Roman" w:hAnsi="Times New Roman"/>
                <w:b/>
                <w:sz w:val="24"/>
                <w:szCs w:val="24"/>
              </w:rPr>
            </w:pPr>
            <w:r w:rsidRPr="003D6759">
              <w:rPr>
                <w:rFonts w:ascii="Times New Roman" w:hAnsi="Times New Roman"/>
                <w:b/>
                <w:sz w:val="24"/>
                <w:szCs w:val="24"/>
              </w:rPr>
              <w:t xml:space="preserve">Пропонується </w:t>
            </w:r>
            <w:r>
              <w:rPr>
                <w:rFonts w:ascii="Times New Roman" w:hAnsi="Times New Roman"/>
                <w:b/>
                <w:sz w:val="24"/>
                <w:szCs w:val="24"/>
              </w:rPr>
              <w:t>врахувати</w:t>
            </w:r>
          </w:p>
          <w:p w14:paraId="369A7669" w14:textId="18006F3C" w:rsidR="00B53F1B" w:rsidRPr="00BB64FE" w:rsidRDefault="00B53F1B" w:rsidP="00136A93">
            <w:pPr>
              <w:spacing w:after="0" w:line="240" w:lineRule="auto"/>
              <w:jc w:val="center"/>
              <w:rPr>
                <w:rFonts w:ascii="Times New Roman" w:hAnsi="Times New Roman"/>
                <w:sz w:val="24"/>
                <w:szCs w:val="24"/>
              </w:rPr>
            </w:pPr>
          </w:p>
        </w:tc>
      </w:tr>
      <w:tr w:rsidR="00B53F1B" w:rsidRPr="00BB64FE" w14:paraId="44D697F4" w14:textId="77777777" w:rsidTr="00136A93">
        <w:tc>
          <w:tcPr>
            <w:tcW w:w="561" w:type="dxa"/>
          </w:tcPr>
          <w:p w14:paraId="1F8E1178" w14:textId="77777777" w:rsidR="00B53F1B" w:rsidRPr="00BB64FE" w:rsidRDefault="00B53F1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840DFBE" w14:textId="77777777" w:rsidR="00B53F1B" w:rsidRPr="00BB64FE" w:rsidRDefault="00B53F1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5BD449DF" w14:textId="77777777" w:rsidR="00B53F1B" w:rsidRPr="00BB64FE" w:rsidRDefault="00B53F1B"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514B2153" w14:textId="77777777" w:rsidR="00B53F1B" w:rsidRPr="00BB64FE" w:rsidRDefault="00B53F1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7905776" w14:textId="77777777" w:rsidR="00B53F1B" w:rsidRPr="00BB64FE" w:rsidRDefault="00B53F1B" w:rsidP="00136A93">
            <w:pPr>
              <w:spacing w:after="0" w:line="240" w:lineRule="auto"/>
              <w:jc w:val="both"/>
              <w:rPr>
                <w:rFonts w:ascii="Times New Roman" w:hAnsi="Times New Roman"/>
                <w:sz w:val="24"/>
                <w:szCs w:val="24"/>
              </w:rPr>
            </w:pPr>
            <w:r w:rsidRPr="00BB64FE">
              <w:rPr>
                <w:rFonts w:ascii="Times New Roman" w:hAnsi="Times New Roman"/>
                <w:sz w:val="24"/>
                <w:szCs w:val="24"/>
              </w:rPr>
              <w:t>4.4. Виконавець послуг зобов'язаний надати Замовнику рахунок на сплату плати на приєднання  не пізніше 5 (п’яти) робочих днів від дати підписання додаткової угоди, укладеної після підписання Сторонами акта приймання-</w:t>
            </w:r>
            <w:r w:rsidRPr="00BB64FE">
              <w:rPr>
                <w:rFonts w:ascii="Times New Roman" w:hAnsi="Times New Roman"/>
                <w:sz w:val="24"/>
                <w:szCs w:val="24"/>
              </w:rPr>
              <w:lastRenderedPageBreak/>
              <w:t>передачі погодження проєктної документації.</w:t>
            </w:r>
          </w:p>
          <w:p w14:paraId="77783250" w14:textId="77777777" w:rsidR="00B53F1B" w:rsidRPr="00BB64FE" w:rsidRDefault="00B53F1B"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Замовник </w:t>
            </w:r>
            <w:proofErr w:type="spellStart"/>
            <w:r w:rsidRPr="00BB64FE">
              <w:rPr>
                <w:rFonts w:ascii="Times New Roman" w:hAnsi="Times New Roman"/>
                <w:sz w:val="24"/>
                <w:szCs w:val="24"/>
              </w:rPr>
              <w:t>зобовязаний</w:t>
            </w:r>
            <w:proofErr w:type="spellEnd"/>
            <w:r w:rsidRPr="00BB64FE">
              <w:rPr>
                <w:rFonts w:ascii="Times New Roman" w:hAnsi="Times New Roman"/>
                <w:sz w:val="24"/>
                <w:szCs w:val="24"/>
              </w:rPr>
              <w:t xml:space="preserve"> оплатити на умовах цього Договору вартість </w:t>
            </w:r>
            <w:r w:rsidRPr="00A22694">
              <w:rPr>
                <w:rFonts w:ascii="Times New Roman" w:hAnsi="Times New Roman"/>
                <w:b/>
                <w:bCs/>
                <w:strike/>
                <w:color w:val="0070C0"/>
                <w:sz w:val="24"/>
                <w:szCs w:val="24"/>
              </w:rPr>
              <w:t>наданих Виконавцем</w:t>
            </w:r>
            <w:r w:rsidRPr="00A22694">
              <w:rPr>
                <w:rFonts w:ascii="Times New Roman" w:hAnsi="Times New Roman"/>
                <w:color w:val="0070C0"/>
                <w:sz w:val="24"/>
                <w:szCs w:val="24"/>
              </w:rPr>
              <w:t xml:space="preserve"> </w:t>
            </w:r>
            <w:r w:rsidRPr="00BB64FE">
              <w:rPr>
                <w:rFonts w:ascii="Times New Roman" w:hAnsi="Times New Roman"/>
                <w:sz w:val="24"/>
                <w:szCs w:val="24"/>
              </w:rPr>
              <w:t>послуг з приєднання електроустановок Замовника в точці приєднання протягом 5 (п’яти) робочих днів з дня отримання рахунка.</w:t>
            </w:r>
          </w:p>
          <w:p w14:paraId="592F2F5B" w14:textId="77777777" w:rsidR="00B53F1B" w:rsidRPr="00BB64FE" w:rsidRDefault="00B53F1B" w:rsidP="00136A93">
            <w:pPr>
              <w:spacing w:after="0" w:line="240" w:lineRule="auto"/>
              <w:jc w:val="both"/>
              <w:rPr>
                <w:rFonts w:ascii="Times New Roman" w:hAnsi="Times New Roman"/>
                <w:sz w:val="24"/>
                <w:szCs w:val="24"/>
              </w:rPr>
            </w:pPr>
            <w:r w:rsidRPr="00BB64FE">
              <w:rPr>
                <w:rFonts w:ascii="Times New Roman" w:hAnsi="Times New Roman"/>
                <w:sz w:val="24"/>
                <w:szCs w:val="24"/>
              </w:rPr>
              <w:t>За домовленістю Сторін може бути встановлений інший порядок оплати шляхом конкретизації умов цього Договору.</w:t>
            </w:r>
          </w:p>
          <w:p w14:paraId="7A22E5A5" w14:textId="77777777" w:rsidR="00B53F1B" w:rsidRPr="00BB64FE" w:rsidRDefault="00B53F1B" w:rsidP="00136A93">
            <w:pPr>
              <w:spacing w:after="0" w:line="240" w:lineRule="auto"/>
              <w:ind w:firstLine="142"/>
              <w:jc w:val="center"/>
              <w:rPr>
                <w:rFonts w:ascii="Times New Roman" w:hAnsi="Times New Roman"/>
                <w:b/>
                <w:bCs/>
                <w:sz w:val="24"/>
                <w:szCs w:val="24"/>
              </w:rPr>
            </w:pPr>
          </w:p>
        </w:tc>
        <w:tc>
          <w:tcPr>
            <w:tcW w:w="3544" w:type="dxa"/>
          </w:tcPr>
          <w:p w14:paraId="1848C886" w14:textId="77777777" w:rsidR="00B53F1B" w:rsidRPr="00BB64FE" w:rsidRDefault="00B53F1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27D0F1E4" w14:textId="58224415" w:rsidR="00B53F1B" w:rsidRPr="00BB64FE" w:rsidRDefault="00B53F1B" w:rsidP="00136A93">
            <w:pPr>
              <w:spacing w:after="0" w:line="240" w:lineRule="auto"/>
              <w:ind w:firstLine="142"/>
              <w:jc w:val="center"/>
              <w:rPr>
                <w:rFonts w:ascii="Times New Roman" w:hAnsi="Times New Roman"/>
                <w:b/>
                <w:bCs/>
                <w:sz w:val="24"/>
                <w:szCs w:val="24"/>
              </w:rPr>
            </w:pPr>
            <w:r w:rsidRPr="00BB64FE">
              <w:rPr>
                <w:rFonts w:ascii="Times New Roman" w:hAnsi="Times New Roman"/>
                <w:sz w:val="24"/>
                <w:szCs w:val="24"/>
              </w:rPr>
              <w:t>Аналогічно до попереднього договору</w:t>
            </w:r>
          </w:p>
        </w:tc>
        <w:tc>
          <w:tcPr>
            <w:tcW w:w="3542" w:type="dxa"/>
            <w:vMerge/>
            <w:tcBorders>
              <w:right w:val="outset" w:sz="6" w:space="0" w:color="auto"/>
            </w:tcBorders>
          </w:tcPr>
          <w:p w14:paraId="15DC708D" w14:textId="77777777" w:rsidR="00B53F1B" w:rsidRPr="00BB64FE" w:rsidRDefault="00B53F1B" w:rsidP="00136A93">
            <w:pPr>
              <w:spacing w:after="0" w:line="240" w:lineRule="auto"/>
              <w:jc w:val="center"/>
              <w:rPr>
                <w:rFonts w:ascii="Times New Roman" w:hAnsi="Times New Roman"/>
                <w:sz w:val="24"/>
                <w:szCs w:val="24"/>
              </w:rPr>
            </w:pPr>
          </w:p>
        </w:tc>
      </w:tr>
      <w:tr w:rsidR="00A44794" w:rsidRPr="00BB64FE" w14:paraId="188DC524" w14:textId="77777777" w:rsidTr="00136A93">
        <w:tc>
          <w:tcPr>
            <w:tcW w:w="561" w:type="dxa"/>
          </w:tcPr>
          <w:p w14:paraId="2D0CB4EC" w14:textId="77777777" w:rsidR="00A44794" w:rsidRPr="00BB64FE" w:rsidRDefault="00A4479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B858851" w14:textId="77777777" w:rsidR="00A44794" w:rsidRPr="00BB64FE" w:rsidRDefault="00A4479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CCB6950" w14:textId="45A7BC6E" w:rsidR="00A44794"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4.5. У разі якщо сплачена Замовником частина плати за приєднання, з урахуванням коштів, що були зараховані відповідно до абзацу сьомого пункту 4.1 цієї глави, більша або дорівнює платі за приєднання, визначеній відповідно до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 Сторони не виконують п. 4.4 цього розділу.</w:t>
            </w:r>
          </w:p>
        </w:tc>
        <w:tc>
          <w:tcPr>
            <w:tcW w:w="3544" w:type="dxa"/>
          </w:tcPr>
          <w:p w14:paraId="11D0C1FC"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1293EC65" w14:textId="4EEF9D7A" w:rsidR="00A44794" w:rsidRPr="00BB64FE" w:rsidRDefault="00A44794" w:rsidP="00136A93">
            <w:pPr>
              <w:spacing w:after="0" w:line="240" w:lineRule="auto"/>
              <w:ind w:firstLine="142"/>
              <w:jc w:val="both"/>
              <w:rPr>
                <w:rFonts w:ascii="Times New Roman" w:hAnsi="Times New Roman"/>
                <w:b/>
                <w:bCs/>
                <w:sz w:val="24"/>
                <w:szCs w:val="24"/>
              </w:rPr>
            </w:pPr>
            <w:r w:rsidRPr="00BB64FE">
              <w:rPr>
                <w:rFonts w:ascii="Times New Roman" w:hAnsi="Times New Roman"/>
                <w:color w:val="000000" w:themeColor="text1"/>
                <w:sz w:val="24"/>
                <w:szCs w:val="24"/>
                <w:lang w:eastAsia="uk-UA"/>
              </w:rPr>
              <w:t xml:space="preserve">4.5. </w:t>
            </w:r>
            <w:r w:rsidRPr="00BB64FE">
              <w:rPr>
                <w:rFonts w:ascii="Times New Roman" w:hAnsi="Times New Roman"/>
                <w:sz w:val="24"/>
                <w:szCs w:val="24"/>
                <w:lang w:eastAsia="uk-UA"/>
              </w:rPr>
              <w:t>У разі якщо сплачена Замовником частина плати за приєднання, з урахуванням коштів, що були зараховані відповідно до абзацу сьомого пункту 4.1 розділу 4 цього Договору,</w:t>
            </w:r>
            <w:r w:rsidRPr="00BB64FE">
              <w:rPr>
                <w:rFonts w:ascii="Times New Roman" w:hAnsi="Times New Roman"/>
                <w:b/>
                <w:bCs/>
                <w:color w:val="2E74B5" w:themeColor="accent1" w:themeShade="BF"/>
                <w:sz w:val="24"/>
                <w:szCs w:val="24"/>
                <w:lang w:eastAsia="uk-UA"/>
              </w:rPr>
              <w:t xml:space="preserve"> </w:t>
            </w:r>
            <w:r w:rsidRPr="00BB64FE">
              <w:rPr>
                <w:rFonts w:ascii="Times New Roman" w:hAnsi="Times New Roman"/>
                <w:sz w:val="24"/>
                <w:szCs w:val="24"/>
                <w:lang w:eastAsia="uk-UA"/>
              </w:rPr>
              <w:t>більша або дорівнює платі за приєднання</w:t>
            </w:r>
            <w:r w:rsidRPr="00BB64FE">
              <w:rPr>
                <w:rFonts w:ascii="Times New Roman" w:hAnsi="Times New Roman"/>
                <w:color w:val="5B9BD5" w:themeColor="accent1"/>
                <w:sz w:val="24"/>
                <w:szCs w:val="24"/>
                <w:lang w:eastAsia="uk-UA"/>
              </w:rPr>
              <w:t>,</w:t>
            </w:r>
            <w:r w:rsidRPr="00BB64FE">
              <w:rPr>
                <w:rFonts w:ascii="Times New Roman" w:hAnsi="Times New Roman"/>
                <w:sz w:val="24"/>
                <w:szCs w:val="24"/>
                <w:lang w:eastAsia="uk-UA"/>
              </w:rPr>
              <w:t xml:space="preserve"> визначеній відповідно до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 Сторони не виконують п.4.4 цього розділу </w:t>
            </w:r>
            <w:r w:rsidRPr="00BB64FE">
              <w:rPr>
                <w:rFonts w:ascii="Times New Roman" w:hAnsi="Times New Roman"/>
                <w:b/>
                <w:bCs/>
                <w:color w:val="2E74B5" w:themeColor="accent1" w:themeShade="BF"/>
                <w:sz w:val="24"/>
                <w:szCs w:val="24"/>
                <w:lang w:eastAsia="uk-UA"/>
              </w:rPr>
              <w:t xml:space="preserve">та укладають додаткову угоду </w:t>
            </w:r>
            <w:r w:rsidRPr="00BB64FE">
              <w:rPr>
                <w:rFonts w:ascii="Times New Roman" w:hAnsi="Times New Roman"/>
                <w:b/>
                <w:bCs/>
                <w:color w:val="2E74B5" w:themeColor="accent1" w:themeShade="BF"/>
                <w:sz w:val="24"/>
                <w:szCs w:val="24"/>
                <w:lang w:eastAsia="uk-UA"/>
              </w:rPr>
              <w:lastRenderedPageBreak/>
              <w:t xml:space="preserve">до договору про приєднання щодо повернення Виконавцем послуг Замовнику різниці коштів, між сплаченою ним частиною плати за приєднання, </w:t>
            </w:r>
            <w:r w:rsidRPr="00BB64FE">
              <w:rPr>
                <w:rFonts w:ascii="Times New Roman" w:hAnsi="Times New Roman"/>
                <w:b/>
                <w:bCs/>
                <w:color w:val="2E74B5" w:themeColor="accent1" w:themeShade="BF"/>
                <w:sz w:val="24"/>
                <w:szCs w:val="24"/>
              </w:rPr>
              <w:t xml:space="preserve"> з урахуванням коштів,</w:t>
            </w:r>
            <w:r w:rsidRPr="00BB64FE">
              <w:rPr>
                <w:rFonts w:ascii="Times New Roman" w:hAnsi="Times New Roman"/>
                <w:color w:val="2E74B5" w:themeColor="accent1" w:themeShade="BF"/>
                <w:sz w:val="24"/>
                <w:szCs w:val="24"/>
              </w:rPr>
              <w:t xml:space="preserve"> </w:t>
            </w:r>
            <w:r w:rsidRPr="00BB64FE">
              <w:rPr>
                <w:rFonts w:ascii="Times New Roman" w:hAnsi="Times New Roman"/>
                <w:b/>
                <w:bCs/>
                <w:color w:val="2E74B5" w:themeColor="accent1" w:themeShade="BF"/>
                <w:sz w:val="24"/>
                <w:szCs w:val="24"/>
                <w:lang w:eastAsia="uk-UA"/>
              </w:rPr>
              <w:t xml:space="preserve">що були зараховані відповідно до абзацу сьомого пункту 4.1 розділу 4 цього Договору, та вартістю послуги з приєднання, визначеної відповідно до проєктної документації. </w:t>
            </w:r>
            <w:r w:rsidRPr="00BB64FE">
              <w:rPr>
                <w:rFonts w:ascii="Times New Roman" w:hAnsi="Times New Roman"/>
                <w:b/>
                <w:bCs/>
                <w:color w:val="2E74B5" w:themeColor="accent1" w:themeShade="BF"/>
                <w:sz w:val="24"/>
                <w:szCs w:val="24"/>
              </w:rPr>
              <w:t xml:space="preserve">Виконавець послуг має повернути різницю коштів </w:t>
            </w:r>
            <w:r w:rsidRPr="00BB64FE">
              <w:rPr>
                <w:rFonts w:ascii="Times New Roman" w:hAnsi="Times New Roman"/>
                <w:b/>
                <w:bCs/>
                <w:color w:val="2E74B5" w:themeColor="accent1" w:themeShade="BF"/>
                <w:sz w:val="24"/>
                <w:szCs w:val="24"/>
                <w:lang w:eastAsia="uk-UA"/>
              </w:rPr>
              <w:t>не пізніше 5 (п’яти) робочих днів від дати підписання додаткової угоди, укладеної після підписання Сторонами акта приймання-передачі погодженої проєктної документації.</w:t>
            </w:r>
          </w:p>
        </w:tc>
        <w:tc>
          <w:tcPr>
            <w:tcW w:w="3544" w:type="dxa"/>
          </w:tcPr>
          <w:p w14:paraId="10AE941A"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13391BE" w14:textId="77777777" w:rsidR="00A44794" w:rsidRPr="00BB64FE" w:rsidRDefault="00A44794"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Вважаємо необґрунтованим </w:t>
            </w:r>
            <w:proofErr w:type="spellStart"/>
            <w:r w:rsidRPr="00BB64FE">
              <w:rPr>
                <w:rFonts w:ascii="Times New Roman" w:hAnsi="Times New Roman"/>
                <w:sz w:val="24"/>
                <w:szCs w:val="24"/>
                <w:lang w:eastAsia="uk-UA"/>
              </w:rPr>
              <w:t>притримання</w:t>
            </w:r>
            <w:proofErr w:type="spellEnd"/>
            <w:r w:rsidRPr="00BB64FE">
              <w:rPr>
                <w:rFonts w:ascii="Times New Roman" w:hAnsi="Times New Roman"/>
                <w:sz w:val="24"/>
                <w:szCs w:val="24"/>
                <w:lang w:eastAsia="uk-UA"/>
              </w:rPr>
              <w:t xml:space="preserve"> ОСП коштів замовника у розмірі, що перебільшує вартість плати за приєднання, оскільки:</w:t>
            </w:r>
          </w:p>
          <w:p w14:paraId="326ACBDD" w14:textId="77777777" w:rsidR="00A44794" w:rsidRPr="00BB64FE" w:rsidRDefault="00A44794" w:rsidP="00136A93">
            <w:pPr>
              <w:pStyle w:val="a4"/>
              <w:numPr>
                <w:ilvl w:val="0"/>
                <w:numId w:val="30"/>
              </w:numPr>
              <w:spacing w:after="0" w:line="240" w:lineRule="auto"/>
              <w:ind w:left="0" w:firstLine="326"/>
              <w:jc w:val="both"/>
              <w:rPr>
                <w:rFonts w:ascii="Times New Roman" w:hAnsi="Times New Roman"/>
                <w:sz w:val="24"/>
                <w:szCs w:val="24"/>
                <w:lang w:eastAsia="uk-UA"/>
              </w:rPr>
            </w:pPr>
            <w:r w:rsidRPr="00BB64FE">
              <w:rPr>
                <w:rFonts w:ascii="Times New Roman" w:hAnsi="Times New Roman"/>
                <w:sz w:val="24"/>
                <w:szCs w:val="24"/>
                <w:lang w:eastAsia="uk-UA"/>
              </w:rPr>
              <w:t>роботи з приєднання можуть тривати доволі значний час (від 2 до 5 років з урахуванням визначених законом граничних строків дії технічних умов та договору на приєднання);</w:t>
            </w:r>
          </w:p>
          <w:p w14:paraId="461BACB6" w14:textId="77777777" w:rsidR="00A44794" w:rsidRPr="00BB64FE" w:rsidRDefault="00A44794" w:rsidP="00136A93">
            <w:pPr>
              <w:pStyle w:val="a4"/>
              <w:numPr>
                <w:ilvl w:val="0"/>
                <w:numId w:val="30"/>
              </w:numPr>
              <w:spacing w:after="0" w:line="240" w:lineRule="auto"/>
              <w:ind w:left="0" w:firstLine="326"/>
              <w:jc w:val="both"/>
              <w:rPr>
                <w:rFonts w:ascii="Times New Roman" w:hAnsi="Times New Roman"/>
                <w:sz w:val="24"/>
                <w:szCs w:val="24"/>
                <w:lang w:eastAsia="uk-UA"/>
              </w:rPr>
            </w:pPr>
            <w:r w:rsidRPr="00BB64FE">
              <w:rPr>
                <w:rFonts w:ascii="Times New Roman" w:hAnsi="Times New Roman"/>
                <w:sz w:val="24"/>
                <w:szCs w:val="24"/>
                <w:lang w:eastAsia="uk-UA"/>
              </w:rPr>
              <w:t xml:space="preserve">використання ОСП такий тривалий час надмірно сплачених замовником коштів по суті своїй є використанням чужими коштами; </w:t>
            </w:r>
          </w:p>
          <w:p w14:paraId="4FE0995C" w14:textId="2EBD95C7" w:rsidR="00A44794" w:rsidRPr="00BB64FE" w:rsidRDefault="00A44794"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 xml:space="preserve">відповідно до ст. 536 ЦКУ за користування чужими </w:t>
            </w:r>
            <w:r w:rsidRPr="00BB64FE">
              <w:rPr>
                <w:rFonts w:ascii="Times New Roman" w:hAnsi="Times New Roman"/>
                <w:sz w:val="24"/>
                <w:szCs w:val="24"/>
                <w:lang w:eastAsia="uk-UA"/>
              </w:rPr>
              <w:lastRenderedPageBreak/>
              <w:t>грошовими коштами боржник зобов`язаний сплачувати проценти.</w:t>
            </w:r>
          </w:p>
        </w:tc>
        <w:tc>
          <w:tcPr>
            <w:tcW w:w="3542" w:type="dxa"/>
            <w:tcBorders>
              <w:right w:val="outset" w:sz="6" w:space="0" w:color="auto"/>
            </w:tcBorders>
          </w:tcPr>
          <w:p w14:paraId="766840E0" w14:textId="226A8AC7" w:rsidR="00A44794" w:rsidRPr="00B53F1B" w:rsidRDefault="00B53F1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lastRenderedPageBreak/>
              <w:t xml:space="preserve">Пропонується врахувати </w:t>
            </w:r>
          </w:p>
        </w:tc>
      </w:tr>
      <w:tr w:rsidR="00585353" w:rsidRPr="00BB64FE" w14:paraId="4FF51F8E" w14:textId="77777777" w:rsidTr="00136A93">
        <w:tc>
          <w:tcPr>
            <w:tcW w:w="561" w:type="dxa"/>
          </w:tcPr>
          <w:p w14:paraId="0B6D00FC" w14:textId="77777777" w:rsidR="00585353" w:rsidRPr="00BB64FE" w:rsidRDefault="0058535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FCB888E" w14:textId="77777777" w:rsidR="00585353" w:rsidRPr="00BB64FE" w:rsidRDefault="00585353"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35B21BB7"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 xml:space="preserve">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документацією, оператор </w:t>
            </w:r>
            <w:r w:rsidRPr="00585353">
              <w:rPr>
                <w:rFonts w:ascii="Times New Roman" w:hAnsi="Times New Roman"/>
                <w:bCs/>
                <w:sz w:val="24"/>
                <w:szCs w:val="24"/>
                <w:lang w:eastAsia="uk-UA"/>
              </w:rPr>
              <w:lastRenderedPageBreak/>
              <w:t>системи передачі та замовник вносять зміни до договору про приєднання щодо зміни величини вартості надання послуги з приєднання електроустановок до електричних мереж шляхом укладання додаткової угоди.</w:t>
            </w:r>
          </w:p>
          <w:p w14:paraId="0CDE1480" w14:textId="77777777" w:rsidR="00585353" w:rsidRPr="00585353" w:rsidRDefault="00585353" w:rsidP="00136A93">
            <w:pPr>
              <w:shd w:val="clear" w:color="auto" w:fill="FFFFFF"/>
              <w:spacing w:after="0" w:line="240" w:lineRule="auto"/>
              <w:ind w:firstLine="450"/>
              <w:jc w:val="both"/>
              <w:rPr>
                <w:rFonts w:ascii="Times New Roman" w:hAnsi="Times New Roman"/>
                <w:bCs/>
                <w:sz w:val="24"/>
                <w:szCs w:val="24"/>
                <w:lang w:eastAsia="uk-UA"/>
              </w:rPr>
            </w:pPr>
            <w:r w:rsidRPr="00585353">
              <w:rPr>
                <w:rFonts w:ascii="Times New Roman" w:hAnsi="Times New Roman"/>
                <w:bCs/>
                <w:sz w:val="24"/>
                <w:szCs w:val="24"/>
                <w:lang w:eastAsia="uk-UA"/>
              </w:rPr>
              <w:t>Така додаткова угода надається на підписання разом з актом отримання/надання послуги з приєднання.</w:t>
            </w:r>
          </w:p>
          <w:p w14:paraId="339B5AB7" w14:textId="77777777" w:rsidR="00585353" w:rsidRPr="00BB64FE" w:rsidRDefault="00585353" w:rsidP="00136A93">
            <w:pPr>
              <w:shd w:val="clear" w:color="auto" w:fill="FFFFFF"/>
              <w:spacing w:after="0" w:line="240" w:lineRule="auto"/>
              <w:ind w:firstLine="450"/>
              <w:jc w:val="both"/>
              <w:rPr>
                <w:rFonts w:ascii="Times New Roman" w:hAnsi="Times New Roman"/>
                <w:b/>
                <w:bCs/>
                <w:sz w:val="24"/>
                <w:szCs w:val="24"/>
                <w:lang w:eastAsia="uk-UA"/>
              </w:rPr>
            </w:pPr>
            <w:r w:rsidRPr="00585353">
              <w:rPr>
                <w:rFonts w:ascii="Times New Roman" w:hAnsi="Times New Roman"/>
                <w:bCs/>
                <w:sz w:val="24"/>
                <w:szCs w:val="24"/>
                <w:lang w:eastAsia="uk-UA"/>
              </w:rPr>
              <w:t>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 на розрахунковий рахунок, зазначений у Договорі.  У разі відсутності можливості 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 розмірі податкових зобов'язань з ПДВ, що не можуть бути зменшені.</w:t>
            </w:r>
          </w:p>
          <w:p w14:paraId="6E429496" w14:textId="3EC51DE2" w:rsidR="00585353" w:rsidRPr="00BB64FE" w:rsidRDefault="00585353" w:rsidP="00136A93">
            <w:pPr>
              <w:ind w:firstLine="710"/>
              <w:jc w:val="both"/>
              <w:rPr>
                <w:rFonts w:ascii="Times New Roman" w:hAnsi="Times New Roman"/>
                <w:b/>
                <w:bCs/>
                <w:sz w:val="24"/>
                <w:szCs w:val="24"/>
                <w:lang w:eastAsia="uk-UA"/>
              </w:rPr>
            </w:pPr>
          </w:p>
        </w:tc>
        <w:tc>
          <w:tcPr>
            <w:tcW w:w="3544" w:type="dxa"/>
          </w:tcPr>
          <w:p w14:paraId="09C87C2E" w14:textId="77777777" w:rsidR="00585353" w:rsidRPr="00BB64FE" w:rsidRDefault="00585353"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07E4A70B" w14:textId="77777777" w:rsidR="00585353" w:rsidRPr="00BB64FE" w:rsidRDefault="00585353" w:rsidP="00136A93">
            <w:pPr>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 xml:space="preserve">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w:t>
            </w:r>
            <w:r w:rsidRPr="00BB64FE">
              <w:rPr>
                <w:rFonts w:ascii="Times New Roman" w:hAnsi="Times New Roman"/>
                <w:sz w:val="24"/>
                <w:szCs w:val="24"/>
                <w:lang w:eastAsia="uk-UA"/>
              </w:rPr>
              <w:lastRenderedPageBreak/>
              <w:t xml:space="preserve">документацією, </w:t>
            </w:r>
            <w:r w:rsidRPr="00BB64FE">
              <w:rPr>
                <w:rFonts w:ascii="Times New Roman" w:hAnsi="Times New Roman"/>
                <w:b/>
                <w:bCs/>
                <w:strike/>
                <w:color w:val="2E74B5" w:themeColor="accent1" w:themeShade="BF"/>
                <w:sz w:val="24"/>
                <w:szCs w:val="24"/>
                <w:lang w:eastAsia="uk-UA"/>
              </w:rPr>
              <w:t>оператор системи передачі</w:t>
            </w:r>
            <w:r w:rsidRPr="00BB64FE">
              <w:rPr>
                <w:rFonts w:ascii="Times New Roman" w:hAnsi="Times New Roman"/>
                <w:sz w:val="24"/>
                <w:szCs w:val="24"/>
                <w:lang w:eastAsia="uk-UA"/>
              </w:rPr>
              <w:t xml:space="preserve"> </w:t>
            </w:r>
            <w:r w:rsidRPr="00BB64FE">
              <w:rPr>
                <w:rFonts w:ascii="Times New Roman" w:hAnsi="Times New Roman"/>
                <w:b/>
                <w:bCs/>
                <w:color w:val="2E74B5" w:themeColor="accent1" w:themeShade="BF"/>
                <w:sz w:val="24"/>
                <w:szCs w:val="24"/>
                <w:lang w:eastAsia="uk-UA"/>
              </w:rPr>
              <w:t xml:space="preserve">Виконавець </w:t>
            </w:r>
            <w:r w:rsidRPr="00BB64FE">
              <w:rPr>
                <w:rFonts w:ascii="Times New Roman" w:hAnsi="Times New Roman"/>
                <w:sz w:val="24"/>
                <w:szCs w:val="24"/>
                <w:lang w:eastAsia="uk-UA"/>
              </w:rPr>
              <w:t xml:space="preserve">та </w:t>
            </w:r>
            <w:r w:rsidRPr="00BB64FE">
              <w:rPr>
                <w:rFonts w:ascii="Times New Roman" w:hAnsi="Times New Roman"/>
                <w:b/>
                <w:bCs/>
                <w:color w:val="2E74B5" w:themeColor="accent1" w:themeShade="BF"/>
                <w:sz w:val="24"/>
                <w:szCs w:val="24"/>
                <w:lang w:eastAsia="uk-UA"/>
              </w:rPr>
              <w:t>З</w:t>
            </w:r>
            <w:r w:rsidRPr="00BB64FE">
              <w:rPr>
                <w:rFonts w:ascii="Times New Roman" w:hAnsi="Times New Roman"/>
                <w:sz w:val="24"/>
                <w:szCs w:val="24"/>
                <w:lang w:eastAsia="uk-UA"/>
              </w:rPr>
              <w:t>амовник вносять зміни до договору про приєднання щодо зміни величини вартості надання послуги з приєднання електроустановок до електричних мереж шляхом укладання додаткової угоди.</w:t>
            </w:r>
          </w:p>
          <w:p w14:paraId="69E8F855" w14:textId="77777777" w:rsidR="00585353" w:rsidRPr="00BB64FE" w:rsidRDefault="00585353" w:rsidP="00136A93">
            <w:pPr>
              <w:spacing w:after="0" w:line="240" w:lineRule="auto"/>
              <w:ind w:firstLine="710"/>
              <w:jc w:val="both"/>
              <w:rPr>
                <w:rFonts w:ascii="Times New Roman" w:hAnsi="Times New Roman"/>
                <w:sz w:val="24"/>
                <w:szCs w:val="24"/>
                <w:lang w:eastAsia="uk-UA"/>
              </w:rPr>
            </w:pPr>
            <w:r w:rsidRPr="00BB64FE">
              <w:rPr>
                <w:rFonts w:ascii="Times New Roman" w:hAnsi="Times New Roman"/>
                <w:sz w:val="24"/>
                <w:szCs w:val="24"/>
                <w:lang w:eastAsia="uk-UA"/>
              </w:rPr>
              <w:t>Така додаткова угода надається на підписання разом з актом отримання/надання послуги з приєднання.</w:t>
            </w:r>
          </w:p>
          <w:p w14:paraId="0B4B3901" w14:textId="298BBC95" w:rsidR="00585353" w:rsidRPr="00BB64FE" w:rsidRDefault="00585353"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lang w:eastAsia="uk-UA"/>
              </w:rPr>
              <w:t xml:space="preserve">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w:t>
            </w:r>
            <w:r w:rsidRPr="00BB64FE">
              <w:rPr>
                <w:rFonts w:ascii="Times New Roman" w:hAnsi="Times New Roman"/>
                <w:b/>
                <w:bCs/>
                <w:color w:val="2E74B5" w:themeColor="accent1" w:themeShade="BF"/>
                <w:sz w:val="24"/>
                <w:szCs w:val="24"/>
                <w:lang w:eastAsia="uk-UA"/>
              </w:rPr>
              <w:t>протягом 10 днів</w:t>
            </w:r>
            <w:r w:rsidRPr="00BB64FE">
              <w:rPr>
                <w:rFonts w:ascii="Times New Roman" w:hAnsi="Times New Roman"/>
                <w:sz w:val="24"/>
                <w:szCs w:val="24"/>
                <w:lang w:eastAsia="uk-UA"/>
              </w:rPr>
              <w:t xml:space="preserve"> після підписання акта про надання послуги з приєднання на розрахунковий рахунок, зазначений у Договорі.  </w:t>
            </w:r>
            <w:r w:rsidRPr="00BB64FE">
              <w:rPr>
                <w:rFonts w:ascii="Times New Roman" w:hAnsi="Times New Roman"/>
                <w:b/>
                <w:bCs/>
                <w:strike/>
                <w:color w:val="2E74B5" w:themeColor="accent1" w:themeShade="BF"/>
                <w:sz w:val="24"/>
                <w:szCs w:val="24"/>
                <w:lang w:eastAsia="uk-UA"/>
              </w:rPr>
              <w:t>У разі відсутності можливості 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 розмірі податкових зобов'язань з ПДВ, що не можуть бути зменшені.</w:t>
            </w:r>
          </w:p>
        </w:tc>
        <w:tc>
          <w:tcPr>
            <w:tcW w:w="3544" w:type="dxa"/>
          </w:tcPr>
          <w:p w14:paraId="6B50B245" w14:textId="77777777" w:rsidR="00585353" w:rsidRPr="00BB64FE" w:rsidRDefault="00585353"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7CE8CFE1" w14:textId="77777777" w:rsidR="00585353" w:rsidRPr="00BB64FE" w:rsidRDefault="00585353" w:rsidP="00136A93">
            <w:pPr>
              <w:pStyle w:val="a4"/>
              <w:numPr>
                <w:ilvl w:val="0"/>
                <w:numId w:val="31"/>
              </w:numPr>
              <w:spacing w:after="0" w:line="240" w:lineRule="auto"/>
              <w:ind w:left="0" w:firstLine="0"/>
              <w:jc w:val="both"/>
              <w:rPr>
                <w:rFonts w:ascii="Times New Roman" w:hAnsi="Times New Roman"/>
                <w:sz w:val="24"/>
                <w:szCs w:val="24"/>
              </w:rPr>
            </w:pPr>
            <w:r w:rsidRPr="00BB64FE">
              <w:rPr>
                <w:rFonts w:ascii="Times New Roman" w:hAnsi="Times New Roman"/>
                <w:sz w:val="24"/>
                <w:szCs w:val="24"/>
              </w:rPr>
              <w:t>Редакційне уточнення.</w:t>
            </w:r>
          </w:p>
          <w:p w14:paraId="0A7BE673" w14:textId="77777777" w:rsidR="00585353" w:rsidRPr="00BB64FE" w:rsidRDefault="00585353" w:rsidP="00136A93">
            <w:pPr>
              <w:pStyle w:val="a4"/>
              <w:numPr>
                <w:ilvl w:val="0"/>
                <w:numId w:val="31"/>
              </w:numPr>
              <w:spacing w:after="0" w:line="240" w:lineRule="auto"/>
              <w:ind w:left="0" w:firstLine="0"/>
              <w:jc w:val="both"/>
              <w:rPr>
                <w:rFonts w:ascii="Times New Roman" w:hAnsi="Times New Roman"/>
                <w:sz w:val="24"/>
                <w:szCs w:val="24"/>
              </w:rPr>
            </w:pPr>
            <w:r w:rsidRPr="00BB64FE">
              <w:rPr>
                <w:rFonts w:ascii="Times New Roman" w:hAnsi="Times New Roman"/>
                <w:sz w:val="24"/>
                <w:szCs w:val="24"/>
              </w:rPr>
              <w:t>Необхідно визначити строк для повернення надмірно сплачених Замовником коштів.</w:t>
            </w:r>
          </w:p>
          <w:p w14:paraId="4E44790E" w14:textId="77777777" w:rsidR="00585353" w:rsidRPr="00BB64FE" w:rsidRDefault="00585353" w:rsidP="00136A93">
            <w:pPr>
              <w:pStyle w:val="a4"/>
              <w:numPr>
                <w:ilvl w:val="0"/>
                <w:numId w:val="31"/>
              </w:numPr>
              <w:spacing w:after="0" w:line="240" w:lineRule="auto"/>
              <w:ind w:left="0" w:firstLine="0"/>
              <w:jc w:val="both"/>
              <w:rPr>
                <w:rFonts w:ascii="Times New Roman" w:hAnsi="Times New Roman"/>
                <w:sz w:val="24"/>
                <w:szCs w:val="24"/>
              </w:rPr>
            </w:pPr>
            <w:r w:rsidRPr="00BB64FE">
              <w:rPr>
                <w:rFonts w:ascii="Times New Roman" w:hAnsi="Times New Roman"/>
                <w:sz w:val="24"/>
                <w:szCs w:val="24"/>
              </w:rPr>
              <w:t xml:space="preserve">Відповідно до Податкового кодексу України  (п. 36.5) відповідальність за невиконання або неналежне виконання податкового обов'язку несе платник податків. </w:t>
            </w:r>
          </w:p>
          <w:p w14:paraId="33E4FF87"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В даному випадку відбувається перекладання ОСП витрат, пов'язаних зі сплатою податків, на третю особу.</w:t>
            </w:r>
          </w:p>
          <w:p w14:paraId="5FD68E3D" w14:textId="732BB807" w:rsidR="00585353" w:rsidRPr="00BB64FE" w:rsidRDefault="00585353" w:rsidP="00136A93">
            <w:pPr>
              <w:spacing w:after="0" w:line="240" w:lineRule="auto"/>
              <w:ind w:firstLine="142"/>
              <w:jc w:val="both"/>
              <w:rPr>
                <w:rFonts w:ascii="Times New Roman" w:hAnsi="Times New Roman"/>
                <w:b/>
                <w:bCs/>
                <w:sz w:val="24"/>
                <w:szCs w:val="24"/>
              </w:rPr>
            </w:pPr>
            <w:r w:rsidRPr="00BB64FE">
              <w:rPr>
                <w:rFonts w:ascii="Times New Roman" w:hAnsi="Times New Roman"/>
                <w:sz w:val="24"/>
                <w:szCs w:val="24"/>
              </w:rPr>
              <w:lastRenderedPageBreak/>
              <w:t>Витрати, пов’язані зі сплатою податків, належних до сплати за цим договором, сторони мають нести кожна самостійно у порядку та розмірах, передбачених законодавством для кожної із сторін.</w:t>
            </w:r>
          </w:p>
        </w:tc>
        <w:tc>
          <w:tcPr>
            <w:tcW w:w="3542" w:type="dxa"/>
            <w:tcBorders>
              <w:right w:val="outset" w:sz="6" w:space="0" w:color="auto"/>
            </w:tcBorders>
          </w:tcPr>
          <w:p w14:paraId="451BA0D0" w14:textId="36608A3C" w:rsidR="00585353" w:rsidRPr="00BB64FE" w:rsidRDefault="00B53F1B" w:rsidP="00136A93">
            <w:pPr>
              <w:spacing w:after="0" w:line="240" w:lineRule="auto"/>
              <w:jc w:val="center"/>
              <w:rPr>
                <w:rFonts w:ascii="Times New Roman" w:hAnsi="Times New Roman"/>
                <w:sz w:val="24"/>
                <w:szCs w:val="24"/>
              </w:rPr>
            </w:pPr>
            <w:r w:rsidRPr="00B53F1B">
              <w:rPr>
                <w:rFonts w:ascii="Times New Roman" w:hAnsi="Times New Roman"/>
                <w:b/>
                <w:sz w:val="24"/>
                <w:szCs w:val="24"/>
              </w:rPr>
              <w:lastRenderedPageBreak/>
              <w:t>Пропонується врахувати</w:t>
            </w:r>
          </w:p>
        </w:tc>
      </w:tr>
      <w:tr w:rsidR="00585353" w:rsidRPr="00BB64FE" w14:paraId="038D8D8C" w14:textId="77777777" w:rsidTr="00136A93">
        <w:tc>
          <w:tcPr>
            <w:tcW w:w="561" w:type="dxa"/>
          </w:tcPr>
          <w:p w14:paraId="55E6B446" w14:textId="77777777" w:rsidR="00585353" w:rsidRPr="00BB64FE" w:rsidRDefault="0058535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E9ED45F" w14:textId="77777777" w:rsidR="00585353" w:rsidRPr="00BB64FE" w:rsidRDefault="00585353"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7E460C69" w14:textId="77777777" w:rsidR="00585353" w:rsidRPr="00BB64FE" w:rsidRDefault="00585353"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4A4A5FB8" w14:textId="77777777" w:rsidR="00585353" w:rsidRPr="00BB64FE" w:rsidRDefault="0058535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87BD5BA"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документацією, оператор системи передачі та замовник вносять зміни до договору про приєднання щодо зміни величини вартості надання послуги з приєднання електроустановок до електричних мереж шляхом укладання додаткової угоди.</w:t>
            </w:r>
          </w:p>
          <w:p w14:paraId="71C31E4E" w14:textId="77777777" w:rsidR="00585353" w:rsidRPr="00BB64FE" w:rsidRDefault="00585353" w:rsidP="00136A93">
            <w:pPr>
              <w:spacing w:after="0" w:line="240" w:lineRule="auto"/>
              <w:jc w:val="both"/>
              <w:rPr>
                <w:rFonts w:ascii="Times New Roman" w:hAnsi="Times New Roman"/>
                <w:sz w:val="24"/>
                <w:szCs w:val="24"/>
              </w:rPr>
            </w:pPr>
            <w:r w:rsidRPr="00BB64FE">
              <w:rPr>
                <w:rFonts w:ascii="Times New Roman" w:hAnsi="Times New Roman"/>
                <w:sz w:val="24"/>
                <w:szCs w:val="24"/>
              </w:rPr>
              <w:t>Така додаткова угода надається на підписання разом з актом отримання/надання послуги з приєднання.</w:t>
            </w:r>
          </w:p>
          <w:p w14:paraId="656E7917" w14:textId="77777777" w:rsidR="00585353" w:rsidRPr="00A22694" w:rsidRDefault="00585353" w:rsidP="00136A93">
            <w:pPr>
              <w:spacing w:after="0" w:line="240" w:lineRule="auto"/>
              <w:ind w:firstLine="710"/>
              <w:jc w:val="both"/>
              <w:rPr>
                <w:rFonts w:ascii="Times New Roman" w:hAnsi="Times New Roman"/>
                <w:b/>
                <w:bCs/>
                <w:color w:val="0070C0"/>
                <w:sz w:val="24"/>
                <w:szCs w:val="24"/>
                <w:lang w:val="ru-RU"/>
              </w:rPr>
            </w:pPr>
            <w:r w:rsidRPr="00A22694">
              <w:rPr>
                <w:rFonts w:ascii="Times New Roman" w:hAnsi="Times New Roman"/>
                <w:b/>
                <w:bCs/>
                <w:color w:val="0070C0"/>
                <w:sz w:val="24"/>
                <w:szCs w:val="24"/>
              </w:rPr>
              <w:t>У разі, якщо сума фактично наданих послуг, підтверджена підписаним Актом про надання послуги, є меншою за суму попередньо здійсненої оплати, Виконавець зобов’язується протягом 5 (п’яти) робочих днів з дати підписання акту про надання послуг:</w:t>
            </w:r>
          </w:p>
          <w:p w14:paraId="5A2850C7" w14:textId="77777777" w:rsidR="00585353" w:rsidRPr="00A22694" w:rsidRDefault="00585353" w:rsidP="00136A93">
            <w:pPr>
              <w:spacing w:after="0" w:line="240" w:lineRule="auto"/>
              <w:ind w:firstLine="710"/>
              <w:jc w:val="both"/>
              <w:rPr>
                <w:rFonts w:ascii="Times New Roman" w:hAnsi="Times New Roman"/>
                <w:b/>
                <w:bCs/>
                <w:color w:val="0070C0"/>
                <w:sz w:val="24"/>
                <w:szCs w:val="24"/>
                <w:lang w:val="ru-RU"/>
              </w:rPr>
            </w:pPr>
            <w:r w:rsidRPr="00A22694">
              <w:rPr>
                <w:rFonts w:ascii="Times New Roman" w:hAnsi="Times New Roman"/>
                <w:b/>
                <w:bCs/>
                <w:color w:val="0070C0"/>
                <w:sz w:val="24"/>
                <w:szCs w:val="24"/>
                <w:lang w:val="ru-RU"/>
              </w:rPr>
              <w:lastRenderedPageBreak/>
              <w:t>-</w:t>
            </w:r>
            <w:r w:rsidRPr="00A22694">
              <w:rPr>
                <w:rFonts w:ascii="Times New Roman" w:hAnsi="Times New Roman"/>
                <w:b/>
                <w:bCs/>
                <w:color w:val="0070C0"/>
                <w:sz w:val="24"/>
                <w:szCs w:val="24"/>
              </w:rPr>
              <w:t xml:space="preserve"> скласти розрахунок коригування до податкової накладної, зареєстрованої на суму попередньої оплати;</w:t>
            </w:r>
          </w:p>
          <w:p w14:paraId="57AFD1EF" w14:textId="77777777" w:rsidR="00585353" w:rsidRPr="00A22694" w:rsidRDefault="00585353" w:rsidP="00136A93">
            <w:pPr>
              <w:spacing w:after="0" w:line="240" w:lineRule="auto"/>
              <w:ind w:firstLine="710"/>
              <w:jc w:val="both"/>
              <w:rPr>
                <w:rFonts w:ascii="Times New Roman" w:hAnsi="Times New Roman"/>
                <w:b/>
                <w:bCs/>
                <w:color w:val="0070C0"/>
                <w:sz w:val="24"/>
                <w:szCs w:val="24"/>
                <w:lang w:val="ru-RU"/>
              </w:rPr>
            </w:pPr>
            <w:r w:rsidRPr="00A22694">
              <w:rPr>
                <w:rFonts w:ascii="Times New Roman" w:hAnsi="Times New Roman"/>
                <w:b/>
                <w:bCs/>
                <w:color w:val="0070C0"/>
                <w:sz w:val="24"/>
                <w:szCs w:val="24"/>
                <w:lang w:val="ru-RU"/>
              </w:rPr>
              <w:t>-</w:t>
            </w:r>
            <w:r w:rsidRPr="00A22694">
              <w:rPr>
                <w:rFonts w:ascii="Times New Roman" w:hAnsi="Times New Roman"/>
                <w:b/>
                <w:bCs/>
                <w:color w:val="0070C0"/>
                <w:sz w:val="24"/>
                <w:szCs w:val="24"/>
              </w:rPr>
              <w:t xml:space="preserve"> протягом 5 (п’яти) календарних днів надіслати такий розрахунок Замовнику для реєстрації в Єдиному реєстрі податкових накладних.</w:t>
            </w:r>
          </w:p>
          <w:p w14:paraId="0F15B065" w14:textId="77777777" w:rsidR="00585353" w:rsidRPr="00A22694" w:rsidRDefault="00585353" w:rsidP="00136A93">
            <w:pPr>
              <w:spacing w:after="0" w:line="240" w:lineRule="auto"/>
              <w:ind w:firstLine="710"/>
              <w:jc w:val="both"/>
              <w:rPr>
                <w:rFonts w:ascii="Times New Roman" w:hAnsi="Times New Roman"/>
                <w:b/>
                <w:bCs/>
                <w:color w:val="0070C0"/>
                <w:sz w:val="24"/>
                <w:szCs w:val="24"/>
              </w:rPr>
            </w:pPr>
            <w:r w:rsidRPr="00A22694">
              <w:rPr>
                <w:rFonts w:ascii="Times New Roman" w:hAnsi="Times New Roman"/>
                <w:b/>
                <w:bCs/>
                <w:color w:val="0070C0"/>
                <w:sz w:val="24"/>
                <w:szCs w:val="24"/>
              </w:rPr>
              <w:t>Замовник у свою чергу зобов’язується зареєструвати розрахунок коригування у ЄРПН протягом 15 календарних днів з дати його отримання згідно з п. 201.10 Податкового кодексу України та з урахуванням спеціальної норми пункту 89 підрозділу 2 розділу ХХ «Перехідні положення» ПК України.</w:t>
            </w:r>
          </w:p>
          <w:p w14:paraId="6057186C" w14:textId="4E1CBBC0" w:rsidR="00585353" w:rsidRPr="00BB64FE" w:rsidRDefault="00585353" w:rsidP="00136A93">
            <w:pPr>
              <w:spacing w:after="0" w:line="240" w:lineRule="auto"/>
              <w:ind w:firstLine="142"/>
              <w:jc w:val="both"/>
              <w:rPr>
                <w:rFonts w:ascii="Times New Roman" w:hAnsi="Times New Roman"/>
                <w:b/>
                <w:bCs/>
                <w:sz w:val="24"/>
                <w:szCs w:val="24"/>
              </w:rPr>
            </w:pPr>
            <w:r w:rsidRPr="00A22694">
              <w:rPr>
                <w:rFonts w:ascii="Times New Roman" w:hAnsi="Times New Roman"/>
                <w:b/>
                <w:bCs/>
                <w:color w:val="0070C0"/>
                <w:sz w:val="24"/>
                <w:szCs w:val="24"/>
              </w:rPr>
              <w:t>Виконавець послуг зобов’язаний відшкодувати фактично сплачені Замовником і не використані під час надання послуг з приєднання Виконавцем послуг кошти на розрахунковий рахунок Замовника, вказаний у акті про надання послуг.</w:t>
            </w:r>
          </w:p>
        </w:tc>
        <w:tc>
          <w:tcPr>
            <w:tcW w:w="3544" w:type="dxa"/>
          </w:tcPr>
          <w:p w14:paraId="2246FC46" w14:textId="77777777" w:rsidR="00585353" w:rsidRPr="00BB64FE" w:rsidRDefault="00585353"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0850BFE1" w14:textId="77777777" w:rsidR="00585353" w:rsidRPr="00BB64FE" w:rsidRDefault="00585353" w:rsidP="00136A93">
            <w:pPr>
              <w:spacing w:after="0" w:line="240" w:lineRule="auto"/>
              <w:ind w:firstLine="142"/>
              <w:jc w:val="center"/>
              <w:rPr>
                <w:rFonts w:ascii="Times New Roman" w:hAnsi="Times New Roman"/>
                <w:b/>
                <w:bCs/>
                <w:sz w:val="24"/>
                <w:szCs w:val="24"/>
              </w:rPr>
            </w:pPr>
          </w:p>
        </w:tc>
        <w:tc>
          <w:tcPr>
            <w:tcW w:w="3542" w:type="dxa"/>
            <w:tcBorders>
              <w:right w:val="outset" w:sz="6" w:space="0" w:color="auto"/>
            </w:tcBorders>
          </w:tcPr>
          <w:p w14:paraId="1CDDC9A5" w14:textId="30A400AE" w:rsidR="00585353" w:rsidRPr="00BB64FE" w:rsidRDefault="00B53F1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585353" w:rsidRPr="00BB64FE" w14:paraId="43B1CD60" w14:textId="77777777" w:rsidTr="00136A93">
        <w:tc>
          <w:tcPr>
            <w:tcW w:w="561" w:type="dxa"/>
          </w:tcPr>
          <w:p w14:paraId="0D819FA1" w14:textId="77777777" w:rsidR="00585353" w:rsidRPr="00BB64FE" w:rsidRDefault="0058535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0D58FFF" w14:textId="77777777" w:rsidR="00585353" w:rsidRPr="00BB64FE" w:rsidRDefault="00585353"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5C01FF6E" w14:textId="77777777" w:rsidR="00585353" w:rsidRPr="00BB64FE" w:rsidRDefault="00585353"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1720A801" w14:textId="77777777" w:rsidR="00585353" w:rsidRPr="00E507FE" w:rsidRDefault="0058535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288B55A7" w14:textId="77777777" w:rsidR="00585353" w:rsidRPr="009131EC" w:rsidRDefault="00585353" w:rsidP="00136A93">
            <w:pPr>
              <w:spacing w:after="0" w:line="240" w:lineRule="auto"/>
              <w:jc w:val="both"/>
              <w:rPr>
                <w:rFonts w:ascii="Times New Roman" w:hAnsi="Times New Roman"/>
                <w:sz w:val="24"/>
                <w:szCs w:val="24"/>
              </w:rPr>
            </w:pPr>
            <w:r w:rsidRPr="009131EC">
              <w:rPr>
                <w:rFonts w:ascii="Times New Roman" w:hAnsi="Times New Roman"/>
                <w:sz w:val="24"/>
                <w:szCs w:val="24"/>
              </w:rPr>
              <w:t xml:space="preserve">4.7. Якщо за результатами проведення закупівлі товарів, робіт і послуг з будівництва, реконструкції та/або технічного </w:t>
            </w:r>
            <w:r w:rsidRPr="009131EC">
              <w:rPr>
                <w:rFonts w:ascii="Times New Roman" w:hAnsi="Times New Roman"/>
                <w:sz w:val="24"/>
                <w:szCs w:val="24"/>
              </w:rPr>
              <w:lastRenderedPageBreak/>
              <w:t xml:space="preserve">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документацією, </w:t>
            </w:r>
            <w:r w:rsidRPr="005910F7">
              <w:rPr>
                <w:rFonts w:ascii="Times New Roman" w:hAnsi="Times New Roman"/>
                <w:b/>
                <w:strike/>
                <w:color w:val="0070C0"/>
                <w:sz w:val="24"/>
                <w:szCs w:val="24"/>
              </w:rPr>
              <w:t xml:space="preserve">оператор системи </w:t>
            </w:r>
            <w:proofErr w:type="spellStart"/>
            <w:r w:rsidRPr="005910F7">
              <w:rPr>
                <w:rFonts w:ascii="Times New Roman" w:hAnsi="Times New Roman"/>
                <w:b/>
                <w:strike/>
                <w:color w:val="0070C0"/>
                <w:sz w:val="24"/>
                <w:szCs w:val="24"/>
              </w:rPr>
              <w:t>передачі</w:t>
            </w:r>
            <w:r w:rsidRPr="005910F7">
              <w:rPr>
                <w:rFonts w:ascii="Times New Roman" w:hAnsi="Times New Roman"/>
                <w:b/>
                <w:color w:val="0070C0"/>
                <w:sz w:val="24"/>
                <w:szCs w:val="24"/>
              </w:rPr>
              <w:t>Виконавець</w:t>
            </w:r>
            <w:proofErr w:type="spellEnd"/>
            <w:r w:rsidRPr="005910F7">
              <w:rPr>
                <w:rFonts w:ascii="Times New Roman" w:hAnsi="Times New Roman"/>
                <w:color w:val="0070C0"/>
                <w:sz w:val="24"/>
                <w:szCs w:val="24"/>
              </w:rPr>
              <w:t xml:space="preserve"> та </w:t>
            </w:r>
            <w:proofErr w:type="spellStart"/>
            <w:r w:rsidRPr="005910F7">
              <w:rPr>
                <w:rFonts w:ascii="Times New Roman" w:hAnsi="Times New Roman"/>
                <w:b/>
                <w:strike/>
                <w:color w:val="0070C0"/>
                <w:sz w:val="24"/>
                <w:szCs w:val="24"/>
              </w:rPr>
              <w:t>з</w:t>
            </w:r>
            <w:r w:rsidRPr="005910F7">
              <w:rPr>
                <w:rFonts w:ascii="Times New Roman" w:hAnsi="Times New Roman"/>
                <w:b/>
                <w:color w:val="0070C0"/>
                <w:sz w:val="24"/>
                <w:szCs w:val="24"/>
              </w:rPr>
              <w:t>З</w:t>
            </w:r>
            <w:r w:rsidRPr="005910F7">
              <w:rPr>
                <w:rFonts w:ascii="Times New Roman" w:hAnsi="Times New Roman"/>
                <w:color w:val="0070C0"/>
                <w:sz w:val="24"/>
                <w:szCs w:val="24"/>
              </w:rPr>
              <w:t>амовник</w:t>
            </w:r>
            <w:proofErr w:type="spellEnd"/>
            <w:r w:rsidRPr="005910F7">
              <w:rPr>
                <w:rFonts w:ascii="Times New Roman" w:hAnsi="Times New Roman"/>
                <w:color w:val="0070C0"/>
                <w:sz w:val="24"/>
                <w:szCs w:val="24"/>
              </w:rPr>
              <w:t xml:space="preserve"> вносять зміни до </w:t>
            </w:r>
            <w:r w:rsidRPr="005910F7">
              <w:rPr>
                <w:rFonts w:ascii="Times New Roman" w:hAnsi="Times New Roman"/>
                <w:b/>
                <w:color w:val="0070C0"/>
                <w:sz w:val="24"/>
                <w:szCs w:val="24"/>
              </w:rPr>
              <w:t xml:space="preserve">цього </w:t>
            </w:r>
            <w:proofErr w:type="spellStart"/>
            <w:r w:rsidRPr="005910F7">
              <w:rPr>
                <w:rFonts w:ascii="Times New Roman" w:hAnsi="Times New Roman"/>
                <w:b/>
                <w:strike/>
                <w:color w:val="0070C0"/>
                <w:sz w:val="24"/>
                <w:szCs w:val="24"/>
              </w:rPr>
              <w:t>д</w:t>
            </w:r>
            <w:r w:rsidRPr="005910F7">
              <w:rPr>
                <w:rFonts w:ascii="Times New Roman" w:hAnsi="Times New Roman"/>
                <w:b/>
                <w:color w:val="0070C0"/>
                <w:sz w:val="24"/>
                <w:szCs w:val="24"/>
              </w:rPr>
              <w:t>До</w:t>
            </w:r>
            <w:r w:rsidRPr="005910F7">
              <w:rPr>
                <w:rFonts w:ascii="Times New Roman" w:hAnsi="Times New Roman"/>
                <w:color w:val="0070C0"/>
                <w:sz w:val="24"/>
                <w:szCs w:val="24"/>
              </w:rPr>
              <w:t>говору</w:t>
            </w:r>
            <w:proofErr w:type="spellEnd"/>
            <w:r w:rsidRPr="005910F7">
              <w:rPr>
                <w:rFonts w:ascii="Times New Roman" w:hAnsi="Times New Roman"/>
                <w:color w:val="0070C0"/>
                <w:sz w:val="24"/>
                <w:szCs w:val="24"/>
              </w:rPr>
              <w:t xml:space="preserve"> </w:t>
            </w:r>
            <w:r w:rsidRPr="005910F7">
              <w:rPr>
                <w:rFonts w:ascii="Times New Roman" w:hAnsi="Times New Roman"/>
                <w:b/>
                <w:strike/>
                <w:color w:val="0070C0"/>
                <w:sz w:val="24"/>
                <w:szCs w:val="24"/>
              </w:rPr>
              <w:t>про приєднання</w:t>
            </w:r>
            <w:r w:rsidRPr="009131EC">
              <w:rPr>
                <w:rFonts w:ascii="Times New Roman" w:hAnsi="Times New Roman"/>
                <w:sz w:val="24"/>
                <w:szCs w:val="24"/>
              </w:rPr>
              <w:t xml:space="preserve"> щодо зміни величини вартості надання послуги з приєднання електроустановок до електричних мереж шляхом укладання додаткової угоди.</w:t>
            </w:r>
          </w:p>
          <w:p w14:paraId="53B0F7FA" w14:textId="302D84BE" w:rsidR="00585353" w:rsidRPr="005910F7" w:rsidRDefault="00585353" w:rsidP="00136A93">
            <w:pPr>
              <w:spacing w:after="0" w:line="240" w:lineRule="auto"/>
              <w:ind w:firstLine="710"/>
              <w:jc w:val="both"/>
              <w:rPr>
                <w:rFonts w:ascii="Times New Roman" w:hAnsi="Times New Roman"/>
                <w:b/>
                <w:sz w:val="24"/>
                <w:szCs w:val="24"/>
              </w:rPr>
            </w:pPr>
            <w:r w:rsidRPr="009131EC">
              <w:rPr>
                <w:rFonts w:ascii="Times New Roman" w:hAnsi="Times New Roman"/>
                <w:sz w:val="24"/>
                <w:szCs w:val="24"/>
              </w:rPr>
              <w:t>Така додаткова угода надається на підписання разом з актом отримання/надання послуги з приєднання.</w:t>
            </w:r>
            <w:r w:rsidRPr="009131EC">
              <w:rPr>
                <w:rFonts w:ascii="Times New Roman" w:hAnsi="Times New Roman"/>
                <w:sz w:val="24"/>
                <w:szCs w:val="24"/>
              </w:rPr>
              <w:br/>
            </w:r>
            <w:r w:rsidRPr="005910F7">
              <w:rPr>
                <w:rFonts w:ascii="Times New Roman" w:hAnsi="Times New Roman"/>
                <w:color w:val="0070C0"/>
                <w:sz w:val="24"/>
                <w:szCs w:val="24"/>
                <w:lang w:val="en-US"/>
              </w:rPr>
              <w:t xml:space="preserve">             </w:t>
            </w:r>
            <w:r w:rsidRPr="005910F7">
              <w:rPr>
                <w:rFonts w:ascii="Times New Roman" w:hAnsi="Times New Roman"/>
                <w:b/>
                <w:strike/>
                <w:color w:val="0070C0"/>
                <w:sz w:val="24"/>
                <w:szCs w:val="24"/>
              </w:rPr>
              <w:t xml:space="preserve">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 на розрахунковий рахунок, зазначений у Договорі.  У разі  відсутності можливості зменшення суми податкових зобов'язань з ПДВ з </w:t>
            </w:r>
            <w:r w:rsidRPr="005910F7">
              <w:rPr>
                <w:rFonts w:ascii="Times New Roman" w:hAnsi="Times New Roman"/>
                <w:b/>
                <w:strike/>
                <w:color w:val="0070C0"/>
                <w:sz w:val="24"/>
                <w:szCs w:val="24"/>
              </w:rPr>
              <w:lastRenderedPageBreak/>
              <w:t>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 розмірі податкових зобов'язань з ПДВ, що не можуть бути зменшені.</w:t>
            </w:r>
            <w:r w:rsidRPr="005910F7">
              <w:rPr>
                <w:rFonts w:ascii="Times New Roman" w:hAnsi="Times New Roman"/>
                <w:b/>
                <w:strike/>
                <w:color w:val="0070C0"/>
                <w:sz w:val="24"/>
                <w:szCs w:val="24"/>
              </w:rPr>
              <w:br/>
            </w:r>
            <w:bookmarkStart w:id="52" w:name="_Hlk198316257"/>
            <w:r w:rsidRPr="005910F7">
              <w:rPr>
                <w:rFonts w:ascii="Times New Roman" w:hAnsi="Times New Roman"/>
                <w:b/>
                <w:color w:val="0070C0"/>
                <w:sz w:val="24"/>
                <w:szCs w:val="24"/>
              </w:rPr>
              <w:t>У разі якщо загальна сума сплачених коштів перевищує вартість послуги з приєднання, Виконавець послуг повертає Замовнику різницю протягом 10 робочих днів з дати підписання акту про надання послуги з приєднання</w:t>
            </w:r>
            <w:bookmarkEnd w:id="52"/>
            <w:r w:rsidRPr="005910F7">
              <w:rPr>
                <w:rFonts w:ascii="Times New Roman" w:hAnsi="Times New Roman"/>
                <w:b/>
                <w:color w:val="0070C0"/>
                <w:sz w:val="24"/>
                <w:szCs w:val="24"/>
              </w:rPr>
              <w:t xml:space="preserve"> на розрахунковий рахунок, зазначений у Договорі.  </w:t>
            </w:r>
          </w:p>
        </w:tc>
        <w:tc>
          <w:tcPr>
            <w:tcW w:w="3544" w:type="dxa"/>
          </w:tcPr>
          <w:p w14:paraId="5AD9F6D1" w14:textId="77777777" w:rsidR="00585353" w:rsidRPr="00E507FE" w:rsidRDefault="0058535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lastRenderedPageBreak/>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04C706E2" w14:textId="77777777" w:rsidR="00585353" w:rsidRPr="009131EC" w:rsidRDefault="00585353" w:rsidP="00136A93">
            <w:pPr>
              <w:pStyle w:val="ac"/>
              <w:spacing w:after="0" w:line="240" w:lineRule="auto"/>
              <w:jc w:val="both"/>
              <w:rPr>
                <w:rFonts w:ascii="Times New Roman" w:hAnsi="Times New Roman"/>
                <w:sz w:val="24"/>
                <w:szCs w:val="24"/>
              </w:rPr>
            </w:pPr>
            <w:r w:rsidRPr="009131EC">
              <w:rPr>
                <w:rFonts w:ascii="Times New Roman" w:hAnsi="Times New Roman"/>
                <w:sz w:val="24"/>
                <w:szCs w:val="24"/>
              </w:rPr>
              <w:t xml:space="preserve">ПДВ до бюджету — це внутрішній податковий облік ОСП, а не обов’язок замовника. </w:t>
            </w:r>
          </w:p>
          <w:p w14:paraId="47260391" w14:textId="77777777" w:rsidR="00585353" w:rsidRPr="00BB64FE" w:rsidRDefault="00585353" w:rsidP="00136A93">
            <w:pPr>
              <w:spacing w:after="0" w:line="240" w:lineRule="auto"/>
              <w:ind w:firstLine="142"/>
              <w:jc w:val="center"/>
              <w:rPr>
                <w:rFonts w:ascii="Times New Roman" w:hAnsi="Times New Roman"/>
                <w:b/>
                <w:bCs/>
                <w:sz w:val="24"/>
                <w:szCs w:val="24"/>
              </w:rPr>
            </w:pPr>
          </w:p>
        </w:tc>
        <w:tc>
          <w:tcPr>
            <w:tcW w:w="3542" w:type="dxa"/>
            <w:tcBorders>
              <w:right w:val="outset" w:sz="6" w:space="0" w:color="auto"/>
            </w:tcBorders>
          </w:tcPr>
          <w:p w14:paraId="1863B209" w14:textId="1309B083" w:rsidR="00585353" w:rsidRPr="00B53F1B" w:rsidRDefault="00B53F1B" w:rsidP="00136A93">
            <w:pPr>
              <w:spacing w:after="0" w:line="240" w:lineRule="auto"/>
              <w:jc w:val="center"/>
              <w:rPr>
                <w:rFonts w:ascii="Times New Roman" w:hAnsi="Times New Roman"/>
                <w:b/>
                <w:sz w:val="24"/>
                <w:szCs w:val="24"/>
              </w:rPr>
            </w:pPr>
            <w:r>
              <w:rPr>
                <w:rFonts w:ascii="Times New Roman" w:hAnsi="Times New Roman"/>
                <w:b/>
                <w:sz w:val="24"/>
                <w:szCs w:val="24"/>
              </w:rPr>
              <w:t>Пропонується в</w:t>
            </w:r>
            <w:r w:rsidRPr="00B53F1B">
              <w:rPr>
                <w:rFonts w:ascii="Times New Roman" w:hAnsi="Times New Roman"/>
                <w:b/>
                <w:sz w:val="24"/>
                <w:szCs w:val="24"/>
              </w:rPr>
              <w:t>рах</w:t>
            </w:r>
            <w:r>
              <w:rPr>
                <w:rFonts w:ascii="Times New Roman" w:hAnsi="Times New Roman"/>
                <w:b/>
                <w:sz w:val="24"/>
                <w:szCs w:val="24"/>
              </w:rPr>
              <w:t>у</w:t>
            </w:r>
            <w:r w:rsidRPr="00B53F1B">
              <w:rPr>
                <w:rFonts w:ascii="Times New Roman" w:hAnsi="Times New Roman"/>
                <w:b/>
                <w:sz w:val="24"/>
                <w:szCs w:val="24"/>
              </w:rPr>
              <w:t>ва</w:t>
            </w:r>
            <w:r>
              <w:rPr>
                <w:rFonts w:ascii="Times New Roman" w:hAnsi="Times New Roman"/>
                <w:b/>
                <w:sz w:val="24"/>
                <w:szCs w:val="24"/>
              </w:rPr>
              <w:t>ти</w:t>
            </w:r>
            <w:r w:rsidRPr="00B53F1B">
              <w:rPr>
                <w:rFonts w:ascii="Times New Roman" w:hAnsi="Times New Roman"/>
                <w:b/>
                <w:sz w:val="24"/>
                <w:szCs w:val="24"/>
              </w:rPr>
              <w:t xml:space="preserve"> у редакції вище</w:t>
            </w:r>
          </w:p>
        </w:tc>
      </w:tr>
      <w:tr w:rsidR="00F151F8" w:rsidRPr="00BB64FE" w14:paraId="064D533C" w14:textId="77777777" w:rsidTr="00136A93">
        <w:tc>
          <w:tcPr>
            <w:tcW w:w="561" w:type="dxa"/>
          </w:tcPr>
          <w:p w14:paraId="29066C3C"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67305E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22538AB" w14:textId="77777777" w:rsidR="00585353" w:rsidRPr="00585353" w:rsidRDefault="00585353" w:rsidP="00136A93">
            <w:pPr>
              <w:ind w:left="73" w:firstLine="709"/>
              <w:jc w:val="both"/>
              <w:rPr>
                <w:rStyle w:val="st42"/>
                <w:rFonts w:ascii="Times New Roman" w:hAnsi="Times New Roman"/>
                <w:sz w:val="24"/>
                <w:szCs w:val="24"/>
              </w:rPr>
            </w:pPr>
            <w:r w:rsidRPr="00585353">
              <w:rPr>
                <w:rFonts w:ascii="Times New Roman" w:hAnsi="Times New Roman"/>
                <w:sz w:val="24"/>
                <w:szCs w:val="24"/>
              </w:rPr>
              <w:t xml:space="preserve">5.3. </w:t>
            </w:r>
            <w:r w:rsidRPr="00585353">
              <w:rPr>
                <w:rStyle w:val="st42"/>
                <w:rFonts w:ascii="Times New Roman" w:hAnsi="Times New Roman"/>
                <w:sz w:val="24"/>
                <w:szCs w:val="24"/>
              </w:rPr>
              <w:t>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35B71D8E" w14:textId="77777777" w:rsidR="00F151F8" w:rsidRPr="00BB64FE" w:rsidRDefault="00F151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5BDFB90"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CF59CF0" w14:textId="18D55BB6" w:rsidR="00F151F8" w:rsidRPr="00BB64FE" w:rsidRDefault="00F151F8" w:rsidP="00136A93">
            <w:pPr>
              <w:spacing w:after="0" w:line="240" w:lineRule="auto"/>
              <w:jc w:val="both"/>
              <w:rPr>
                <w:rFonts w:ascii="Times New Roman" w:hAnsi="Times New Roman"/>
                <w:b/>
                <w:bCs/>
                <w:color w:val="000000"/>
                <w:sz w:val="24"/>
                <w:szCs w:val="24"/>
              </w:rPr>
            </w:pPr>
            <w:r w:rsidRPr="00BB64FE">
              <w:rPr>
                <w:rFonts w:ascii="Times New Roman" w:hAnsi="Times New Roman"/>
                <w:sz w:val="24"/>
                <w:szCs w:val="24"/>
              </w:rPr>
              <w:t xml:space="preserve">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 </w:t>
            </w:r>
            <w:r w:rsidRPr="00A22694">
              <w:rPr>
                <w:rFonts w:ascii="Times New Roman" w:hAnsi="Times New Roman"/>
                <w:b/>
                <w:bCs/>
                <w:color w:val="0070C0"/>
                <w:sz w:val="24"/>
                <w:szCs w:val="24"/>
                <w:shd w:val="clear" w:color="auto" w:fill="FFFFFF"/>
              </w:rPr>
              <w:t>З</w:t>
            </w:r>
            <w:r w:rsidRPr="00A22694">
              <w:rPr>
                <w:rFonts w:ascii="Times New Roman" w:hAnsi="Times New Roman"/>
                <w:b/>
                <w:bCs/>
                <w:color w:val="0070C0"/>
                <w:sz w:val="24"/>
                <w:szCs w:val="24"/>
              </w:rPr>
              <w:t xml:space="preserve">а порушення строків виконання грошових зобов'язань Замовник сплачує Виконавцю </w:t>
            </w:r>
            <w:r w:rsidRPr="00A22694">
              <w:rPr>
                <w:rFonts w:ascii="Times New Roman" w:hAnsi="Times New Roman"/>
                <w:b/>
                <w:bCs/>
                <w:color w:val="0070C0"/>
                <w:sz w:val="24"/>
                <w:szCs w:val="24"/>
              </w:rPr>
              <w:lastRenderedPageBreak/>
              <w:t>послуг пеню у розмірі половини облікової ставки НБУ, з яких допущено прострочення виконання, за кожний день прострочення,</w:t>
            </w:r>
            <w:r w:rsidRPr="00A22694">
              <w:rPr>
                <w:rStyle w:val="st42"/>
                <w:rFonts w:ascii="Times New Roman" w:hAnsi="Times New Roman"/>
                <w:b/>
                <w:bCs/>
                <w:color w:val="0070C0"/>
                <w:sz w:val="24"/>
                <w:szCs w:val="24"/>
              </w:rPr>
              <w:t xml:space="preserve"> але не більше подвійної облікової ставки Національного банку України, що діяла у період, за який сплачується пеня.</w:t>
            </w:r>
          </w:p>
        </w:tc>
        <w:tc>
          <w:tcPr>
            <w:tcW w:w="3544" w:type="dxa"/>
          </w:tcPr>
          <w:p w14:paraId="6468857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A0FF4F6" w14:textId="77777777" w:rsidR="00F151F8" w:rsidRPr="00BB64FE" w:rsidRDefault="00F151F8" w:rsidP="00136A93">
            <w:pPr>
              <w:spacing w:after="0" w:line="240" w:lineRule="auto"/>
              <w:jc w:val="both"/>
              <w:rPr>
                <w:rFonts w:ascii="Times New Roman" w:hAnsi="Times New Roman"/>
                <w:sz w:val="24"/>
                <w:szCs w:val="24"/>
                <w:lang w:eastAsia="uk-UA"/>
              </w:rPr>
            </w:pPr>
          </w:p>
          <w:p w14:paraId="713536F0" w14:textId="77777777" w:rsidR="00F151F8" w:rsidRPr="00BB64FE" w:rsidRDefault="00F151F8" w:rsidP="00136A93">
            <w:pPr>
              <w:spacing w:after="0" w:line="240" w:lineRule="auto"/>
              <w:jc w:val="both"/>
              <w:rPr>
                <w:rFonts w:ascii="Times New Roman" w:hAnsi="Times New Roman"/>
                <w:sz w:val="24"/>
                <w:szCs w:val="24"/>
                <w:lang w:eastAsia="uk-UA"/>
              </w:rPr>
            </w:pPr>
          </w:p>
          <w:p w14:paraId="21899086" w14:textId="77777777" w:rsidR="00F151F8" w:rsidRPr="00BB64FE" w:rsidRDefault="00F151F8" w:rsidP="00136A93">
            <w:pPr>
              <w:spacing w:after="0" w:line="240" w:lineRule="auto"/>
              <w:jc w:val="both"/>
              <w:rPr>
                <w:rFonts w:ascii="Times New Roman" w:hAnsi="Times New Roman"/>
                <w:sz w:val="24"/>
                <w:szCs w:val="24"/>
                <w:lang w:eastAsia="uk-UA"/>
              </w:rPr>
            </w:pPr>
          </w:p>
          <w:p w14:paraId="357A178F" w14:textId="77777777" w:rsidR="00F151F8" w:rsidRPr="00BB64FE" w:rsidRDefault="00F151F8" w:rsidP="00136A93">
            <w:pPr>
              <w:spacing w:after="0" w:line="240" w:lineRule="auto"/>
              <w:jc w:val="both"/>
              <w:rPr>
                <w:rFonts w:ascii="Times New Roman" w:hAnsi="Times New Roman"/>
                <w:sz w:val="24"/>
                <w:szCs w:val="24"/>
                <w:lang w:eastAsia="uk-UA"/>
              </w:rPr>
            </w:pPr>
          </w:p>
          <w:p w14:paraId="27E6893D"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приведення у відповідність до загальної практики укладання договорів</w:t>
            </w:r>
          </w:p>
          <w:p w14:paraId="522BBD27" w14:textId="77777777" w:rsidR="00F151F8" w:rsidRPr="00BB64FE" w:rsidRDefault="00F151F8" w:rsidP="00136A93">
            <w:pPr>
              <w:spacing w:after="0" w:line="240" w:lineRule="auto"/>
              <w:jc w:val="both"/>
              <w:rPr>
                <w:rFonts w:ascii="Times New Roman" w:hAnsi="Times New Roman"/>
                <w:sz w:val="24"/>
                <w:szCs w:val="24"/>
                <w:lang w:eastAsia="uk-UA"/>
              </w:rPr>
            </w:pPr>
          </w:p>
          <w:p w14:paraId="730472C2" w14:textId="77777777" w:rsidR="00F151F8" w:rsidRPr="00BB64FE" w:rsidRDefault="00F151F8" w:rsidP="00136A93">
            <w:pPr>
              <w:spacing w:after="0" w:line="240" w:lineRule="auto"/>
              <w:jc w:val="both"/>
              <w:rPr>
                <w:rFonts w:ascii="Times New Roman" w:hAnsi="Times New Roman"/>
                <w:sz w:val="24"/>
                <w:szCs w:val="24"/>
                <w:lang w:eastAsia="uk-UA"/>
              </w:rPr>
            </w:pPr>
          </w:p>
          <w:p w14:paraId="0CB36468" w14:textId="77777777" w:rsidR="00F151F8" w:rsidRPr="00BB64FE" w:rsidRDefault="00F151F8" w:rsidP="00136A93">
            <w:pPr>
              <w:spacing w:after="0" w:line="240" w:lineRule="auto"/>
              <w:jc w:val="both"/>
              <w:rPr>
                <w:rFonts w:ascii="Times New Roman" w:hAnsi="Times New Roman"/>
                <w:sz w:val="24"/>
                <w:szCs w:val="24"/>
                <w:lang w:eastAsia="uk-UA"/>
              </w:rPr>
            </w:pPr>
          </w:p>
          <w:p w14:paraId="591F9ADC" w14:textId="77777777" w:rsidR="00F151F8" w:rsidRPr="00BB64FE" w:rsidRDefault="00F151F8" w:rsidP="00136A93">
            <w:pPr>
              <w:spacing w:after="0" w:line="240" w:lineRule="auto"/>
              <w:jc w:val="both"/>
              <w:rPr>
                <w:rFonts w:ascii="Times New Roman" w:hAnsi="Times New Roman"/>
                <w:sz w:val="24"/>
                <w:szCs w:val="24"/>
                <w:lang w:eastAsia="uk-UA"/>
              </w:rPr>
            </w:pPr>
          </w:p>
          <w:p w14:paraId="0592808D"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5A446EBB" w14:textId="77777777" w:rsidR="00F151F8" w:rsidRPr="00B53F1B" w:rsidRDefault="00B53F1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не враховувати</w:t>
            </w:r>
          </w:p>
          <w:p w14:paraId="605A6123" w14:textId="641C2EEB" w:rsidR="00B53F1B" w:rsidRPr="00BB64FE" w:rsidRDefault="00B53F1B" w:rsidP="00136A93">
            <w:pPr>
              <w:spacing w:after="0" w:line="240" w:lineRule="auto"/>
              <w:jc w:val="center"/>
              <w:rPr>
                <w:rFonts w:ascii="Times New Roman" w:hAnsi="Times New Roman"/>
                <w:sz w:val="24"/>
                <w:szCs w:val="24"/>
              </w:rPr>
            </w:pPr>
            <w:r>
              <w:rPr>
                <w:rFonts w:ascii="Times New Roman" w:hAnsi="Times New Roman"/>
                <w:sz w:val="24"/>
                <w:szCs w:val="24"/>
              </w:rPr>
              <w:t xml:space="preserve">Відсутнє посилання на вимоги чинного законодавства </w:t>
            </w:r>
          </w:p>
        </w:tc>
      </w:tr>
      <w:tr w:rsidR="005910F7" w:rsidRPr="00BB64FE" w14:paraId="1BFFCB98" w14:textId="77777777" w:rsidTr="00136A93">
        <w:tc>
          <w:tcPr>
            <w:tcW w:w="561" w:type="dxa"/>
          </w:tcPr>
          <w:p w14:paraId="3DFA75FB" w14:textId="77777777" w:rsidR="005910F7" w:rsidRPr="00BB64FE" w:rsidRDefault="005910F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C8D0403" w14:textId="77777777" w:rsidR="005910F7" w:rsidRPr="00BB64FE" w:rsidRDefault="005910F7"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8DFBB28" w14:textId="2E58CBAC" w:rsidR="005910F7" w:rsidRPr="00BB64FE" w:rsidRDefault="005910F7" w:rsidP="00136A93">
            <w:pPr>
              <w:shd w:val="clear" w:color="auto" w:fill="FFFFFF"/>
              <w:spacing w:after="0" w:line="240" w:lineRule="auto"/>
              <w:ind w:firstLine="450"/>
              <w:jc w:val="both"/>
              <w:rPr>
                <w:rFonts w:ascii="Times New Roman" w:hAnsi="Times New Roman"/>
                <w:b/>
                <w:bCs/>
                <w:sz w:val="24"/>
                <w:szCs w:val="24"/>
                <w:lang w:eastAsia="uk-UA"/>
              </w:rPr>
            </w:pPr>
            <w:r w:rsidRPr="009131EC">
              <w:rPr>
                <w:rFonts w:ascii="Times New Roman" w:hAnsi="Times New Roman"/>
                <w:sz w:val="24"/>
                <w:szCs w:val="24"/>
              </w:rPr>
              <w:t>5.4. Сторони не відповідають за невиконання умов цього Договору, якщо це спричинено дією обставин непереборної сили. Факт дії обставин непереборної сили Сторони підтверджують документами уповноваженого органу.</w:t>
            </w:r>
          </w:p>
        </w:tc>
        <w:tc>
          <w:tcPr>
            <w:tcW w:w="3544" w:type="dxa"/>
          </w:tcPr>
          <w:p w14:paraId="3F32398C" w14:textId="77777777" w:rsidR="005910F7" w:rsidRPr="00E507FE" w:rsidRDefault="005910F7"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A1BE618" w14:textId="01EBCA53" w:rsidR="005910F7" w:rsidRPr="00BB64FE" w:rsidRDefault="005910F7" w:rsidP="00136A93">
            <w:pPr>
              <w:spacing w:after="0" w:line="240" w:lineRule="auto"/>
              <w:jc w:val="both"/>
              <w:rPr>
                <w:rFonts w:ascii="Times New Roman" w:hAnsi="Times New Roman"/>
                <w:b/>
                <w:bCs/>
                <w:sz w:val="24"/>
                <w:szCs w:val="24"/>
              </w:rPr>
            </w:pPr>
            <w:r w:rsidRPr="009131EC">
              <w:rPr>
                <w:rFonts w:ascii="Times New Roman" w:hAnsi="Times New Roman"/>
                <w:sz w:val="24"/>
                <w:szCs w:val="24"/>
              </w:rPr>
              <w:t xml:space="preserve">5.4. Сторони не відповідають за невиконання умов цього Договору, якщо це спричинено дією обставин непереборної сили. Факт дії обставин непереборної сили Сторони підтверджують документами </w:t>
            </w:r>
            <w:r w:rsidRPr="005910F7">
              <w:rPr>
                <w:rFonts w:ascii="Times New Roman" w:hAnsi="Times New Roman"/>
                <w:b/>
                <w:strike/>
                <w:color w:val="0070C0"/>
                <w:sz w:val="24"/>
                <w:szCs w:val="24"/>
              </w:rPr>
              <w:t xml:space="preserve">уповноваженого органу </w:t>
            </w:r>
            <w:r w:rsidRPr="005910F7">
              <w:rPr>
                <w:rFonts w:ascii="Times New Roman" w:hAnsi="Times New Roman"/>
                <w:b/>
                <w:color w:val="0070C0"/>
                <w:sz w:val="24"/>
                <w:szCs w:val="24"/>
              </w:rPr>
              <w:t>відповідно до законодавства</w:t>
            </w:r>
            <w:r w:rsidRPr="009131EC">
              <w:rPr>
                <w:rFonts w:ascii="Times New Roman" w:hAnsi="Times New Roman"/>
                <w:sz w:val="24"/>
                <w:szCs w:val="24"/>
              </w:rPr>
              <w:t>.</w:t>
            </w:r>
          </w:p>
        </w:tc>
        <w:tc>
          <w:tcPr>
            <w:tcW w:w="3544" w:type="dxa"/>
          </w:tcPr>
          <w:p w14:paraId="04D67399" w14:textId="77777777" w:rsidR="005910F7" w:rsidRPr="00E507FE" w:rsidRDefault="005910F7"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3B56E429" w14:textId="7654AEA4" w:rsidR="005910F7" w:rsidRPr="00BB64FE" w:rsidRDefault="005910F7" w:rsidP="00136A93">
            <w:pPr>
              <w:spacing w:after="0" w:line="240" w:lineRule="auto"/>
              <w:jc w:val="center"/>
              <w:rPr>
                <w:rFonts w:ascii="Times New Roman" w:hAnsi="Times New Roman"/>
                <w:b/>
                <w:bCs/>
                <w:sz w:val="24"/>
                <w:szCs w:val="24"/>
              </w:rPr>
            </w:pPr>
            <w:r w:rsidRPr="009131EC">
              <w:rPr>
                <w:rFonts w:ascii="Times New Roman" w:hAnsi="Times New Roman"/>
                <w:sz w:val="24"/>
                <w:szCs w:val="24"/>
              </w:rPr>
              <w:t>Редакційна правка.</w:t>
            </w:r>
          </w:p>
        </w:tc>
        <w:tc>
          <w:tcPr>
            <w:tcW w:w="3542" w:type="dxa"/>
            <w:tcBorders>
              <w:right w:val="outset" w:sz="6" w:space="0" w:color="auto"/>
            </w:tcBorders>
          </w:tcPr>
          <w:p w14:paraId="0F7BD0A4" w14:textId="63D42674" w:rsidR="005910F7" w:rsidRPr="00B53F1B" w:rsidRDefault="00B53F1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врахувати </w:t>
            </w:r>
          </w:p>
        </w:tc>
      </w:tr>
      <w:tr w:rsidR="005910F7" w:rsidRPr="00BB64FE" w14:paraId="3816DD59" w14:textId="77777777" w:rsidTr="00136A93">
        <w:tc>
          <w:tcPr>
            <w:tcW w:w="561" w:type="dxa"/>
          </w:tcPr>
          <w:p w14:paraId="6A97AA83" w14:textId="77777777" w:rsidR="005910F7" w:rsidRPr="00BB64FE" w:rsidRDefault="005910F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7756511" w14:textId="77777777" w:rsidR="005910F7" w:rsidRPr="00BB64FE" w:rsidRDefault="005910F7"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BCFB9D6" w14:textId="2476AE60" w:rsidR="005910F7" w:rsidRPr="00585353" w:rsidRDefault="005910F7" w:rsidP="00136A93">
            <w:pPr>
              <w:pStyle w:val="a4"/>
              <w:numPr>
                <w:ilvl w:val="1"/>
                <w:numId w:val="36"/>
              </w:numPr>
              <w:tabs>
                <w:tab w:val="left" w:pos="567"/>
              </w:tabs>
              <w:spacing w:after="0"/>
              <w:ind w:left="52" w:firstLine="284"/>
              <w:jc w:val="both"/>
              <w:rPr>
                <w:rFonts w:ascii="Times New Roman" w:hAnsi="Times New Roman"/>
                <w:b/>
                <w:sz w:val="24"/>
                <w:szCs w:val="24"/>
                <w:lang w:eastAsia="ru-RU"/>
              </w:rPr>
            </w:pPr>
            <w:r w:rsidRPr="00585353">
              <w:rPr>
                <w:rFonts w:ascii="Times New Roman" w:hAnsi="Times New Roman"/>
                <w:sz w:val="24"/>
                <w:szCs w:val="24"/>
                <w:lang w:eastAsia="ru-RU"/>
              </w:rPr>
              <w:t xml:space="preserve">Доказом дії форс-мажорних обставин є документи (оригінали), видані </w:t>
            </w:r>
            <w:proofErr w:type="spellStart"/>
            <w:r w:rsidRPr="00585353">
              <w:rPr>
                <w:rFonts w:ascii="Times New Roman" w:hAnsi="Times New Roman"/>
                <w:sz w:val="24"/>
                <w:szCs w:val="24"/>
                <w:lang w:eastAsia="ru-RU"/>
              </w:rPr>
              <w:t>Торгово­промисловою</w:t>
            </w:r>
            <w:proofErr w:type="spellEnd"/>
            <w:r w:rsidRPr="00585353">
              <w:rPr>
                <w:rFonts w:ascii="Times New Roman" w:hAnsi="Times New Roman"/>
                <w:sz w:val="24"/>
                <w:szCs w:val="24"/>
                <w:lang w:eastAsia="ru-RU"/>
              </w:rPr>
              <w:t xml:space="preserve"> палатою України або її регіональним </w:t>
            </w:r>
            <w:proofErr w:type="spellStart"/>
            <w:r w:rsidRPr="00585353">
              <w:rPr>
                <w:rFonts w:ascii="Times New Roman" w:hAnsi="Times New Roman"/>
                <w:sz w:val="24"/>
                <w:szCs w:val="24"/>
                <w:lang w:eastAsia="ru-RU"/>
              </w:rPr>
              <w:t>предствавництвом</w:t>
            </w:r>
            <w:proofErr w:type="spellEnd"/>
            <w:r w:rsidRPr="00585353">
              <w:rPr>
                <w:rFonts w:ascii="Times New Roman" w:hAnsi="Times New Roman"/>
                <w:sz w:val="24"/>
                <w:szCs w:val="24"/>
                <w:lang w:eastAsia="ru-RU"/>
              </w:rPr>
              <w:t>.</w:t>
            </w:r>
          </w:p>
          <w:p w14:paraId="4DB31238" w14:textId="77777777" w:rsidR="005910F7" w:rsidRPr="00585353" w:rsidRDefault="005910F7" w:rsidP="00136A93">
            <w:pPr>
              <w:shd w:val="clear" w:color="auto" w:fill="FFFFFF"/>
              <w:spacing w:after="0" w:line="240" w:lineRule="auto"/>
              <w:ind w:firstLine="450"/>
              <w:jc w:val="both"/>
              <w:rPr>
                <w:rFonts w:ascii="Times New Roman" w:hAnsi="Times New Roman"/>
                <w:sz w:val="24"/>
                <w:szCs w:val="24"/>
              </w:rPr>
            </w:pPr>
          </w:p>
        </w:tc>
        <w:tc>
          <w:tcPr>
            <w:tcW w:w="3544" w:type="dxa"/>
          </w:tcPr>
          <w:p w14:paraId="603679B2" w14:textId="77777777" w:rsidR="005910F7" w:rsidRPr="00E507FE" w:rsidRDefault="005910F7"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69CECE66" w14:textId="396E28A1" w:rsidR="005910F7" w:rsidRPr="00E507FE" w:rsidRDefault="005910F7" w:rsidP="00136A93">
            <w:pPr>
              <w:shd w:val="clear" w:color="auto" w:fill="FFFFFF"/>
              <w:spacing w:after="0" w:line="240" w:lineRule="auto"/>
              <w:jc w:val="both"/>
              <w:rPr>
                <w:rFonts w:ascii="Times New Roman" w:hAnsi="Times New Roman"/>
                <w:b/>
                <w:sz w:val="24"/>
                <w:szCs w:val="24"/>
                <w:lang w:eastAsia="uk-UA"/>
              </w:rPr>
            </w:pPr>
            <w:r w:rsidRPr="009131EC">
              <w:rPr>
                <w:rFonts w:ascii="Times New Roman" w:hAnsi="Times New Roman"/>
                <w:sz w:val="24"/>
                <w:szCs w:val="24"/>
              </w:rPr>
              <w:t>6.5.</w:t>
            </w:r>
            <w:r w:rsidRPr="009131EC">
              <w:rPr>
                <w:rFonts w:ascii="Times New Roman" w:hAnsi="Times New Roman"/>
                <w:sz w:val="24"/>
                <w:szCs w:val="24"/>
              </w:rPr>
              <w:tab/>
              <w:t xml:space="preserve">Доказом дії форс-мажорних обставин є документи (оригінали), видані </w:t>
            </w:r>
            <w:proofErr w:type="spellStart"/>
            <w:r w:rsidRPr="009131EC">
              <w:rPr>
                <w:rFonts w:ascii="Times New Roman" w:hAnsi="Times New Roman"/>
                <w:sz w:val="24"/>
                <w:szCs w:val="24"/>
              </w:rPr>
              <w:t>Торгово­промисловою</w:t>
            </w:r>
            <w:proofErr w:type="spellEnd"/>
            <w:r w:rsidRPr="009131EC">
              <w:rPr>
                <w:rFonts w:ascii="Times New Roman" w:hAnsi="Times New Roman"/>
                <w:sz w:val="24"/>
                <w:szCs w:val="24"/>
              </w:rPr>
              <w:t xml:space="preserve"> палатою України або її регіональним</w:t>
            </w:r>
            <w:r w:rsidRPr="00CF1645">
              <w:rPr>
                <w:rFonts w:ascii="Times New Roman" w:hAnsi="Times New Roman"/>
                <w:b/>
                <w:color w:val="0070C0"/>
                <w:sz w:val="24"/>
                <w:szCs w:val="24"/>
              </w:rPr>
              <w:t>и</w:t>
            </w:r>
            <w:r w:rsidRPr="00CF1645">
              <w:rPr>
                <w:rFonts w:ascii="Times New Roman" w:hAnsi="Times New Roman"/>
                <w:color w:val="0070C0"/>
                <w:sz w:val="24"/>
                <w:szCs w:val="24"/>
              </w:rPr>
              <w:t xml:space="preserve"> </w:t>
            </w:r>
            <w:r w:rsidRPr="00CF1645">
              <w:rPr>
                <w:rFonts w:ascii="Times New Roman" w:hAnsi="Times New Roman"/>
                <w:b/>
                <w:color w:val="0070C0"/>
                <w:sz w:val="24"/>
                <w:szCs w:val="24"/>
              </w:rPr>
              <w:t xml:space="preserve">торгово-промисловими палатами </w:t>
            </w:r>
            <w:r w:rsidRPr="00CF1645">
              <w:rPr>
                <w:rFonts w:ascii="Times New Roman" w:hAnsi="Times New Roman"/>
                <w:b/>
                <w:strike/>
                <w:color w:val="0070C0"/>
                <w:sz w:val="24"/>
                <w:szCs w:val="24"/>
              </w:rPr>
              <w:t>представництвом</w:t>
            </w:r>
            <w:r w:rsidRPr="00CF1645">
              <w:rPr>
                <w:rFonts w:ascii="Times New Roman" w:hAnsi="Times New Roman"/>
                <w:color w:val="0070C0"/>
                <w:sz w:val="24"/>
                <w:szCs w:val="24"/>
              </w:rPr>
              <w:t>.</w:t>
            </w:r>
          </w:p>
        </w:tc>
        <w:tc>
          <w:tcPr>
            <w:tcW w:w="3544" w:type="dxa"/>
          </w:tcPr>
          <w:p w14:paraId="24E77DC1" w14:textId="77777777" w:rsidR="005910F7" w:rsidRPr="00E507FE" w:rsidRDefault="005910F7"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3DD11A03" w14:textId="4C422AE1" w:rsidR="005910F7" w:rsidRPr="00E507FE" w:rsidRDefault="005910F7" w:rsidP="00136A93">
            <w:pPr>
              <w:shd w:val="clear" w:color="auto" w:fill="FFFFFF"/>
              <w:spacing w:after="0" w:line="240" w:lineRule="auto"/>
              <w:jc w:val="center"/>
              <w:rPr>
                <w:rFonts w:ascii="Times New Roman" w:hAnsi="Times New Roman"/>
                <w:b/>
                <w:sz w:val="24"/>
                <w:szCs w:val="24"/>
                <w:lang w:eastAsia="uk-UA"/>
              </w:rPr>
            </w:pPr>
            <w:r w:rsidRPr="009131EC">
              <w:rPr>
                <w:rFonts w:ascii="Times New Roman" w:hAnsi="Times New Roman"/>
                <w:sz w:val="24"/>
                <w:szCs w:val="24"/>
              </w:rPr>
              <w:t>Редакційна правка.</w:t>
            </w:r>
          </w:p>
        </w:tc>
        <w:tc>
          <w:tcPr>
            <w:tcW w:w="3542" w:type="dxa"/>
            <w:tcBorders>
              <w:right w:val="outset" w:sz="6" w:space="0" w:color="auto"/>
            </w:tcBorders>
          </w:tcPr>
          <w:p w14:paraId="2FB0BA00" w14:textId="77777777" w:rsidR="005910F7" w:rsidRDefault="00B53F1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w:t>
            </w:r>
            <w:r w:rsidRPr="00B53F1B">
              <w:rPr>
                <w:rFonts w:ascii="Times New Roman" w:hAnsi="Times New Roman"/>
                <w:b/>
                <w:sz w:val="24"/>
                <w:szCs w:val="24"/>
              </w:rPr>
              <w:t>увати</w:t>
            </w:r>
          </w:p>
          <w:p w14:paraId="19DFC1B4" w14:textId="724A013B" w:rsidR="00B53F1B" w:rsidRPr="00BB64FE" w:rsidRDefault="00B53F1B" w:rsidP="00136A93">
            <w:pPr>
              <w:spacing w:after="0" w:line="240" w:lineRule="auto"/>
              <w:jc w:val="center"/>
              <w:rPr>
                <w:rFonts w:ascii="Times New Roman" w:hAnsi="Times New Roman"/>
                <w:sz w:val="24"/>
                <w:szCs w:val="24"/>
              </w:rPr>
            </w:pPr>
            <w:r>
              <w:rPr>
                <w:rFonts w:ascii="Times New Roman" w:hAnsi="Times New Roman"/>
                <w:sz w:val="24"/>
                <w:szCs w:val="24"/>
              </w:rPr>
              <w:t xml:space="preserve">Не зрозуміла редакція </w:t>
            </w:r>
          </w:p>
        </w:tc>
      </w:tr>
      <w:tr w:rsidR="00A44794" w:rsidRPr="00BB64FE" w14:paraId="37763736" w14:textId="77777777" w:rsidTr="00136A93">
        <w:tc>
          <w:tcPr>
            <w:tcW w:w="561" w:type="dxa"/>
          </w:tcPr>
          <w:p w14:paraId="3E2AC4C9" w14:textId="77777777" w:rsidR="00A44794" w:rsidRPr="00BB64FE" w:rsidRDefault="00A4479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9CC1ABB" w14:textId="77777777" w:rsidR="00A44794" w:rsidRPr="00BB64FE" w:rsidRDefault="00A4479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62A24E3" w14:textId="65E61975" w:rsidR="00A44794" w:rsidRPr="00585353" w:rsidRDefault="00585353" w:rsidP="00136A93">
            <w:pPr>
              <w:shd w:val="clear" w:color="auto" w:fill="FFFFFF"/>
              <w:spacing w:after="0" w:line="240" w:lineRule="auto"/>
              <w:ind w:firstLine="450"/>
              <w:jc w:val="both"/>
              <w:rPr>
                <w:rFonts w:ascii="Times New Roman" w:hAnsi="Times New Roman"/>
                <w:b/>
                <w:bCs/>
                <w:sz w:val="24"/>
                <w:szCs w:val="24"/>
                <w:lang w:eastAsia="uk-UA"/>
              </w:rPr>
            </w:pPr>
            <w:r w:rsidRPr="00585353">
              <w:rPr>
                <w:rFonts w:ascii="Times New Roman" w:hAnsi="Times New Roman"/>
                <w:bCs/>
                <w:sz w:val="24"/>
                <w:szCs w:val="24"/>
                <w:lang w:eastAsia="uk-UA"/>
              </w:rPr>
              <w:t>8.3. Строк дії Договору може бути продовжений за вмотивованим зверненням однієї зі Сторін у передбаченому законодавством</w:t>
            </w:r>
            <w:r w:rsidRPr="00585353">
              <w:rPr>
                <w:rFonts w:ascii="Times New Roman" w:hAnsi="Times New Roman"/>
                <w:b/>
                <w:bCs/>
                <w:sz w:val="24"/>
                <w:szCs w:val="24"/>
                <w:lang w:eastAsia="uk-UA"/>
              </w:rPr>
              <w:t xml:space="preserve"> порядку.</w:t>
            </w:r>
          </w:p>
        </w:tc>
        <w:tc>
          <w:tcPr>
            <w:tcW w:w="3544" w:type="dxa"/>
          </w:tcPr>
          <w:p w14:paraId="4D30D48E"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531C0E82" w14:textId="77777777" w:rsidR="00A44794" w:rsidRPr="00BB64FE" w:rsidRDefault="00A44794" w:rsidP="00136A93">
            <w:pPr>
              <w:spacing w:after="0" w:line="240" w:lineRule="auto"/>
              <w:ind w:firstLine="458"/>
              <w:jc w:val="both"/>
              <w:rPr>
                <w:rFonts w:ascii="Times New Roman" w:hAnsi="Times New Roman"/>
                <w:b/>
                <w:bCs/>
                <w:color w:val="4472C4"/>
                <w:sz w:val="24"/>
                <w:szCs w:val="24"/>
                <w:lang w:eastAsia="uk-UA"/>
              </w:rPr>
            </w:pPr>
            <w:r w:rsidRPr="00BB64FE">
              <w:rPr>
                <w:rFonts w:ascii="Times New Roman" w:hAnsi="Times New Roman"/>
                <w:sz w:val="24"/>
                <w:szCs w:val="24"/>
                <w:lang w:eastAsia="uk-UA"/>
              </w:rPr>
              <w:t>8.3. Строк дії Договору може бути продовжений за вмотивованим зверненням однієї зі Сторін у передбаченому законодавством порядку.</w:t>
            </w:r>
          </w:p>
          <w:p w14:paraId="49D61811" w14:textId="76656A2A" w:rsidR="00A44794" w:rsidRPr="00BB64FE" w:rsidRDefault="00A44794" w:rsidP="00136A93">
            <w:pPr>
              <w:spacing w:after="0" w:line="240" w:lineRule="auto"/>
              <w:jc w:val="both"/>
              <w:rPr>
                <w:rFonts w:ascii="Times New Roman" w:hAnsi="Times New Roman"/>
                <w:b/>
                <w:bCs/>
                <w:sz w:val="24"/>
                <w:szCs w:val="24"/>
              </w:rPr>
            </w:pPr>
            <w:r w:rsidRPr="00BB64FE">
              <w:rPr>
                <w:rFonts w:ascii="Times New Roman" w:hAnsi="Times New Roman"/>
                <w:b/>
                <w:bCs/>
                <w:color w:val="4472C4"/>
                <w:sz w:val="24"/>
                <w:szCs w:val="24"/>
                <w:lang w:eastAsia="uk-UA"/>
              </w:rPr>
              <w:lastRenderedPageBreak/>
              <w:t>Виконавець не може відмовити у продовженні строку дії Договору у разі, якщо вимога Замовника обумовлена невиконанням Виконавцем будівництва у строки, визначені відповідно до цього Договору.</w:t>
            </w:r>
          </w:p>
        </w:tc>
        <w:tc>
          <w:tcPr>
            <w:tcW w:w="3544" w:type="dxa"/>
          </w:tcPr>
          <w:p w14:paraId="65571F6E" w14:textId="77777777" w:rsidR="00A44794" w:rsidRPr="00BB64FE" w:rsidRDefault="00A44794"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26D749EF" w14:textId="77777777" w:rsidR="00A44794" w:rsidRPr="00BB64FE" w:rsidRDefault="00A44794" w:rsidP="00136A93">
            <w:pPr>
              <w:spacing w:after="0" w:line="240" w:lineRule="auto"/>
              <w:jc w:val="both"/>
              <w:rPr>
                <w:rFonts w:ascii="Times New Roman" w:hAnsi="Times New Roman"/>
                <w:sz w:val="24"/>
                <w:szCs w:val="24"/>
              </w:rPr>
            </w:pPr>
            <w:r w:rsidRPr="00BB64FE">
              <w:rPr>
                <w:rFonts w:ascii="Times New Roman" w:hAnsi="Times New Roman"/>
                <w:sz w:val="24"/>
                <w:szCs w:val="24"/>
              </w:rPr>
              <w:t>Для забезпечення розумного та справедливого розподілу ризиків та відповідальності між сторонами договору.</w:t>
            </w:r>
          </w:p>
          <w:p w14:paraId="35662AE7" w14:textId="2C3C0D46" w:rsidR="00A44794" w:rsidRPr="00BB64FE" w:rsidRDefault="00A44794"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У випадку, коли умовами договору (п. 8.4) Виконавець наділяється правом розірвати в </w:t>
            </w:r>
            <w:r w:rsidRPr="00BB64FE">
              <w:rPr>
                <w:rFonts w:ascii="Times New Roman" w:hAnsi="Times New Roman"/>
                <w:sz w:val="24"/>
                <w:szCs w:val="24"/>
              </w:rPr>
              <w:lastRenderedPageBreak/>
              <w:t>односторонньому випадку договір з причин невиконання Замовником будівництва у строки, передбачені договором, інша сторона (Замовник) також повинен бути захищений на випадок невиконання або прострочення виконання обов’язку Виконавцем щодо будівництва, необхідного для приєднання об’єкта Замовника</w:t>
            </w:r>
          </w:p>
        </w:tc>
        <w:tc>
          <w:tcPr>
            <w:tcW w:w="3542" w:type="dxa"/>
            <w:tcBorders>
              <w:right w:val="outset" w:sz="6" w:space="0" w:color="auto"/>
            </w:tcBorders>
          </w:tcPr>
          <w:p w14:paraId="5C874568" w14:textId="77777777" w:rsidR="00A44794" w:rsidRDefault="00FC68A5"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lastRenderedPageBreak/>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врахувати</w:t>
            </w:r>
          </w:p>
          <w:p w14:paraId="2B88BAE2" w14:textId="1FBDFEA1" w:rsidR="00FC68A5" w:rsidRPr="00BB64FE" w:rsidRDefault="00FC68A5" w:rsidP="00136A93">
            <w:pPr>
              <w:spacing w:after="0" w:line="240" w:lineRule="auto"/>
              <w:jc w:val="center"/>
              <w:rPr>
                <w:rFonts w:ascii="Times New Roman" w:hAnsi="Times New Roman"/>
                <w:sz w:val="24"/>
                <w:szCs w:val="24"/>
              </w:rPr>
            </w:pPr>
            <w:r>
              <w:rPr>
                <w:rFonts w:ascii="Times New Roman" w:hAnsi="Times New Roman"/>
                <w:sz w:val="24"/>
                <w:szCs w:val="24"/>
              </w:rPr>
              <w:t xml:space="preserve">Термін дії договору і ТУ обмежений законодавством </w:t>
            </w:r>
          </w:p>
        </w:tc>
      </w:tr>
      <w:tr w:rsidR="00FC68A5" w:rsidRPr="00BB64FE" w14:paraId="277E6A8C" w14:textId="77777777" w:rsidTr="00136A93">
        <w:tc>
          <w:tcPr>
            <w:tcW w:w="561" w:type="dxa"/>
          </w:tcPr>
          <w:p w14:paraId="2C1E5E2A" w14:textId="77777777" w:rsidR="00FC68A5" w:rsidRPr="00BB64FE" w:rsidRDefault="00FC68A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40F3512" w14:textId="77777777" w:rsidR="00FC68A5" w:rsidRPr="00BB64FE" w:rsidRDefault="00FC68A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0163B5EB" w14:textId="77777777" w:rsidR="00FC68A5" w:rsidRPr="00585353" w:rsidRDefault="00FC68A5" w:rsidP="00136A93">
            <w:pPr>
              <w:ind w:firstLine="782"/>
              <w:jc w:val="both"/>
              <w:rPr>
                <w:rFonts w:ascii="Times New Roman" w:hAnsi="Times New Roman"/>
                <w:sz w:val="24"/>
                <w:szCs w:val="24"/>
              </w:rPr>
            </w:pPr>
            <w:r w:rsidRPr="00585353">
              <w:rPr>
                <w:rFonts w:ascii="Times New Roman" w:hAnsi="Times New Roman"/>
                <w:sz w:val="24"/>
                <w:szCs w:val="24"/>
              </w:rPr>
              <w:t xml:space="preserve">8.4. Договір може бути розірвано у разі відсутності розробленої </w:t>
            </w:r>
            <w:proofErr w:type="spellStart"/>
            <w:r w:rsidRPr="00585353">
              <w:rPr>
                <w:rFonts w:ascii="Times New Roman" w:hAnsi="Times New Roman"/>
                <w:sz w:val="24"/>
                <w:szCs w:val="24"/>
              </w:rPr>
              <w:t>проєктно</w:t>
            </w:r>
            <w:proofErr w:type="spellEnd"/>
            <w:r w:rsidRPr="00585353">
              <w:rPr>
                <w:rFonts w:ascii="Times New Roman" w:hAnsi="Times New Roman"/>
                <w:sz w:val="24"/>
                <w:szCs w:val="24"/>
              </w:rPr>
              <w:t>-кошторисної документації та виконання будівництва у строки, зазначені в заяві.</w:t>
            </w:r>
          </w:p>
          <w:p w14:paraId="7673B5C6" w14:textId="77777777" w:rsidR="00FC68A5" w:rsidRPr="00585353" w:rsidRDefault="00FC68A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3A920CCC" w14:textId="77777777" w:rsidR="00FC68A5" w:rsidRPr="00BB64FE" w:rsidRDefault="00FC68A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50115CA6" w14:textId="2CF13210" w:rsidR="00FC68A5" w:rsidRPr="00BB64FE" w:rsidRDefault="00FC68A5" w:rsidP="00136A93">
            <w:pPr>
              <w:spacing w:after="0" w:line="240" w:lineRule="auto"/>
              <w:jc w:val="both"/>
              <w:rPr>
                <w:rFonts w:ascii="Times New Roman" w:hAnsi="Times New Roman"/>
                <w:b/>
                <w:bCs/>
                <w:sz w:val="24"/>
                <w:szCs w:val="24"/>
              </w:rPr>
            </w:pPr>
            <w:r w:rsidRPr="00A22694">
              <w:rPr>
                <w:rFonts w:ascii="Times New Roman" w:hAnsi="Times New Roman"/>
                <w:color w:val="0070C0"/>
                <w:sz w:val="24"/>
                <w:szCs w:val="24"/>
              </w:rPr>
              <w:t xml:space="preserve">8.4. Договір може бути розірвано у разі відсутності розробленої </w:t>
            </w:r>
            <w:r w:rsidRPr="00A22694">
              <w:rPr>
                <w:rFonts w:ascii="Times New Roman" w:hAnsi="Times New Roman"/>
                <w:b/>
                <w:bCs/>
                <w:color w:val="0070C0"/>
                <w:sz w:val="24"/>
                <w:szCs w:val="24"/>
              </w:rPr>
              <w:t>Замовником</w:t>
            </w:r>
            <w:r w:rsidRPr="00A22694">
              <w:rPr>
                <w:rFonts w:ascii="Times New Roman" w:hAnsi="Times New Roman"/>
                <w:color w:val="0070C0"/>
                <w:sz w:val="24"/>
                <w:szCs w:val="24"/>
              </w:rPr>
              <w:t xml:space="preserve"> </w:t>
            </w:r>
            <w:proofErr w:type="spellStart"/>
            <w:r w:rsidRPr="00A22694">
              <w:rPr>
                <w:rFonts w:ascii="Times New Roman" w:hAnsi="Times New Roman"/>
                <w:color w:val="0070C0"/>
                <w:sz w:val="24"/>
                <w:szCs w:val="24"/>
              </w:rPr>
              <w:t>проєктно</w:t>
            </w:r>
            <w:proofErr w:type="spellEnd"/>
            <w:r w:rsidRPr="00A22694">
              <w:rPr>
                <w:rFonts w:ascii="Times New Roman" w:hAnsi="Times New Roman"/>
                <w:color w:val="0070C0"/>
                <w:sz w:val="24"/>
                <w:szCs w:val="24"/>
              </w:rPr>
              <w:t xml:space="preserve">-кошторисної документації </w:t>
            </w:r>
            <w:r w:rsidRPr="00A22694">
              <w:rPr>
                <w:rFonts w:ascii="Times New Roman" w:hAnsi="Times New Roman"/>
                <w:b/>
                <w:bCs/>
                <w:color w:val="0070C0"/>
                <w:sz w:val="24"/>
                <w:szCs w:val="24"/>
              </w:rPr>
              <w:t>у строки, визначені у пункті 3.2.1 розділу 3 цього Договору або не введення Замовником в експлуатацію власного об'єкту та електроустановок зовнішнього забезпечення від точки приєднання до електроустановок об'єкта</w:t>
            </w:r>
            <w:r w:rsidRPr="00A22694" w:rsidDel="006D73F1">
              <w:rPr>
                <w:rFonts w:ascii="Times New Roman" w:hAnsi="Times New Roman"/>
                <w:b/>
                <w:bCs/>
                <w:color w:val="0070C0"/>
                <w:sz w:val="24"/>
                <w:szCs w:val="24"/>
              </w:rPr>
              <w:t xml:space="preserve"> </w:t>
            </w:r>
            <w:r w:rsidRPr="00A22694">
              <w:rPr>
                <w:rFonts w:ascii="Times New Roman" w:hAnsi="Times New Roman"/>
                <w:b/>
                <w:bCs/>
                <w:color w:val="0070C0"/>
                <w:sz w:val="24"/>
                <w:szCs w:val="24"/>
              </w:rPr>
              <w:t>у строки, визначені у пункті 3.2.4 розділу 3 цього Договору.</w:t>
            </w:r>
          </w:p>
        </w:tc>
        <w:tc>
          <w:tcPr>
            <w:tcW w:w="3544" w:type="dxa"/>
          </w:tcPr>
          <w:p w14:paraId="55EB61D2" w14:textId="77777777" w:rsidR="00FC68A5" w:rsidRPr="00BB64FE" w:rsidRDefault="00FC68A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451C1F8D" w14:textId="39218511" w:rsidR="00FC68A5" w:rsidRPr="00BB64FE" w:rsidRDefault="00FC68A5" w:rsidP="00136A93">
            <w:pPr>
              <w:spacing w:after="0" w:line="240" w:lineRule="auto"/>
              <w:jc w:val="both"/>
              <w:rPr>
                <w:rFonts w:ascii="Times New Roman" w:hAnsi="Times New Roman"/>
                <w:b/>
                <w:bCs/>
                <w:sz w:val="24"/>
                <w:szCs w:val="24"/>
              </w:rPr>
            </w:pPr>
            <w:r w:rsidRPr="00A22694">
              <w:rPr>
                <w:rFonts w:ascii="Times New Roman" w:hAnsi="Times New Roman"/>
                <w:color w:val="0070C0"/>
                <w:sz w:val="24"/>
                <w:szCs w:val="24"/>
              </w:rPr>
              <w:t>Приведення у відповідність до умов договору</w:t>
            </w:r>
          </w:p>
        </w:tc>
        <w:tc>
          <w:tcPr>
            <w:tcW w:w="3542" w:type="dxa"/>
            <w:vMerge w:val="restart"/>
            <w:tcBorders>
              <w:right w:val="outset" w:sz="6" w:space="0" w:color="auto"/>
            </w:tcBorders>
          </w:tcPr>
          <w:p w14:paraId="62F3367E" w14:textId="01CC9F37" w:rsidR="00FC68A5" w:rsidRPr="00FC68A5" w:rsidRDefault="00FC68A5" w:rsidP="00136A93">
            <w:pPr>
              <w:spacing w:after="0" w:line="240" w:lineRule="auto"/>
              <w:jc w:val="center"/>
              <w:rPr>
                <w:rFonts w:ascii="Times New Roman" w:hAnsi="Times New Roman"/>
                <w:b/>
                <w:sz w:val="24"/>
                <w:szCs w:val="24"/>
              </w:rPr>
            </w:pPr>
            <w:r w:rsidRPr="00FC68A5">
              <w:rPr>
                <w:rFonts w:ascii="Times New Roman" w:hAnsi="Times New Roman"/>
                <w:b/>
                <w:sz w:val="24"/>
                <w:szCs w:val="24"/>
              </w:rPr>
              <w:t xml:space="preserve">Пропонується врахувати </w:t>
            </w:r>
          </w:p>
        </w:tc>
      </w:tr>
      <w:tr w:rsidR="00FC68A5" w:rsidRPr="00BB64FE" w14:paraId="56DB400E" w14:textId="77777777" w:rsidTr="00136A93">
        <w:tc>
          <w:tcPr>
            <w:tcW w:w="561" w:type="dxa"/>
          </w:tcPr>
          <w:p w14:paraId="5E87CC57" w14:textId="77777777" w:rsidR="00FC68A5" w:rsidRPr="00BB64FE" w:rsidRDefault="00FC68A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AB709A3" w14:textId="77777777" w:rsidR="00FC68A5" w:rsidRPr="00BB64FE" w:rsidRDefault="00FC68A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AF983F5" w14:textId="77777777" w:rsidR="00FC68A5" w:rsidRPr="00BB64FE" w:rsidRDefault="00FC68A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34354C7A" w14:textId="77777777" w:rsidR="00FC68A5" w:rsidRPr="00BB64FE" w:rsidRDefault="00FC68A5"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514854B9" w14:textId="64FE3785" w:rsidR="00FC68A5" w:rsidRPr="00BB64FE" w:rsidRDefault="00FC68A5"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 xml:space="preserve">8.4. Договір може бути розірвано у разі відсутності розробленої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 xml:space="preserve">-кошторисної документації та </w:t>
            </w:r>
            <w:r w:rsidRPr="00BB64FE">
              <w:rPr>
                <w:rFonts w:ascii="Times New Roman" w:hAnsi="Times New Roman"/>
                <w:b/>
                <w:bCs/>
                <w:color w:val="2E74B5" w:themeColor="accent1" w:themeShade="BF"/>
                <w:sz w:val="24"/>
                <w:szCs w:val="24"/>
                <w:lang w:eastAsia="uk-UA"/>
              </w:rPr>
              <w:t>не</w:t>
            </w:r>
            <w:r w:rsidRPr="00BB64FE">
              <w:rPr>
                <w:rFonts w:ascii="Times New Roman" w:hAnsi="Times New Roman"/>
                <w:sz w:val="24"/>
                <w:szCs w:val="24"/>
                <w:lang w:eastAsia="uk-UA"/>
              </w:rPr>
              <w:t>виконання будівництва у строки, зазначені в заяві.</w:t>
            </w:r>
          </w:p>
        </w:tc>
        <w:tc>
          <w:tcPr>
            <w:tcW w:w="3544" w:type="dxa"/>
          </w:tcPr>
          <w:p w14:paraId="7BC3B3AB" w14:textId="77777777" w:rsidR="00FC68A5" w:rsidRPr="00BB64FE" w:rsidRDefault="00FC68A5"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5EE72DD3" w14:textId="48C32677" w:rsidR="00FC68A5" w:rsidRPr="00BB64FE" w:rsidRDefault="00FC68A5" w:rsidP="00136A93">
            <w:pPr>
              <w:spacing w:after="0" w:line="240" w:lineRule="auto"/>
              <w:jc w:val="center"/>
              <w:rPr>
                <w:rFonts w:ascii="Times New Roman" w:hAnsi="Times New Roman"/>
                <w:b/>
                <w:bCs/>
                <w:sz w:val="24"/>
                <w:szCs w:val="24"/>
              </w:rPr>
            </w:pPr>
            <w:r w:rsidRPr="00BB64FE">
              <w:rPr>
                <w:rFonts w:ascii="Times New Roman" w:hAnsi="Times New Roman"/>
                <w:sz w:val="24"/>
                <w:szCs w:val="24"/>
                <w:lang w:eastAsia="uk-UA"/>
              </w:rPr>
              <w:t>Редакційне узгодження</w:t>
            </w:r>
          </w:p>
        </w:tc>
        <w:tc>
          <w:tcPr>
            <w:tcW w:w="3542" w:type="dxa"/>
            <w:vMerge/>
            <w:tcBorders>
              <w:right w:val="outset" w:sz="6" w:space="0" w:color="auto"/>
            </w:tcBorders>
          </w:tcPr>
          <w:p w14:paraId="65D5D1B7" w14:textId="77777777" w:rsidR="00FC68A5" w:rsidRPr="00BB64FE" w:rsidRDefault="00FC68A5" w:rsidP="00136A93">
            <w:pPr>
              <w:spacing w:after="0" w:line="240" w:lineRule="auto"/>
              <w:jc w:val="center"/>
              <w:rPr>
                <w:rFonts w:ascii="Times New Roman" w:hAnsi="Times New Roman"/>
                <w:sz w:val="24"/>
                <w:szCs w:val="24"/>
              </w:rPr>
            </w:pPr>
          </w:p>
        </w:tc>
      </w:tr>
      <w:tr w:rsidR="00FC68A5" w:rsidRPr="00BB64FE" w14:paraId="29C91397" w14:textId="77777777" w:rsidTr="00136A93">
        <w:tc>
          <w:tcPr>
            <w:tcW w:w="561" w:type="dxa"/>
          </w:tcPr>
          <w:p w14:paraId="5F7EDE44" w14:textId="77777777" w:rsidR="00FC68A5" w:rsidRPr="00BB64FE" w:rsidRDefault="00FC68A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121BCC2" w14:textId="77777777" w:rsidR="00FC68A5" w:rsidRPr="00BB64FE" w:rsidRDefault="00FC68A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81CA595" w14:textId="77777777" w:rsidR="00FC68A5" w:rsidRPr="00530A19" w:rsidRDefault="00FC68A5" w:rsidP="00136A93">
            <w:pPr>
              <w:shd w:val="clear" w:color="auto" w:fill="FFFFFF"/>
              <w:spacing w:after="0" w:line="240" w:lineRule="auto"/>
              <w:ind w:firstLine="450"/>
              <w:jc w:val="both"/>
              <w:rPr>
                <w:rFonts w:ascii="Times New Roman" w:hAnsi="Times New Roman"/>
                <w:bCs/>
                <w:sz w:val="24"/>
                <w:szCs w:val="24"/>
                <w:lang w:eastAsia="uk-UA"/>
              </w:rPr>
            </w:pPr>
            <w:r w:rsidRPr="00530A19">
              <w:rPr>
                <w:rFonts w:ascii="Times New Roman" w:hAnsi="Times New Roman"/>
                <w:bCs/>
                <w:sz w:val="24"/>
                <w:szCs w:val="24"/>
                <w:lang w:eastAsia="uk-UA"/>
              </w:rPr>
              <w:t xml:space="preserve">8.5. Термін дії технічних умов, що є додатком до цього </w:t>
            </w:r>
            <w:r w:rsidRPr="00530A19">
              <w:rPr>
                <w:rFonts w:ascii="Times New Roman" w:hAnsi="Times New Roman"/>
                <w:bCs/>
                <w:sz w:val="24"/>
                <w:szCs w:val="24"/>
                <w:lang w:eastAsia="uk-UA"/>
              </w:rPr>
              <w:lastRenderedPageBreak/>
              <w:t>Договору, складає 3 роки з дня їх видачі. Термін дії технічних умов має бути подовжений за зверненням замовника за умови виконання ним:</w:t>
            </w:r>
          </w:p>
          <w:p w14:paraId="7E094F85" w14:textId="77777777" w:rsidR="00FC68A5" w:rsidRPr="00530A19" w:rsidRDefault="00FC68A5" w:rsidP="00136A93">
            <w:pPr>
              <w:shd w:val="clear" w:color="auto" w:fill="FFFFFF"/>
              <w:spacing w:after="0" w:line="240" w:lineRule="auto"/>
              <w:ind w:firstLine="450"/>
              <w:jc w:val="both"/>
              <w:rPr>
                <w:rFonts w:ascii="Times New Roman" w:hAnsi="Times New Roman"/>
                <w:bCs/>
                <w:sz w:val="24"/>
                <w:szCs w:val="24"/>
                <w:lang w:eastAsia="uk-UA"/>
              </w:rPr>
            </w:pPr>
            <w:r w:rsidRPr="00530A19">
              <w:rPr>
                <w:rFonts w:ascii="Times New Roman" w:hAnsi="Times New Roman"/>
                <w:bCs/>
                <w:sz w:val="24"/>
                <w:szCs w:val="24"/>
                <w:lang w:eastAsia="uk-UA"/>
              </w:rPr>
              <w:t xml:space="preserve">зобов’язань, визначених </w:t>
            </w:r>
            <w:proofErr w:type="spellStart"/>
            <w:r w:rsidRPr="00530A19">
              <w:rPr>
                <w:rFonts w:ascii="Times New Roman" w:hAnsi="Times New Roman"/>
                <w:bCs/>
                <w:sz w:val="24"/>
                <w:szCs w:val="24"/>
                <w:lang w:eastAsia="uk-UA"/>
              </w:rPr>
              <w:t>пунтами</w:t>
            </w:r>
            <w:proofErr w:type="spellEnd"/>
            <w:r w:rsidRPr="00530A19">
              <w:rPr>
                <w:rFonts w:ascii="Times New Roman" w:hAnsi="Times New Roman"/>
                <w:bCs/>
                <w:sz w:val="24"/>
                <w:szCs w:val="24"/>
                <w:lang w:eastAsia="uk-UA"/>
              </w:rPr>
              <w:t xml:space="preserve"> 3.2.1 та 3.2.2 глави 3 цього Договору, </w:t>
            </w:r>
          </w:p>
          <w:p w14:paraId="463C8E0A" w14:textId="77777777" w:rsidR="00FC68A5" w:rsidRPr="00530A19" w:rsidRDefault="00FC68A5" w:rsidP="00136A93">
            <w:pPr>
              <w:shd w:val="clear" w:color="auto" w:fill="FFFFFF"/>
              <w:spacing w:after="0" w:line="240" w:lineRule="auto"/>
              <w:ind w:firstLine="450"/>
              <w:jc w:val="both"/>
              <w:rPr>
                <w:rFonts w:ascii="Times New Roman" w:hAnsi="Times New Roman"/>
                <w:bCs/>
                <w:sz w:val="24"/>
                <w:szCs w:val="24"/>
                <w:lang w:eastAsia="uk-UA"/>
              </w:rPr>
            </w:pPr>
            <w:r w:rsidRPr="00530A19">
              <w:rPr>
                <w:rFonts w:ascii="Times New Roman" w:hAnsi="Times New Roman"/>
                <w:bCs/>
                <w:sz w:val="24"/>
                <w:szCs w:val="24"/>
                <w:lang w:eastAsia="uk-UA"/>
              </w:rPr>
              <w:t xml:space="preserve">оплати Замовником вартості приєднання в обсягах та на умовах, визначених розділом 4 цього Договору, </w:t>
            </w:r>
          </w:p>
          <w:p w14:paraId="5FBC330C" w14:textId="77777777" w:rsidR="00FC68A5" w:rsidRPr="00BB64FE" w:rsidRDefault="00FC68A5" w:rsidP="00136A93">
            <w:pPr>
              <w:shd w:val="clear" w:color="auto" w:fill="FFFFFF"/>
              <w:spacing w:after="0" w:line="240" w:lineRule="auto"/>
              <w:ind w:firstLine="450"/>
              <w:jc w:val="both"/>
              <w:rPr>
                <w:rFonts w:ascii="Times New Roman" w:hAnsi="Times New Roman"/>
                <w:b/>
                <w:bCs/>
                <w:sz w:val="24"/>
                <w:szCs w:val="24"/>
                <w:lang w:eastAsia="uk-UA"/>
              </w:rPr>
            </w:pPr>
            <w:r w:rsidRPr="00530A19">
              <w:rPr>
                <w:rFonts w:ascii="Times New Roman" w:hAnsi="Times New Roman"/>
                <w:bCs/>
                <w:sz w:val="24"/>
                <w:szCs w:val="24"/>
                <w:lang w:eastAsia="uk-UA"/>
              </w:rPr>
              <w:t>надання Замовником документів, що надають право на виконання будівельних робіт щодо об’єкта будівництва Замовника.</w:t>
            </w:r>
          </w:p>
          <w:p w14:paraId="26532117" w14:textId="60A49C7D" w:rsidR="00FC68A5" w:rsidRPr="00BB64FE" w:rsidRDefault="00FC68A5" w:rsidP="00136A93">
            <w:pPr>
              <w:spacing w:after="0"/>
              <w:ind w:firstLine="709"/>
              <w:jc w:val="both"/>
              <w:rPr>
                <w:rFonts w:ascii="Times New Roman" w:hAnsi="Times New Roman"/>
                <w:b/>
                <w:bCs/>
                <w:sz w:val="24"/>
                <w:szCs w:val="24"/>
                <w:lang w:eastAsia="uk-UA"/>
              </w:rPr>
            </w:pPr>
            <w:r w:rsidRPr="009131EC">
              <w:rPr>
                <w:rFonts w:ascii="Times New Roman" w:hAnsi="Times New Roman"/>
                <w:sz w:val="24"/>
                <w:szCs w:val="24"/>
              </w:rPr>
              <w:t xml:space="preserve"> </w:t>
            </w:r>
          </w:p>
        </w:tc>
        <w:tc>
          <w:tcPr>
            <w:tcW w:w="3544" w:type="dxa"/>
          </w:tcPr>
          <w:p w14:paraId="4C2C060C" w14:textId="77777777" w:rsidR="00FC68A5" w:rsidRPr="00BB64FE" w:rsidRDefault="00FC68A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2F30A61A" w14:textId="77777777" w:rsidR="00FC68A5" w:rsidRPr="00BB64FE" w:rsidRDefault="00FC68A5" w:rsidP="00136A93">
            <w:pPr>
              <w:spacing w:after="0" w:line="240" w:lineRule="auto"/>
              <w:jc w:val="both"/>
              <w:rPr>
                <w:rFonts w:ascii="Times New Roman" w:hAnsi="Times New Roman"/>
                <w:sz w:val="24"/>
                <w:szCs w:val="24"/>
              </w:rPr>
            </w:pPr>
            <w:r w:rsidRPr="00BB64FE">
              <w:rPr>
                <w:rFonts w:ascii="Times New Roman" w:hAnsi="Times New Roman"/>
                <w:sz w:val="24"/>
                <w:szCs w:val="24"/>
              </w:rPr>
              <w:lastRenderedPageBreak/>
              <w:t xml:space="preserve">8.5. Термін дії технічних умов, що є додатком до цього Договору, складає 3 роки з дня їх видачі. Термін дії технічних умов має бути подовжений за зверненням замовника за умови виконання ним: </w:t>
            </w:r>
          </w:p>
          <w:p w14:paraId="7860FEBF" w14:textId="77777777" w:rsidR="00FC68A5" w:rsidRPr="00BB64FE" w:rsidRDefault="00FC68A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зобов’язань, визначених </w:t>
            </w:r>
            <w:r w:rsidRPr="00E30169">
              <w:rPr>
                <w:rFonts w:ascii="Times New Roman" w:hAnsi="Times New Roman"/>
                <w:strike/>
                <w:color w:val="0070C0"/>
                <w:sz w:val="24"/>
                <w:szCs w:val="24"/>
              </w:rPr>
              <w:t>пунктами</w:t>
            </w:r>
            <w:r w:rsidRPr="00E30169">
              <w:rPr>
                <w:rFonts w:ascii="Times New Roman" w:hAnsi="Times New Roman"/>
                <w:color w:val="0070C0"/>
                <w:sz w:val="24"/>
                <w:szCs w:val="24"/>
              </w:rPr>
              <w:t xml:space="preserve"> </w:t>
            </w:r>
            <w:r w:rsidRPr="00E30169">
              <w:rPr>
                <w:rFonts w:ascii="Times New Roman" w:hAnsi="Times New Roman"/>
                <w:b/>
                <w:bCs/>
                <w:color w:val="0070C0"/>
                <w:sz w:val="24"/>
                <w:szCs w:val="24"/>
              </w:rPr>
              <w:t>підпунктами</w:t>
            </w:r>
            <w:r w:rsidRPr="00E30169">
              <w:rPr>
                <w:rFonts w:ascii="Times New Roman" w:hAnsi="Times New Roman"/>
                <w:color w:val="0070C0"/>
                <w:sz w:val="24"/>
                <w:szCs w:val="24"/>
              </w:rPr>
              <w:t xml:space="preserve"> 3.2.1 та 3.2.2 </w:t>
            </w:r>
            <w:r w:rsidRPr="00E30169">
              <w:rPr>
                <w:rFonts w:ascii="Times New Roman" w:hAnsi="Times New Roman"/>
                <w:b/>
                <w:bCs/>
                <w:color w:val="0070C0"/>
                <w:sz w:val="24"/>
                <w:szCs w:val="24"/>
              </w:rPr>
              <w:t>пункту 3.2</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глави 3 цього Договору, </w:t>
            </w:r>
          </w:p>
          <w:p w14:paraId="3C19D448" w14:textId="77777777" w:rsidR="00FC68A5" w:rsidRPr="00BB64FE" w:rsidRDefault="00FC68A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оплати Замовником вартості приєднання в обсягах та на умовах, визначених розділом 4 цього Договору, </w:t>
            </w:r>
          </w:p>
          <w:p w14:paraId="5E293530" w14:textId="45F1A167" w:rsidR="00FC68A5" w:rsidRPr="00BB64FE" w:rsidRDefault="00FC68A5" w:rsidP="00136A93">
            <w:pPr>
              <w:spacing w:after="0" w:line="240" w:lineRule="auto"/>
              <w:jc w:val="both"/>
              <w:rPr>
                <w:rFonts w:ascii="Times New Roman" w:hAnsi="Times New Roman"/>
                <w:sz w:val="24"/>
                <w:szCs w:val="24"/>
              </w:rPr>
            </w:pPr>
            <w:r w:rsidRPr="00BB64FE">
              <w:rPr>
                <w:rFonts w:ascii="Times New Roman" w:hAnsi="Times New Roman"/>
                <w:sz w:val="24"/>
                <w:szCs w:val="24"/>
              </w:rPr>
              <w:t>надання Замовником документів, що надають право на виконання будівельних робіт щодо об’єкта будівництва Замовника.</w:t>
            </w:r>
          </w:p>
        </w:tc>
        <w:tc>
          <w:tcPr>
            <w:tcW w:w="3544" w:type="dxa"/>
          </w:tcPr>
          <w:p w14:paraId="4FF0C549" w14:textId="77777777" w:rsidR="00FC68A5" w:rsidRPr="00BB64FE" w:rsidRDefault="00FC68A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0544928F" w14:textId="77777777" w:rsidR="00FC68A5" w:rsidRPr="00BB64FE" w:rsidRDefault="00FC68A5" w:rsidP="00136A93">
            <w:pPr>
              <w:spacing w:after="0" w:line="240" w:lineRule="auto"/>
              <w:jc w:val="both"/>
              <w:rPr>
                <w:rFonts w:ascii="Times New Roman" w:hAnsi="Times New Roman"/>
                <w:sz w:val="24"/>
                <w:szCs w:val="24"/>
                <w:lang w:eastAsia="uk-UA"/>
              </w:rPr>
            </w:pPr>
          </w:p>
          <w:p w14:paraId="32B73518" w14:textId="77777777" w:rsidR="00FC68A5" w:rsidRPr="00BB64FE" w:rsidRDefault="00FC68A5" w:rsidP="00136A93">
            <w:pPr>
              <w:spacing w:after="0" w:line="240" w:lineRule="auto"/>
              <w:jc w:val="both"/>
              <w:rPr>
                <w:rFonts w:ascii="Times New Roman" w:hAnsi="Times New Roman"/>
                <w:sz w:val="24"/>
                <w:szCs w:val="24"/>
                <w:lang w:eastAsia="uk-UA"/>
              </w:rPr>
            </w:pPr>
          </w:p>
          <w:p w14:paraId="397C9596" w14:textId="77777777" w:rsidR="00FC68A5" w:rsidRPr="00BB64FE" w:rsidRDefault="00FC68A5" w:rsidP="00136A93">
            <w:pPr>
              <w:spacing w:after="0" w:line="240" w:lineRule="auto"/>
              <w:jc w:val="both"/>
              <w:rPr>
                <w:rFonts w:ascii="Times New Roman" w:hAnsi="Times New Roman"/>
                <w:sz w:val="24"/>
                <w:szCs w:val="24"/>
                <w:lang w:eastAsia="uk-UA"/>
              </w:rPr>
            </w:pPr>
          </w:p>
          <w:p w14:paraId="6DEA575D" w14:textId="7B837A59" w:rsidR="00FC68A5" w:rsidRPr="00BB64FE" w:rsidRDefault="00FC68A5"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Приведення у відповідність до коректного посилання на положення договору</w:t>
            </w:r>
          </w:p>
        </w:tc>
        <w:tc>
          <w:tcPr>
            <w:tcW w:w="3542" w:type="dxa"/>
            <w:vMerge w:val="restart"/>
            <w:tcBorders>
              <w:right w:val="outset" w:sz="6" w:space="0" w:color="auto"/>
            </w:tcBorders>
          </w:tcPr>
          <w:p w14:paraId="52267E53" w14:textId="47672AFD" w:rsidR="00FC68A5" w:rsidRPr="00BB64FE" w:rsidRDefault="00FC68A5" w:rsidP="00136A93">
            <w:pPr>
              <w:spacing w:after="0" w:line="240" w:lineRule="auto"/>
              <w:jc w:val="center"/>
              <w:rPr>
                <w:rFonts w:ascii="Times New Roman" w:hAnsi="Times New Roman"/>
                <w:sz w:val="24"/>
                <w:szCs w:val="24"/>
              </w:rPr>
            </w:pPr>
            <w:r w:rsidRPr="00B53F1B">
              <w:rPr>
                <w:rFonts w:ascii="Times New Roman" w:hAnsi="Times New Roman"/>
                <w:b/>
                <w:sz w:val="24"/>
                <w:szCs w:val="24"/>
              </w:rPr>
              <w:lastRenderedPageBreak/>
              <w:t>Пропонується врахувати</w:t>
            </w:r>
            <w:r>
              <w:rPr>
                <w:rFonts w:ascii="Times New Roman" w:hAnsi="Times New Roman"/>
                <w:b/>
                <w:sz w:val="24"/>
                <w:szCs w:val="24"/>
              </w:rPr>
              <w:t xml:space="preserve"> у редакції НЕК «Укренерго» </w:t>
            </w:r>
          </w:p>
        </w:tc>
      </w:tr>
      <w:tr w:rsidR="00FC68A5" w:rsidRPr="00BB64FE" w14:paraId="15CB52A3" w14:textId="77777777" w:rsidTr="00136A93">
        <w:tc>
          <w:tcPr>
            <w:tcW w:w="561" w:type="dxa"/>
          </w:tcPr>
          <w:p w14:paraId="1C9C4A01" w14:textId="77777777" w:rsidR="00FC68A5" w:rsidRPr="00BB64FE" w:rsidRDefault="00FC68A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2CFD1CB" w14:textId="77777777" w:rsidR="00FC68A5" w:rsidRPr="00BB64FE" w:rsidRDefault="00FC68A5"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69B032E2" w14:textId="56D5B637" w:rsidR="00FC68A5" w:rsidRPr="00BB64FE" w:rsidRDefault="00FC68A5" w:rsidP="00136A93">
            <w:pPr>
              <w:spacing w:after="0"/>
              <w:ind w:firstLine="709"/>
              <w:jc w:val="both"/>
              <w:rPr>
                <w:rFonts w:ascii="Times New Roman" w:hAnsi="Times New Roman"/>
                <w:b/>
                <w:bCs/>
                <w:sz w:val="24"/>
                <w:szCs w:val="24"/>
                <w:lang w:eastAsia="uk-UA"/>
              </w:rPr>
            </w:pPr>
          </w:p>
        </w:tc>
        <w:tc>
          <w:tcPr>
            <w:tcW w:w="3544" w:type="dxa"/>
          </w:tcPr>
          <w:p w14:paraId="342DFD80" w14:textId="77777777" w:rsidR="00FC68A5" w:rsidRPr="00BB64FE" w:rsidRDefault="00FC68A5"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t>ЄУЕА</w:t>
            </w:r>
          </w:p>
          <w:p w14:paraId="3A4C2A60" w14:textId="77777777" w:rsidR="00FC68A5" w:rsidRPr="00BB64FE" w:rsidRDefault="00FC68A5" w:rsidP="00136A93">
            <w:pPr>
              <w:spacing w:after="0" w:line="240" w:lineRule="auto"/>
              <w:ind w:firstLine="782"/>
              <w:jc w:val="both"/>
              <w:rPr>
                <w:rFonts w:ascii="Times New Roman" w:hAnsi="Times New Roman"/>
                <w:sz w:val="24"/>
                <w:szCs w:val="24"/>
                <w:lang w:eastAsia="uk-UA"/>
              </w:rPr>
            </w:pPr>
            <w:r w:rsidRPr="00BB64FE">
              <w:rPr>
                <w:rFonts w:ascii="Times New Roman" w:hAnsi="Times New Roman"/>
                <w:sz w:val="24"/>
                <w:szCs w:val="24"/>
                <w:lang w:eastAsia="uk-UA"/>
              </w:rPr>
              <w:t xml:space="preserve">8.5. </w:t>
            </w:r>
            <w:r w:rsidRPr="00BB64FE">
              <w:rPr>
                <w:rFonts w:ascii="Times New Roman" w:hAnsi="Times New Roman"/>
                <w:b/>
                <w:bCs/>
                <w:color w:val="2E74B5" w:themeColor="accent1" w:themeShade="BF"/>
                <w:sz w:val="24"/>
                <w:szCs w:val="24"/>
                <w:lang w:eastAsia="uk-UA"/>
              </w:rPr>
              <w:t>Строк чинності</w:t>
            </w:r>
            <w:r w:rsidRPr="00BB64FE">
              <w:rPr>
                <w:rFonts w:ascii="Times New Roman" w:hAnsi="Times New Roman"/>
                <w:color w:val="2E74B5" w:themeColor="accent1" w:themeShade="BF"/>
                <w:sz w:val="24"/>
                <w:szCs w:val="24"/>
                <w:lang w:eastAsia="uk-UA"/>
              </w:rPr>
              <w:t xml:space="preserve"> </w:t>
            </w:r>
            <w:r w:rsidRPr="00BB64FE">
              <w:rPr>
                <w:rFonts w:ascii="Times New Roman" w:hAnsi="Times New Roman"/>
                <w:b/>
                <w:bCs/>
                <w:strike/>
                <w:color w:val="2E74B5" w:themeColor="accent1" w:themeShade="BF"/>
                <w:sz w:val="24"/>
                <w:szCs w:val="24"/>
                <w:lang w:eastAsia="uk-UA"/>
              </w:rPr>
              <w:t>Термін дії</w:t>
            </w:r>
            <w:r w:rsidRPr="00BB64FE">
              <w:rPr>
                <w:rFonts w:ascii="Times New Roman" w:hAnsi="Times New Roman"/>
                <w:sz w:val="24"/>
                <w:szCs w:val="24"/>
                <w:lang w:eastAsia="uk-UA"/>
              </w:rPr>
              <w:t xml:space="preserve"> технічних умов, що є додатком до цього Договору, складає 3 роки з дня їх видачі. </w:t>
            </w:r>
            <w:r w:rsidRPr="00BB64FE">
              <w:rPr>
                <w:rFonts w:ascii="Times New Roman" w:hAnsi="Times New Roman"/>
                <w:b/>
                <w:bCs/>
                <w:color w:val="2E74B5" w:themeColor="accent1" w:themeShade="BF"/>
                <w:sz w:val="24"/>
                <w:szCs w:val="24"/>
                <w:lang w:eastAsia="uk-UA"/>
              </w:rPr>
              <w:t xml:space="preserve">Строк чинності </w:t>
            </w:r>
            <w:r w:rsidRPr="00BB64FE">
              <w:rPr>
                <w:rFonts w:ascii="Times New Roman" w:hAnsi="Times New Roman"/>
                <w:b/>
                <w:bCs/>
                <w:strike/>
                <w:color w:val="2E74B5" w:themeColor="accent1" w:themeShade="BF"/>
                <w:sz w:val="24"/>
                <w:szCs w:val="24"/>
                <w:lang w:eastAsia="uk-UA"/>
              </w:rPr>
              <w:t>Термін дії</w:t>
            </w:r>
            <w:r w:rsidRPr="00BB64FE">
              <w:rPr>
                <w:rFonts w:ascii="Times New Roman" w:hAnsi="Times New Roman"/>
                <w:color w:val="2E74B5" w:themeColor="accent1" w:themeShade="BF"/>
                <w:sz w:val="24"/>
                <w:szCs w:val="24"/>
                <w:lang w:eastAsia="uk-UA"/>
              </w:rPr>
              <w:t xml:space="preserve"> </w:t>
            </w:r>
            <w:r w:rsidRPr="00BB64FE">
              <w:rPr>
                <w:rFonts w:ascii="Times New Roman" w:hAnsi="Times New Roman"/>
                <w:sz w:val="24"/>
                <w:szCs w:val="24"/>
                <w:lang w:eastAsia="uk-UA"/>
              </w:rPr>
              <w:t>технічних умов має бути подовжений за зверненням замовника за умови виконання ним:</w:t>
            </w:r>
          </w:p>
          <w:p w14:paraId="1702787F" w14:textId="77777777" w:rsidR="00FC68A5" w:rsidRPr="00BB64FE" w:rsidRDefault="00FC68A5" w:rsidP="00136A93">
            <w:pPr>
              <w:spacing w:after="0" w:line="240" w:lineRule="auto"/>
              <w:ind w:firstLine="782"/>
              <w:jc w:val="both"/>
              <w:rPr>
                <w:rFonts w:ascii="Times New Roman" w:hAnsi="Times New Roman"/>
                <w:sz w:val="24"/>
                <w:szCs w:val="24"/>
                <w:lang w:eastAsia="uk-UA"/>
              </w:rPr>
            </w:pPr>
            <w:r w:rsidRPr="00BB64FE">
              <w:rPr>
                <w:rFonts w:ascii="Times New Roman" w:hAnsi="Times New Roman"/>
                <w:sz w:val="24"/>
                <w:szCs w:val="24"/>
                <w:lang w:eastAsia="uk-UA"/>
              </w:rPr>
              <w:t xml:space="preserve">зобов’язань, визначених пунктами 3.2.1 та 3.2.2 глави 3 цього Договору, </w:t>
            </w:r>
          </w:p>
          <w:p w14:paraId="54D56EE3" w14:textId="77777777" w:rsidR="00FC68A5" w:rsidRPr="00BB64FE" w:rsidRDefault="00FC68A5" w:rsidP="00136A93">
            <w:pPr>
              <w:spacing w:after="0" w:line="240" w:lineRule="auto"/>
              <w:ind w:firstLine="782"/>
              <w:jc w:val="both"/>
              <w:rPr>
                <w:rFonts w:ascii="Times New Roman" w:hAnsi="Times New Roman"/>
                <w:sz w:val="24"/>
                <w:szCs w:val="24"/>
                <w:lang w:eastAsia="uk-UA"/>
              </w:rPr>
            </w:pPr>
            <w:r w:rsidRPr="00BB64FE">
              <w:rPr>
                <w:rFonts w:ascii="Times New Roman" w:hAnsi="Times New Roman"/>
                <w:sz w:val="24"/>
                <w:szCs w:val="24"/>
                <w:lang w:eastAsia="uk-UA"/>
              </w:rPr>
              <w:t xml:space="preserve">оплати Замовником вартості приєднання в обсягах </w:t>
            </w:r>
            <w:r w:rsidRPr="00BB64FE">
              <w:rPr>
                <w:rFonts w:ascii="Times New Roman" w:hAnsi="Times New Roman"/>
                <w:sz w:val="24"/>
                <w:szCs w:val="24"/>
                <w:lang w:eastAsia="uk-UA"/>
              </w:rPr>
              <w:lastRenderedPageBreak/>
              <w:t xml:space="preserve">та на умовах, визначених розділом 4 цього Договору, </w:t>
            </w:r>
          </w:p>
          <w:p w14:paraId="279CF5A6" w14:textId="4FA29661" w:rsidR="00FC68A5" w:rsidRPr="00BB64FE" w:rsidRDefault="00FC68A5" w:rsidP="00136A93">
            <w:pPr>
              <w:spacing w:after="0" w:line="240" w:lineRule="auto"/>
              <w:ind w:firstLine="458"/>
              <w:jc w:val="both"/>
              <w:rPr>
                <w:rFonts w:ascii="Times New Roman" w:hAnsi="Times New Roman"/>
                <w:sz w:val="24"/>
                <w:szCs w:val="24"/>
                <w:lang w:eastAsia="uk-UA"/>
              </w:rPr>
            </w:pPr>
            <w:r w:rsidRPr="00BB64FE">
              <w:rPr>
                <w:rFonts w:ascii="Times New Roman" w:hAnsi="Times New Roman"/>
                <w:sz w:val="24"/>
                <w:szCs w:val="24"/>
                <w:lang w:eastAsia="uk-UA"/>
              </w:rPr>
              <w:t>надання Замовником документів, що надають право на виконання будівельних робіт щодо об’єкта будівництва Замовника.</w:t>
            </w:r>
          </w:p>
        </w:tc>
        <w:tc>
          <w:tcPr>
            <w:tcW w:w="3544" w:type="dxa"/>
          </w:tcPr>
          <w:p w14:paraId="6362D983" w14:textId="77777777" w:rsidR="00FC68A5" w:rsidRPr="00BB64FE" w:rsidRDefault="00FC68A5" w:rsidP="00136A93">
            <w:pPr>
              <w:spacing w:after="0" w:line="240" w:lineRule="auto"/>
              <w:ind w:firstLine="142"/>
              <w:jc w:val="center"/>
              <w:rPr>
                <w:rFonts w:ascii="Times New Roman" w:hAnsi="Times New Roman"/>
                <w:b/>
                <w:bCs/>
                <w:sz w:val="24"/>
                <w:szCs w:val="24"/>
              </w:rPr>
            </w:pPr>
            <w:r w:rsidRPr="00BB64FE">
              <w:rPr>
                <w:rFonts w:ascii="Times New Roman" w:hAnsi="Times New Roman"/>
                <w:b/>
                <w:bCs/>
                <w:sz w:val="24"/>
                <w:szCs w:val="24"/>
              </w:rPr>
              <w:lastRenderedPageBreak/>
              <w:t>ЄУЕА</w:t>
            </w:r>
          </w:p>
          <w:p w14:paraId="4B88AA36" w14:textId="1E938F7A" w:rsidR="00FC68A5" w:rsidRPr="00BB64FE" w:rsidRDefault="00FC68A5" w:rsidP="00136A93">
            <w:pPr>
              <w:spacing w:after="0" w:line="240" w:lineRule="auto"/>
              <w:jc w:val="both"/>
              <w:rPr>
                <w:rFonts w:ascii="Times New Roman" w:hAnsi="Times New Roman"/>
                <w:b/>
                <w:bCs/>
                <w:sz w:val="24"/>
                <w:szCs w:val="24"/>
              </w:rPr>
            </w:pPr>
            <w:r w:rsidRPr="00BB64FE">
              <w:rPr>
                <w:rFonts w:ascii="Times New Roman" w:hAnsi="Times New Roman"/>
                <w:sz w:val="24"/>
                <w:szCs w:val="24"/>
                <w:lang w:eastAsia="uk-UA"/>
              </w:rPr>
              <w:t>Відповідно до абзацу 5 ч. 4 ст. 12 ЗУ «Про ринок електричної енергії» с</w:t>
            </w:r>
            <w:r w:rsidRPr="00BB64FE">
              <w:rPr>
                <w:rFonts w:ascii="Times New Roman" w:hAnsi="Times New Roman"/>
                <w:b/>
                <w:bCs/>
                <w:sz w:val="24"/>
                <w:szCs w:val="24"/>
                <w:lang w:eastAsia="uk-UA"/>
              </w:rPr>
              <w:t>трок чинності технічних умов</w:t>
            </w:r>
            <w:r w:rsidRPr="00BB64FE">
              <w:rPr>
                <w:rFonts w:ascii="Times New Roman" w:hAnsi="Times New Roman"/>
                <w:sz w:val="24"/>
                <w:szCs w:val="24"/>
                <w:lang w:eastAsia="uk-UA"/>
              </w:rPr>
              <w:t xml:space="preserve"> продовжується на строк, необхідний для завершення будівництва відповідного об’єкта, що визначається на основі проектної документації, з урахуванням строку, необхідного для будівництва останньої черги об’єкта будівництва, за умови  погодження проектної документації, оплати вартості </w:t>
            </w:r>
            <w:r w:rsidRPr="00BB64FE">
              <w:rPr>
                <w:rFonts w:ascii="Times New Roman" w:hAnsi="Times New Roman"/>
                <w:sz w:val="24"/>
                <w:szCs w:val="24"/>
                <w:lang w:eastAsia="uk-UA"/>
              </w:rPr>
              <w:lastRenderedPageBreak/>
              <w:t>приєднання, та отримання документів, що надають право на виконання будівельних робіт</w:t>
            </w:r>
          </w:p>
        </w:tc>
        <w:tc>
          <w:tcPr>
            <w:tcW w:w="3542" w:type="dxa"/>
            <w:vMerge/>
            <w:tcBorders>
              <w:right w:val="outset" w:sz="6" w:space="0" w:color="auto"/>
            </w:tcBorders>
          </w:tcPr>
          <w:p w14:paraId="54F6A957" w14:textId="77777777" w:rsidR="00FC68A5" w:rsidRPr="00BB64FE" w:rsidRDefault="00FC68A5" w:rsidP="00136A93">
            <w:pPr>
              <w:spacing w:after="0" w:line="240" w:lineRule="auto"/>
              <w:jc w:val="center"/>
              <w:rPr>
                <w:rFonts w:ascii="Times New Roman" w:hAnsi="Times New Roman"/>
                <w:sz w:val="24"/>
                <w:szCs w:val="24"/>
              </w:rPr>
            </w:pPr>
          </w:p>
        </w:tc>
      </w:tr>
      <w:tr w:rsidR="00FC68A5" w:rsidRPr="00BB64FE" w14:paraId="1F6F091A" w14:textId="77777777" w:rsidTr="00136A93">
        <w:tc>
          <w:tcPr>
            <w:tcW w:w="561" w:type="dxa"/>
          </w:tcPr>
          <w:p w14:paraId="5993DB12" w14:textId="77777777" w:rsidR="00FC68A5" w:rsidRPr="00BB64FE" w:rsidRDefault="00FC68A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8482B91" w14:textId="77777777" w:rsidR="00FC68A5" w:rsidRPr="00BB64FE" w:rsidRDefault="00FC68A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23BC0DFA" w14:textId="20BCFF87" w:rsidR="00FC68A5" w:rsidRPr="00CF1645" w:rsidRDefault="00FC68A5" w:rsidP="00136A93">
            <w:pPr>
              <w:spacing w:after="0"/>
              <w:ind w:firstLine="709"/>
              <w:jc w:val="both"/>
              <w:rPr>
                <w:rFonts w:ascii="Times New Roman" w:hAnsi="Times New Roman"/>
                <w:sz w:val="24"/>
                <w:szCs w:val="24"/>
              </w:rPr>
            </w:pPr>
          </w:p>
        </w:tc>
        <w:tc>
          <w:tcPr>
            <w:tcW w:w="3544" w:type="dxa"/>
          </w:tcPr>
          <w:p w14:paraId="4A1B3134" w14:textId="77777777" w:rsidR="00FC68A5" w:rsidRPr="00E507FE" w:rsidRDefault="00FC68A5"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953A216" w14:textId="77777777" w:rsidR="00FC68A5" w:rsidRPr="009131EC" w:rsidRDefault="00FC68A5" w:rsidP="00136A93">
            <w:pPr>
              <w:spacing w:after="0" w:line="240" w:lineRule="auto"/>
              <w:ind w:firstLine="709"/>
              <w:jc w:val="both"/>
              <w:rPr>
                <w:rFonts w:ascii="Times New Roman" w:hAnsi="Times New Roman"/>
                <w:sz w:val="24"/>
                <w:szCs w:val="24"/>
              </w:rPr>
            </w:pPr>
            <w:r w:rsidRPr="009131EC">
              <w:rPr>
                <w:rFonts w:ascii="Times New Roman" w:hAnsi="Times New Roman"/>
                <w:sz w:val="24"/>
                <w:szCs w:val="24"/>
              </w:rPr>
              <w:t xml:space="preserve">8.5. Термін дії технічних умов, що є додатком до цього Договору, складає 3 роки з дня їх видачі. Термін дії технічних умов має бути подовжений </w:t>
            </w:r>
            <w:r w:rsidRPr="00CF1645">
              <w:rPr>
                <w:rFonts w:ascii="Times New Roman" w:hAnsi="Times New Roman"/>
                <w:b/>
                <w:color w:val="0070C0"/>
                <w:sz w:val="24"/>
                <w:szCs w:val="24"/>
              </w:rPr>
              <w:t>ще на 3 роки, однак не більше 6 років з дня укладення цього Договору,</w:t>
            </w:r>
            <w:r w:rsidRPr="009131EC">
              <w:rPr>
                <w:rFonts w:ascii="Times New Roman" w:hAnsi="Times New Roman"/>
                <w:sz w:val="24"/>
                <w:szCs w:val="24"/>
              </w:rPr>
              <w:t xml:space="preserve"> за зверненням замовника за умови виконання ним:</w:t>
            </w:r>
          </w:p>
          <w:p w14:paraId="0071016C" w14:textId="26145508" w:rsidR="00FC68A5" w:rsidRPr="00530A19" w:rsidRDefault="00FC68A5" w:rsidP="00136A93">
            <w:pPr>
              <w:spacing w:after="0" w:line="240" w:lineRule="auto"/>
              <w:ind w:firstLine="709"/>
              <w:jc w:val="both"/>
              <w:rPr>
                <w:rFonts w:ascii="Times New Roman" w:hAnsi="Times New Roman"/>
                <w:sz w:val="24"/>
                <w:szCs w:val="24"/>
              </w:rPr>
            </w:pPr>
            <w:r w:rsidRPr="009131EC">
              <w:rPr>
                <w:rFonts w:ascii="Times New Roman" w:hAnsi="Times New Roman"/>
                <w:sz w:val="24"/>
                <w:szCs w:val="24"/>
              </w:rPr>
              <w:t xml:space="preserve">зобов’язань, визначених пунктами 3.2.1 </w:t>
            </w:r>
            <w:r w:rsidRPr="00CF1645">
              <w:rPr>
                <w:rFonts w:ascii="Times New Roman" w:hAnsi="Times New Roman"/>
                <w:b/>
                <w:strike/>
                <w:color w:val="0070C0"/>
                <w:sz w:val="24"/>
                <w:szCs w:val="24"/>
              </w:rPr>
              <w:t>та 3.2.2</w:t>
            </w:r>
            <w:r w:rsidRPr="00CF1645">
              <w:rPr>
                <w:rFonts w:ascii="Times New Roman" w:hAnsi="Times New Roman"/>
                <w:color w:val="0070C0"/>
                <w:sz w:val="24"/>
                <w:szCs w:val="24"/>
              </w:rPr>
              <w:t xml:space="preserve">  </w:t>
            </w:r>
            <w:r w:rsidRPr="009131EC">
              <w:rPr>
                <w:rFonts w:ascii="Times New Roman" w:hAnsi="Times New Roman"/>
                <w:sz w:val="24"/>
                <w:szCs w:val="24"/>
              </w:rPr>
              <w:t xml:space="preserve">глави 3 цього Договору,  </w:t>
            </w:r>
          </w:p>
        </w:tc>
        <w:tc>
          <w:tcPr>
            <w:tcW w:w="3544" w:type="dxa"/>
          </w:tcPr>
          <w:p w14:paraId="103B6FDC" w14:textId="77777777" w:rsidR="00FC68A5" w:rsidRPr="00E507FE" w:rsidRDefault="00FC68A5"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0A50384C" w14:textId="123CBBBF" w:rsidR="00FC68A5" w:rsidRPr="00BB64FE" w:rsidRDefault="00FC68A5" w:rsidP="00136A93">
            <w:pPr>
              <w:spacing w:after="0" w:line="240" w:lineRule="auto"/>
              <w:ind w:firstLine="142"/>
              <w:jc w:val="both"/>
              <w:rPr>
                <w:rFonts w:ascii="Times New Roman" w:hAnsi="Times New Roman"/>
                <w:b/>
                <w:bCs/>
                <w:sz w:val="24"/>
                <w:szCs w:val="24"/>
              </w:rPr>
            </w:pPr>
            <w:proofErr w:type="spellStart"/>
            <w:r>
              <w:rPr>
                <w:rFonts w:ascii="Times New Roman" w:hAnsi="Times New Roman"/>
                <w:sz w:val="24"/>
                <w:szCs w:val="24"/>
              </w:rPr>
              <w:t>П</w:t>
            </w:r>
            <w:r w:rsidRPr="009131EC">
              <w:rPr>
                <w:rFonts w:ascii="Times New Roman" w:hAnsi="Times New Roman"/>
                <w:sz w:val="24"/>
                <w:szCs w:val="24"/>
              </w:rPr>
              <w:t>роєктну</w:t>
            </w:r>
            <w:proofErr w:type="spellEnd"/>
            <w:r w:rsidRPr="009131EC">
              <w:rPr>
                <w:rFonts w:ascii="Times New Roman" w:hAnsi="Times New Roman"/>
                <w:sz w:val="24"/>
                <w:szCs w:val="24"/>
              </w:rPr>
              <w:t xml:space="preserve"> документацію на електричні мережі внутрішнього електрозабезпечення електроустановок Замовник має право розробити протягом строку дії технічних умов - тому пропонуємо видалити це як умову та залишити тільки необхідність розробити </w:t>
            </w:r>
            <w:proofErr w:type="spellStart"/>
            <w:r w:rsidRPr="009131EC">
              <w:rPr>
                <w:rFonts w:ascii="Times New Roman" w:hAnsi="Times New Roman"/>
                <w:sz w:val="24"/>
                <w:szCs w:val="24"/>
              </w:rPr>
              <w:t>проєктну</w:t>
            </w:r>
            <w:proofErr w:type="spellEnd"/>
            <w:r w:rsidRPr="009131EC">
              <w:rPr>
                <w:rFonts w:ascii="Times New Roman" w:hAnsi="Times New Roman"/>
                <w:sz w:val="24"/>
                <w:szCs w:val="24"/>
              </w:rPr>
              <w:t xml:space="preserve"> документацію тільки на мережі зовнішнього електрозабезпечення, яку необхідно розробити протягом 12 місяців з дня отримання технічних умов</w:t>
            </w:r>
          </w:p>
        </w:tc>
        <w:tc>
          <w:tcPr>
            <w:tcW w:w="3542" w:type="dxa"/>
            <w:vMerge/>
            <w:tcBorders>
              <w:right w:val="outset" w:sz="6" w:space="0" w:color="auto"/>
            </w:tcBorders>
          </w:tcPr>
          <w:p w14:paraId="428C6798" w14:textId="77777777" w:rsidR="00FC68A5" w:rsidRPr="00BB64FE" w:rsidRDefault="00FC68A5" w:rsidP="00136A93">
            <w:pPr>
              <w:spacing w:after="0" w:line="240" w:lineRule="auto"/>
              <w:jc w:val="center"/>
              <w:rPr>
                <w:rFonts w:ascii="Times New Roman" w:hAnsi="Times New Roman"/>
                <w:sz w:val="24"/>
                <w:szCs w:val="24"/>
              </w:rPr>
            </w:pPr>
          </w:p>
        </w:tc>
      </w:tr>
      <w:tr w:rsidR="00530A19" w:rsidRPr="00BB64FE" w14:paraId="38201BDF" w14:textId="77777777" w:rsidTr="00136A93">
        <w:tc>
          <w:tcPr>
            <w:tcW w:w="561" w:type="dxa"/>
          </w:tcPr>
          <w:p w14:paraId="0149F649" w14:textId="77777777" w:rsidR="00530A19" w:rsidRPr="00BB64FE" w:rsidRDefault="00530A1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D7A0705" w14:textId="77777777" w:rsidR="00530A19" w:rsidRPr="00BB64FE" w:rsidRDefault="00530A19"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D6BFCA6" w14:textId="04308651" w:rsidR="00530A19" w:rsidRPr="00530A19" w:rsidRDefault="00530A19" w:rsidP="00136A93">
            <w:pPr>
              <w:shd w:val="clear" w:color="auto" w:fill="FFFFFF"/>
              <w:spacing w:after="0" w:line="240" w:lineRule="auto"/>
              <w:ind w:firstLine="450"/>
              <w:jc w:val="both"/>
              <w:rPr>
                <w:rFonts w:ascii="Times New Roman" w:hAnsi="Times New Roman"/>
                <w:b/>
                <w:bCs/>
                <w:sz w:val="24"/>
                <w:szCs w:val="24"/>
                <w:lang w:eastAsia="uk-UA"/>
              </w:rPr>
            </w:pPr>
            <w:r w:rsidRPr="00530A19">
              <w:rPr>
                <w:rFonts w:ascii="Times New Roman" w:hAnsi="Times New Roman"/>
              </w:rPr>
              <w:t>9.4. Цей Договір та додаткові угоди до нього можуть укладатися з застосування кваліфікованого електронного цифрового підпису.</w:t>
            </w:r>
          </w:p>
        </w:tc>
        <w:tc>
          <w:tcPr>
            <w:tcW w:w="3544" w:type="dxa"/>
          </w:tcPr>
          <w:p w14:paraId="42DA0C95" w14:textId="47A99EE2" w:rsidR="00530A19" w:rsidRPr="00BB64FE" w:rsidRDefault="00530A19"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30DB3016" w14:textId="77777777" w:rsidR="00530A19" w:rsidRPr="00BB64FE" w:rsidRDefault="00530A19"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9.4. Цей Договір та додаткові угоди до нього можуть укладатися з застосування кваліфікованого електронного </w:t>
            </w:r>
            <w:r w:rsidRPr="00E30169">
              <w:rPr>
                <w:rFonts w:ascii="Times New Roman" w:hAnsi="Times New Roman"/>
                <w:b/>
                <w:bCs/>
                <w:strike/>
                <w:color w:val="0070C0"/>
                <w:sz w:val="24"/>
                <w:szCs w:val="24"/>
              </w:rPr>
              <w:t>цифрового</w:t>
            </w:r>
            <w:r w:rsidRPr="00E30169">
              <w:rPr>
                <w:rFonts w:ascii="Times New Roman" w:hAnsi="Times New Roman"/>
                <w:color w:val="0070C0"/>
                <w:sz w:val="24"/>
                <w:szCs w:val="24"/>
              </w:rPr>
              <w:t xml:space="preserve"> </w:t>
            </w:r>
            <w:r w:rsidRPr="00BB64FE">
              <w:rPr>
                <w:rFonts w:ascii="Times New Roman" w:hAnsi="Times New Roman"/>
                <w:sz w:val="24"/>
                <w:szCs w:val="24"/>
              </w:rPr>
              <w:t>підпису.</w:t>
            </w:r>
          </w:p>
          <w:p w14:paraId="63D07D7A" w14:textId="77777777" w:rsidR="00530A19" w:rsidRPr="00E30169" w:rsidRDefault="00530A19"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 xml:space="preserve">При застосуванні кваліфікованого електронного підпису для укладення цього Договору, додаткових угод та додатків до них Сторони надсилають одна </w:t>
            </w:r>
            <w:r w:rsidRPr="00E30169">
              <w:rPr>
                <w:rFonts w:ascii="Times New Roman" w:hAnsi="Times New Roman"/>
                <w:b/>
                <w:bCs/>
                <w:color w:val="0070C0"/>
                <w:sz w:val="24"/>
                <w:szCs w:val="24"/>
              </w:rPr>
              <w:lastRenderedPageBreak/>
              <w:t>одній договір, додаткову угоду або додатки до них із накладеним кваліфікованим електронним підписом на електронну адресу (електронну пошту):</w:t>
            </w:r>
          </w:p>
          <w:p w14:paraId="506AA815" w14:textId="77777777" w:rsidR="00530A19" w:rsidRPr="00E30169" w:rsidRDefault="00530A19"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w:t>
            </w:r>
            <w:r w:rsidRPr="00E30169">
              <w:rPr>
                <w:rFonts w:ascii="Times New Roman" w:hAnsi="Times New Roman"/>
                <w:b/>
                <w:bCs/>
                <w:color w:val="0070C0"/>
                <w:sz w:val="24"/>
                <w:szCs w:val="24"/>
              </w:rPr>
              <w:tab/>
              <w:t>Для Виконавця послуг: [•]</w:t>
            </w:r>
          </w:p>
          <w:p w14:paraId="26BF03A6" w14:textId="77777777" w:rsidR="00530A19" w:rsidRPr="00E30169" w:rsidRDefault="00530A19"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w:t>
            </w:r>
            <w:r w:rsidRPr="00E30169">
              <w:rPr>
                <w:rFonts w:ascii="Times New Roman" w:hAnsi="Times New Roman"/>
                <w:b/>
                <w:bCs/>
                <w:color w:val="0070C0"/>
                <w:sz w:val="24"/>
                <w:szCs w:val="24"/>
              </w:rPr>
              <w:tab/>
              <w:t>Для Замовника: [•]</w:t>
            </w:r>
          </w:p>
          <w:p w14:paraId="52C82344" w14:textId="595E5195" w:rsidR="00530A19" w:rsidRPr="00BB64FE" w:rsidRDefault="00530A19" w:rsidP="00136A93">
            <w:pPr>
              <w:spacing w:after="0" w:line="240" w:lineRule="auto"/>
              <w:jc w:val="both"/>
              <w:rPr>
                <w:rFonts w:ascii="Times New Roman" w:hAnsi="Times New Roman"/>
                <w:b/>
                <w:bCs/>
                <w:sz w:val="24"/>
                <w:szCs w:val="24"/>
              </w:rPr>
            </w:pPr>
            <w:r w:rsidRPr="00E30169">
              <w:rPr>
                <w:rFonts w:ascii="Times New Roman" w:hAnsi="Times New Roman"/>
                <w:b/>
                <w:bCs/>
                <w:color w:val="0070C0"/>
                <w:sz w:val="24"/>
                <w:szCs w:val="24"/>
              </w:rPr>
              <w:t>Сторони несуть ризики неотримання листів, що стосуються підписання Договору, додаткових угод та додатків до них шляхом накладення кваліфікованого електронного підпису у тій мірі, у якій здійснюють помилки при надсиланні листів на електронну адресу іншої Сторони.</w:t>
            </w:r>
          </w:p>
        </w:tc>
        <w:tc>
          <w:tcPr>
            <w:tcW w:w="3544" w:type="dxa"/>
          </w:tcPr>
          <w:p w14:paraId="42219069" w14:textId="77777777" w:rsidR="00530A19" w:rsidRPr="00BB64FE" w:rsidRDefault="00530A19"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58B58B30" w14:textId="77777777" w:rsidR="00530A19" w:rsidRPr="00BB64FE" w:rsidRDefault="00530A19" w:rsidP="00136A93">
            <w:pPr>
              <w:spacing w:after="0" w:line="240" w:lineRule="auto"/>
              <w:jc w:val="center"/>
              <w:rPr>
                <w:rFonts w:ascii="Times New Roman" w:hAnsi="Times New Roman"/>
                <w:b/>
                <w:bCs/>
                <w:sz w:val="24"/>
                <w:szCs w:val="24"/>
              </w:rPr>
            </w:pPr>
          </w:p>
          <w:p w14:paraId="62FDB750" w14:textId="1CADF5A5" w:rsidR="00530A19" w:rsidRPr="00BB64FE" w:rsidRDefault="00530A19"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3A6E64DC" w14:textId="6F46FCEB" w:rsidR="00530A19" w:rsidRPr="00FC68A5" w:rsidRDefault="00FC68A5" w:rsidP="00136A93">
            <w:pPr>
              <w:spacing w:after="0" w:line="240" w:lineRule="auto"/>
              <w:jc w:val="center"/>
              <w:rPr>
                <w:rFonts w:ascii="Times New Roman" w:hAnsi="Times New Roman"/>
                <w:b/>
                <w:sz w:val="24"/>
                <w:szCs w:val="24"/>
              </w:rPr>
            </w:pPr>
            <w:r w:rsidRPr="00FC68A5">
              <w:rPr>
                <w:rFonts w:ascii="Times New Roman" w:hAnsi="Times New Roman"/>
                <w:b/>
                <w:sz w:val="24"/>
                <w:szCs w:val="24"/>
              </w:rPr>
              <w:t xml:space="preserve">Пропонується синхронізувати з відповідними нормами Кодексу </w:t>
            </w:r>
          </w:p>
        </w:tc>
      </w:tr>
      <w:tr w:rsidR="00530A19" w:rsidRPr="00BB64FE" w14:paraId="44E0D65B" w14:textId="77777777" w:rsidTr="00136A93">
        <w:tc>
          <w:tcPr>
            <w:tcW w:w="561" w:type="dxa"/>
          </w:tcPr>
          <w:p w14:paraId="2CAD1344" w14:textId="77777777" w:rsidR="00530A19" w:rsidRPr="00BB64FE" w:rsidRDefault="00530A1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6C8D1C7" w14:textId="77777777" w:rsidR="00530A19" w:rsidRPr="00BB64FE" w:rsidRDefault="00530A19"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1246A00" w14:textId="27311947" w:rsidR="00530A19" w:rsidRPr="00BB64FE" w:rsidRDefault="00530A19"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008C4D56" w14:textId="77777777" w:rsidR="00530A19" w:rsidRPr="00E507FE" w:rsidRDefault="00530A19"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4D03705E" w14:textId="65D52F79" w:rsidR="00530A19" w:rsidRPr="00BB64FE" w:rsidRDefault="00530A19" w:rsidP="00136A93">
            <w:pPr>
              <w:spacing w:after="0" w:line="240" w:lineRule="auto"/>
              <w:jc w:val="both"/>
              <w:rPr>
                <w:rFonts w:ascii="Times New Roman" w:hAnsi="Times New Roman"/>
                <w:b/>
                <w:bCs/>
                <w:sz w:val="24"/>
                <w:szCs w:val="24"/>
              </w:rPr>
            </w:pPr>
            <w:r w:rsidRPr="009131EC">
              <w:rPr>
                <w:rFonts w:ascii="Times New Roman" w:hAnsi="Times New Roman"/>
                <w:sz w:val="24"/>
                <w:szCs w:val="24"/>
              </w:rPr>
              <w:t>9.4. Цей Договір</w:t>
            </w:r>
            <w:r w:rsidRPr="009131EC">
              <w:rPr>
                <w:rFonts w:ascii="Times New Roman" w:hAnsi="Times New Roman"/>
                <w:b/>
                <w:strike/>
                <w:sz w:val="24"/>
                <w:szCs w:val="24"/>
              </w:rPr>
              <w:t>,  та</w:t>
            </w:r>
            <w:r w:rsidRPr="009131EC">
              <w:rPr>
                <w:rFonts w:ascii="Times New Roman" w:hAnsi="Times New Roman"/>
                <w:sz w:val="24"/>
                <w:szCs w:val="24"/>
              </w:rPr>
              <w:t xml:space="preserve"> додаткові угоди </w:t>
            </w:r>
            <w:r w:rsidRPr="009131EC">
              <w:rPr>
                <w:rFonts w:ascii="Times New Roman" w:hAnsi="Times New Roman"/>
                <w:b/>
                <w:sz w:val="24"/>
                <w:szCs w:val="24"/>
              </w:rPr>
              <w:t>та додатки до них</w:t>
            </w:r>
            <w:r w:rsidRPr="009131EC">
              <w:rPr>
                <w:rFonts w:ascii="Times New Roman" w:hAnsi="Times New Roman"/>
                <w:sz w:val="24"/>
                <w:szCs w:val="24"/>
              </w:rPr>
              <w:t xml:space="preserve"> </w:t>
            </w:r>
            <w:r w:rsidRPr="009131EC">
              <w:rPr>
                <w:rFonts w:ascii="Times New Roman" w:hAnsi="Times New Roman"/>
                <w:b/>
                <w:strike/>
                <w:sz w:val="24"/>
                <w:szCs w:val="24"/>
              </w:rPr>
              <w:t>до нього</w:t>
            </w:r>
            <w:r w:rsidRPr="009131EC">
              <w:rPr>
                <w:rFonts w:ascii="Times New Roman" w:hAnsi="Times New Roman"/>
                <w:sz w:val="24"/>
                <w:szCs w:val="24"/>
              </w:rPr>
              <w:t xml:space="preserve"> можуть укладатися з застосування кваліфікованого електронного цифрового підпису.</w:t>
            </w:r>
          </w:p>
        </w:tc>
        <w:tc>
          <w:tcPr>
            <w:tcW w:w="3544" w:type="dxa"/>
          </w:tcPr>
          <w:p w14:paraId="217F7B6A" w14:textId="77777777" w:rsidR="00530A19" w:rsidRPr="00E507FE" w:rsidRDefault="00530A19"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7FAB558" w14:textId="46427F84" w:rsidR="00530A19" w:rsidRPr="00BB64FE" w:rsidRDefault="00530A19" w:rsidP="00136A93">
            <w:pPr>
              <w:spacing w:after="0" w:line="240" w:lineRule="auto"/>
              <w:jc w:val="center"/>
              <w:rPr>
                <w:rFonts w:ascii="Times New Roman" w:hAnsi="Times New Roman"/>
                <w:b/>
                <w:bCs/>
                <w:sz w:val="24"/>
                <w:szCs w:val="24"/>
              </w:rPr>
            </w:pPr>
            <w:r w:rsidRPr="009131EC">
              <w:rPr>
                <w:rFonts w:ascii="Times New Roman" w:hAnsi="Times New Roman"/>
                <w:sz w:val="24"/>
                <w:szCs w:val="24"/>
              </w:rPr>
              <w:t>Редакційна правка.</w:t>
            </w:r>
          </w:p>
        </w:tc>
        <w:tc>
          <w:tcPr>
            <w:tcW w:w="3542" w:type="dxa"/>
            <w:tcBorders>
              <w:right w:val="outset" w:sz="6" w:space="0" w:color="auto"/>
            </w:tcBorders>
          </w:tcPr>
          <w:p w14:paraId="080BB9BA" w14:textId="069E4553" w:rsidR="00530A19" w:rsidRPr="00BB64FE" w:rsidRDefault="00FC68A5" w:rsidP="00136A93">
            <w:pPr>
              <w:spacing w:after="0" w:line="240" w:lineRule="auto"/>
              <w:jc w:val="center"/>
              <w:rPr>
                <w:rFonts w:ascii="Times New Roman" w:hAnsi="Times New Roman"/>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ову</w:t>
            </w:r>
            <w:r w:rsidRPr="00B53F1B">
              <w:rPr>
                <w:rFonts w:ascii="Times New Roman" w:hAnsi="Times New Roman"/>
                <w:b/>
                <w:sz w:val="24"/>
                <w:szCs w:val="24"/>
              </w:rPr>
              <w:t>вати</w:t>
            </w:r>
          </w:p>
        </w:tc>
      </w:tr>
      <w:tr w:rsidR="00CF1645" w:rsidRPr="00BB64FE" w14:paraId="02D4C07F" w14:textId="77777777" w:rsidTr="00136A93">
        <w:tc>
          <w:tcPr>
            <w:tcW w:w="561" w:type="dxa"/>
          </w:tcPr>
          <w:p w14:paraId="548C5702" w14:textId="77777777" w:rsidR="00CF1645" w:rsidRPr="00BB64FE" w:rsidRDefault="00CF164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6F2D965" w14:textId="77777777" w:rsidR="00CF1645" w:rsidRPr="00BB64FE" w:rsidRDefault="00CF1645"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91DD781" w14:textId="77777777" w:rsidR="00CF1645" w:rsidRPr="00CF1645" w:rsidRDefault="00CF1645" w:rsidP="00136A93">
            <w:pPr>
              <w:spacing w:after="0"/>
              <w:jc w:val="center"/>
              <w:rPr>
                <w:rFonts w:ascii="Times New Roman" w:hAnsi="Times New Roman"/>
                <w:b/>
                <w:sz w:val="24"/>
                <w:szCs w:val="24"/>
              </w:rPr>
            </w:pPr>
            <w:r w:rsidRPr="00CF1645">
              <w:rPr>
                <w:rFonts w:ascii="Times New Roman" w:hAnsi="Times New Roman"/>
                <w:b/>
                <w:sz w:val="24"/>
                <w:szCs w:val="24"/>
              </w:rPr>
              <w:t>10. Місцезнаходження Сторін</w:t>
            </w:r>
          </w:p>
          <w:p w14:paraId="4D8AC039" w14:textId="77777777" w:rsidR="00CF1645" w:rsidRPr="009131EC" w:rsidRDefault="00CF1645" w:rsidP="00136A93">
            <w:pPr>
              <w:shd w:val="clear" w:color="auto" w:fill="FFFFFF"/>
              <w:spacing w:after="0" w:line="240" w:lineRule="auto"/>
              <w:ind w:firstLine="450"/>
              <w:jc w:val="both"/>
              <w:rPr>
                <w:rFonts w:ascii="Times New Roman" w:hAnsi="Times New Roman"/>
                <w:sz w:val="24"/>
                <w:szCs w:val="24"/>
              </w:rPr>
            </w:pPr>
          </w:p>
        </w:tc>
        <w:tc>
          <w:tcPr>
            <w:tcW w:w="3544" w:type="dxa"/>
          </w:tcPr>
          <w:p w14:paraId="7D579AE8" w14:textId="77777777" w:rsidR="00CF1645" w:rsidRPr="00CF1645" w:rsidRDefault="00CF1645"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64081647" w14:textId="77777777" w:rsidR="00CF1645" w:rsidRPr="00CF1645" w:rsidRDefault="00CF1645" w:rsidP="00136A93">
            <w:pPr>
              <w:spacing w:after="0"/>
              <w:jc w:val="center"/>
              <w:rPr>
                <w:rFonts w:ascii="Times New Roman" w:hAnsi="Times New Roman"/>
                <w:b/>
                <w:sz w:val="24"/>
                <w:szCs w:val="24"/>
              </w:rPr>
            </w:pPr>
            <w:r w:rsidRPr="00CF1645">
              <w:rPr>
                <w:rFonts w:ascii="Times New Roman" w:hAnsi="Times New Roman"/>
                <w:b/>
                <w:sz w:val="24"/>
                <w:szCs w:val="24"/>
              </w:rPr>
              <w:t>10. Місцезнаходження Сторін</w:t>
            </w:r>
          </w:p>
          <w:p w14:paraId="4CE55EB7" w14:textId="3A359BFA" w:rsidR="00CF1645" w:rsidRDefault="00CF1645" w:rsidP="00136A93">
            <w:pPr>
              <w:shd w:val="clear" w:color="auto" w:fill="FFFFFF"/>
              <w:spacing w:after="0" w:line="240" w:lineRule="auto"/>
              <w:jc w:val="center"/>
              <w:rPr>
                <w:rFonts w:ascii="Times New Roman" w:hAnsi="Times New Roman"/>
                <w:b/>
                <w:color w:val="0070C0"/>
                <w:sz w:val="24"/>
                <w:szCs w:val="24"/>
              </w:rPr>
            </w:pPr>
            <w:r>
              <w:rPr>
                <w:rFonts w:ascii="Times New Roman" w:hAnsi="Times New Roman"/>
                <w:b/>
                <w:color w:val="0070C0"/>
                <w:sz w:val="24"/>
                <w:szCs w:val="24"/>
              </w:rPr>
              <w:t>…</w:t>
            </w:r>
          </w:p>
          <w:p w14:paraId="61BE9D76" w14:textId="77777777" w:rsidR="00CF1645" w:rsidRDefault="00CF1645" w:rsidP="00136A93">
            <w:pPr>
              <w:shd w:val="clear" w:color="auto" w:fill="FFFFFF"/>
              <w:spacing w:after="0" w:line="240" w:lineRule="auto"/>
              <w:jc w:val="center"/>
              <w:rPr>
                <w:rFonts w:ascii="Times New Roman" w:hAnsi="Times New Roman"/>
                <w:b/>
                <w:color w:val="0070C0"/>
                <w:sz w:val="24"/>
                <w:szCs w:val="24"/>
              </w:rPr>
            </w:pPr>
            <w:r w:rsidRPr="00CF1645">
              <w:rPr>
                <w:rFonts w:ascii="Times New Roman" w:hAnsi="Times New Roman"/>
                <w:b/>
                <w:color w:val="0070C0"/>
                <w:sz w:val="24"/>
                <w:szCs w:val="24"/>
              </w:rPr>
              <w:t>Електронна адреса</w:t>
            </w:r>
          </w:p>
          <w:p w14:paraId="5EFD1DF3" w14:textId="06F37C6B" w:rsidR="00CF1645" w:rsidRPr="00E507FE" w:rsidRDefault="00CF1645" w:rsidP="00136A93">
            <w:pPr>
              <w:shd w:val="clear" w:color="auto" w:fill="FFFFFF"/>
              <w:spacing w:after="0" w:line="240" w:lineRule="auto"/>
              <w:jc w:val="center"/>
              <w:rPr>
                <w:rFonts w:ascii="Times New Roman" w:hAnsi="Times New Roman"/>
                <w:b/>
                <w:sz w:val="24"/>
                <w:szCs w:val="24"/>
                <w:lang w:eastAsia="uk-UA"/>
              </w:rPr>
            </w:pPr>
            <w:r>
              <w:rPr>
                <w:rFonts w:ascii="Times New Roman" w:hAnsi="Times New Roman"/>
                <w:b/>
                <w:sz w:val="24"/>
                <w:szCs w:val="24"/>
                <w:lang w:eastAsia="uk-UA"/>
              </w:rPr>
              <w:t>…</w:t>
            </w:r>
          </w:p>
        </w:tc>
        <w:tc>
          <w:tcPr>
            <w:tcW w:w="3544" w:type="dxa"/>
          </w:tcPr>
          <w:p w14:paraId="24DEA1CE" w14:textId="77777777" w:rsidR="00CF1645" w:rsidRPr="00E507FE" w:rsidRDefault="00CF1645"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2F72EBEA" w14:textId="77777777" w:rsidR="00CF1645" w:rsidRPr="00E507FE" w:rsidRDefault="00CF1645" w:rsidP="00136A93">
            <w:pPr>
              <w:shd w:val="clear" w:color="auto" w:fill="FFFFFF"/>
              <w:spacing w:after="0" w:line="240" w:lineRule="auto"/>
              <w:jc w:val="center"/>
              <w:rPr>
                <w:rFonts w:ascii="Times New Roman" w:hAnsi="Times New Roman"/>
                <w:b/>
                <w:sz w:val="24"/>
                <w:szCs w:val="24"/>
                <w:lang w:eastAsia="uk-UA"/>
              </w:rPr>
            </w:pPr>
          </w:p>
        </w:tc>
        <w:tc>
          <w:tcPr>
            <w:tcW w:w="3542" w:type="dxa"/>
            <w:tcBorders>
              <w:right w:val="outset" w:sz="6" w:space="0" w:color="auto"/>
            </w:tcBorders>
          </w:tcPr>
          <w:p w14:paraId="66D1346A" w14:textId="1161BB8F" w:rsidR="00CF1645" w:rsidRPr="00BB64FE" w:rsidRDefault="00FC68A5"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0194B572" w14:textId="77777777" w:rsidTr="00136A93">
        <w:tc>
          <w:tcPr>
            <w:tcW w:w="15586" w:type="dxa"/>
            <w:gridSpan w:val="9"/>
            <w:tcBorders>
              <w:right w:val="outset" w:sz="6" w:space="0" w:color="auto"/>
            </w:tcBorders>
          </w:tcPr>
          <w:p w14:paraId="74A47C0D" w14:textId="77777777" w:rsidR="00F151F8" w:rsidRPr="00E30169" w:rsidRDefault="00F151F8" w:rsidP="00136A93">
            <w:pPr>
              <w:spacing w:after="0" w:line="240" w:lineRule="auto"/>
              <w:jc w:val="center"/>
              <w:rPr>
                <w:rFonts w:ascii="Times New Roman" w:hAnsi="Times New Roman"/>
                <w:sz w:val="24"/>
                <w:szCs w:val="24"/>
              </w:rPr>
            </w:pPr>
            <w:r w:rsidRPr="00E30169">
              <w:rPr>
                <w:rFonts w:ascii="Times New Roman" w:hAnsi="Times New Roman"/>
                <w:sz w:val="24"/>
                <w:szCs w:val="24"/>
              </w:rPr>
              <w:t>Додаток 3 (тип В)</w:t>
            </w:r>
          </w:p>
          <w:p w14:paraId="6537E752" w14:textId="77777777" w:rsidR="00F151F8" w:rsidRPr="00E30169" w:rsidRDefault="00F151F8" w:rsidP="00136A93">
            <w:pPr>
              <w:spacing w:after="0" w:line="240" w:lineRule="auto"/>
              <w:jc w:val="center"/>
              <w:rPr>
                <w:rFonts w:ascii="Times New Roman" w:hAnsi="Times New Roman"/>
                <w:sz w:val="24"/>
                <w:szCs w:val="24"/>
              </w:rPr>
            </w:pPr>
            <w:r w:rsidRPr="00E30169">
              <w:rPr>
                <w:rFonts w:ascii="Times New Roman" w:hAnsi="Times New Roman"/>
                <w:sz w:val="24"/>
                <w:szCs w:val="24"/>
              </w:rPr>
              <w:t>до Кодексу системи передачі</w:t>
            </w:r>
          </w:p>
          <w:p w14:paraId="2CB22482" w14:textId="77777777" w:rsidR="00F151F8" w:rsidRPr="00BB64FE"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ДОГОВІР</w:t>
            </w:r>
          </w:p>
          <w:p w14:paraId="492F6266" w14:textId="77777777" w:rsidR="00F151F8" w:rsidRPr="00BB64FE"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про приєднання електроустановок, призначених для зберігання енергії, до системи передачі (типова форма)</w:t>
            </w:r>
          </w:p>
          <w:p w14:paraId="6850DF55" w14:textId="39DEAE5C" w:rsidR="00F151F8" w:rsidRPr="00BB64FE" w:rsidRDefault="00F151F8" w:rsidP="00136A93">
            <w:pPr>
              <w:spacing w:after="0" w:line="240" w:lineRule="auto"/>
              <w:jc w:val="center"/>
              <w:rPr>
                <w:rFonts w:ascii="Times New Roman" w:hAnsi="Times New Roman"/>
                <w:sz w:val="24"/>
                <w:szCs w:val="24"/>
              </w:rPr>
            </w:pPr>
            <w:r w:rsidRPr="00E30169">
              <w:rPr>
                <w:rFonts w:ascii="Times New Roman" w:hAnsi="Times New Roman"/>
                <w:b/>
                <w:bCs/>
                <w:color w:val="0070C0"/>
                <w:sz w:val="24"/>
                <w:szCs w:val="24"/>
                <w:lang w:eastAsia="uk-UA"/>
              </w:rPr>
              <w:lastRenderedPageBreak/>
              <w:t>(викласти у новій редакції)</w:t>
            </w:r>
          </w:p>
        </w:tc>
      </w:tr>
      <w:tr w:rsidR="00F151F8" w:rsidRPr="00BB64FE" w14:paraId="25E1BF3F" w14:textId="77777777" w:rsidTr="00136A93">
        <w:tc>
          <w:tcPr>
            <w:tcW w:w="561" w:type="dxa"/>
          </w:tcPr>
          <w:p w14:paraId="5E9F8E38"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A1FE39F"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F8A1113"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3.1.1. Забезпечити в установленому Кодексом системи передачі порядку приєднання об'єкта Замовника (будівництво та введення в експлуатацію електричних мереж зовнішнього електропостачання об'єкта Замовника від місця забезпечення потужності до точки приєднання) у строки, які будуть визначені додатковою угодою, після узгодження Замовником із Виконавцем проєктної документації, після виконання Замовником зобов'язань, визначених пунктом 3.2 цієї глави.</w:t>
            </w:r>
          </w:p>
          <w:p w14:paraId="3EBDD1BB"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Строк надання послуги з приєднання об’єкта Замовника визначається з урахуванням строків, визначених відповідно до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 xml:space="preserve">-кошторисної документації, та, крім того, включає в себе необхідність проведення процедури закупівлі товарів, робіт і послуг з проєктування, будівництва, реконструкції та/або технічного переоснащення об’єктів електроенергетики на конкурентних засадах, постачання обладнання </w:t>
            </w:r>
            <w:r w:rsidRPr="00BB64FE">
              <w:rPr>
                <w:rFonts w:ascii="Times New Roman" w:hAnsi="Times New Roman"/>
                <w:sz w:val="24"/>
                <w:szCs w:val="24"/>
                <w:lang w:eastAsia="uk-UA"/>
              </w:rPr>
              <w:lastRenderedPageBreak/>
              <w:t>відповідно до узгодженої проєктної документації та виконання робіт, з урахуванням можливих системних обмежень, необхідних для виведення діючого обладнання в ремонт.</w:t>
            </w:r>
          </w:p>
          <w:p w14:paraId="246C061B" w14:textId="77777777" w:rsidR="00F151F8" w:rsidRPr="00BB64FE" w:rsidRDefault="00F151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62CD73E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4F8A7465"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3.1.1. Забезпечити в установленому Кодексом системи передачі порядку приєднання об'єкта Замовника (будівництво та введення в експлуатацію електричних мереж зовнішнього електропостачання об'єкта Замовника від місця забезпечення потужності до точки приєднання) у строки, які будуть визначені додатковою угодою, після узгодження Замовником із Виконавцем </w:t>
            </w:r>
            <w:r w:rsidRPr="00E30169">
              <w:rPr>
                <w:rFonts w:ascii="Times New Roman" w:hAnsi="Times New Roman"/>
                <w:b/>
                <w:bCs/>
                <w:color w:val="0070C0"/>
                <w:sz w:val="24"/>
                <w:szCs w:val="24"/>
                <w:lang w:eastAsia="uk-UA"/>
              </w:rPr>
              <w:t>послуг</w:t>
            </w:r>
            <w:r w:rsidRPr="00BB64FE">
              <w:rPr>
                <w:rFonts w:ascii="Times New Roman" w:hAnsi="Times New Roman"/>
                <w:sz w:val="24"/>
                <w:szCs w:val="24"/>
                <w:lang w:eastAsia="uk-UA"/>
              </w:rPr>
              <w:t xml:space="preserve"> проєктної документації, після виконання Замовником зобов'язань, визначених пунктом 3.2 цієї глави.</w:t>
            </w:r>
          </w:p>
          <w:p w14:paraId="0DA018D1"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Строк надання послуги з приєднання об’єкта Замовника визначається з урахуванням строків, визначених відповідно до </w:t>
            </w:r>
            <w:proofErr w:type="spellStart"/>
            <w:r w:rsidRPr="00E30169">
              <w:rPr>
                <w:rFonts w:ascii="Times New Roman" w:hAnsi="Times New Roman"/>
                <w:color w:val="0070C0"/>
                <w:sz w:val="24"/>
                <w:szCs w:val="24"/>
                <w:lang w:eastAsia="uk-UA"/>
              </w:rPr>
              <w:t>проєктно</w:t>
            </w:r>
            <w:proofErr w:type="spellEnd"/>
            <w:r w:rsidRPr="00E30169">
              <w:rPr>
                <w:rFonts w:ascii="Times New Roman" w:hAnsi="Times New Roman"/>
                <w:strike/>
                <w:color w:val="0070C0"/>
                <w:sz w:val="24"/>
                <w:szCs w:val="24"/>
                <w:lang w:eastAsia="uk-UA"/>
              </w:rPr>
              <w:t>-кошторисної</w:t>
            </w:r>
            <w:r w:rsidRPr="00E30169">
              <w:rPr>
                <w:rFonts w:ascii="Times New Roman" w:hAnsi="Times New Roman"/>
                <w:color w:val="0070C0"/>
                <w:sz w:val="24"/>
                <w:szCs w:val="24"/>
                <w:lang w:eastAsia="uk-UA"/>
              </w:rPr>
              <w:t xml:space="preserve"> </w:t>
            </w:r>
            <w:r w:rsidRPr="00BB64FE">
              <w:rPr>
                <w:rFonts w:ascii="Times New Roman" w:hAnsi="Times New Roman"/>
                <w:sz w:val="24"/>
                <w:szCs w:val="24"/>
                <w:lang w:eastAsia="uk-UA"/>
              </w:rPr>
              <w:t xml:space="preserve">документації, та, крім того, включає в себе необхідність проведення процедури закупівлі товарів, робіт і послуг з проєктування, будівництва, реконструкції та/або технічного переоснащення об’єктів електроенергетики на конкурентних засадах, постачання обладнання відповідно до узгодженої </w:t>
            </w:r>
            <w:r w:rsidRPr="00BB64FE">
              <w:rPr>
                <w:rFonts w:ascii="Times New Roman" w:hAnsi="Times New Roman"/>
                <w:sz w:val="24"/>
                <w:szCs w:val="24"/>
                <w:lang w:eastAsia="uk-UA"/>
              </w:rPr>
              <w:lastRenderedPageBreak/>
              <w:t>проєктної документації та виконання робіт, з урахуванням можливих системних обмежень, необхідних для виведення діючого обладнання в ремонт.</w:t>
            </w:r>
          </w:p>
          <w:p w14:paraId="5F330E40" w14:textId="77777777" w:rsidR="00F151F8" w:rsidRPr="00BB64FE" w:rsidRDefault="00F151F8" w:rsidP="00136A93">
            <w:pPr>
              <w:spacing w:after="0" w:line="240" w:lineRule="auto"/>
              <w:jc w:val="both"/>
              <w:rPr>
                <w:rFonts w:ascii="Times New Roman" w:hAnsi="Times New Roman"/>
                <w:sz w:val="24"/>
                <w:szCs w:val="24"/>
              </w:rPr>
            </w:pPr>
          </w:p>
        </w:tc>
        <w:tc>
          <w:tcPr>
            <w:tcW w:w="3544" w:type="dxa"/>
          </w:tcPr>
          <w:p w14:paraId="7EE57FAC"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1B2AB7B" w14:textId="77777777" w:rsidR="00F151F8" w:rsidRPr="00BB64FE" w:rsidRDefault="00F151F8" w:rsidP="00136A93">
            <w:pPr>
              <w:spacing w:after="0" w:line="240" w:lineRule="auto"/>
              <w:jc w:val="both"/>
              <w:rPr>
                <w:rFonts w:ascii="Times New Roman" w:hAnsi="Times New Roman"/>
                <w:sz w:val="24"/>
                <w:szCs w:val="24"/>
                <w:lang w:eastAsia="uk-UA"/>
              </w:rPr>
            </w:pPr>
          </w:p>
          <w:p w14:paraId="4E696D12" w14:textId="77777777" w:rsidR="00F151F8" w:rsidRPr="00BB64FE" w:rsidRDefault="00F151F8" w:rsidP="00136A93">
            <w:pPr>
              <w:spacing w:after="0" w:line="240" w:lineRule="auto"/>
              <w:jc w:val="both"/>
              <w:rPr>
                <w:rFonts w:ascii="Times New Roman" w:hAnsi="Times New Roman"/>
                <w:sz w:val="24"/>
                <w:szCs w:val="24"/>
                <w:lang w:eastAsia="uk-UA"/>
              </w:rPr>
            </w:pPr>
          </w:p>
          <w:p w14:paraId="3D8A1EC9" w14:textId="77777777" w:rsidR="00F151F8" w:rsidRPr="00BB64FE" w:rsidRDefault="00F151F8" w:rsidP="00136A93">
            <w:pPr>
              <w:spacing w:after="0" w:line="240" w:lineRule="auto"/>
              <w:jc w:val="both"/>
              <w:rPr>
                <w:rFonts w:ascii="Times New Roman" w:hAnsi="Times New Roman"/>
                <w:sz w:val="24"/>
                <w:szCs w:val="24"/>
                <w:lang w:eastAsia="uk-UA"/>
              </w:rPr>
            </w:pPr>
          </w:p>
          <w:p w14:paraId="76CBD74A" w14:textId="77777777" w:rsidR="00F151F8" w:rsidRPr="00BB64FE" w:rsidRDefault="00F151F8" w:rsidP="00136A93">
            <w:pPr>
              <w:spacing w:after="0" w:line="240" w:lineRule="auto"/>
              <w:jc w:val="both"/>
              <w:rPr>
                <w:rFonts w:ascii="Times New Roman" w:hAnsi="Times New Roman"/>
                <w:sz w:val="24"/>
                <w:szCs w:val="24"/>
                <w:lang w:eastAsia="uk-UA"/>
              </w:rPr>
            </w:pPr>
          </w:p>
          <w:p w14:paraId="050F1CA9" w14:textId="77777777" w:rsidR="00F151F8" w:rsidRPr="00BB64FE" w:rsidRDefault="00F151F8" w:rsidP="00136A93">
            <w:pPr>
              <w:spacing w:after="0" w:line="240" w:lineRule="auto"/>
              <w:jc w:val="both"/>
              <w:rPr>
                <w:rFonts w:ascii="Times New Roman" w:hAnsi="Times New Roman"/>
                <w:sz w:val="24"/>
                <w:szCs w:val="24"/>
                <w:lang w:eastAsia="uk-UA"/>
              </w:rPr>
            </w:pPr>
          </w:p>
          <w:p w14:paraId="2FCB2CBA" w14:textId="77777777" w:rsidR="00F151F8" w:rsidRPr="00BB64FE" w:rsidRDefault="00F151F8" w:rsidP="00136A93">
            <w:pPr>
              <w:spacing w:after="0" w:line="240" w:lineRule="auto"/>
              <w:jc w:val="both"/>
              <w:rPr>
                <w:rFonts w:ascii="Times New Roman" w:hAnsi="Times New Roman"/>
                <w:sz w:val="24"/>
                <w:szCs w:val="24"/>
                <w:lang w:eastAsia="uk-UA"/>
              </w:rPr>
            </w:pPr>
          </w:p>
          <w:p w14:paraId="207FB14A"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Виправлення назви сторони договору</w:t>
            </w:r>
          </w:p>
          <w:p w14:paraId="5DC135EE" w14:textId="77777777" w:rsidR="00F151F8" w:rsidRPr="00BB64FE" w:rsidRDefault="00F151F8" w:rsidP="00136A93">
            <w:pPr>
              <w:spacing w:after="0" w:line="240" w:lineRule="auto"/>
              <w:jc w:val="both"/>
              <w:rPr>
                <w:rFonts w:ascii="Times New Roman" w:hAnsi="Times New Roman"/>
                <w:sz w:val="24"/>
                <w:szCs w:val="24"/>
                <w:lang w:eastAsia="uk-UA"/>
              </w:rPr>
            </w:pPr>
          </w:p>
          <w:p w14:paraId="583EC154" w14:textId="77777777" w:rsidR="00F151F8" w:rsidRPr="00BB64FE" w:rsidRDefault="00F151F8" w:rsidP="00136A93">
            <w:pPr>
              <w:spacing w:after="0" w:line="240" w:lineRule="auto"/>
              <w:jc w:val="both"/>
              <w:rPr>
                <w:rFonts w:ascii="Times New Roman" w:hAnsi="Times New Roman"/>
                <w:sz w:val="24"/>
                <w:szCs w:val="24"/>
                <w:lang w:eastAsia="uk-UA"/>
              </w:rPr>
            </w:pPr>
          </w:p>
          <w:p w14:paraId="7A8B937F"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Приведення у відповідність до визначень передбачених нормами проектування, де на сьогодні відсутнє поняття </w:t>
            </w:r>
            <w:proofErr w:type="spellStart"/>
            <w:r w:rsidRPr="00BB64FE">
              <w:rPr>
                <w:rFonts w:ascii="Times New Roman" w:hAnsi="Times New Roman"/>
                <w:sz w:val="24"/>
                <w:szCs w:val="24"/>
                <w:lang w:eastAsia="uk-UA"/>
              </w:rPr>
              <w:t>проєктно</w:t>
            </w:r>
            <w:proofErr w:type="spellEnd"/>
            <w:r w:rsidRPr="00BB64FE">
              <w:rPr>
                <w:rFonts w:ascii="Times New Roman" w:hAnsi="Times New Roman"/>
                <w:sz w:val="24"/>
                <w:szCs w:val="24"/>
                <w:lang w:eastAsia="uk-UA"/>
              </w:rPr>
              <w:t xml:space="preserve">-кошторисна, а </w:t>
            </w:r>
            <w:proofErr w:type="spellStart"/>
            <w:r w:rsidRPr="00BB64FE">
              <w:rPr>
                <w:rFonts w:ascii="Times New Roman" w:hAnsi="Times New Roman"/>
                <w:sz w:val="24"/>
                <w:szCs w:val="24"/>
                <w:lang w:eastAsia="uk-UA"/>
              </w:rPr>
              <w:t>коректно</w:t>
            </w:r>
            <w:proofErr w:type="spellEnd"/>
            <w:r w:rsidRPr="00BB64FE">
              <w:rPr>
                <w:rFonts w:ascii="Times New Roman" w:hAnsi="Times New Roman"/>
                <w:sz w:val="24"/>
                <w:szCs w:val="24"/>
                <w:lang w:eastAsia="uk-UA"/>
              </w:rPr>
              <w:t xml:space="preserve"> </w:t>
            </w:r>
            <w:proofErr w:type="spellStart"/>
            <w:r w:rsidRPr="00BB64FE">
              <w:rPr>
                <w:rFonts w:ascii="Times New Roman" w:hAnsi="Times New Roman"/>
                <w:sz w:val="24"/>
                <w:szCs w:val="24"/>
                <w:lang w:eastAsia="uk-UA"/>
              </w:rPr>
              <w:t>проєктна</w:t>
            </w:r>
            <w:proofErr w:type="spellEnd"/>
            <w:r w:rsidRPr="00BB64FE">
              <w:rPr>
                <w:rFonts w:ascii="Times New Roman" w:hAnsi="Times New Roman"/>
                <w:sz w:val="24"/>
                <w:szCs w:val="24"/>
                <w:lang w:eastAsia="uk-UA"/>
              </w:rPr>
              <w:t xml:space="preserve"> документація.</w:t>
            </w:r>
          </w:p>
          <w:p w14:paraId="57A66320" w14:textId="77777777" w:rsidR="00F151F8" w:rsidRPr="00BB64FE" w:rsidRDefault="00F151F8" w:rsidP="00136A93">
            <w:pPr>
              <w:spacing w:after="0" w:line="240" w:lineRule="auto"/>
              <w:jc w:val="both"/>
              <w:rPr>
                <w:rFonts w:ascii="Times New Roman" w:hAnsi="Times New Roman"/>
                <w:sz w:val="24"/>
                <w:szCs w:val="24"/>
                <w:lang w:eastAsia="uk-UA"/>
              </w:rPr>
            </w:pPr>
          </w:p>
          <w:p w14:paraId="2535A35C" w14:textId="77777777" w:rsidR="00F151F8" w:rsidRPr="00BB64FE" w:rsidRDefault="00F151F8" w:rsidP="00136A93">
            <w:pPr>
              <w:spacing w:after="0" w:line="240" w:lineRule="auto"/>
              <w:jc w:val="both"/>
              <w:rPr>
                <w:rFonts w:ascii="Times New Roman" w:hAnsi="Times New Roman"/>
                <w:sz w:val="24"/>
                <w:szCs w:val="24"/>
                <w:lang w:eastAsia="uk-UA"/>
              </w:rPr>
            </w:pPr>
          </w:p>
          <w:p w14:paraId="15C8C702" w14:textId="77777777" w:rsidR="00F151F8" w:rsidRPr="00BB64FE" w:rsidRDefault="00F151F8" w:rsidP="00136A93">
            <w:pPr>
              <w:spacing w:after="0" w:line="240" w:lineRule="auto"/>
              <w:jc w:val="both"/>
              <w:rPr>
                <w:rFonts w:ascii="Times New Roman" w:hAnsi="Times New Roman"/>
                <w:sz w:val="24"/>
                <w:szCs w:val="24"/>
                <w:lang w:eastAsia="uk-UA"/>
              </w:rPr>
            </w:pPr>
          </w:p>
          <w:p w14:paraId="52874F3F" w14:textId="77777777" w:rsidR="00F151F8" w:rsidRPr="00BB64FE" w:rsidRDefault="00F151F8" w:rsidP="00136A93">
            <w:pPr>
              <w:spacing w:after="0" w:line="240" w:lineRule="auto"/>
              <w:jc w:val="both"/>
              <w:rPr>
                <w:rFonts w:ascii="Times New Roman" w:hAnsi="Times New Roman"/>
                <w:sz w:val="24"/>
                <w:szCs w:val="24"/>
                <w:lang w:eastAsia="uk-UA"/>
              </w:rPr>
            </w:pPr>
          </w:p>
          <w:p w14:paraId="2BF81495" w14:textId="77777777" w:rsidR="00F151F8" w:rsidRPr="00BB64FE" w:rsidRDefault="00F151F8" w:rsidP="00136A93">
            <w:pPr>
              <w:spacing w:after="0" w:line="240" w:lineRule="auto"/>
              <w:jc w:val="both"/>
              <w:rPr>
                <w:rFonts w:ascii="Times New Roman" w:hAnsi="Times New Roman"/>
                <w:sz w:val="24"/>
                <w:szCs w:val="24"/>
                <w:lang w:eastAsia="uk-UA"/>
              </w:rPr>
            </w:pPr>
          </w:p>
          <w:p w14:paraId="44B6A24A"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2D7CC015" w14:textId="1A0C4C94" w:rsidR="00F151F8"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325BE3A2" w14:textId="77777777" w:rsidTr="00136A93">
        <w:tc>
          <w:tcPr>
            <w:tcW w:w="561" w:type="dxa"/>
          </w:tcPr>
          <w:p w14:paraId="607290A7"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6243C6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72EC856" w14:textId="4A653C61"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3.2.1. Розробити на підставі технічних умов від ___________ № _____, які є додатком до цього Договору, </w:t>
            </w:r>
            <w:proofErr w:type="spellStart"/>
            <w:r w:rsidRPr="00BB64FE">
              <w:rPr>
                <w:rFonts w:ascii="Times New Roman" w:hAnsi="Times New Roman"/>
                <w:sz w:val="24"/>
                <w:szCs w:val="24"/>
                <w:lang w:eastAsia="uk-UA"/>
              </w:rPr>
              <w:t>проєктну</w:t>
            </w:r>
            <w:proofErr w:type="spellEnd"/>
            <w:r w:rsidRPr="00BB64FE">
              <w:rPr>
                <w:rFonts w:ascii="Times New Roman" w:hAnsi="Times New Roman"/>
                <w:sz w:val="24"/>
                <w:szCs w:val="24"/>
                <w:lang w:eastAsia="uk-UA"/>
              </w:rPr>
              <w:t xml:space="preserve"> документацію на електричні мережі зовнішнього електрозабезпечення електроустановок Замовника, погодити її з Виконавцем послуг та передати Виконавцю послуг протягом 12 місяців з дати укладання цього Договору. Підтвердженням виконання зобов’язань за цим пунктом є підписаний зі сторони Виконавця послуг відповідний акт приймання-передачі такої </w:t>
            </w:r>
            <w:proofErr w:type="spellStart"/>
            <w:r w:rsidRPr="00BB64FE">
              <w:rPr>
                <w:rFonts w:ascii="Times New Roman" w:hAnsi="Times New Roman"/>
                <w:sz w:val="24"/>
                <w:szCs w:val="24"/>
                <w:lang w:eastAsia="uk-UA"/>
              </w:rPr>
              <w:t>проєкнтої</w:t>
            </w:r>
            <w:proofErr w:type="spellEnd"/>
            <w:r w:rsidRPr="00BB64FE">
              <w:rPr>
                <w:rFonts w:ascii="Times New Roman" w:hAnsi="Times New Roman"/>
                <w:sz w:val="24"/>
                <w:szCs w:val="24"/>
                <w:lang w:eastAsia="uk-UA"/>
              </w:rPr>
              <w:t xml:space="preserve"> документації.</w:t>
            </w:r>
          </w:p>
        </w:tc>
        <w:tc>
          <w:tcPr>
            <w:tcW w:w="3544" w:type="dxa"/>
          </w:tcPr>
          <w:p w14:paraId="455FE03F"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8C8618F" w14:textId="2154B9B6"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3.2.1. Розробити на підставі технічних умов від ___________ № _____, які є додатком до цього Договору, </w:t>
            </w:r>
            <w:proofErr w:type="spellStart"/>
            <w:r w:rsidRPr="00BB64FE">
              <w:rPr>
                <w:rFonts w:ascii="Times New Roman" w:hAnsi="Times New Roman"/>
                <w:sz w:val="24"/>
                <w:szCs w:val="24"/>
              </w:rPr>
              <w:t>проєктну</w:t>
            </w:r>
            <w:proofErr w:type="spellEnd"/>
            <w:r w:rsidRPr="00BB64FE">
              <w:rPr>
                <w:rFonts w:ascii="Times New Roman" w:hAnsi="Times New Roman"/>
                <w:sz w:val="24"/>
                <w:szCs w:val="24"/>
              </w:rPr>
              <w:t xml:space="preserve"> документацію на електричні мережі зовнішнього електрозабезпечення електроустановок Замовника, погодити її з Виконавцем послуг та передати Виконавцю послуг протягом 12 місяців з дати укладання цього Договору. Підтвердженням виконання зобов’язань за цим пунктом є підписаний </w:t>
            </w:r>
            <w:r w:rsidRPr="00E30169">
              <w:rPr>
                <w:rFonts w:ascii="Times New Roman" w:hAnsi="Times New Roman"/>
                <w:b/>
                <w:bCs/>
                <w:color w:val="0070C0"/>
                <w:sz w:val="24"/>
                <w:szCs w:val="24"/>
              </w:rPr>
              <w:t xml:space="preserve">Сторонами </w:t>
            </w:r>
            <w:r w:rsidRPr="00E30169">
              <w:rPr>
                <w:rFonts w:ascii="Times New Roman" w:hAnsi="Times New Roman"/>
                <w:strike/>
                <w:color w:val="0070C0"/>
                <w:sz w:val="24"/>
                <w:szCs w:val="24"/>
              </w:rPr>
              <w:t>зі сторони Виконавця послуг</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відповідний акт приймання-передачі такої </w:t>
            </w:r>
            <w:proofErr w:type="spellStart"/>
            <w:r w:rsidRPr="00BB64FE">
              <w:rPr>
                <w:rFonts w:ascii="Times New Roman" w:hAnsi="Times New Roman"/>
                <w:sz w:val="24"/>
                <w:szCs w:val="24"/>
              </w:rPr>
              <w:t>проєкнтої</w:t>
            </w:r>
            <w:proofErr w:type="spellEnd"/>
            <w:r w:rsidRPr="00BB64FE">
              <w:rPr>
                <w:rFonts w:ascii="Times New Roman" w:hAnsi="Times New Roman"/>
                <w:sz w:val="24"/>
                <w:szCs w:val="24"/>
              </w:rPr>
              <w:t xml:space="preserve"> документації.</w:t>
            </w:r>
          </w:p>
        </w:tc>
        <w:tc>
          <w:tcPr>
            <w:tcW w:w="3544" w:type="dxa"/>
          </w:tcPr>
          <w:p w14:paraId="0A2AA6FC"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9178CEC" w14:textId="77777777" w:rsidR="00F151F8" w:rsidRPr="00BB64FE" w:rsidRDefault="00F151F8" w:rsidP="00136A93">
            <w:pPr>
              <w:spacing w:after="0" w:line="240" w:lineRule="auto"/>
              <w:jc w:val="both"/>
              <w:rPr>
                <w:rFonts w:ascii="Times New Roman" w:hAnsi="Times New Roman"/>
                <w:sz w:val="24"/>
                <w:szCs w:val="24"/>
                <w:lang w:eastAsia="uk-UA"/>
              </w:rPr>
            </w:pPr>
          </w:p>
          <w:p w14:paraId="778626D4" w14:textId="77777777" w:rsidR="00F151F8" w:rsidRPr="00BB64FE" w:rsidRDefault="00F151F8" w:rsidP="00136A93">
            <w:pPr>
              <w:spacing w:after="0" w:line="240" w:lineRule="auto"/>
              <w:jc w:val="both"/>
              <w:rPr>
                <w:rFonts w:ascii="Times New Roman" w:hAnsi="Times New Roman"/>
                <w:sz w:val="24"/>
                <w:szCs w:val="24"/>
                <w:lang w:eastAsia="uk-UA"/>
              </w:rPr>
            </w:pPr>
          </w:p>
          <w:p w14:paraId="708C7ED6" w14:textId="77777777" w:rsidR="00F151F8" w:rsidRPr="00BB64FE" w:rsidRDefault="00F151F8" w:rsidP="00136A93">
            <w:pPr>
              <w:spacing w:after="0" w:line="240" w:lineRule="auto"/>
              <w:jc w:val="both"/>
              <w:rPr>
                <w:rFonts w:ascii="Times New Roman" w:hAnsi="Times New Roman"/>
                <w:sz w:val="24"/>
                <w:szCs w:val="24"/>
                <w:lang w:eastAsia="uk-UA"/>
              </w:rPr>
            </w:pPr>
          </w:p>
          <w:p w14:paraId="58EAC044" w14:textId="77777777" w:rsidR="00F151F8" w:rsidRPr="00BB64FE" w:rsidRDefault="00F151F8" w:rsidP="00136A93">
            <w:pPr>
              <w:spacing w:after="0" w:line="240" w:lineRule="auto"/>
              <w:jc w:val="both"/>
              <w:rPr>
                <w:rFonts w:ascii="Times New Roman" w:hAnsi="Times New Roman"/>
                <w:sz w:val="24"/>
                <w:szCs w:val="24"/>
                <w:lang w:eastAsia="uk-UA"/>
              </w:rPr>
            </w:pPr>
          </w:p>
          <w:p w14:paraId="40DED987" w14:textId="77777777" w:rsidR="00F151F8" w:rsidRPr="00BB64FE" w:rsidRDefault="00F151F8" w:rsidP="00136A93">
            <w:pPr>
              <w:spacing w:after="0" w:line="240" w:lineRule="auto"/>
              <w:jc w:val="both"/>
              <w:rPr>
                <w:rFonts w:ascii="Times New Roman" w:hAnsi="Times New Roman"/>
                <w:sz w:val="24"/>
                <w:szCs w:val="24"/>
                <w:lang w:eastAsia="uk-UA"/>
              </w:rPr>
            </w:pPr>
          </w:p>
          <w:p w14:paraId="404BEE4E" w14:textId="77777777" w:rsidR="00F151F8" w:rsidRPr="00BB64FE" w:rsidRDefault="00F151F8" w:rsidP="00136A93">
            <w:pPr>
              <w:spacing w:after="0" w:line="240" w:lineRule="auto"/>
              <w:jc w:val="both"/>
              <w:rPr>
                <w:rFonts w:ascii="Times New Roman" w:hAnsi="Times New Roman"/>
                <w:sz w:val="24"/>
                <w:szCs w:val="24"/>
                <w:lang w:eastAsia="uk-UA"/>
              </w:rPr>
            </w:pPr>
          </w:p>
          <w:p w14:paraId="3C01ED25"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Акт підписується з двох сторін </w:t>
            </w:r>
          </w:p>
          <w:p w14:paraId="30F370DF" w14:textId="77777777" w:rsidR="00F151F8" w:rsidRPr="00BB64FE" w:rsidRDefault="00F151F8" w:rsidP="00136A93">
            <w:pPr>
              <w:spacing w:after="0" w:line="240" w:lineRule="auto"/>
              <w:jc w:val="both"/>
              <w:rPr>
                <w:rFonts w:ascii="Times New Roman" w:hAnsi="Times New Roman"/>
                <w:sz w:val="24"/>
                <w:szCs w:val="24"/>
                <w:lang w:eastAsia="uk-UA"/>
              </w:rPr>
            </w:pPr>
          </w:p>
          <w:p w14:paraId="063DD8FB" w14:textId="77777777" w:rsidR="00F151F8" w:rsidRPr="00BB64FE" w:rsidRDefault="00F151F8" w:rsidP="00136A93">
            <w:pPr>
              <w:spacing w:after="0" w:line="240" w:lineRule="auto"/>
              <w:jc w:val="both"/>
              <w:rPr>
                <w:rFonts w:ascii="Times New Roman" w:hAnsi="Times New Roman"/>
                <w:sz w:val="24"/>
                <w:szCs w:val="24"/>
                <w:lang w:eastAsia="uk-UA"/>
              </w:rPr>
            </w:pPr>
          </w:p>
          <w:p w14:paraId="0DB9D0FB" w14:textId="77777777" w:rsidR="00F151F8" w:rsidRPr="00BB64FE" w:rsidRDefault="00F151F8" w:rsidP="00136A93">
            <w:pPr>
              <w:spacing w:after="0" w:line="240" w:lineRule="auto"/>
              <w:jc w:val="both"/>
              <w:rPr>
                <w:rFonts w:ascii="Times New Roman" w:hAnsi="Times New Roman"/>
                <w:sz w:val="24"/>
                <w:szCs w:val="24"/>
                <w:lang w:eastAsia="uk-UA"/>
              </w:rPr>
            </w:pPr>
          </w:p>
          <w:p w14:paraId="7A538E60"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7289FA80" w14:textId="64E27BBE" w:rsidR="00F151F8"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45067229" w14:textId="77777777" w:rsidTr="00136A93">
        <w:tc>
          <w:tcPr>
            <w:tcW w:w="561" w:type="dxa"/>
          </w:tcPr>
          <w:p w14:paraId="0A387D52"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42C607F"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976C86E"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3.4. Замовник має право контролювати виконання Виконавцем послуг зобов'язань за цим договором у режимі реального часу, для чого Виконавець створює та забезпечує Замовнику доступ </w:t>
            </w:r>
            <w:r w:rsidRPr="00BB64FE">
              <w:rPr>
                <w:rFonts w:ascii="Times New Roman" w:hAnsi="Times New Roman"/>
                <w:sz w:val="24"/>
                <w:szCs w:val="24"/>
              </w:rPr>
              <w:t xml:space="preserve"> </w:t>
            </w:r>
            <w:r w:rsidRPr="00BB64FE">
              <w:rPr>
                <w:rFonts w:ascii="Times New Roman" w:hAnsi="Times New Roman"/>
                <w:sz w:val="24"/>
                <w:szCs w:val="24"/>
                <w:lang w:eastAsia="uk-UA"/>
              </w:rPr>
              <w:t xml:space="preserve">до особистого кабінету на </w:t>
            </w:r>
            <w:proofErr w:type="spellStart"/>
            <w:r w:rsidRPr="00BB64FE">
              <w:rPr>
                <w:rFonts w:ascii="Times New Roman" w:hAnsi="Times New Roman"/>
                <w:sz w:val="24"/>
                <w:szCs w:val="24"/>
                <w:lang w:eastAsia="uk-UA"/>
              </w:rPr>
              <w:lastRenderedPageBreak/>
              <w:t>вебсайті</w:t>
            </w:r>
            <w:proofErr w:type="spellEnd"/>
            <w:r w:rsidRPr="00BB64FE">
              <w:rPr>
                <w:rFonts w:ascii="Times New Roman" w:hAnsi="Times New Roman"/>
                <w:sz w:val="24"/>
                <w:szCs w:val="24"/>
                <w:lang w:eastAsia="uk-UA"/>
              </w:rPr>
              <w:t>, або шляхом письмових запитів до Виконавця послуг.</w:t>
            </w:r>
          </w:p>
          <w:p w14:paraId="257EBA56" w14:textId="77777777" w:rsidR="00F151F8" w:rsidRPr="00BB64FE" w:rsidRDefault="00F151F8"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28CA371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361A81A1" w14:textId="77777777"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 xml:space="preserve">3.4. Замовник має право контролювати виконання Виконавцем послуг зобов'язань за цим договором у режимі реального часу, для чого Виконавець </w:t>
            </w:r>
            <w:r w:rsidRPr="00E30169">
              <w:rPr>
                <w:rFonts w:ascii="Times New Roman" w:hAnsi="Times New Roman"/>
                <w:b/>
                <w:bCs/>
                <w:color w:val="0070C0"/>
                <w:sz w:val="24"/>
                <w:szCs w:val="24"/>
                <w:lang w:eastAsia="uk-UA"/>
              </w:rPr>
              <w:t>послуг</w:t>
            </w:r>
            <w:r w:rsidRPr="00BB64FE">
              <w:rPr>
                <w:rFonts w:ascii="Times New Roman" w:hAnsi="Times New Roman"/>
                <w:sz w:val="24"/>
                <w:szCs w:val="24"/>
                <w:lang w:eastAsia="uk-UA"/>
              </w:rPr>
              <w:t xml:space="preserve"> створює та забезпечує Замовнику доступ </w:t>
            </w:r>
            <w:r w:rsidRPr="00BB64FE">
              <w:rPr>
                <w:rFonts w:ascii="Times New Roman" w:hAnsi="Times New Roman"/>
                <w:sz w:val="24"/>
                <w:szCs w:val="24"/>
              </w:rPr>
              <w:t xml:space="preserve"> </w:t>
            </w:r>
            <w:r w:rsidRPr="00BB64FE">
              <w:rPr>
                <w:rFonts w:ascii="Times New Roman" w:hAnsi="Times New Roman"/>
                <w:sz w:val="24"/>
                <w:szCs w:val="24"/>
                <w:lang w:eastAsia="uk-UA"/>
              </w:rPr>
              <w:lastRenderedPageBreak/>
              <w:t xml:space="preserve">до особистого кабінету на </w:t>
            </w:r>
            <w:proofErr w:type="spellStart"/>
            <w:r w:rsidRPr="00BB64FE">
              <w:rPr>
                <w:rFonts w:ascii="Times New Roman" w:hAnsi="Times New Roman"/>
                <w:sz w:val="24"/>
                <w:szCs w:val="24"/>
                <w:lang w:eastAsia="uk-UA"/>
              </w:rPr>
              <w:t>вебсайті</w:t>
            </w:r>
            <w:proofErr w:type="spellEnd"/>
            <w:r w:rsidRPr="00BB64FE">
              <w:rPr>
                <w:rFonts w:ascii="Times New Roman" w:hAnsi="Times New Roman"/>
                <w:sz w:val="24"/>
                <w:szCs w:val="24"/>
                <w:lang w:eastAsia="uk-UA"/>
              </w:rPr>
              <w:t>, або шляхом письмових запитів до Виконавця послуг.</w:t>
            </w:r>
          </w:p>
          <w:p w14:paraId="09BF32B0" w14:textId="77777777" w:rsidR="00F151F8" w:rsidRPr="00BB64FE" w:rsidRDefault="00F151F8" w:rsidP="00136A93">
            <w:pPr>
              <w:spacing w:after="0" w:line="240" w:lineRule="auto"/>
              <w:rPr>
                <w:rFonts w:ascii="Times New Roman" w:hAnsi="Times New Roman"/>
                <w:sz w:val="24"/>
                <w:szCs w:val="24"/>
              </w:rPr>
            </w:pPr>
          </w:p>
        </w:tc>
        <w:tc>
          <w:tcPr>
            <w:tcW w:w="3544" w:type="dxa"/>
          </w:tcPr>
          <w:p w14:paraId="70B07619"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CF29884" w14:textId="77777777" w:rsidR="00F151F8" w:rsidRPr="00BB64FE" w:rsidRDefault="00F151F8" w:rsidP="00136A93">
            <w:pPr>
              <w:spacing w:after="0" w:line="240" w:lineRule="auto"/>
              <w:jc w:val="both"/>
              <w:rPr>
                <w:rFonts w:ascii="Times New Roman" w:hAnsi="Times New Roman"/>
                <w:sz w:val="24"/>
                <w:szCs w:val="24"/>
                <w:lang w:eastAsia="uk-UA"/>
              </w:rPr>
            </w:pPr>
          </w:p>
          <w:p w14:paraId="21D1D2AD"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Виправлено найменування сторони договору</w:t>
            </w:r>
          </w:p>
          <w:p w14:paraId="07083B52" w14:textId="77777777" w:rsidR="00F151F8" w:rsidRPr="00BB64FE" w:rsidRDefault="00F151F8" w:rsidP="00136A93">
            <w:pPr>
              <w:spacing w:after="0" w:line="240" w:lineRule="auto"/>
              <w:rPr>
                <w:rFonts w:ascii="Times New Roman" w:hAnsi="Times New Roman"/>
                <w:sz w:val="24"/>
                <w:szCs w:val="24"/>
              </w:rPr>
            </w:pPr>
          </w:p>
        </w:tc>
        <w:tc>
          <w:tcPr>
            <w:tcW w:w="3542" w:type="dxa"/>
            <w:tcBorders>
              <w:right w:val="outset" w:sz="6" w:space="0" w:color="auto"/>
            </w:tcBorders>
          </w:tcPr>
          <w:p w14:paraId="61D860CD" w14:textId="5FB207C8" w:rsidR="00F151F8"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2F2B75" w:rsidRPr="00BB64FE" w14:paraId="629EE432" w14:textId="77777777" w:rsidTr="00136A93">
        <w:tc>
          <w:tcPr>
            <w:tcW w:w="561" w:type="dxa"/>
          </w:tcPr>
          <w:p w14:paraId="235678FF" w14:textId="77777777" w:rsidR="002F2B75" w:rsidRPr="00BB64FE" w:rsidRDefault="002F2B7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76C89E8" w14:textId="77777777" w:rsidR="002F2B75" w:rsidRPr="00BB64FE" w:rsidRDefault="002F2B7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AB720A5"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3.5. Замовник має право на повернення фактично сплаченої частини вартості плати за приєднання, визначеної у п. 4.1 глави 4 цього Договору, якщо він ініціював розірвання договору про приєднання протягом шести місяців з дня отримання технічних умов на приєднання.</w:t>
            </w:r>
          </w:p>
          <w:p w14:paraId="17AF787B" w14:textId="77777777" w:rsidR="002F2B75" w:rsidRPr="00BB64FE" w:rsidRDefault="002F2B75" w:rsidP="00136A93">
            <w:pPr>
              <w:spacing w:after="0" w:line="240" w:lineRule="auto"/>
              <w:jc w:val="both"/>
              <w:rPr>
                <w:rFonts w:ascii="Times New Roman" w:hAnsi="Times New Roman"/>
                <w:sz w:val="24"/>
                <w:szCs w:val="24"/>
              </w:rPr>
            </w:pPr>
          </w:p>
          <w:p w14:paraId="41ADD7C2"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Договору не повертається замовнику та використовуються Виконавцем послуг відповідно до чинного законодавства.</w:t>
            </w:r>
          </w:p>
          <w:p w14:paraId="29F356C2" w14:textId="77777777" w:rsidR="002F2B75" w:rsidRPr="00BB64FE" w:rsidRDefault="002F2B7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3CAF89E1" w14:textId="77777777" w:rsidR="002F2B75" w:rsidRPr="00BB64FE" w:rsidRDefault="002F2B7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4E77B00" w14:textId="77777777" w:rsidR="002F2B75" w:rsidRPr="00E30169" w:rsidRDefault="002F2B75" w:rsidP="00136A93">
            <w:pPr>
              <w:spacing w:after="0" w:line="240" w:lineRule="auto"/>
              <w:jc w:val="both"/>
              <w:rPr>
                <w:rFonts w:ascii="Times New Roman" w:hAnsi="Times New Roman"/>
                <w:b/>
                <w:bCs/>
                <w:color w:val="0070C0"/>
                <w:sz w:val="24"/>
                <w:szCs w:val="24"/>
              </w:rPr>
            </w:pPr>
            <w:r w:rsidRPr="00BB64FE">
              <w:rPr>
                <w:rFonts w:ascii="Times New Roman" w:hAnsi="Times New Roman"/>
                <w:sz w:val="24"/>
                <w:szCs w:val="24"/>
              </w:rPr>
              <w:t xml:space="preserve">3.5. Замовник має право на повернення фактично сплаченої частини вартості плати за приєднання, визначеної у п. 4.1 глави 4 цього Договору, якщо він ініціював розірвання договору про приєднання протягом шести місяців з дня отримання технічних умов на приєднання. </w:t>
            </w:r>
            <w:r w:rsidRPr="00E30169">
              <w:rPr>
                <w:rFonts w:ascii="Times New Roman" w:hAnsi="Times New Roman"/>
                <w:b/>
                <w:bCs/>
                <w:color w:val="0070C0"/>
                <w:sz w:val="24"/>
                <w:szCs w:val="24"/>
              </w:rPr>
              <w:t>Повернення коштів здійснюється  протягом 30 календарних днів після укладання додаткової угоди про розірвання цього Договору на розрахунковий рахунок Замовника зазначений в цьому Договорі.</w:t>
            </w:r>
          </w:p>
          <w:p w14:paraId="77542345" w14:textId="60CAD6BD"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У разі якщо замовник не ініціював розірвання договору про приєднання протягом шести місяців з дня отримання технічних умов на приєднання та відповідно до умов чинного законодавства договір про приєднання був припинений без надання послуги про приєднання, то сплачена замовником частина плати за приєднання відповідно до пункту 4.3 глави 4 цього </w:t>
            </w:r>
            <w:r w:rsidRPr="00E30169">
              <w:rPr>
                <w:rFonts w:ascii="Times New Roman" w:hAnsi="Times New Roman"/>
                <w:b/>
                <w:bCs/>
                <w:color w:val="0070C0"/>
                <w:sz w:val="24"/>
                <w:szCs w:val="24"/>
              </w:rPr>
              <w:t>Договору</w:t>
            </w:r>
            <w:r w:rsidRPr="00BB64FE">
              <w:rPr>
                <w:rFonts w:ascii="Times New Roman" w:hAnsi="Times New Roman"/>
                <w:sz w:val="24"/>
                <w:szCs w:val="24"/>
              </w:rPr>
              <w:t xml:space="preserve"> не повертається </w:t>
            </w:r>
            <w:r w:rsidRPr="00BB64FE">
              <w:rPr>
                <w:rFonts w:ascii="Times New Roman" w:hAnsi="Times New Roman"/>
                <w:sz w:val="24"/>
                <w:szCs w:val="24"/>
              </w:rPr>
              <w:lastRenderedPageBreak/>
              <w:t xml:space="preserve">замовнику та використовуються Виконавцем послуг </w:t>
            </w:r>
            <w:r w:rsidRPr="00E30169">
              <w:rPr>
                <w:rFonts w:ascii="Times New Roman" w:hAnsi="Times New Roman"/>
                <w:b/>
                <w:bCs/>
                <w:color w:val="0070C0"/>
                <w:sz w:val="24"/>
                <w:szCs w:val="24"/>
              </w:rPr>
              <w:t>для реалізації заходів, передбачених планом розвитку системи передачі</w:t>
            </w:r>
            <w:r w:rsidRPr="00E30169">
              <w:rPr>
                <w:rFonts w:ascii="Times New Roman" w:hAnsi="Times New Roman"/>
                <w:color w:val="0070C0"/>
                <w:sz w:val="24"/>
                <w:szCs w:val="24"/>
              </w:rPr>
              <w:t xml:space="preserve"> </w:t>
            </w:r>
            <w:r w:rsidRPr="00E30169">
              <w:rPr>
                <w:rFonts w:ascii="Times New Roman" w:hAnsi="Times New Roman"/>
                <w:strike/>
                <w:color w:val="0070C0"/>
                <w:sz w:val="24"/>
                <w:szCs w:val="24"/>
              </w:rPr>
              <w:t>відповідно до чинного законодавства</w:t>
            </w:r>
            <w:r w:rsidRPr="00E30169">
              <w:rPr>
                <w:rFonts w:ascii="Times New Roman" w:hAnsi="Times New Roman"/>
                <w:color w:val="0070C0"/>
                <w:sz w:val="24"/>
                <w:szCs w:val="24"/>
              </w:rPr>
              <w:t>.</w:t>
            </w:r>
          </w:p>
        </w:tc>
        <w:tc>
          <w:tcPr>
            <w:tcW w:w="3544" w:type="dxa"/>
          </w:tcPr>
          <w:p w14:paraId="35494CB0" w14:textId="77777777" w:rsidR="002F2B75" w:rsidRPr="00BB64FE" w:rsidRDefault="002F2B7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438EFB4" w14:textId="77777777" w:rsidR="002F2B75" w:rsidRPr="00BB64FE" w:rsidRDefault="002F2B75" w:rsidP="00136A93">
            <w:pPr>
              <w:spacing w:after="0" w:line="240" w:lineRule="auto"/>
              <w:jc w:val="both"/>
              <w:rPr>
                <w:rFonts w:ascii="Times New Roman" w:hAnsi="Times New Roman"/>
                <w:sz w:val="24"/>
                <w:szCs w:val="24"/>
                <w:lang w:eastAsia="uk-UA"/>
              </w:rPr>
            </w:pPr>
          </w:p>
          <w:p w14:paraId="67508350" w14:textId="77777777" w:rsidR="002F2B75" w:rsidRPr="00BB64FE" w:rsidRDefault="002F2B75" w:rsidP="00136A93">
            <w:pPr>
              <w:spacing w:after="0" w:line="240" w:lineRule="auto"/>
              <w:jc w:val="both"/>
              <w:rPr>
                <w:rFonts w:ascii="Times New Roman" w:hAnsi="Times New Roman"/>
                <w:sz w:val="24"/>
                <w:szCs w:val="24"/>
                <w:lang w:eastAsia="uk-UA"/>
              </w:rPr>
            </w:pPr>
          </w:p>
          <w:p w14:paraId="16CA7360" w14:textId="77777777" w:rsidR="002F2B75" w:rsidRPr="00BB64FE" w:rsidRDefault="002F2B75" w:rsidP="00136A93">
            <w:pPr>
              <w:spacing w:after="0" w:line="240" w:lineRule="auto"/>
              <w:jc w:val="both"/>
              <w:rPr>
                <w:rFonts w:ascii="Times New Roman" w:hAnsi="Times New Roman"/>
                <w:sz w:val="24"/>
                <w:szCs w:val="24"/>
                <w:lang w:eastAsia="uk-UA"/>
              </w:rPr>
            </w:pPr>
          </w:p>
          <w:p w14:paraId="6FB8DF25" w14:textId="77777777" w:rsidR="002F2B75" w:rsidRPr="00BB64FE" w:rsidRDefault="002F2B75" w:rsidP="00136A93">
            <w:pPr>
              <w:spacing w:after="0" w:line="240" w:lineRule="auto"/>
              <w:jc w:val="both"/>
              <w:rPr>
                <w:rFonts w:ascii="Times New Roman" w:hAnsi="Times New Roman"/>
                <w:sz w:val="24"/>
                <w:szCs w:val="24"/>
                <w:lang w:eastAsia="uk-UA"/>
              </w:rPr>
            </w:pPr>
          </w:p>
          <w:p w14:paraId="22559444" w14:textId="77777777" w:rsidR="002F2B75" w:rsidRPr="00BB64FE" w:rsidRDefault="002F2B75"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З метою врегулювання порядку повернення коштів </w:t>
            </w:r>
          </w:p>
          <w:p w14:paraId="4825B810" w14:textId="77777777" w:rsidR="002F2B75" w:rsidRPr="00BB64FE" w:rsidRDefault="002F2B75" w:rsidP="00136A93">
            <w:pPr>
              <w:spacing w:after="0" w:line="240" w:lineRule="auto"/>
              <w:jc w:val="both"/>
              <w:rPr>
                <w:rFonts w:ascii="Times New Roman" w:hAnsi="Times New Roman"/>
                <w:sz w:val="24"/>
                <w:szCs w:val="24"/>
                <w:lang w:eastAsia="uk-UA"/>
              </w:rPr>
            </w:pPr>
          </w:p>
          <w:p w14:paraId="6A1322F7" w14:textId="77777777" w:rsidR="002F2B75" w:rsidRPr="00BB64FE" w:rsidRDefault="002F2B75" w:rsidP="00136A93">
            <w:pPr>
              <w:spacing w:after="0" w:line="240" w:lineRule="auto"/>
              <w:jc w:val="both"/>
              <w:rPr>
                <w:rFonts w:ascii="Times New Roman" w:hAnsi="Times New Roman"/>
                <w:sz w:val="24"/>
                <w:szCs w:val="24"/>
                <w:lang w:eastAsia="uk-UA"/>
              </w:rPr>
            </w:pPr>
          </w:p>
          <w:p w14:paraId="6D0458C3" w14:textId="77777777" w:rsidR="002F2B75" w:rsidRPr="00BB64FE" w:rsidRDefault="002F2B75" w:rsidP="00136A93">
            <w:pPr>
              <w:spacing w:after="0" w:line="240" w:lineRule="auto"/>
              <w:jc w:val="both"/>
              <w:rPr>
                <w:rFonts w:ascii="Times New Roman" w:hAnsi="Times New Roman"/>
                <w:sz w:val="24"/>
                <w:szCs w:val="24"/>
                <w:lang w:eastAsia="uk-UA"/>
              </w:rPr>
            </w:pPr>
          </w:p>
          <w:p w14:paraId="5ACE225B" w14:textId="77777777" w:rsidR="002F2B75" w:rsidRPr="00BB64FE" w:rsidRDefault="002F2B75" w:rsidP="00136A93">
            <w:pPr>
              <w:spacing w:after="0" w:line="240" w:lineRule="auto"/>
              <w:jc w:val="both"/>
              <w:rPr>
                <w:rFonts w:ascii="Times New Roman" w:hAnsi="Times New Roman"/>
                <w:sz w:val="24"/>
                <w:szCs w:val="24"/>
                <w:lang w:eastAsia="uk-UA"/>
              </w:rPr>
            </w:pPr>
          </w:p>
          <w:p w14:paraId="3108DE18" w14:textId="77777777" w:rsidR="002F2B75" w:rsidRPr="00BB64FE" w:rsidRDefault="002F2B75" w:rsidP="00136A93">
            <w:pPr>
              <w:spacing w:after="0" w:line="240" w:lineRule="auto"/>
              <w:jc w:val="both"/>
              <w:rPr>
                <w:rFonts w:ascii="Times New Roman" w:hAnsi="Times New Roman"/>
                <w:sz w:val="24"/>
                <w:szCs w:val="24"/>
                <w:lang w:eastAsia="uk-UA"/>
              </w:rPr>
            </w:pPr>
          </w:p>
          <w:p w14:paraId="3C3CFAD0" w14:textId="77777777" w:rsidR="002F2B75" w:rsidRPr="00BB64FE" w:rsidRDefault="002F2B75" w:rsidP="00136A93">
            <w:pPr>
              <w:spacing w:after="0" w:line="240" w:lineRule="auto"/>
              <w:jc w:val="both"/>
              <w:rPr>
                <w:rFonts w:ascii="Times New Roman" w:hAnsi="Times New Roman"/>
                <w:sz w:val="24"/>
                <w:szCs w:val="24"/>
                <w:lang w:eastAsia="uk-UA"/>
              </w:rPr>
            </w:pPr>
          </w:p>
          <w:p w14:paraId="0A6ECAF8" w14:textId="77777777" w:rsidR="002F2B75" w:rsidRPr="00BB64FE" w:rsidRDefault="002F2B75"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Пропонується врегулювати можливість використання коштів ОСП аналогічно як і в договорі про бронювання потужності, оскільки Методика не містить  положень, що врегульовують зазначене питання</w:t>
            </w:r>
          </w:p>
          <w:p w14:paraId="576D318F" w14:textId="77777777" w:rsidR="002F2B75" w:rsidRPr="00BB64FE" w:rsidRDefault="002F2B75" w:rsidP="00136A93">
            <w:pPr>
              <w:spacing w:after="0" w:line="240" w:lineRule="auto"/>
              <w:jc w:val="both"/>
              <w:rPr>
                <w:rFonts w:ascii="Times New Roman" w:hAnsi="Times New Roman"/>
                <w:sz w:val="24"/>
                <w:szCs w:val="24"/>
                <w:lang w:eastAsia="uk-UA"/>
              </w:rPr>
            </w:pPr>
          </w:p>
          <w:p w14:paraId="71DA0340" w14:textId="77777777" w:rsidR="002F2B75" w:rsidRPr="00BB64FE" w:rsidRDefault="002F2B75" w:rsidP="00136A93">
            <w:pPr>
              <w:spacing w:after="0" w:line="240" w:lineRule="auto"/>
              <w:rPr>
                <w:rFonts w:ascii="Times New Roman" w:hAnsi="Times New Roman"/>
                <w:sz w:val="24"/>
                <w:szCs w:val="24"/>
              </w:rPr>
            </w:pPr>
          </w:p>
        </w:tc>
        <w:tc>
          <w:tcPr>
            <w:tcW w:w="3542" w:type="dxa"/>
            <w:tcBorders>
              <w:right w:val="outset" w:sz="6" w:space="0" w:color="auto"/>
            </w:tcBorders>
          </w:tcPr>
          <w:p w14:paraId="53BBB1C0" w14:textId="068CA2D1" w:rsidR="002F2B75"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2F2B75" w:rsidRPr="00BB64FE" w14:paraId="374DE7D6" w14:textId="77777777" w:rsidTr="00136A93">
        <w:tc>
          <w:tcPr>
            <w:tcW w:w="561" w:type="dxa"/>
          </w:tcPr>
          <w:p w14:paraId="0FB1CE94" w14:textId="77777777" w:rsidR="002F2B75" w:rsidRPr="00BB64FE" w:rsidRDefault="002F2B7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34EC6D4" w14:textId="77777777" w:rsidR="002F2B75" w:rsidRPr="00BB64FE" w:rsidRDefault="002F2B7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02E7C4B" w14:textId="77777777" w:rsidR="002F2B75" w:rsidRPr="00BB64FE" w:rsidRDefault="002F2B75" w:rsidP="00136A93">
            <w:pPr>
              <w:spacing w:after="0" w:line="240" w:lineRule="auto"/>
              <w:jc w:val="both"/>
              <w:rPr>
                <w:rFonts w:ascii="Times New Roman" w:hAnsi="Times New Roman"/>
                <w:sz w:val="24"/>
                <w:szCs w:val="24"/>
              </w:rPr>
            </w:pPr>
          </w:p>
        </w:tc>
        <w:tc>
          <w:tcPr>
            <w:tcW w:w="3544" w:type="dxa"/>
          </w:tcPr>
          <w:p w14:paraId="42C3BDA1" w14:textId="77777777" w:rsidR="002F2B75" w:rsidRPr="00CF1645" w:rsidRDefault="002F2B75"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42633BD0" w14:textId="322F80FE" w:rsidR="002F2B75" w:rsidRPr="00BB64FE" w:rsidRDefault="002F2B75" w:rsidP="00136A93">
            <w:pPr>
              <w:spacing w:after="0" w:line="240" w:lineRule="auto"/>
              <w:jc w:val="both"/>
              <w:rPr>
                <w:rFonts w:ascii="Times New Roman" w:hAnsi="Times New Roman"/>
                <w:b/>
                <w:bCs/>
                <w:sz w:val="24"/>
                <w:szCs w:val="24"/>
              </w:rPr>
            </w:pPr>
            <w:r w:rsidRPr="00616D5A">
              <w:rPr>
                <w:rFonts w:ascii="Times New Roman" w:hAnsi="Times New Roman"/>
                <w:color w:val="000000"/>
                <w:sz w:val="24"/>
                <w:szCs w:val="24"/>
              </w:rPr>
              <w:t xml:space="preserve">3.5. </w:t>
            </w:r>
            <w:r w:rsidRPr="00CF1645">
              <w:rPr>
                <w:rFonts w:ascii="Times New Roman" w:hAnsi="Times New Roman"/>
                <w:b/>
                <w:color w:val="0070C0"/>
                <w:sz w:val="24"/>
                <w:szCs w:val="24"/>
              </w:rPr>
              <w:t>Виконавець послуг повертає</w:t>
            </w:r>
            <w:r w:rsidRPr="00CF1645">
              <w:rPr>
                <w:rFonts w:ascii="Times New Roman" w:hAnsi="Times New Roman"/>
                <w:color w:val="0070C0"/>
                <w:sz w:val="24"/>
                <w:szCs w:val="24"/>
              </w:rPr>
              <w:t xml:space="preserve"> Замовник</w:t>
            </w:r>
            <w:r w:rsidRPr="00CF1645">
              <w:rPr>
                <w:rFonts w:ascii="Times New Roman" w:hAnsi="Times New Roman"/>
                <w:b/>
                <w:color w:val="0070C0"/>
                <w:sz w:val="24"/>
                <w:szCs w:val="24"/>
              </w:rPr>
              <w:t>у</w:t>
            </w:r>
            <w:r w:rsidRPr="00CF1645">
              <w:rPr>
                <w:rFonts w:ascii="Times New Roman" w:hAnsi="Times New Roman"/>
                <w:color w:val="0070C0"/>
                <w:sz w:val="24"/>
                <w:szCs w:val="24"/>
              </w:rPr>
              <w:t xml:space="preserve"> </w:t>
            </w:r>
            <w:r w:rsidRPr="00CF1645">
              <w:rPr>
                <w:rFonts w:ascii="Times New Roman" w:hAnsi="Times New Roman"/>
                <w:b/>
                <w:strike/>
                <w:color w:val="0070C0"/>
                <w:sz w:val="24"/>
                <w:szCs w:val="24"/>
              </w:rPr>
              <w:t>має право на повернення</w:t>
            </w:r>
            <w:r w:rsidRPr="00CF1645">
              <w:rPr>
                <w:rFonts w:ascii="Times New Roman" w:hAnsi="Times New Roman"/>
                <w:color w:val="0070C0"/>
                <w:sz w:val="24"/>
                <w:szCs w:val="24"/>
              </w:rPr>
              <w:t xml:space="preserve"> фактично </w:t>
            </w:r>
            <w:proofErr w:type="spellStart"/>
            <w:r w:rsidRPr="00CF1645">
              <w:rPr>
                <w:rFonts w:ascii="Times New Roman" w:hAnsi="Times New Roman"/>
                <w:color w:val="0070C0"/>
                <w:sz w:val="24"/>
                <w:szCs w:val="24"/>
              </w:rPr>
              <w:t>сплачен</w:t>
            </w:r>
            <w:r w:rsidRPr="00CF1645">
              <w:rPr>
                <w:rFonts w:ascii="Times New Roman" w:hAnsi="Times New Roman"/>
                <w:b/>
                <w:color w:val="0070C0"/>
                <w:sz w:val="24"/>
                <w:szCs w:val="24"/>
              </w:rPr>
              <w:t>у</w:t>
            </w:r>
            <w:r w:rsidRPr="00CF1645">
              <w:rPr>
                <w:rFonts w:ascii="Times New Roman" w:hAnsi="Times New Roman"/>
                <w:b/>
                <w:strike/>
                <w:color w:val="0070C0"/>
                <w:sz w:val="24"/>
                <w:szCs w:val="24"/>
              </w:rPr>
              <w:t>ої</w:t>
            </w:r>
            <w:proofErr w:type="spellEnd"/>
            <w:r w:rsidRPr="00CF1645">
              <w:rPr>
                <w:rFonts w:ascii="Times New Roman" w:hAnsi="Times New Roman"/>
                <w:color w:val="0070C0"/>
                <w:sz w:val="24"/>
                <w:szCs w:val="24"/>
              </w:rPr>
              <w:t xml:space="preserve"> </w:t>
            </w:r>
            <w:proofErr w:type="spellStart"/>
            <w:r w:rsidRPr="00CF1645">
              <w:rPr>
                <w:rFonts w:ascii="Times New Roman" w:hAnsi="Times New Roman"/>
                <w:color w:val="0070C0"/>
                <w:sz w:val="24"/>
                <w:szCs w:val="24"/>
              </w:rPr>
              <w:t>частин</w:t>
            </w:r>
            <w:r w:rsidRPr="00CF1645">
              <w:rPr>
                <w:rFonts w:ascii="Times New Roman" w:hAnsi="Times New Roman"/>
                <w:b/>
                <w:color w:val="0070C0"/>
                <w:sz w:val="24"/>
                <w:szCs w:val="24"/>
              </w:rPr>
              <w:t>у</w:t>
            </w:r>
            <w:r w:rsidRPr="00CF1645">
              <w:rPr>
                <w:rFonts w:ascii="Times New Roman" w:hAnsi="Times New Roman"/>
                <w:b/>
                <w:strike/>
                <w:color w:val="0070C0"/>
                <w:sz w:val="24"/>
                <w:szCs w:val="24"/>
              </w:rPr>
              <w:t>и</w:t>
            </w:r>
            <w:proofErr w:type="spellEnd"/>
            <w:r w:rsidRPr="00CF1645">
              <w:rPr>
                <w:rFonts w:ascii="Times New Roman" w:hAnsi="Times New Roman"/>
                <w:color w:val="0070C0"/>
                <w:sz w:val="24"/>
                <w:szCs w:val="24"/>
              </w:rPr>
              <w:t xml:space="preserve"> </w:t>
            </w:r>
            <w:r w:rsidRPr="00616D5A">
              <w:rPr>
                <w:rFonts w:ascii="Times New Roman" w:hAnsi="Times New Roman"/>
                <w:color w:val="000000"/>
                <w:sz w:val="24"/>
                <w:szCs w:val="24"/>
              </w:rPr>
              <w:t>вартості плати за приєднання, визначеної у п. 4.1 розділу 4 цього Договору, якщо він ініціював розірвання договору про приєднання протягом шести місяців з дня отримання технічних умов на приєднання.</w:t>
            </w:r>
          </w:p>
        </w:tc>
        <w:tc>
          <w:tcPr>
            <w:tcW w:w="3544" w:type="dxa"/>
          </w:tcPr>
          <w:p w14:paraId="6A4EAEDD" w14:textId="77777777" w:rsidR="002F2B75" w:rsidRPr="00CF1645" w:rsidRDefault="002F2B75"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6CB7195C" w14:textId="77777777" w:rsidR="002F2B75" w:rsidRPr="009131EC" w:rsidRDefault="002F2B75" w:rsidP="00136A93">
            <w:pPr>
              <w:rPr>
                <w:rFonts w:ascii="Times New Roman" w:hAnsi="Times New Roman"/>
                <w:sz w:val="24"/>
                <w:szCs w:val="24"/>
              </w:rPr>
            </w:pPr>
            <w:r w:rsidRPr="009131EC">
              <w:rPr>
                <w:rFonts w:ascii="Times New Roman" w:hAnsi="Times New Roman"/>
                <w:sz w:val="24"/>
                <w:szCs w:val="24"/>
              </w:rPr>
              <w:t>Редакційні правки.</w:t>
            </w:r>
          </w:p>
          <w:p w14:paraId="73FA6A0F" w14:textId="77777777" w:rsidR="002F2B75" w:rsidRPr="00BB64FE" w:rsidRDefault="002F2B75"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68C3B6EF" w14:textId="47AE06C5" w:rsidR="002F2B75"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2F2B75" w:rsidRPr="00BB64FE" w14:paraId="1FA08768" w14:textId="77777777" w:rsidTr="00136A93">
        <w:tc>
          <w:tcPr>
            <w:tcW w:w="561" w:type="dxa"/>
          </w:tcPr>
          <w:p w14:paraId="04A53D04" w14:textId="77777777" w:rsidR="002F2B75" w:rsidRPr="00BB64FE" w:rsidRDefault="002F2B7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22276AD" w14:textId="77777777" w:rsidR="002F2B75" w:rsidRPr="00BB64FE" w:rsidRDefault="002F2B75"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1FC65B7"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4.1. Плата за приєднання визначається відповідно до розробленої та погодженої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 </w:t>
            </w:r>
          </w:p>
          <w:p w14:paraId="5AD6F9DE"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Вартість послуги з приєднання визначається додатковою угодою до цього Договору, яка буде визначена відповідно до проєктної документації. </w:t>
            </w:r>
          </w:p>
          <w:p w14:paraId="043C9211"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lastRenderedPageBreak/>
              <w:t xml:space="preserve">Замовник сплачує частину 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22BC568B"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Частина вартості плати за приєднання складає _____________ євро.</w:t>
            </w:r>
          </w:p>
          <w:p w14:paraId="2E50C719" w14:textId="77777777" w:rsidR="002F2B75" w:rsidRPr="00BB64FE" w:rsidRDefault="002F2B75" w:rsidP="00136A93">
            <w:pPr>
              <w:spacing w:after="0" w:line="240" w:lineRule="auto"/>
              <w:jc w:val="both"/>
              <w:rPr>
                <w:rFonts w:ascii="Times New Roman" w:hAnsi="Times New Roman"/>
                <w:sz w:val="24"/>
                <w:szCs w:val="24"/>
              </w:rPr>
            </w:pPr>
          </w:p>
          <w:p w14:paraId="6BF2D130" w14:textId="77777777" w:rsidR="002F2B75" w:rsidRPr="00BB64FE" w:rsidRDefault="002F2B75" w:rsidP="00136A93">
            <w:pPr>
              <w:spacing w:after="0" w:line="240" w:lineRule="auto"/>
              <w:jc w:val="both"/>
              <w:rPr>
                <w:rFonts w:ascii="Times New Roman" w:hAnsi="Times New Roman"/>
                <w:sz w:val="24"/>
                <w:szCs w:val="24"/>
              </w:rPr>
            </w:pPr>
          </w:p>
          <w:p w14:paraId="5D5006BC"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Після сплати частини вартості плати за приєднання Сторони укладають додаткову угоду із зазначенням суми в гривнях. </w:t>
            </w:r>
          </w:p>
          <w:p w14:paraId="621F5481"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Частина вартості плати за приєднання, сплачена Замовником згідно з абзацом четвертим цього пункту, зараховується як складова плати за приєднання. </w:t>
            </w:r>
          </w:p>
          <w:p w14:paraId="0F2FBBD8" w14:textId="77777777" w:rsidR="002F2B75" w:rsidRPr="00BB64FE" w:rsidRDefault="002F2B75" w:rsidP="00136A93">
            <w:pPr>
              <w:shd w:val="clear" w:color="auto" w:fill="FFFFFF"/>
              <w:spacing w:after="0" w:line="240" w:lineRule="auto"/>
              <w:ind w:firstLine="450"/>
              <w:jc w:val="both"/>
              <w:rPr>
                <w:rFonts w:ascii="Times New Roman" w:hAnsi="Times New Roman"/>
                <w:b/>
                <w:bCs/>
                <w:sz w:val="24"/>
                <w:szCs w:val="24"/>
                <w:lang w:eastAsia="uk-UA"/>
              </w:rPr>
            </w:pPr>
          </w:p>
        </w:tc>
        <w:tc>
          <w:tcPr>
            <w:tcW w:w="3544" w:type="dxa"/>
          </w:tcPr>
          <w:p w14:paraId="71723182" w14:textId="77777777" w:rsidR="002F2B75" w:rsidRPr="00BB64FE" w:rsidRDefault="002F2B7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5E8A100E"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4.1. Плата за приєднання визначається відповідно до розробленої та погодженої проєктної документації електричних мереж зовнішнього електрозабезпечення електроустановок Замовника (від точки забезпечення потужності до точки приєднання електроустановок замовника). </w:t>
            </w:r>
          </w:p>
          <w:p w14:paraId="7196DF18" w14:textId="77777777" w:rsidR="002F2B75" w:rsidRPr="00E30169" w:rsidRDefault="002F2B75" w:rsidP="00136A93">
            <w:pPr>
              <w:spacing w:after="0" w:line="240" w:lineRule="auto"/>
              <w:jc w:val="both"/>
              <w:rPr>
                <w:rFonts w:ascii="Times New Roman" w:hAnsi="Times New Roman"/>
                <w:color w:val="0070C0"/>
                <w:sz w:val="24"/>
                <w:szCs w:val="24"/>
              </w:rPr>
            </w:pPr>
            <w:r w:rsidRPr="00BB64FE">
              <w:rPr>
                <w:rFonts w:ascii="Times New Roman" w:hAnsi="Times New Roman"/>
                <w:sz w:val="24"/>
                <w:szCs w:val="24"/>
              </w:rPr>
              <w:t xml:space="preserve">Вартість послуги з приєднання визначається додатковою угодою до цього Договору, яка буде визначена відповідно до проєктної документації. </w:t>
            </w:r>
            <w:r w:rsidRPr="00E30169">
              <w:rPr>
                <w:rStyle w:val="st42"/>
                <w:rFonts w:ascii="Times New Roman" w:hAnsi="Times New Roman"/>
                <w:b/>
                <w:bCs/>
                <w:color w:val="0070C0"/>
                <w:sz w:val="24"/>
                <w:szCs w:val="24"/>
              </w:rPr>
              <w:lastRenderedPageBreak/>
              <w:t>Валютою Договору є національна валюта - гривня.</w:t>
            </w:r>
          </w:p>
          <w:p w14:paraId="43F99F25"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Замовник сплачує частину вартості плати за приєднання у розмірі 10 євро у гривневому еквіваленті на день виставлення рахунку, що визначається відповідно до офіційного курсу Національного банку України, за 1 кВт замовленої до приєднання потужності. </w:t>
            </w:r>
          </w:p>
          <w:p w14:paraId="5A5B18FE" w14:textId="77777777" w:rsidR="002F2B75" w:rsidRPr="00E30169" w:rsidRDefault="002F2B75" w:rsidP="00136A93">
            <w:pPr>
              <w:spacing w:after="0" w:line="240" w:lineRule="auto"/>
              <w:jc w:val="both"/>
              <w:rPr>
                <w:rFonts w:ascii="Times New Roman" w:hAnsi="Times New Roman"/>
                <w:color w:val="0070C0"/>
                <w:sz w:val="24"/>
                <w:szCs w:val="24"/>
              </w:rPr>
            </w:pPr>
            <w:r w:rsidRPr="00BB64FE">
              <w:rPr>
                <w:rFonts w:ascii="Times New Roman" w:hAnsi="Times New Roman"/>
                <w:sz w:val="24"/>
                <w:szCs w:val="24"/>
              </w:rPr>
              <w:t xml:space="preserve">Частина вартості плати за приєднання складає _____________ євро. </w:t>
            </w:r>
            <w:r w:rsidRPr="00E30169">
              <w:rPr>
                <w:rFonts w:ascii="Times New Roman" w:hAnsi="Times New Roman"/>
                <w:b/>
                <w:bCs/>
                <w:color w:val="0070C0"/>
                <w:sz w:val="24"/>
                <w:szCs w:val="24"/>
              </w:rPr>
              <w:t>Оплата здійснюється у гривнях, у безготівковій формі на поточний рахунок Виконавця послуг.</w:t>
            </w:r>
          </w:p>
          <w:p w14:paraId="73DABE35"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Після сплати частини вартості плати за приєднання Сторони укладають додаткову угоду із зазначенням суми в гривнях. </w:t>
            </w:r>
          </w:p>
          <w:p w14:paraId="3545FDA6" w14:textId="349A7CD2"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Частина вартості плати за приєднання, сплачена Замовником згідно з абзацом четвертим цього пункту, зараховується як складова плати за приєднання. </w:t>
            </w:r>
          </w:p>
        </w:tc>
        <w:tc>
          <w:tcPr>
            <w:tcW w:w="3544" w:type="dxa"/>
          </w:tcPr>
          <w:p w14:paraId="44E231BA" w14:textId="77777777" w:rsidR="002F2B75" w:rsidRPr="00BB64FE" w:rsidRDefault="002F2B75"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7966ED66" w14:textId="77777777" w:rsidR="002F2B75" w:rsidRPr="00BB64FE" w:rsidRDefault="002F2B75" w:rsidP="00136A93">
            <w:pPr>
              <w:spacing w:after="0" w:line="240" w:lineRule="auto"/>
              <w:jc w:val="both"/>
              <w:rPr>
                <w:rFonts w:ascii="Times New Roman" w:hAnsi="Times New Roman"/>
                <w:sz w:val="24"/>
                <w:szCs w:val="24"/>
                <w:lang w:eastAsia="uk-UA"/>
              </w:rPr>
            </w:pPr>
          </w:p>
          <w:p w14:paraId="7CAE6E2B" w14:textId="77777777" w:rsidR="002F2B75" w:rsidRPr="00BB64FE" w:rsidRDefault="002F2B75" w:rsidP="00136A93">
            <w:pPr>
              <w:spacing w:after="0" w:line="240" w:lineRule="auto"/>
              <w:jc w:val="both"/>
              <w:rPr>
                <w:rFonts w:ascii="Times New Roman" w:hAnsi="Times New Roman"/>
                <w:sz w:val="24"/>
                <w:szCs w:val="24"/>
                <w:lang w:eastAsia="uk-UA"/>
              </w:rPr>
            </w:pPr>
          </w:p>
          <w:p w14:paraId="4AC55B3C" w14:textId="77777777" w:rsidR="002F2B75" w:rsidRPr="00BB64FE" w:rsidRDefault="002F2B75" w:rsidP="00136A93">
            <w:pPr>
              <w:spacing w:after="0" w:line="240" w:lineRule="auto"/>
              <w:jc w:val="both"/>
              <w:rPr>
                <w:rFonts w:ascii="Times New Roman" w:hAnsi="Times New Roman"/>
                <w:sz w:val="24"/>
                <w:szCs w:val="24"/>
                <w:lang w:eastAsia="uk-UA"/>
              </w:rPr>
            </w:pPr>
          </w:p>
          <w:p w14:paraId="1049F121" w14:textId="77777777" w:rsidR="002F2B75" w:rsidRPr="00BB64FE" w:rsidRDefault="002F2B75" w:rsidP="00136A93">
            <w:pPr>
              <w:spacing w:after="0" w:line="240" w:lineRule="auto"/>
              <w:jc w:val="both"/>
              <w:rPr>
                <w:rFonts w:ascii="Times New Roman" w:hAnsi="Times New Roman"/>
                <w:sz w:val="24"/>
                <w:szCs w:val="24"/>
                <w:lang w:eastAsia="uk-UA"/>
              </w:rPr>
            </w:pPr>
          </w:p>
          <w:p w14:paraId="7FB43AC7" w14:textId="77777777" w:rsidR="002F2B75" w:rsidRPr="00BB64FE" w:rsidRDefault="002F2B75" w:rsidP="00136A93">
            <w:pPr>
              <w:spacing w:after="0" w:line="240" w:lineRule="auto"/>
              <w:jc w:val="both"/>
              <w:rPr>
                <w:rFonts w:ascii="Times New Roman" w:hAnsi="Times New Roman"/>
                <w:sz w:val="24"/>
                <w:szCs w:val="24"/>
                <w:lang w:eastAsia="uk-UA"/>
              </w:rPr>
            </w:pPr>
          </w:p>
          <w:p w14:paraId="403FE28C" w14:textId="77777777" w:rsidR="002F2B75" w:rsidRPr="00BB64FE" w:rsidRDefault="002F2B75" w:rsidP="00136A93">
            <w:pPr>
              <w:spacing w:after="0" w:line="240" w:lineRule="auto"/>
              <w:jc w:val="both"/>
              <w:rPr>
                <w:rFonts w:ascii="Times New Roman" w:hAnsi="Times New Roman"/>
                <w:sz w:val="24"/>
                <w:szCs w:val="24"/>
                <w:lang w:eastAsia="uk-UA"/>
              </w:rPr>
            </w:pPr>
          </w:p>
          <w:p w14:paraId="6DE2F13E" w14:textId="77777777" w:rsidR="002F2B75" w:rsidRPr="00BB64FE" w:rsidRDefault="002F2B75"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забезпечення однозначного розуміння порядку розрахунків між сторонами</w:t>
            </w:r>
          </w:p>
          <w:p w14:paraId="364DD64E" w14:textId="77777777" w:rsidR="002F2B75" w:rsidRPr="00BB64FE" w:rsidRDefault="002F2B75" w:rsidP="00136A93">
            <w:pPr>
              <w:spacing w:after="0" w:line="240" w:lineRule="auto"/>
              <w:jc w:val="both"/>
              <w:rPr>
                <w:rFonts w:ascii="Times New Roman" w:hAnsi="Times New Roman"/>
                <w:sz w:val="24"/>
                <w:szCs w:val="24"/>
                <w:lang w:eastAsia="uk-UA"/>
              </w:rPr>
            </w:pPr>
          </w:p>
          <w:p w14:paraId="63232EB3" w14:textId="77777777" w:rsidR="002F2B75" w:rsidRPr="00BB64FE" w:rsidRDefault="002F2B75" w:rsidP="00136A93">
            <w:pPr>
              <w:spacing w:after="0" w:line="240" w:lineRule="auto"/>
              <w:jc w:val="both"/>
              <w:rPr>
                <w:rFonts w:ascii="Times New Roman" w:hAnsi="Times New Roman"/>
                <w:sz w:val="24"/>
                <w:szCs w:val="24"/>
                <w:lang w:eastAsia="uk-UA"/>
              </w:rPr>
            </w:pPr>
          </w:p>
          <w:p w14:paraId="57C363FD" w14:textId="77777777" w:rsidR="002F2B75" w:rsidRPr="00BB64FE" w:rsidRDefault="002F2B75" w:rsidP="00136A93">
            <w:pPr>
              <w:spacing w:after="0" w:line="240" w:lineRule="auto"/>
              <w:jc w:val="both"/>
              <w:rPr>
                <w:rFonts w:ascii="Times New Roman" w:hAnsi="Times New Roman"/>
                <w:sz w:val="24"/>
                <w:szCs w:val="24"/>
                <w:lang w:eastAsia="uk-UA"/>
              </w:rPr>
            </w:pPr>
          </w:p>
          <w:p w14:paraId="59209B46" w14:textId="77777777" w:rsidR="002F2B75" w:rsidRPr="00BB64FE" w:rsidRDefault="002F2B75" w:rsidP="00136A93">
            <w:pPr>
              <w:spacing w:after="0" w:line="240" w:lineRule="auto"/>
              <w:rPr>
                <w:rFonts w:ascii="Times New Roman" w:hAnsi="Times New Roman"/>
                <w:sz w:val="24"/>
                <w:szCs w:val="24"/>
              </w:rPr>
            </w:pPr>
          </w:p>
        </w:tc>
        <w:tc>
          <w:tcPr>
            <w:tcW w:w="3542" w:type="dxa"/>
            <w:tcBorders>
              <w:right w:val="outset" w:sz="6" w:space="0" w:color="auto"/>
            </w:tcBorders>
          </w:tcPr>
          <w:p w14:paraId="52F1C1B1" w14:textId="7A468D54" w:rsidR="002F2B75"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2F2B75" w:rsidRPr="00BB64FE" w14:paraId="4B77A113" w14:textId="77777777" w:rsidTr="00136A93">
        <w:tc>
          <w:tcPr>
            <w:tcW w:w="561" w:type="dxa"/>
          </w:tcPr>
          <w:p w14:paraId="68569B38" w14:textId="77777777" w:rsidR="002F2B75" w:rsidRPr="00BB64FE" w:rsidRDefault="002F2B7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D8DA3F6" w14:textId="77777777" w:rsidR="002F2B75" w:rsidRPr="00BB64FE" w:rsidRDefault="002F2B75"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1DD7EE6F" w14:textId="77777777" w:rsidR="002F2B75" w:rsidRPr="00BB64FE" w:rsidRDefault="002F2B75" w:rsidP="00136A93">
            <w:pPr>
              <w:spacing w:after="0" w:line="240" w:lineRule="auto"/>
              <w:jc w:val="both"/>
              <w:rPr>
                <w:rFonts w:ascii="Times New Roman" w:hAnsi="Times New Roman"/>
                <w:sz w:val="24"/>
                <w:szCs w:val="24"/>
              </w:rPr>
            </w:pPr>
          </w:p>
        </w:tc>
        <w:tc>
          <w:tcPr>
            <w:tcW w:w="3544" w:type="dxa"/>
          </w:tcPr>
          <w:p w14:paraId="476B30F1" w14:textId="77777777" w:rsidR="002F2B75" w:rsidRPr="00BB64FE" w:rsidRDefault="002F2B7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 xml:space="preserve">УВЕА </w:t>
            </w:r>
          </w:p>
          <w:p w14:paraId="5875484C"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4.1.</w:t>
            </w:r>
          </w:p>
          <w:p w14:paraId="2663647A" w14:textId="77777777" w:rsidR="002F2B75" w:rsidRPr="00BB64FE" w:rsidRDefault="002F2B75" w:rsidP="00136A93">
            <w:pPr>
              <w:spacing w:after="0" w:line="240" w:lineRule="auto"/>
              <w:jc w:val="both"/>
              <w:rPr>
                <w:rFonts w:ascii="Times New Roman" w:hAnsi="Times New Roman"/>
                <w:sz w:val="24"/>
                <w:szCs w:val="24"/>
              </w:rPr>
            </w:pPr>
            <w:r w:rsidRPr="00BB64FE">
              <w:rPr>
                <w:rFonts w:ascii="Times New Roman" w:hAnsi="Times New Roman"/>
                <w:sz w:val="24"/>
                <w:szCs w:val="24"/>
              </w:rPr>
              <w:t>…</w:t>
            </w:r>
          </w:p>
          <w:p w14:paraId="7FE2D889" w14:textId="4572F8E8" w:rsidR="002F2B75" w:rsidRPr="00BB64FE" w:rsidRDefault="002F2B75" w:rsidP="00136A93">
            <w:pPr>
              <w:spacing w:after="0" w:line="240" w:lineRule="auto"/>
              <w:jc w:val="both"/>
              <w:rPr>
                <w:rFonts w:ascii="Times New Roman" w:hAnsi="Times New Roman"/>
                <w:b/>
                <w:bCs/>
                <w:sz w:val="24"/>
                <w:szCs w:val="24"/>
              </w:rPr>
            </w:pPr>
            <w:r w:rsidRPr="00E30169">
              <w:rPr>
                <w:rFonts w:ascii="Times New Roman" w:hAnsi="Times New Roman"/>
                <w:b/>
                <w:bCs/>
                <w:color w:val="0070C0"/>
                <w:sz w:val="24"/>
                <w:szCs w:val="24"/>
              </w:rPr>
              <w:t xml:space="preserve">В разі якщо Замовник ініціював укладання цього Договору на підставі раніше укладеного договору про бронювання потужності, то </w:t>
            </w:r>
            <w:r w:rsidRPr="00E30169">
              <w:rPr>
                <w:rFonts w:ascii="Times New Roman" w:hAnsi="Times New Roman"/>
                <w:b/>
                <w:bCs/>
                <w:color w:val="0070C0"/>
                <w:sz w:val="24"/>
                <w:szCs w:val="24"/>
              </w:rPr>
              <w:lastRenderedPageBreak/>
              <w:t>кошти, сплачені Замовником як вартість плати за бронювання потужності, зараховуються на рахунок Виконавця послуг як складова плати за приєднання протягом 5 (п’яти) календарних днів після укладання цього Договору. Такі кошти включаються, в тому числі, в частину плати за приєднання, що має сплатити Замовник згідно з абзацом четвертим цього пункту 4.1 Договору. Після зарахування коштів, визначених у цьому абзаці, Сторонами укладається додаткова угода до Договору щодо фіксації зарахованих на рахунок коштів в національній валюті</w:t>
            </w:r>
          </w:p>
        </w:tc>
        <w:tc>
          <w:tcPr>
            <w:tcW w:w="3544" w:type="dxa"/>
          </w:tcPr>
          <w:p w14:paraId="76415BA0" w14:textId="77777777" w:rsidR="002F2B75" w:rsidRPr="00BB64FE" w:rsidRDefault="002F2B75"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 xml:space="preserve">УВЕА </w:t>
            </w:r>
          </w:p>
          <w:p w14:paraId="4F0076C9" w14:textId="77777777" w:rsidR="002F2B75" w:rsidRPr="00BB64FE" w:rsidRDefault="002F2B75" w:rsidP="00136A93">
            <w:pPr>
              <w:spacing w:after="0" w:line="240" w:lineRule="auto"/>
              <w:rPr>
                <w:rFonts w:ascii="Times New Roman" w:hAnsi="Times New Roman"/>
                <w:sz w:val="24"/>
                <w:szCs w:val="24"/>
              </w:rPr>
            </w:pPr>
            <w:r w:rsidRPr="00BB64FE">
              <w:rPr>
                <w:rFonts w:ascii="Times New Roman" w:hAnsi="Times New Roman"/>
                <w:sz w:val="24"/>
                <w:szCs w:val="24"/>
              </w:rPr>
              <w:t>Пропонуємо доповнити новим абзацом з метою врахування нового інструменти бронювання потужності.</w:t>
            </w:r>
          </w:p>
          <w:p w14:paraId="5FD9EEAF" w14:textId="77777777" w:rsidR="002F2B75" w:rsidRPr="00BB64FE" w:rsidRDefault="002F2B75" w:rsidP="00136A93">
            <w:pPr>
              <w:spacing w:after="0" w:line="240" w:lineRule="auto"/>
              <w:rPr>
                <w:rFonts w:ascii="Times New Roman" w:hAnsi="Times New Roman"/>
                <w:sz w:val="24"/>
                <w:szCs w:val="24"/>
              </w:rPr>
            </w:pPr>
          </w:p>
          <w:p w14:paraId="3C99F329" w14:textId="77777777" w:rsidR="002F2B75" w:rsidRPr="00BB64FE" w:rsidRDefault="002F2B75"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05C63C36" w14:textId="77777777" w:rsidR="002F2B75" w:rsidRDefault="00C6722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ову</w:t>
            </w:r>
            <w:r w:rsidRPr="00B53F1B">
              <w:rPr>
                <w:rFonts w:ascii="Times New Roman" w:hAnsi="Times New Roman"/>
                <w:b/>
                <w:sz w:val="24"/>
                <w:szCs w:val="24"/>
              </w:rPr>
              <w:t>вати</w:t>
            </w:r>
          </w:p>
          <w:p w14:paraId="79123B3E" w14:textId="60106EEF" w:rsidR="00C6722B" w:rsidRPr="00BB64FE" w:rsidRDefault="00C6722B" w:rsidP="00136A93">
            <w:pPr>
              <w:spacing w:after="0" w:line="240" w:lineRule="auto"/>
              <w:jc w:val="center"/>
              <w:rPr>
                <w:rFonts w:ascii="Times New Roman" w:hAnsi="Times New Roman"/>
                <w:sz w:val="24"/>
                <w:szCs w:val="24"/>
              </w:rPr>
            </w:pPr>
            <w:r>
              <w:rPr>
                <w:rFonts w:ascii="Times New Roman" w:hAnsi="Times New Roman"/>
                <w:sz w:val="24"/>
                <w:szCs w:val="24"/>
              </w:rPr>
              <w:t xml:space="preserve">Бронювання потужності до УЗЕ не відноситься </w:t>
            </w:r>
          </w:p>
        </w:tc>
      </w:tr>
      <w:tr w:rsidR="00F151F8" w:rsidRPr="00BB64FE" w14:paraId="1EE41506" w14:textId="77777777" w:rsidTr="00136A93">
        <w:tc>
          <w:tcPr>
            <w:tcW w:w="561" w:type="dxa"/>
          </w:tcPr>
          <w:p w14:paraId="15D1E785"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0AB94B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E172C3E" w14:textId="77777777" w:rsidR="00530A19" w:rsidRPr="00530A19" w:rsidRDefault="00530A19" w:rsidP="00136A93">
            <w:pPr>
              <w:spacing w:after="0" w:line="240" w:lineRule="auto"/>
              <w:jc w:val="both"/>
              <w:rPr>
                <w:rFonts w:ascii="Times New Roman" w:hAnsi="Times New Roman"/>
                <w:sz w:val="24"/>
                <w:szCs w:val="24"/>
              </w:rPr>
            </w:pPr>
            <w:r w:rsidRPr="00530A19">
              <w:rPr>
                <w:rFonts w:ascii="Times New Roman" w:hAnsi="Times New Roman"/>
                <w:sz w:val="24"/>
                <w:szCs w:val="24"/>
              </w:rPr>
              <w:t>4.3. Замовник сплачує частину вартості плати за приєднання на поточний рахунок Виконавця послуг у такому порядку:</w:t>
            </w:r>
          </w:p>
          <w:p w14:paraId="3A093FC2" w14:textId="77777777" w:rsidR="00530A19" w:rsidRPr="00530A19" w:rsidRDefault="00530A19" w:rsidP="00136A93">
            <w:pPr>
              <w:spacing w:after="0" w:line="240" w:lineRule="auto"/>
              <w:jc w:val="both"/>
              <w:rPr>
                <w:rFonts w:ascii="Times New Roman" w:hAnsi="Times New Roman"/>
                <w:sz w:val="24"/>
                <w:szCs w:val="24"/>
              </w:rPr>
            </w:pPr>
            <w:r w:rsidRPr="00530A19">
              <w:rPr>
                <w:rFonts w:ascii="Times New Roman" w:hAnsi="Times New Roman"/>
                <w:sz w:val="24"/>
                <w:szCs w:val="24"/>
              </w:rPr>
              <w:t>50 відсотків частини вартості плати за приєднання відповідно до виставленого рахунку – протягом 30 днів з дня отримання технічних умов на приєднання;</w:t>
            </w:r>
          </w:p>
          <w:p w14:paraId="4175CBB6" w14:textId="0FDFCB46" w:rsidR="00F151F8" w:rsidRPr="00BB64FE" w:rsidRDefault="00530A19" w:rsidP="00136A93">
            <w:pPr>
              <w:spacing w:after="0" w:line="240" w:lineRule="auto"/>
              <w:jc w:val="both"/>
              <w:rPr>
                <w:rFonts w:ascii="Times New Roman" w:hAnsi="Times New Roman"/>
                <w:sz w:val="24"/>
                <w:szCs w:val="24"/>
              </w:rPr>
            </w:pPr>
            <w:r w:rsidRPr="00530A19">
              <w:rPr>
                <w:rFonts w:ascii="Times New Roman" w:hAnsi="Times New Roman"/>
                <w:sz w:val="24"/>
                <w:szCs w:val="24"/>
              </w:rPr>
              <w:t xml:space="preserve">50 відсотків частини вартості плати за приєднання відповідно до виставленого рахунку – протягом 12 місяців </w:t>
            </w:r>
            <w:r w:rsidRPr="00530A19">
              <w:rPr>
                <w:rFonts w:ascii="Times New Roman" w:hAnsi="Times New Roman"/>
                <w:sz w:val="24"/>
                <w:szCs w:val="24"/>
              </w:rPr>
              <w:lastRenderedPageBreak/>
              <w:t>з дня отримання технічних умов на приєднання.</w:t>
            </w:r>
          </w:p>
        </w:tc>
        <w:tc>
          <w:tcPr>
            <w:tcW w:w="3544" w:type="dxa"/>
          </w:tcPr>
          <w:p w14:paraId="2750676D"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529C77AB" w14:textId="77777777" w:rsidR="00F151F8" w:rsidRPr="00BB64FE" w:rsidRDefault="00F151F8" w:rsidP="00136A93">
            <w:pPr>
              <w:pStyle w:val="st2"/>
              <w:spacing w:after="0"/>
              <w:ind w:firstLine="710"/>
              <w:rPr>
                <w:rStyle w:val="st42"/>
                <w:rFonts w:eastAsiaTheme="majorEastAsia"/>
                <w:lang w:val="uk-UA"/>
              </w:rPr>
            </w:pPr>
            <w:r w:rsidRPr="00BB64FE">
              <w:rPr>
                <w:rStyle w:val="st42"/>
                <w:rFonts w:eastAsiaTheme="majorEastAsia"/>
                <w:lang w:val="uk-UA"/>
              </w:rPr>
              <w:t>4.3. Замовник сплачує</w:t>
            </w:r>
            <w:r w:rsidRPr="00BB64FE">
              <w:t xml:space="preserve"> </w:t>
            </w:r>
            <w:proofErr w:type="spellStart"/>
            <w:r w:rsidRPr="00BB64FE">
              <w:t>частину</w:t>
            </w:r>
            <w:proofErr w:type="spellEnd"/>
            <w:r w:rsidRPr="00BB64FE">
              <w:t xml:space="preserve"> </w:t>
            </w:r>
            <w:proofErr w:type="spellStart"/>
            <w:r w:rsidRPr="00BB64FE">
              <w:t>вартості</w:t>
            </w:r>
            <w:proofErr w:type="spellEnd"/>
            <w:r w:rsidRPr="00BB64FE">
              <w:t xml:space="preserve"> плати</w:t>
            </w:r>
            <w:r w:rsidRPr="00BB64FE">
              <w:rPr>
                <w:rStyle w:val="st42"/>
                <w:rFonts w:eastAsiaTheme="majorEastAsia"/>
                <w:lang w:val="uk-UA"/>
              </w:rPr>
              <w:t xml:space="preserve"> за приєднання, </w:t>
            </w:r>
            <w:r w:rsidRPr="00E30169">
              <w:rPr>
                <w:rStyle w:val="st42"/>
                <w:rFonts w:eastAsiaTheme="majorEastAsia"/>
                <w:b/>
                <w:bCs/>
                <w:color w:val="0070C0"/>
                <w:lang w:val="uk-UA"/>
              </w:rPr>
              <w:t>з урахуванням умов абзацу сьомого пункту 4.1 Договору,</w:t>
            </w:r>
            <w:r w:rsidRPr="00E30169">
              <w:rPr>
                <w:rStyle w:val="st42"/>
                <w:rFonts w:eastAsiaTheme="majorEastAsia"/>
                <w:color w:val="0070C0"/>
                <w:lang w:val="uk-UA"/>
              </w:rPr>
              <w:t xml:space="preserve">  </w:t>
            </w:r>
            <w:r w:rsidRPr="00BB64FE">
              <w:rPr>
                <w:rStyle w:val="st42"/>
                <w:rFonts w:eastAsiaTheme="majorEastAsia"/>
                <w:lang w:val="uk-UA"/>
              </w:rPr>
              <w:t>на поточний рахунок Виконавця послуг у такому порядку:</w:t>
            </w:r>
          </w:p>
          <w:p w14:paraId="5F14CFAB" w14:textId="609CF271" w:rsidR="00F151F8" w:rsidRPr="00BB64FE" w:rsidRDefault="00F151F8" w:rsidP="00136A93">
            <w:pPr>
              <w:spacing w:after="0" w:line="240" w:lineRule="auto"/>
              <w:jc w:val="both"/>
              <w:rPr>
                <w:rFonts w:ascii="Times New Roman" w:hAnsi="Times New Roman"/>
                <w:b/>
                <w:bCs/>
                <w:sz w:val="24"/>
                <w:szCs w:val="24"/>
              </w:rPr>
            </w:pPr>
            <w:r w:rsidRPr="00BB64FE">
              <w:rPr>
                <w:rFonts w:ascii="Times New Roman" w:hAnsi="Times New Roman"/>
                <w:b/>
                <w:bCs/>
                <w:sz w:val="24"/>
                <w:szCs w:val="24"/>
              </w:rPr>
              <w:t>… </w:t>
            </w:r>
          </w:p>
        </w:tc>
        <w:tc>
          <w:tcPr>
            <w:tcW w:w="3544" w:type="dxa"/>
          </w:tcPr>
          <w:p w14:paraId="1A6F95C0"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1D65E2AC" w14:textId="77777777" w:rsidR="00F151F8" w:rsidRPr="00BB64FE" w:rsidRDefault="00F151F8" w:rsidP="00136A93">
            <w:pPr>
              <w:spacing w:after="0" w:line="240" w:lineRule="auto"/>
              <w:rPr>
                <w:rFonts w:ascii="Times New Roman" w:hAnsi="Times New Roman"/>
                <w:sz w:val="24"/>
                <w:szCs w:val="24"/>
              </w:rPr>
            </w:pPr>
          </w:p>
          <w:p w14:paraId="68B5A0C5" w14:textId="77777777" w:rsidR="00F151F8" w:rsidRPr="00BB64FE" w:rsidRDefault="00F151F8" w:rsidP="00136A93">
            <w:pPr>
              <w:spacing w:after="0" w:line="240" w:lineRule="auto"/>
              <w:rPr>
                <w:rFonts w:ascii="Times New Roman" w:hAnsi="Times New Roman"/>
                <w:sz w:val="24"/>
                <w:szCs w:val="24"/>
              </w:rPr>
            </w:pPr>
          </w:p>
          <w:p w14:paraId="1AE59FED" w14:textId="7777777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rPr>
              <w:t>Уточнення з урахуванням пропозиції до п.4.1</w:t>
            </w:r>
          </w:p>
          <w:p w14:paraId="76351253" w14:textId="77777777" w:rsidR="00F151F8" w:rsidRPr="00BB64FE" w:rsidRDefault="00F151F8" w:rsidP="00136A93">
            <w:pPr>
              <w:spacing w:after="0" w:line="240" w:lineRule="auto"/>
              <w:rPr>
                <w:rFonts w:ascii="Times New Roman" w:hAnsi="Times New Roman"/>
                <w:sz w:val="24"/>
                <w:szCs w:val="24"/>
              </w:rPr>
            </w:pPr>
          </w:p>
          <w:p w14:paraId="6D0CE213" w14:textId="77777777" w:rsidR="00F151F8" w:rsidRPr="00BB64FE" w:rsidRDefault="00F151F8" w:rsidP="00136A93">
            <w:pPr>
              <w:spacing w:after="0" w:line="240" w:lineRule="auto"/>
              <w:rPr>
                <w:rFonts w:ascii="Times New Roman" w:hAnsi="Times New Roman"/>
                <w:sz w:val="24"/>
                <w:szCs w:val="24"/>
              </w:rPr>
            </w:pPr>
          </w:p>
          <w:p w14:paraId="2249F0B6" w14:textId="77777777" w:rsidR="00F151F8" w:rsidRPr="00BB64FE" w:rsidRDefault="00F151F8" w:rsidP="00136A93">
            <w:pPr>
              <w:spacing w:after="0" w:line="240" w:lineRule="auto"/>
              <w:rPr>
                <w:rFonts w:ascii="Times New Roman" w:hAnsi="Times New Roman"/>
                <w:sz w:val="24"/>
                <w:szCs w:val="24"/>
              </w:rPr>
            </w:pPr>
          </w:p>
          <w:p w14:paraId="3C6FC90F" w14:textId="7E764630"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27811A8B" w14:textId="717CBABC" w:rsidR="00F151F8"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6BBC8F13" w14:textId="77777777" w:rsidTr="00136A93">
        <w:tc>
          <w:tcPr>
            <w:tcW w:w="561" w:type="dxa"/>
          </w:tcPr>
          <w:p w14:paraId="766E8B5E"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9E581B9"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831CA61" w14:textId="77777777" w:rsidR="00530A19" w:rsidRPr="00530A19" w:rsidRDefault="00530A19" w:rsidP="00136A93">
            <w:pPr>
              <w:ind w:right="-1" w:firstLine="710"/>
              <w:jc w:val="both"/>
              <w:rPr>
                <w:rFonts w:ascii="Times New Roman" w:hAnsi="Times New Roman"/>
                <w:sz w:val="24"/>
                <w:szCs w:val="24"/>
              </w:rPr>
            </w:pPr>
            <w:r w:rsidRPr="00530A19">
              <w:rPr>
                <w:rFonts w:ascii="Times New Roman" w:hAnsi="Times New Roman"/>
                <w:sz w:val="24"/>
                <w:szCs w:val="24"/>
              </w:rPr>
              <w:t xml:space="preserve">4.5. У разі якщо сплачена Замовником частина плати за приєднання більша або дорівнює платі за приєднання, визначеній відповідно до </w:t>
            </w:r>
            <w:r w:rsidRPr="00530A19">
              <w:rPr>
                <w:rStyle w:val="st42"/>
                <w:rFonts w:ascii="Times New Roman" w:hAnsi="Times New Roman"/>
                <w:sz w:val="24"/>
                <w:szCs w:val="24"/>
              </w:rPr>
              <w:t xml:space="preserve">проєктної документації </w:t>
            </w:r>
            <w:r w:rsidRPr="00530A19">
              <w:rPr>
                <w:rFonts w:ascii="Times New Roman" w:hAnsi="Times New Roman"/>
                <w:sz w:val="24"/>
                <w:szCs w:val="24"/>
              </w:rPr>
              <w:t xml:space="preserve">електричних мереж зовнішнього електрозабезпечення електроустановок Замовника </w:t>
            </w:r>
            <w:r w:rsidRPr="00530A19">
              <w:rPr>
                <w:rStyle w:val="st42"/>
                <w:rFonts w:ascii="Times New Roman" w:hAnsi="Times New Roman"/>
                <w:sz w:val="24"/>
                <w:szCs w:val="24"/>
              </w:rPr>
              <w:t>(від точки забезпечення потужності до точки приєднання електроустановок замовника)</w:t>
            </w:r>
            <w:r w:rsidRPr="00530A19">
              <w:rPr>
                <w:rFonts w:ascii="Times New Roman" w:hAnsi="Times New Roman"/>
                <w:sz w:val="24"/>
                <w:szCs w:val="24"/>
              </w:rPr>
              <w:t>, Сторони не виконують п. 4.4 цього розділу.</w:t>
            </w:r>
          </w:p>
          <w:p w14:paraId="44AE5153" w14:textId="77777777" w:rsidR="00F151F8" w:rsidRPr="00530A19" w:rsidRDefault="00F151F8" w:rsidP="00136A93">
            <w:pPr>
              <w:spacing w:after="0" w:line="240" w:lineRule="auto"/>
              <w:jc w:val="both"/>
              <w:rPr>
                <w:rFonts w:ascii="Times New Roman" w:hAnsi="Times New Roman"/>
                <w:sz w:val="24"/>
                <w:szCs w:val="24"/>
              </w:rPr>
            </w:pPr>
          </w:p>
        </w:tc>
        <w:tc>
          <w:tcPr>
            <w:tcW w:w="3544" w:type="dxa"/>
          </w:tcPr>
          <w:p w14:paraId="3BC9C25D" w14:textId="77777777" w:rsidR="00F151F8" w:rsidRPr="00530A19" w:rsidRDefault="00F151F8" w:rsidP="00136A93">
            <w:pPr>
              <w:spacing w:after="0" w:line="240" w:lineRule="auto"/>
              <w:jc w:val="center"/>
              <w:rPr>
                <w:rFonts w:ascii="Times New Roman" w:hAnsi="Times New Roman"/>
                <w:b/>
                <w:bCs/>
                <w:sz w:val="24"/>
                <w:szCs w:val="24"/>
              </w:rPr>
            </w:pPr>
            <w:r w:rsidRPr="00530A19">
              <w:rPr>
                <w:rFonts w:ascii="Times New Roman" w:hAnsi="Times New Roman"/>
                <w:b/>
                <w:bCs/>
                <w:sz w:val="24"/>
                <w:szCs w:val="24"/>
              </w:rPr>
              <w:t>УВЕА</w:t>
            </w:r>
          </w:p>
          <w:p w14:paraId="6E72C30D" w14:textId="5BD76EAF" w:rsidR="00F151F8" w:rsidRPr="00530A19" w:rsidRDefault="00F151F8" w:rsidP="00136A93">
            <w:pPr>
              <w:spacing w:after="0" w:line="240" w:lineRule="auto"/>
              <w:jc w:val="both"/>
              <w:rPr>
                <w:rFonts w:ascii="Times New Roman" w:hAnsi="Times New Roman"/>
                <w:b/>
                <w:bCs/>
                <w:sz w:val="24"/>
                <w:szCs w:val="24"/>
              </w:rPr>
            </w:pPr>
            <w:r w:rsidRPr="00530A19">
              <w:rPr>
                <w:rFonts w:ascii="Times New Roman" w:hAnsi="Times New Roman"/>
                <w:sz w:val="24"/>
                <w:szCs w:val="24"/>
              </w:rPr>
              <w:t>4.5.</w:t>
            </w:r>
            <w:r w:rsidR="00530A19" w:rsidRPr="00530A19">
              <w:rPr>
                <w:rFonts w:ascii="Times New Roman" w:hAnsi="Times New Roman"/>
                <w:sz w:val="24"/>
                <w:szCs w:val="24"/>
              </w:rPr>
              <w:t xml:space="preserve"> </w:t>
            </w:r>
            <w:r w:rsidRPr="00530A19">
              <w:rPr>
                <w:rFonts w:ascii="Times New Roman" w:hAnsi="Times New Roman"/>
                <w:b/>
                <w:bCs/>
                <w:color w:val="0070C0"/>
                <w:sz w:val="24"/>
                <w:szCs w:val="24"/>
              </w:rPr>
              <w:t xml:space="preserve">У разі якщо сплачена Замовником частина плати за приєднання, з урахуванням коштів, що були зараховані відповідно до абзацу сьомого пункту 4.1 розділу 4 цього Договору, більша, ніж плата за приєднання, визначена відповідно до </w:t>
            </w:r>
            <w:r w:rsidRPr="00530A19">
              <w:rPr>
                <w:rStyle w:val="st42"/>
                <w:rFonts w:ascii="Times New Roman" w:hAnsi="Times New Roman"/>
                <w:b/>
                <w:bCs/>
                <w:color w:val="0070C0"/>
                <w:sz w:val="24"/>
                <w:szCs w:val="24"/>
              </w:rPr>
              <w:t xml:space="preserve">проєктної документації </w:t>
            </w:r>
            <w:r w:rsidRPr="00530A19">
              <w:rPr>
                <w:rFonts w:ascii="Times New Roman" w:hAnsi="Times New Roman"/>
                <w:b/>
                <w:bCs/>
                <w:color w:val="0070C0"/>
                <w:sz w:val="24"/>
                <w:szCs w:val="24"/>
              </w:rPr>
              <w:t xml:space="preserve">електричних мереж зовнішнього електрозабезпечення електроустановок Замовника </w:t>
            </w:r>
            <w:r w:rsidRPr="00530A19">
              <w:rPr>
                <w:rStyle w:val="st42"/>
                <w:rFonts w:ascii="Times New Roman" w:hAnsi="Times New Roman"/>
                <w:b/>
                <w:bCs/>
                <w:color w:val="0070C0"/>
                <w:sz w:val="24"/>
                <w:szCs w:val="24"/>
              </w:rPr>
              <w:t>(від точки забезпечення потужності до точки приєднання електроустановок замовника)</w:t>
            </w:r>
            <w:r w:rsidRPr="00530A19">
              <w:rPr>
                <w:rFonts w:ascii="Times New Roman" w:hAnsi="Times New Roman"/>
                <w:b/>
                <w:bCs/>
                <w:color w:val="0070C0"/>
                <w:sz w:val="24"/>
                <w:szCs w:val="24"/>
              </w:rPr>
              <w:t>, Виконавець послуг повертає Замовникові різницю між цими сумами.</w:t>
            </w:r>
          </w:p>
        </w:tc>
        <w:tc>
          <w:tcPr>
            <w:tcW w:w="3544" w:type="dxa"/>
          </w:tcPr>
          <w:p w14:paraId="46324A5E"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036B08E8" w14:textId="77777777" w:rsidR="00F151F8" w:rsidRPr="00BB64FE" w:rsidRDefault="00F151F8" w:rsidP="00136A93">
            <w:pPr>
              <w:spacing w:after="0" w:line="240" w:lineRule="auto"/>
              <w:rPr>
                <w:rFonts w:ascii="Times New Roman" w:hAnsi="Times New Roman"/>
                <w:sz w:val="24"/>
                <w:szCs w:val="24"/>
              </w:rPr>
            </w:pPr>
          </w:p>
          <w:p w14:paraId="3C415CAF" w14:textId="77777777" w:rsidR="00F151F8" w:rsidRPr="00BB64FE" w:rsidRDefault="00F151F8" w:rsidP="00136A93">
            <w:pPr>
              <w:spacing w:after="0" w:line="240" w:lineRule="auto"/>
              <w:rPr>
                <w:rFonts w:ascii="Times New Roman" w:hAnsi="Times New Roman"/>
                <w:sz w:val="24"/>
                <w:szCs w:val="24"/>
              </w:rPr>
            </w:pPr>
          </w:p>
          <w:p w14:paraId="43B1CB20" w14:textId="328D8C74" w:rsidR="00F151F8" w:rsidRPr="00BB64FE" w:rsidRDefault="00F151F8"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Пропонуємо доповнити з урахуванням пропозицій до розділу 4.</w:t>
            </w:r>
          </w:p>
        </w:tc>
        <w:tc>
          <w:tcPr>
            <w:tcW w:w="3542" w:type="dxa"/>
            <w:tcBorders>
              <w:right w:val="outset" w:sz="6" w:space="0" w:color="auto"/>
            </w:tcBorders>
          </w:tcPr>
          <w:p w14:paraId="16CA58C7" w14:textId="0BD3DF32" w:rsidR="00F151F8"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не враховувати</w:t>
            </w:r>
          </w:p>
        </w:tc>
      </w:tr>
      <w:tr w:rsidR="00C6722B" w:rsidRPr="00BB64FE" w14:paraId="66C66307" w14:textId="77777777" w:rsidTr="00136A93">
        <w:tc>
          <w:tcPr>
            <w:tcW w:w="561" w:type="dxa"/>
          </w:tcPr>
          <w:p w14:paraId="5E64364F" w14:textId="77777777" w:rsidR="00C6722B" w:rsidRPr="00BB64FE" w:rsidRDefault="00C6722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584574E" w14:textId="77777777" w:rsidR="00C6722B" w:rsidRPr="00BB64FE" w:rsidRDefault="00C6722B"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383D0E8D" w14:textId="77777777" w:rsidR="00C6722B" w:rsidRPr="00050A56" w:rsidRDefault="00C6722B" w:rsidP="00136A93">
            <w:pPr>
              <w:spacing w:after="0" w:line="240" w:lineRule="auto"/>
              <w:ind w:firstLine="710"/>
              <w:jc w:val="both"/>
              <w:rPr>
                <w:rFonts w:ascii="Times New Roman" w:hAnsi="Times New Roman"/>
                <w:sz w:val="24"/>
                <w:szCs w:val="24"/>
              </w:rPr>
            </w:pPr>
            <w:r w:rsidRPr="00050A56">
              <w:rPr>
                <w:rFonts w:ascii="Times New Roman" w:hAnsi="Times New Roman"/>
                <w:sz w:val="24"/>
                <w:szCs w:val="24"/>
              </w:rPr>
              <w:t xml:space="preserve">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w:t>
            </w:r>
            <w:r w:rsidRPr="00050A56">
              <w:rPr>
                <w:rFonts w:ascii="Times New Roman" w:hAnsi="Times New Roman"/>
                <w:sz w:val="24"/>
                <w:szCs w:val="24"/>
              </w:rPr>
              <w:lastRenderedPageBreak/>
              <w:t>узгодженою проєктною документацією, оператор системи передачі та замовник вносять зміни до договору про приєднання щодо зміни величини вартості надання послуги з приєднання електроустановок до електричних мереж шляхом укладання додаткової угоди.</w:t>
            </w:r>
          </w:p>
          <w:p w14:paraId="011626AD" w14:textId="19640A2C" w:rsidR="00C6722B" w:rsidRPr="003754CE" w:rsidRDefault="00C6722B" w:rsidP="00136A93">
            <w:pPr>
              <w:spacing w:after="0" w:line="240" w:lineRule="auto"/>
              <w:jc w:val="both"/>
              <w:rPr>
                <w:rFonts w:ascii="Times New Roman" w:hAnsi="Times New Roman"/>
                <w:sz w:val="24"/>
                <w:szCs w:val="24"/>
                <w:lang w:val="en-US"/>
              </w:rPr>
            </w:pPr>
            <w:r>
              <w:rPr>
                <w:rFonts w:ascii="Times New Roman" w:hAnsi="Times New Roman"/>
                <w:sz w:val="24"/>
                <w:szCs w:val="24"/>
              </w:rPr>
              <w:t>…</w:t>
            </w:r>
            <w:r>
              <w:rPr>
                <w:rFonts w:ascii="Times New Roman" w:hAnsi="Times New Roman"/>
                <w:sz w:val="24"/>
                <w:szCs w:val="24"/>
              </w:rPr>
              <w:br/>
            </w:r>
            <w:r>
              <w:t xml:space="preserve"> </w:t>
            </w:r>
            <w:r w:rsidRPr="00792BF7">
              <w:rPr>
                <w:rFonts w:ascii="Times New Roman" w:hAnsi="Times New Roman"/>
                <w:sz w:val="24"/>
                <w:szCs w:val="24"/>
              </w:rPr>
              <w:t>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 на розрахунковий рахунок, зазначений у Договорі. У разі відсутності  можливості 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 розмірі податкових зобов'язань з ПДВ, що не можуть бути зменшені.</w:t>
            </w:r>
          </w:p>
        </w:tc>
        <w:tc>
          <w:tcPr>
            <w:tcW w:w="3544" w:type="dxa"/>
          </w:tcPr>
          <w:p w14:paraId="63D1EF10" w14:textId="77777777" w:rsidR="00C6722B" w:rsidRPr="00BB64FE" w:rsidRDefault="00C6722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62EBFE5F" w14:textId="77777777" w:rsidR="00C6722B" w:rsidRPr="00BB64FE" w:rsidRDefault="00C6722B" w:rsidP="00136A93">
            <w:pPr>
              <w:spacing w:after="0" w:line="240" w:lineRule="auto"/>
              <w:jc w:val="both"/>
              <w:rPr>
                <w:rFonts w:ascii="Times New Roman" w:hAnsi="Times New Roman"/>
                <w:sz w:val="24"/>
                <w:szCs w:val="24"/>
              </w:rPr>
            </w:pPr>
            <w:r w:rsidRPr="00BB64FE">
              <w:rPr>
                <w:rFonts w:ascii="Times New Roman" w:hAnsi="Times New Roman"/>
                <w:sz w:val="24"/>
                <w:szCs w:val="24"/>
              </w:rPr>
              <w:t>4.7</w:t>
            </w:r>
          </w:p>
          <w:p w14:paraId="128A6739" w14:textId="77777777" w:rsidR="00C6722B" w:rsidRPr="00BB64FE" w:rsidRDefault="00C6722B" w:rsidP="00136A93">
            <w:pPr>
              <w:spacing w:after="0" w:line="240" w:lineRule="auto"/>
              <w:jc w:val="both"/>
              <w:rPr>
                <w:rFonts w:ascii="Times New Roman" w:hAnsi="Times New Roman"/>
                <w:sz w:val="24"/>
                <w:szCs w:val="24"/>
              </w:rPr>
            </w:pPr>
            <w:r w:rsidRPr="00BB64FE">
              <w:rPr>
                <w:rFonts w:ascii="Times New Roman" w:hAnsi="Times New Roman"/>
                <w:sz w:val="24"/>
                <w:szCs w:val="24"/>
              </w:rPr>
              <w:t>…</w:t>
            </w:r>
          </w:p>
          <w:p w14:paraId="62A69E9E" w14:textId="77777777" w:rsidR="00C6722B" w:rsidRPr="00E30169" w:rsidRDefault="00C6722B" w:rsidP="00136A93">
            <w:pPr>
              <w:spacing w:after="0" w:line="240" w:lineRule="auto"/>
              <w:ind w:firstLine="710"/>
              <w:jc w:val="both"/>
              <w:rPr>
                <w:rFonts w:ascii="Times New Roman" w:hAnsi="Times New Roman"/>
                <w:strike/>
                <w:color w:val="0070C0"/>
                <w:sz w:val="24"/>
                <w:szCs w:val="24"/>
              </w:rPr>
            </w:pPr>
            <w:r w:rsidRPr="00E30169">
              <w:rPr>
                <w:rFonts w:ascii="Times New Roman" w:hAnsi="Times New Roman"/>
                <w:strike/>
                <w:color w:val="0070C0"/>
                <w:sz w:val="24"/>
                <w:szCs w:val="24"/>
              </w:rPr>
              <w:t xml:space="preserve">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 на розрахунковий рахунок, зазначений у Договорі. У разі відсутності можливості </w:t>
            </w:r>
            <w:r w:rsidRPr="00E30169">
              <w:rPr>
                <w:rFonts w:ascii="Times New Roman" w:hAnsi="Times New Roman"/>
                <w:strike/>
                <w:color w:val="0070C0"/>
                <w:sz w:val="24"/>
                <w:szCs w:val="24"/>
              </w:rPr>
              <w:lastRenderedPageBreak/>
              <w:t>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 розмірі податкових зобов'язань з ПДВ, що не можуть бути зменшені.</w:t>
            </w:r>
          </w:p>
          <w:p w14:paraId="2D1FF3FC" w14:textId="77777777" w:rsidR="00C6722B" w:rsidRPr="00E30169" w:rsidRDefault="00C6722B" w:rsidP="00136A93">
            <w:pPr>
              <w:spacing w:after="0" w:line="240" w:lineRule="auto"/>
              <w:ind w:firstLine="710"/>
              <w:jc w:val="both"/>
              <w:rPr>
                <w:rFonts w:ascii="Times New Roman" w:hAnsi="Times New Roman"/>
                <w:b/>
                <w:bCs/>
                <w:color w:val="0070C0"/>
                <w:sz w:val="24"/>
                <w:szCs w:val="24"/>
              </w:rPr>
            </w:pPr>
            <w:r w:rsidRPr="00E30169">
              <w:rPr>
                <w:rFonts w:ascii="Times New Roman" w:hAnsi="Times New Roman"/>
                <w:b/>
                <w:bCs/>
                <w:color w:val="0070C0"/>
                <w:sz w:val="24"/>
                <w:szCs w:val="24"/>
              </w:rPr>
              <w:t>Така додаткова угода надається на підписання разом з актом отримання/надання послуги з приєднання.</w:t>
            </w:r>
          </w:p>
          <w:p w14:paraId="49D67E6F" w14:textId="3DDFC331" w:rsidR="00C6722B" w:rsidRPr="00BB64FE" w:rsidRDefault="00C6722B" w:rsidP="00136A93">
            <w:pPr>
              <w:spacing w:after="0" w:line="240" w:lineRule="auto"/>
              <w:jc w:val="both"/>
              <w:rPr>
                <w:rFonts w:ascii="Times New Roman" w:hAnsi="Times New Roman"/>
                <w:b/>
                <w:bCs/>
                <w:sz w:val="24"/>
                <w:szCs w:val="24"/>
              </w:rPr>
            </w:pPr>
            <w:r w:rsidRPr="00E30169">
              <w:rPr>
                <w:rFonts w:ascii="Times New Roman" w:hAnsi="Times New Roman"/>
                <w:b/>
                <w:bCs/>
                <w:color w:val="0070C0"/>
                <w:sz w:val="24"/>
                <w:szCs w:val="24"/>
              </w:rPr>
              <w:t xml:space="preserve">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 на розрахунковий рахунок, зазначений у Договорі. У разі відсутності можливості 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w:t>
            </w:r>
            <w:r w:rsidRPr="00E30169">
              <w:rPr>
                <w:rFonts w:ascii="Times New Roman" w:hAnsi="Times New Roman"/>
                <w:b/>
                <w:bCs/>
                <w:color w:val="0070C0"/>
                <w:sz w:val="24"/>
                <w:szCs w:val="24"/>
              </w:rPr>
              <w:lastRenderedPageBreak/>
              <w:t>збитків у розмірі податкових зобов'язань з ПДВ, що не можуть бути зменшені.</w:t>
            </w:r>
          </w:p>
        </w:tc>
        <w:tc>
          <w:tcPr>
            <w:tcW w:w="3544" w:type="dxa"/>
          </w:tcPr>
          <w:p w14:paraId="07CD2BC2" w14:textId="77777777" w:rsidR="00C6722B" w:rsidRPr="00BB64FE" w:rsidRDefault="00C6722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44BD3C05" w14:textId="77777777" w:rsidR="00C6722B" w:rsidRPr="00BB64FE" w:rsidRDefault="00C6722B"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2AB46D00" w14:textId="6E0BDA23" w:rsidR="00C6722B"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r>
              <w:rPr>
                <w:rFonts w:ascii="Times New Roman" w:hAnsi="Times New Roman"/>
                <w:b/>
                <w:sz w:val="24"/>
                <w:szCs w:val="24"/>
              </w:rPr>
              <w:t xml:space="preserve"> у редакції УВЕА</w:t>
            </w:r>
          </w:p>
        </w:tc>
      </w:tr>
      <w:tr w:rsidR="00C6722B" w:rsidRPr="00BB64FE" w14:paraId="70342302" w14:textId="77777777" w:rsidTr="00136A93">
        <w:tc>
          <w:tcPr>
            <w:tcW w:w="561" w:type="dxa"/>
          </w:tcPr>
          <w:p w14:paraId="59929BAB" w14:textId="77777777" w:rsidR="00C6722B" w:rsidRPr="00BB64FE" w:rsidRDefault="00C6722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86AC8CF" w14:textId="77777777" w:rsidR="00C6722B" w:rsidRPr="00BB64FE" w:rsidRDefault="00C6722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3A6974C" w14:textId="720EAE2E" w:rsidR="00C6722B" w:rsidRPr="00BB64FE" w:rsidRDefault="00C6722B" w:rsidP="00136A93">
            <w:pPr>
              <w:spacing w:after="0" w:line="240" w:lineRule="auto"/>
              <w:jc w:val="both"/>
              <w:rPr>
                <w:rFonts w:ascii="Times New Roman" w:hAnsi="Times New Roman"/>
                <w:sz w:val="24"/>
                <w:szCs w:val="24"/>
              </w:rPr>
            </w:pPr>
          </w:p>
        </w:tc>
        <w:tc>
          <w:tcPr>
            <w:tcW w:w="3544" w:type="dxa"/>
          </w:tcPr>
          <w:p w14:paraId="017053A2" w14:textId="77777777" w:rsidR="00C6722B" w:rsidRPr="00CF1645" w:rsidRDefault="00C6722B"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4D4510D8" w14:textId="77777777" w:rsidR="00C6722B" w:rsidRDefault="00C6722B" w:rsidP="00136A93">
            <w:pPr>
              <w:spacing w:after="0" w:line="240" w:lineRule="auto"/>
              <w:ind w:firstLine="709"/>
              <w:jc w:val="both"/>
              <w:rPr>
                <w:rFonts w:ascii="Times New Roman" w:hAnsi="Times New Roman"/>
                <w:sz w:val="24"/>
                <w:szCs w:val="24"/>
              </w:rPr>
            </w:pPr>
            <w:r w:rsidRPr="00050A56">
              <w:rPr>
                <w:rFonts w:ascii="Times New Roman" w:hAnsi="Times New Roman"/>
                <w:sz w:val="24"/>
                <w:szCs w:val="24"/>
              </w:rPr>
              <w:t xml:space="preserve">4.7.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на конкурентних засадах змінилась вартість виконання будівельно-монтажних робіт порівняно із узгодженою проєктною документацією, </w:t>
            </w:r>
            <w:r w:rsidRPr="00CF1645">
              <w:rPr>
                <w:rFonts w:ascii="Times New Roman" w:hAnsi="Times New Roman"/>
                <w:b/>
                <w:strike/>
                <w:color w:val="0070C0"/>
                <w:sz w:val="24"/>
                <w:szCs w:val="24"/>
              </w:rPr>
              <w:t>оператор системи передачі</w:t>
            </w:r>
            <w:r w:rsidRPr="00CF1645">
              <w:rPr>
                <w:rFonts w:ascii="Times New Roman" w:hAnsi="Times New Roman"/>
                <w:color w:val="0070C0"/>
                <w:sz w:val="24"/>
                <w:szCs w:val="24"/>
              </w:rPr>
              <w:t xml:space="preserve"> </w:t>
            </w:r>
            <w:r w:rsidRPr="00CF1645">
              <w:rPr>
                <w:rFonts w:ascii="Times New Roman" w:hAnsi="Times New Roman"/>
                <w:b/>
                <w:color w:val="0070C0"/>
                <w:sz w:val="24"/>
                <w:szCs w:val="24"/>
              </w:rPr>
              <w:t>Виконавець</w:t>
            </w:r>
            <w:r w:rsidRPr="00050A56">
              <w:rPr>
                <w:rFonts w:ascii="Times New Roman" w:hAnsi="Times New Roman"/>
                <w:sz w:val="24"/>
                <w:szCs w:val="24"/>
              </w:rPr>
              <w:t xml:space="preserve"> та </w:t>
            </w:r>
            <w:proofErr w:type="spellStart"/>
            <w:r w:rsidRPr="00050A56">
              <w:rPr>
                <w:rFonts w:ascii="Times New Roman" w:hAnsi="Times New Roman"/>
                <w:sz w:val="24"/>
                <w:szCs w:val="24"/>
              </w:rPr>
              <w:t>Ззамовник</w:t>
            </w:r>
            <w:proofErr w:type="spellEnd"/>
            <w:r w:rsidRPr="00050A56">
              <w:rPr>
                <w:rFonts w:ascii="Times New Roman" w:hAnsi="Times New Roman"/>
                <w:sz w:val="24"/>
                <w:szCs w:val="24"/>
              </w:rPr>
              <w:t xml:space="preserve"> вносять зміни до </w:t>
            </w:r>
            <w:r w:rsidRPr="00CF1645">
              <w:rPr>
                <w:rFonts w:ascii="Times New Roman" w:hAnsi="Times New Roman"/>
                <w:b/>
                <w:color w:val="0070C0"/>
                <w:sz w:val="24"/>
                <w:szCs w:val="24"/>
              </w:rPr>
              <w:t xml:space="preserve">цього </w:t>
            </w:r>
            <w:proofErr w:type="spellStart"/>
            <w:r w:rsidRPr="00CF1645">
              <w:rPr>
                <w:rFonts w:ascii="Times New Roman" w:hAnsi="Times New Roman"/>
                <w:b/>
                <w:color w:val="0070C0"/>
                <w:sz w:val="24"/>
                <w:szCs w:val="24"/>
              </w:rPr>
              <w:t>Д</w:t>
            </w:r>
            <w:r w:rsidRPr="00CF1645">
              <w:rPr>
                <w:rFonts w:ascii="Times New Roman" w:hAnsi="Times New Roman"/>
                <w:b/>
                <w:strike/>
                <w:color w:val="0070C0"/>
                <w:sz w:val="24"/>
                <w:szCs w:val="24"/>
              </w:rPr>
              <w:t>д</w:t>
            </w:r>
            <w:r w:rsidRPr="00CF1645">
              <w:rPr>
                <w:rFonts w:ascii="Times New Roman" w:hAnsi="Times New Roman"/>
                <w:color w:val="0070C0"/>
                <w:sz w:val="24"/>
                <w:szCs w:val="24"/>
              </w:rPr>
              <w:t>оговору</w:t>
            </w:r>
            <w:proofErr w:type="spellEnd"/>
            <w:r w:rsidRPr="00CF1645">
              <w:rPr>
                <w:rFonts w:ascii="Times New Roman" w:hAnsi="Times New Roman"/>
                <w:color w:val="0070C0"/>
                <w:sz w:val="24"/>
                <w:szCs w:val="24"/>
              </w:rPr>
              <w:t xml:space="preserve"> </w:t>
            </w:r>
            <w:r w:rsidRPr="00CF1645">
              <w:rPr>
                <w:rFonts w:ascii="Times New Roman" w:hAnsi="Times New Roman"/>
                <w:b/>
                <w:strike/>
                <w:color w:val="0070C0"/>
                <w:sz w:val="24"/>
                <w:szCs w:val="24"/>
              </w:rPr>
              <w:t>про приєднання</w:t>
            </w:r>
            <w:r w:rsidRPr="00CF1645">
              <w:rPr>
                <w:rFonts w:ascii="Times New Roman" w:hAnsi="Times New Roman"/>
                <w:color w:val="0070C0"/>
                <w:sz w:val="24"/>
                <w:szCs w:val="24"/>
              </w:rPr>
              <w:t xml:space="preserve"> </w:t>
            </w:r>
            <w:r w:rsidRPr="00050A56">
              <w:rPr>
                <w:rFonts w:ascii="Times New Roman" w:hAnsi="Times New Roman"/>
                <w:sz w:val="24"/>
                <w:szCs w:val="24"/>
              </w:rPr>
              <w:t>щодо зміни величини вартості надання послуги з приєднання електроустановок до електричних мереж шляхом укладання додаткової угоди.</w:t>
            </w:r>
          </w:p>
          <w:p w14:paraId="6DA401A3" w14:textId="77777777" w:rsidR="00C6722B" w:rsidRDefault="00C6722B" w:rsidP="00136A93">
            <w:pPr>
              <w:spacing w:after="0" w:line="240" w:lineRule="auto"/>
              <w:jc w:val="both"/>
              <w:rPr>
                <w:rFonts w:ascii="Times New Roman" w:hAnsi="Times New Roman"/>
                <w:sz w:val="24"/>
                <w:szCs w:val="24"/>
              </w:rPr>
            </w:pPr>
            <w:r>
              <w:rPr>
                <w:rFonts w:ascii="Times New Roman" w:hAnsi="Times New Roman"/>
                <w:sz w:val="24"/>
                <w:szCs w:val="24"/>
              </w:rPr>
              <w:t>…</w:t>
            </w:r>
          </w:p>
          <w:p w14:paraId="0907203F" w14:textId="47DFC758" w:rsidR="00C6722B" w:rsidRPr="00BB64FE" w:rsidRDefault="00C6722B" w:rsidP="00136A93">
            <w:pPr>
              <w:spacing w:after="0" w:line="240" w:lineRule="auto"/>
              <w:jc w:val="both"/>
              <w:rPr>
                <w:rFonts w:ascii="Times New Roman" w:hAnsi="Times New Roman"/>
                <w:b/>
                <w:bCs/>
                <w:sz w:val="24"/>
                <w:szCs w:val="24"/>
              </w:rPr>
            </w:pPr>
            <w:r w:rsidRPr="00CF1645">
              <w:rPr>
                <w:rFonts w:ascii="Times New Roman" w:hAnsi="Times New Roman"/>
                <w:b/>
                <w:color w:val="0070C0"/>
                <w:sz w:val="24"/>
                <w:szCs w:val="24"/>
              </w:rPr>
              <w:t xml:space="preserve">У разі якщо загальна сума сплачених коштів перевищує вартість послуги з приєднання, Виконавець послуг повертає Замовнику різницю протягом 10 робочих днів з дати підписання акту </w:t>
            </w:r>
            <w:r w:rsidRPr="00CF1645">
              <w:rPr>
                <w:rFonts w:ascii="Times New Roman" w:hAnsi="Times New Roman"/>
                <w:b/>
                <w:color w:val="0070C0"/>
                <w:sz w:val="24"/>
                <w:szCs w:val="24"/>
              </w:rPr>
              <w:lastRenderedPageBreak/>
              <w:t>про надання послуги з приєднання</w:t>
            </w:r>
            <w:r w:rsidRPr="00CF1645">
              <w:rPr>
                <w:rFonts w:ascii="Times New Roman" w:hAnsi="Times New Roman"/>
                <w:color w:val="0070C0"/>
                <w:sz w:val="24"/>
                <w:szCs w:val="24"/>
              </w:rPr>
              <w:t xml:space="preserve"> </w:t>
            </w:r>
            <w:r w:rsidRPr="00CF1645">
              <w:rPr>
                <w:rFonts w:ascii="Times New Roman" w:hAnsi="Times New Roman"/>
                <w:b/>
                <w:strike/>
                <w:color w:val="0070C0"/>
                <w:sz w:val="24"/>
                <w:szCs w:val="24"/>
              </w:rPr>
              <w:t>Кошти, що були сплачені Замовником, але фактично не використані Виконавцем послуг під час надання послуг з приєднання,  Виконавець послуг повертає дані кошти Замовнику після підписання акта про надання послуги з приєднання</w:t>
            </w:r>
            <w:r w:rsidRPr="00CF1645">
              <w:rPr>
                <w:rFonts w:ascii="Times New Roman" w:hAnsi="Times New Roman"/>
                <w:color w:val="0070C0"/>
                <w:sz w:val="24"/>
                <w:szCs w:val="24"/>
              </w:rPr>
              <w:t xml:space="preserve"> на розрахунковий рахунок, зазначений у Договорі. </w:t>
            </w:r>
            <w:r w:rsidRPr="00CF1645">
              <w:rPr>
                <w:rFonts w:ascii="Times New Roman" w:hAnsi="Times New Roman"/>
                <w:b/>
                <w:strike/>
                <w:color w:val="0070C0"/>
                <w:sz w:val="24"/>
                <w:szCs w:val="24"/>
              </w:rPr>
              <w:t>У разі відсутності  можливості зменшення суми податкових зобов'язань з ПДВ з урахуванням діючих норм Податкового кодексу України, сума коштів, що підлягає поверненню, оплачується Виконавцем послуг лише після сплати Замовником відшкодування понесених збитків у</w:t>
            </w:r>
          </w:p>
        </w:tc>
        <w:tc>
          <w:tcPr>
            <w:tcW w:w="3544" w:type="dxa"/>
          </w:tcPr>
          <w:p w14:paraId="6EEF61FE" w14:textId="77777777" w:rsidR="00C6722B" w:rsidRPr="00CF1645" w:rsidRDefault="00C6722B"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lastRenderedPageBreak/>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708F441B" w14:textId="77777777" w:rsidR="00C6722B" w:rsidRDefault="00C6722B" w:rsidP="00136A93">
            <w:pPr>
              <w:spacing w:line="240" w:lineRule="auto"/>
              <w:jc w:val="both"/>
              <w:rPr>
                <w:rFonts w:ascii="Times New Roman" w:hAnsi="Times New Roman"/>
                <w:sz w:val="24"/>
                <w:szCs w:val="24"/>
              </w:rPr>
            </w:pPr>
          </w:p>
          <w:p w14:paraId="4334C34F" w14:textId="77777777" w:rsidR="00C6722B" w:rsidRDefault="00C6722B" w:rsidP="00136A93">
            <w:pPr>
              <w:spacing w:line="240" w:lineRule="auto"/>
              <w:jc w:val="both"/>
              <w:rPr>
                <w:rFonts w:ascii="Times New Roman" w:hAnsi="Times New Roman"/>
                <w:sz w:val="24"/>
                <w:szCs w:val="24"/>
              </w:rPr>
            </w:pPr>
          </w:p>
          <w:p w14:paraId="5A357F25" w14:textId="77777777" w:rsidR="00C6722B" w:rsidRDefault="00C6722B" w:rsidP="00136A93">
            <w:pPr>
              <w:spacing w:line="240" w:lineRule="auto"/>
              <w:jc w:val="both"/>
              <w:rPr>
                <w:rFonts w:ascii="Times New Roman" w:hAnsi="Times New Roman"/>
                <w:sz w:val="24"/>
                <w:szCs w:val="24"/>
              </w:rPr>
            </w:pPr>
          </w:p>
          <w:p w14:paraId="515B994A" w14:textId="77777777" w:rsidR="00C6722B" w:rsidRDefault="00C6722B" w:rsidP="00136A93">
            <w:pPr>
              <w:spacing w:line="240" w:lineRule="auto"/>
              <w:jc w:val="both"/>
              <w:rPr>
                <w:rFonts w:ascii="Times New Roman" w:hAnsi="Times New Roman"/>
                <w:sz w:val="24"/>
                <w:szCs w:val="24"/>
              </w:rPr>
            </w:pPr>
          </w:p>
          <w:p w14:paraId="42148679" w14:textId="77777777" w:rsidR="00C6722B" w:rsidRDefault="00C6722B" w:rsidP="00136A93">
            <w:pPr>
              <w:spacing w:line="240" w:lineRule="auto"/>
              <w:jc w:val="both"/>
              <w:rPr>
                <w:rFonts w:ascii="Times New Roman" w:hAnsi="Times New Roman"/>
                <w:sz w:val="24"/>
                <w:szCs w:val="24"/>
              </w:rPr>
            </w:pPr>
          </w:p>
          <w:p w14:paraId="28779A96" w14:textId="77777777" w:rsidR="00C6722B" w:rsidRDefault="00C6722B" w:rsidP="00136A93">
            <w:pPr>
              <w:spacing w:line="240" w:lineRule="auto"/>
              <w:jc w:val="both"/>
              <w:rPr>
                <w:rFonts w:ascii="Times New Roman" w:hAnsi="Times New Roman"/>
                <w:sz w:val="24"/>
                <w:szCs w:val="24"/>
              </w:rPr>
            </w:pPr>
          </w:p>
          <w:p w14:paraId="0F72430A" w14:textId="77777777" w:rsidR="00C6722B" w:rsidRDefault="00C6722B" w:rsidP="00136A93">
            <w:pPr>
              <w:spacing w:line="240" w:lineRule="auto"/>
              <w:jc w:val="both"/>
              <w:rPr>
                <w:rFonts w:ascii="Times New Roman" w:hAnsi="Times New Roman"/>
                <w:sz w:val="24"/>
                <w:szCs w:val="24"/>
              </w:rPr>
            </w:pPr>
          </w:p>
          <w:p w14:paraId="2D82823E" w14:textId="77777777" w:rsidR="00C6722B" w:rsidRDefault="00C6722B" w:rsidP="00136A93">
            <w:pPr>
              <w:spacing w:line="240" w:lineRule="auto"/>
              <w:jc w:val="both"/>
              <w:rPr>
                <w:rFonts w:ascii="Times New Roman" w:hAnsi="Times New Roman"/>
                <w:sz w:val="24"/>
                <w:szCs w:val="24"/>
              </w:rPr>
            </w:pPr>
          </w:p>
          <w:p w14:paraId="02CB536D" w14:textId="77777777" w:rsidR="00C6722B" w:rsidRDefault="00C6722B" w:rsidP="00136A93">
            <w:pPr>
              <w:spacing w:line="240" w:lineRule="auto"/>
              <w:jc w:val="both"/>
              <w:rPr>
                <w:rFonts w:ascii="Times New Roman" w:hAnsi="Times New Roman"/>
                <w:sz w:val="24"/>
                <w:szCs w:val="24"/>
              </w:rPr>
            </w:pPr>
          </w:p>
          <w:p w14:paraId="4D4C3A57" w14:textId="77777777" w:rsidR="00C6722B" w:rsidRDefault="00C6722B" w:rsidP="00136A93">
            <w:pPr>
              <w:spacing w:line="240" w:lineRule="auto"/>
              <w:jc w:val="both"/>
              <w:rPr>
                <w:rFonts w:ascii="Times New Roman" w:hAnsi="Times New Roman"/>
                <w:sz w:val="24"/>
                <w:szCs w:val="24"/>
              </w:rPr>
            </w:pPr>
          </w:p>
          <w:p w14:paraId="0066E8DD" w14:textId="77777777" w:rsidR="00C6722B" w:rsidRDefault="00C6722B" w:rsidP="00136A93">
            <w:pPr>
              <w:spacing w:line="240" w:lineRule="auto"/>
              <w:jc w:val="both"/>
              <w:rPr>
                <w:rFonts w:ascii="Times New Roman" w:hAnsi="Times New Roman"/>
                <w:sz w:val="24"/>
                <w:szCs w:val="24"/>
              </w:rPr>
            </w:pPr>
            <w:r>
              <w:rPr>
                <w:rFonts w:ascii="Times New Roman" w:hAnsi="Times New Roman"/>
                <w:sz w:val="24"/>
                <w:szCs w:val="24"/>
              </w:rPr>
              <w:t>Редакційні правки та уточнення.</w:t>
            </w:r>
          </w:p>
          <w:p w14:paraId="070014D2" w14:textId="77777777" w:rsidR="00C6722B" w:rsidRPr="00792BF7" w:rsidRDefault="00C6722B" w:rsidP="00136A93">
            <w:pPr>
              <w:spacing w:line="240" w:lineRule="auto"/>
              <w:jc w:val="both"/>
              <w:rPr>
                <w:rFonts w:ascii="Times New Roman" w:hAnsi="Times New Roman"/>
                <w:sz w:val="24"/>
                <w:szCs w:val="24"/>
              </w:rPr>
            </w:pPr>
          </w:p>
          <w:p w14:paraId="292B680D" w14:textId="77777777" w:rsidR="00C6722B" w:rsidRDefault="00C6722B" w:rsidP="00136A93">
            <w:pPr>
              <w:spacing w:line="240" w:lineRule="auto"/>
              <w:jc w:val="both"/>
              <w:rPr>
                <w:rFonts w:ascii="Times New Roman" w:hAnsi="Times New Roman"/>
                <w:sz w:val="24"/>
                <w:szCs w:val="24"/>
              </w:rPr>
            </w:pPr>
          </w:p>
          <w:p w14:paraId="01437F94" w14:textId="77777777" w:rsidR="00C6722B" w:rsidRDefault="00C6722B" w:rsidP="00136A93">
            <w:pPr>
              <w:spacing w:line="240" w:lineRule="auto"/>
              <w:jc w:val="both"/>
              <w:rPr>
                <w:rFonts w:ascii="Times New Roman" w:hAnsi="Times New Roman"/>
                <w:sz w:val="24"/>
                <w:szCs w:val="24"/>
              </w:rPr>
            </w:pPr>
          </w:p>
          <w:p w14:paraId="1581F239" w14:textId="77777777" w:rsidR="00C6722B" w:rsidRDefault="00C6722B" w:rsidP="00136A93">
            <w:pPr>
              <w:spacing w:line="240" w:lineRule="auto"/>
              <w:jc w:val="both"/>
              <w:rPr>
                <w:rFonts w:ascii="Times New Roman" w:hAnsi="Times New Roman"/>
                <w:sz w:val="24"/>
                <w:szCs w:val="24"/>
              </w:rPr>
            </w:pPr>
          </w:p>
          <w:p w14:paraId="35363F4D" w14:textId="77777777" w:rsidR="00C6722B" w:rsidRDefault="00C6722B" w:rsidP="00136A93">
            <w:pPr>
              <w:spacing w:line="240" w:lineRule="auto"/>
              <w:jc w:val="both"/>
              <w:rPr>
                <w:rFonts w:ascii="Times New Roman" w:hAnsi="Times New Roman"/>
                <w:sz w:val="24"/>
                <w:szCs w:val="24"/>
              </w:rPr>
            </w:pPr>
            <w:r>
              <w:rPr>
                <w:rFonts w:ascii="Times New Roman" w:hAnsi="Times New Roman"/>
                <w:sz w:val="24"/>
                <w:szCs w:val="24"/>
              </w:rPr>
              <w:br/>
            </w:r>
          </w:p>
          <w:p w14:paraId="7D273859" w14:textId="77777777" w:rsidR="00C6722B" w:rsidRDefault="00C6722B" w:rsidP="00136A93">
            <w:pPr>
              <w:spacing w:line="240" w:lineRule="auto"/>
              <w:jc w:val="both"/>
              <w:rPr>
                <w:rFonts w:ascii="Times New Roman" w:hAnsi="Times New Roman"/>
                <w:sz w:val="24"/>
                <w:szCs w:val="24"/>
              </w:rPr>
            </w:pPr>
          </w:p>
          <w:p w14:paraId="64A9A431" w14:textId="77777777" w:rsidR="00C6722B" w:rsidRPr="00792BF7" w:rsidRDefault="00C6722B" w:rsidP="00136A93">
            <w:pPr>
              <w:spacing w:line="240" w:lineRule="auto"/>
              <w:jc w:val="both"/>
              <w:rPr>
                <w:rFonts w:ascii="Times New Roman" w:hAnsi="Times New Roman"/>
                <w:sz w:val="24"/>
                <w:szCs w:val="24"/>
              </w:rPr>
            </w:pPr>
            <w:r w:rsidRPr="00792BF7">
              <w:rPr>
                <w:rFonts w:ascii="Times New Roman" w:hAnsi="Times New Roman"/>
                <w:sz w:val="24"/>
                <w:szCs w:val="24"/>
              </w:rPr>
              <w:t>ПДВ до бюджету — це внутрішній податковий облік ОСП, а не обов’язок замовника.</w:t>
            </w:r>
          </w:p>
          <w:p w14:paraId="716CB7FF" w14:textId="77777777" w:rsidR="00C6722B" w:rsidRPr="00BB64FE" w:rsidRDefault="00C6722B" w:rsidP="00136A93">
            <w:pPr>
              <w:spacing w:after="0" w:line="240" w:lineRule="auto"/>
              <w:jc w:val="both"/>
              <w:rPr>
                <w:rFonts w:ascii="Times New Roman" w:hAnsi="Times New Roman"/>
                <w:b/>
                <w:bCs/>
                <w:sz w:val="24"/>
                <w:szCs w:val="24"/>
              </w:rPr>
            </w:pPr>
          </w:p>
        </w:tc>
        <w:tc>
          <w:tcPr>
            <w:tcW w:w="3542" w:type="dxa"/>
            <w:vMerge/>
            <w:tcBorders>
              <w:right w:val="outset" w:sz="6" w:space="0" w:color="auto"/>
            </w:tcBorders>
          </w:tcPr>
          <w:p w14:paraId="72DBAACB" w14:textId="77777777" w:rsidR="00C6722B" w:rsidRPr="00BB64FE" w:rsidRDefault="00C6722B" w:rsidP="00136A93">
            <w:pPr>
              <w:spacing w:after="0" w:line="240" w:lineRule="auto"/>
              <w:jc w:val="center"/>
              <w:rPr>
                <w:rFonts w:ascii="Times New Roman" w:hAnsi="Times New Roman"/>
                <w:sz w:val="24"/>
                <w:szCs w:val="24"/>
              </w:rPr>
            </w:pPr>
          </w:p>
        </w:tc>
      </w:tr>
      <w:tr w:rsidR="00840502" w:rsidRPr="00BB64FE" w14:paraId="708D11FA" w14:textId="77777777" w:rsidTr="00136A93">
        <w:tc>
          <w:tcPr>
            <w:tcW w:w="561" w:type="dxa"/>
          </w:tcPr>
          <w:p w14:paraId="11EB0065" w14:textId="77777777" w:rsidR="00840502" w:rsidRPr="00BB64FE" w:rsidRDefault="0084050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F7ADA5C" w14:textId="77777777" w:rsidR="00840502" w:rsidRPr="00BB64FE" w:rsidRDefault="00840502"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3198DCA" w14:textId="77777777" w:rsidR="00840502" w:rsidRPr="00BB64FE" w:rsidRDefault="00840502" w:rsidP="00136A93">
            <w:pPr>
              <w:spacing w:after="0" w:line="240" w:lineRule="auto"/>
              <w:jc w:val="both"/>
              <w:rPr>
                <w:rFonts w:ascii="Times New Roman" w:hAnsi="Times New Roman"/>
                <w:sz w:val="24"/>
                <w:szCs w:val="24"/>
              </w:rPr>
            </w:pPr>
            <w:r w:rsidRPr="00BB64FE">
              <w:rPr>
                <w:rFonts w:ascii="Times New Roman" w:hAnsi="Times New Roman"/>
                <w:sz w:val="24"/>
                <w:szCs w:val="24"/>
              </w:rPr>
              <w:t>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366181CF" w14:textId="77777777" w:rsidR="00840502" w:rsidRPr="00BB64FE" w:rsidRDefault="00840502" w:rsidP="00136A93">
            <w:pPr>
              <w:spacing w:after="0" w:line="240" w:lineRule="auto"/>
              <w:jc w:val="both"/>
              <w:rPr>
                <w:rFonts w:ascii="Times New Roman" w:hAnsi="Times New Roman"/>
                <w:sz w:val="24"/>
                <w:szCs w:val="24"/>
              </w:rPr>
            </w:pPr>
          </w:p>
          <w:p w14:paraId="2717FA0D" w14:textId="77777777" w:rsidR="00840502" w:rsidRPr="00BB64FE" w:rsidRDefault="00840502" w:rsidP="00136A93">
            <w:pPr>
              <w:spacing w:after="0" w:line="240" w:lineRule="auto"/>
              <w:jc w:val="both"/>
              <w:rPr>
                <w:rFonts w:ascii="Times New Roman" w:hAnsi="Times New Roman"/>
                <w:sz w:val="24"/>
                <w:szCs w:val="24"/>
              </w:rPr>
            </w:pPr>
          </w:p>
        </w:tc>
        <w:tc>
          <w:tcPr>
            <w:tcW w:w="3544" w:type="dxa"/>
          </w:tcPr>
          <w:p w14:paraId="55BDACC0" w14:textId="77777777" w:rsidR="00840502" w:rsidRPr="00BB64FE" w:rsidRDefault="0084050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DE09DA9" w14:textId="689937AF" w:rsidR="00840502" w:rsidRPr="00BB64FE" w:rsidRDefault="00840502"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 </w:t>
            </w:r>
            <w:r w:rsidRPr="00E30169">
              <w:rPr>
                <w:rFonts w:ascii="Times New Roman" w:hAnsi="Times New Roman"/>
                <w:b/>
                <w:bCs/>
                <w:color w:val="0070C0"/>
                <w:sz w:val="24"/>
                <w:szCs w:val="24"/>
                <w:shd w:val="clear" w:color="auto" w:fill="FFFFFF"/>
              </w:rPr>
              <w:t>З</w:t>
            </w:r>
            <w:r w:rsidRPr="00E30169">
              <w:rPr>
                <w:rFonts w:ascii="Times New Roman" w:hAnsi="Times New Roman"/>
                <w:b/>
                <w:bCs/>
                <w:color w:val="0070C0"/>
                <w:sz w:val="24"/>
                <w:szCs w:val="24"/>
              </w:rPr>
              <w:t xml:space="preserve">а порушення строків виконання </w:t>
            </w:r>
            <w:r w:rsidRPr="00E30169">
              <w:rPr>
                <w:rFonts w:ascii="Times New Roman" w:hAnsi="Times New Roman"/>
                <w:b/>
                <w:bCs/>
                <w:color w:val="0070C0"/>
                <w:sz w:val="24"/>
                <w:szCs w:val="24"/>
              </w:rPr>
              <w:lastRenderedPageBreak/>
              <w:t>грошових зобов'язань Замовник сплачує Виконавцю послуг пеню у розмірі половини облікової ставки НБУ, з яких допущено прострочення виконання, за кожний день прострочення,</w:t>
            </w:r>
            <w:r w:rsidRPr="00E30169">
              <w:rPr>
                <w:rStyle w:val="st42"/>
                <w:rFonts w:ascii="Times New Roman" w:hAnsi="Times New Roman"/>
                <w:b/>
                <w:bCs/>
                <w:color w:val="0070C0"/>
                <w:sz w:val="24"/>
                <w:szCs w:val="24"/>
              </w:rPr>
              <w:t xml:space="preserve"> але не більше подвійної облікової ставки Національного банку України, що діяла у період, за який сплачується пеня.</w:t>
            </w:r>
          </w:p>
        </w:tc>
        <w:tc>
          <w:tcPr>
            <w:tcW w:w="3544" w:type="dxa"/>
          </w:tcPr>
          <w:p w14:paraId="58FA3107" w14:textId="77777777" w:rsidR="00840502" w:rsidRPr="00BB64FE" w:rsidRDefault="0084050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137CE6F" w14:textId="77777777" w:rsidR="00840502" w:rsidRPr="00BB64FE" w:rsidRDefault="00840502" w:rsidP="00136A93">
            <w:pPr>
              <w:spacing w:after="0" w:line="240" w:lineRule="auto"/>
              <w:jc w:val="both"/>
              <w:rPr>
                <w:rFonts w:ascii="Times New Roman" w:hAnsi="Times New Roman"/>
                <w:sz w:val="24"/>
                <w:szCs w:val="24"/>
                <w:lang w:eastAsia="uk-UA"/>
              </w:rPr>
            </w:pPr>
          </w:p>
          <w:p w14:paraId="24F73997" w14:textId="77777777" w:rsidR="00840502" w:rsidRPr="00BB64FE" w:rsidRDefault="00840502" w:rsidP="00136A93">
            <w:pPr>
              <w:spacing w:after="0" w:line="240" w:lineRule="auto"/>
              <w:jc w:val="both"/>
              <w:rPr>
                <w:rFonts w:ascii="Times New Roman" w:hAnsi="Times New Roman"/>
                <w:sz w:val="24"/>
                <w:szCs w:val="24"/>
                <w:lang w:eastAsia="uk-UA"/>
              </w:rPr>
            </w:pPr>
          </w:p>
          <w:p w14:paraId="3B691159" w14:textId="77777777" w:rsidR="00840502" w:rsidRPr="00BB64FE" w:rsidRDefault="00840502" w:rsidP="00136A93">
            <w:pPr>
              <w:spacing w:after="0" w:line="240" w:lineRule="auto"/>
              <w:jc w:val="both"/>
              <w:rPr>
                <w:rFonts w:ascii="Times New Roman" w:hAnsi="Times New Roman"/>
                <w:sz w:val="24"/>
                <w:szCs w:val="24"/>
                <w:lang w:eastAsia="uk-UA"/>
              </w:rPr>
            </w:pPr>
          </w:p>
          <w:p w14:paraId="48CB65B6" w14:textId="77777777" w:rsidR="00840502" w:rsidRPr="00BB64FE" w:rsidRDefault="00840502" w:rsidP="00136A93">
            <w:pPr>
              <w:spacing w:after="0" w:line="240" w:lineRule="auto"/>
              <w:jc w:val="both"/>
              <w:rPr>
                <w:rFonts w:ascii="Times New Roman" w:hAnsi="Times New Roman"/>
                <w:sz w:val="24"/>
                <w:szCs w:val="24"/>
                <w:lang w:eastAsia="uk-UA"/>
              </w:rPr>
            </w:pPr>
          </w:p>
          <w:p w14:paraId="3E09E3EA" w14:textId="77777777" w:rsidR="00840502" w:rsidRPr="00BB64FE" w:rsidRDefault="00840502"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 метою приведення у відповідність до загальної практики укладання договорів</w:t>
            </w:r>
          </w:p>
          <w:p w14:paraId="1C7957F5" w14:textId="77777777" w:rsidR="00840502" w:rsidRPr="00BB64FE" w:rsidRDefault="00840502" w:rsidP="00136A93">
            <w:pPr>
              <w:spacing w:after="0" w:line="240" w:lineRule="auto"/>
              <w:jc w:val="both"/>
              <w:rPr>
                <w:rFonts w:ascii="Times New Roman" w:hAnsi="Times New Roman"/>
                <w:sz w:val="24"/>
                <w:szCs w:val="24"/>
                <w:lang w:eastAsia="uk-UA"/>
              </w:rPr>
            </w:pPr>
          </w:p>
          <w:p w14:paraId="76302492" w14:textId="77777777" w:rsidR="00840502" w:rsidRPr="00BB64FE" w:rsidRDefault="00840502" w:rsidP="00136A93">
            <w:pPr>
              <w:spacing w:after="0" w:line="240" w:lineRule="auto"/>
              <w:jc w:val="both"/>
              <w:rPr>
                <w:rFonts w:ascii="Times New Roman" w:hAnsi="Times New Roman"/>
                <w:sz w:val="24"/>
                <w:szCs w:val="24"/>
                <w:lang w:eastAsia="uk-UA"/>
              </w:rPr>
            </w:pPr>
          </w:p>
          <w:p w14:paraId="0D0D4D8A" w14:textId="77777777" w:rsidR="00840502" w:rsidRPr="00BB64FE" w:rsidRDefault="00840502"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5131A311" w14:textId="77777777" w:rsidR="00840502" w:rsidRDefault="00C6722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ову</w:t>
            </w:r>
            <w:r w:rsidRPr="00B53F1B">
              <w:rPr>
                <w:rFonts w:ascii="Times New Roman" w:hAnsi="Times New Roman"/>
                <w:b/>
                <w:sz w:val="24"/>
                <w:szCs w:val="24"/>
              </w:rPr>
              <w:t>вати</w:t>
            </w:r>
          </w:p>
          <w:p w14:paraId="5264653F" w14:textId="20DEB318" w:rsidR="00C6722B" w:rsidRPr="00BB64FE" w:rsidRDefault="00C6722B" w:rsidP="00136A93">
            <w:pPr>
              <w:spacing w:after="0" w:line="240" w:lineRule="auto"/>
              <w:jc w:val="center"/>
              <w:rPr>
                <w:rFonts w:ascii="Times New Roman" w:hAnsi="Times New Roman"/>
                <w:sz w:val="24"/>
                <w:szCs w:val="24"/>
              </w:rPr>
            </w:pPr>
            <w:r>
              <w:rPr>
                <w:rFonts w:ascii="Times New Roman" w:hAnsi="Times New Roman"/>
                <w:sz w:val="24"/>
                <w:szCs w:val="24"/>
              </w:rPr>
              <w:t xml:space="preserve">Відсутнє посилання на вимоги чинного законодавства </w:t>
            </w:r>
          </w:p>
        </w:tc>
      </w:tr>
      <w:tr w:rsidR="00776A15" w:rsidRPr="00BB64FE" w14:paraId="7447138A" w14:textId="77777777" w:rsidTr="00136A93">
        <w:tc>
          <w:tcPr>
            <w:tcW w:w="561" w:type="dxa"/>
          </w:tcPr>
          <w:p w14:paraId="22151024" w14:textId="77777777" w:rsidR="00776A15" w:rsidRPr="00BB64FE" w:rsidRDefault="00776A15"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D18F119" w14:textId="77777777" w:rsidR="00776A15" w:rsidRPr="00BB64FE" w:rsidRDefault="00776A15"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0E61283" w14:textId="7AF2EB18" w:rsidR="00776A15" w:rsidRPr="00BB64FE" w:rsidRDefault="00157FA6" w:rsidP="00136A93">
            <w:pPr>
              <w:spacing w:after="0" w:line="240" w:lineRule="auto"/>
              <w:jc w:val="both"/>
              <w:rPr>
                <w:rFonts w:ascii="Times New Roman" w:hAnsi="Times New Roman"/>
                <w:sz w:val="24"/>
                <w:szCs w:val="24"/>
              </w:rPr>
            </w:pPr>
            <w:r w:rsidRPr="00157FA6">
              <w:rPr>
                <w:rFonts w:ascii="Times New Roman" w:hAnsi="Times New Roman"/>
                <w:sz w:val="24"/>
                <w:szCs w:val="24"/>
              </w:rPr>
              <w:t>5.4. Сторони не відповідають за невиконання умов цього Договору, якщо це спричинено дією обставин непереборної сили. Факт дії обставин непереборної сили Сторони підтверджують документами уповноваженого органу.</w:t>
            </w:r>
          </w:p>
        </w:tc>
        <w:tc>
          <w:tcPr>
            <w:tcW w:w="3544" w:type="dxa"/>
          </w:tcPr>
          <w:p w14:paraId="65C58380" w14:textId="77777777" w:rsidR="00776A15" w:rsidRPr="00CF1645" w:rsidRDefault="00776A15"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756121E6" w14:textId="4FBFD3C9" w:rsidR="00776A15" w:rsidRPr="00BB64FE" w:rsidRDefault="00776A15" w:rsidP="00136A93">
            <w:pPr>
              <w:spacing w:after="0" w:line="240" w:lineRule="auto"/>
              <w:jc w:val="both"/>
              <w:rPr>
                <w:rFonts w:ascii="Times New Roman" w:hAnsi="Times New Roman"/>
                <w:b/>
                <w:bCs/>
                <w:sz w:val="24"/>
                <w:szCs w:val="24"/>
              </w:rPr>
            </w:pPr>
            <w:r w:rsidRPr="00792BF7">
              <w:rPr>
                <w:rFonts w:ascii="Times New Roman" w:hAnsi="Times New Roman"/>
                <w:sz w:val="24"/>
                <w:szCs w:val="24"/>
              </w:rPr>
              <w:t xml:space="preserve">5.4. Сторони не відповідають за невиконання умов цього Договору, якщо це спричинено дією обставин непереборної сили. Факт дії обставин непереборної сили Сторони підтверджують </w:t>
            </w:r>
            <w:r w:rsidRPr="00776A15">
              <w:rPr>
                <w:rFonts w:ascii="Times New Roman" w:hAnsi="Times New Roman"/>
                <w:b/>
                <w:strike/>
                <w:color w:val="0070C0"/>
                <w:sz w:val="24"/>
                <w:szCs w:val="24"/>
              </w:rPr>
              <w:t>документами уповноваженого органу</w:t>
            </w:r>
            <w:r w:rsidRPr="00776A15">
              <w:rPr>
                <w:rFonts w:ascii="Times New Roman" w:hAnsi="Times New Roman"/>
                <w:b/>
                <w:color w:val="0070C0"/>
                <w:sz w:val="24"/>
                <w:szCs w:val="24"/>
              </w:rPr>
              <w:t xml:space="preserve"> відповідно до законодавства</w:t>
            </w:r>
            <w:r w:rsidRPr="00776A15">
              <w:rPr>
                <w:rFonts w:ascii="Times New Roman" w:hAnsi="Times New Roman"/>
                <w:color w:val="0070C0"/>
                <w:sz w:val="24"/>
                <w:szCs w:val="24"/>
              </w:rPr>
              <w:t>.</w:t>
            </w:r>
          </w:p>
        </w:tc>
        <w:tc>
          <w:tcPr>
            <w:tcW w:w="3544" w:type="dxa"/>
          </w:tcPr>
          <w:p w14:paraId="6552B4C4" w14:textId="77777777" w:rsidR="00776A15" w:rsidRPr="00CF1645" w:rsidRDefault="00776A15"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053E117F" w14:textId="77777777" w:rsidR="00776A15" w:rsidRDefault="00776A15" w:rsidP="00136A93">
            <w:pPr>
              <w:pStyle w:val="ac"/>
              <w:tabs>
                <w:tab w:val="left" w:pos="1230"/>
              </w:tabs>
              <w:jc w:val="both"/>
              <w:rPr>
                <w:rFonts w:ascii="Times New Roman" w:hAnsi="Times New Roman"/>
                <w:sz w:val="24"/>
                <w:szCs w:val="24"/>
              </w:rPr>
            </w:pPr>
            <w:r>
              <w:rPr>
                <w:rFonts w:ascii="Times New Roman" w:hAnsi="Times New Roman"/>
                <w:sz w:val="24"/>
                <w:szCs w:val="24"/>
              </w:rPr>
              <w:t>Уточнення.</w:t>
            </w:r>
          </w:p>
          <w:p w14:paraId="2A5E6D7E" w14:textId="77777777" w:rsidR="00776A15" w:rsidRPr="00BB64FE" w:rsidRDefault="00776A15"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039B34D9" w14:textId="1A8974B1" w:rsidR="00776A15"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198F7124" w14:textId="77777777" w:rsidTr="00136A93">
        <w:tc>
          <w:tcPr>
            <w:tcW w:w="561" w:type="dxa"/>
          </w:tcPr>
          <w:p w14:paraId="6C31CA68"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D2EEAC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BF2670F" w14:textId="43BD064B" w:rsidR="00F151F8" w:rsidRPr="00BB64FE" w:rsidRDefault="00157FA6" w:rsidP="00136A93">
            <w:pPr>
              <w:spacing w:after="0" w:line="240" w:lineRule="auto"/>
              <w:jc w:val="both"/>
              <w:rPr>
                <w:rFonts w:ascii="Times New Roman" w:hAnsi="Times New Roman"/>
                <w:sz w:val="24"/>
                <w:szCs w:val="24"/>
              </w:rPr>
            </w:pPr>
            <w:r w:rsidRPr="00157FA6">
              <w:rPr>
                <w:rFonts w:ascii="Times New Roman" w:hAnsi="Times New Roman"/>
                <w:sz w:val="24"/>
                <w:szCs w:val="24"/>
              </w:rPr>
              <w:t>6.3.</w:t>
            </w:r>
            <w:r w:rsidRPr="00157FA6">
              <w:rPr>
                <w:rFonts w:ascii="Times New Roman" w:hAnsi="Times New Roman"/>
                <w:sz w:val="24"/>
                <w:szCs w:val="24"/>
              </w:rPr>
              <w:tab/>
              <w:t>Неповідомлення або несвоєчасне повідомлення однієї із Сторін 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w:t>
            </w:r>
          </w:p>
        </w:tc>
        <w:tc>
          <w:tcPr>
            <w:tcW w:w="3544" w:type="dxa"/>
          </w:tcPr>
          <w:p w14:paraId="2EF42794"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3D6860D9" w14:textId="4C08B3D9" w:rsidR="00F151F8" w:rsidRPr="00840502"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6.3.</w:t>
            </w:r>
            <w:r w:rsidRPr="00BB64FE">
              <w:rPr>
                <w:rFonts w:ascii="Times New Roman" w:hAnsi="Times New Roman"/>
                <w:sz w:val="24"/>
                <w:szCs w:val="24"/>
              </w:rPr>
              <w:tab/>
              <w:t>Неповідомлення або несвоєчасне повідомлення одні</w:t>
            </w:r>
            <w:r w:rsidRPr="00BB64FE">
              <w:rPr>
                <w:rFonts w:ascii="Times New Roman" w:hAnsi="Times New Roman"/>
                <w:b/>
                <w:bCs/>
                <w:sz w:val="24"/>
                <w:szCs w:val="24"/>
              </w:rPr>
              <w:t>єю</w:t>
            </w:r>
            <w:r w:rsidRPr="00BB64FE">
              <w:rPr>
                <w:rFonts w:ascii="Times New Roman" w:hAnsi="Times New Roman"/>
                <w:sz w:val="24"/>
                <w:szCs w:val="24"/>
              </w:rPr>
              <w:t xml:space="preserve"> із Сторін </w:t>
            </w:r>
            <w:r w:rsidRPr="00E30169">
              <w:rPr>
                <w:rFonts w:ascii="Times New Roman" w:hAnsi="Times New Roman"/>
                <w:b/>
                <w:bCs/>
                <w:color w:val="0070C0"/>
                <w:sz w:val="24"/>
                <w:szCs w:val="24"/>
              </w:rPr>
              <w:t>у визначений пунктом 6.2 розділу 6 Договору термін</w:t>
            </w:r>
            <w:r w:rsidRPr="00E30169">
              <w:rPr>
                <w:rFonts w:ascii="Times New Roman" w:hAnsi="Times New Roman"/>
                <w:color w:val="0070C0"/>
                <w:sz w:val="24"/>
                <w:szCs w:val="24"/>
              </w:rPr>
              <w:t xml:space="preserve"> </w:t>
            </w:r>
            <w:r w:rsidRPr="00BB64FE">
              <w:rPr>
                <w:rFonts w:ascii="Times New Roman" w:hAnsi="Times New Roman"/>
                <w:sz w:val="24"/>
                <w:szCs w:val="24"/>
              </w:rPr>
              <w:t>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w:t>
            </w:r>
          </w:p>
        </w:tc>
        <w:tc>
          <w:tcPr>
            <w:tcW w:w="3544" w:type="dxa"/>
          </w:tcPr>
          <w:p w14:paraId="679F26C4"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85839B9"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1BAB66B2" w14:textId="264E5D07" w:rsidR="00F151F8"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078B13AA" w14:textId="77777777" w:rsidTr="00136A93">
        <w:tc>
          <w:tcPr>
            <w:tcW w:w="561" w:type="dxa"/>
          </w:tcPr>
          <w:p w14:paraId="5FF3650E"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778BEC1"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E3A9E79" w14:textId="14936371" w:rsidR="00F151F8" w:rsidRPr="00BB64FE" w:rsidRDefault="00157FA6" w:rsidP="00136A93">
            <w:pPr>
              <w:spacing w:after="0" w:line="240" w:lineRule="auto"/>
              <w:jc w:val="both"/>
              <w:rPr>
                <w:rFonts w:ascii="Times New Roman" w:hAnsi="Times New Roman"/>
                <w:sz w:val="24"/>
                <w:szCs w:val="24"/>
              </w:rPr>
            </w:pPr>
            <w:r w:rsidRPr="00157FA6">
              <w:rPr>
                <w:rFonts w:ascii="Times New Roman" w:hAnsi="Times New Roman"/>
                <w:sz w:val="24"/>
                <w:szCs w:val="24"/>
              </w:rPr>
              <w:t>6.4.</w:t>
            </w:r>
            <w:r w:rsidRPr="00157FA6">
              <w:rPr>
                <w:rFonts w:ascii="Times New Roman" w:hAnsi="Times New Roman"/>
                <w:sz w:val="24"/>
                <w:szCs w:val="24"/>
              </w:rPr>
              <w:tab/>
              <w:t>У разі дії форс-мажорних обставин більше 60 календарних днів Сторони вправі в установленому порядку розірвати Договір.</w:t>
            </w:r>
          </w:p>
        </w:tc>
        <w:tc>
          <w:tcPr>
            <w:tcW w:w="3544" w:type="dxa"/>
          </w:tcPr>
          <w:p w14:paraId="6B7035B9"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9DE4FCF" w14:textId="2EAAB67C"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6.4.</w:t>
            </w:r>
            <w:r w:rsidRPr="00BB64FE">
              <w:rPr>
                <w:rFonts w:ascii="Times New Roman" w:hAnsi="Times New Roman"/>
                <w:sz w:val="24"/>
                <w:szCs w:val="24"/>
              </w:rPr>
              <w:tab/>
              <w:t xml:space="preserve">У разі дії </w:t>
            </w:r>
            <w:r w:rsidRPr="00E30169">
              <w:rPr>
                <w:rFonts w:ascii="Times New Roman" w:hAnsi="Times New Roman"/>
                <w:b/>
                <w:bCs/>
                <w:color w:val="0070C0"/>
                <w:sz w:val="24"/>
                <w:szCs w:val="24"/>
              </w:rPr>
              <w:t>обставин</w:t>
            </w:r>
            <w:r w:rsidRPr="00E30169">
              <w:rPr>
                <w:rFonts w:ascii="Times New Roman" w:hAnsi="Times New Roman"/>
                <w:color w:val="0070C0"/>
                <w:sz w:val="24"/>
                <w:szCs w:val="24"/>
              </w:rPr>
              <w:t xml:space="preserve"> </w:t>
            </w:r>
            <w:r w:rsidRPr="00E30169">
              <w:rPr>
                <w:rFonts w:ascii="Times New Roman" w:hAnsi="Times New Roman"/>
                <w:b/>
                <w:bCs/>
                <w:color w:val="0070C0"/>
                <w:sz w:val="24"/>
                <w:szCs w:val="24"/>
              </w:rPr>
              <w:t>непереборної сили (форс-мажору)</w:t>
            </w:r>
            <w:r w:rsidRPr="00E30169">
              <w:rPr>
                <w:rFonts w:ascii="Times New Roman" w:hAnsi="Times New Roman"/>
                <w:color w:val="0070C0"/>
                <w:sz w:val="24"/>
                <w:szCs w:val="24"/>
              </w:rPr>
              <w:t xml:space="preserve"> більше </w:t>
            </w:r>
            <w:r w:rsidRPr="00E30169">
              <w:rPr>
                <w:rFonts w:ascii="Times New Roman" w:hAnsi="Times New Roman"/>
                <w:b/>
                <w:bCs/>
                <w:color w:val="0070C0"/>
                <w:sz w:val="24"/>
                <w:szCs w:val="24"/>
              </w:rPr>
              <w:t>90</w:t>
            </w:r>
            <w:r w:rsidRPr="00E30169">
              <w:rPr>
                <w:rFonts w:ascii="Times New Roman" w:hAnsi="Times New Roman"/>
                <w:color w:val="0070C0"/>
                <w:sz w:val="24"/>
                <w:szCs w:val="24"/>
              </w:rPr>
              <w:t xml:space="preserve"> календарних днів </w:t>
            </w:r>
            <w:r w:rsidRPr="00E30169">
              <w:rPr>
                <w:rFonts w:ascii="Times New Roman" w:hAnsi="Times New Roman"/>
                <w:b/>
                <w:bCs/>
                <w:color w:val="0070C0"/>
                <w:sz w:val="24"/>
                <w:szCs w:val="24"/>
              </w:rPr>
              <w:t>кожна зі Сторін вправі в односторонньому порядку розірвати цей Договір. У такому випадку Договір вважається розірваним, а зобов’язання за Договором – припиненими з дати, зазначеної Стороною у повідомленні про розірвання Договору.</w:t>
            </w:r>
            <w:r w:rsidRPr="00E30169">
              <w:rPr>
                <w:rFonts w:ascii="Times New Roman" w:hAnsi="Times New Roman"/>
                <w:color w:val="0070C0"/>
                <w:sz w:val="24"/>
                <w:szCs w:val="24"/>
              </w:rPr>
              <w:t>.</w:t>
            </w:r>
          </w:p>
        </w:tc>
        <w:tc>
          <w:tcPr>
            <w:tcW w:w="3544" w:type="dxa"/>
          </w:tcPr>
          <w:p w14:paraId="4AC9DED6"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60A8BFD1"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2BC74D90" w14:textId="77777777" w:rsidR="00F151F8" w:rsidRPr="00C6722B" w:rsidRDefault="00C6722B" w:rsidP="00136A93">
            <w:pPr>
              <w:spacing w:after="0" w:line="240" w:lineRule="auto"/>
              <w:jc w:val="center"/>
              <w:rPr>
                <w:rFonts w:ascii="Times New Roman" w:hAnsi="Times New Roman"/>
                <w:b/>
                <w:sz w:val="24"/>
                <w:szCs w:val="24"/>
              </w:rPr>
            </w:pPr>
            <w:r w:rsidRPr="00C6722B">
              <w:rPr>
                <w:rFonts w:ascii="Times New Roman" w:hAnsi="Times New Roman"/>
                <w:b/>
                <w:sz w:val="24"/>
                <w:szCs w:val="24"/>
              </w:rPr>
              <w:t>Пропонується не враховувати</w:t>
            </w:r>
          </w:p>
          <w:p w14:paraId="44D3AC70" w14:textId="229F5583" w:rsidR="00C6722B" w:rsidRPr="00BB64FE" w:rsidRDefault="00C6722B" w:rsidP="00136A93">
            <w:pPr>
              <w:spacing w:after="0" w:line="240" w:lineRule="auto"/>
              <w:jc w:val="center"/>
              <w:rPr>
                <w:rFonts w:ascii="Times New Roman" w:hAnsi="Times New Roman"/>
                <w:sz w:val="24"/>
                <w:szCs w:val="24"/>
              </w:rPr>
            </w:pPr>
            <w:r>
              <w:rPr>
                <w:rFonts w:ascii="Times New Roman" w:hAnsi="Times New Roman"/>
                <w:sz w:val="24"/>
                <w:szCs w:val="24"/>
              </w:rPr>
              <w:t xml:space="preserve">Не відповідає загальному законодавству </w:t>
            </w:r>
          </w:p>
        </w:tc>
      </w:tr>
      <w:tr w:rsidR="00C6722B" w:rsidRPr="00BB64FE" w14:paraId="455FEB6D" w14:textId="77777777" w:rsidTr="00136A93">
        <w:tc>
          <w:tcPr>
            <w:tcW w:w="561" w:type="dxa"/>
          </w:tcPr>
          <w:p w14:paraId="1E15E8CB" w14:textId="77777777" w:rsidR="00C6722B" w:rsidRPr="00BB64FE" w:rsidRDefault="00C6722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9908531" w14:textId="77777777" w:rsidR="00C6722B" w:rsidRPr="00BB64FE" w:rsidRDefault="00C6722B"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485293A6" w14:textId="60A4D6B5" w:rsidR="00C6722B" w:rsidRPr="00BB64FE" w:rsidRDefault="00C6722B" w:rsidP="00136A93">
            <w:pPr>
              <w:jc w:val="both"/>
              <w:rPr>
                <w:rFonts w:ascii="Times New Roman" w:hAnsi="Times New Roman"/>
                <w:sz w:val="24"/>
                <w:szCs w:val="24"/>
              </w:rPr>
            </w:pPr>
            <w:r>
              <w:rPr>
                <w:rFonts w:ascii="Times New Roman" w:hAnsi="Times New Roman"/>
                <w:sz w:val="24"/>
                <w:szCs w:val="24"/>
              </w:rPr>
              <w:t xml:space="preserve">          </w:t>
            </w:r>
            <w:r>
              <w:t xml:space="preserve"> </w:t>
            </w:r>
            <w:r w:rsidRPr="00476654">
              <w:rPr>
                <w:rFonts w:ascii="Times New Roman" w:hAnsi="Times New Roman"/>
                <w:sz w:val="24"/>
                <w:szCs w:val="24"/>
              </w:rPr>
              <w:t>6.5.</w:t>
            </w:r>
            <w:r w:rsidRPr="00476654">
              <w:rPr>
                <w:rFonts w:ascii="Times New Roman" w:hAnsi="Times New Roman"/>
                <w:sz w:val="24"/>
                <w:szCs w:val="24"/>
              </w:rPr>
              <w:tab/>
              <w:t xml:space="preserve">Доказом дії форс-мажорних обставин є документи (оригінали), видані </w:t>
            </w:r>
            <w:proofErr w:type="spellStart"/>
            <w:r w:rsidRPr="00476654">
              <w:rPr>
                <w:rFonts w:ascii="Times New Roman" w:hAnsi="Times New Roman"/>
                <w:sz w:val="24"/>
                <w:szCs w:val="24"/>
              </w:rPr>
              <w:t>Торгово­промисловою</w:t>
            </w:r>
            <w:proofErr w:type="spellEnd"/>
            <w:r w:rsidRPr="00476654">
              <w:rPr>
                <w:rFonts w:ascii="Times New Roman" w:hAnsi="Times New Roman"/>
                <w:sz w:val="24"/>
                <w:szCs w:val="24"/>
              </w:rPr>
              <w:t xml:space="preserve"> палатою України або її регіональним представництвом.</w:t>
            </w:r>
          </w:p>
        </w:tc>
        <w:tc>
          <w:tcPr>
            <w:tcW w:w="3544" w:type="dxa"/>
          </w:tcPr>
          <w:p w14:paraId="66EAB715" w14:textId="77777777" w:rsidR="00C6722B" w:rsidRPr="00BB64FE" w:rsidRDefault="00C6722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22F721E5" w14:textId="737A393E" w:rsidR="00C6722B" w:rsidRPr="00BB64FE" w:rsidRDefault="00C6722B"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6.5.</w:t>
            </w:r>
            <w:r w:rsidRPr="00BB64FE">
              <w:rPr>
                <w:rFonts w:ascii="Times New Roman" w:hAnsi="Times New Roman"/>
                <w:sz w:val="24"/>
                <w:szCs w:val="24"/>
              </w:rPr>
              <w:tab/>
              <w:t xml:space="preserve">Доказом </w:t>
            </w:r>
            <w:r w:rsidRPr="00E30169">
              <w:rPr>
                <w:rFonts w:ascii="Times New Roman" w:hAnsi="Times New Roman"/>
                <w:b/>
                <w:bCs/>
                <w:color w:val="0070C0"/>
                <w:sz w:val="24"/>
                <w:szCs w:val="24"/>
              </w:rPr>
              <w:t>обставин непереборної сили (форс-мажору)</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є документи (оригінали), видані </w:t>
            </w:r>
            <w:proofErr w:type="spellStart"/>
            <w:r w:rsidRPr="00BB64FE">
              <w:rPr>
                <w:rFonts w:ascii="Times New Roman" w:hAnsi="Times New Roman"/>
                <w:sz w:val="24"/>
                <w:szCs w:val="24"/>
              </w:rPr>
              <w:t>Торгово­промисловою</w:t>
            </w:r>
            <w:proofErr w:type="spellEnd"/>
            <w:r w:rsidRPr="00BB64FE">
              <w:rPr>
                <w:rFonts w:ascii="Times New Roman" w:hAnsi="Times New Roman"/>
                <w:sz w:val="24"/>
                <w:szCs w:val="24"/>
              </w:rPr>
              <w:t xml:space="preserve"> палатою України або її </w:t>
            </w:r>
            <w:r w:rsidRPr="00E30169">
              <w:rPr>
                <w:rFonts w:ascii="Times New Roman" w:hAnsi="Times New Roman"/>
                <w:b/>
                <w:bCs/>
                <w:color w:val="0070C0"/>
                <w:sz w:val="24"/>
                <w:szCs w:val="24"/>
                <w:lang w:eastAsia="ru-RU"/>
              </w:rPr>
              <w:t>територіальними органами</w:t>
            </w:r>
            <w:r w:rsidRPr="00E30169">
              <w:rPr>
                <w:rFonts w:ascii="Times New Roman" w:hAnsi="Times New Roman"/>
                <w:b/>
                <w:bCs/>
                <w:color w:val="0070C0"/>
                <w:sz w:val="24"/>
                <w:szCs w:val="24"/>
              </w:rPr>
              <w:t xml:space="preserve"> (регіональними Торгово-промисловими палатами)</w:t>
            </w:r>
          </w:p>
        </w:tc>
        <w:tc>
          <w:tcPr>
            <w:tcW w:w="3544" w:type="dxa"/>
          </w:tcPr>
          <w:p w14:paraId="3796C906" w14:textId="77777777" w:rsidR="00C6722B" w:rsidRPr="00BB64FE" w:rsidRDefault="00C6722B"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7DDC18D1" w14:textId="77777777" w:rsidR="00C6722B" w:rsidRPr="00BB64FE" w:rsidRDefault="00C6722B" w:rsidP="00136A93">
            <w:pPr>
              <w:spacing w:after="0" w:line="240" w:lineRule="auto"/>
              <w:jc w:val="center"/>
              <w:rPr>
                <w:rFonts w:ascii="Times New Roman" w:hAnsi="Times New Roman"/>
                <w:b/>
                <w:bCs/>
                <w:sz w:val="24"/>
                <w:szCs w:val="24"/>
              </w:rPr>
            </w:pPr>
          </w:p>
        </w:tc>
        <w:tc>
          <w:tcPr>
            <w:tcW w:w="3542" w:type="dxa"/>
            <w:vMerge w:val="restart"/>
            <w:tcBorders>
              <w:right w:val="outset" w:sz="6" w:space="0" w:color="auto"/>
            </w:tcBorders>
          </w:tcPr>
          <w:p w14:paraId="7FB106D4" w14:textId="45CD627F" w:rsidR="00C6722B" w:rsidRPr="00C6722B" w:rsidRDefault="00C6722B" w:rsidP="00136A93">
            <w:pPr>
              <w:spacing w:after="0" w:line="240" w:lineRule="auto"/>
              <w:jc w:val="center"/>
              <w:rPr>
                <w:rFonts w:ascii="Times New Roman" w:hAnsi="Times New Roman"/>
                <w:b/>
                <w:sz w:val="24"/>
                <w:szCs w:val="24"/>
              </w:rPr>
            </w:pPr>
            <w:r w:rsidRPr="00C6722B">
              <w:rPr>
                <w:rFonts w:ascii="Times New Roman" w:hAnsi="Times New Roman"/>
                <w:b/>
                <w:sz w:val="24"/>
                <w:szCs w:val="24"/>
              </w:rPr>
              <w:t>Пропонується не враховувати</w:t>
            </w:r>
          </w:p>
        </w:tc>
      </w:tr>
      <w:tr w:rsidR="00C6722B" w:rsidRPr="00BB64FE" w14:paraId="0B4DB6CD" w14:textId="77777777" w:rsidTr="00136A93">
        <w:tc>
          <w:tcPr>
            <w:tcW w:w="561" w:type="dxa"/>
          </w:tcPr>
          <w:p w14:paraId="4B5939CC" w14:textId="77777777" w:rsidR="00C6722B" w:rsidRPr="00BB64FE" w:rsidRDefault="00C6722B"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90B2033" w14:textId="77777777" w:rsidR="00C6722B" w:rsidRPr="00BB64FE" w:rsidRDefault="00C6722B"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ADF1D3D" w14:textId="74CC6753" w:rsidR="00C6722B" w:rsidRPr="00BB64FE" w:rsidRDefault="00C6722B" w:rsidP="00136A93">
            <w:pPr>
              <w:jc w:val="both"/>
              <w:rPr>
                <w:rFonts w:ascii="Times New Roman" w:hAnsi="Times New Roman"/>
                <w:sz w:val="24"/>
                <w:szCs w:val="24"/>
              </w:rPr>
            </w:pPr>
          </w:p>
        </w:tc>
        <w:tc>
          <w:tcPr>
            <w:tcW w:w="3544" w:type="dxa"/>
          </w:tcPr>
          <w:p w14:paraId="3F6A7EA2" w14:textId="77777777" w:rsidR="00C6722B" w:rsidRPr="00CF1645" w:rsidRDefault="00C6722B"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5C71AFC2" w14:textId="744D76E0" w:rsidR="00C6722B" w:rsidRPr="00BB64FE" w:rsidRDefault="00C6722B" w:rsidP="00136A93">
            <w:pPr>
              <w:spacing w:after="0" w:line="240" w:lineRule="auto"/>
              <w:jc w:val="both"/>
              <w:rPr>
                <w:rFonts w:ascii="Times New Roman" w:hAnsi="Times New Roman"/>
                <w:b/>
                <w:bCs/>
                <w:sz w:val="24"/>
                <w:szCs w:val="24"/>
              </w:rPr>
            </w:pPr>
            <w:r w:rsidRPr="00476654">
              <w:rPr>
                <w:rFonts w:ascii="Times New Roman" w:hAnsi="Times New Roman"/>
                <w:sz w:val="24"/>
                <w:szCs w:val="24"/>
              </w:rPr>
              <w:t>6.5.</w:t>
            </w:r>
            <w:r w:rsidRPr="00476654">
              <w:rPr>
                <w:rFonts w:ascii="Times New Roman" w:hAnsi="Times New Roman"/>
                <w:sz w:val="24"/>
                <w:szCs w:val="24"/>
              </w:rPr>
              <w:tab/>
              <w:t xml:space="preserve">Доказом дії форс-мажорних обставин є документи (оригінали), видані </w:t>
            </w:r>
            <w:proofErr w:type="spellStart"/>
            <w:r w:rsidRPr="00476654">
              <w:rPr>
                <w:rFonts w:ascii="Times New Roman" w:hAnsi="Times New Roman"/>
                <w:sz w:val="24"/>
                <w:szCs w:val="24"/>
              </w:rPr>
              <w:t>Торгово­промисловою</w:t>
            </w:r>
            <w:proofErr w:type="spellEnd"/>
            <w:r w:rsidRPr="00476654">
              <w:rPr>
                <w:rFonts w:ascii="Times New Roman" w:hAnsi="Times New Roman"/>
                <w:sz w:val="24"/>
                <w:szCs w:val="24"/>
              </w:rPr>
              <w:t xml:space="preserve"> палатою України або її регіональним</w:t>
            </w:r>
            <w:r w:rsidRPr="00A70386">
              <w:rPr>
                <w:rFonts w:ascii="Times New Roman" w:hAnsi="Times New Roman"/>
                <w:b/>
                <w:sz w:val="24"/>
                <w:szCs w:val="24"/>
              </w:rPr>
              <w:t>и</w:t>
            </w:r>
            <w:r w:rsidRPr="00476654">
              <w:rPr>
                <w:rFonts w:ascii="Times New Roman" w:hAnsi="Times New Roman"/>
                <w:sz w:val="24"/>
                <w:szCs w:val="24"/>
              </w:rPr>
              <w:t xml:space="preserve"> </w:t>
            </w:r>
            <w:r w:rsidRPr="00776A15">
              <w:rPr>
                <w:rFonts w:ascii="Times New Roman" w:hAnsi="Times New Roman"/>
                <w:b/>
                <w:color w:val="0070C0"/>
                <w:sz w:val="24"/>
                <w:szCs w:val="24"/>
              </w:rPr>
              <w:t>торгово-промисловими палатами</w:t>
            </w:r>
            <w:r w:rsidRPr="00776A15">
              <w:rPr>
                <w:rFonts w:ascii="Times New Roman" w:hAnsi="Times New Roman"/>
                <w:color w:val="0070C0"/>
                <w:sz w:val="24"/>
                <w:szCs w:val="24"/>
              </w:rPr>
              <w:t xml:space="preserve"> </w:t>
            </w:r>
            <w:r w:rsidRPr="00776A15">
              <w:rPr>
                <w:rFonts w:ascii="Times New Roman" w:hAnsi="Times New Roman"/>
                <w:b/>
                <w:strike/>
                <w:color w:val="0070C0"/>
                <w:sz w:val="24"/>
                <w:szCs w:val="24"/>
              </w:rPr>
              <w:t>представництвом</w:t>
            </w:r>
            <w:r w:rsidRPr="00776A15">
              <w:rPr>
                <w:rFonts w:ascii="Times New Roman" w:hAnsi="Times New Roman"/>
                <w:color w:val="0070C0"/>
                <w:sz w:val="24"/>
                <w:szCs w:val="24"/>
              </w:rPr>
              <w:t>.</w:t>
            </w:r>
          </w:p>
        </w:tc>
        <w:tc>
          <w:tcPr>
            <w:tcW w:w="3544" w:type="dxa"/>
          </w:tcPr>
          <w:p w14:paraId="7388F479" w14:textId="77777777" w:rsidR="00C6722B" w:rsidRPr="00CF1645" w:rsidRDefault="00C6722B"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10709666" w14:textId="29EFF9CD" w:rsidR="00C6722B" w:rsidRPr="00BB64FE" w:rsidRDefault="00C6722B" w:rsidP="00136A93">
            <w:pPr>
              <w:spacing w:after="0" w:line="240" w:lineRule="auto"/>
              <w:jc w:val="center"/>
              <w:rPr>
                <w:rFonts w:ascii="Times New Roman" w:hAnsi="Times New Roman"/>
                <w:b/>
                <w:bCs/>
                <w:sz w:val="24"/>
                <w:szCs w:val="24"/>
              </w:rPr>
            </w:pPr>
            <w:r>
              <w:rPr>
                <w:rFonts w:ascii="Times New Roman" w:hAnsi="Times New Roman"/>
                <w:sz w:val="24"/>
                <w:szCs w:val="24"/>
              </w:rPr>
              <w:t>Уточнення.</w:t>
            </w:r>
          </w:p>
        </w:tc>
        <w:tc>
          <w:tcPr>
            <w:tcW w:w="3542" w:type="dxa"/>
            <w:vMerge/>
            <w:tcBorders>
              <w:right w:val="outset" w:sz="6" w:space="0" w:color="auto"/>
            </w:tcBorders>
          </w:tcPr>
          <w:p w14:paraId="4A467044" w14:textId="77777777" w:rsidR="00C6722B" w:rsidRPr="00BB64FE" w:rsidRDefault="00C6722B" w:rsidP="00136A93">
            <w:pPr>
              <w:spacing w:after="0" w:line="240" w:lineRule="auto"/>
              <w:jc w:val="center"/>
              <w:rPr>
                <w:rFonts w:ascii="Times New Roman" w:hAnsi="Times New Roman"/>
                <w:sz w:val="24"/>
                <w:szCs w:val="24"/>
              </w:rPr>
            </w:pPr>
          </w:p>
        </w:tc>
      </w:tr>
      <w:tr w:rsidR="00F151F8" w:rsidRPr="00BB64FE" w14:paraId="7CBB02FB" w14:textId="77777777" w:rsidTr="00136A93">
        <w:tc>
          <w:tcPr>
            <w:tcW w:w="561" w:type="dxa"/>
          </w:tcPr>
          <w:p w14:paraId="4E5DD6BC"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103BFCB"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7E18BE4" w14:textId="705F5A8D" w:rsidR="00F151F8" w:rsidRPr="00BB64FE" w:rsidRDefault="00157FA6" w:rsidP="00136A93">
            <w:pPr>
              <w:spacing w:after="0" w:line="240" w:lineRule="auto"/>
              <w:jc w:val="both"/>
              <w:rPr>
                <w:rFonts w:ascii="Times New Roman" w:hAnsi="Times New Roman"/>
                <w:sz w:val="24"/>
                <w:szCs w:val="24"/>
              </w:rPr>
            </w:pPr>
            <w:r w:rsidRPr="00157FA6">
              <w:rPr>
                <w:rFonts w:ascii="Times New Roman" w:hAnsi="Times New Roman"/>
                <w:sz w:val="24"/>
                <w:szCs w:val="24"/>
              </w:rPr>
              <w:t xml:space="preserve">8.4. Цей Договір може бути розірвано у разі відсутності розробленої </w:t>
            </w:r>
            <w:proofErr w:type="spellStart"/>
            <w:r w:rsidRPr="00157FA6">
              <w:rPr>
                <w:rFonts w:ascii="Times New Roman" w:hAnsi="Times New Roman"/>
                <w:sz w:val="24"/>
                <w:szCs w:val="24"/>
              </w:rPr>
              <w:t>проєктно</w:t>
            </w:r>
            <w:proofErr w:type="spellEnd"/>
            <w:r w:rsidRPr="00157FA6">
              <w:rPr>
                <w:rFonts w:ascii="Times New Roman" w:hAnsi="Times New Roman"/>
                <w:sz w:val="24"/>
                <w:szCs w:val="24"/>
              </w:rPr>
              <w:t xml:space="preserve">-кошторисної документації та </w:t>
            </w:r>
            <w:r w:rsidRPr="00157FA6">
              <w:rPr>
                <w:rFonts w:ascii="Times New Roman" w:hAnsi="Times New Roman"/>
                <w:sz w:val="24"/>
                <w:szCs w:val="24"/>
              </w:rPr>
              <w:lastRenderedPageBreak/>
              <w:t>виконання будівництва у строки, зазначені в заяві.</w:t>
            </w:r>
          </w:p>
        </w:tc>
        <w:tc>
          <w:tcPr>
            <w:tcW w:w="3544" w:type="dxa"/>
          </w:tcPr>
          <w:p w14:paraId="7ED02F0D"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72C065B2" w14:textId="28D103C9" w:rsidR="00F151F8" w:rsidRPr="00E30169"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8.4. Цей Договір може бути розірвано </w:t>
            </w:r>
            <w:r w:rsidRPr="00E30169">
              <w:rPr>
                <w:rFonts w:ascii="Times New Roman" w:hAnsi="Times New Roman"/>
                <w:b/>
                <w:bCs/>
                <w:color w:val="0070C0"/>
                <w:sz w:val="24"/>
                <w:szCs w:val="24"/>
              </w:rPr>
              <w:t>у строки, зазначені в заяві,</w:t>
            </w:r>
            <w:r w:rsidRPr="00BB64FE">
              <w:rPr>
                <w:rFonts w:ascii="Times New Roman" w:hAnsi="Times New Roman"/>
                <w:sz w:val="24"/>
                <w:szCs w:val="24"/>
              </w:rPr>
              <w:t xml:space="preserve"> у разі відсутності </w:t>
            </w:r>
            <w:r w:rsidRPr="00BB64FE">
              <w:rPr>
                <w:rFonts w:ascii="Times New Roman" w:hAnsi="Times New Roman"/>
                <w:sz w:val="24"/>
                <w:szCs w:val="24"/>
              </w:rPr>
              <w:lastRenderedPageBreak/>
              <w:t xml:space="preserve">розробленої </w:t>
            </w:r>
            <w:r w:rsidRPr="00E30169">
              <w:rPr>
                <w:rFonts w:ascii="Times New Roman" w:hAnsi="Times New Roman"/>
                <w:b/>
                <w:bCs/>
                <w:color w:val="0070C0"/>
                <w:sz w:val="24"/>
                <w:szCs w:val="24"/>
              </w:rPr>
              <w:t>Замовником</w:t>
            </w:r>
            <w:r w:rsidRPr="00BB64FE">
              <w:rPr>
                <w:rFonts w:ascii="Times New Roman" w:hAnsi="Times New Roman"/>
                <w:sz w:val="24"/>
                <w:szCs w:val="24"/>
              </w:rPr>
              <w:t xml:space="preserve"> </w:t>
            </w:r>
            <w:proofErr w:type="spellStart"/>
            <w:r w:rsidRPr="00BB64FE">
              <w:rPr>
                <w:rFonts w:ascii="Times New Roman" w:hAnsi="Times New Roman"/>
                <w:sz w:val="24"/>
                <w:szCs w:val="24"/>
              </w:rPr>
              <w:t>проєктно</w:t>
            </w:r>
            <w:proofErr w:type="spellEnd"/>
            <w:r w:rsidRPr="00BB64FE">
              <w:rPr>
                <w:rFonts w:ascii="Times New Roman" w:hAnsi="Times New Roman"/>
                <w:sz w:val="24"/>
                <w:szCs w:val="24"/>
              </w:rPr>
              <w:t xml:space="preserve">-кошторисної документації та виконання будівництва у строки, зазначені в заяві </w:t>
            </w:r>
            <w:r w:rsidRPr="00E30169">
              <w:rPr>
                <w:rFonts w:ascii="Times New Roman" w:hAnsi="Times New Roman"/>
                <w:b/>
                <w:bCs/>
                <w:color w:val="0070C0"/>
                <w:sz w:val="24"/>
                <w:szCs w:val="24"/>
              </w:rPr>
              <w:t>або не введення Замовником в експлуатацію власного об'єкту та електроустановок зовнішнього забезпечення від точки приєднання до електроустановок об'єкта</w:t>
            </w:r>
            <w:r w:rsidRPr="00E30169" w:rsidDel="006D73F1">
              <w:rPr>
                <w:rFonts w:ascii="Times New Roman" w:hAnsi="Times New Roman"/>
                <w:b/>
                <w:bCs/>
                <w:color w:val="0070C0"/>
                <w:sz w:val="24"/>
                <w:szCs w:val="24"/>
              </w:rPr>
              <w:t xml:space="preserve"> </w:t>
            </w:r>
            <w:r w:rsidRPr="00E30169">
              <w:rPr>
                <w:rFonts w:ascii="Times New Roman" w:hAnsi="Times New Roman"/>
                <w:b/>
                <w:bCs/>
                <w:color w:val="0070C0"/>
                <w:sz w:val="24"/>
                <w:szCs w:val="24"/>
              </w:rPr>
              <w:t>у строки, визначені у пункті 3.2.4 розділу 3 цього Договору.</w:t>
            </w:r>
          </w:p>
        </w:tc>
        <w:tc>
          <w:tcPr>
            <w:tcW w:w="3544" w:type="dxa"/>
          </w:tcPr>
          <w:p w14:paraId="13A9FFDC"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5A0A4806"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5779F50E" w14:textId="55ED1576" w:rsidR="00F151F8" w:rsidRPr="00C6722B" w:rsidRDefault="00C6722B" w:rsidP="00136A93">
            <w:pPr>
              <w:spacing w:after="0" w:line="240" w:lineRule="auto"/>
              <w:jc w:val="center"/>
              <w:rPr>
                <w:rFonts w:ascii="Times New Roman" w:hAnsi="Times New Roman"/>
                <w:b/>
                <w:sz w:val="24"/>
                <w:szCs w:val="24"/>
              </w:rPr>
            </w:pPr>
            <w:r w:rsidRPr="00C6722B">
              <w:rPr>
                <w:rFonts w:ascii="Times New Roman" w:hAnsi="Times New Roman"/>
                <w:b/>
                <w:sz w:val="24"/>
                <w:szCs w:val="24"/>
              </w:rPr>
              <w:t xml:space="preserve">Пропонується врахувати </w:t>
            </w:r>
          </w:p>
        </w:tc>
      </w:tr>
      <w:tr w:rsidR="00157FA6" w:rsidRPr="00BB64FE" w14:paraId="712988D1" w14:textId="77777777" w:rsidTr="00136A93">
        <w:tc>
          <w:tcPr>
            <w:tcW w:w="561" w:type="dxa"/>
          </w:tcPr>
          <w:p w14:paraId="3A2FF896" w14:textId="77777777" w:rsidR="00157FA6" w:rsidRPr="00BB64FE" w:rsidRDefault="00157FA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D606B6E" w14:textId="77777777" w:rsidR="00157FA6" w:rsidRPr="00BB64FE" w:rsidRDefault="00157FA6"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61458E59" w14:textId="77777777"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8.5. Термін дії технічних умов, що є додатком до цього Договору, складає 3 роки з дня їх видачі. Термін дії технічних умов має бути подовжений за зверненням замовника за умови виконання ним: </w:t>
            </w:r>
          </w:p>
          <w:p w14:paraId="4472C4F9" w14:textId="77777777"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зобов’язань, визначених пунктами 3.2.1 та 3.2.2 глави 3 цього Договору, </w:t>
            </w:r>
          </w:p>
          <w:p w14:paraId="01FB59BB" w14:textId="77777777"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оплати Замовником вартості приєднання в обсягах та на умовах, визначених розділом 4 цього Договору, </w:t>
            </w:r>
          </w:p>
          <w:p w14:paraId="57064C1A" w14:textId="22AE032C" w:rsidR="00157FA6" w:rsidRPr="00BB64FE" w:rsidRDefault="00157FA6" w:rsidP="00136A93">
            <w:pPr>
              <w:shd w:val="clear" w:color="auto" w:fill="FFFFFF"/>
              <w:spacing w:after="0" w:line="240" w:lineRule="auto"/>
              <w:ind w:firstLine="450"/>
              <w:jc w:val="both"/>
              <w:rPr>
                <w:rFonts w:ascii="Times New Roman" w:hAnsi="Times New Roman"/>
                <w:b/>
                <w:bCs/>
                <w:sz w:val="24"/>
                <w:szCs w:val="24"/>
                <w:lang w:eastAsia="uk-UA"/>
              </w:rPr>
            </w:pPr>
            <w:r w:rsidRPr="00BB64FE">
              <w:rPr>
                <w:rFonts w:ascii="Times New Roman" w:hAnsi="Times New Roman"/>
                <w:sz w:val="24"/>
                <w:szCs w:val="24"/>
              </w:rPr>
              <w:t>надання Замовником документів, що надають право на виконання будівельних робіт щодо об’єкта будівництва Замовника.</w:t>
            </w:r>
          </w:p>
        </w:tc>
        <w:tc>
          <w:tcPr>
            <w:tcW w:w="3544" w:type="dxa"/>
          </w:tcPr>
          <w:p w14:paraId="47C49A30" w14:textId="77777777" w:rsidR="00157FA6" w:rsidRPr="00BB64FE" w:rsidRDefault="00157FA6"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77CE6F9C" w14:textId="77777777"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8.5. Термін дії технічних умов, що є додатком до цього Договору, складає 3 роки з дня їх видачі. Термін дії технічних умов має бути подовжений за зверненням замовника за умови виконання ним: </w:t>
            </w:r>
          </w:p>
          <w:p w14:paraId="459CACD5" w14:textId="77777777"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зобов’язань, визначених </w:t>
            </w:r>
            <w:r w:rsidRPr="00E30169">
              <w:rPr>
                <w:rFonts w:ascii="Times New Roman" w:hAnsi="Times New Roman"/>
                <w:strike/>
                <w:color w:val="0070C0"/>
                <w:sz w:val="24"/>
                <w:szCs w:val="24"/>
              </w:rPr>
              <w:t>пунктами</w:t>
            </w:r>
            <w:r w:rsidRPr="00E30169">
              <w:rPr>
                <w:rFonts w:ascii="Times New Roman" w:hAnsi="Times New Roman"/>
                <w:color w:val="0070C0"/>
                <w:sz w:val="24"/>
                <w:szCs w:val="24"/>
              </w:rPr>
              <w:t xml:space="preserve"> </w:t>
            </w:r>
            <w:r w:rsidRPr="00E30169">
              <w:rPr>
                <w:rFonts w:ascii="Times New Roman" w:hAnsi="Times New Roman"/>
                <w:b/>
                <w:bCs/>
                <w:color w:val="0070C0"/>
                <w:sz w:val="24"/>
                <w:szCs w:val="24"/>
              </w:rPr>
              <w:t>підпунктами</w:t>
            </w:r>
            <w:r w:rsidRPr="00E30169">
              <w:rPr>
                <w:rFonts w:ascii="Times New Roman" w:hAnsi="Times New Roman"/>
                <w:color w:val="0070C0"/>
                <w:sz w:val="24"/>
                <w:szCs w:val="24"/>
              </w:rPr>
              <w:t xml:space="preserve"> 3.2.1 та 3.2.2 </w:t>
            </w:r>
            <w:r w:rsidRPr="00E30169">
              <w:rPr>
                <w:rFonts w:ascii="Times New Roman" w:hAnsi="Times New Roman"/>
                <w:b/>
                <w:bCs/>
                <w:color w:val="0070C0"/>
                <w:sz w:val="24"/>
                <w:szCs w:val="24"/>
              </w:rPr>
              <w:t>пункту 3.2</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глави 3 цього Договору, </w:t>
            </w:r>
          </w:p>
          <w:p w14:paraId="269F3648" w14:textId="77777777"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оплати Замовником вартості приєднання в обсягах та на умовах, визначених розділом 4 цього Договору, </w:t>
            </w:r>
          </w:p>
          <w:p w14:paraId="27A265ED" w14:textId="44F225E6"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надання Замовником документів, що надають право на виконання будівельних робіт щодо об’єкта будівництва Замовника.</w:t>
            </w:r>
          </w:p>
        </w:tc>
        <w:tc>
          <w:tcPr>
            <w:tcW w:w="3544" w:type="dxa"/>
          </w:tcPr>
          <w:p w14:paraId="5C5C0C30" w14:textId="77777777" w:rsidR="00157FA6" w:rsidRPr="00BB64FE" w:rsidRDefault="00157FA6"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36E607C" w14:textId="77777777" w:rsidR="00157FA6" w:rsidRPr="00BB64FE" w:rsidRDefault="00157FA6" w:rsidP="00136A93">
            <w:pPr>
              <w:spacing w:after="0" w:line="240" w:lineRule="auto"/>
              <w:jc w:val="both"/>
              <w:rPr>
                <w:rFonts w:ascii="Times New Roman" w:hAnsi="Times New Roman"/>
                <w:sz w:val="24"/>
                <w:szCs w:val="24"/>
                <w:lang w:eastAsia="uk-UA"/>
              </w:rPr>
            </w:pPr>
          </w:p>
          <w:p w14:paraId="4C784E23" w14:textId="77777777" w:rsidR="00157FA6" w:rsidRPr="00BB64FE" w:rsidRDefault="00157FA6" w:rsidP="00136A93">
            <w:pPr>
              <w:spacing w:after="0" w:line="240" w:lineRule="auto"/>
              <w:jc w:val="both"/>
              <w:rPr>
                <w:rFonts w:ascii="Times New Roman" w:hAnsi="Times New Roman"/>
                <w:sz w:val="24"/>
                <w:szCs w:val="24"/>
                <w:lang w:eastAsia="uk-UA"/>
              </w:rPr>
            </w:pPr>
          </w:p>
          <w:p w14:paraId="1C2CFED4" w14:textId="3E5A6D6E"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Приведення у відповідність до коректного посилання на положення договору</w:t>
            </w:r>
          </w:p>
        </w:tc>
        <w:tc>
          <w:tcPr>
            <w:tcW w:w="3542" w:type="dxa"/>
            <w:tcBorders>
              <w:right w:val="outset" w:sz="6" w:space="0" w:color="auto"/>
            </w:tcBorders>
          </w:tcPr>
          <w:p w14:paraId="0538DAAB" w14:textId="035D26DD" w:rsidR="00157FA6" w:rsidRPr="00BB64FE" w:rsidRDefault="00C6722B"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157FA6" w:rsidRPr="00BB64FE" w14:paraId="6017FF3B" w14:textId="77777777" w:rsidTr="00136A93">
        <w:tc>
          <w:tcPr>
            <w:tcW w:w="561" w:type="dxa"/>
          </w:tcPr>
          <w:p w14:paraId="121C3D37" w14:textId="77777777" w:rsidR="00157FA6" w:rsidRPr="00BB64FE" w:rsidRDefault="00157FA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0651CED" w14:textId="77777777" w:rsidR="00157FA6" w:rsidRPr="00BB64FE" w:rsidRDefault="00157FA6"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2213A7E9" w14:textId="1521BC46" w:rsidR="00157FA6" w:rsidRPr="00776A15" w:rsidRDefault="00157FA6" w:rsidP="00136A93">
            <w:pPr>
              <w:spacing w:after="0" w:line="240" w:lineRule="auto"/>
              <w:jc w:val="both"/>
              <w:rPr>
                <w:rFonts w:ascii="Times New Roman" w:hAnsi="Times New Roman"/>
                <w:sz w:val="24"/>
                <w:szCs w:val="24"/>
              </w:rPr>
            </w:pPr>
          </w:p>
        </w:tc>
        <w:tc>
          <w:tcPr>
            <w:tcW w:w="3544" w:type="dxa"/>
          </w:tcPr>
          <w:p w14:paraId="13A772C5" w14:textId="77777777" w:rsidR="00157FA6" w:rsidRPr="00776A15" w:rsidRDefault="00157FA6" w:rsidP="00136A93">
            <w:pPr>
              <w:shd w:val="clear" w:color="auto" w:fill="FFFFFF"/>
              <w:spacing w:after="0" w:line="240" w:lineRule="auto"/>
              <w:jc w:val="center"/>
              <w:rPr>
                <w:rFonts w:ascii="Times New Roman" w:hAnsi="Times New Roman"/>
                <w:b/>
                <w:sz w:val="24"/>
                <w:szCs w:val="24"/>
                <w:lang w:eastAsia="uk-UA"/>
              </w:rPr>
            </w:pPr>
            <w:r w:rsidRPr="00776A15">
              <w:rPr>
                <w:rFonts w:ascii="Times New Roman" w:hAnsi="Times New Roman"/>
                <w:b/>
                <w:sz w:val="24"/>
                <w:szCs w:val="24"/>
                <w:lang w:eastAsia="uk-UA"/>
              </w:rPr>
              <w:t>ТОВ «</w:t>
            </w:r>
            <w:proofErr w:type="spellStart"/>
            <w:r w:rsidRPr="00776A15">
              <w:rPr>
                <w:rFonts w:ascii="Times New Roman" w:hAnsi="Times New Roman"/>
                <w:b/>
                <w:sz w:val="24"/>
                <w:szCs w:val="24"/>
                <w:lang w:eastAsia="uk-UA"/>
              </w:rPr>
              <w:t>Санвін</w:t>
            </w:r>
            <w:proofErr w:type="spellEnd"/>
            <w:r w:rsidRPr="00776A15">
              <w:rPr>
                <w:rFonts w:ascii="Times New Roman" w:hAnsi="Times New Roman"/>
                <w:b/>
                <w:sz w:val="24"/>
                <w:szCs w:val="24"/>
                <w:lang w:eastAsia="uk-UA"/>
              </w:rPr>
              <w:t xml:space="preserve"> 12»</w:t>
            </w:r>
          </w:p>
          <w:p w14:paraId="17810A70" w14:textId="77777777" w:rsidR="00157FA6" w:rsidRPr="00776A15" w:rsidRDefault="00157FA6" w:rsidP="00136A93">
            <w:pPr>
              <w:spacing w:after="0" w:line="240" w:lineRule="auto"/>
              <w:ind w:firstLine="709"/>
              <w:jc w:val="both"/>
              <w:rPr>
                <w:rFonts w:ascii="Times New Roman" w:hAnsi="Times New Roman"/>
                <w:sz w:val="24"/>
                <w:szCs w:val="24"/>
              </w:rPr>
            </w:pPr>
            <w:r w:rsidRPr="00776A15">
              <w:rPr>
                <w:rFonts w:ascii="Times New Roman" w:hAnsi="Times New Roman"/>
                <w:sz w:val="24"/>
                <w:szCs w:val="24"/>
              </w:rPr>
              <w:lastRenderedPageBreak/>
              <w:t xml:space="preserve">8.5. Термін дії технічних умов, що є додатком до цього Договору, складає 3 роки з дня їх видачі. Термін дії технічних умов має бути подовжений </w:t>
            </w:r>
            <w:r w:rsidRPr="00776A15">
              <w:rPr>
                <w:rFonts w:ascii="Times New Roman" w:hAnsi="Times New Roman"/>
                <w:b/>
                <w:color w:val="0070C0"/>
                <w:sz w:val="24"/>
                <w:szCs w:val="24"/>
              </w:rPr>
              <w:t>ще</w:t>
            </w:r>
            <w:r w:rsidRPr="00776A15">
              <w:rPr>
                <w:rFonts w:ascii="Times New Roman" w:hAnsi="Times New Roman"/>
                <w:b/>
                <w:sz w:val="24"/>
                <w:szCs w:val="24"/>
              </w:rPr>
              <w:t xml:space="preserve"> </w:t>
            </w:r>
            <w:r w:rsidRPr="00776A15">
              <w:rPr>
                <w:rFonts w:ascii="Times New Roman" w:hAnsi="Times New Roman"/>
                <w:b/>
                <w:color w:val="0070C0"/>
                <w:sz w:val="24"/>
                <w:szCs w:val="24"/>
              </w:rPr>
              <w:t>на 3 роки, однак не більше 6 років з дня укладення цього Договору,</w:t>
            </w:r>
            <w:r w:rsidRPr="00776A15">
              <w:rPr>
                <w:rFonts w:ascii="Times New Roman" w:hAnsi="Times New Roman"/>
                <w:color w:val="0070C0"/>
                <w:sz w:val="24"/>
                <w:szCs w:val="24"/>
              </w:rPr>
              <w:t xml:space="preserve"> </w:t>
            </w:r>
            <w:r w:rsidRPr="00776A15">
              <w:rPr>
                <w:rFonts w:ascii="Times New Roman" w:hAnsi="Times New Roman"/>
                <w:sz w:val="24"/>
                <w:szCs w:val="24"/>
              </w:rPr>
              <w:t>за зверненням замовника за умови виконання ним:</w:t>
            </w:r>
          </w:p>
          <w:p w14:paraId="4C7A3923" w14:textId="77777777" w:rsidR="00157FA6" w:rsidRPr="00776A15" w:rsidRDefault="00157FA6" w:rsidP="00136A93">
            <w:pPr>
              <w:spacing w:after="0" w:line="240" w:lineRule="auto"/>
              <w:ind w:firstLine="709"/>
              <w:jc w:val="both"/>
              <w:rPr>
                <w:rFonts w:ascii="Times New Roman" w:hAnsi="Times New Roman"/>
                <w:sz w:val="24"/>
                <w:szCs w:val="24"/>
              </w:rPr>
            </w:pPr>
            <w:r w:rsidRPr="00776A15">
              <w:rPr>
                <w:rFonts w:ascii="Times New Roman" w:hAnsi="Times New Roman"/>
                <w:sz w:val="24"/>
                <w:szCs w:val="24"/>
              </w:rPr>
              <w:t xml:space="preserve">зобов’язань, визначених пунктами 3.2.1 </w:t>
            </w:r>
            <w:r w:rsidRPr="00776A15">
              <w:rPr>
                <w:rFonts w:ascii="Times New Roman" w:hAnsi="Times New Roman"/>
                <w:b/>
                <w:strike/>
                <w:color w:val="0070C0"/>
                <w:sz w:val="24"/>
                <w:szCs w:val="24"/>
              </w:rPr>
              <w:t>та 3.2.2</w:t>
            </w:r>
            <w:r w:rsidRPr="00776A15">
              <w:rPr>
                <w:rFonts w:ascii="Times New Roman" w:hAnsi="Times New Roman"/>
                <w:color w:val="0070C0"/>
                <w:sz w:val="24"/>
                <w:szCs w:val="24"/>
              </w:rPr>
              <w:t xml:space="preserve">.  </w:t>
            </w:r>
            <w:r w:rsidRPr="00776A15">
              <w:rPr>
                <w:rFonts w:ascii="Times New Roman" w:hAnsi="Times New Roman"/>
                <w:sz w:val="24"/>
                <w:szCs w:val="24"/>
              </w:rPr>
              <w:t xml:space="preserve">розділу 3 цього Договору, </w:t>
            </w:r>
          </w:p>
          <w:p w14:paraId="07EED460" w14:textId="77777777" w:rsidR="00157FA6" w:rsidRPr="00776A15" w:rsidRDefault="00157FA6" w:rsidP="00136A93">
            <w:pPr>
              <w:spacing w:after="0" w:line="240" w:lineRule="auto"/>
              <w:ind w:firstLine="709"/>
              <w:jc w:val="both"/>
              <w:rPr>
                <w:rFonts w:ascii="Times New Roman" w:hAnsi="Times New Roman"/>
                <w:sz w:val="24"/>
                <w:szCs w:val="24"/>
              </w:rPr>
            </w:pPr>
            <w:r w:rsidRPr="00776A15">
              <w:rPr>
                <w:rFonts w:ascii="Times New Roman" w:hAnsi="Times New Roman"/>
                <w:sz w:val="24"/>
                <w:szCs w:val="24"/>
              </w:rPr>
              <w:t xml:space="preserve">оплати Замовником вартості приєднання в обсягах та на умовах, визначених розділом 4 цього Договору, </w:t>
            </w:r>
          </w:p>
          <w:p w14:paraId="671D5A20" w14:textId="7056267D" w:rsidR="00157FA6" w:rsidRPr="00776A15" w:rsidRDefault="00157FA6" w:rsidP="00136A93">
            <w:pPr>
              <w:spacing w:after="0" w:line="240" w:lineRule="auto"/>
              <w:jc w:val="both"/>
              <w:rPr>
                <w:rFonts w:ascii="Times New Roman" w:hAnsi="Times New Roman"/>
                <w:b/>
                <w:bCs/>
                <w:sz w:val="24"/>
                <w:szCs w:val="24"/>
              </w:rPr>
            </w:pPr>
            <w:r w:rsidRPr="00776A15">
              <w:rPr>
                <w:rFonts w:ascii="Times New Roman" w:hAnsi="Times New Roman"/>
                <w:sz w:val="24"/>
                <w:szCs w:val="24"/>
              </w:rPr>
              <w:t>надання Замовником документів, що надають право на виконання будівельних робіт щодо об’єкта будівництва Замовника.</w:t>
            </w:r>
          </w:p>
        </w:tc>
        <w:tc>
          <w:tcPr>
            <w:tcW w:w="3544" w:type="dxa"/>
          </w:tcPr>
          <w:p w14:paraId="19EABE78" w14:textId="77777777" w:rsidR="00157FA6" w:rsidRPr="00CF1645" w:rsidRDefault="00157FA6" w:rsidP="00136A93">
            <w:pPr>
              <w:shd w:val="clear" w:color="auto" w:fill="FFFFFF"/>
              <w:spacing w:after="0" w:line="240" w:lineRule="auto"/>
              <w:jc w:val="center"/>
              <w:rPr>
                <w:rFonts w:ascii="Times New Roman" w:hAnsi="Times New Roman"/>
                <w:b/>
                <w:sz w:val="24"/>
                <w:szCs w:val="24"/>
                <w:lang w:eastAsia="uk-UA"/>
              </w:rPr>
            </w:pPr>
            <w:r w:rsidRPr="00CF1645">
              <w:rPr>
                <w:rFonts w:ascii="Times New Roman" w:hAnsi="Times New Roman"/>
                <w:b/>
                <w:sz w:val="24"/>
                <w:szCs w:val="24"/>
                <w:lang w:eastAsia="uk-UA"/>
              </w:rPr>
              <w:lastRenderedPageBreak/>
              <w:t>ТОВ «</w:t>
            </w:r>
            <w:proofErr w:type="spellStart"/>
            <w:r w:rsidRPr="00CF1645">
              <w:rPr>
                <w:rFonts w:ascii="Times New Roman" w:hAnsi="Times New Roman"/>
                <w:b/>
                <w:sz w:val="24"/>
                <w:szCs w:val="24"/>
                <w:lang w:eastAsia="uk-UA"/>
              </w:rPr>
              <w:t>Санвін</w:t>
            </w:r>
            <w:proofErr w:type="spellEnd"/>
            <w:r w:rsidRPr="00CF1645">
              <w:rPr>
                <w:rFonts w:ascii="Times New Roman" w:hAnsi="Times New Roman"/>
                <w:b/>
                <w:sz w:val="24"/>
                <w:szCs w:val="24"/>
                <w:lang w:eastAsia="uk-UA"/>
              </w:rPr>
              <w:t xml:space="preserve"> 12»</w:t>
            </w:r>
          </w:p>
          <w:p w14:paraId="6C177E93" w14:textId="52EAD035" w:rsidR="00157FA6" w:rsidRPr="00BB64FE" w:rsidRDefault="00157FA6" w:rsidP="00136A93">
            <w:pPr>
              <w:spacing w:after="0" w:line="240" w:lineRule="auto"/>
              <w:jc w:val="both"/>
              <w:rPr>
                <w:rFonts w:ascii="Times New Roman" w:hAnsi="Times New Roman"/>
                <w:b/>
                <w:bCs/>
                <w:sz w:val="24"/>
                <w:szCs w:val="24"/>
              </w:rPr>
            </w:pPr>
            <w:proofErr w:type="spellStart"/>
            <w:r>
              <w:rPr>
                <w:rFonts w:ascii="Times New Roman" w:hAnsi="Times New Roman"/>
                <w:sz w:val="24"/>
                <w:szCs w:val="24"/>
              </w:rPr>
              <w:lastRenderedPageBreak/>
              <w:t>П</w:t>
            </w:r>
            <w:r w:rsidRPr="00A70386">
              <w:rPr>
                <w:rFonts w:ascii="Times New Roman" w:hAnsi="Times New Roman"/>
                <w:sz w:val="24"/>
                <w:szCs w:val="24"/>
              </w:rPr>
              <w:t>роєктну</w:t>
            </w:r>
            <w:proofErr w:type="spellEnd"/>
            <w:r w:rsidRPr="00A70386">
              <w:rPr>
                <w:rFonts w:ascii="Times New Roman" w:hAnsi="Times New Roman"/>
                <w:sz w:val="24"/>
                <w:szCs w:val="24"/>
              </w:rPr>
              <w:t xml:space="preserve"> документацію на електричні мережі внутрішнього електрозабезпечення електроустановок Замовник має право розробити протягом строку дії технічних умов - тому пропонуємо видалити це як умову та залишити тільки необхідність розробити </w:t>
            </w:r>
            <w:proofErr w:type="spellStart"/>
            <w:r w:rsidRPr="00A70386">
              <w:rPr>
                <w:rFonts w:ascii="Times New Roman" w:hAnsi="Times New Roman"/>
                <w:sz w:val="24"/>
                <w:szCs w:val="24"/>
              </w:rPr>
              <w:t>проєктну</w:t>
            </w:r>
            <w:proofErr w:type="spellEnd"/>
            <w:r w:rsidRPr="00A70386">
              <w:rPr>
                <w:rFonts w:ascii="Times New Roman" w:hAnsi="Times New Roman"/>
                <w:sz w:val="24"/>
                <w:szCs w:val="24"/>
              </w:rPr>
              <w:t xml:space="preserve"> документацію тільки на мережі зовнішнього електрозабезпечення, яку необхідно розробити протягом 12 місяців з дня отримання технічних умов</w:t>
            </w:r>
          </w:p>
        </w:tc>
        <w:tc>
          <w:tcPr>
            <w:tcW w:w="3542" w:type="dxa"/>
            <w:tcBorders>
              <w:right w:val="outset" w:sz="6" w:space="0" w:color="auto"/>
            </w:tcBorders>
          </w:tcPr>
          <w:p w14:paraId="73F87ACF" w14:textId="77777777" w:rsidR="00157FA6" w:rsidRDefault="00C6722B"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lastRenderedPageBreak/>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w:t>
            </w:r>
            <w:r w:rsidRPr="00B53F1B">
              <w:rPr>
                <w:rFonts w:ascii="Times New Roman" w:hAnsi="Times New Roman"/>
                <w:b/>
                <w:sz w:val="24"/>
                <w:szCs w:val="24"/>
              </w:rPr>
              <w:t>увати</w:t>
            </w:r>
          </w:p>
          <w:p w14:paraId="5C5FBE65" w14:textId="139FC941" w:rsidR="00C6722B" w:rsidRPr="00BB64FE" w:rsidRDefault="00C6722B" w:rsidP="00136A93">
            <w:pPr>
              <w:spacing w:after="0" w:line="240" w:lineRule="auto"/>
              <w:jc w:val="center"/>
              <w:rPr>
                <w:rFonts w:ascii="Times New Roman" w:hAnsi="Times New Roman"/>
                <w:sz w:val="24"/>
                <w:szCs w:val="24"/>
              </w:rPr>
            </w:pPr>
          </w:p>
        </w:tc>
      </w:tr>
      <w:tr w:rsidR="009E577C" w:rsidRPr="00BB64FE" w14:paraId="0B261DF8" w14:textId="77777777" w:rsidTr="00136A93">
        <w:tc>
          <w:tcPr>
            <w:tcW w:w="561" w:type="dxa"/>
          </w:tcPr>
          <w:p w14:paraId="50ED6E1B" w14:textId="77777777" w:rsidR="009E577C" w:rsidRPr="00BB64FE" w:rsidRDefault="009E577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FA5E83C" w14:textId="77777777" w:rsidR="009E577C" w:rsidRPr="00BB64FE" w:rsidRDefault="009E577C"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5ACB2B40" w14:textId="138D6627" w:rsidR="009E577C" w:rsidRPr="00BB64FE" w:rsidRDefault="009E577C" w:rsidP="00136A93">
            <w:pPr>
              <w:spacing w:after="0" w:line="240" w:lineRule="auto"/>
              <w:jc w:val="both"/>
              <w:rPr>
                <w:rFonts w:ascii="Times New Roman" w:hAnsi="Times New Roman"/>
                <w:sz w:val="24"/>
                <w:szCs w:val="24"/>
              </w:rPr>
            </w:pPr>
            <w:r w:rsidRPr="00A70386">
              <w:rPr>
                <w:rFonts w:ascii="Times New Roman" w:hAnsi="Times New Roman"/>
                <w:sz w:val="24"/>
                <w:szCs w:val="24"/>
              </w:rPr>
              <w:t>9.4. Цей Договір та додаткові угоди до нього можуть укладатися з застосування кваліфікованого електронного цифрового підпису.</w:t>
            </w:r>
          </w:p>
        </w:tc>
        <w:tc>
          <w:tcPr>
            <w:tcW w:w="3544" w:type="dxa"/>
          </w:tcPr>
          <w:p w14:paraId="6C9CE71A" w14:textId="77777777" w:rsidR="009E577C" w:rsidRPr="00BB64FE" w:rsidRDefault="009E577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УВЕА</w:t>
            </w:r>
          </w:p>
          <w:p w14:paraId="03307520" w14:textId="77777777" w:rsidR="009E577C" w:rsidRPr="00E30169" w:rsidRDefault="009E577C" w:rsidP="00136A93">
            <w:pPr>
              <w:spacing w:after="0" w:line="240" w:lineRule="auto"/>
              <w:jc w:val="both"/>
              <w:rPr>
                <w:rFonts w:ascii="Times New Roman" w:hAnsi="Times New Roman"/>
                <w:color w:val="0070C0"/>
                <w:sz w:val="24"/>
                <w:szCs w:val="24"/>
              </w:rPr>
            </w:pPr>
            <w:r w:rsidRPr="00BB64FE">
              <w:rPr>
                <w:rFonts w:ascii="Times New Roman" w:hAnsi="Times New Roman"/>
                <w:sz w:val="24"/>
                <w:szCs w:val="24"/>
              </w:rPr>
              <w:t xml:space="preserve">9.4. Цей Договір та додаткові угоди до нього можуть укладатися з застосування кваліфікованого електронного </w:t>
            </w:r>
            <w:r w:rsidRPr="00E30169">
              <w:rPr>
                <w:rFonts w:ascii="Times New Roman" w:hAnsi="Times New Roman"/>
                <w:b/>
                <w:bCs/>
                <w:strike/>
                <w:color w:val="0070C0"/>
                <w:sz w:val="24"/>
                <w:szCs w:val="24"/>
              </w:rPr>
              <w:t>цифрового</w:t>
            </w:r>
            <w:r w:rsidRPr="00E30169">
              <w:rPr>
                <w:rFonts w:ascii="Times New Roman" w:hAnsi="Times New Roman"/>
                <w:color w:val="0070C0"/>
                <w:sz w:val="24"/>
                <w:szCs w:val="24"/>
              </w:rPr>
              <w:t xml:space="preserve"> підпису.</w:t>
            </w:r>
          </w:p>
          <w:p w14:paraId="750A0066" w14:textId="77777777" w:rsidR="009E577C" w:rsidRPr="00E30169" w:rsidRDefault="009E577C"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 xml:space="preserve">При застосуванні кваліфікованого електронного підпису для укладення цього Договору, додаткових угод та додатків до них Сторони надсилають одна одній договір, додаткову угоду або додатки до них із </w:t>
            </w:r>
            <w:r w:rsidRPr="00E30169">
              <w:rPr>
                <w:rFonts w:ascii="Times New Roman" w:hAnsi="Times New Roman"/>
                <w:b/>
                <w:bCs/>
                <w:color w:val="0070C0"/>
                <w:sz w:val="24"/>
                <w:szCs w:val="24"/>
              </w:rPr>
              <w:lastRenderedPageBreak/>
              <w:t>накладеним кваліфікованим електронним підписом на електронну адресу (електронну пошту):</w:t>
            </w:r>
          </w:p>
          <w:p w14:paraId="1BBE369B" w14:textId="77777777" w:rsidR="009E577C" w:rsidRPr="00E30169" w:rsidRDefault="009E577C"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w:t>
            </w:r>
            <w:r w:rsidRPr="00E30169">
              <w:rPr>
                <w:rFonts w:ascii="Times New Roman" w:hAnsi="Times New Roman"/>
                <w:b/>
                <w:bCs/>
                <w:color w:val="0070C0"/>
                <w:sz w:val="24"/>
                <w:szCs w:val="24"/>
              </w:rPr>
              <w:tab/>
              <w:t>Для Виконавця послуг: [•]</w:t>
            </w:r>
          </w:p>
          <w:p w14:paraId="6B4191ED" w14:textId="77777777" w:rsidR="009E577C" w:rsidRPr="00E30169" w:rsidRDefault="009E577C"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w:t>
            </w:r>
            <w:r w:rsidRPr="00E30169">
              <w:rPr>
                <w:rFonts w:ascii="Times New Roman" w:hAnsi="Times New Roman"/>
                <w:b/>
                <w:bCs/>
                <w:color w:val="0070C0"/>
                <w:sz w:val="24"/>
                <w:szCs w:val="24"/>
              </w:rPr>
              <w:tab/>
              <w:t>Для Замовника: [•]</w:t>
            </w:r>
          </w:p>
          <w:p w14:paraId="3F470DD7" w14:textId="4D882516" w:rsidR="009E577C" w:rsidRPr="00BB64FE" w:rsidRDefault="009E577C" w:rsidP="00136A93">
            <w:pPr>
              <w:spacing w:after="0" w:line="240" w:lineRule="auto"/>
              <w:jc w:val="both"/>
              <w:rPr>
                <w:rFonts w:ascii="Times New Roman" w:hAnsi="Times New Roman"/>
                <w:b/>
                <w:bCs/>
                <w:sz w:val="24"/>
                <w:szCs w:val="24"/>
              </w:rPr>
            </w:pPr>
            <w:r w:rsidRPr="00E30169">
              <w:rPr>
                <w:rFonts w:ascii="Times New Roman" w:hAnsi="Times New Roman"/>
                <w:b/>
                <w:bCs/>
                <w:color w:val="0070C0"/>
                <w:sz w:val="24"/>
                <w:szCs w:val="24"/>
              </w:rPr>
              <w:t>Сторони несуть ризики неотримання листів, що стосуються підписання Договору, додаткових угод та додатків до них шляхом накладення кваліфікованого електронного підпису у тій мірі, у якій здійснюють помилки при надсиланні листів на електронну адресу іншої Сторони.</w:t>
            </w:r>
          </w:p>
        </w:tc>
        <w:tc>
          <w:tcPr>
            <w:tcW w:w="3544" w:type="dxa"/>
          </w:tcPr>
          <w:p w14:paraId="5A5AC5DB" w14:textId="77777777" w:rsidR="009E577C" w:rsidRPr="00BB64FE" w:rsidRDefault="009E577C"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lastRenderedPageBreak/>
              <w:t>УВЕА</w:t>
            </w:r>
          </w:p>
          <w:p w14:paraId="23EAD7E9" w14:textId="77777777" w:rsidR="009E577C" w:rsidRPr="00BB64FE" w:rsidRDefault="009E577C"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0369C137" w14:textId="58234EDB" w:rsidR="009E577C" w:rsidRPr="00C6722B" w:rsidRDefault="00C6722B" w:rsidP="00136A93">
            <w:pPr>
              <w:spacing w:after="0" w:line="240" w:lineRule="auto"/>
              <w:jc w:val="center"/>
              <w:rPr>
                <w:rFonts w:ascii="Times New Roman" w:hAnsi="Times New Roman"/>
                <w:b/>
                <w:sz w:val="24"/>
                <w:szCs w:val="24"/>
              </w:rPr>
            </w:pPr>
            <w:r w:rsidRPr="00C6722B">
              <w:rPr>
                <w:rFonts w:ascii="Times New Roman" w:hAnsi="Times New Roman"/>
                <w:b/>
                <w:sz w:val="24"/>
                <w:szCs w:val="24"/>
              </w:rPr>
              <w:t xml:space="preserve">Пропонується синхронізувати з аналогічними вимогами Кодексу </w:t>
            </w:r>
          </w:p>
        </w:tc>
      </w:tr>
      <w:tr w:rsidR="009E577C" w:rsidRPr="00BB64FE" w14:paraId="4B246543" w14:textId="77777777" w:rsidTr="00136A93">
        <w:tc>
          <w:tcPr>
            <w:tcW w:w="561" w:type="dxa"/>
          </w:tcPr>
          <w:p w14:paraId="5C9CF299" w14:textId="77777777" w:rsidR="009E577C" w:rsidRPr="00BB64FE" w:rsidRDefault="009E577C"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C13C608" w14:textId="77777777" w:rsidR="009E577C" w:rsidRPr="00BB64FE" w:rsidRDefault="009E577C"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6DA0CA57" w14:textId="34E36B05" w:rsidR="009E577C" w:rsidRPr="00BB64FE" w:rsidRDefault="009E577C" w:rsidP="00136A93">
            <w:pPr>
              <w:spacing w:after="0" w:line="240" w:lineRule="auto"/>
              <w:jc w:val="both"/>
              <w:rPr>
                <w:rFonts w:ascii="Times New Roman" w:hAnsi="Times New Roman"/>
                <w:sz w:val="24"/>
                <w:szCs w:val="24"/>
              </w:rPr>
            </w:pPr>
          </w:p>
        </w:tc>
        <w:tc>
          <w:tcPr>
            <w:tcW w:w="3544" w:type="dxa"/>
          </w:tcPr>
          <w:p w14:paraId="4E4D8645" w14:textId="77777777" w:rsidR="009E577C" w:rsidRPr="00776A15" w:rsidRDefault="009E577C" w:rsidP="00136A93">
            <w:pPr>
              <w:shd w:val="clear" w:color="auto" w:fill="FFFFFF"/>
              <w:spacing w:after="0" w:line="240" w:lineRule="auto"/>
              <w:jc w:val="center"/>
              <w:rPr>
                <w:rFonts w:ascii="Times New Roman" w:hAnsi="Times New Roman"/>
                <w:b/>
                <w:sz w:val="24"/>
                <w:szCs w:val="24"/>
                <w:lang w:eastAsia="uk-UA"/>
              </w:rPr>
            </w:pPr>
            <w:r w:rsidRPr="00776A15">
              <w:rPr>
                <w:rFonts w:ascii="Times New Roman" w:hAnsi="Times New Roman"/>
                <w:b/>
                <w:sz w:val="24"/>
                <w:szCs w:val="24"/>
                <w:lang w:eastAsia="uk-UA"/>
              </w:rPr>
              <w:t>ТОВ «</w:t>
            </w:r>
            <w:proofErr w:type="spellStart"/>
            <w:r w:rsidRPr="00776A15">
              <w:rPr>
                <w:rFonts w:ascii="Times New Roman" w:hAnsi="Times New Roman"/>
                <w:b/>
                <w:sz w:val="24"/>
                <w:szCs w:val="24"/>
                <w:lang w:eastAsia="uk-UA"/>
              </w:rPr>
              <w:t>Санвін</w:t>
            </w:r>
            <w:proofErr w:type="spellEnd"/>
            <w:r w:rsidRPr="00776A15">
              <w:rPr>
                <w:rFonts w:ascii="Times New Roman" w:hAnsi="Times New Roman"/>
                <w:b/>
                <w:sz w:val="24"/>
                <w:szCs w:val="24"/>
                <w:lang w:eastAsia="uk-UA"/>
              </w:rPr>
              <w:t xml:space="preserve"> 12»</w:t>
            </w:r>
          </w:p>
          <w:p w14:paraId="4C7F569A" w14:textId="06D4BD27" w:rsidR="009E577C" w:rsidRPr="00BB64FE" w:rsidRDefault="009E577C" w:rsidP="00136A93">
            <w:pPr>
              <w:spacing w:after="0" w:line="240" w:lineRule="auto"/>
              <w:jc w:val="both"/>
              <w:rPr>
                <w:rFonts w:ascii="Times New Roman" w:hAnsi="Times New Roman"/>
                <w:b/>
                <w:bCs/>
                <w:sz w:val="24"/>
                <w:szCs w:val="24"/>
              </w:rPr>
            </w:pPr>
            <w:r w:rsidRPr="00A70386">
              <w:rPr>
                <w:rFonts w:ascii="Times New Roman" w:hAnsi="Times New Roman"/>
                <w:sz w:val="24"/>
                <w:szCs w:val="24"/>
              </w:rPr>
              <w:t>9.4. Цей Договір</w:t>
            </w:r>
            <w:r w:rsidRPr="00A70386">
              <w:rPr>
                <w:rFonts w:ascii="Times New Roman" w:hAnsi="Times New Roman"/>
                <w:b/>
                <w:strike/>
                <w:sz w:val="24"/>
                <w:szCs w:val="24"/>
              </w:rPr>
              <w:t>,  та</w:t>
            </w:r>
            <w:r w:rsidRPr="00A70386">
              <w:rPr>
                <w:rFonts w:ascii="Times New Roman" w:hAnsi="Times New Roman"/>
                <w:sz w:val="24"/>
                <w:szCs w:val="24"/>
              </w:rPr>
              <w:t xml:space="preserve"> додаткові угоди </w:t>
            </w:r>
            <w:r w:rsidRPr="00A70386">
              <w:rPr>
                <w:rFonts w:ascii="Times New Roman" w:hAnsi="Times New Roman"/>
                <w:b/>
                <w:sz w:val="24"/>
                <w:szCs w:val="24"/>
              </w:rPr>
              <w:t>та додатки до них</w:t>
            </w:r>
            <w:r w:rsidRPr="00A70386">
              <w:rPr>
                <w:rFonts w:ascii="Times New Roman" w:hAnsi="Times New Roman"/>
                <w:sz w:val="24"/>
                <w:szCs w:val="24"/>
              </w:rPr>
              <w:t xml:space="preserve"> </w:t>
            </w:r>
            <w:r w:rsidRPr="00A70386">
              <w:rPr>
                <w:rFonts w:ascii="Times New Roman" w:hAnsi="Times New Roman"/>
                <w:b/>
                <w:strike/>
                <w:sz w:val="24"/>
                <w:szCs w:val="24"/>
              </w:rPr>
              <w:t>до нього</w:t>
            </w:r>
            <w:r w:rsidRPr="00A70386">
              <w:rPr>
                <w:rFonts w:ascii="Times New Roman" w:hAnsi="Times New Roman"/>
                <w:sz w:val="24"/>
                <w:szCs w:val="24"/>
              </w:rPr>
              <w:t xml:space="preserve"> можуть укладатися з застосування кваліфікованого електронного цифрового підпису.</w:t>
            </w:r>
          </w:p>
        </w:tc>
        <w:tc>
          <w:tcPr>
            <w:tcW w:w="3544" w:type="dxa"/>
          </w:tcPr>
          <w:p w14:paraId="0F24D11F" w14:textId="77777777" w:rsidR="009E577C" w:rsidRPr="00776A15" w:rsidRDefault="009E577C" w:rsidP="00136A93">
            <w:pPr>
              <w:shd w:val="clear" w:color="auto" w:fill="FFFFFF"/>
              <w:spacing w:after="0" w:line="240" w:lineRule="auto"/>
              <w:jc w:val="center"/>
              <w:rPr>
                <w:rFonts w:ascii="Times New Roman" w:hAnsi="Times New Roman"/>
                <w:b/>
                <w:sz w:val="24"/>
                <w:szCs w:val="24"/>
                <w:lang w:eastAsia="uk-UA"/>
              </w:rPr>
            </w:pPr>
            <w:r w:rsidRPr="00776A15">
              <w:rPr>
                <w:rFonts w:ascii="Times New Roman" w:hAnsi="Times New Roman"/>
                <w:b/>
                <w:sz w:val="24"/>
                <w:szCs w:val="24"/>
                <w:lang w:eastAsia="uk-UA"/>
              </w:rPr>
              <w:t>ТОВ «</w:t>
            </w:r>
            <w:proofErr w:type="spellStart"/>
            <w:r w:rsidRPr="00776A15">
              <w:rPr>
                <w:rFonts w:ascii="Times New Roman" w:hAnsi="Times New Roman"/>
                <w:b/>
                <w:sz w:val="24"/>
                <w:szCs w:val="24"/>
                <w:lang w:eastAsia="uk-UA"/>
              </w:rPr>
              <w:t>Санвін</w:t>
            </w:r>
            <w:proofErr w:type="spellEnd"/>
            <w:r w:rsidRPr="00776A15">
              <w:rPr>
                <w:rFonts w:ascii="Times New Roman" w:hAnsi="Times New Roman"/>
                <w:b/>
                <w:sz w:val="24"/>
                <w:szCs w:val="24"/>
                <w:lang w:eastAsia="uk-UA"/>
              </w:rPr>
              <w:t xml:space="preserve"> 12»</w:t>
            </w:r>
          </w:p>
          <w:p w14:paraId="4C2A3A78" w14:textId="56609B00" w:rsidR="009E577C" w:rsidRPr="00BB64FE" w:rsidRDefault="009E577C" w:rsidP="00136A93">
            <w:pPr>
              <w:spacing w:after="0" w:line="240" w:lineRule="auto"/>
              <w:jc w:val="center"/>
              <w:rPr>
                <w:rFonts w:ascii="Times New Roman" w:hAnsi="Times New Roman"/>
                <w:b/>
                <w:bCs/>
                <w:sz w:val="24"/>
                <w:szCs w:val="24"/>
              </w:rPr>
            </w:pPr>
            <w:r>
              <w:rPr>
                <w:rFonts w:ascii="Times New Roman" w:hAnsi="Times New Roman"/>
                <w:sz w:val="24"/>
                <w:szCs w:val="24"/>
              </w:rPr>
              <w:t>Уточнення.</w:t>
            </w:r>
          </w:p>
        </w:tc>
        <w:tc>
          <w:tcPr>
            <w:tcW w:w="3542" w:type="dxa"/>
            <w:tcBorders>
              <w:right w:val="outset" w:sz="6" w:space="0" w:color="auto"/>
            </w:tcBorders>
          </w:tcPr>
          <w:p w14:paraId="0B11F659" w14:textId="2F7C3954" w:rsidR="009E577C" w:rsidRPr="00974409" w:rsidRDefault="00974409" w:rsidP="00136A93">
            <w:pPr>
              <w:spacing w:after="0" w:line="240" w:lineRule="auto"/>
              <w:jc w:val="center"/>
              <w:rPr>
                <w:rFonts w:ascii="Times New Roman" w:hAnsi="Times New Roman"/>
                <w:b/>
                <w:sz w:val="24"/>
                <w:szCs w:val="24"/>
              </w:rPr>
            </w:pPr>
            <w:r w:rsidRPr="00974409">
              <w:rPr>
                <w:rFonts w:ascii="Times New Roman" w:hAnsi="Times New Roman"/>
                <w:b/>
                <w:sz w:val="24"/>
                <w:szCs w:val="24"/>
              </w:rPr>
              <w:t xml:space="preserve">Пропонується не враховувати </w:t>
            </w:r>
          </w:p>
        </w:tc>
      </w:tr>
      <w:tr w:rsidR="00F151F8" w:rsidRPr="00BB64FE" w14:paraId="5929F4C3" w14:textId="77777777" w:rsidTr="00136A93">
        <w:tc>
          <w:tcPr>
            <w:tcW w:w="15586" w:type="dxa"/>
            <w:gridSpan w:val="9"/>
            <w:tcBorders>
              <w:right w:val="outset" w:sz="6" w:space="0" w:color="auto"/>
            </w:tcBorders>
          </w:tcPr>
          <w:p w14:paraId="042B6FEA" w14:textId="6ADC794F" w:rsidR="00F151F8" w:rsidRPr="00BB64FE" w:rsidRDefault="00F151F8" w:rsidP="00136A93">
            <w:pPr>
              <w:spacing w:after="0" w:line="240" w:lineRule="auto"/>
              <w:jc w:val="center"/>
              <w:rPr>
                <w:rFonts w:ascii="Times New Roman" w:hAnsi="Times New Roman"/>
                <w:bCs/>
                <w:sz w:val="24"/>
                <w:szCs w:val="24"/>
                <w:lang w:eastAsia="uk-UA"/>
              </w:rPr>
            </w:pPr>
            <w:r w:rsidRPr="00BB64FE">
              <w:rPr>
                <w:rFonts w:ascii="Times New Roman" w:hAnsi="Times New Roman"/>
                <w:bCs/>
                <w:sz w:val="24"/>
                <w:szCs w:val="24"/>
                <w:lang w:eastAsia="uk-UA"/>
              </w:rPr>
              <w:t>Додаток 5</w:t>
            </w:r>
          </w:p>
          <w:p w14:paraId="11711E3B" w14:textId="77777777" w:rsidR="00F151F8" w:rsidRPr="00BB64FE" w:rsidRDefault="00F151F8" w:rsidP="00136A93">
            <w:pPr>
              <w:spacing w:after="0" w:line="240" w:lineRule="auto"/>
              <w:jc w:val="center"/>
              <w:rPr>
                <w:rFonts w:ascii="Times New Roman" w:hAnsi="Times New Roman"/>
                <w:bCs/>
                <w:sz w:val="24"/>
                <w:szCs w:val="24"/>
                <w:lang w:eastAsia="uk-UA"/>
              </w:rPr>
            </w:pPr>
            <w:r w:rsidRPr="00BB64FE">
              <w:rPr>
                <w:rFonts w:ascii="Times New Roman" w:hAnsi="Times New Roman"/>
                <w:bCs/>
                <w:sz w:val="24"/>
                <w:szCs w:val="24"/>
                <w:lang w:eastAsia="uk-UA"/>
              </w:rPr>
              <w:t>до Кодексу системи передачі</w:t>
            </w:r>
          </w:p>
          <w:p w14:paraId="3C3BC365" w14:textId="77777777" w:rsidR="00F151F8" w:rsidRPr="00BB64FE"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ТИПОВИЙ ДОГОВІР</w:t>
            </w:r>
          </w:p>
          <w:p w14:paraId="4A5C7CBB" w14:textId="5BC3C345" w:rsidR="00F151F8" w:rsidRPr="00BB64FE"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про надання послуг з диспетчерського (</w:t>
            </w:r>
            <w:proofErr w:type="spellStart"/>
            <w:r w:rsidRPr="00BB64FE">
              <w:rPr>
                <w:rFonts w:ascii="Times New Roman" w:hAnsi="Times New Roman"/>
                <w:b/>
                <w:bCs/>
                <w:sz w:val="24"/>
                <w:szCs w:val="24"/>
                <w:lang w:eastAsia="uk-UA"/>
              </w:rPr>
              <w:t>оперативно</w:t>
            </w:r>
            <w:proofErr w:type="spellEnd"/>
            <w:r w:rsidRPr="00BB64FE">
              <w:rPr>
                <w:rFonts w:ascii="Times New Roman" w:hAnsi="Times New Roman"/>
                <w:b/>
                <w:bCs/>
                <w:sz w:val="24"/>
                <w:szCs w:val="24"/>
                <w:lang w:eastAsia="uk-UA"/>
              </w:rPr>
              <w:t>-технологічного) управління</w:t>
            </w:r>
          </w:p>
        </w:tc>
      </w:tr>
      <w:tr w:rsidR="00F151F8" w:rsidRPr="00BB64FE" w14:paraId="3F39BF1A" w14:textId="77777777" w:rsidTr="00136A93">
        <w:tc>
          <w:tcPr>
            <w:tcW w:w="15586" w:type="dxa"/>
            <w:gridSpan w:val="9"/>
            <w:tcBorders>
              <w:right w:val="outset" w:sz="6" w:space="0" w:color="auto"/>
            </w:tcBorders>
          </w:tcPr>
          <w:p w14:paraId="4C7BAA1C" w14:textId="126F9C73" w:rsidR="00F151F8" w:rsidRPr="00BB64FE"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13. Термін дії Договору</w:t>
            </w:r>
          </w:p>
        </w:tc>
      </w:tr>
      <w:tr w:rsidR="00F151F8" w:rsidRPr="00BB64FE" w14:paraId="76F57BDC" w14:textId="77777777" w:rsidTr="00136A93">
        <w:tc>
          <w:tcPr>
            <w:tcW w:w="561" w:type="dxa"/>
          </w:tcPr>
          <w:p w14:paraId="12EABA42"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1F823E8"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37866262" w14:textId="4F397E93"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13.4. Цей Договір припиняє свою дію, якщо одна із Сторін перестає бути учасником ринку електричної енергії з дати припинення участі на ринку електричної </w:t>
            </w:r>
            <w:r w:rsidRPr="00BB64FE">
              <w:rPr>
                <w:rFonts w:ascii="Times New Roman" w:hAnsi="Times New Roman"/>
                <w:sz w:val="24"/>
                <w:szCs w:val="24"/>
                <w:lang w:eastAsia="uk-UA"/>
              </w:rPr>
              <w:lastRenderedPageBreak/>
              <w:t xml:space="preserve">енергії та/або у разі </w:t>
            </w:r>
            <w:bookmarkStart w:id="53" w:name="_Hlk196845913"/>
            <w:r w:rsidRPr="00BB64FE">
              <w:rPr>
                <w:rFonts w:ascii="Times New Roman" w:hAnsi="Times New Roman"/>
                <w:b/>
                <w:sz w:val="24"/>
                <w:szCs w:val="24"/>
                <w:lang w:eastAsia="uk-UA"/>
              </w:rPr>
              <w:t>припинення дії</w:t>
            </w:r>
            <w:r w:rsidRPr="00BB64FE">
              <w:rPr>
                <w:rFonts w:ascii="Times New Roman" w:hAnsi="Times New Roman"/>
                <w:sz w:val="24"/>
                <w:szCs w:val="24"/>
                <w:lang w:eastAsia="uk-UA"/>
              </w:rPr>
              <w:t xml:space="preserve"> </w:t>
            </w:r>
            <w:bookmarkEnd w:id="53"/>
            <w:r w:rsidRPr="00BB64FE">
              <w:rPr>
                <w:rFonts w:ascii="Times New Roman" w:hAnsi="Times New Roman"/>
                <w:strike/>
                <w:sz w:val="24"/>
                <w:szCs w:val="24"/>
                <w:lang w:eastAsia="uk-UA"/>
              </w:rPr>
              <w:t>анулювання</w:t>
            </w:r>
            <w:r w:rsidRPr="00BB64FE">
              <w:rPr>
                <w:rFonts w:ascii="Times New Roman" w:hAnsi="Times New Roman"/>
                <w:sz w:val="24"/>
                <w:szCs w:val="24"/>
                <w:lang w:eastAsia="uk-UA"/>
              </w:rPr>
              <w:t xml:space="preserve"> ліцензії на проведення певного виду господарської діяльності, з дати прийняття відповідного рішення про </w:t>
            </w:r>
            <w:r w:rsidRPr="00BB64FE">
              <w:rPr>
                <w:rFonts w:ascii="Times New Roman" w:hAnsi="Times New Roman"/>
                <w:b/>
                <w:sz w:val="24"/>
                <w:szCs w:val="24"/>
                <w:lang w:eastAsia="uk-UA"/>
              </w:rPr>
              <w:t>припинення дії</w:t>
            </w:r>
            <w:r w:rsidRPr="00BB64FE">
              <w:rPr>
                <w:rFonts w:ascii="Times New Roman" w:hAnsi="Times New Roman"/>
                <w:sz w:val="24"/>
                <w:szCs w:val="24"/>
                <w:lang w:eastAsia="uk-UA"/>
              </w:rPr>
              <w:t xml:space="preserve"> </w:t>
            </w:r>
            <w:r w:rsidRPr="00BB64FE">
              <w:rPr>
                <w:rFonts w:ascii="Times New Roman" w:hAnsi="Times New Roman"/>
                <w:strike/>
                <w:sz w:val="24"/>
                <w:szCs w:val="24"/>
                <w:lang w:eastAsia="uk-UA"/>
              </w:rPr>
              <w:t>анулювання</w:t>
            </w:r>
            <w:r w:rsidRPr="00BB64FE">
              <w:rPr>
                <w:rFonts w:ascii="Times New Roman" w:hAnsi="Times New Roman"/>
                <w:sz w:val="24"/>
                <w:szCs w:val="24"/>
                <w:lang w:eastAsia="uk-UA"/>
              </w:rPr>
              <w:t xml:space="preserve"> ліцензії, та/або припинення державної реєстрації суб’єкта господарювання, що є стороною цього Договору. В іншому випадку цей Договір припиняє свою дію з дати набрання законної сили рішенням суду про розірвання цього Договору.</w:t>
            </w:r>
          </w:p>
        </w:tc>
        <w:tc>
          <w:tcPr>
            <w:tcW w:w="3544" w:type="dxa"/>
          </w:tcPr>
          <w:p w14:paraId="0455ED1F" w14:textId="77777777" w:rsidR="00F151F8" w:rsidRPr="00BB64FE" w:rsidRDefault="00F151F8" w:rsidP="00136A93">
            <w:pPr>
              <w:spacing w:after="0" w:line="240" w:lineRule="auto"/>
              <w:ind w:firstLine="458"/>
              <w:jc w:val="both"/>
              <w:rPr>
                <w:rFonts w:ascii="Times New Roman" w:hAnsi="Times New Roman"/>
                <w:b/>
                <w:bCs/>
                <w:sz w:val="24"/>
                <w:szCs w:val="24"/>
                <w:lang w:eastAsia="uk-UA"/>
              </w:rPr>
            </w:pPr>
          </w:p>
        </w:tc>
        <w:tc>
          <w:tcPr>
            <w:tcW w:w="3544" w:type="dxa"/>
          </w:tcPr>
          <w:p w14:paraId="244D36DE" w14:textId="77777777" w:rsidR="00F151F8" w:rsidRPr="00BB64FE" w:rsidRDefault="00F151F8" w:rsidP="00136A93">
            <w:pPr>
              <w:spacing w:after="0" w:line="240" w:lineRule="auto"/>
              <w:ind w:firstLine="458"/>
              <w:jc w:val="both"/>
              <w:rPr>
                <w:rFonts w:ascii="Times New Roman" w:hAnsi="Times New Roman"/>
                <w:b/>
                <w:bCs/>
                <w:sz w:val="24"/>
                <w:szCs w:val="24"/>
                <w:lang w:eastAsia="uk-UA"/>
              </w:rPr>
            </w:pPr>
          </w:p>
        </w:tc>
        <w:tc>
          <w:tcPr>
            <w:tcW w:w="3542" w:type="dxa"/>
            <w:tcBorders>
              <w:right w:val="outset" w:sz="6" w:space="0" w:color="auto"/>
            </w:tcBorders>
          </w:tcPr>
          <w:p w14:paraId="3979210B" w14:textId="2B60313A" w:rsidR="00F151F8" w:rsidRPr="00BB64FE" w:rsidRDefault="00F151F8" w:rsidP="00136A93">
            <w:pPr>
              <w:spacing w:after="0" w:line="240" w:lineRule="auto"/>
              <w:jc w:val="center"/>
              <w:rPr>
                <w:rFonts w:ascii="Times New Roman" w:hAnsi="Times New Roman"/>
                <w:b/>
                <w:bCs/>
                <w:sz w:val="24"/>
                <w:szCs w:val="24"/>
                <w:lang w:eastAsia="uk-UA"/>
              </w:rPr>
            </w:pPr>
          </w:p>
        </w:tc>
      </w:tr>
      <w:tr w:rsidR="00F151F8" w:rsidRPr="00BB64FE" w14:paraId="1A17BB2B" w14:textId="77777777" w:rsidTr="00136A93">
        <w:tc>
          <w:tcPr>
            <w:tcW w:w="15586" w:type="dxa"/>
            <w:gridSpan w:val="9"/>
            <w:tcBorders>
              <w:right w:val="outset" w:sz="6" w:space="0" w:color="auto"/>
            </w:tcBorders>
          </w:tcPr>
          <w:p w14:paraId="2C3CA58E" w14:textId="413EB059" w:rsidR="00F151F8" w:rsidRPr="00BB64FE" w:rsidRDefault="00F151F8" w:rsidP="00136A93">
            <w:pPr>
              <w:spacing w:after="0" w:line="240" w:lineRule="auto"/>
              <w:jc w:val="center"/>
              <w:rPr>
                <w:rFonts w:ascii="Times New Roman" w:hAnsi="Times New Roman"/>
                <w:bCs/>
                <w:sz w:val="24"/>
                <w:szCs w:val="24"/>
                <w:lang w:eastAsia="uk-UA"/>
              </w:rPr>
            </w:pPr>
            <w:r w:rsidRPr="00BB64FE">
              <w:rPr>
                <w:rFonts w:ascii="Times New Roman" w:hAnsi="Times New Roman"/>
                <w:bCs/>
                <w:sz w:val="24"/>
                <w:szCs w:val="24"/>
                <w:lang w:eastAsia="uk-UA"/>
              </w:rPr>
              <w:t>Додаток 6</w:t>
            </w:r>
          </w:p>
          <w:p w14:paraId="2DA8119A" w14:textId="77777777" w:rsidR="00F151F8" w:rsidRPr="00BB64FE" w:rsidRDefault="00F151F8" w:rsidP="00136A93">
            <w:pPr>
              <w:spacing w:after="0" w:line="240" w:lineRule="auto"/>
              <w:jc w:val="center"/>
              <w:rPr>
                <w:rFonts w:ascii="Times New Roman" w:hAnsi="Times New Roman"/>
                <w:bCs/>
                <w:sz w:val="24"/>
                <w:szCs w:val="24"/>
                <w:lang w:eastAsia="uk-UA"/>
              </w:rPr>
            </w:pPr>
            <w:r w:rsidRPr="00BB64FE">
              <w:rPr>
                <w:rFonts w:ascii="Times New Roman" w:hAnsi="Times New Roman"/>
                <w:bCs/>
                <w:sz w:val="24"/>
                <w:szCs w:val="24"/>
                <w:lang w:eastAsia="uk-UA"/>
              </w:rPr>
              <w:t>до Кодексу системи передачі</w:t>
            </w:r>
          </w:p>
          <w:p w14:paraId="142591A5" w14:textId="499FA4C0" w:rsidR="00F151F8" w:rsidRPr="00BB64FE"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ТИПОВИЙ ДОГОВІР</w:t>
            </w:r>
          </w:p>
          <w:p w14:paraId="0E241A75" w14:textId="00511567" w:rsidR="00F151F8" w:rsidRPr="00BB64FE"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про надання послуг з передачі електричної енергії</w:t>
            </w:r>
          </w:p>
        </w:tc>
      </w:tr>
      <w:tr w:rsidR="00F151F8" w:rsidRPr="00BB64FE" w14:paraId="72D983B0" w14:textId="77777777" w:rsidTr="00136A93">
        <w:tc>
          <w:tcPr>
            <w:tcW w:w="15586" w:type="dxa"/>
            <w:gridSpan w:val="9"/>
            <w:tcBorders>
              <w:right w:val="outset" w:sz="6" w:space="0" w:color="auto"/>
            </w:tcBorders>
          </w:tcPr>
          <w:p w14:paraId="5A9074B1" w14:textId="2AF2D1BC" w:rsidR="00F151F8" w:rsidRPr="00BB64FE" w:rsidRDefault="00F151F8" w:rsidP="00136A93">
            <w:pPr>
              <w:spacing w:after="0" w:line="240" w:lineRule="auto"/>
              <w:jc w:val="center"/>
              <w:rPr>
                <w:rFonts w:ascii="Times New Roman" w:hAnsi="Times New Roman"/>
                <w:b/>
                <w:sz w:val="24"/>
                <w:szCs w:val="24"/>
                <w:lang w:eastAsia="uk-UA"/>
              </w:rPr>
            </w:pPr>
            <w:r w:rsidRPr="00BB64FE">
              <w:rPr>
                <w:rFonts w:ascii="Times New Roman" w:hAnsi="Times New Roman"/>
                <w:b/>
                <w:sz w:val="24"/>
                <w:szCs w:val="24"/>
                <w:lang w:eastAsia="uk-UA"/>
              </w:rPr>
              <w:t>14. Термін дії Договору</w:t>
            </w:r>
          </w:p>
        </w:tc>
      </w:tr>
      <w:tr w:rsidR="00F151F8" w:rsidRPr="00BB64FE" w14:paraId="0DBEEF7C" w14:textId="77777777" w:rsidTr="00136A93">
        <w:tc>
          <w:tcPr>
            <w:tcW w:w="561" w:type="dxa"/>
          </w:tcPr>
          <w:p w14:paraId="4CB450A0"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C85D534"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55105E0" w14:textId="3C7AA919"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14.3. Цей Договір припиняє свою дію, якщо одна із Сторін перестає бути учасником ринку електричної енергії з дати припинення участі на ринку електричної енергії та/або у разі </w:t>
            </w:r>
            <w:r w:rsidRPr="00BB64FE">
              <w:rPr>
                <w:rFonts w:ascii="Times New Roman" w:hAnsi="Times New Roman"/>
                <w:b/>
                <w:sz w:val="24"/>
                <w:szCs w:val="24"/>
                <w:lang w:eastAsia="uk-UA"/>
              </w:rPr>
              <w:t xml:space="preserve"> припинення дії</w:t>
            </w:r>
            <w:r w:rsidRPr="00BB64FE">
              <w:rPr>
                <w:rFonts w:ascii="Times New Roman" w:hAnsi="Times New Roman"/>
                <w:sz w:val="24"/>
                <w:szCs w:val="24"/>
                <w:lang w:eastAsia="uk-UA"/>
              </w:rPr>
              <w:t xml:space="preserve"> </w:t>
            </w:r>
            <w:r w:rsidRPr="00BB64FE">
              <w:rPr>
                <w:rFonts w:ascii="Times New Roman" w:hAnsi="Times New Roman"/>
                <w:strike/>
                <w:sz w:val="24"/>
                <w:szCs w:val="24"/>
                <w:lang w:eastAsia="uk-UA"/>
              </w:rPr>
              <w:t>анулювання</w:t>
            </w:r>
            <w:r w:rsidRPr="00BB64FE">
              <w:rPr>
                <w:rFonts w:ascii="Times New Roman" w:hAnsi="Times New Roman"/>
                <w:sz w:val="24"/>
                <w:szCs w:val="24"/>
                <w:lang w:eastAsia="uk-UA"/>
              </w:rPr>
              <w:t xml:space="preserve">  ліцензії на проведення певного виду господарської діяльності, з дати прийняття відповідного рішення про </w:t>
            </w:r>
            <w:r w:rsidRPr="00BB64FE">
              <w:rPr>
                <w:rFonts w:ascii="Times New Roman" w:hAnsi="Times New Roman"/>
                <w:b/>
                <w:sz w:val="24"/>
                <w:szCs w:val="24"/>
                <w:lang w:eastAsia="uk-UA"/>
              </w:rPr>
              <w:t>припинення дії</w:t>
            </w:r>
            <w:r w:rsidRPr="00BB64FE">
              <w:rPr>
                <w:rFonts w:ascii="Times New Roman" w:hAnsi="Times New Roman"/>
                <w:sz w:val="24"/>
                <w:szCs w:val="24"/>
                <w:lang w:eastAsia="uk-UA"/>
              </w:rPr>
              <w:t xml:space="preserve"> </w:t>
            </w:r>
            <w:r w:rsidRPr="00BB64FE">
              <w:rPr>
                <w:rFonts w:ascii="Times New Roman" w:hAnsi="Times New Roman"/>
                <w:strike/>
                <w:sz w:val="24"/>
                <w:szCs w:val="24"/>
                <w:lang w:eastAsia="uk-UA"/>
              </w:rPr>
              <w:t>анулювання</w:t>
            </w:r>
            <w:r w:rsidRPr="00BB64FE">
              <w:rPr>
                <w:rFonts w:ascii="Times New Roman" w:hAnsi="Times New Roman"/>
                <w:sz w:val="24"/>
                <w:szCs w:val="24"/>
                <w:lang w:eastAsia="uk-UA"/>
              </w:rPr>
              <w:t xml:space="preserve"> ліцензії, та/або припинення державної реєстрації. В іншому випадку </w:t>
            </w:r>
            <w:r w:rsidRPr="00BB64FE">
              <w:rPr>
                <w:rFonts w:ascii="Times New Roman" w:hAnsi="Times New Roman"/>
                <w:sz w:val="24"/>
                <w:szCs w:val="24"/>
                <w:lang w:eastAsia="uk-UA"/>
              </w:rPr>
              <w:lastRenderedPageBreak/>
              <w:t>цей Договір припиняє свою дію з дати набрання законної сили рішенням суду про розірвання цього Договору.</w:t>
            </w:r>
          </w:p>
        </w:tc>
        <w:tc>
          <w:tcPr>
            <w:tcW w:w="3544" w:type="dxa"/>
          </w:tcPr>
          <w:p w14:paraId="15620841" w14:textId="77777777" w:rsidR="00F151F8" w:rsidRPr="00BB64FE" w:rsidRDefault="00F151F8" w:rsidP="00136A93">
            <w:pPr>
              <w:spacing w:after="0" w:line="240" w:lineRule="auto"/>
              <w:ind w:firstLine="458"/>
              <w:jc w:val="both"/>
              <w:rPr>
                <w:rFonts w:ascii="Times New Roman" w:hAnsi="Times New Roman"/>
                <w:b/>
                <w:bCs/>
                <w:sz w:val="24"/>
                <w:szCs w:val="24"/>
                <w:lang w:eastAsia="uk-UA"/>
              </w:rPr>
            </w:pPr>
          </w:p>
        </w:tc>
        <w:tc>
          <w:tcPr>
            <w:tcW w:w="3544" w:type="dxa"/>
          </w:tcPr>
          <w:p w14:paraId="601BE9E2" w14:textId="77777777" w:rsidR="00F151F8" w:rsidRPr="00BB64FE" w:rsidRDefault="00F151F8" w:rsidP="00136A93">
            <w:pPr>
              <w:spacing w:after="0" w:line="240" w:lineRule="auto"/>
              <w:ind w:firstLine="458"/>
              <w:jc w:val="both"/>
              <w:rPr>
                <w:rFonts w:ascii="Times New Roman" w:hAnsi="Times New Roman"/>
                <w:b/>
                <w:bCs/>
                <w:sz w:val="24"/>
                <w:szCs w:val="24"/>
                <w:lang w:eastAsia="uk-UA"/>
              </w:rPr>
            </w:pPr>
          </w:p>
        </w:tc>
        <w:tc>
          <w:tcPr>
            <w:tcW w:w="3542" w:type="dxa"/>
            <w:tcBorders>
              <w:right w:val="outset" w:sz="6" w:space="0" w:color="auto"/>
            </w:tcBorders>
          </w:tcPr>
          <w:p w14:paraId="405B6859" w14:textId="76BA31F8" w:rsidR="00F151F8" w:rsidRPr="00BB64FE" w:rsidRDefault="00F151F8" w:rsidP="00136A93">
            <w:pPr>
              <w:spacing w:after="0" w:line="240" w:lineRule="auto"/>
              <w:jc w:val="center"/>
              <w:rPr>
                <w:rFonts w:ascii="Times New Roman" w:hAnsi="Times New Roman"/>
                <w:b/>
                <w:bCs/>
                <w:sz w:val="24"/>
                <w:szCs w:val="24"/>
                <w:lang w:eastAsia="uk-UA"/>
              </w:rPr>
            </w:pPr>
          </w:p>
        </w:tc>
      </w:tr>
      <w:tr w:rsidR="00F151F8" w:rsidRPr="00BB64FE" w14:paraId="6800BF85" w14:textId="77777777" w:rsidTr="00136A93">
        <w:tc>
          <w:tcPr>
            <w:tcW w:w="15586" w:type="dxa"/>
            <w:gridSpan w:val="9"/>
            <w:tcBorders>
              <w:right w:val="outset" w:sz="6" w:space="0" w:color="auto"/>
            </w:tcBorders>
          </w:tcPr>
          <w:p w14:paraId="5CF42F6F" w14:textId="572213B7" w:rsidR="00F151F8" w:rsidRPr="00E30169" w:rsidRDefault="00F151F8" w:rsidP="00136A93">
            <w:pPr>
              <w:spacing w:after="0" w:line="240" w:lineRule="auto"/>
              <w:jc w:val="center"/>
              <w:rPr>
                <w:rFonts w:ascii="Times New Roman" w:hAnsi="Times New Roman"/>
                <w:bCs/>
                <w:color w:val="FF0000"/>
                <w:sz w:val="24"/>
                <w:szCs w:val="24"/>
              </w:rPr>
            </w:pPr>
            <w:r w:rsidRPr="00E30169">
              <w:rPr>
                <w:rFonts w:ascii="Times New Roman" w:hAnsi="Times New Roman"/>
                <w:sz w:val="24"/>
                <w:szCs w:val="24"/>
              </w:rPr>
              <w:t>Додаток</w:t>
            </w:r>
            <w:r w:rsidRPr="00E30169">
              <w:rPr>
                <w:rFonts w:ascii="Times New Roman" w:hAnsi="Times New Roman"/>
                <w:bCs/>
                <w:sz w:val="24"/>
                <w:szCs w:val="24"/>
              </w:rPr>
              <w:t xml:space="preserve"> </w:t>
            </w:r>
            <w:r w:rsidRPr="00E30169">
              <w:rPr>
                <w:rFonts w:ascii="Times New Roman" w:hAnsi="Times New Roman"/>
                <w:b/>
                <w:bCs/>
                <w:strike/>
                <w:color w:val="0070C0"/>
                <w:sz w:val="24"/>
                <w:szCs w:val="24"/>
              </w:rPr>
              <w:t>15</w:t>
            </w:r>
            <w:r w:rsidRPr="00E30169">
              <w:rPr>
                <w:rFonts w:ascii="Times New Roman" w:hAnsi="Times New Roman"/>
                <w:b/>
                <w:strike/>
                <w:color w:val="0070C0"/>
                <w:sz w:val="24"/>
                <w:szCs w:val="24"/>
              </w:rPr>
              <w:t xml:space="preserve"> 16</w:t>
            </w:r>
          </w:p>
          <w:p w14:paraId="1ECC9E14" w14:textId="77777777" w:rsidR="00F151F8" w:rsidRPr="00E30169" w:rsidRDefault="00F151F8" w:rsidP="00136A93">
            <w:pPr>
              <w:spacing w:after="0" w:line="240" w:lineRule="auto"/>
              <w:jc w:val="center"/>
              <w:rPr>
                <w:rFonts w:ascii="Times New Roman" w:hAnsi="Times New Roman"/>
                <w:sz w:val="24"/>
                <w:szCs w:val="24"/>
              </w:rPr>
            </w:pPr>
            <w:r w:rsidRPr="00E30169">
              <w:rPr>
                <w:rFonts w:ascii="Times New Roman" w:hAnsi="Times New Roman"/>
                <w:sz w:val="24"/>
                <w:szCs w:val="24"/>
              </w:rPr>
              <w:t>до Кодексу системи передачі</w:t>
            </w:r>
          </w:p>
          <w:p w14:paraId="2AD91632" w14:textId="77777777" w:rsidR="00F151F8" w:rsidRPr="00BB64FE"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ЗАЯВА</w:t>
            </w:r>
          </w:p>
          <w:p w14:paraId="6711F8C5" w14:textId="77777777" w:rsidR="00F151F8" w:rsidRDefault="00F151F8" w:rsidP="00136A93">
            <w:pPr>
              <w:spacing w:after="0" w:line="240" w:lineRule="auto"/>
              <w:jc w:val="center"/>
              <w:rPr>
                <w:rFonts w:ascii="Times New Roman" w:hAnsi="Times New Roman"/>
                <w:b/>
                <w:bCs/>
                <w:sz w:val="24"/>
                <w:szCs w:val="24"/>
                <w:lang w:eastAsia="uk-UA"/>
              </w:rPr>
            </w:pPr>
            <w:r w:rsidRPr="00BB64FE">
              <w:rPr>
                <w:rFonts w:ascii="Times New Roman" w:hAnsi="Times New Roman"/>
                <w:b/>
                <w:bCs/>
                <w:sz w:val="24"/>
                <w:szCs w:val="24"/>
                <w:lang w:eastAsia="uk-UA"/>
              </w:rPr>
              <w:t>про бронювання потужності (типова форма)</w:t>
            </w:r>
          </w:p>
          <w:p w14:paraId="19157A47" w14:textId="301F0234" w:rsidR="00E30169" w:rsidRPr="00974409" w:rsidRDefault="00E30169" w:rsidP="00136A93">
            <w:pPr>
              <w:spacing w:after="0" w:line="240" w:lineRule="auto"/>
              <w:jc w:val="center"/>
              <w:rPr>
                <w:rFonts w:ascii="Times New Roman" w:hAnsi="Times New Roman"/>
                <w:b/>
                <w:sz w:val="24"/>
                <w:szCs w:val="24"/>
              </w:rPr>
            </w:pPr>
            <w:r w:rsidRPr="00974409">
              <w:rPr>
                <w:rFonts w:ascii="Times New Roman" w:hAnsi="Times New Roman"/>
                <w:b/>
                <w:color w:val="0070C0"/>
                <w:sz w:val="24"/>
                <w:szCs w:val="24"/>
              </w:rPr>
              <w:t>(новий додаток)</w:t>
            </w:r>
          </w:p>
        </w:tc>
      </w:tr>
      <w:tr w:rsidR="00F151F8" w:rsidRPr="00BB64FE" w14:paraId="054F5AAB" w14:textId="77777777" w:rsidTr="00136A93">
        <w:tc>
          <w:tcPr>
            <w:tcW w:w="561" w:type="dxa"/>
          </w:tcPr>
          <w:p w14:paraId="2AEC1D4D"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F2CE252"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37F34B57"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0B9E237F" w14:textId="77777777" w:rsidR="00F151F8" w:rsidRPr="00BB64FE" w:rsidRDefault="00F151F8" w:rsidP="00136A93">
            <w:pPr>
              <w:spacing w:after="0" w:line="240" w:lineRule="auto"/>
              <w:rPr>
                <w:rFonts w:ascii="Times New Roman" w:hAnsi="Times New Roman"/>
                <w:sz w:val="24"/>
                <w:szCs w:val="24"/>
              </w:rPr>
            </w:pPr>
          </w:p>
        </w:tc>
        <w:tc>
          <w:tcPr>
            <w:tcW w:w="3544" w:type="dxa"/>
          </w:tcPr>
          <w:p w14:paraId="6145961D"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9154D8D"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Пропозиція змінити нумерацію додатків 15, 16, 17 на відповідно 16, 17, 18 враховуючи наявність додатку 15 до КСП, затвердженого постановою від 06.05.2025 № 678 </w:t>
            </w:r>
            <w:r w:rsidRPr="00BB64FE">
              <w:rPr>
                <w:rFonts w:ascii="Times New Roman" w:hAnsi="Times New Roman"/>
                <w:b/>
                <w:bCs/>
                <w:sz w:val="24"/>
                <w:szCs w:val="24"/>
                <w:lang w:eastAsia="uk-UA"/>
              </w:rPr>
              <w:t xml:space="preserve"> «</w:t>
            </w:r>
            <w:hyperlink r:id="rId18" w:history="1">
              <w:r w:rsidRPr="00BB64FE">
                <w:rPr>
                  <w:rStyle w:val="aa"/>
                  <w:rFonts w:ascii="Times New Roman" w:hAnsi="Times New Roman"/>
                  <w:sz w:val="24"/>
                  <w:szCs w:val="24"/>
                  <w:lang w:eastAsia="uk-UA"/>
                </w:rPr>
                <w:t>Про внесення змін до деяких постанов НКРЕКП</w:t>
              </w:r>
            </w:hyperlink>
            <w:r w:rsidRPr="00BB64FE">
              <w:rPr>
                <w:rFonts w:ascii="Times New Roman" w:hAnsi="Times New Roman"/>
                <w:sz w:val="24"/>
                <w:szCs w:val="24"/>
                <w:lang w:eastAsia="uk-UA"/>
              </w:rPr>
              <w:t>».</w:t>
            </w:r>
          </w:p>
          <w:p w14:paraId="314CDF9C" w14:textId="77777777" w:rsidR="00F151F8" w:rsidRPr="00BB64FE" w:rsidRDefault="00F151F8"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Загальне зауваження.</w:t>
            </w:r>
          </w:p>
          <w:p w14:paraId="4CC47F46" w14:textId="6D2B1ECA"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Пропозиція замінити «відокремлений підрозділ» на «підрозділ» у відповідних відмінках по тексту додатку 15, оскільки відокремлені підрозділи ліквідовано.</w:t>
            </w:r>
          </w:p>
        </w:tc>
        <w:tc>
          <w:tcPr>
            <w:tcW w:w="3542" w:type="dxa"/>
            <w:tcBorders>
              <w:right w:val="outset" w:sz="6" w:space="0" w:color="auto"/>
            </w:tcBorders>
          </w:tcPr>
          <w:p w14:paraId="29538CDA" w14:textId="06369EBF" w:rsidR="00F151F8" w:rsidRPr="00BB64FE" w:rsidRDefault="00974409"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497AA850" w14:textId="77777777" w:rsidTr="00136A93">
        <w:tc>
          <w:tcPr>
            <w:tcW w:w="15586" w:type="dxa"/>
            <w:gridSpan w:val="9"/>
            <w:tcBorders>
              <w:right w:val="outset" w:sz="6" w:space="0" w:color="auto"/>
            </w:tcBorders>
          </w:tcPr>
          <w:p w14:paraId="114E520D" w14:textId="701DDC4A" w:rsidR="00F151F8" w:rsidRPr="00E30169" w:rsidRDefault="00F151F8" w:rsidP="00136A93">
            <w:pPr>
              <w:spacing w:after="0" w:line="240" w:lineRule="auto"/>
              <w:jc w:val="center"/>
              <w:rPr>
                <w:rFonts w:ascii="Times New Roman" w:hAnsi="Times New Roman"/>
                <w:bCs/>
                <w:color w:val="FF0000"/>
                <w:sz w:val="24"/>
                <w:szCs w:val="24"/>
              </w:rPr>
            </w:pPr>
            <w:r w:rsidRPr="00E30169">
              <w:rPr>
                <w:rFonts w:ascii="Times New Roman" w:hAnsi="Times New Roman"/>
                <w:sz w:val="24"/>
                <w:szCs w:val="24"/>
              </w:rPr>
              <w:t xml:space="preserve">Додаток </w:t>
            </w:r>
            <w:r w:rsidRPr="00E30169">
              <w:rPr>
                <w:rFonts w:ascii="Times New Roman" w:hAnsi="Times New Roman"/>
                <w:b/>
                <w:bCs/>
                <w:strike/>
                <w:color w:val="0070C0"/>
                <w:sz w:val="24"/>
                <w:szCs w:val="24"/>
              </w:rPr>
              <w:t>16</w:t>
            </w:r>
            <w:r w:rsidRPr="00E30169">
              <w:rPr>
                <w:rFonts w:ascii="Times New Roman" w:hAnsi="Times New Roman"/>
                <w:b/>
                <w:strike/>
                <w:color w:val="0070C0"/>
                <w:sz w:val="24"/>
                <w:szCs w:val="24"/>
              </w:rPr>
              <w:t xml:space="preserve"> </w:t>
            </w:r>
            <w:r w:rsidRPr="00C12608">
              <w:rPr>
                <w:rFonts w:ascii="Times New Roman" w:hAnsi="Times New Roman"/>
                <w:b/>
                <w:color w:val="0070C0"/>
                <w:sz w:val="24"/>
                <w:szCs w:val="24"/>
              </w:rPr>
              <w:t>17</w:t>
            </w:r>
          </w:p>
          <w:p w14:paraId="04AE8435" w14:textId="77777777" w:rsidR="00F151F8" w:rsidRPr="00E30169" w:rsidRDefault="00F151F8" w:rsidP="00136A93">
            <w:pPr>
              <w:spacing w:after="0" w:line="240" w:lineRule="auto"/>
              <w:jc w:val="center"/>
              <w:rPr>
                <w:rFonts w:ascii="Times New Roman" w:hAnsi="Times New Roman"/>
                <w:sz w:val="24"/>
                <w:szCs w:val="24"/>
              </w:rPr>
            </w:pPr>
            <w:r w:rsidRPr="00E30169">
              <w:rPr>
                <w:rFonts w:ascii="Times New Roman" w:hAnsi="Times New Roman"/>
                <w:sz w:val="24"/>
                <w:szCs w:val="24"/>
              </w:rPr>
              <w:t>до Кодексу системи передачі</w:t>
            </w:r>
          </w:p>
          <w:p w14:paraId="3612A3AC" w14:textId="77777777" w:rsidR="00F151F8" w:rsidRPr="00BB64FE"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ДОГОВІР</w:t>
            </w:r>
          </w:p>
          <w:p w14:paraId="046DB859" w14:textId="77777777" w:rsidR="00E30169" w:rsidRDefault="00F151F8" w:rsidP="00136A93">
            <w:pPr>
              <w:spacing w:after="0" w:line="240" w:lineRule="auto"/>
              <w:jc w:val="center"/>
              <w:rPr>
                <w:rFonts w:ascii="Times New Roman" w:hAnsi="Times New Roman"/>
                <w:b/>
                <w:bCs/>
                <w:sz w:val="24"/>
                <w:szCs w:val="24"/>
              </w:rPr>
            </w:pPr>
            <w:r w:rsidRPr="00BB64FE">
              <w:rPr>
                <w:rFonts w:ascii="Times New Roman" w:hAnsi="Times New Roman"/>
                <w:b/>
                <w:bCs/>
                <w:sz w:val="24"/>
                <w:szCs w:val="24"/>
              </w:rPr>
              <w:t>про бронювання потужності</w:t>
            </w:r>
          </w:p>
          <w:p w14:paraId="78B4C1C5" w14:textId="3B88A6A4" w:rsidR="00F151F8" w:rsidRPr="00E30169" w:rsidRDefault="00E30169" w:rsidP="00136A93">
            <w:pPr>
              <w:spacing w:after="0" w:line="240" w:lineRule="auto"/>
              <w:jc w:val="center"/>
              <w:rPr>
                <w:rFonts w:ascii="Times New Roman" w:hAnsi="Times New Roman"/>
                <w:sz w:val="24"/>
                <w:szCs w:val="24"/>
              </w:rPr>
            </w:pPr>
            <w:r w:rsidRPr="00E30169">
              <w:rPr>
                <w:rFonts w:ascii="Times New Roman" w:hAnsi="Times New Roman"/>
                <w:color w:val="0070C0"/>
                <w:sz w:val="24"/>
                <w:szCs w:val="24"/>
              </w:rPr>
              <w:t>(новий додаток)</w:t>
            </w:r>
          </w:p>
        </w:tc>
      </w:tr>
      <w:tr w:rsidR="00F151F8" w:rsidRPr="00BB64FE" w14:paraId="027BB4E3" w14:textId="77777777" w:rsidTr="00136A93">
        <w:tc>
          <w:tcPr>
            <w:tcW w:w="561" w:type="dxa"/>
          </w:tcPr>
          <w:p w14:paraId="4EF2FE0E"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B092BBC"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9DFC489" w14:textId="77777777" w:rsidR="00F151F8" w:rsidRPr="00BB64FE" w:rsidRDefault="00F151F8"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8836B32" w14:textId="77777777" w:rsidR="00F151F8" w:rsidRPr="00BB64FE" w:rsidRDefault="00F151F8" w:rsidP="00136A93">
            <w:pPr>
              <w:spacing w:after="0" w:line="240" w:lineRule="auto"/>
              <w:rPr>
                <w:rFonts w:ascii="Times New Roman" w:hAnsi="Times New Roman"/>
                <w:sz w:val="24"/>
                <w:szCs w:val="24"/>
              </w:rPr>
            </w:pPr>
          </w:p>
        </w:tc>
        <w:tc>
          <w:tcPr>
            <w:tcW w:w="3544" w:type="dxa"/>
          </w:tcPr>
          <w:p w14:paraId="459CD2EB" w14:textId="77777777" w:rsidR="00F151F8" w:rsidRPr="00BB64FE" w:rsidRDefault="00F151F8"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4B45C8C" w14:textId="30F47657" w:rsidR="00F151F8" w:rsidRPr="00BB64FE" w:rsidRDefault="00F151F8" w:rsidP="00136A93">
            <w:pPr>
              <w:spacing w:after="0" w:line="240" w:lineRule="auto"/>
              <w:rPr>
                <w:rFonts w:ascii="Times New Roman" w:hAnsi="Times New Roman"/>
                <w:sz w:val="24"/>
                <w:szCs w:val="24"/>
              </w:rPr>
            </w:pPr>
            <w:r w:rsidRPr="00BB64FE">
              <w:rPr>
                <w:rFonts w:ascii="Times New Roman" w:hAnsi="Times New Roman"/>
                <w:sz w:val="24"/>
                <w:szCs w:val="24"/>
                <w:lang w:eastAsia="uk-UA"/>
              </w:rPr>
              <w:t>Уточнення нумерації додатку</w:t>
            </w:r>
          </w:p>
        </w:tc>
        <w:tc>
          <w:tcPr>
            <w:tcW w:w="3542" w:type="dxa"/>
            <w:tcBorders>
              <w:right w:val="outset" w:sz="6" w:space="0" w:color="auto"/>
            </w:tcBorders>
          </w:tcPr>
          <w:p w14:paraId="664F123E" w14:textId="7874B051" w:rsidR="00F151F8" w:rsidRPr="00BB64FE" w:rsidRDefault="00974409" w:rsidP="00136A93">
            <w:pPr>
              <w:spacing w:after="0" w:line="240" w:lineRule="auto"/>
              <w:jc w:val="center"/>
              <w:rPr>
                <w:rFonts w:ascii="Times New Roman" w:hAnsi="Times New Roman"/>
                <w:sz w:val="24"/>
                <w:szCs w:val="24"/>
              </w:rPr>
            </w:pPr>
            <w:r w:rsidRPr="00B53F1B">
              <w:rPr>
                <w:rFonts w:ascii="Times New Roman" w:hAnsi="Times New Roman"/>
                <w:b/>
                <w:sz w:val="24"/>
                <w:szCs w:val="24"/>
              </w:rPr>
              <w:t>Пропонується врахувати</w:t>
            </w:r>
          </w:p>
        </w:tc>
      </w:tr>
      <w:tr w:rsidR="00F151F8" w:rsidRPr="00BB64FE" w14:paraId="38AFA889" w14:textId="77777777" w:rsidTr="00136A93">
        <w:tc>
          <w:tcPr>
            <w:tcW w:w="561" w:type="dxa"/>
          </w:tcPr>
          <w:p w14:paraId="4C5AB396" w14:textId="77777777" w:rsidR="00F151F8" w:rsidRPr="00BB64FE" w:rsidRDefault="00F151F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EA86A3E" w14:textId="77777777" w:rsidR="00F151F8" w:rsidRPr="00BB64FE" w:rsidRDefault="00F151F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E00AF48" w14:textId="64108BAB" w:rsidR="00F151F8" w:rsidRPr="00157FA6" w:rsidRDefault="00157FA6" w:rsidP="00136A93">
            <w:pPr>
              <w:pStyle w:val="af9"/>
              <w:spacing w:before="0" w:after="0"/>
              <w:jc w:val="both"/>
              <w:rPr>
                <w:rFonts w:cs="Times New Roman"/>
                <w:lang w:val="uk-UA"/>
              </w:rPr>
            </w:pPr>
            <w:r w:rsidRPr="00157FA6">
              <w:rPr>
                <w:rFonts w:cs="Times New Roman"/>
                <w:lang w:val="uk-UA"/>
              </w:rPr>
              <w:t xml:space="preserve">Цей Договір та додаткові угоди до нього можуть укладатися з застосування кваліфікованого </w:t>
            </w:r>
            <w:r w:rsidRPr="00157FA6">
              <w:rPr>
                <w:rFonts w:cs="Times New Roman"/>
                <w:lang w:val="uk-UA"/>
              </w:rPr>
              <w:lastRenderedPageBreak/>
              <w:t>електронного цифрового підпису.</w:t>
            </w:r>
          </w:p>
        </w:tc>
        <w:tc>
          <w:tcPr>
            <w:tcW w:w="3544" w:type="dxa"/>
          </w:tcPr>
          <w:p w14:paraId="2FA2230D" w14:textId="5321A824" w:rsidR="00F151F8" w:rsidRPr="00BB64FE" w:rsidRDefault="00F151F8"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lastRenderedPageBreak/>
              <w:t>УВЕА</w:t>
            </w:r>
          </w:p>
          <w:p w14:paraId="6B512011" w14:textId="0F9A5B02" w:rsidR="00F151F8" w:rsidRPr="00BB64FE" w:rsidRDefault="00F151F8"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Цей Договір та додаткові угоди до нього можуть укладатися з застосування кваліфікованого </w:t>
            </w:r>
            <w:r w:rsidRPr="00BB64FE">
              <w:rPr>
                <w:rFonts w:ascii="Times New Roman" w:hAnsi="Times New Roman"/>
                <w:sz w:val="24"/>
                <w:szCs w:val="24"/>
              </w:rPr>
              <w:lastRenderedPageBreak/>
              <w:t xml:space="preserve">електронного </w:t>
            </w:r>
            <w:r w:rsidRPr="00E30169">
              <w:rPr>
                <w:rFonts w:ascii="Times New Roman" w:hAnsi="Times New Roman"/>
                <w:b/>
                <w:bCs/>
                <w:strike/>
                <w:color w:val="0070C0"/>
                <w:sz w:val="24"/>
                <w:szCs w:val="24"/>
              </w:rPr>
              <w:t>цифрового</w:t>
            </w:r>
            <w:r w:rsidRPr="00E30169">
              <w:rPr>
                <w:rFonts w:ascii="Times New Roman" w:hAnsi="Times New Roman"/>
                <w:color w:val="0070C0"/>
                <w:sz w:val="24"/>
                <w:szCs w:val="24"/>
              </w:rPr>
              <w:t xml:space="preserve"> </w:t>
            </w:r>
            <w:r w:rsidRPr="00BB64FE">
              <w:rPr>
                <w:rFonts w:ascii="Times New Roman" w:hAnsi="Times New Roman"/>
                <w:sz w:val="24"/>
                <w:szCs w:val="24"/>
              </w:rPr>
              <w:t>підпису.</w:t>
            </w:r>
          </w:p>
        </w:tc>
        <w:tc>
          <w:tcPr>
            <w:tcW w:w="3544" w:type="dxa"/>
          </w:tcPr>
          <w:p w14:paraId="22480DE2" w14:textId="77777777" w:rsidR="00F151F8" w:rsidRPr="00BB64FE" w:rsidRDefault="00F151F8"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41496B8C" w14:textId="77777777" w:rsidR="00F151F8" w:rsidRPr="00BB64FE" w:rsidRDefault="00F151F8" w:rsidP="00136A93">
            <w:pPr>
              <w:spacing w:after="0" w:line="240" w:lineRule="auto"/>
              <w:jc w:val="center"/>
              <w:rPr>
                <w:rFonts w:ascii="Times New Roman" w:hAnsi="Times New Roman"/>
                <w:sz w:val="24"/>
                <w:szCs w:val="24"/>
              </w:rPr>
            </w:pPr>
          </w:p>
        </w:tc>
      </w:tr>
      <w:tr w:rsidR="00157FA6" w:rsidRPr="00BB64FE" w14:paraId="6C979AE5" w14:textId="77777777" w:rsidTr="00136A93">
        <w:tc>
          <w:tcPr>
            <w:tcW w:w="561" w:type="dxa"/>
          </w:tcPr>
          <w:p w14:paraId="37ED9C85" w14:textId="77777777" w:rsidR="00157FA6" w:rsidRPr="00BB64FE" w:rsidRDefault="00157FA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19A7AAD" w14:textId="77777777" w:rsidR="00157FA6" w:rsidRPr="00BB64FE" w:rsidRDefault="00157FA6"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9CB8BCD" w14:textId="77777777" w:rsidR="00157FA6" w:rsidRPr="003732C4" w:rsidRDefault="00157FA6" w:rsidP="00136A93">
            <w:pPr>
              <w:pStyle w:val="af9"/>
              <w:spacing w:before="0" w:after="0"/>
              <w:ind w:firstLine="796"/>
              <w:jc w:val="both"/>
              <w:rPr>
                <w:rFonts w:cs="Times New Roman"/>
                <w:szCs w:val="28"/>
                <w:lang w:val="uk-UA"/>
              </w:rPr>
            </w:pPr>
            <w:r w:rsidRPr="00381327">
              <w:rPr>
                <w:rFonts w:cs="Times New Roman"/>
                <w:szCs w:val="28"/>
                <w:lang w:val="uk-UA"/>
              </w:rPr>
              <w:t>1.1. За цим Договором до електричних мереж Виконавця послуг Замовник має намір приєднати електроустановки для виробництва електричної енергії з енергії вітру встановленою потужністю</w:t>
            </w:r>
            <w:r w:rsidRPr="003732C4">
              <w:rPr>
                <w:rFonts w:cs="Times New Roman"/>
                <w:szCs w:val="28"/>
                <w:lang w:val="uk-UA"/>
              </w:rPr>
              <w:t>: ___________________________________________________________________,</w:t>
            </w:r>
            <w:r w:rsidRPr="003732C4">
              <w:rPr>
                <w:rFonts w:cs="Times New Roman"/>
                <w:szCs w:val="28"/>
                <w:lang w:val="uk-UA"/>
              </w:rPr>
              <w:br/>
              <w:t xml:space="preserve"> на території ________________________________________________________.</w:t>
            </w:r>
            <w:r w:rsidRPr="003732C4">
              <w:rPr>
                <w:rFonts w:cs="Times New Roman"/>
                <w:szCs w:val="28"/>
                <w:vertAlign w:val="superscript"/>
                <w:lang w:val="uk-UA"/>
              </w:rPr>
              <w:t xml:space="preserve">       </w:t>
            </w:r>
            <w:r w:rsidRPr="00F405A5">
              <w:rPr>
                <w:rFonts w:cs="Times New Roman"/>
                <w:szCs w:val="28"/>
                <w:lang w:val="uk-UA"/>
              </w:rPr>
              <w:t>(місце розташування)</w:t>
            </w:r>
          </w:p>
          <w:p w14:paraId="0E6108F5" w14:textId="30E7F0F0" w:rsidR="00157FA6" w:rsidRPr="00157FA6" w:rsidRDefault="00157FA6" w:rsidP="00136A93">
            <w:pPr>
              <w:shd w:val="clear" w:color="auto" w:fill="FFFFFF"/>
              <w:spacing w:after="0" w:line="240" w:lineRule="auto"/>
              <w:ind w:firstLine="450"/>
              <w:jc w:val="both"/>
              <w:rPr>
                <w:rFonts w:ascii="Times New Roman" w:hAnsi="Times New Roman"/>
                <w:sz w:val="24"/>
                <w:szCs w:val="24"/>
                <w:lang w:eastAsia="zh-CN"/>
              </w:rPr>
            </w:pPr>
          </w:p>
        </w:tc>
        <w:tc>
          <w:tcPr>
            <w:tcW w:w="3544" w:type="dxa"/>
          </w:tcPr>
          <w:p w14:paraId="6884A938" w14:textId="77777777" w:rsidR="00157FA6" w:rsidRPr="00BB64FE" w:rsidRDefault="00157FA6"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3BA144C5" w14:textId="73A9A9FD" w:rsidR="00157FA6" w:rsidRPr="00BB64FE" w:rsidRDefault="00157FA6"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1.1. За цим Договором до електричних мереж Виконавця послуг Замовник має намір приєднати електроустановки для виробництва електричної енергії з енергії вітру </w:t>
            </w:r>
            <w:r w:rsidRPr="00E30169">
              <w:rPr>
                <w:rFonts w:ascii="Times New Roman" w:hAnsi="Times New Roman"/>
                <w:b/>
                <w:bCs/>
                <w:strike/>
                <w:color w:val="0070C0"/>
                <w:sz w:val="24"/>
                <w:szCs w:val="24"/>
              </w:rPr>
              <w:t>встановленою</w:t>
            </w:r>
            <w:r w:rsidRPr="00E30169">
              <w:rPr>
                <w:rFonts w:ascii="Times New Roman" w:hAnsi="Times New Roman"/>
                <w:color w:val="0070C0"/>
                <w:sz w:val="24"/>
                <w:szCs w:val="24"/>
              </w:rPr>
              <w:t xml:space="preserve"> </w:t>
            </w:r>
            <w:r w:rsidRPr="00E30169">
              <w:rPr>
                <w:rFonts w:ascii="Times New Roman" w:hAnsi="Times New Roman"/>
                <w:b/>
                <w:bCs/>
                <w:color w:val="0070C0"/>
                <w:sz w:val="24"/>
                <w:szCs w:val="24"/>
              </w:rPr>
              <w:t>замовленою до приєднання</w:t>
            </w:r>
            <w:r w:rsidRPr="00E30169">
              <w:rPr>
                <w:rFonts w:ascii="Times New Roman" w:hAnsi="Times New Roman"/>
                <w:color w:val="0070C0"/>
                <w:sz w:val="24"/>
                <w:szCs w:val="24"/>
              </w:rPr>
              <w:t xml:space="preserve"> </w:t>
            </w:r>
            <w:r w:rsidRPr="00BB64FE">
              <w:rPr>
                <w:rFonts w:ascii="Times New Roman" w:hAnsi="Times New Roman"/>
                <w:sz w:val="24"/>
                <w:szCs w:val="24"/>
              </w:rPr>
              <w:t>потужністю: ________, на території (</w:t>
            </w:r>
            <w:r w:rsidRPr="00E30169">
              <w:rPr>
                <w:rFonts w:ascii="Times New Roman" w:hAnsi="Times New Roman"/>
                <w:b/>
                <w:bCs/>
                <w:color w:val="0070C0"/>
                <w:sz w:val="24"/>
                <w:szCs w:val="24"/>
              </w:rPr>
              <w:t>орієнтовне</w:t>
            </w:r>
            <w:r w:rsidRPr="00BB64FE">
              <w:rPr>
                <w:rFonts w:ascii="Times New Roman" w:hAnsi="Times New Roman"/>
                <w:sz w:val="24"/>
                <w:szCs w:val="24"/>
              </w:rPr>
              <w:t xml:space="preserve"> місце розташування)________.</w:t>
            </w:r>
          </w:p>
        </w:tc>
        <w:tc>
          <w:tcPr>
            <w:tcW w:w="3544" w:type="dxa"/>
          </w:tcPr>
          <w:p w14:paraId="51B028FC" w14:textId="77777777" w:rsidR="00157FA6" w:rsidRPr="00BB64FE" w:rsidRDefault="00157FA6"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3BF6B323" w14:textId="77777777" w:rsidR="00157FA6" w:rsidRPr="00BB64FE" w:rsidRDefault="00157FA6" w:rsidP="00136A93">
            <w:pPr>
              <w:spacing w:after="0" w:line="240" w:lineRule="auto"/>
              <w:rPr>
                <w:rFonts w:ascii="Times New Roman" w:hAnsi="Times New Roman"/>
                <w:sz w:val="24"/>
                <w:szCs w:val="24"/>
              </w:rPr>
            </w:pPr>
          </w:p>
          <w:p w14:paraId="5762C299" w14:textId="77777777" w:rsidR="00157FA6" w:rsidRPr="00BB64FE" w:rsidRDefault="00157FA6" w:rsidP="00136A93">
            <w:pPr>
              <w:spacing w:after="0" w:line="240" w:lineRule="auto"/>
              <w:rPr>
                <w:rFonts w:ascii="Times New Roman" w:hAnsi="Times New Roman"/>
                <w:sz w:val="24"/>
                <w:szCs w:val="24"/>
              </w:rPr>
            </w:pPr>
          </w:p>
          <w:p w14:paraId="02D04ACB" w14:textId="77777777" w:rsidR="00157FA6" w:rsidRPr="00BB64FE" w:rsidRDefault="00157FA6" w:rsidP="00136A93">
            <w:pPr>
              <w:spacing w:after="0" w:line="240" w:lineRule="auto"/>
              <w:rPr>
                <w:rFonts w:ascii="Times New Roman" w:hAnsi="Times New Roman"/>
                <w:sz w:val="24"/>
                <w:szCs w:val="24"/>
              </w:rPr>
            </w:pPr>
          </w:p>
          <w:p w14:paraId="34D80206" w14:textId="0BD1EDBE" w:rsidR="00157FA6" w:rsidRPr="00BB64FE" w:rsidRDefault="00157FA6"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П. 1.6. розкрито по суті  в розділі 3</w:t>
            </w:r>
          </w:p>
        </w:tc>
        <w:tc>
          <w:tcPr>
            <w:tcW w:w="3542" w:type="dxa"/>
            <w:tcBorders>
              <w:right w:val="outset" w:sz="6" w:space="0" w:color="auto"/>
            </w:tcBorders>
          </w:tcPr>
          <w:p w14:paraId="50B269BB" w14:textId="77777777" w:rsidR="00157FA6"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врахувати</w:t>
            </w:r>
            <w:r>
              <w:rPr>
                <w:rFonts w:ascii="Times New Roman" w:hAnsi="Times New Roman"/>
                <w:b/>
                <w:sz w:val="24"/>
                <w:szCs w:val="24"/>
              </w:rPr>
              <w:t xml:space="preserve"> у такій редакції</w:t>
            </w:r>
          </w:p>
          <w:p w14:paraId="5DD26C75" w14:textId="75242CAF" w:rsidR="00974409" w:rsidRPr="00BB64FE" w:rsidRDefault="00974409"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1.1. За цим Договором до електричних мереж Виконавця послуг Замовник має намір приєднати електроустановки для виробництва електричної енергії з енергії вітру </w:t>
            </w:r>
            <w:r w:rsidRPr="00974409">
              <w:rPr>
                <w:rFonts w:ascii="Times New Roman" w:hAnsi="Times New Roman"/>
                <w:color w:val="00B050"/>
                <w:sz w:val="24"/>
                <w:szCs w:val="24"/>
              </w:rPr>
              <w:t xml:space="preserve">потужністю: ________, </w:t>
            </w:r>
            <w:r w:rsidRPr="00BB64FE">
              <w:rPr>
                <w:rFonts w:ascii="Times New Roman" w:hAnsi="Times New Roman"/>
                <w:sz w:val="24"/>
                <w:szCs w:val="24"/>
              </w:rPr>
              <w:t>на території (</w:t>
            </w:r>
            <w:r w:rsidRPr="00974409">
              <w:rPr>
                <w:rFonts w:ascii="Times New Roman" w:hAnsi="Times New Roman"/>
                <w:b/>
                <w:bCs/>
                <w:color w:val="00B050"/>
                <w:sz w:val="24"/>
                <w:szCs w:val="24"/>
              </w:rPr>
              <w:t>орієнтовне</w:t>
            </w:r>
            <w:r w:rsidRPr="00BB64FE">
              <w:rPr>
                <w:rFonts w:ascii="Times New Roman" w:hAnsi="Times New Roman"/>
                <w:sz w:val="24"/>
                <w:szCs w:val="24"/>
              </w:rPr>
              <w:t xml:space="preserve"> місце розташування)________.</w:t>
            </w:r>
          </w:p>
        </w:tc>
      </w:tr>
      <w:tr w:rsidR="00157FA6" w:rsidRPr="00BB64FE" w14:paraId="262C9FF4" w14:textId="77777777" w:rsidTr="00136A93">
        <w:tc>
          <w:tcPr>
            <w:tcW w:w="561" w:type="dxa"/>
          </w:tcPr>
          <w:p w14:paraId="04101CAB" w14:textId="77777777" w:rsidR="00157FA6" w:rsidRPr="00BB64FE" w:rsidRDefault="00157FA6"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9287F25" w14:textId="77777777" w:rsidR="00157FA6" w:rsidRPr="00BB64FE" w:rsidRDefault="00157FA6"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21A2A308" w14:textId="77777777" w:rsidR="00157FA6" w:rsidRPr="00BB64FE" w:rsidRDefault="00157FA6"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1901210B" w14:textId="77777777" w:rsidR="00157FA6" w:rsidRPr="009B445E" w:rsidRDefault="00157FA6" w:rsidP="00136A93">
            <w:pPr>
              <w:shd w:val="clear" w:color="auto" w:fill="FFFFFF"/>
              <w:spacing w:after="0" w:line="240" w:lineRule="auto"/>
              <w:jc w:val="center"/>
              <w:rPr>
                <w:rFonts w:ascii="Times New Roman" w:hAnsi="Times New Roman"/>
                <w:b/>
                <w:sz w:val="24"/>
                <w:szCs w:val="24"/>
                <w:lang w:eastAsia="uk-UA"/>
              </w:rPr>
            </w:pPr>
            <w:r w:rsidRPr="009B445E">
              <w:rPr>
                <w:rFonts w:ascii="Times New Roman" w:hAnsi="Times New Roman"/>
                <w:b/>
                <w:sz w:val="24"/>
                <w:szCs w:val="24"/>
                <w:lang w:eastAsia="uk-UA"/>
              </w:rPr>
              <w:t>ТОВ «</w:t>
            </w:r>
            <w:proofErr w:type="spellStart"/>
            <w:r w:rsidRPr="009B445E">
              <w:rPr>
                <w:rFonts w:ascii="Times New Roman" w:hAnsi="Times New Roman"/>
                <w:b/>
                <w:sz w:val="24"/>
                <w:szCs w:val="24"/>
                <w:lang w:eastAsia="uk-UA"/>
              </w:rPr>
              <w:t>Санвін</w:t>
            </w:r>
            <w:proofErr w:type="spellEnd"/>
            <w:r w:rsidRPr="009B445E">
              <w:rPr>
                <w:rFonts w:ascii="Times New Roman" w:hAnsi="Times New Roman"/>
                <w:b/>
                <w:sz w:val="24"/>
                <w:szCs w:val="24"/>
                <w:lang w:eastAsia="uk-UA"/>
              </w:rPr>
              <w:t xml:space="preserve"> 12»</w:t>
            </w:r>
          </w:p>
          <w:p w14:paraId="775535A8" w14:textId="5BA03558" w:rsidR="00157FA6" w:rsidRPr="00BB64FE" w:rsidRDefault="00157FA6" w:rsidP="00136A93">
            <w:pPr>
              <w:spacing w:after="0" w:line="240" w:lineRule="auto"/>
              <w:jc w:val="both"/>
              <w:rPr>
                <w:rFonts w:ascii="Times New Roman" w:hAnsi="Times New Roman"/>
                <w:b/>
                <w:sz w:val="24"/>
                <w:szCs w:val="24"/>
              </w:rPr>
            </w:pPr>
            <w:r w:rsidRPr="003732C4">
              <w:rPr>
                <w:rStyle w:val="st42"/>
                <w:rFonts w:ascii="Times New Roman" w:hAnsi="Times New Roman"/>
                <w:sz w:val="24"/>
                <w:szCs w:val="24"/>
              </w:rPr>
              <w:t xml:space="preserve">1.1. За цим Договором </w:t>
            </w:r>
            <w:r w:rsidRPr="00C12608">
              <w:rPr>
                <w:rStyle w:val="st42"/>
                <w:rFonts w:ascii="Times New Roman" w:hAnsi="Times New Roman"/>
                <w:b/>
                <w:strike/>
                <w:color w:val="0070C0"/>
                <w:sz w:val="24"/>
                <w:szCs w:val="24"/>
              </w:rPr>
              <w:t>до електричних мереж</w:t>
            </w:r>
            <w:r w:rsidRPr="00C12608">
              <w:rPr>
                <w:rStyle w:val="st42"/>
                <w:rFonts w:ascii="Times New Roman" w:hAnsi="Times New Roman"/>
                <w:color w:val="0070C0"/>
                <w:sz w:val="24"/>
                <w:szCs w:val="24"/>
              </w:rPr>
              <w:t xml:space="preserve"> </w:t>
            </w:r>
            <w:r w:rsidRPr="003732C4">
              <w:rPr>
                <w:rStyle w:val="st42"/>
                <w:rFonts w:ascii="Times New Roman" w:hAnsi="Times New Roman"/>
                <w:sz w:val="24"/>
                <w:szCs w:val="24"/>
              </w:rPr>
              <w:t xml:space="preserve">Виконавця послуг </w:t>
            </w:r>
            <w:r w:rsidRPr="00C12608">
              <w:rPr>
                <w:rStyle w:val="st42"/>
                <w:rFonts w:ascii="Times New Roman" w:hAnsi="Times New Roman"/>
                <w:b/>
                <w:color w:val="0070C0"/>
                <w:sz w:val="24"/>
                <w:szCs w:val="24"/>
              </w:rPr>
              <w:t>надає</w:t>
            </w:r>
            <w:r w:rsidRPr="003732C4">
              <w:rPr>
                <w:rStyle w:val="st42"/>
                <w:rFonts w:ascii="Times New Roman" w:hAnsi="Times New Roman"/>
                <w:sz w:val="24"/>
                <w:szCs w:val="24"/>
              </w:rPr>
              <w:t xml:space="preserve"> Замовник</w:t>
            </w:r>
            <w:r w:rsidRPr="003732C4">
              <w:rPr>
                <w:rStyle w:val="st42"/>
                <w:rFonts w:ascii="Times New Roman" w:hAnsi="Times New Roman"/>
                <w:b/>
                <w:sz w:val="24"/>
                <w:szCs w:val="24"/>
              </w:rPr>
              <w:t>у</w:t>
            </w:r>
            <w:r w:rsidRPr="003732C4">
              <w:rPr>
                <w:rStyle w:val="st42"/>
                <w:rFonts w:ascii="Times New Roman" w:hAnsi="Times New Roman"/>
                <w:sz w:val="24"/>
                <w:szCs w:val="24"/>
              </w:rPr>
              <w:t xml:space="preserve"> </w:t>
            </w:r>
            <w:r w:rsidRPr="003732C4">
              <w:rPr>
                <w:rStyle w:val="st42"/>
                <w:rFonts w:ascii="Times New Roman" w:hAnsi="Times New Roman"/>
                <w:b/>
                <w:sz w:val="24"/>
                <w:szCs w:val="24"/>
              </w:rPr>
              <w:t xml:space="preserve">послугу з </w:t>
            </w:r>
            <w:r w:rsidRPr="00C12608">
              <w:rPr>
                <w:rStyle w:val="st42"/>
                <w:rFonts w:ascii="Times New Roman" w:hAnsi="Times New Roman"/>
                <w:b/>
                <w:color w:val="0070C0"/>
                <w:sz w:val="24"/>
                <w:szCs w:val="24"/>
              </w:rPr>
              <w:t>бронювання потужності</w:t>
            </w:r>
            <w:r w:rsidRPr="00C12608">
              <w:rPr>
                <w:rStyle w:val="st42"/>
                <w:rFonts w:ascii="Times New Roman" w:hAnsi="Times New Roman"/>
                <w:color w:val="0070C0"/>
                <w:sz w:val="24"/>
                <w:szCs w:val="24"/>
              </w:rPr>
              <w:t xml:space="preserve"> </w:t>
            </w:r>
            <w:r w:rsidRPr="00C12608">
              <w:rPr>
                <w:rStyle w:val="st42"/>
                <w:rFonts w:ascii="Times New Roman" w:hAnsi="Times New Roman"/>
                <w:b/>
                <w:strike/>
                <w:color w:val="0070C0"/>
                <w:sz w:val="24"/>
                <w:szCs w:val="24"/>
              </w:rPr>
              <w:t>має намір приєднати</w:t>
            </w:r>
            <w:r w:rsidRPr="00C12608">
              <w:rPr>
                <w:rStyle w:val="st42"/>
                <w:rFonts w:ascii="Times New Roman" w:hAnsi="Times New Roman"/>
                <w:color w:val="0070C0"/>
                <w:sz w:val="24"/>
                <w:szCs w:val="24"/>
              </w:rPr>
              <w:t xml:space="preserve"> </w:t>
            </w:r>
            <w:r w:rsidRPr="00C12608">
              <w:rPr>
                <w:rStyle w:val="st42"/>
                <w:rFonts w:ascii="Times New Roman" w:hAnsi="Times New Roman"/>
                <w:b/>
                <w:color w:val="0070C0"/>
                <w:sz w:val="24"/>
                <w:szCs w:val="24"/>
              </w:rPr>
              <w:t>з метою майбутнього приєднання</w:t>
            </w:r>
            <w:r w:rsidRPr="00C12608">
              <w:rPr>
                <w:rStyle w:val="st42"/>
                <w:rFonts w:ascii="Times New Roman" w:hAnsi="Times New Roman"/>
                <w:color w:val="0070C0"/>
                <w:sz w:val="24"/>
                <w:szCs w:val="24"/>
              </w:rPr>
              <w:t xml:space="preserve"> </w:t>
            </w:r>
            <w:proofErr w:type="spellStart"/>
            <w:r w:rsidRPr="00C12608">
              <w:rPr>
                <w:rStyle w:val="st42"/>
                <w:rFonts w:ascii="Times New Roman" w:hAnsi="Times New Roman"/>
                <w:color w:val="0070C0"/>
                <w:sz w:val="24"/>
                <w:szCs w:val="24"/>
              </w:rPr>
              <w:t>електроустанов</w:t>
            </w:r>
            <w:r w:rsidRPr="00C12608">
              <w:rPr>
                <w:rStyle w:val="st42"/>
                <w:rFonts w:ascii="Times New Roman" w:hAnsi="Times New Roman"/>
                <w:b/>
                <w:color w:val="0070C0"/>
                <w:sz w:val="24"/>
                <w:szCs w:val="24"/>
              </w:rPr>
              <w:t>ок</w:t>
            </w:r>
            <w:r w:rsidRPr="00C12608">
              <w:rPr>
                <w:rStyle w:val="st42"/>
                <w:rFonts w:ascii="Times New Roman" w:hAnsi="Times New Roman"/>
                <w:b/>
                <w:strike/>
                <w:color w:val="0070C0"/>
                <w:sz w:val="24"/>
                <w:szCs w:val="24"/>
              </w:rPr>
              <w:t>ки</w:t>
            </w:r>
            <w:proofErr w:type="spellEnd"/>
            <w:r w:rsidRPr="00C12608">
              <w:rPr>
                <w:rStyle w:val="st42"/>
                <w:rFonts w:ascii="Times New Roman" w:hAnsi="Times New Roman"/>
                <w:color w:val="0070C0"/>
                <w:sz w:val="24"/>
                <w:szCs w:val="24"/>
              </w:rPr>
              <w:t xml:space="preserve">, </w:t>
            </w:r>
            <w:r w:rsidRPr="00C12608">
              <w:rPr>
                <w:rStyle w:val="st42"/>
                <w:rFonts w:ascii="Times New Roman" w:hAnsi="Times New Roman"/>
                <w:b/>
                <w:color w:val="0070C0"/>
                <w:sz w:val="24"/>
                <w:szCs w:val="24"/>
              </w:rPr>
              <w:t>призначених</w:t>
            </w:r>
            <w:r w:rsidRPr="00C12608">
              <w:rPr>
                <w:rStyle w:val="st42"/>
                <w:rFonts w:ascii="Times New Roman" w:hAnsi="Times New Roman"/>
                <w:color w:val="0070C0"/>
                <w:sz w:val="24"/>
                <w:szCs w:val="24"/>
              </w:rPr>
              <w:t xml:space="preserve"> </w:t>
            </w:r>
            <w:r w:rsidRPr="003732C4">
              <w:rPr>
                <w:rStyle w:val="st42"/>
                <w:rFonts w:ascii="Times New Roman" w:hAnsi="Times New Roman"/>
                <w:sz w:val="24"/>
                <w:szCs w:val="24"/>
              </w:rPr>
              <w:t>для виробництва електричної енергії з енергії вітру</w:t>
            </w:r>
            <w:r w:rsidRPr="003732C4">
              <w:rPr>
                <w:rStyle w:val="st42"/>
                <w:rFonts w:ascii="Times New Roman" w:hAnsi="Times New Roman"/>
                <w:b/>
                <w:sz w:val="24"/>
                <w:szCs w:val="24"/>
              </w:rPr>
              <w:t>,</w:t>
            </w:r>
            <w:r w:rsidRPr="003732C4">
              <w:rPr>
                <w:rStyle w:val="st42"/>
                <w:rFonts w:ascii="Times New Roman" w:hAnsi="Times New Roman"/>
                <w:sz w:val="24"/>
                <w:szCs w:val="24"/>
              </w:rPr>
              <w:t xml:space="preserve"> встановленою потужністю: _____________________________________</w:t>
            </w:r>
            <w:r>
              <w:rPr>
                <w:rStyle w:val="st42"/>
                <w:rFonts w:ascii="Times New Roman" w:hAnsi="Times New Roman"/>
                <w:sz w:val="24"/>
                <w:szCs w:val="24"/>
              </w:rPr>
              <w:t xml:space="preserve">______________________________,  на території </w:t>
            </w:r>
            <w:r w:rsidRPr="003732C4">
              <w:rPr>
                <w:rStyle w:val="st42"/>
                <w:rFonts w:ascii="Times New Roman" w:hAnsi="Times New Roman"/>
                <w:sz w:val="24"/>
                <w:szCs w:val="24"/>
              </w:rPr>
              <w:t>________________________</w:t>
            </w:r>
            <w:r>
              <w:rPr>
                <w:rStyle w:val="st42"/>
                <w:rFonts w:ascii="Times New Roman" w:hAnsi="Times New Roman"/>
                <w:sz w:val="24"/>
                <w:szCs w:val="24"/>
              </w:rPr>
              <w:t xml:space="preserve">___________.  </w:t>
            </w:r>
            <w:r w:rsidRPr="003732C4">
              <w:rPr>
                <w:rStyle w:val="st42"/>
                <w:rFonts w:ascii="Times New Roman" w:hAnsi="Times New Roman"/>
                <w:sz w:val="24"/>
                <w:szCs w:val="24"/>
              </w:rPr>
              <w:t>(місце розташування)</w:t>
            </w:r>
          </w:p>
        </w:tc>
        <w:tc>
          <w:tcPr>
            <w:tcW w:w="3544" w:type="dxa"/>
          </w:tcPr>
          <w:p w14:paraId="5B5D6ED2" w14:textId="77777777" w:rsidR="00157FA6" w:rsidRPr="009B445E" w:rsidRDefault="00157FA6" w:rsidP="00136A93">
            <w:pPr>
              <w:shd w:val="clear" w:color="auto" w:fill="FFFFFF"/>
              <w:spacing w:after="0" w:line="240" w:lineRule="auto"/>
              <w:jc w:val="center"/>
              <w:rPr>
                <w:rFonts w:ascii="Times New Roman" w:hAnsi="Times New Roman"/>
                <w:b/>
                <w:sz w:val="24"/>
                <w:szCs w:val="24"/>
                <w:lang w:eastAsia="uk-UA"/>
              </w:rPr>
            </w:pPr>
            <w:r w:rsidRPr="009B445E">
              <w:rPr>
                <w:rFonts w:ascii="Times New Roman" w:hAnsi="Times New Roman"/>
                <w:b/>
                <w:sz w:val="24"/>
                <w:szCs w:val="24"/>
                <w:lang w:eastAsia="uk-UA"/>
              </w:rPr>
              <w:t>ТОВ «</w:t>
            </w:r>
            <w:proofErr w:type="spellStart"/>
            <w:r w:rsidRPr="009B445E">
              <w:rPr>
                <w:rFonts w:ascii="Times New Roman" w:hAnsi="Times New Roman"/>
                <w:b/>
                <w:sz w:val="24"/>
                <w:szCs w:val="24"/>
                <w:lang w:eastAsia="uk-UA"/>
              </w:rPr>
              <w:t>Санвін</w:t>
            </w:r>
            <w:proofErr w:type="spellEnd"/>
            <w:r w:rsidRPr="009B445E">
              <w:rPr>
                <w:rFonts w:ascii="Times New Roman" w:hAnsi="Times New Roman"/>
                <w:b/>
                <w:sz w:val="24"/>
                <w:szCs w:val="24"/>
                <w:lang w:eastAsia="uk-UA"/>
              </w:rPr>
              <w:t xml:space="preserve"> 12»</w:t>
            </w:r>
          </w:p>
          <w:p w14:paraId="0EAE2458" w14:textId="77777777" w:rsidR="00157FA6" w:rsidRPr="009131EC" w:rsidRDefault="00157FA6" w:rsidP="00136A93">
            <w:pPr>
              <w:rPr>
                <w:rFonts w:ascii="Times New Roman" w:hAnsi="Times New Roman"/>
                <w:sz w:val="24"/>
                <w:szCs w:val="24"/>
              </w:rPr>
            </w:pPr>
            <w:r w:rsidRPr="009131EC">
              <w:rPr>
                <w:rFonts w:ascii="Times New Roman" w:hAnsi="Times New Roman"/>
                <w:sz w:val="24"/>
                <w:szCs w:val="24"/>
              </w:rPr>
              <w:t>Редакційні правки.</w:t>
            </w:r>
          </w:p>
          <w:p w14:paraId="1AF86060" w14:textId="77777777" w:rsidR="00157FA6" w:rsidRPr="00BB64FE" w:rsidRDefault="00157FA6"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759D1105" w14:textId="77777777" w:rsidR="00157FA6"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w:t>
            </w:r>
            <w:r w:rsidRPr="00B53F1B">
              <w:rPr>
                <w:rFonts w:ascii="Times New Roman" w:hAnsi="Times New Roman"/>
                <w:b/>
                <w:sz w:val="24"/>
                <w:szCs w:val="24"/>
              </w:rPr>
              <w:t>в</w:t>
            </w:r>
            <w:r>
              <w:rPr>
                <w:rFonts w:ascii="Times New Roman" w:hAnsi="Times New Roman"/>
                <w:b/>
                <w:sz w:val="24"/>
                <w:szCs w:val="24"/>
              </w:rPr>
              <w:t>ув</w:t>
            </w:r>
            <w:r w:rsidRPr="00B53F1B">
              <w:rPr>
                <w:rFonts w:ascii="Times New Roman" w:hAnsi="Times New Roman"/>
                <w:b/>
                <w:sz w:val="24"/>
                <w:szCs w:val="24"/>
              </w:rPr>
              <w:t>ати</w:t>
            </w:r>
          </w:p>
          <w:p w14:paraId="4595FD8B" w14:textId="13F3B8AB" w:rsidR="00974409" w:rsidRPr="00BB64FE" w:rsidRDefault="00974409" w:rsidP="00136A93">
            <w:pPr>
              <w:spacing w:after="0" w:line="240" w:lineRule="auto"/>
              <w:jc w:val="center"/>
              <w:rPr>
                <w:rFonts w:ascii="Times New Roman" w:hAnsi="Times New Roman"/>
                <w:sz w:val="24"/>
                <w:szCs w:val="24"/>
              </w:rPr>
            </w:pPr>
            <w:r>
              <w:rPr>
                <w:rFonts w:ascii="Times New Roman" w:hAnsi="Times New Roman"/>
                <w:sz w:val="24"/>
                <w:szCs w:val="24"/>
              </w:rPr>
              <w:t>Дублює наступні пункти</w:t>
            </w:r>
          </w:p>
        </w:tc>
      </w:tr>
      <w:tr w:rsidR="00C12608" w:rsidRPr="00BB64FE" w14:paraId="128928C9" w14:textId="77777777" w:rsidTr="00136A93">
        <w:tc>
          <w:tcPr>
            <w:tcW w:w="561" w:type="dxa"/>
          </w:tcPr>
          <w:p w14:paraId="6AE60D4B" w14:textId="77777777" w:rsidR="00C12608" w:rsidRPr="00BB64FE" w:rsidRDefault="00C1260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698F81A" w14:textId="77777777" w:rsidR="00C12608" w:rsidRPr="00BB64FE" w:rsidRDefault="00C1260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572A8AF" w14:textId="203A64BE" w:rsidR="00C12608" w:rsidRPr="00C12608" w:rsidRDefault="00C12608" w:rsidP="00136A93">
            <w:pPr>
              <w:pStyle w:val="af9"/>
              <w:spacing w:before="0" w:after="0"/>
              <w:ind w:firstLine="796"/>
              <w:jc w:val="both"/>
              <w:rPr>
                <w:rFonts w:cs="Times New Roman"/>
                <w:szCs w:val="28"/>
                <w:lang w:val="uk-UA"/>
              </w:rPr>
            </w:pPr>
            <w:r w:rsidRPr="00C12608">
              <w:rPr>
                <w:szCs w:val="28"/>
                <w:lang w:val="uk-UA" w:eastAsia="ru-RU"/>
              </w:rPr>
              <w:t xml:space="preserve">1.4. Виконавець послуг надає послугу з бронювання потужності для приєднання у майбутньому, у строки </w:t>
            </w:r>
            <w:r w:rsidRPr="00C12608">
              <w:rPr>
                <w:szCs w:val="28"/>
                <w:lang w:val="uk-UA" w:eastAsia="ru-RU"/>
              </w:rPr>
              <w:lastRenderedPageBreak/>
              <w:t>визначені законодавством, електроустановок об'єкта Замовника, з резервуванням технічних рішень щодо схеми приєднання (видачі потужності), для наступного укладання договору про приєднання електроустановок, призначених для виробництва електричної енергії, до системи передачі.</w:t>
            </w:r>
          </w:p>
        </w:tc>
        <w:tc>
          <w:tcPr>
            <w:tcW w:w="3544" w:type="dxa"/>
          </w:tcPr>
          <w:p w14:paraId="32EE66C6" w14:textId="77777777" w:rsidR="00C12608" w:rsidRPr="00C12608" w:rsidRDefault="00C12608" w:rsidP="00136A93">
            <w:pPr>
              <w:shd w:val="clear" w:color="auto" w:fill="FFFFFF"/>
              <w:spacing w:after="0" w:line="240" w:lineRule="auto"/>
              <w:jc w:val="center"/>
              <w:rPr>
                <w:rFonts w:ascii="Times New Roman" w:hAnsi="Times New Roman"/>
                <w:b/>
                <w:sz w:val="24"/>
                <w:szCs w:val="24"/>
                <w:lang w:eastAsia="uk-UA"/>
              </w:rPr>
            </w:pPr>
            <w:r w:rsidRPr="00C12608">
              <w:rPr>
                <w:rFonts w:ascii="Times New Roman" w:hAnsi="Times New Roman"/>
                <w:b/>
                <w:sz w:val="24"/>
                <w:szCs w:val="24"/>
                <w:lang w:eastAsia="uk-UA"/>
              </w:rPr>
              <w:lastRenderedPageBreak/>
              <w:t>ТОВ «</w:t>
            </w:r>
            <w:proofErr w:type="spellStart"/>
            <w:r w:rsidRPr="00C12608">
              <w:rPr>
                <w:rFonts w:ascii="Times New Roman" w:hAnsi="Times New Roman"/>
                <w:b/>
                <w:sz w:val="24"/>
                <w:szCs w:val="24"/>
                <w:lang w:eastAsia="uk-UA"/>
              </w:rPr>
              <w:t>Санвін</w:t>
            </w:r>
            <w:proofErr w:type="spellEnd"/>
            <w:r w:rsidRPr="00C12608">
              <w:rPr>
                <w:rFonts w:ascii="Times New Roman" w:hAnsi="Times New Roman"/>
                <w:b/>
                <w:sz w:val="24"/>
                <w:szCs w:val="24"/>
                <w:lang w:eastAsia="uk-UA"/>
              </w:rPr>
              <w:t xml:space="preserve"> 12»</w:t>
            </w:r>
          </w:p>
          <w:p w14:paraId="1ABDEDA2" w14:textId="7F80878E" w:rsidR="00C12608" w:rsidRPr="00C12608" w:rsidRDefault="00C12608" w:rsidP="00136A93">
            <w:pPr>
              <w:shd w:val="clear" w:color="auto" w:fill="FFFFFF"/>
              <w:spacing w:after="0" w:line="240" w:lineRule="auto"/>
              <w:jc w:val="both"/>
              <w:rPr>
                <w:rFonts w:ascii="Times New Roman" w:hAnsi="Times New Roman"/>
                <w:b/>
                <w:sz w:val="24"/>
                <w:szCs w:val="24"/>
                <w:lang w:eastAsia="uk-UA"/>
              </w:rPr>
            </w:pPr>
            <w:r w:rsidRPr="00C12608">
              <w:rPr>
                <w:rFonts w:ascii="Times New Roman" w:hAnsi="Times New Roman"/>
                <w:sz w:val="24"/>
                <w:szCs w:val="24"/>
              </w:rPr>
              <w:t xml:space="preserve">1.4. </w:t>
            </w:r>
            <w:r w:rsidRPr="00C12608">
              <w:rPr>
                <w:rFonts w:ascii="Times New Roman" w:hAnsi="Times New Roman"/>
                <w:b/>
                <w:color w:val="0070C0"/>
                <w:sz w:val="24"/>
                <w:szCs w:val="24"/>
              </w:rPr>
              <w:t>Послуга з бронювання потужності полягає</w:t>
            </w:r>
            <w:r w:rsidRPr="00C12608">
              <w:rPr>
                <w:rFonts w:ascii="Times New Roman" w:hAnsi="Times New Roman"/>
                <w:color w:val="0070C0"/>
                <w:sz w:val="24"/>
                <w:szCs w:val="24"/>
              </w:rPr>
              <w:t xml:space="preserve"> </w:t>
            </w:r>
            <w:r w:rsidRPr="00C12608">
              <w:rPr>
                <w:rFonts w:ascii="Times New Roman" w:hAnsi="Times New Roman"/>
                <w:b/>
                <w:strike/>
                <w:color w:val="0070C0"/>
                <w:sz w:val="24"/>
                <w:szCs w:val="24"/>
              </w:rPr>
              <w:t xml:space="preserve">Виконавець послуг надає </w:t>
            </w:r>
            <w:r w:rsidRPr="00C12608">
              <w:rPr>
                <w:rFonts w:ascii="Times New Roman" w:hAnsi="Times New Roman"/>
                <w:b/>
                <w:strike/>
                <w:color w:val="0070C0"/>
                <w:sz w:val="24"/>
                <w:szCs w:val="24"/>
              </w:rPr>
              <w:lastRenderedPageBreak/>
              <w:t xml:space="preserve">послугу з бронювання потужності для приєднання у майбутньому, у строки визначені законодавством, електроустановок об'єкта Замовника, з </w:t>
            </w:r>
            <w:r w:rsidRPr="00C12608">
              <w:rPr>
                <w:rFonts w:ascii="Times New Roman" w:hAnsi="Times New Roman"/>
                <w:b/>
                <w:color w:val="0070C0"/>
                <w:sz w:val="24"/>
                <w:szCs w:val="24"/>
              </w:rPr>
              <w:t xml:space="preserve"> </w:t>
            </w:r>
            <w:r w:rsidRPr="00C12608">
              <w:rPr>
                <w:rFonts w:ascii="Times New Roman" w:hAnsi="Times New Roman"/>
                <w:b/>
                <w:sz w:val="24"/>
                <w:szCs w:val="24"/>
              </w:rPr>
              <w:t>у</w:t>
            </w:r>
            <w:r w:rsidRPr="00C12608">
              <w:rPr>
                <w:rFonts w:ascii="Times New Roman" w:hAnsi="Times New Roman"/>
                <w:sz w:val="24"/>
                <w:szCs w:val="24"/>
              </w:rPr>
              <w:t xml:space="preserve"> </w:t>
            </w:r>
            <w:proofErr w:type="spellStart"/>
            <w:r w:rsidRPr="00C12608">
              <w:rPr>
                <w:rFonts w:ascii="Times New Roman" w:hAnsi="Times New Roman"/>
                <w:sz w:val="24"/>
                <w:szCs w:val="24"/>
              </w:rPr>
              <w:t>резервуванн</w:t>
            </w:r>
            <w:r w:rsidRPr="00C12608">
              <w:rPr>
                <w:rFonts w:ascii="Times New Roman" w:hAnsi="Times New Roman"/>
                <w:b/>
                <w:color w:val="0070C0"/>
                <w:sz w:val="24"/>
                <w:szCs w:val="24"/>
              </w:rPr>
              <w:t>і</w:t>
            </w:r>
            <w:r w:rsidRPr="00C12608">
              <w:rPr>
                <w:rFonts w:ascii="Times New Roman" w:hAnsi="Times New Roman"/>
                <w:b/>
                <w:strike/>
                <w:color w:val="0070C0"/>
                <w:sz w:val="24"/>
                <w:szCs w:val="24"/>
              </w:rPr>
              <w:t>ям</w:t>
            </w:r>
            <w:proofErr w:type="spellEnd"/>
            <w:r w:rsidRPr="00C12608">
              <w:rPr>
                <w:rFonts w:ascii="Times New Roman" w:hAnsi="Times New Roman"/>
                <w:sz w:val="24"/>
                <w:szCs w:val="24"/>
              </w:rPr>
              <w:t xml:space="preserve"> технічних рішень щодо схеми приєднання (видачі потужності) </w:t>
            </w:r>
            <w:r w:rsidRPr="00C12608">
              <w:rPr>
                <w:rFonts w:ascii="Times New Roman" w:hAnsi="Times New Roman"/>
                <w:b/>
                <w:color w:val="0070C0"/>
                <w:sz w:val="24"/>
                <w:szCs w:val="24"/>
              </w:rPr>
              <w:t>електроустановок Замовника</w:t>
            </w:r>
            <w:r w:rsidRPr="00C12608">
              <w:rPr>
                <w:rFonts w:ascii="Times New Roman" w:hAnsi="Times New Roman"/>
                <w:color w:val="0070C0"/>
                <w:sz w:val="24"/>
                <w:szCs w:val="24"/>
              </w:rPr>
              <w:t xml:space="preserve">, </w:t>
            </w:r>
            <w:r w:rsidRPr="00C12608">
              <w:rPr>
                <w:rFonts w:ascii="Times New Roman" w:hAnsi="Times New Roman"/>
                <w:b/>
                <w:strike/>
                <w:color w:val="0070C0"/>
                <w:sz w:val="24"/>
                <w:szCs w:val="24"/>
              </w:rPr>
              <w:t>для наступного</w:t>
            </w:r>
            <w:r w:rsidRPr="00C12608">
              <w:rPr>
                <w:rFonts w:ascii="Times New Roman" w:hAnsi="Times New Roman"/>
                <w:b/>
                <w:color w:val="0070C0"/>
                <w:sz w:val="24"/>
                <w:szCs w:val="24"/>
              </w:rPr>
              <w:t xml:space="preserve"> з подальшим</w:t>
            </w:r>
            <w:r w:rsidRPr="00C12608">
              <w:rPr>
                <w:rFonts w:ascii="Times New Roman" w:hAnsi="Times New Roman"/>
                <w:color w:val="0070C0"/>
                <w:sz w:val="24"/>
                <w:szCs w:val="24"/>
              </w:rPr>
              <w:t xml:space="preserve"> </w:t>
            </w:r>
            <w:r w:rsidRPr="00C12608">
              <w:rPr>
                <w:rFonts w:ascii="Times New Roman" w:hAnsi="Times New Roman"/>
                <w:sz w:val="24"/>
                <w:szCs w:val="24"/>
              </w:rPr>
              <w:t>укладання</w:t>
            </w:r>
            <w:r w:rsidRPr="00C12608">
              <w:rPr>
                <w:rFonts w:ascii="Times New Roman" w:hAnsi="Times New Roman"/>
                <w:b/>
                <w:sz w:val="24"/>
                <w:szCs w:val="24"/>
              </w:rPr>
              <w:t>м</w:t>
            </w:r>
            <w:r w:rsidRPr="00C12608">
              <w:rPr>
                <w:rFonts w:ascii="Times New Roman" w:hAnsi="Times New Roman"/>
                <w:sz w:val="24"/>
                <w:szCs w:val="24"/>
              </w:rPr>
              <w:t xml:space="preserve"> договору про приєднання електроустановок, призначених для виробництва електричної енергії, до системи передачі </w:t>
            </w:r>
            <w:r w:rsidRPr="00C12608">
              <w:rPr>
                <w:rFonts w:ascii="Times New Roman" w:hAnsi="Times New Roman"/>
                <w:b/>
                <w:color w:val="0070C0"/>
                <w:sz w:val="24"/>
                <w:szCs w:val="24"/>
              </w:rPr>
              <w:t>у порядку, визначеному Законом України "Про ринок електричної енергії" та цим Договором</w:t>
            </w:r>
            <w:r w:rsidRPr="00C12608">
              <w:rPr>
                <w:rFonts w:ascii="Times New Roman" w:hAnsi="Times New Roman"/>
                <w:color w:val="0070C0"/>
                <w:sz w:val="24"/>
                <w:szCs w:val="24"/>
              </w:rPr>
              <w:t>.</w:t>
            </w:r>
          </w:p>
        </w:tc>
        <w:tc>
          <w:tcPr>
            <w:tcW w:w="3544" w:type="dxa"/>
          </w:tcPr>
          <w:p w14:paraId="7EE99A9F" w14:textId="77777777" w:rsidR="00C12608" w:rsidRPr="009B445E" w:rsidRDefault="00C12608" w:rsidP="00136A93">
            <w:pPr>
              <w:shd w:val="clear" w:color="auto" w:fill="FFFFFF"/>
              <w:spacing w:after="0" w:line="240" w:lineRule="auto"/>
              <w:jc w:val="center"/>
              <w:rPr>
                <w:rFonts w:ascii="Times New Roman" w:hAnsi="Times New Roman"/>
                <w:b/>
                <w:sz w:val="24"/>
                <w:szCs w:val="24"/>
                <w:lang w:eastAsia="uk-UA"/>
              </w:rPr>
            </w:pPr>
            <w:r w:rsidRPr="009B445E">
              <w:rPr>
                <w:rFonts w:ascii="Times New Roman" w:hAnsi="Times New Roman"/>
                <w:b/>
                <w:sz w:val="24"/>
                <w:szCs w:val="24"/>
                <w:lang w:eastAsia="uk-UA"/>
              </w:rPr>
              <w:lastRenderedPageBreak/>
              <w:t>ТОВ «</w:t>
            </w:r>
            <w:proofErr w:type="spellStart"/>
            <w:r w:rsidRPr="009B445E">
              <w:rPr>
                <w:rFonts w:ascii="Times New Roman" w:hAnsi="Times New Roman"/>
                <w:b/>
                <w:sz w:val="24"/>
                <w:szCs w:val="24"/>
                <w:lang w:eastAsia="uk-UA"/>
              </w:rPr>
              <w:t>Санвін</w:t>
            </w:r>
            <w:proofErr w:type="spellEnd"/>
            <w:r w:rsidRPr="009B445E">
              <w:rPr>
                <w:rFonts w:ascii="Times New Roman" w:hAnsi="Times New Roman"/>
                <w:b/>
                <w:sz w:val="24"/>
                <w:szCs w:val="24"/>
                <w:lang w:eastAsia="uk-UA"/>
              </w:rPr>
              <w:t xml:space="preserve"> 12»</w:t>
            </w:r>
          </w:p>
          <w:p w14:paraId="03523234" w14:textId="4401F8CD" w:rsidR="00C12608" w:rsidRPr="009B445E" w:rsidRDefault="00C12608" w:rsidP="00136A93">
            <w:pPr>
              <w:shd w:val="clear" w:color="auto" w:fill="FFFFFF"/>
              <w:spacing w:after="0" w:line="240" w:lineRule="auto"/>
              <w:jc w:val="both"/>
              <w:rPr>
                <w:rFonts w:ascii="Times New Roman" w:hAnsi="Times New Roman"/>
                <w:b/>
                <w:sz w:val="24"/>
                <w:szCs w:val="24"/>
                <w:lang w:eastAsia="uk-UA"/>
              </w:rPr>
            </w:pPr>
            <w:r>
              <w:rPr>
                <w:rFonts w:ascii="Times New Roman" w:hAnsi="Times New Roman"/>
                <w:sz w:val="24"/>
                <w:szCs w:val="24"/>
              </w:rPr>
              <w:t>Редакційні правки та уточнення.</w:t>
            </w:r>
          </w:p>
        </w:tc>
        <w:tc>
          <w:tcPr>
            <w:tcW w:w="3542" w:type="dxa"/>
            <w:tcBorders>
              <w:right w:val="outset" w:sz="6" w:space="0" w:color="auto"/>
            </w:tcBorders>
          </w:tcPr>
          <w:p w14:paraId="0BEBCAF0"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w:t>
            </w:r>
            <w:r w:rsidRPr="00B53F1B">
              <w:rPr>
                <w:rFonts w:ascii="Times New Roman" w:hAnsi="Times New Roman"/>
                <w:b/>
                <w:sz w:val="24"/>
                <w:szCs w:val="24"/>
              </w:rPr>
              <w:t>в</w:t>
            </w:r>
            <w:r>
              <w:rPr>
                <w:rFonts w:ascii="Times New Roman" w:hAnsi="Times New Roman"/>
                <w:b/>
                <w:sz w:val="24"/>
                <w:szCs w:val="24"/>
              </w:rPr>
              <w:t>ув</w:t>
            </w:r>
            <w:r w:rsidRPr="00B53F1B">
              <w:rPr>
                <w:rFonts w:ascii="Times New Roman" w:hAnsi="Times New Roman"/>
                <w:b/>
                <w:sz w:val="24"/>
                <w:szCs w:val="24"/>
              </w:rPr>
              <w:t>ати</w:t>
            </w:r>
          </w:p>
          <w:p w14:paraId="035C99E9" w14:textId="4B305EEA" w:rsidR="00C12608" w:rsidRPr="00BB64FE" w:rsidRDefault="00974409" w:rsidP="00136A93">
            <w:pPr>
              <w:spacing w:after="0" w:line="240" w:lineRule="auto"/>
              <w:jc w:val="center"/>
              <w:rPr>
                <w:rFonts w:ascii="Times New Roman" w:hAnsi="Times New Roman"/>
                <w:sz w:val="24"/>
                <w:szCs w:val="24"/>
              </w:rPr>
            </w:pPr>
            <w:r>
              <w:rPr>
                <w:rFonts w:ascii="Times New Roman" w:hAnsi="Times New Roman"/>
                <w:sz w:val="24"/>
                <w:szCs w:val="24"/>
              </w:rPr>
              <w:t>Дублює попередні пункти</w:t>
            </w:r>
          </w:p>
        </w:tc>
      </w:tr>
      <w:tr w:rsidR="00C12608" w:rsidRPr="00BB64FE" w14:paraId="77F694E9" w14:textId="77777777" w:rsidTr="00136A93">
        <w:tc>
          <w:tcPr>
            <w:tcW w:w="561" w:type="dxa"/>
          </w:tcPr>
          <w:p w14:paraId="056C775C" w14:textId="77777777" w:rsidR="00C12608" w:rsidRPr="00BB64FE" w:rsidRDefault="00C12608"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D2BC516" w14:textId="77777777" w:rsidR="00C12608" w:rsidRPr="00BB64FE" w:rsidRDefault="00C12608"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334AD78" w14:textId="7A30EEDF" w:rsidR="00C12608" w:rsidRPr="00C12608" w:rsidRDefault="00C12608" w:rsidP="00136A93">
            <w:pPr>
              <w:pStyle w:val="af9"/>
              <w:spacing w:before="0" w:after="0"/>
              <w:ind w:firstLine="796"/>
              <w:jc w:val="both"/>
              <w:rPr>
                <w:szCs w:val="28"/>
                <w:lang w:val="uk-UA" w:eastAsia="ru-RU"/>
              </w:rPr>
            </w:pPr>
            <w:r w:rsidRPr="00C12608">
              <w:rPr>
                <w:lang w:val="uk-UA"/>
              </w:rPr>
              <w:t>1.5. На виконання даного Договору Виконавець надає Замовнику технічне рішення щодо схеми приєднання (видачі потужності) генеруючих установок замовника бронювання потужності, що є додатком до цього Договору.</w:t>
            </w:r>
          </w:p>
        </w:tc>
        <w:tc>
          <w:tcPr>
            <w:tcW w:w="3544" w:type="dxa"/>
          </w:tcPr>
          <w:p w14:paraId="49BBB511" w14:textId="77777777" w:rsidR="00C12608" w:rsidRPr="00C12608" w:rsidRDefault="00C12608" w:rsidP="00136A93">
            <w:pPr>
              <w:shd w:val="clear" w:color="auto" w:fill="FFFFFF"/>
              <w:spacing w:after="0" w:line="240" w:lineRule="auto"/>
              <w:jc w:val="center"/>
              <w:rPr>
                <w:rFonts w:ascii="Times New Roman" w:hAnsi="Times New Roman"/>
                <w:b/>
                <w:sz w:val="24"/>
                <w:szCs w:val="24"/>
                <w:lang w:eastAsia="uk-UA"/>
              </w:rPr>
            </w:pPr>
            <w:r w:rsidRPr="00C12608">
              <w:rPr>
                <w:rFonts w:ascii="Times New Roman" w:hAnsi="Times New Roman"/>
                <w:b/>
                <w:sz w:val="24"/>
                <w:szCs w:val="24"/>
                <w:lang w:eastAsia="uk-UA"/>
              </w:rPr>
              <w:t>ТОВ «</w:t>
            </w:r>
            <w:proofErr w:type="spellStart"/>
            <w:r w:rsidRPr="00C12608">
              <w:rPr>
                <w:rFonts w:ascii="Times New Roman" w:hAnsi="Times New Roman"/>
                <w:b/>
                <w:sz w:val="24"/>
                <w:szCs w:val="24"/>
                <w:lang w:eastAsia="uk-UA"/>
              </w:rPr>
              <w:t>Санвін</w:t>
            </w:r>
            <w:proofErr w:type="spellEnd"/>
            <w:r w:rsidRPr="00C12608">
              <w:rPr>
                <w:rFonts w:ascii="Times New Roman" w:hAnsi="Times New Roman"/>
                <w:b/>
                <w:sz w:val="24"/>
                <w:szCs w:val="24"/>
                <w:lang w:eastAsia="uk-UA"/>
              </w:rPr>
              <w:t xml:space="preserve"> 12»</w:t>
            </w:r>
          </w:p>
          <w:p w14:paraId="16EF8B38" w14:textId="1E970274" w:rsidR="00C12608" w:rsidRPr="00C12608" w:rsidRDefault="00C12608" w:rsidP="00136A93">
            <w:pPr>
              <w:shd w:val="clear" w:color="auto" w:fill="FFFFFF"/>
              <w:spacing w:after="0" w:line="240" w:lineRule="auto"/>
              <w:jc w:val="both"/>
              <w:rPr>
                <w:rFonts w:ascii="Times New Roman" w:hAnsi="Times New Roman"/>
                <w:b/>
                <w:sz w:val="24"/>
                <w:szCs w:val="24"/>
                <w:lang w:eastAsia="uk-UA"/>
              </w:rPr>
            </w:pPr>
            <w:r w:rsidRPr="00C12608">
              <w:rPr>
                <w:rFonts w:ascii="Times New Roman" w:hAnsi="Times New Roman"/>
                <w:sz w:val="24"/>
                <w:szCs w:val="24"/>
              </w:rPr>
              <w:t xml:space="preserve">1.5. На виконання даного Договору Виконавець надає Замовнику технічне рішення щодо схеми приєднання (видачі потужності) генеруючих установок замовника бронювання потужності, що є додатком до цього Договору </w:t>
            </w:r>
            <w:r w:rsidRPr="00C12608">
              <w:rPr>
                <w:rFonts w:ascii="Times New Roman" w:hAnsi="Times New Roman"/>
                <w:b/>
                <w:color w:val="0070C0"/>
                <w:sz w:val="24"/>
                <w:szCs w:val="24"/>
              </w:rPr>
              <w:t xml:space="preserve">та підлягає врахуванню під час підготовки технічних умов у межах майбутнього договору про приєднання . Технічне рішення  щодо схеми приєднання (видачі потужності) генеруючих установок замовника </w:t>
            </w:r>
            <w:r w:rsidRPr="00C12608">
              <w:rPr>
                <w:rFonts w:ascii="Times New Roman" w:hAnsi="Times New Roman"/>
                <w:b/>
                <w:color w:val="0070C0"/>
                <w:sz w:val="24"/>
                <w:szCs w:val="24"/>
              </w:rPr>
              <w:lastRenderedPageBreak/>
              <w:t>бронювання потужності  є чинним протягом строку дії цього Договору. Невід’ємною частиною технічного рішення є погоджені вимоги  з Виконавцем послуг до мереж внутрішнього забезпечення, підлягають обов’язковому врахуванню під час підготовки технічних умов</w:t>
            </w:r>
            <w:r w:rsidRPr="00C12608">
              <w:rPr>
                <w:rFonts w:ascii="Times New Roman" w:hAnsi="Times New Roman"/>
                <w:color w:val="0070C0"/>
                <w:sz w:val="24"/>
                <w:szCs w:val="24"/>
              </w:rPr>
              <w:t xml:space="preserve"> </w:t>
            </w:r>
            <w:r w:rsidRPr="00C12608">
              <w:rPr>
                <w:rFonts w:ascii="Times New Roman" w:hAnsi="Times New Roman"/>
                <w:b/>
                <w:color w:val="0070C0"/>
                <w:sz w:val="24"/>
                <w:szCs w:val="24"/>
              </w:rPr>
              <w:t>у разі подання замовником  бронювання потужності  заяви про приєднання</w:t>
            </w:r>
            <w:r w:rsidRPr="00C12608">
              <w:rPr>
                <w:rFonts w:ascii="Times New Roman" w:hAnsi="Times New Roman"/>
                <w:color w:val="0070C0"/>
                <w:sz w:val="24"/>
                <w:szCs w:val="24"/>
              </w:rPr>
              <w:t>.</w:t>
            </w:r>
          </w:p>
        </w:tc>
        <w:tc>
          <w:tcPr>
            <w:tcW w:w="3544" w:type="dxa"/>
          </w:tcPr>
          <w:p w14:paraId="411E21EC" w14:textId="77777777" w:rsidR="00C12608" w:rsidRPr="009B445E" w:rsidRDefault="00C12608" w:rsidP="00136A93">
            <w:pPr>
              <w:shd w:val="clear" w:color="auto" w:fill="FFFFFF"/>
              <w:spacing w:after="0" w:line="240" w:lineRule="auto"/>
              <w:jc w:val="center"/>
              <w:rPr>
                <w:rFonts w:ascii="Times New Roman" w:hAnsi="Times New Roman"/>
                <w:b/>
                <w:sz w:val="24"/>
                <w:szCs w:val="24"/>
                <w:lang w:eastAsia="uk-UA"/>
              </w:rPr>
            </w:pPr>
            <w:r w:rsidRPr="009B445E">
              <w:rPr>
                <w:rFonts w:ascii="Times New Roman" w:hAnsi="Times New Roman"/>
                <w:b/>
                <w:sz w:val="24"/>
                <w:szCs w:val="24"/>
                <w:lang w:eastAsia="uk-UA"/>
              </w:rPr>
              <w:lastRenderedPageBreak/>
              <w:t>ТОВ «</w:t>
            </w:r>
            <w:proofErr w:type="spellStart"/>
            <w:r w:rsidRPr="009B445E">
              <w:rPr>
                <w:rFonts w:ascii="Times New Roman" w:hAnsi="Times New Roman"/>
                <w:b/>
                <w:sz w:val="24"/>
                <w:szCs w:val="24"/>
                <w:lang w:eastAsia="uk-UA"/>
              </w:rPr>
              <w:t>Санвін</w:t>
            </w:r>
            <w:proofErr w:type="spellEnd"/>
            <w:r w:rsidRPr="009B445E">
              <w:rPr>
                <w:rFonts w:ascii="Times New Roman" w:hAnsi="Times New Roman"/>
                <w:b/>
                <w:sz w:val="24"/>
                <w:szCs w:val="24"/>
                <w:lang w:eastAsia="uk-UA"/>
              </w:rPr>
              <w:t xml:space="preserve"> 12»</w:t>
            </w:r>
          </w:p>
          <w:p w14:paraId="62056F2A" w14:textId="77777777" w:rsidR="00C12608" w:rsidRDefault="00C12608" w:rsidP="00136A93">
            <w:pPr>
              <w:pStyle w:val="ac"/>
              <w:tabs>
                <w:tab w:val="left" w:pos="1230"/>
              </w:tabs>
              <w:jc w:val="both"/>
              <w:rPr>
                <w:rFonts w:ascii="Times New Roman" w:hAnsi="Times New Roman"/>
                <w:sz w:val="24"/>
                <w:szCs w:val="24"/>
              </w:rPr>
            </w:pPr>
          </w:p>
          <w:p w14:paraId="05869938" w14:textId="77777777" w:rsidR="00C12608" w:rsidRDefault="00C12608" w:rsidP="00136A93">
            <w:pPr>
              <w:pStyle w:val="ac"/>
              <w:tabs>
                <w:tab w:val="left" w:pos="1230"/>
              </w:tabs>
              <w:jc w:val="both"/>
              <w:rPr>
                <w:rFonts w:ascii="Times New Roman" w:hAnsi="Times New Roman"/>
                <w:sz w:val="24"/>
                <w:szCs w:val="24"/>
              </w:rPr>
            </w:pPr>
          </w:p>
          <w:p w14:paraId="17B0AF98" w14:textId="77777777" w:rsidR="00C12608" w:rsidRDefault="00C12608" w:rsidP="00136A93">
            <w:pPr>
              <w:pStyle w:val="ac"/>
              <w:tabs>
                <w:tab w:val="left" w:pos="1230"/>
              </w:tabs>
              <w:jc w:val="both"/>
              <w:rPr>
                <w:rFonts w:ascii="Times New Roman" w:hAnsi="Times New Roman"/>
                <w:sz w:val="24"/>
                <w:szCs w:val="24"/>
              </w:rPr>
            </w:pPr>
          </w:p>
          <w:p w14:paraId="704D212C" w14:textId="77777777" w:rsidR="00C12608" w:rsidRDefault="00C12608" w:rsidP="00136A93">
            <w:pPr>
              <w:pStyle w:val="ac"/>
              <w:tabs>
                <w:tab w:val="left" w:pos="1230"/>
              </w:tabs>
              <w:jc w:val="both"/>
              <w:rPr>
                <w:rFonts w:ascii="Times New Roman" w:hAnsi="Times New Roman"/>
                <w:sz w:val="24"/>
                <w:szCs w:val="24"/>
              </w:rPr>
            </w:pPr>
            <w:r>
              <w:rPr>
                <w:rFonts w:ascii="Times New Roman" w:hAnsi="Times New Roman"/>
                <w:sz w:val="24"/>
                <w:szCs w:val="24"/>
              </w:rPr>
              <w:t>Відповідно до п. 10.3.2 Кодексу системи передачі.</w:t>
            </w:r>
          </w:p>
          <w:p w14:paraId="59FE95B6" w14:textId="77777777" w:rsidR="00C12608" w:rsidRDefault="00C12608" w:rsidP="00136A93">
            <w:pPr>
              <w:pStyle w:val="ac"/>
              <w:tabs>
                <w:tab w:val="left" w:pos="1230"/>
              </w:tabs>
              <w:jc w:val="both"/>
              <w:rPr>
                <w:rFonts w:ascii="Times New Roman" w:hAnsi="Times New Roman"/>
                <w:sz w:val="24"/>
                <w:szCs w:val="24"/>
              </w:rPr>
            </w:pPr>
          </w:p>
          <w:p w14:paraId="16C2435B" w14:textId="77777777" w:rsidR="00C12608" w:rsidRPr="009131EC" w:rsidRDefault="00C12608" w:rsidP="00136A93">
            <w:pPr>
              <w:pStyle w:val="ac"/>
              <w:tabs>
                <w:tab w:val="left" w:pos="1230"/>
              </w:tabs>
              <w:jc w:val="both"/>
              <w:rPr>
                <w:rFonts w:ascii="Times New Roman" w:hAnsi="Times New Roman"/>
                <w:sz w:val="24"/>
                <w:szCs w:val="24"/>
              </w:rPr>
            </w:pPr>
            <w:r>
              <w:rPr>
                <w:rFonts w:ascii="Times New Roman" w:hAnsi="Times New Roman"/>
                <w:sz w:val="24"/>
                <w:szCs w:val="24"/>
              </w:rPr>
              <w:t>Відповідно до п. 10.3.2 Кодексу системи передачі.</w:t>
            </w:r>
          </w:p>
          <w:p w14:paraId="359EC48A" w14:textId="77777777" w:rsidR="00C12608" w:rsidRPr="009131EC" w:rsidRDefault="00C12608" w:rsidP="00136A93">
            <w:pPr>
              <w:pStyle w:val="ac"/>
              <w:jc w:val="both"/>
              <w:rPr>
                <w:rFonts w:ascii="Times New Roman" w:hAnsi="Times New Roman"/>
                <w:sz w:val="24"/>
                <w:szCs w:val="24"/>
              </w:rPr>
            </w:pPr>
          </w:p>
          <w:p w14:paraId="7EBCA6C7" w14:textId="77777777" w:rsidR="00C12608" w:rsidRPr="009B445E" w:rsidRDefault="00C12608" w:rsidP="00136A93">
            <w:pPr>
              <w:shd w:val="clear" w:color="auto" w:fill="FFFFFF"/>
              <w:spacing w:after="0" w:line="240" w:lineRule="auto"/>
              <w:jc w:val="center"/>
              <w:rPr>
                <w:rFonts w:ascii="Times New Roman" w:hAnsi="Times New Roman"/>
                <w:b/>
                <w:sz w:val="24"/>
                <w:szCs w:val="24"/>
                <w:lang w:eastAsia="uk-UA"/>
              </w:rPr>
            </w:pPr>
          </w:p>
        </w:tc>
        <w:tc>
          <w:tcPr>
            <w:tcW w:w="3542" w:type="dxa"/>
            <w:tcBorders>
              <w:right w:val="outset" w:sz="6" w:space="0" w:color="auto"/>
            </w:tcBorders>
          </w:tcPr>
          <w:p w14:paraId="19B624C8" w14:textId="100B6DDA"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2657236B" w14:textId="218206E2" w:rsidR="00C12608" w:rsidRPr="00BB64FE" w:rsidRDefault="00C12608" w:rsidP="00136A93">
            <w:pPr>
              <w:spacing w:after="0" w:line="240" w:lineRule="auto"/>
              <w:jc w:val="center"/>
              <w:rPr>
                <w:rFonts w:ascii="Times New Roman" w:hAnsi="Times New Roman"/>
                <w:sz w:val="24"/>
                <w:szCs w:val="24"/>
              </w:rPr>
            </w:pPr>
          </w:p>
        </w:tc>
      </w:tr>
      <w:tr w:rsidR="001F0F77" w:rsidRPr="00BB64FE" w14:paraId="74674F81" w14:textId="77777777" w:rsidTr="00136A93">
        <w:tc>
          <w:tcPr>
            <w:tcW w:w="561" w:type="dxa"/>
          </w:tcPr>
          <w:p w14:paraId="39C9B3C9" w14:textId="77777777" w:rsidR="001F0F77" w:rsidRPr="00BB64FE" w:rsidRDefault="001F0F7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A02FA64" w14:textId="77777777" w:rsidR="001F0F77" w:rsidRPr="00BB64FE" w:rsidRDefault="001F0F77"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F4C9609" w14:textId="7F469464" w:rsidR="001F0F77" w:rsidRPr="001F0F77" w:rsidRDefault="001F0F77" w:rsidP="00136A93">
            <w:pPr>
              <w:pStyle w:val="af9"/>
              <w:spacing w:before="0" w:after="0"/>
              <w:ind w:firstLine="796"/>
              <w:jc w:val="both"/>
              <w:rPr>
                <w:lang w:val="uk-UA"/>
              </w:rPr>
            </w:pPr>
            <w:r w:rsidRPr="001F0F77">
              <w:rPr>
                <w:lang w:val="uk-UA"/>
              </w:rPr>
              <w:t>1.6. Замовник оплачує вартість послуги з бронювання потужності в національній валюті України.</w:t>
            </w:r>
          </w:p>
        </w:tc>
        <w:tc>
          <w:tcPr>
            <w:tcW w:w="3544" w:type="dxa"/>
          </w:tcPr>
          <w:p w14:paraId="3A61F975" w14:textId="77777777" w:rsidR="001F0F77" w:rsidRPr="001F0F77" w:rsidRDefault="001F0F7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2824AA97" w14:textId="01FA43CA" w:rsidR="001F0F77" w:rsidRPr="001F0F77" w:rsidRDefault="001F0F77" w:rsidP="00136A93">
            <w:pPr>
              <w:shd w:val="clear" w:color="auto" w:fill="FFFFFF"/>
              <w:spacing w:after="0" w:line="240" w:lineRule="auto"/>
              <w:jc w:val="both"/>
              <w:rPr>
                <w:rFonts w:ascii="Times New Roman" w:hAnsi="Times New Roman"/>
                <w:b/>
                <w:sz w:val="24"/>
                <w:szCs w:val="24"/>
                <w:lang w:eastAsia="uk-UA"/>
              </w:rPr>
            </w:pPr>
            <w:r w:rsidRPr="001F0F77">
              <w:rPr>
                <w:rFonts w:ascii="Times New Roman" w:hAnsi="Times New Roman"/>
                <w:sz w:val="24"/>
                <w:szCs w:val="24"/>
              </w:rPr>
              <w:t xml:space="preserve">1.6. Замовник оплачує вартість послуги з бронювання потужності в національній валюті України </w:t>
            </w:r>
            <w:r w:rsidRPr="001F0F77">
              <w:rPr>
                <w:rFonts w:ascii="Times New Roman" w:hAnsi="Times New Roman"/>
                <w:b/>
                <w:color w:val="0070C0"/>
                <w:sz w:val="24"/>
                <w:szCs w:val="24"/>
              </w:rPr>
              <w:t>в розмірі та у порядку, визначених цим Договором</w:t>
            </w:r>
            <w:r w:rsidRPr="001F0F77">
              <w:rPr>
                <w:rFonts w:ascii="Times New Roman" w:hAnsi="Times New Roman"/>
                <w:color w:val="0070C0"/>
                <w:sz w:val="24"/>
                <w:szCs w:val="24"/>
              </w:rPr>
              <w:t>.</w:t>
            </w:r>
          </w:p>
        </w:tc>
        <w:tc>
          <w:tcPr>
            <w:tcW w:w="3544" w:type="dxa"/>
          </w:tcPr>
          <w:p w14:paraId="5BABBF11" w14:textId="77777777" w:rsidR="001F0F77" w:rsidRPr="001F0F77" w:rsidRDefault="001F0F7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21B13C19" w14:textId="42D4B35A" w:rsidR="001F0F77" w:rsidRPr="001F0F77" w:rsidRDefault="001F0F77" w:rsidP="00136A93">
            <w:pPr>
              <w:shd w:val="clear" w:color="auto" w:fill="FFFFFF"/>
              <w:spacing w:after="0" w:line="240" w:lineRule="auto"/>
              <w:jc w:val="both"/>
              <w:rPr>
                <w:rFonts w:ascii="Times New Roman" w:hAnsi="Times New Roman"/>
                <w:b/>
                <w:sz w:val="24"/>
                <w:szCs w:val="24"/>
                <w:lang w:eastAsia="uk-UA"/>
              </w:rPr>
            </w:pPr>
            <w:r w:rsidRPr="001F0F77">
              <w:rPr>
                <w:rFonts w:ascii="Times New Roman" w:hAnsi="Times New Roman"/>
                <w:sz w:val="24"/>
                <w:szCs w:val="24"/>
              </w:rPr>
              <w:t>Уточнення.</w:t>
            </w:r>
          </w:p>
        </w:tc>
        <w:tc>
          <w:tcPr>
            <w:tcW w:w="3542" w:type="dxa"/>
            <w:tcBorders>
              <w:right w:val="outset" w:sz="6" w:space="0" w:color="auto"/>
            </w:tcBorders>
          </w:tcPr>
          <w:p w14:paraId="577D0B1F"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275B4B5F" w14:textId="77777777" w:rsidR="001F0F77" w:rsidRPr="00BB64FE" w:rsidRDefault="001F0F77" w:rsidP="00136A93">
            <w:pPr>
              <w:spacing w:after="0" w:line="240" w:lineRule="auto"/>
              <w:jc w:val="center"/>
              <w:rPr>
                <w:rFonts w:ascii="Times New Roman" w:hAnsi="Times New Roman"/>
                <w:sz w:val="24"/>
                <w:szCs w:val="24"/>
              </w:rPr>
            </w:pPr>
          </w:p>
        </w:tc>
      </w:tr>
      <w:tr w:rsidR="00974409" w:rsidRPr="00BB64FE" w14:paraId="6428EB15" w14:textId="77777777" w:rsidTr="00136A93">
        <w:tc>
          <w:tcPr>
            <w:tcW w:w="561" w:type="dxa"/>
          </w:tcPr>
          <w:p w14:paraId="00DF3ED9" w14:textId="77777777" w:rsidR="00974409" w:rsidRPr="00BB64FE" w:rsidRDefault="0097440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F7AC9A0" w14:textId="77777777" w:rsidR="00974409" w:rsidRPr="00BB64FE" w:rsidRDefault="00974409"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6DB8FCA1" w14:textId="77777777" w:rsidR="00974409" w:rsidRPr="00D1672D" w:rsidRDefault="00974409" w:rsidP="00136A93">
            <w:pPr>
              <w:pStyle w:val="Textbody"/>
              <w:tabs>
                <w:tab w:val="left" w:pos="851"/>
              </w:tabs>
              <w:spacing w:after="0" w:line="240" w:lineRule="auto"/>
              <w:ind w:firstLine="796"/>
              <w:jc w:val="both"/>
              <w:rPr>
                <w:rFonts w:cs="Times New Roman"/>
                <w:szCs w:val="28"/>
                <w:lang w:val="uk-UA"/>
              </w:rPr>
            </w:pPr>
            <w:r w:rsidRPr="00D1672D">
              <w:rPr>
                <w:rFonts w:cs="Times New Roman"/>
                <w:szCs w:val="28"/>
                <w:lang w:val="uk-UA"/>
              </w:rPr>
              <w:t>2.1.1. Підготувати технічне рішення щодо схеми приєднання (видачі потужності) генеруючих установок Замовника.</w:t>
            </w:r>
          </w:p>
          <w:p w14:paraId="7495BAD7" w14:textId="77777777" w:rsidR="00974409" w:rsidRPr="00BB64FE" w:rsidRDefault="00974409"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10CF7087" w14:textId="77777777" w:rsidR="00974409" w:rsidRPr="00BB64FE" w:rsidRDefault="00974409"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2F2DCCE5" w14:textId="2893FF12" w:rsidR="00974409" w:rsidRPr="00BB64FE" w:rsidRDefault="00974409"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2.1.1. Підготувати та </w:t>
            </w:r>
            <w:r w:rsidRPr="00E30169">
              <w:rPr>
                <w:rFonts w:ascii="Times New Roman" w:hAnsi="Times New Roman"/>
                <w:b/>
                <w:bCs/>
                <w:color w:val="0070C0"/>
                <w:sz w:val="24"/>
                <w:szCs w:val="24"/>
              </w:rPr>
              <w:t>надати Замовнику</w:t>
            </w:r>
            <w:r w:rsidRPr="00BB64FE">
              <w:rPr>
                <w:rFonts w:ascii="Times New Roman" w:hAnsi="Times New Roman"/>
                <w:sz w:val="24"/>
                <w:szCs w:val="24"/>
              </w:rPr>
              <w:t xml:space="preserve"> технічне рішення щодо схеми приєднання (видачі потужності) генеруючих установок Замовника </w:t>
            </w:r>
            <w:r w:rsidRPr="00E30169">
              <w:rPr>
                <w:rFonts w:ascii="Times New Roman" w:hAnsi="Times New Roman"/>
                <w:b/>
                <w:bCs/>
                <w:color w:val="0070C0"/>
                <w:sz w:val="24"/>
                <w:szCs w:val="24"/>
              </w:rPr>
              <w:t>протягом __ робочих днів з дати укладення Договору.</w:t>
            </w:r>
          </w:p>
        </w:tc>
        <w:tc>
          <w:tcPr>
            <w:tcW w:w="3544" w:type="dxa"/>
          </w:tcPr>
          <w:p w14:paraId="011CB41A" w14:textId="77777777" w:rsidR="00974409" w:rsidRPr="00BB64FE" w:rsidRDefault="00974409"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0B1A35F3" w14:textId="77777777" w:rsidR="00974409" w:rsidRPr="00BB64FE" w:rsidRDefault="00974409" w:rsidP="00136A93">
            <w:pPr>
              <w:spacing w:after="0" w:line="240" w:lineRule="auto"/>
              <w:rPr>
                <w:rFonts w:ascii="Times New Roman" w:hAnsi="Times New Roman"/>
                <w:sz w:val="24"/>
                <w:szCs w:val="24"/>
              </w:rPr>
            </w:pPr>
          </w:p>
        </w:tc>
        <w:tc>
          <w:tcPr>
            <w:tcW w:w="3542" w:type="dxa"/>
            <w:vMerge w:val="restart"/>
            <w:tcBorders>
              <w:right w:val="outset" w:sz="6" w:space="0" w:color="auto"/>
            </w:tcBorders>
          </w:tcPr>
          <w:p w14:paraId="009060F1" w14:textId="77777777" w:rsidR="00974409" w:rsidRPr="00974409" w:rsidRDefault="00974409" w:rsidP="00136A93">
            <w:pPr>
              <w:spacing w:after="0" w:line="240" w:lineRule="auto"/>
              <w:jc w:val="center"/>
              <w:rPr>
                <w:rFonts w:ascii="Times New Roman" w:hAnsi="Times New Roman"/>
                <w:b/>
                <w:sz w:val="24"/>
                <w:szCs w:val="24"/>
              </w:rPr>
            </w:pPr>
            <w:r w:rsidRPr="00974409">
              <w:rPr>
                <w:rFonts w:ascii="Times New Roman" w:hAnsi="Times New Roman"/>
                <w:b/>
                <w:sz w:val="24"/>
                <w:szCs w:val="24"/>
              </w:rPr>
              <w:t>Пропонується не враховувати</w:t>
            </w:r>
          </w:p>
          <w:p w14:paraId="07946D11" w14:textId="09757FE1" w:rsidR="00974409" w:rsidRPr="00BB64FE" w:rsidRDefault="00974409" w:rsidP="00136A93">
            <w:pPr>
              <w:spacing w:after="0" w:line="240" w:lineRule="auto"/>
              <w:jc w:val="center"/>
              <w:rPr>
                <w:rFonts w:ascii="Times New Roman" w:hAnsi="Times New Roman"/>
                <w:sz w:val="24"/>
                <w:szCs w:val="24"/>
              </w:rPr>
            </w:pPr>
            <w:r>
              <w:rPr>
                <w:rFonts w:ascii="Times New Roman" w:hAnsi="Times New Roman"/>
                <w:sz w:val="24"/>
                <w:szCs w:val="24"/>
              </w:rPr>
              <w:t xml:space="preserve">Замовник має виконати також умови, щоб отримати технічне рішення </w:t>
            </w:r>
          </w:p>
        </w:tc>
      </w:tr>
      <w:tr w:rsidR="00974409" w:rsidRPr="00BB64FE" w14:paraId="1C7B333B" w14:textId="77777777" w:rsidTr="00136A93">
        <w:tc>
          <w:tcPr>
            <w:tcW w:w="561" w:type="dxa"/>
          </w:tcPr>
          <w:p w14:paraId="5AF349BD" w14:textId="77777777" w:rsidR="00974409" w:rsidRPr="00BB64FE" w:rsidRDefault="0097440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260C5CE" w14:textId="77777777" w:rsidR="00974409" w:rsidRPr="00BB64FE" w:rsidRDefault="00974409"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15914A21" w14:textId="77777777" w:rsidR="00974409" w:rsidRPr="00BB64FE" w:rsidRDefault="00974409"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D691FC6" w14:textId="77777777" w:rsidR="00974409" w:rsidRPr="001F0F77" w:rsidRDefault="00974409"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01D582BF" w14:textId="35BF3EB5" w:rsidR="00974409" w:rsidRPr="00BB64FE" w:rsidRDefault="00974409" w:rsidP="00136A93">
            <w:pPr>
              <w:spacing w:after="0" w:line="240" w:lineRule="auto"/>
              <w:jc w:val="both"/>
              <w:rPr>
                <w:rFonts w:ascii="Times New Roman" w:hAnsi="Times New Roman"/>
                <w:b/>
                <w:sz w:val="24"/>
                <w:szCs w:val="24"/>
              </w:rPr>
            </w:pPr>
            <w:r w:rsidRPr="00D1672D">
              <w:rPr>
                <w:rFonts w:ascii="Times New Roman" w:hAnsi="Times New Roman"/>
                <w:sz w:val="24"/>
                <w:szCs w:val="24"/>
              </w:rPr>
              <w:t xml:space="preserve">2.1.1. Підготувати технічне рішення щодо схеми приєднання (видачі потужності) генеруючих установок </w:t>
            </w:r>
            <w:r w:rsidRPr="00D1672D">
              <w:rPr>
                <w:rFonts w:ascii="Times New Roman" w:hAnsi="Times New Roman"/>
                <w:b/>
                <w:sz w:val="24"/>
                <w:szCs w:val="24"/>
              </w:rPr>
              <w:t xml:space="preserve">Замовника та надати його Замовнику у порядку, </w:t>
            </w:r>
            <w:r w:rsidRPr="00D1672D">
              <w:rPr>
                <w:rFonts w:ascii="Times New Roman" w:hAnsi="Times New Roman"/>
                <w:b/>
                <w:sz w:val="24"/>
                <w:szCs w:val="24"/>
              </w:rPr>
              <w:lastRenderedPageBreak/>
              <w:t>передбаченому Кодексом, яке є додатком до цього Договору</w:t>
            </w:r>
            <w:r w:rsidRPr="00D1672D">
              <w:rPr>
                <w:rFonts w:ascii="Times New Roman" w:hAnsi="Times New Roman"/>
                <w:sz w:val="24"/>
                <w:szCs w:val="24"/>
              </w:rPr>
              <w:t>.</w:t>
            </w:r>
          </w:p>
        </w:tc>
        <w:tc>
          <w:tcPr>
            <w:tcW w:w="3544" w:type="dxa"/>
          </w:tcPr>
          <w:p w14:paraId="04F4B165" w14:textId="77777777" w:rsidR="00974409" w:rsidRPr="001F0F77" w:rsidRDefault="00974409"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lastRenderedPageBreak/>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77059A0C" w14:textId="3DDD1877" w:rsidR="00974409" w:rsidRPr="00BB64FE" w:rsidRDefault="00974409" w:rsidP="00136A93">
            <w:pPr>
              <w:spacing w:after="0" w:line="240" w:lineRule="auto"/>
              <w:rPr>
                <w:rFonts w:ascii="Times New Roman" w:hAnsi="Times New Roman"/>
                <w:b/>
                <w:sz w:val="24"/>
                <w:szCs w:val="24"/>
              </w:rPr>
            </w:pPr>
            <w:r>
              <w:rPr>
                <w:rFonts w:ascii="Times New Roman" w:hAnsi="Times New Roman"/>
                <w:sz w:val="24"/>
                <w:szCs w:val="24"/>
              </w:rPr>
              <w:t>Уточнення.</w:t>
            </w:r>
          </w:p>
        </w:tc>
        <w:tc>
          <w:tcPr>
            <w:tcW w:w="3542" w:type="dxa"/>
            <w:vMerge/>
            <w:tcBorders>
              <w:right w:val="outset" w:sz="6" w:space="0" w:color="auto"/>
            </w:tcBorders>
          </w:tcPr>
          <w:p w14:paraId="2CF3B533" w14:textId="77777777" w:rsidR="00974409" w:rsidRPr="00BB64FE" w:rsidRDefault="00974409" w:rsidP="00136A93">
            <w:pPr>
              <w:spacing w:after="0" w:line="240" w:lineRule="auto"/>
              <w:jc w:val="center"/>
              <w:rPr>
                <w:rFonts w:ascii="Times New Roman" w:hAnsi="Times New Roman"/>
                <w:sz w:val="24"/>
                <w:szCs w:val="24"/>
              </w:rPr>
            </w:pPr>
          </w:p>
        </w:tc>
      </w:tr>
      <w:tr w:rsidR="00CD6A57" w:rsidRPr="00BB64FE" w14:paraId="41D9506F" w14:textId="77777777" w:rsidTr="00136A93">
        <w:tc>
          <w:tcPr>
            <w:tcW w:w="561" w:type="dxa"/>
          </w:tcPr>
          <w:p w14:paraId="6E5A942A"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3F30965"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3DBC1E2A" w14:textId="28CE57EC" w:rsidR="00CD6A57" w:rsidRPr="00157FA6" w:rsidRDefault="00CD6A57" w:rsidP="00136A93">
            <w:pPr>
              <w:pStyle w:val="Textbody"/>
              <w:tabs>
                <w:tab w:val="left" w:pos="851"/>
              </w:tabs>
              <w:spacing w:after="0" w:line="240" w:lineRule="auto"/>
              <w:ind w:firstLine="796"/>
              <w:jc w:val="both"/>
              <w:rPr>
                <w:rFonts w:cs="Times New Roman"/>
                <w:lang w:val="uk-UA"/>
              </w:rPr>
            </w:pPr>
            <w:r w:rsidRPr="00157FA6">
              <w:rPr>
                <w:rStyle w:val="st42"/>
                <w:lang w:val="uk-UA"/>
              </w:rPr>
              <w:t xml:space="preserve">2.1.1. Надати не пізніше ніж на 10 робочий день від дати реєстрації договору про бронювання потужності </w:t>
            </w:r>
            <w:r w:rsidRPr="00157FA6">
              <w:rPr>
                <w:rStyle w:val="st42"/>
                <w:bCs/>
                <w:lang w:val="uk-UA"/>
              </w:rPr>
              <w:t xml:space="preserve">виключний перелік технічних даних, необхідних для визначення обсягу робіт для реалізації схеми  приєднання (видачі потужності), що опублікований на офіційному сайті Виконавця послуг.  </w:t>
            </w:r>
          </w:p>
        </w:tc>
        <w:tc>
          <w:tcPr>
            <w:tcW w:w="3544" w:type="dxa"/>
          </w:tcPr>
          <w:p w14:paraId="2925F5D4" w14:textId="77777777" w:rsidR="00CD6A57" w:rsidRPr="00BB64FE" w:rsidRDefault="00CD6A57"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74DE0D1E" w14:textId="40DDDC0E" w:rsidR="00CD6A57" w:rsidRPr="00BB64FE" w:rsidRDefault="00CD6A57" w:rsidP="00136A93">
            <w:pPr>
              <w:spacing w:after="0" w:line="240" w:lineRule="auto"/>
              <w:jc w:val="both"/>
              <w:rPr>
                <w:rFonts w:ascii="Times New Roman" w:hAnsi="Times New Roman"/>
                <w:sz w:val="24"/>
                <w:szCs w:val="24"/>
              </w:rPr>
            </w:pPr>
            <w:r w:rsidRPr="00BB64FE">
              <w:rPr>
                <w:rFonts w:ascii="Times New Roman" w:hAnsi="Times New Roman"/>
                <w:sz w:val="24"/>
                <w:szCs w:val="24"/>
              </w:rPr>
              <w:t>2.1.</w:t>
            </w:r>
            <w:r w:rsidRPr="00E30169">
              <w:rPr>
                <w:rFonts w:ascii="Times New Roman" w:hAnsi="Times New Roman"/>
                <w:b/>
                <w:bCs/>
                <w:color w:val="0070C0"/>
                <w:sz w:val="24"/>
                <w:szCs w:val="24"/>
              </w:rPr>
              <w:t>2</w:t>
            </w:r>
            <w:r w:rsidRPr="00BB64FE">
              <w:rPr>
                <w:rFonts w:ascii="Times New Roman" w:hAnsi="Times New Roman"/>
                <w:b/>
                <w:bCs/>
                <w:sz w:val="24"/>
                <w:szCs w:val="24"/>
              </w:rPr>
              <w:t>.</w:t>
            </w:r>
            <w:r w:rsidRPr="00BB64FE">
              <w:rPr>
                <w:rFonts w:ascii="Times New Roman" w:hAnsi="Times New Roman"/>
                <w:sz w:val="24"/>
                <w:szCs w:val="24"/>
              </w:rPr>
              <w:t xml:space="preserve"> Надати не пізніше ніж на 10 робочий день від дати </w:t>
            </w:r>
            <w:r w:rsidRPr="00E30169">
              <w:rPr>
                <w:rFonts w:ascii="Times New Roman" w:hAnsi="Times New Roman"/>
                <w:b/>
                <w:bCs/>
                <w:strike/>
                <w:color w:val="0070C0"/>
                <w:sz w:val="24"/>
                <w:szCs w:val="24"/>
              </w:rPr>
              <w:t>реєстрації</w:t>
            </w:r>
            <w:r w:rsidRPr="00E30169">
              <w:rPr>
                <w:rFonts w:ascii="Times New Roman" w:hAnsi="Times New Roman"/>
                <w:color w:val="0070C0"/>
                <w:sz w:val="24"/>
                <w:szCs w:val="24"/>
              </w:rPr>
              <w:t xml:space="preserve"> </w:t>
            </w:r>
            <w:r w:rsidRPr="00E30169">
              <w:rPr>
                <w:rFonts w:ascii="Times New Roman" w:hAnsi="Times New Roman"/>
                <w:b/>
                <w:bCs/>
                <w:color w:val="0070C0"/>
                <w:sz w:val="24"/>
                <w:szCs w:val="24"/>
              </w:rPr>
              <w:t>укладення</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договору </w:t>
            </w:r>
            <w:r w:rsidRPr="00E30169">
              <w:rPr>
                <w:rFonts w:ascii="Times New Roman" w:hAnsi="Times New Roman"/>
                <w:b/>
                <w:bCs/>
                <w:strike/>
                <w:color w:val="0070C0"/>
                <w:sz w:val="24"/>
                <w:szCs w:val="24"/>
              </w:rPr>
              <w:t>про бронювання потужності</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виключний перелік технічних даних, необхідних для визначення обсягу робіт для реалізації схеми  приєднання (видачі потужності), що опублікований на офіційному сайті Виконавця послуг. </w:t>
            </w:r>
          </w:p>
        </w:tc>
        <w:tc>
          <w:tcPr>
            <w:tcW w:w="3544" w:type="dxa"/>
          </w:tcPr>
          <w:p w14:paraId="3054893A" w14:textId="77777777" w:rsidR="00CD6A57" w:rsidRPr="00BB64FE" w:rsidRDefault="00CD6A57"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05AA2C44" w14:textId="77777777" w:rsidR="00CD6A57" w:rsidRPr="00BB64FE" w:rsidRDefault="00CD6A57"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08614627"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6C70E3A0" w14:textId="77777777" w:rsidR="00CD6A57" w:rsidRPr="00BB64FE" w:rsidRDefault="00CD6A57" w:rsidP="00136A93">
            <w:pPr>
              <w:spacing w:after="0" w:line="240" w:lineRule="auto"/>
              <w:jc w:val="center"/>
              <w:rPr>
                <w:rFonts w:ascii="Times New Roman" w:hAnsi="Times New Roman"/>
                <w:sz w:val="24"/>
                <w:szCs w:val="24"/>
              </w:rPr>
            </w:pPr>
          </w:p>
        </w:tc>
      </w:tr>
      <w:tr w:rsidR="00CD6A57" w:rsidRPr="00BB64FE" w14:paraId="58EDF166" w14:textId="77777777" w:rsidTr="00136A93">
        <w:tc>
          <w:tcPr>
            <w:tcW w:w="561" w:type="dxa"/>
          </w:tcPr>
          <w:p w14:paraId="6B13F83B"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826D076"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041847C4" w14:textId="65972FFE" w:rsidR="00CD6A57"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70A63D47"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3285D849" w14:textId="3DBBBFE5" w:rsidR="00CD6A57" w:rsidRPr="00BB64FE" w:rsidRDefault="00CD6A57" w:rsidP="00136A93">
            <w:pPr>
              <w:spacing w:after="0" w:line="240" w:lineRule="auto"/>
              <w:jc w:val="both"/>
              <w:rPr>
                <w:rFonts w:ascii="Times New Roman" w:hAnsi="Times New Roman"/>
                <w:b/>
                <w:sz w:val="24"/>
                <w:szCs w:val="24"/>
              </w:rPr>
            </w:pPr>
            <w:r>
              <w:rPr>
                <w:rFonts w:ascii="Times New Roman" w:hAnsi="Times New Roman"/>
                <w:sz w:val="24"/>
                <w:szCs w:val="24"/>
              </w:rPr>
              <w:t>2.1.</w:t>
            </w:r>
            <w:r w:rsidRPr="002344CD">
              <w:rPr>
                <w:rFonts w:ascii="Times New Roman" w:hAnsi="Times New Roman"/>
                <w:b/>
                <w:sz w:val="24"/>
                <w:szCs w:val="24"/>
              </w:rPr>
              <w:t>2</w:t>
            </w:r>
            <w:r w:rsidRPr="002344CD">
              <w:rPr>
                <w:rFonts w:ascii="Times New Roman" w:hAnsi="Times New Roman"/>
                <w:sz w:val="24"/>
                <w:szCs w:val="24"/>
              </w:rPr>
              <w:t xml:space="preserve">. Надати </w:t>
            </w:r>
            <w:r w:rsidRPr="002344CD">
              <w:rPr>
                <w:rFonts w:ascii="Times New Roman" w:hAnsi="Times New Roman"/>
                <w:b/>
                <w:sz w:val="24"/>
                <w:szCs w:val="24"/>
              </w:rPr>
              <w:t>Замовнику</w:t>
            </w:r>
            <w:r w:rsidRPr="002344CD">
              <w:rPr>
                <w:rFonts w:ascii="Times New Roman" w:hAnsi="Times New Roman"/>
                <w:sz w:val="24"/>
                <w:szCs w:val="24"/>
              </w:rPr>
              <w:t xml:space="preserve"> не пізніше ніж на 10 робочий день від дати </w:t>
            </w:r>
            <w:r w:rsidRPr="002344CD">
              <w:rPr>
                <w:rFonts w:ascii="Times New Roman" w:hAnsi="Times New Roman"/>
                <w:b/>
                <w:strike/>
                <w:sz w:val="24"/>
                <w:szCs w:val="24"/>
              </w:rPr>
              <w:t>реєстрації</w:t>
            </w:r>
            <w:r w:rsidRPr="002344CD">
              <w:rPr>
                <w:rFonts w:ascii="Times New Roman" w:hAnsi="Times New Roman"/>
                <w:sz w:val="24"/>
                <w:szCs w:val="24"/>
              </w:rPr>
              <w:t xml:space="preserve"> </w:t>
            </w:r>
            <w:r w:rsidRPr="002344CD">
              <w:rPr>
                <w:rFonts w:ascii="Times New Roman" w:hAnsi="Times New Roman"/>
                <w:b/>
                <w:sz w:val="24"/>
                <w:szCs w:val="24"/>
              </w:rPr>
              <w:t xml:space="preserve">укладення цього </w:t>
            </w:r>
            <w:proofErr w:type="spellStart"/>
            <w:r w:rsidRPr="002344CD">
              <w:rPr>
                <w:rFonts w:ascii="Times New Roman" w:hAnsi="Times New Roman"/>
                <w:b/>
                <w:sz w:val="24"/>
                <w:szCs w:val="24"/>
              </w:rPr>
              <w:t>Д</w:t>
            </w:r>
            <w:r w:rsidRPr="002344CD">
              <w:rPr>
                <w:rFonts w:ascii="Times New Roman" w:hAnsi="Times New Roman"/>
                <w:b/>
                <w:strike/>
                <w:sz w:val="24"/>
                <w:szCs w:val="24"/>
              </w:rPr>
              <w:t>д</w:t>
            </w:r>
            <w:r w:rsidRPr="002344CD">
              <w:rPr>
                <w:rFonts w:ascii="Times New Roman" w:hAnsi="Times New Roman"/>
                <w:sz w:val="24"/>
                <w:szCs w:val="24"/>
              </w:rPr>
              <w:t>оговору</w:t>
            </w:r>
            <w:proofErr w:type="spellEnd"/>
            <w:r w:rsidRPr="002344CD">
              <w:rPr>
                <w:rFonts w:ascii="Times New Roman" w:hAnsi="Times New Roman"/>
                <w:sz w:val="24"/>
                <w:szCs w:val="24"/>
              </w:rPr>
              <w:t xml:space="preserve"> </w:t>
            </w:r>
            <w:r w:rsidRPr="002344CD">
              <w:rPr>
                <w:rFonts w:ascii="Times New Roman" w:hAnsi="Times New Roman"/>
                <w:b/>
                <w:strike/>
                <w:sz w:val="24"/>
                <w:szCs w:val="24"/>
              </w:rPr>
              <w:t>про бронювання потужності</w:t>
            </w:r>
            <w:r w:rsidRPr="002344CD">
              <w:rPr>
                <w:rFonts w:ascii="Times New Roman" w:hAnsi="Times New Roman"/>
                <w:sz w:val="24"/>
                <w:szCs w:val="24"/>
              </w:rPr>
              <w:t xml:space="preserve"> виключний перелік технічних даних, необхідних для визначення обсягу робіт для реалізації схеми  приєднання (видачі потужності), </w:t>
            </w:r>
            <w:r w:rsidRPr="002344CD">
              <w:rPr>
                <w:rFonts w:ascii="Times New Roman" w:hAnsi="Times New Roman"/>
                <w:b/>
                <w:strike/>
                <w:sz w:val="24"/>
                <w:szCs w:val="24"/>
              </w:rPr>
              <w:t>що</w:t>
            </w:r>
            <w:r w:rsidRPr="002344CD">
              <w:rPr>
                <w:rFonts w:ascii="Times New Roman" w:hAnsi="Times New Roman"/>
                <w:sz w:val="24"/>
                <w:szCs w:val="24"/>
              </w:rPr>
              <w:t xml:space="preserve"> </w:t>
            </w:r>
            <w:r w:rsidRPr="002344CD">
              <w:rPr>
                <w:rFonts w:ascii="Times New Roman" w:hAnsi="Times New Roman"/>
                <w:b/>
                <w:sz w:val="24"/>
                <w:szCs w:val="24"/>
              </w:rPr>
              <w:t xml:space="preserve">на основі  опублікованого орієнтовного переліку технічних даних </w:t>
            </w:r>
            <w:r w:rsidRPr="002344CD">
              <w:rPr>
                <w:rFonts w:ascii="Times New Roman" w:hAnsi="Times New Roman"/>
                <w:b/>
                <w:strike/>
                <w:sz w:val="24"/>
                <w:szCs w:val="24"/>
              </w:rPr>
              <w:t>опублікований</w:t>
            </w:r>
            <w:r w:rsidRPr="002344CD">
              <w:rPr>
                <w:rFonts w:ascii="Times New Roman" w:hAnsi="Times New Roman"/>
                <w:b/>
                <w:sz w:val="24"/>
                <w:szCs w:val="24"/>
              </w:rPr>
              <w:t xml:space="preserve"> </w:t>
            </w:r>
            <w:r w:rsidRPr="002344CD">
              <w:rPr>
                <w:rFonts w:ascii="Times New Roman" w:hAnsi="Times New Roman"/>
                <w:sz w:val="24"/>
                <w:szCs w:val="24"/>
              </w:rPr>
              <w:t xml:space="preserve">на офіційному сайті Виконавця послуг. </w:t>
            </w:r>
            <w:r w:rsidRPr="002344CD">
              <w:rPr>
                <w:rFonts w:ascii="Times New Roman" w:hAnsi="Times New Roman"/>
                <w:b/>
                <w:sz w:val="24"/>
                <w:szCs w:val="24"/>
              </w:rPr>
              <w:t>Виконавець послуг публікує в себе на офіційному сайті орієнтовний перелік технічних даних, протягом 10 робочих днів з дати укладення  цього Договору</w:t>
            </w:r>
            <w:r w:rsidRPr="002344CD">
              <w:rPr>
                <w:rFonts w:ascii="Times New Roman" w:hAnsi="Times New Roman"/>
                <w:sz w:val="24"/>
                <w:szCs w:val="24"/>
              </w:rPr>
              <w:t xml:space="preserve">.  </w:t>
            </w:r>
          </w:p>
        </w:tc>
        <w:tc>
          <w:tcPr>
            <w:tcW w:w="3544" w:type="dxa"/>
          </w:tcPr>
          <w:p w14:paraId="7873A924"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53C73731" w14:textId="61B814E2" w:rsidR="00CD6A57" w:rsidRPr="00BB64FE" w:rsidRDefault="00CD6A57" w:rsidP="00136A93">
            <w:pPr>
              <w:spacing w:after="0" w:line="240" w:lineRule="auto"/>
              <w:jc w:val="center"/>
              <w:rPr>
                <w:rFonts w:ascii="Times New Roman" w:hAnsi="Times New Roman"/>
                <w:b/>
                <w:sz w:val="24"/>
                <w:szCs w:val="24"/>
              </w:rPr>
            </w:pPr>
            <w:r>
              <w:rPr>
                <w:rFonts w:ascii="Times New Roman" w:hAnsi="Times New Roman"/>
                <w:sz w:val="24"/>
                <w:szCs w:val="24"/>
              </w:rPr>
              <w:t>Відповідно до п. 10.5.1 Кодексу системи передачі.</w:t>
            </w:r>
          </w:p>
        </w:tc>
        <w:tc>
          <w:tcPr>
            <w:tcW w:w="3542" w:type="dxa"/>
            <w:tcBorders>
              <w:right w:val="outset" w:sz="6" w:space="0" w:color="auto"/>
            </w:tcBorders>
          </w:tcPr>
          <w:p w14:paraId="1C9D485E" w14:textId="0D497F75" w:rsidR="00CD6A57" w:rsidRPr="00974409" w:rsidRDefault="00974409" w:rsidP="00136A93">
            <w:pPr>
              <w:spacing w:after="0" w:line="240" w:lineRule="auto"/>
              <w:jc w:val="center"/>
              <w:rPr>
                <w:rFonts w:ascii="Times New Roman" w:hAnsi="Times New Roman"/>
                <w:b/>
                <w:sz w:val="24"/>
                <w:szCs w:val="24"/>
              </w:rPr>
            </w:pPr>
            <w:r w:rsidRPr="00974409">
              <w:rPr>
                <w:rFonts w:ascii="Times New Roman" w:hAnsi="Times New Roman"/>
                <w:b/>
                <w:sz w:val="24"/>
                <w:szCs w:val="24"/>
              </w:rPr>
              <w:t>Пропонується врахувати у редакції УВЕА</w:t>
            </w:r>
          </w:p>
        </w:tc>
      </w:tr>
      <w:tr w:rsidR="00974409" w:rsidRPr="00BB64FE" w14:paraId="23FA26AE" w14:textId="77777777" w:rsidTr="00136A93">
        <w:tc>
          <w:tcPr>
            <w:tcW w:w="561" w:type="dxa"/>
          </w:tcPr>
          <w:p w14:paraId="547A1130" w14:textId="77777777" w:rsidR="00974409" w:rsidRPr="00BB64FE" w:rsidRDefault="0097440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9F23CEB" w14:textId="77777777" w:rsidR="00974409" w:rsidRPr="00BB64FE" w:rsidRDefault="00974409"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713F5F61" w14:textId="77777777" w:rsidR="00974409" w:rsidRPr="00280CB6" w:rsidRDefault="00974409" w:rsidP="00136A93">
            <w:pPr>
              <w:tabs>
                <w:tab w:val="left" w:pos="567"/>
              </w:tabs>
              <w:spacing w:after="0"/>
              <w:jc w:val="both"/>
              <w:rPr>
                <w:rFonts w:ascii="Times New Roman" w:hAnsi="Times New Roman"/>
                <w:sz w:val="24"/>
                <w:szCs w:val="24"/>
              </w:rPr>
            </w:pPr>
            <w:r w:rsidRPr="00280CB6">
              <w:rPr>
                <w:rFonts w:ascii="Times New Roman" w:hAnsi="Times New Roman"/>
                <w:bCs/>
                <w:sz w:val="24"/>
                <w:szCs w:val="24"/>
              </w:rPr>
              <w:t xml:space="preserve">2.1.3. Забезпечити розгляд технічного рішення щодо </w:t>
            </w:r>
            <w:r w:rsidRPr="00280CB6">
              <w:rPr>
                <w:rFonts w:ascii="Times New Roman" w:hAnsi="Times New Roman"/>
                <w:sz w:val="24"/>
                <w:szCs w:val="24"/>
              </w:rPr>
              <w:t>схеми приєднання (видачі потужності) генеруючих установок Замовника</w:t>
            </w:r>
            <w:r w:rsidRPr="00280CB6">
              <w:rPr>
                <w:rFonts w:ascii="Times New Roman" w:hAnsi="Times New Roman"/>
                <w:bCs/>
                <w:sz w:val="24"/>
                <w:szCs w:val="24"/>
              </w:rPr>
              <w:t>.</w:t>
            </w:r>
          </w:p>
          <w:p w14:paraId="0D180573" w14:textId="77777777" w:rsidR="00974409" w:rsidRPr="00BB64FE" w:rsidRDefault="00974409"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0FBEDF95" w14:textId="77777777" w:rsidR="00974409" w:rsidRPr="00BB64FE" w:rsidRDefault="00974409"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6D95CCD7" w14:textId="3DD0F102" w:rsidR="00974409" w:rsidRPr="00BB64FE" w:rsidRDefault="00974409" w:rsidP="00136A93">
            <w:pPr>
              <w:spacing w:after="0" w:line="240" w:lineRule="auto"/>
              <w:jc w:val="both"/>
              <w:rPr>
                <w:rFonts w:ascii="Times New Roman" w:hAnsi="Times New Roman"/>
                <w:b/>
                <w:bCs/>
                <w:strike/>
                <w:sz w:val="24"/>
                <w:szCs w:val="24"/>
              </w:rPr>
            </w:pPr>
            <w:r w:rsidRPr="00E30169">
              <w:rPr>
                <w:rFonts w:ascii="Times New Roman" w:hAnsi="Times New Roman"/>
                <w:b/>
                <w:bCs/>
                <w:strike/>
                <w:color w:val="0070C0"/>
                <w:sz w:val="24"/>
                <w:szCs w:val="24"/>
              </w:rPr>
              <w:t>2.1.3. Забезпечити розгляд технічного рішення щодо схеми приєднання (видачі потужності) генеруючих установок Замовника.</w:t>
            </w:r>
          </w:p>
        </w:tc>
        <w:tc>
          <w:tcPr>
            <w:tcW w:w="3544" w:type="dxa"/>
          </w:tcPr>
          <w:p w14:paraId="79CA6ECE" w14:textId="77777777" w:rsidR="00974409" w:rsidRPr="00BB64FE" w:rsidRDefault="00974409"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127E9C65" w14:textId="623C4932" w:rsidR="00974409" w:rsidRPr="00BB64FE" w:rsidRDefault="00974409" w:rsidP="00136A93">
            <w:pPr>
              <w:spacing w:after="0" w:line="240" w:lineRule="auto"/>
              <w:jc w:val="both"/>
              <w:rPr>
                <w:rFonts w:ascii="Times New Roman" w:hAnsi="Times New Roman"/>
                <w:sz w:val="24"/>
                <w:szCs w:val="24"/>
              </w:rPr>
            </w:pPr>
            <w:r w:rsidRPr="00BB64FE">
              <w:rPr>
                <w:rFonts w:ascii="Times New Roman" w:hAnsi="Times New Roman"/>
                <w:sz w:val="24"/>
                <w:szCs w:val="24"/>
              </w:rPr>
              <w:t>Пропонуємо вилучити. Яке саме технічне рішення буде розглядати ОСП , яке видав згідно п.п.2.1.1?</w:t>
            </w:r>
          </w:p>
          <w:p w14:paraId="26E0398F" w14:textId="77777777" w:rsidR="00974409" w:rsidRPr="00BB64FE" w:rsidRDefault="00974409" w:rsidP="00136A93">
            <w:pPr>
              <w:spacing w:after="0" w:line="240" w:lineRule="auto"/>
              <w:jc w:val="center"/>
              <w:rPr>
                <w:rFonts w:ascii="Times New Roman" w:hAnsi="Times New Roman"/>
                <w:b/>
                <w:sz w:val="24"/>
                <w:szCs w:val="24"/>
              </w:rPr>
            </w:pPr>
          </w:p>
        </w:tc>
        <w:tc>
          <w:tcPr>
            <w:tcW w:w="3542" w:type="dxa"/>
            <w:vMerge w:val="restart"/>
            <w:tcBorders>
              <w:right w:val="outset" w:sz="6" w:space="0" w:color="auto"/>
            </w:tcBorders>
          </w:tcPr>
          <w:p w14:paraId="57AB7229"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030CFAB2" w14:textId="77777777" w:rsidR="00974409" w:rsidRPr="00BB64FE" w:rsidRDefault="00974409" w:rsidP="00136A93">
            <w:pPr>
              <w:spacing w:after="0" w:line="240" w:lineRule="auto"/>
              <w:jc w:val="center"/>
              <w:rPr>
                <w:rFonts w:ascii="Times New Roman" w:hAnsi="Times New Roman"/>
                <w:sz w:val="24"/>
                <w:szCs w:val="24"/>
              </w:rPr>
            </w:pPr>
          </w:p>
        </w:tc>
      </w:tr>
      <w:tr w:rsidR="00974409" w:rsidRPr="00BB64FE" w14:paraId="1C89DAF1" w14:textId="77777777" w:rsidTr="00136A93">
        <w:tc>
          <w:tcPr>
            <w:tcW w:w="561" w:type="dxa"/>
          </w:tcPr>
          <w:p w14:paraId="37078607" w14:textId="77777777" w:rsidR="00974409" w:rsidRPr="00BB64FE" w:rsidRDefault="0097440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6AD85EC" w14:textId="77777777" w:rsidR="00974409" w:rsidRPr="00BB64FE" w:rsidRDefault="00974409"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39F77E3C" w14:textId="77777777" w:rsidR="00974409" w:rsidRPr="00BB64FE" w:rsidRDefault="00974409"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FA107BF" w14:textId="77777777" w:rsidR="00974409" w:rsidRPr="001F0F77" w:rsidRDefault="00974409"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6B292EB" w14:textId="1DDDADDF" w:rsidR="00974409" w:rsidRPr="00BB64FE" w:rsidRDefault="00974409" w:rsidP="00136A93">
            <w:pPr>
              <w:spacing w:after="0" w:line="240" w:lineRule="auto"/>
              <w:jc w:val="both"/>
              <w:rPr>
                <w:rFonts w:ascii="Times New Roman" w:hAnsi="Times New Roman"/>
                <w:b/>
                <w:sz w:val="24"/>
                <w:szCs w:val="24"/>
              </w:rPr>
            </w:pPr>
            <w:r>
              <w:rPr>
                <w:rFonts w:ascii="Times New Roman" w:hAnsi="Times New Roman"/>
                <w:sz w:val="24"/>
                <w:szCs w:val="24"/>
              </w:rPr>
              <w:t>виключити</w:t>
            </w:r>
          </w:p>
        </w:tc>
        <w:tc>
          <w:tcPr>
            <w:tcW w:w="3544" w:type="dxa"/>
          </w:tcPr>
          <w:p w14:paraId="0FB30D12" w14:textId="77777777" w:rsidR="00974409" w:rsidRPr="001F0F77" w:rsidRDefault="00974409"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BBB3A61" w14:textId="60883172" w:rsidR="00974409" w:rsidRPr="00BB64FE" w:rsidRDefault="00974409" w:rsidP="00136A93">
            <w:pPr>
              <w:spacing w:after="0" w:line="240" w:lineRule="auto"/>
              <w:jc w:val="both"/>
              <w:rPr>
                <w:rFonts w:ascii="Times New Roman" w:hAnsi="Times New Roman"/>
                <w:b/>
                <w:sz w:val="24"/>
                <w:szCs w:val="24"/>
              </w:rPr>
            </w:pPr>
            <w:r>
              <w:rPr>
                <w:rFonts w:ascii="Times New Roman" w:hAnsi="Times New Roman"/>
                <w:sz w:val="24"/>
                <w:szCs w:val="24"/>
              </w:rPr>
              <w:t>Уточнення.</w:t>
            </w:r>
          </w:p>
        </w:tc>
        <w:tc>
          <w:tcPr>
            <w:tcW w:w="3542" w:type="dxa"/>
            <w:vMerge/>
            <w:tcBorders>
              <w:right w:val="outset" w:sz="6" w:space="0" w:color="auto"/>
            </w:tcBorders>
          </w:tcPr>
          <w:p w14:paraId="08BB827E" w14:textId="77777777" w:rsidR="00974409" w:rsidRPr="00BB64FE" w:rsidRDefault="00974409" w:rsidP="00136A93">
            <w:pPr>
              <w:spacing w:after="0" w:line="240" w:lineRule="auto"/>
              <w:jc w:val="center"/>
              <w:rPr>
                <w:rFonts w:ascii="Times New Roman" w:hAnsi="Times New Roman"/>
                <w:sz w:val="24"/>
                <w:szCs w:val="24"/>
              </w:rPr>
            </w:pPr>
          </w:p>
        </w:tc>
      </w:tr>
      <w:tr w:rsidR="00974409" w:rsidRPr="00BB64FE" w14:paraId="191C0018" w14:textId="77777777" w:rsidTr="00136A93">
        <w:tc>
          <w:tcPr>
            <w:tcW w:w="561" w:type="dxa"/>
          </w:tcPr>
          <w:p w14:paraId="7AB0B5CD" w14:textId="77777777" w:rsidR="00974409" w:rsidRPr="00BB64FE" w:rsidRDefault="0097440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83B80F1" w14:textId="77777777" w:rsidR="00974409" w:rsidRPr="00BB64FE" w:rsidRDefault="00974409"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6B6D5378" w14:textId="77777777" w:rsidR="00974409" w:rsidRPr="00280CB6" w:rsidRDefault="00974409" w:rsidP="00136A93">
            <w:pPr>
              <w:pStyle w:val="Textbody"/>
              <w:tabs>
                <w:tab w:val="left" w:pos="851"/>
              </w:tabs>
              <w:spacing w:after="0" w:line="240" w:lineRule="auto"/>
              <w:ind w:firstLine="796"/>
              <w:jc w:val="both"/>
              <w:rPr>
                <w:rStyle w:val="st42"/>
                <w:bCs/>
                <w:szCs w:val="28"/>
                <w:shd w:val="clear" w:color="auto" w:fill="FFFF00"/>
                <w:lang w:val="uk-UA"/>
              </w:rPr>
            </w:pPr>
            <w:r w:rsidRPr="00280CB6">
              <w:rPr>
                <w:rStyle w:val="st42"/>
                <w:bCs/>
                <w:szCs w:val="28"/>
                <w:lang w:val="uk-UA"/>
              </w:rPr>
              <w:t>2.1.4. Забезпечити розгляд проєктної документації, що розробляється Замовником щодо визначення остаточного обсягу робіт, необхідного для реалізації схеми видачі потужності генеруючої установки.</w:t>
            </w:r>
          </w:p>
          <w:p w14:paraId="4DCE86F9" w14:textId="77777777" w:rsidR="00974409" w:rsidRPr="00BB64FE" w:rsidRDefault="00974409"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7E2B4076" w14:textId="77777777" w:rsidR="00974409" w:rsidRPr="00BB64FE" w:rsidRDefault="00974409"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071CEE1B" w14:textId="566B483C" w:rsidR="00974409" w:rsidRPr="00BB64FE" w:rsidRDefault="00974409"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2.1.4. Забезпечити розгляд </w:t>
            </w:r>
            <w:r w:rsidRPr="00E30169">
              <w:rPr>
                <w:rFonts w:ascii="Times New Roman" w:hAnsi="Times New Roman"/>
                <w:b/>
                <w:bCs/>
                <w:color w:val="0070C0"/>
                <w:sz w:val="24"/>
                <w:szCs w:val="24"/>
              </w:rPr>
              <w:t>і погодження (при відсутності заперечень)</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проєктної документації, що розробляється Замовником щодо визначення остаточного обсягу робіт, необхідного для реалізації схеми видачі потужності генеруючої установки </w:t>
            </w:r>
            <w:r w:rsidRPr="00E30169">
              <w:rPr>
                <w:rFonts w:ascii="Times New Roman" w:hAnsi="Times New Roman"/>
                <w:b/>
                <w:bCs/>
                <w:color w:val="0070C0"/>
                <w:sz w:val="24"/>
                <w:szCs w:val="24"/>
              </w:rPr>
              <w:t>протягом 10 (десяти) робочих днів з моменту її надходження від Замовника</w:t>
            </w:r>
            <w:r w:rsidRPr="00BB64FE">
              <w:rPr>
                <w:rFonts w:ascii="Times New Roman" w:hAnsi="Times New Roman"/>
                <w:sz w:val="24"/>
                <w:szCs w:val="24"/>
              </w:rPr>
              <w:t>.</w:t>
            </w:r>
          </w:p>
        </w:tc>
        <w:tc>
          <w:tcPr>
            <w:tcW w:w="3544" w:type="dxa"/>
          </w:tcPr>
          <w:p w14:paraId="4324C31C" w14:textId="77777777" w:rsidR="00974409" w:rsidRPr="00BB64FE" w:rsidRDefault="00974409"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7BE727A5" w14:textId="77777777" w:rsidR="00974409" w:rsidRPr="00BB64FE" w:rsidRDefault="00974409" w:rsidP="00136A93">
            <w:pPr>
              <w:spacing w:after="0" w:line="240" w:lineRule="auto"/>
              <w:jc w:val="center"/>
              <w:rPr>
                <w:rFonts w:ascii="Times New Roman" w:hAnsi="Times New Roman"/>
                <w:b/>
                <w:sz w:val="24"/>
                <w:szCs w:val="24"/>
              </w:rPr>
            </w:pPr>
          </w:p>
        </w:tc>
        <w:tc>
          <w:tcPr>
            <w:tcW w:w="3542" w:type="dxa"/>
            <w:vMerge w:val="restart"/>
            <w:tcBorders>
              <w:right w:val="outset" w:sz="6" w:space="0" w:color="auto"/>
            </w:tcBorders>
          </w:tcPr>
          <w:p w14:paraId="10A01F6E" w14:textId="5FD3592B"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r>
              <w:rPr>
                <w:rFonts w:ascii="Times New Roman" w:hAnsi="Times New Roman"/>
                <w:b/>
                <w:sz w:val="24"/>
                <w:szCs w:val="24"/>
              </w:rPr>
              <w:t xml:space="preserve"> у редакції ТОВ «</w:t>
            </w:r>
            <w:proofErr w:type="spellStart"/>
            <w:r>
              <w:rPr>
                <w:rFonts w:ascii="Times New Roman" w:hAnsi="Times New Roman"/>
                <w:b/>
                <w:sz w:val="24"/>
                <w:szCs w:val="24"/>
              </w:rPr>
              <w:t>Санвін</w:t>
            </w:r>
            <w:proofErr w:type="spellEnd"/>
            <w:r>
              <w:rPr>
                <w:rFonts w:ascii="Times New Roman" w:hAnsi="Times New Roman"/>
                <w:b/>
                <w:sz w:val="24"/>
                <w:szCs w:val="24"/>
              </w:rPr>
              <w:t xml:space="preserve"> 12»</w:t>
            </w:r>
          </w:p>
          <w:p w14:paraId="6DE8DABA" w14:textId="77777777" w:rsidR="00974409" w:rsidRPr="00BB64FE" w:rsidRDefault="00974409" w:rsidP="00136A93">
            <w:pPr>
              <w:spacing w:after="0" w:line="240" w:lineRule="auto"/>
              <w:jc w:val="center"/>
              <w:rPr>
                <w:rFonts w:ascii="Times New Roman" w:hAnsi="Times New Roman"/>
                <w:sz w:val="24"/>
                <w:szCs w:val="24"/>
              </w:rPr>
            </w:pPr>
          </w:p>
        </w:tc>
      </w:tr>
      <w:tr w:rsidR="00974409" w:rsidRPr="00BB64FE" w14:paraId="28FEFA40" w14:textId="77777777" w:rsidTr="00136A93">
        <w:tc>
          <w:tcPr>
            <w:tcW w:w="561" w:type="dxa"/>
          </w:tcPr>
          <w:p w14:paraId="15CB5B11" w14:textId="77777777" w:rsidR="00974409" w:rsidRPr="00BB64FE" w:rsidRDefault="0097440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571620F" w14:textId="77777777" w:rsidR="00974409" w:rsidRPr="00BB64FE" w:rsidRDefault="00974409"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59CBACD8" w14:textId="77777777" w:rsidR="00974409" w:rsidRPr="00BB64FE" w:rsidRDefault="00974409"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58D33873" w14:textId="77777777" w:rsidR="00974409" w:rsidRPr="001F0F77" w:rsidRDefault="00974409"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75B2BAAC" w14:textId="0B2A9984" w:rsidR="00974409" w:rsidRPr="00BB64FE" w:rsidRDefault="00974409" w:rsidP="00136A93">
            <w:pPr>
              <w:spacing w:after="0" w:line="240" w:lineRule="auto"/>
              <w:jc w:val="both"/>
              <w:rPr>
                <w:rFonts w:ascii="Times New Roman" w:hAnsi="Times New Roman"/>
                <w:b/>
                <w:sz w:val="24"/>
                <w:szCs w:val="24"/>
              </w:rPr>
            </w:pPr>
            <w:r w:rsidRPr="00280CB6">
              <w:rPr>
                <w:rFonts w:ascii="Times New Roman" w:hAnsi="Times New Roman"/>
                <w:sz w:val="24"/>
                <w:szCs w:val="24"/>
              </w:rPr>
              <w:t xml:space="preserve">2.1.4. </w:t>
            </w:r>
            <w:r w:rsidRPr="00681F74">
              <w:rPr>
                <w:rFonts w:ascii="Times New Roman" w:hAnsi="Times New Roman"/>
                <w:b/>
                <w:color w:val="0070C0"/>
                <w:sz w:val="24"/>
                <w:szCs w:val="24"/>
              </w:rPr>
              <w:t xml:space="preserve">У разі  надання Замовником проєктної документації, у строк, не більший за 10 робочих днів з дня отримання, </w:t>
            </w:r>
            <w:proofErr w:type="spellStart"/>
            <w:r w:rsidRPr="00681F74">
              <w:rPr>
                <w:rFonts w:ascii="Times New Roman" w:hAnsi="Times New Roman"/>
                <w:b/>
                <w:color w:val="0070C0"/>
                <w:sz w:val="24"/>
                <w:szCs w:val="24"/>
              </w:rPr>
              <w:t>з</w:t>
            </w:r>
            <w:r w:rsidRPr="00681F74">
              <w:rPr>
                <w:rFonts w:ascii="Times New Roman" w:hAnsi="Times New Roman"/>
                <w:b/>
                <w:strike/>
                <w:color w:val="0070C0"/>
                <w:sz w:val="24"/>
                <w:szCs w:val="24"/>
              </w:rPr>
              <w:t>З</w:t>
            </w:r>
            <w:r w:rsidRPr="00681F74">
              <w:rPr>
                <w:rFonts w:ascii="Times New Roman" w:hAnsi="Times New Roman"/>
                <w:color w:val="0070C0"/>
                <w:sz w:val="24"/>
                <w:szCs w:val="24"/>
              </w:rPr>
              <w:t>абезпечити</w:t>
            </w:r>
            <w:proofErr w:type="spellEnd"/>
            <w:r w:rsidRPr="00681F74">
              <w:rPr>
                <w:rFonts w:ascii="Times New Roman" w:hAnsi="Times New Roman"/>
                <w:color w:val="0070C0"/>
                <w:sz w:val="24"/>
                <w:szCs w:val="24"/>
              </w:rPr>
              <w:t xml:space="preserve"> </w:t>
            </w:r>
            <w:r w:rsidRPr="00681F74">
              <w:rPr>
                <w:rFonts w:ascii="Times New Roman" w:hAnsi="Times New Roman"/>
                <w:b/>
                <w:color w:val="0070C0"/>
                <w:sz w:val="24"/>
                <w:szCs w:val="24"/>
              </w:rPr>
              <w:t>її</w:t>
            </w:r>
            <w:r w:rsidRPr="00681F74">
              <w:rPr>
                <w:rFonts w:ascii="Times New Roman" w:hAnsi="Times New Roman"/>
                <w:color w:val="0070C0"/>
                <w:sz w:val="24"/>
                <w:szCs w:val="24"/>
              </w:rPr>
              <w:t xml:space="preserve"> розгляд </w:t>
            </w:r>
            <w:r w:rsidRPr="00681F74">
              <w:rPr>
                <w:rFonts w:ascii="Times New Roman" w:hAnsi="Times New Roman"/>
                <w:b/>
                <w:color w:val="0070C0"/>
                <w:sz w:val="24"/>
                <w:szCs w:val="24"/>
              </w:rPr>
              <w:t>та погодження</w:t>
            </w:r>
            <w:r w:rsidRPr="00681F74">
              <w:rPr>
                <w:rFonts w:ascii="Times New Roman" w:hAnsi="Times New Roman"/>
                <w:color w:val="0070C0"/>
                <w:sz w:val="24"/>
                <w:szCs w:val="24"/>
              </w:rPr>
              <w:t xml:space="preserve"> </w:t>
            </w:r>
            <w:r w:rsidRPr="00681F74">
              <w:rPr>
                <w:rFonts w:ascii="Times New Roman" w:hAnsi="Times New Roman"/>
                <w:b/>
                <w:strike/>
                <w:color w:val="0070C0"/>
                <w:sz w:val="24"/>
                <w:szCs w:val="24"/>
              </w:rPr>
              <w:t>проєктної документації</w:t>
            </w:r>
            <w:r w:rsidRPr="00681F74">
              <w:rPr>
                <w:rFonts w:ascii="Times New Roman" w:hAnsi="Times New Roman"/>
                <w:color w:val="0070C0"/>
                <w:sz w:val="24"/>
                <w:szCs w:val="24"/>
              </w:rPr>
              <w:t xml:space="preserve"> </w:t>
            </w:r>
            <w:r w:rsidRPr="00681F74">
              <w:rPr>
                <w:rFonts w:ascii="Times New Roman" w:hAnsi="Times New Roman"/>
                <w:b/>
                <w:color w:val="0070C0"/>
                <w:sz w:val="24"/>
                <w:szCs w:val="24"/>
              </w:rPr>
              <w:t>в порядку, передбаченому Кодексом</w:t>
            </w:r>
            <w:r w:rsidRPr="00681F74">
              <w:rPr>
                <w:rFonts w:ascii="Times New Roman" w:hAnsi="Times New Roman"/>
                <w:color w:val="0070C0"/>
                <w:sz w:val="24"/>
                <w:szCs w:val="24"/>
              </w:rPr>
              <w:t>,</w:t>
            </w:r>
            <w:r w:rsidRPr="00280CB6">
              <w:rPr>
                <w:rFonts w:ascii="Times New Roman" w:hAnsi="Times New Roman"/>
                <w:sz w:val="24"/>
                <w:szCs w:val="24"/>
              </w:rPr>
              <w:t xml:space="preserve"> що розробляється Замовником щодо визначення остаточного обсягу робіт, необхідного для реалізації схеми видачі потужності генеруючої установки.</w:t>
            </w:r>
          </w:p>
        </w:tc>
        <w:tc>
          <w:tcPr>
            <w:tcW w:w="3544" w:type="dxa"/>
          </w:tcPr>
          <w:p w14:paraId="3A296D64" w14:textId="77777777" w:rsidR="00974409" w:rsidRPr="001F0F77" w:rsidRDefault="00974409"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4B06160" w14:textId="0DC87E9A" w:rsidR="00974409" w:rsidRPr="00681F74" w:rsidRDefault="00974409" w:rsidP="00136A93">
            <w:pPr>
              <w:spacing w:after="0" w:line="240" w:lineRule="auto"/>
              <w:jc w:val="both"/>
              <w:rPr>
                <w:rFonts w:ascii="Times New Roman" w:hAnsi="Times New Roman"/>
                <w:sz w:val="24"/>
                <w:szCs w:val="24"/>
              </w:rPr>
            </w:pPr>
            <w:r w:rsidRPr="00681F74">
              <w:rPr>
                <w:rFonts w:ascii="Times New Roman" w:hAnsi="Times New Roman"/>
                <w:sz w:val="24"/>
                <w:szCs w:val="24"/>
              </w:rPr>
              <w:t>Відповідно до п. 10.5.4 Кодексу системи передачі.</w:t>
            </w:r>
          </w:p>
        </w:tc>
        <w:tc>
          <w:tcPr>
            <w:tcW w:w="3542" w:type="dxa"/>
            <w:vMerge/>
            <w:tcBorders>
              <w:right w:val="outset" w:sz="6" w:space="0" w:color="auto"/>
            </w:tcBorders>
          </w:tcPr>
          <w:p w14:paraId="5D949AAE" w14:textId="77777777" w:rsidR="00974409" w:rsidRPr="00BB64FE" w:rsidRDefault="00974409" w:rsidP="00136A93">
            <w:pPr>
              <w:spacing w:after="0" w:line="240" w:lineRule="auto"/>
              <w:jc w:val="center"/>
              <w:rPr>
                <w:rFonts w:ascii="Times New Roman" w:hAnsi="Times New Roman"/>
                <w:sz w:val="24"/>
                <w:szCs w:val="24"/>
              </w:rPr>
            </w:pPr>
          </w:p>
        </w:tc>
      </w:tr>
      <w:tr w:rsidR="00E24E64" w:rsidRPr="00BB64FE" w14:paraId="6CFD93C1" w14:textId="77777777" w:rsidTr="00136A93">
        <w:tc>
          <w:tcPr>
            <w:tcW w:w="561" w:type="dxa"/>
          </w:tcPr>
          <w:p w14:paraId="50475205"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B227C4E"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507AB27" w14:textId="6CDBFAC2"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2.1.5. Надавати за запитом Замовника додаткові вихідні дані для проєктування, власником яких є Виконавець послуг.</w:t>
            </w:r>
          </w:p>
        </w:tc>
        <w:tc>
          <w:tcPr>
            <w:tcW w:w="3544" w:type="dxa"/>
          </w:tcPr>
          <w:p w14:paraId="0E594037"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223DE9CF" w14:textId="11012D6A"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2.1.5. Надавати за запитом Замовника додаткові вихідні дані для проєктування, власником яких є Виконавець послуг</w:t>
            </w:r>
            <w:r w:rsidRPr="00BB64FE">
              <w:rPr>
                <w:rFonts w:ascii="Times New Roman" w:hAnsi="Times New Roman"/>
                <w:b/>
                <w:bCs/>
                <w:sz w:val="24"/>
                <w:szCs w:val="24"/>
              </w:rPr>
              <w:t xml:space="preserve">, </w:t>
            </w:r>
            <w:r w:rsidRPr="00E30169">
              <w:rPr>
                <w:rFonts w:ascii="Times New Roman" w:hAnsi="Times New Roman"/>
                <w:b/>
                <w:bCs/>
                <w:color w:val="0070C0"/>
                <w:sz w:val="24"/>
                <w:szCs w:val="24"/>
              </w:rPr>
              <w:t>протягом 10 (десяти) робочих днів з дати отримання запиту Замовника</w:t>
            </w:r>
            <w:r w:rsidRPr="00BB64FE">
              <w:rPr>
                <w:rFonts w:ascii="Times New Roman" w:hAnsi="Times New Roman"/>
                <w:sz w:val="24"/>
                <w:szCs w:val="24"/>
              </w:rPr>
              <w:t>.</w:t>
            </w:r>
          </w:p>
        </w:tc>
        <w:tc>
          <w:tcPr>
            <w:tcW w:w="3544" w:type="dxa"/>
          </w:tcPr>
          <w:p w14:paraId="3C3F8098" w14:textId="77777777" w:rsidR="00E24E64" w:rsidRPr="00BB64FE" w:rsidRDefault="00E24E64"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72CC2D06"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6B350B40" w14:textId="77777777" w:rsidR="00E24E64" w:rsidRPr="00BB64FE" w:rsidRDefault="00E24E64" w:rsidP="00136A93">
            <w:pPr>
              <w:spacing w:after="0" w:line="240" w:lineRule="auto"/>
              <w:jc w:val="center"/>
              <w:rPr>
                <w:rFonts w:ascii="Times New Roman" w:hAnsi="Times New Roman"/>
                <w:sz w:val="24"/>
                <w:szCs w:val="24"/>
              </w:rPr>
            </w:pPr>
          </w:p>
        </w:tc>
      </w:tr>
      <w:tr w:rsidR="00CD6A57" w:rsidRPr="00BB64FE" w14:paraId="1603D7BE" w14:textId="77777777" w:rsidTr="00136A93">
        <w:tc>
          <w:tcPr>
            <w:tcW w:w="561" w:type="dxa"/>
          </w:tcPr>
          <w:p w14:paraId="4970C48B"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630EBDB"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DD4DE7E" w14:textId="13DCE31C" w:rsidR="00CD6A57"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280CB6">
              <w:rPr>
                <w:rFonts w:ascii="Times New Roman" w:hAnsi="Times New Roman"/>
                <w:sz w:val="24"/>
                <w:szCs w:val="24"/>
              </w:rPr>
              <w:t>2.1.6.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Виконавець послуг розробити узагальнене технічне рішення та направити його Замовнику.</w:t>
            </w:r>
          </w:p>
        </w:tc>
        <w:tc>
          <w:tcPr>
            <w:tcW w:w="3544" w:type="dxa"/>
          </w:tcPr>
          <w:p w14:paraId="1F9211B2" w14:textId="77777777" w:rsidR="00CD6A57" w:rsidRPr="00BB64FE" w:rsidRDefault="00CD6A57"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0A684884" w14:textId="1D10E9E4" w:rsidR="00CD6A57" w:rsidRPr="00BB64FE" w:rsidRDefault="00CD6A57"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2.1.6.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w:t>
            </w:r>
            <w:r w:rsidRPr="00E30169">
              <w:rPr>
                <w:rFonts w:ascii="Times New Roman" w:hAnsi="Times New Roman"/>
                <w:b/>
                <w:bCs/>
                <w:strike/>
                <w:color w:val="0070C0"/>
                <w:sz w:val="24"/>
                <w:szCs w:val="24"/>
              </w:rPr>
              <w:t>Виконавець</w:t>
            </w:r>
            <w:r w:rsidRPr="00E30169">
              <w:rPr>
                <w:rFonts w:ascii="Times New Roman" w:hAnsi="Times New Roman"/>
                <w:color w:val="0070C0"/>
                <w:sz w:val="24"/>
                <w:szCs w:val="24"/>
              </w:rPr>
              <w:t xml:space="preserve"> </w:t>
            </w:r>
            <w:r w:rsidRPr="00E30169">
              <w:rPr>
                <w:rFonts w:ascii="Times New Roman" w:hAnsi="Times New Roman"/>
                <w:b/>
                <w:bCs/>
                <w:strike/>
                <w:color w:val="0070C0"/>
                <w:sz w:val="24"/>
                <w:szCs w:val="24"/>
              </w:rPr>
              <w:t>послуг</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розробити </w:t>
            </w:r>
            <w:r w:rsidRPr="00E30169">
              <w:rPr>
                <w:rFonts w:ascii="Times New Roman" w:hAnsi="Times New Roman"/>
                <w:b/>
                <w:bCs/>
                <w:strike/>
                <w:color w:val="0070C0"/>
                <w:sz w:val="24"/>
                <w:szCs w:val="24"/>
              </w:rPr>
              <w:t>узагальнене</w:t>
            </w:r>
            <w:r w:rsidRPr="00BB64FE">
              <w:rPr>
                <w:rFonts w:ascii="Times New Roman" w:hAnsi="Times New Roman"/>
                <w:sz w:val="24"/>
                <w:szCs w:val="24"/>
              </w:rPr>
              <w:t xml:space="preserve"> технічне рішення та направити його Замовнику.</w:t>
            </w:r>
          </w:p>
        </w:tc>
        <w:tc>
          <w:tcPr>
            <w:tcW w:w="3544" w:type="dxa"/>
          </w:tcPr>
          <w:p w14:paraId="0C3BEF42" w14:textId="77777777" w:rsidR="00CD6A57" w:rsidRPr="00BB64FE" w:rsidRDefault="00CD6A57"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5DB2A108" w14:textId="51FF0F14" w:rsidR="00CD6A57" w:rsidRPr="00BB64FE" w:rsidRDefault="00CD6A57" w:rsidP="00136A93">
            <w:pPr>
              <w:spacing w:after="0" w:line="240" w:lineRule="auto"/>
              <w:jc w:val="both"/>
              <w:rPr>
                <w:rFonts w:ascii="Times New Roman" w:hAnsi="Times New Roman"/>
                <w:b/>
                <w:sz w:val="24"/>
                <w:szCs w:val="24"/>
              </w:rPr>
            </w:pPr>
            <w:r w:rsidRPr="00BB64FE">
              <w:rPr>
                <w:rFonts w:ascii="Times New Roman" w:hAnsi="Times New Roman"/>
                <w:sz w:val="24"/>
                <w:szCs w:val="24"/>
              </w:rPr>
              <w:t>Приведення у відповідність  з запропонованими змінами до КСП (п.10.4.1)та п.3.6. Договору. Договір про бронювання потужності визначає порядок зарахування плати за бронювання потужності як плати за договором про приєднання електроустановок</w:t>
            </w:r>
          </w:p>
        </w:tc>
        <w:tc>
          <w:tcPr>
            <w:tcW w:w="3542" w:type="dxa"/>
            <w:tcBorders>
              <w:right w:val="outset" w:sz="6" w:space="0" w:color="auto"/>
            </w:tcBorders>
          </w:tcPr>
          <w:p w14:paraId="702537BF" w14:textId="03435A85"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r>
              <w:rPr>
                <w:rFonts w:ascii="Times New Roman" w:hAnsi="Times New Roman"/>
                <w:b/>
                <w:sz w:val="24"/>
                <w:szCs w:val="24"/>
              </w:rPr>
              <w:t xml:space="preserve"> у редакції ТОВ «</w:t>
            </w:r>
            <w:proofErr w:type="spellStart"/>
            <w:r>
              <w:rPr>
                <w:rFonts w:ascii="Times New Roman" w:hAnsi="Times New Roman"/>
                <w:b/>
                <w:sz w:val="24"/>
                <w:szCs w:val="24"/>
              </w:rPr>
              <w:t>Санвін</w:t>
            </w:r>
            <w:proofErr w:type="spellEnd"/>
            <w:r>
              <w:rPr>
                <w:rFonts w:ascii="Times New Roman" w:hAnsi="Times New Roman"/>
                <w:b/>
                <w:sz w:val="24"/>
                <w:szCs w:val="24"/>
              </w:rPr>
              <w:t xml:space="preserve"> 12»</w:t>
            </w:r>
          </w:p>
          <w:p w14:paraId="28D888C6" w14:textId="77777777" w:rsidR="00CD6A57" w:rsidRPr="00BB64FE" w:rsidRDefault="00CD6A57" w:rsidP="00136A93">
            <w:pPr>
              <w:spacing w:after="0" w:line="240" w:lineRule="auto"/>
              <w:jc w:val="center"/>
              <w:rPr>
                <w:rFonts w:ascii="Times New Roman" w:hAnsi="Times New Roman"/>
                <w:sz w:val="24"/>
                <w:szCs w:val="24"/>
              </w:rPr>
            </w:pPr>
          </w:p>
        </w:tc>
      </w:tr>
      <w:tr w:rsidR="00CD6A57" w:rsidRPr="00BB64FE" w14:paraId="7191F60B" w14:textId="77777777" w:rsidTr="00136A93">
        <w:tc>
          <w:tcPr>
            <w:tcW w:w="561" w:type="dxa"/>
          </w:tcPr>
          <w:p w14:paraId="31378888"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A7D9E00"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0023429E" w14:textId="636E270C" w:rsidR="00CD6A57"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07990999"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3BF47FE" w14:textId="50482332" w:rsidR="00CD6A57" w:rsidRPr="00BB64FE" w:rsidRDefault="00CD6A57" w:rsidP="00136A93">
            <w:pPr>
              <w:spacing w:after="0" w:line="240" w:lineRule="auto"/>
              <w:jc w:val="both"/>
              <w:rPr>
                <w:rFonts w:ascii="Times New Roman" w:hAnsi="Times New Roman"/>
                <w:b/>
                <w:sz w:val="24"/>
                <w:szCs w:val="24"/>
              </w:rPr>
            </w:pPr>
            <w:r w:rsidRPr="00280CB6">
              <w:rPr>
                <w:rFonts w:ascii="Times New Roman" w:hAnsi="Times New Roman"/>
                <w:sz w:val="24"/>
                <w:szCs w:val="24"/>
              </w:rPr>
              <w:t xml:space="preserve">2.1.6.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Виконавець послуг </w:t>
            </w:r>
            <w:r w:rsidRPr="00681F74">
              <w:rPr>
                <w:rFonts w:ascii="Times New Roman" w:hAnsi="Times New Roman"/>
                <w:b/>
                <w:color w:val="0070C0"/>
                <w:sz w:val="24"/>
                <w:szCs w:val="24"/>
              </w:rPr>
              <w:t>протягом 5 робочих  днів</w:t>
            </w:r>
            <w:r w:rsidRPr="00681F74">
              <w:rPr>
                <w:rFonts w:ascii="Times New Roman" w:hAnsi="Times New Roman"/>
                <w:color w:val="0070C0"/>
                <w:sz w:val="24"/>
                <w:szCs w:val="24"/>
              </w:rPr>
              <w:t xml:space="preserve"> </w:t>
            </w:r>
            <w:proofErr w:type="spellStart"/>
            <w:r w:rsidRPr="00681F74">
              <w:rPr>
                <w:rFonts w:ascii="Times New Roman" w:hAnsi="Times New Roman"/>
                <w:color w:val="0070C0"/>
                <w:sz w:val="24"/>
                <w:szCs w:val="24"/>
              </w:rPr>
              <w:t>розроб</w:t>
            </w:r>
            <w:r w:rsidRPr="00681F74">
              <w:rPr>
                <w:rFonts w:ascii="Times New Roman" w:hAnsi="Times New Roman"/>
                <w:b/>
                <w:color w:val="0070C0"/>
                <w:sz w:val="24"/>
                <w:szCs w:val="24"/>
              </w:rPr>
              <w:t>ляє</w:t>
            </w:r>
            <w:r w:rsidRPr="00681F74">
              <w:rPr>
                <w:rFonts w:ascii="Times New Roman" w:hAnsi="Times New Roman"/>
                <w:b/>
                <w:strike/>
                <w:color w:val="0070C0"/>
                <w:sz w:val="24"/>
                <w:szCs w:val="24"/>
              </w:rPr>
              <w:t>ит</w:t>
            </w:r>
            <w:r w:rsidRPr="00280CB6">
              <w:rPr>
                <w:rFonts w:ascii="Times New Roman" w:hAnsi="Times New Roman"/>
                <w:b/>
                <w:strike/>
                <w:sz w:val="24"/>
                <w:szCs w:val="24"/>
              </w:rPr>
              <w:t>и</w:t>
            </w:r>
            <w:proofErr w:type="spellEnd"/>
            <w:r w:rsidRPr="00280CB6">
              <w:rPr>
                <w:rFonts w:ascii="Times New Roman" w:hAnsi="Times New Roman"/>
                <w:sz w:val="24"/>
                <w:szCs w:val="24"/>
              </w:rPr>
              <w:t xml:space="preserve"> узагальнене технічне рішення та направити його Замовнику.</w:t>
            </w:r>
          </w:p>
        </w:tc>
        <w:tc>
          <w:tcPr>
            <w:tcW w:w="3544" w:type="dxa"/>
          </w:tcPr>
          <w:p w14:paraId="1511E0F7"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3C39B5A4" w14:textId="10E8BA6B" w:rsidR="00CD6A57" w:rsidRPr="00BB64FE" w:rsidRDefault="00CD6A57" w:rsidP="00136A93">
            <w:pPr>
              <w:spacing w:after="0" w:line="240" w:lineRule="auto"/>
              <w:jc w:val="both"/>
              <w:rPr>
                <w:rFonts w:ascii="Times New Roman" w:hAnsi="Times New Roman"/>
                <w:b/>
                <w:sz w:val="24"/>
                <w:szCs w:val="24"/>
              </w:rPr>
            </w:pPr>
            <w:r>
              <w:rPr>
                <w:rFonts w:ascii="Times New Roman" w:hAnsi="Times New Roman"/>
                <w:sz w:val="24"/>
                <w:szCs w:val="24"/>
              </w:rPr>
              <w:t>Відповідно до п. 10.5.7 Кодексу системи передачі.</w:t>
            </w:r>
          </w:p>
        </w:tc>
        <w:tc>
          <w:tcPr>
            <w:tcW w:w="3542" w:type="dxa"/>
            <w:tcBorders>
              <w:right w:val="outset" w:sz="6" w:space="0" w:color="auto"/>
            </w:tcBorders>
          </w:tcPr>
          <w:p w14:paraId="1DE83425"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0CFA18B1" w14:textId="77777777" w:rsidR="00CD6A57" w:rsidRPr="00BB64FE" w:rsidRDefault="00CD6A57" w:rsidP="00136A93">
            <w:pPr>
              <w:spacing w:after="0" w:line="240" w:lineRule="auto"/>
              <w:jc w:val="center"/>
              <w:rPr>
                <w:rFonts w:ascii="Times New Roman" w:hAnsi="Times New Roman"/>
                <w:sz w:val="24"/>
                <w:szCs w:val="24"/>
              </w:rPr>
            </w:pPr>
          </w:p>
        </w:tc>
      </w:tr>
      <w:tr w:rsidR="00E24E64" w:rsidRPr="00BB64FE" w14:paraId="65C8CEFF" w14:textId="77777777" w:rsidTr="00136A93">
        <w:tc>
          <w:tcPr>
            <w:tcW w:w="561" w:type="dxa"/>
          </w:tcPr>
          <w:p w14:paraId="7DD9D616"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8F712F7"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99F59C9" w14:textId="5C183A3F"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 xml:space="preserve">2.1.8. У разі укладання договору про приєднання електроустановок, призначених для виробництва електричної енергії, до </w:t>
            </w:r>
            <w:r w:rsidRPr="00CD6A57">
              <w:rPr>
                <w:rFonts w:ascii="Times New Roman" w:hAnsi="Times New Roman"/>
                <w:sz w:val="24"/>
                <w:szCs w:val="24"/>
                <w:lang w:eastAsia="uk-UA"/>
              </w:rPr>
              <w:lastRenderedPageBreak/>
              <w:t>системи передачі, здійснити зарахування плати за бронювання потужності, у якості оплати частини вартості плати за приєднання.</w:t>
            </w:r>
          </w:p>
        </w:tc>
        <w:tc>
          <w:tcPr>
            <w:tcW w:w="3544" w:type="dxa"/>
          </w:tcPr>
          <w:p w14:paraId="033D9F7E"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lastRenderedPageBreak/>
              <w:t>УВЕА</w:t>
            </w:r>
          </w:p>
          <w:p w14:paraId="61443581" w14:textId="2CB57088"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2.1.8. </w:t>
            </w:r>
            <w:r w:rsidRPr="00E30169">
              <w:rPr>
                <w:rFonts w:ascii="Times New Roman" w:hAnsi="Times New Roman"/>
                <w:b/>
                <w:bCs/>
                <w:color w:val="0070C0"/>
                <w:sz w:val="24"/>
                <w:szCs w:val="24"/>
              </w:rPr>
              <w:t>Протягом 5 календарних днів з дати</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укладання договору про приєднання електроустановок, призначених </w:t>
            </w:r>
            <w:r w:rsidRPr="00BB64FE">
              <w:rPr>
                <w:rFonts w:ascii="Times New Roman" w:hAnsi="Times New Roman"/>
                <w:sz w:val="24"/>
                <w:szCs w:val="24"/>
              </w:rPr>
              <w:lastRenderedPageBreak/>
              <w:t>для виробництва електричної енергії, до системи передачі, здійснити зарахування плати за бронювання потужності, у якості оплати частини вартості плати за приєднання.</w:t>
            </w:r>
          </w:p>
        </w:tc>
        <w:tc>
          <w:tcPr>
            <w:tcW w:w="3544" w:type="dxa"/>
          </w:tcPr>
          <w:p w14:paraId="10C58CA1" w14:textId="77777777" w:rsidR="00E24E64" w:rsidRPr="00BB64FE" w:rsidRDefault="00E24E64"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49F46194"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05B0AC26" w14:textId="77777777" w:rsidR="00E24E64" w:rsidRPr="00BB64FE" w:rsidRDefault="00E24E64" w:rsidP="00136A93">
            <w:pPr>
              <w:spacing w:after="0" w:line="240" w:lineRule="auto"/>
              <w:jc w:val="center"/>
              <w:rPr>
                <w:rFonts w:ascii="Times New Roman" w:hAnsi="Times New Roman"/>
                <w:sz w:val="24"/>
                <w:szCs w:val="24"/>
              </w:rPr>
            </w:pPr>
          </w:p>
        </w:tc>
      </w:tr>
      <w:tr w:rsidR="00681F74" w:rsidRPr="00BB64FE" w14:paraId="6201EFF3" w14:textId="77777777" w:rsidTr="00136A93">
        <w:tc>
          <w:tcPr>
            <w:tcW w:w="561" w:type="dxa"/>
          </w:tcPr>
          <w:p w14:paraId="480AE8BA" w14:textId="77777777" w:rsidR="00681F74" w:rsidRPr="00BB64FE" w:rsidRDefault="00681F7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58F15A3" w14:textId="77777777" w:rsidR="00681F74" w:rsidRPr="00BB64FE" w:rsidRDefault="00681F7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3D3E07E6" w14:textId="7EE2C50C" w:rsidR="00681F74" w:rsidRPr="00681F74" w:rsidRDefault="00681F74" w:rsidP="00136A93">
            <w:pPr>
              <w:shd w:val="clear" w:color="auto" w:fill="FFFFFF"/>
              <w:spacing w:after="0" w:line="240" w:lineRule="auto"/>
              <w:ind w:firstLine="450"/>
              <w:jc w:val="both"/>
              <w:rPr>
                <w:rFonts w:ascii="Times New Roman" w:hAnsi="Times New Roman"/>
                <w:b/>
                <w:sz w:val="24"/>
                <w:szCs w:val="24"/>
                <w:lang w:eastAsia="uk-UA"/>
              </w:rPr>
            </w:pPr>
            <w:r w:rsidRPr="00681F74">
              <w:rPr>
                <w:rFonts w:ascii="Times New Roman" w:hAnsi="Times New Roman"/>
                <w:b/>
                <w:sz w:val="24"/>
                <w:szCs w:val="24"/>
              </w:rPr>
              <w:t>2.1.9. положення відсутнє</w:t>
            </w:r>
          </w:p>
        </w:tc>
        <w:tc>
          <w:tcPr>
            <w:tcW w:w="3544" w:type="dxa"/>
          </w:tcPr>
          <w:p w14:paraId="7F5F2533" w14:textId="77777777" w:rsidR="00681F74" w:rsidRPr="001F0F77" w:rsidRDefault="00681F74"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0FC1DBCC" w14:textId="426A938C" w:rsidR="00681F74" w:rsidRPr="00681F74" w:rsidRDefault="00681F74" w:rsidP="00136A93">
            <w:pPr>
              <w:spacing w:after="0" w:line="240" w:lineRule="auto"/>
              <w:jc w:val="both"/>
              <w:rPr>
                <w:rFonts w:ascii="Times New Roman" w:hAnsi="Times New Roman"/>
                <w:sz w:val="24"/>
                <w:szCs w:val="24"/>
              </w:rPr>
            </w:pPr>
            <w:r w:rsidRPr="00681F74">
              <w:rPr>
                <w:rFonts w:ascii="Times New Roman" w:hAnsi="Times New Roman"/>
                <w:sz w:val="24"/>
                <w:szCs w:val="24"/>
              </w:rPr>
              <w:t>2.1.9. Інші обов’язки передбачені цим Договором, Кодексом та законодавством.</w:t>
            </w:r>
          </w:p>
        </w:tc>
        <w:tc>
          <w:tcPr>
            <w:tcW w:w="3544" w:type="dxa"/>
          </w:tcPr>
          <w:p w14:paraId="00231343" w14:textId="77777777" w:rsidR="00681F74" w:rsidRPr="001F0F77" w:rsidRDefault="00681F74"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1B19E167" w14:textId="066307D9" w:rsidR="00681F74" w:rsidRPr="00BB64FE" w:rsidRDefault="00681F74" w:rsidP="00136A93">
            <w:pPr>
              <w:spacing w:after="0" w:line="240" w:lineRule="auto"/>
              <w:rPr>
                <w:rFonts w:ascii="Times New Roman" w:hAnsi="Times New Roman"/>
                <w:b/>
                <w:sz w:val="24"/>
                <w:szCs w:val="24"/>
              </w:rPr>
            </w:pPr>
            <w:r>
              <w:rPr>
                <w:rFonts w:ascii="Times New Roman" w:hAnsi="Times New Roman"/>
                <w:sz w:val="24"/>
                <w:szCs w:val="24"/>
              </w:rPr>
              <w:t>Уточнення.</w:t>
            </w:r>
          </w:p>
        </w:tc>
        <w:tc>
          <w:tcPr>
            <w:tcW w:w="3542" w:type="dxa"/>
            <w:tcBorders>
              <w:right w:val="outset" w:sz="6" w:space="0" w:color="auto"/>
            </w:tcBorders>
          </w:tcPr>
          <w:p w14:paraId="3F504CA0"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4AE8DA0D" w14:textId="77777777" w:rsidR="00681F74" w:rsidRPr="00BB64FE" w:rsidRDefault="00681F74" w:rsidP="00136A93">
            <w:pPr>
              <w:spacing w:after="0" w:line="240" w:lineRule="auto"/>
              <w:jc w:val="center"/>
              <w:rPr>
                <w:rFonts w:ascii="Times New Roman" w:hAnsi="Times New Roman"/>
                <w:sz w:val="24"/>
                <w:szCs w:val="24"/>
              </w:rPr>
            </w:pPr>
          </w:p>
        </w:tc>
      </w:tr>
      <w:tr w:rsidR="00E24E64" w:rsidRPr="00BB64FE" w14:paraId="724FF7A3" w14:textId="77777777" w:rsidTr="00136A93">
        <w:tc>
          <w:tcPr>
            <w:tcW w:w="561" w:type="dxa"/>
          </w:tcPr>
          <w:p w14:paraId="3D9F5459"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473B1DA"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57AB1AB" w14:textId="4AD602F9"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 xml:space="preserve">2.2.1. Розробити на підставі технічного рішення щодо схеми приєднання (видачі потужності) генеруючих установок, що є додатком до цього Договору, та отриманих вихідних даних </w:t>
            </w:r>
            <w:proofErr w:type="spellStart"/>
            <w:r w:rsidRPr="00CD6A57">
              <w:rPr>
                <w:rFonts w:ascii="Times New Roman" w:hAnsi="Times New Roman"/>
                <w:sz w:val="24"/>
                <w:szCs w:val="24"/>
                <w:lang w:eastAsia="uk-UA"/>
              </w:rPr>
              <w:t>проєктну</w:t>
            </w:r>
            <w:proofErr w:type="spellEnd"/>
            <w:r w:rsidRPr="00CD6A57">
              <w:rPr>
                <w:rFonts w:ascii="Times New Roman" w:hAnsi="Times New Roman"/>
                <w:sz w:val="24"/>
                <w:szCs w:val="24"/>
                <w:lang w:eastAsia="uk-UA"/>
              </w:rPr>
              <w:t xml:space="preserve"> документацію щодо визначення остаточного обсягу робіт, необхідного для реалізації схеми видачі потужності генеруючої установки та погодити її з Виконавцем послуг.</w:t>
            </w:r>
          </w:p>
        </w:tc>
        <w:tc>
          <w:tcPr>
            <w:tcW w:w="3544" w:type="dxa"/>
          </w:tcPr>
          <w:p w14:paraId="5B580A5C"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4EFEACCF" w14:textId="15864C5E"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2.2.1. Розробити на підставі технічного рішення щодо схеми приєднання (видачі потужності) генеруючих установок </w:t>
            </w:r>
            <w:r w:rsidRPr="00E30169">
              <w:rPr>
                <w:rFonts w:ascii="Times New Roman" w:hAnsi="Times New Roman"/>
                <w:b/>
                <w:bCs/>
                <w:color w:val="0070C0"/>
                <w:sz w:val="24"/>
                <w:szCs w:val="24"/>
              </w:rPr>
              <w:t>замовника бронювання потужності</w:t>
            </w:r>
            <w:r w:rsidRPr="00E30169">
              <w:rPr>
                <w:rFonts w:ascii="Times New Roman" w:hAnsi="Times New Roman"/>
                <w:color w:val="0070C0"/>
                <w:sz w:val="24"/>
                <w:szCs w:val="24"/>
              </w:rPr>
              <w:t>,</w:t>
            </w:r>
            <w:r w:rsidRPr="00BB64FE">
              <w:rPr>
                <w:rFonts w:ascii="Times New Roman" w:hAnsi="Times New Roman"/>
                <w:sz w:val="24"/>
                <w:szCs w:val="24"/>
              </w:rPr>
              <w:t xml:space="preserve"> що є додатком до цього Договору, та отриманих вихідних даних </w:t>
            </w:r>
            <w:proofErr w:type="spellStart"/>
            <w:r w:rsidRPr="00BB64FE">
              <w:rPr>
                <w:rFonts w:ascii="Times New Roman" w:hAnsi="Times New Roman"/>
                <w:sz w:val="24"/>
                <w:szCs w:val="24"/>
              </w:rPr>
              <w:t>проєктну</w:t>
            </w:r>
            <w:proofErr w:type="spellEnd"/>
            <w:r w:rsidRPr="00BB64FE">
              <w:rPr>
                <w:rFonts w:ascii="Times New Roman" w:hAnsi="Times New Roman"/>
                <w:sz w:val="24"/>
                <w:szCs w:val="24"/>
              </w:rPr>
              <w:t xml:space="preserve"> документацію щодо визначення остаточного обсягу робіт, необхідного для реалізації схеми видачі потужності генеруючої установки та погодити її з Виконавцем послуг.</w:t>
            </w:r>
          </w:p>
        </w:tc>
        <w:tc>
          <w:tcPr>
            <w:tcW w:w="3544" w:type="dxa"/>
          </w:tcPr>
          <w:p w14:paraId="1B386A2D" w14:textId="77777777" w:rsidR="00E24E64" w:rsidRPr="00BB64FE" w:rsidRDefault="00E24E64"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06986926"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5E4E062E" w14:textId="77777777" w:rsidR="00E24E64" w:rsidRPr="00BB64FE" w:rsidRDefault="00E24E64" w:rsidP="00136A93">
            <w:pPr>
              <w:spacing w:after="0" w:line="240" w:lineRule="auto"/>
              <w:jc w:val="center"/>
              <w:rPr>
                <w:rFonts w:ascii="Times New Roman" w:hAnsi="Times New Roman"/>
                <w:sz w:val="24"/>
                <w:szCs w:val="24"/>
              </w:rPr>
            </w:pPr>
          </w:p>
        </w:tc>
      </w:tr>
      <w:tr w:rsidR="00CD6A57" w:rsidRPr="00BB64FE" w14:paraId="53DCAC79" w14:textId="77777777" w:rsidTr="00136A93">
        <w:tc>
          <w:tcPr>
            <w:tcW w:w="561" w:type="dxa"/>
          </w:tcPr>
          <w:p w14:paraId="08DAC272"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B623CF8"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2C9E0B8" w14:textId="35C22F50" w:rsidR="00CD6A57"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2.2.2. Отримувати вихідні дані для проєктування в інших суб’єктів господарювання (крім Виконавця послуг).</w:t>
            </w:r>
          </w:p>
        </w:tc>
        <w:tc>
          <w:tcPr>
            <w:tcW w:w="3544" w:type="dxa"/>
          </w:tcPr>
          <w:p w14:paraId="17E04BCA" w14:textId="77777777" w:rsidR="00CD6A57" w:rsidRPr="00BB64FE" w:rsidRDefault="00CD6A57"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65BEB886" w14:textId="707278F9" w:rsidR="00CD6A57" w:rsidRPr="00BB64FE" w:rsidRDefault="00CD6A57"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2.2.2. </w:t>
            </w:r>
            <w:r w:rsidRPr="00E30169">
              <w:rPr>
                <w:rFonts w:ascii="Times New Roman" w:hAnsi="Times New Roman"/>
                <w:b/>
                <w:bCs/>
                <w:color w:val="0070C0"/>
                <w:sz w:val="24"/>
                <w:szCs w:val="24"/>
              </w:rPr>
              <w:t>За необхідності</w:t>
            </w:r>
            <w:r w:rsidRPr="00E30169">
              <w:rPr>
                <w:rFonts w:ascii="Times New Roman" w:hAnsi="Times New Roman"/>
                <w:color w:val="0070C0"/>
                <w:sz w:val="24"/>
                <w:szCs w:val="24"/>
              </w:rPr>
              <w:t xml:space="preserve"> </w:t>
            </w:r>
            <w:r w:rsidRPr="00BB64FE">
              <w:rPr>
                <w:rFonts w:ascii="Times New Roman" w:hAnsi="Times New Roman"/>
                <w:sz w:val="24"/>
                <w:szCs w:val="24"/>
              </w:rPr>
              <w:t>отримувати вихідні дані для проєктування в інших суб’єктів господарювання (крім Виконавця послуг).</w:t>
            </w:r>
          </w:p>
        </w:tc>
        <w:tc>
          <w:tcPr>
            <w:tcW w:w="3544" w:type="dxa"/>
          </w:tcPr>
          <w:p w14:paraId="60B9EA08" w14:textId="77777777" w:rsidR="00CD6A57" w:rsidRPr="00BB64FE" w:rsidRDefault="00CD6A57"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2006942C"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575430B0" w14:textId="77777777" w:rsidR="00CD6A57" w:rsidRPr="00BB64FE" w:rsidRDefault="00CD6A57" w:rsidP="00136A93">
            <w:pPr>
              <w:spacing w:after="0" w:line="240" w:lineRule="auto"/>
              <w:jc w:val="center"/>
              <w:rPr>
                <w:rFonts w:ascii="Times New Roman" w:hAnsi="Times New Roman"/>
                <w:sz w:val="24"/>
                <w:szCs w:val="24"/>
              </w:rPr>
            </w:pPr>
          </w:p>
        </w:tc>
      </w:tr>
      <w:tr w:rsidR="00CD6A57" w:rsidRPr="00BB64FE" w14:paraId="4D632AEC" w14:textId="77777777" w:rsidTr="00136A93">
        <w:tc>
          <w:tcPr>
            <w:tcW w:w="561" w:type="dxa"/>
          </w:tcPr>
          <w:p w14:paraId="49AD56AE"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9E32189"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398A53D2" w14:textId="759DE627" w:rsidR="00CD6A57"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1CE23F0"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0ABE6AF8" w14:textId="16BBBC67" w:rsidR="00CD6A57" w:rsidRPr="00BB64FE" w:rsidRDefault="00CD6A57" w:rsidP="00136A93">
            <w:pPr>
              <w:spacing w:after="0" w:line="240" w:lineRule="auto"/>
              <w:jc w:val="both"/>
              <w:rPr>
                <w:rFonts w:ascii="Times New Roman" w:hAnsi="Times New Roman"/>
                <w:b/>
                <w:sz w:val="24"/>
                <w:szCs w:val="24"/>
              </w:rPr>
            </w:pPr>
            <w:r w:rsidRPr="00B639D7">
              <w:rPr>
                <w:rStyle w:val="st42"/>
                <w:rFonts w:ascii="Times New Roman" w:hAnsi="Times New Roman"/>
                <w:sz w:val="24"/>
                <w:szCs w:val="28"/>
              </w:rPr>
              <w:t xml:space="preserve">2.2.2. У разі необхідності — самостійно отримати додаткові вихідні дані для проєктування </w:t>
            </w:r>
            <w:r w:rsidRPr="00B639D7">
              <w:rPr>
                <w:rStyle w:val="st42"/>
                <w:rFonts w:ascii="Times New Roman" w:hAnsi="Times New Roman"/>
                <w:sz w:val="24"/>
                <w:szCs w:val="28"/>
              </w:rPr>
              <w:lastRenderedPageBreak/>
              <w:t>від інших суб’єктів господарювання, якщо такі дані не перебувають у розпорядженні Виконавця послуг.</w:t>
            </w:r>
          </w:p>
        </w:tc>
        <w:tc>
          <w:tcPr>
            <w:tcW w:w="3544" w:type="dxa"/>
          </w:tcPr>
          <w:p w14:paraId="4C4574C5"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lastRenderedPageBreak/>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461A711A" w14:textId="45585E27" w:rsidR="00CD6A57" w:rsidRPr="00BB64FE" w:rsidRDefault="00CD6A57" w:rsidP="00136A93">
            <w:pPr>
              <w:spacing w:after="0" w:line="240" w:lineRule="auto"/>
              <w:jc w:val="both"/>
              <w:rPr>
                <w:rFonts w:ascii="Times New Roman" w:hAnsi="Times New Roman"/>
                <w:b/>
                <w:sz w:val="24"/>
                <w:szCs w:val="24"/>
              </w:rPr>
            </w:pPr>
            <w:r>
              <w:rPr>
                <w:rFonts w:ascii="Times New Roman" w:hAnsi="Times New Roman"/>
                <w:sz w:val="24"/>
                <w:szCs w:val="24"/>
              </w:rPr>
              <w:t xml:space="preserve">Доповнення переліку обов’язків Замовника самостійно </w:t>
            </w:r>
            <w:r>
              <w:rPr>
                <w:rFonts w:ascii="Times New Roman" w:hAnsi="Times New Roman"/>
                <w:sz w:val="24"/>
                <w:szCs w:val="24"/>
              </w:rPr>
              <w:lastRenderedPageBreak/>
              <w:t>отримувати додаткові вихідні дані.</w:t>
            </w:r>
          </w:p>
        </w:tc>
        <w:tc>
          <w:tcPr>
            <w:tcW w:w="3542" w:type="dxa"/>
            <w:tcBorders>
              <w:right w:val="outset" w:sz="6" w:space="0" w:color="auto"/>
            </w:tcBorders>
          </w:tcPr>
          <w:p w14:paraId="7F71D772" w14:textId="574EC90C" w:rsidR="00CD6A57" w:rsidRP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lastRenderedPageBreak/>
              <w:t>Пропонується врах</w:t>
            </w:r>
            <w:r>
              <w:rPr>
                <w:rFonts w:ascii="Times New Roman" w:hAnsi="Times New Roman"/>
                <w:b/>
                <w:sz w:val="24"/>
                <w:szCs w:val="24"/>
              </w:rPr>
              <w:t>ув</w:t>
            </w:r>
            <w:r w:rsidRPr="00B53F1B">
              <w:rPr>
                <w:rFonts w:ascii="Times New Roman" w:hAnsi="Times New Roman"/>
                <w:b/>
                <w:sz w:val="24"/>
                <w:szCs w:val="24"/>
              </w:rPr>
              <w:t>ати</w:t>
            </w:r>
            <w:r>
              <w:rPr>
                <w:rFonts w:ascii="Times New Roman" w:hAnsi="Times New Roman"/>
                <w:b/>
                <w:sz w:val="24"/>
                <w:szCs w:val="24"/>
              </w:rPr>
              <w:t xml:space="preserve"> </w:t>
            </w:r>
            <w:r w:rsidRPr="00974409">
              <w:rPr>
                <w:rFonts w:ascii="Times New Roman" w:hAnsi="Times New Roman"/>
                <w:b/>
                <w:sz w:val="24"/>
                <w:szCs w:val="24"/>
              </w:rPr>
              <w:t>у редакції УВЕА</w:t>
            </w:r>
          </w:p>
        </w:tc>
      </w:tr>
      <w:tr w:rsidR="00BD6C0F" w:rsidRPr="00BB64FE" w14:paraId="13A49394" w14:textId="77777777" w:rsidTr="00136A93">
        <w:tc>
          <w:tcPr>
            <w:tcW w:w="561" w:type="dxa"/>
          </w:tcPr>
          <w:p w14:paraId="4D1DE5FC" w14:textId="77777777" w:rsidR="00BD6C0F" w:rsidRPr="00BB64FE" w:rsidRDefault="00BD6C0F"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F0CC0C1" w14:textId="77777777" w:rsidR="00BD6C0F" w:rsidRPr="00BB64FE" w:rsidRDefault="00BD6C0F"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74B552C" w14:textId="523C44A5" w:rsidR="00BD6C0F" w:rsidRPr="00280CB6" w:rsidRDefault="00BD6C0F" w:rsidP="00136A93">
            <w:pPr>
              <w:shd w:val="clear" w:color="auto" w:fill="FFFFFF"/>
              <w:spacing w:after="0" w:line="240" w:lineRule="auto"/>
              <w:ind w:firstLine="450"/>
              <w:jc w:val="both"/>
              <w:rPr>
                <w:rFonts w:ascii="Times New Roman" w:hAnsi="Times New Roman"/>
                <w:sz w:val="24"/>
                <w:szCs w:val="24"/>
              </w:rPr>
            </w:pPr>
            <w:r>
              <w:rPr>
                <w:rFonts w:ascii="Times New Roman" w:hAnsi="Times New Roman"/>
                <w:sz w:val="24"/>
                <w:szCs w:val="24"/>
              </w:rPr>
              <w:t>2.2.4. положення відсутнє</w:t>
            </w:r>
          </w:p>
        </w:tc>
        <w:tc>
          <w:tcPr>
            <w:tcW w:w="3544" w:type="dxa"/>
          </w:tcPr>
          <w:p w14:paraId="2BBE5402" w14:textId="77777777" w:rsidR="00BD6C0F" w:rsidRPr="001F0F77" w:rsidRDefault="00BD6C0F"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200F6782" w14:textId="3E77294A" w:rsidR="00BD6C0F" w:rsidRPr="00BD6C0F" w:rsidRDefault="00BD6C0F" w:rsidP="00136A93">
            <w:pPr>
              <w:pStyle w:val="Standard"/>
              <w:ind w:firstLine="796"/>
              <w:jc w:val="both"/>
              <w:rPr>
                <w:rFonts w:cs="Times New Roman"/>
                <w:szCs w:val="28"/>
                <w:lang w:val="uk-UA"/>
              </w:rPr>
            </w:pPr>
            <w:r w:rsidRPr="00B639D7">
              <w:rPr>
                <w:rFonts w:cs="Times New Roman"/>
                <w:szCs w:val="28"/>
                <w:lang w:val="uk-UA"/>
              </w:rPr>
              <w:t>2.2.4. Інші обов’язки передбачені цим Договором, Кодексом та законодавством.</w:t>
            </w:r>
          </w:p>
        </w:tc>
        <w:tc>
          <w:tcPr>
            <w:tcW w:w="3544" w:type="dxa"/>
          </w:tcPr>
          <w:p w14:paraId="3FA98FE4" w14:textId="77777777" w:rsidR="00BD6C0F" w:rsidRPr="001F0F77" w:rsidRDefault="00BD6C0F"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0A0296B5" w14:textId="1D34E189" w:rsidR="00BD6C0F" w:rsidRPr="001F0F77" w:rsidRDefault="00BD6C0F" w:rsidP="00136A93">
            <w:pPr>
              <w:shd w:val="clear" w:color="auto" w:fill="FFFFFF"/>
              <w:spacing w:after="0" w:line="240" w:lineRule="auto"/>
              <w:jc w:val="both"/>
              <w:rPr>
                <w:rFonts w:ascii="Times New Roman" w:hAnsi="Times New Roman"/>
                <w:b/>
                <w:sz w:val="24"/>
                <w:szCs w:val="24"/>
                <w:lang w:eastAsia="uk-UA"/>
              </w:rPr>
            </w:pPr>
            <w:r>
              <w:rPr>
                <w:rFonts w:ascii="Times New Roman" w:hAnsi="Times New Roman"/>
                <w:sz w:val="24"/>
                <w:szCs w:val="24"/>
              </w:rPr>
              <w:t>Уточнююче доповнення.</w:t>
            </w:r>
          </w:p>
        </w:tc>
        <w:tc>
          <w:tcPr>
            <w:tcW w:w="3542" w:type="dxa"/>
            <w:tcBorders>
              <w:right w:val="outset" w:sz="6" w:space="0" w:color="auto"/>
            </w:tcBorders>
          </w:tcPr>
          <w:p w14:paraId="0483C474"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205C653D" w14:textId="77777777" w:rsidR="00BD6C0F" w:rsidRPr="00BB64FE" w:rsidRDefault="00BD6C0F" w:rsidP="00136A93">
            <w:pPr>
              <w:spacing w:after="0" w:line="240" w:lineRule="auto"/>
              <w:jc w:val="center"/>
              <w:rPr>
                <w:rFonts w:ascii="Times New Roman" w:hAnsi="Times New Roman"/>
                <w:sz w:val="24"/>
                <w:szCs w:val="24"/>
              </w:rPr>
            </w:pPr>
          </w:p>
        </w:tc>
      </w:tr>
      <w:tr w:rsidR="00CD6A57" w:rsidRPr="00BB64FE" w14:paraId="5C0EF6C0" w14:textId="77777777" w:rsidTr="00136A93">
        <w:tc>
          <w:tcPr>
            <w:tcW w:w="561" w:type="dxa"/>
          </w:tcPr>
          <w:p w14:paraId="4832D91B"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1BFC835"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31969C6C" w14:textId="77777777" w:rsidR="00CD6A57" w:rsidRPr="00BB64FE" w:rsidRDefault="00CD6A57" w:rsidP="00136A93">
            <w:pPr>
              <w:spacing w:after="0" w:line="240" w:lineRule="auto"/>
              <w:jc w:val="both"/>
              <w:rPr>
                <w:rFonts w:ascii="Times New Roman" w:hAnsi="Times New Roman"/>
                <w:sz w:val="24"/>
                <w:szCs w:val="24"/>
              </w:rPr>
            </w:pPr>
            <w:r w:rsidRPr="00BB64FE">
              <w:rPr>
                <w:rFonts w:ascii="Times New Roman" w:hAnsi="Times New Roman"/>
                <w:sz w:val="24"/>
                <w:szCs w:val="24"/>
              </w:rPr>
              <w:t>2.4. Замовник бронювання потужності має право:</w:t>
            </w:r>
          </w:p>
          <w:p w14:paraId="760B4F28" w14:textId="77777777" w:rsidR="00CD6A57" w:rsidRDefault="00CD6A57" w:rsidP="00136A93">
            <w:pPr>
              <w:spacing w:after="0" w:line="240" w:lineRule="auto"/>
              <w:jc w:val="both"/>
              <w:rPr>
                <w:rFonts w:ascii="Times New Roman" w:hAnsi="Times New Roman"/>
                <w:sz w:val="24"/>
                <w:szCs w:val="24"/>
                <w:lang w:eastAsia="uk-UA"/>
              </w:rPr>
            </w:pPr>
          </w:p>
          <w:p w14:paraId="781E1960" w14:textId="72565BC3" w:rsidR="00CD6A57" w:rsidRPr="00BB64FE" w:rsidRDefault="00CD6A57"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2.4.1. Ініціювати перегляд </w:t>
            </w:r>
            <w:r w:rsidRPr="00E30169">
              <w:rPr>
                <w:rFonts w:ascii="Times New Roman" w:hAnsi="Times New Roman"/>
                <w:strike/>
                <w:color w:val="0070C0"/>
                <w:sz w:val="24"/>
                <w:szCs w:val="24"/>
                <w:lang w:eastAsia="uk-UA"/>
              </w:rPr>
              <w:t>зміну</w:t>
            </w:r>
            <w:r w:rsidRPr="00E30169">
              <w:rPr>
                <w:rFonts w:ascii="Times New Roman" w:hAnsi="Times New Roman"/>
                <w:color w:val="0070C0"/>
                <w:sz w:val="24"/>
                <w:szCs w:val="24"/>
                <w:lang w:eastAsia="uk-UA"/>
              </w:rPr>
              <w:t xml:space="preserve"> </w:t>
            </w:r>
            <w:r w:rsidRPr="00BB64FE">
              <w:rPr>
                <w:rFonts w:ascii="Times New Roman" w:hAnsi="Times New Roman"/>
                <w:sz w:val="24"/>
                <w:szCs w:val="24"/>
                <w:lang w:eastAsia="uk-UA"/>
              </w:rPr>
              <w:t>технічного рішення щодо схеми приєднання (видачі потужності) генеруючих установок Замовника, що є Додатком до цього Договору, протягом одного місяця з дати укладення цього Договору.</w:t>
            </w:r>
          </w:p>
          <w:p w14:paraId="35C07DD9" w14:textId="77777777" w:rsidR="00CD6A57" w:rsidRPr="00BB64FE" w:rsidRDefault="00CD6A57"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w:t>
            </w:r>
          </w:p>
          <w:p w14:paraId="15708C92" w14:textId="77777777" w:rsidR="00CD6A57"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2C5448EE" w14:textId="77777777" w:rsidR="00CD6A57" w:rsidRPr="00BB64FE" w:rsidRDefault="00CD6A57"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C364EA4" w14:textId="77777777" w:rsidR="00CD6A57" w:rsidRPr="00BB64FE" w:rsidRDefault="00CD6A57"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2.4. Замовник </w:t>
            </w:r>
            <w:r w:rsidRPr="00E30169">
              <w:rPr>
                <w:rFonts w:ascii="Times New Roman" w:hAnsi="Times New Roman"/>
                <w:strike/>
                <w:color w:val="0070C0"/>
                <w:sz w:val="24"/>
                <w:szCs w:val="24"/>
              </w:rPr>
              <w:t>бронювання потужності</w:t>
            </w:r>
            <w:r w:rsidRPr="00E30169">
              <w:rPr>
                <w:rFonts w:ascii="Times New Roman" w:hAnsi="Times New Roman"/>
                <w:color w:val="0070C0"/>
                <w:sz w:val="24"/>
                <w:szCs w:val="24"/>
              </w:rPr>
              <w:t xml:space="preserve"> </w:t>
            </w:r>
            <w:r w:rsidRPr="00BB64FE">
              <w:rPr>
                <w:rFonts w:ascii="Times New Roman" w:hAnsi="Times New Roman"/>
                <w:sz w:val="24"/>
                <w:szCs w:val="24"/>
              </w:rPr>
              <w:t>має право:</w:t>
            </w:r>
          </w:p>
          <w:p w14:paraId="120D8D10" w14:textId="77777777" w:rsidR="00CD6A57" w:rsidRPr="00BB64FE" w:rsidRDefault="00CD6A57"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 xml:space="preserve">2.4.1. Ініціювати перегляд </w:t>
            </w:r>
            <w:r w:rsidRPr="00E30169">
              <w:rPr>
                <w:rFonts w:ascii="Times New Roman" w:hAnsi="Times New Roman"/>
                <w:strike/>
                <w:color w:val="0070C0"/>
                <w:sz w:val="24"/>
                <w:szCs w:val="24"/>
                <w:lang w:eastAsia="uk-UA"/>
              </w:rPr>
              <w:t>зміну</w:t>
            </w:r>
            <w:r w:rsidRPr="00BB64FE">
              <w:rPr>
                <w:rFonts w:ascii="Times New Roman" w:hAnsi="Times New Roman"/>
                <w:sz w:val="24"/>
                <w:szCs w:val="24"/>
                <w:lang w:eastAsia="uk-UA"/>
              </w:rPr>
              <w:t xml:space="preserve"> технічного рішення щодо схеми приєднання (видачі потужності) генеруючих установок Замовника, що є Додатком до цього Договору, протягом одного місяця з дати укладення цього Договору.</w:t>
            </w:r>
          </w:p>
          <w:p w14:paraId="19CD856C" w14:textId="77777777" w:rsidR="00CD6A57" w:rsidRPr="00BB64FE" w:rsidRDefault="00CD6A57" w:rsidP="00136A93">
            <w:pPr>
              <w:spacing w:after="0" w:line="240" w:lineRule="auto"/>
              <w:rPr>
                <w:rFonts w:ascii="Times New Roman" w:hAnsi="Times New Roman"/>
                <w:sz w:val="24"/>
                <w:szCs w:val="24"/>
              </w:rPr>
            </w:pPr>
          </w:p>
        </w:tc>
        <w:tc>
          <w:tcPr>
            <w:tcW w:w="3544" w:type="dxa"/>
          </w:tcPr>
          <w:p w14:paraId="387E97D8" w14:textId="77777777" w:rsidR="00CD6A57" w:rsidRPr="00BB64FE" w:rsidRDefault="00CD6A57"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2CE95E6E" w14:textId="77777777" w:rsidR="00CD6A57" w:rsidRPr="00BB64FE" w:rsidRDefault="00CD6A57"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Пропозиція пункт 2.4 замінити «Замовник бронювання потужності» на «Замовник». Див. пункт 2.2, назви суб’єктів мають бути однаковими.</w:t>
            </w:r>
          </w:p>
          <w:p w14:paraId="0FD85D9B" w14:textId="04AB0693" w:rsidR="00CD6A57" w:rsidRPr="00BB64FE" w:rsidRDefault="00CD6A57" w:rsidP="00136A93">
            <w:pPr>
              <w:spacing w:after="0" w:line="240" w:lineRule="auto"/>
              <w:jc w:val="both"/>
              <w:rPr>
                <w:rFonts w:ascii="Times New Roman" w:hAnsi="Times New Roman"/>
                <w:i/>
                <w:sz w:val="24"/>
                <w:szCs w:val="24"/>
              </w:rPr>
            </w:pPr>
            <w:r w:rsidRPr="00BB64FE">
              <w:rPr>
                <w:rFonts w:ascii="Times New Roman" w:hAnsi="Times New Roman"/>
                <w:i/>
                <w:sz w:val="24"/>
                <w:szCs w:val="24"/>
              </w:rPr>
              <w:t>«2.2. Замовник зобов’язаний:</w:t>
            </w:r>
          </w:p>
          <w:p w14:paraId="7A8BCD42" w14:textId="77777777" w:rsidR="00CD6A57" w:rsidRPr="00BB64FE" w:rsidRDefault="00CD6A57" w:rsidP="00136A93">
            <w:pPr>
              <w:spacing w:after="0" w:line="240" w:lineRule="auto"/>
              <w:jc w:val="both"/>
              <w:rPr>
                <w:rFonts w:ascii="Times New Roman" w:hAnsi="Times New Roman"/>
                <w:i/>
                <w:sz w:val="24"/>
                <w:szCs w:val="24"/>
              </w:rPr>
            </w:pPr>
            <w:r w:rsidRPr="00BB64FE">
              <w:rPr>
                <w:rFonts w:ascii="Times New Roman" w:hAnsi="Times New Roman"/>
                <w:i/>
                <w:sz w:val="24"/>
                <w:szCs w:val="24"/>
              </w:rPr>
              <w:t>…»</w:t>
            </w:r>
          </w:p>
          <w:p w14:paraId="604E67E4" w14:textId="77777777" w:rsidR="00CD6A57" w:rsidRPr="00BB64FE" w:rsidRDefault="00CD6A57"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Частина 27 Статті 21 ЗУ «Про ринок електричної енергії» містить саме вираз «перегляд технічного рішення». Відповідно пропонується видалити слово «зміну».</w:t>
            </w:r>
          </w:p>
          <w:p w14:paraId="7C84458A" w14:textId="77777777" w:rsidR="00CD6A57" w:rsidRPr="00BB64FE" w:rsidRDefault="00CD6A57" w:rsidP="00136A93">
            <w:pPr>
              <w:spacing w:after="0" w:line="240" w:lineRule="auto"/>
              <w:rPr>
                <w:rFonts w:ascii="Times New Roman" w:hAnsi="Times New Roman"/>
                <w:sz w:val="24"/>
                <w:szCs w:val="24"/>
              </w:rPr>
            </w:pPr>
          </w:p>
        </w:tc>
        <w:tc>
          <w:tcPr>
            <w:tcW w:w="3542" w:type="dxa"/>
            <w:tcBorders>
              <w:right w:val="outset" w:sz="6" w:space="0" w:color="auto"/>
            </w:tcBorders>
          </w:tcPr>
          <w:p w14:paraId="4E14499E"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796CC002" w14:textId="77777777" w:rsidR="00CD6A57" w:rsidRPr="00BB64FE" w:rsidRDefault="00CD6A57" w:rsidP="00136A93">
            <w:pPr>
              <w:spacing w:after="0" w:line="240" w:lineRule="auto"/>
              <w:jc w:val="center"/>
              <w:rPr>
                <w:rFonts w:ascii="Times New Roman" w:hAnsi="Times New Roman"/>
                <w:sz w:val="24"/>
                <w:szCs w:val="24"/>
              </w:rPr>
            </w:pPr>
          </w:p>
        </w:tc>
      </w:tr>
      <w:tr w:rsidR="00CD6A57" w:rsidRPr="00BB64FE" w14:paraId="6C887DA4" w14:textId="77777777" w:rsidTr="00136A93">
        <w:tc>
          <w:tcPr>
            <w:tcW w:w="561" w:type="dxa"/>
          </w:tcPr>
          <w:p w14:paraId="0D8219D7" w14:textId="77777777" w:rsidR="00CD6A57" w:rsidRPr="00BB64FE" w:rsidRDefault="00CD6A5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325FE55" w14:textId="77777777" w:rsidR="00CD6A57" w:rsidRPr="00BB64FE" w:rsidRDefault="00CD6A57"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739AE9AD" w14:textId="0542E7F5" w:rsidR="00CD6A57" w:rsidRPr="00BB64FE" w:rsidRDefault="00CD6A57" w:rsidP="00136A93">
            <w:pPr>
              <w:spacing w:after="0" w:line="240" w:lineRule="auto"/>
              <w:jc w:val="both"/>
              <w:rPr>
                <w:rFonts w:ascii="Times New Roman" w:hAnsi="Times New Roman"/>
                <w:sz w:val="24"/>
                <w:szCs w:val="24"/>
              </w:rPr>
            </w:pPr>
          </w:p>
        </w:tc>
        <w:tc>
          <w:tcPr>
            <w:tcW w:w="3544" w:type="dxa"/>
          </w:tcPr>
          <w:p w14:paraId="75BF2F1A"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19039A25" w14:textId="41F56F8C" w:rsidR="00CD6A57" w:rsidRPr="00BB64FE" w:rsidRDefault="00CD6A57" w:rsidP="00136A93">
            <w:pPr>
              <w:spacing w:after="0" w:line="240" w:lineRule="auto"/>
              <w:jc w:val="both"/>
              <w:rPr>
                <w:rFonts w:ascii="Times New Roman" w:hAnsi="Times New Roman"/>
                <w:b/>
                <w:bCs/>
                <w:sz w:val="24"/>
                <w:szCs w:val="24"/>
              </w:rPr>
            </w:pPr>
            <w:r w:rsidRPr="00B639D7">
              <w:rPr>
                <w:rFonts w:ascii="Times New Roman" w:hAnsi="Times New Roman"/>
                <w:sz w:val="24"/>
                <w:szCs w:val="24"/>
              </w:rPr>
              <w:t xml:space="preserve">2.4.1. Ініціювати перегляд зміну технічного рішення щодо схеми приєднання (видачі потужності) генеруючих установок Замовника, що є Додатком до цього Договору, протягом одного місяця з дати укладення цього Договору </w:t>
            </w:r>
            <w:r w:rsidRPr="00B639D7">
              <w:rPr>
                <w:rFonts w:ascii="Times New Roman" w:hAnsi="Times New Roman"/>
                <w:b/>
                <w:sz w:val="24"/>
                <w:szCs w:val="24"/>
              </w:rPr>
              <w:t xml:space="preserve">у порядку, передбаченому Кодексом. Такі зміни до технічного рішення щодо схеми приєднання </w:t>
            </w:r>
            <w:r w:rsidRPr="00B639D7">
              <w:rPr>
                <w:rFonts w:ascii="Times New Roman" w:hAnsi="Times New Roman"/>
                <w:b/>
                <w:sz w:val="24"/>
                <w:szCs w:val="24"/>
              </w:rPr>
              <w:lastRenderedPageBreak/>
              <w:t>(видачі потужності) генеруючих установок Замовника  оформлюється шляхом укладання додаткової угоди до цього Договору</w:t>
            </w:r>
            <w:r w:rsidRPr="00B639D7">
              <w:rPr>
                <w:rFonts w:ascii="Times New Roman" w:hAnsi="Times New Roman"/>
                <w:sz w:val="24"/>
                <w:szCs w:val="24"/>
              </w:rPr>
              <w:t>.</w:t>
            </w:r>
          </w:p>
        </w:tc>
        <w:tc>
          <w:tcPr>
            <w:tcW w:w="3544" w:type="dxa"/>
          </w:tcPr>
          <w:p w14:paraId="427EDF52" w14:textId="77777777" w:rsidR="00CD6A57" w:rsidRPr="001F0F77" w:rsidRDefault="00CD6A57"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lastRenderedPageBreak/>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3A3D4081" w14:textId="14705174" w:rsidR="00CD6A57" w:rsidRPr="00BB64FE" w:rsidRDefault="00CD6A57" w:rsidP="00136A93">
            <w:pPr>
              <w:spacing w:after="0" w:line="240" w:lineRule="auto"/>
              <w:jc w:val="both"/>
              <w:rPr>
                <w:rFonts w:ascii="Times New Roman" w:hAnsi="Times New Roman"/>
                <w:b/>
                <w:bCs/>
                <w:sz w:val="24"/>
                <w:szCs w:val="24"/>
              </w:rPr>
            </w:pPr>
            <w:r>
              <w:rPr>
                <w:rFonts w:ascii="Times New Roman" w:hAnsi="Times New Roman"/>
                <w:sz w:val="24"/>
                <w:szCs w:val="24"/>
              </w:rPr>
              <w:t>Уточнення та доповнення щодо порядку зміни технічного рішення.</w:t>
            </w:r>
          </w:p>
        </w:tc>
        <w:tc>
          <w:tcPr>
            <w:tcW w:w="3542" w:type="dxa"/>
            <w:tcBorders>
              <w:right w:val="outset" w:sz="6" w:space="0" w:color="auto"/>
            </w:tcBorders>
          </w:tcPr>
          <w:p w14:paraId="7B590411" w14:textId="77777777" w:rsidR="00974409" w:rsidRDefault="00974409"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5AE05E24" w14:textId="77777777" w:rsidR="00CD6A57" w:rsidRPr="00BB64FE" w:rsidRDefault="00CD6A57" w:rsidP="00136A93">
            <w:pPr>
              <w:spacing w:after="0" w:line="240" w:lineRule="auto"/>
              <w:jc w:val="center"/>
              <w:rPr>
                <w:rFonts w:ascii="Times New Roman" w:hAnsi="Times New Roman"/>
                <w:sz w:val="24"/>
                <w:szCs w:val="24"/>
              </w:rPr>
            </w:pPr>
          </w:p>
        </w:tc>
      </w:tr>
      <w:tr w:rsidR="00E24E64" w:rsidRPr="00BB64FE" w14:paraId="6F240E2F" w14:textId="77777777" w:rsidTr="00136A93">
        <w:tc>
          <w:tcPr>
            <w:tcW w:w="561" w:type="dxa"/>
          </w:tcPr>
          <w:p w14:paraId="1251F847"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DAE7197"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84897BA" w14:textId="31557076" w:rsidR="00E24E64" w:rsidRPr="00BB64FE" w:rsidRDefault="00CD6A57" w:rsidP="00136A93">
            <w:pPr>
              <w:spacing w:after="0" w:line="240" w:lineRule="auto"/>
              <w:jc w:val="both"/>
              <w:rPr>
                <w:rFonts w:ascii="Times New Roman" w:hAnsi="Times New Roman"/>
                <w:sz w:val="24"/>
                <w:szCs w:val="24"/>
              </w:rPr>
            </w:pPr>
            <w:r w:rsidRPr="00CD6A57">
              <w:rPr>
                <w:rFonts w:ascii="Times New Roman" w:hAnsi="Times New Roman"/>
                <w:sz w:val="24"/>
                <w:szCs w:val="24"/>
              </w:rPr>
              <w:t>2.4.2. Ініціювати перегляд узагальненого технічного рішення, підготовленого Виконавцем послуг відповідно до п. 2.1.6 цієї глави. Такий перегляд може бути ініційований не пізніше ніж за 20 робочих днів до дати завершення дії цього Договору.</w:t>
            </w:r>
          </w:p>
        </w:tc>
        <w:tc>
          <w:tcPr>
            <w:tcW w:w="3544" w:type="dxa"/>
          </w:tcPr>
          <w:p w14:paraId="55411224"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73F1ADBB" w14:textId="3C61CCAA" w:rsidR="00E24E64" w:rsidRPr="00BB64FE" w:rsidRDefault="00E24E64" w:rsidP="00136A93">
            <w:pPr>
              <w:spacing w:after="0" w:line="240" w:lineRule="auto"/>
              <w:jc w:val="both"/>
              <w:rPr>
                <w:rFonts w:ascii="Times New Roman" w:hAnsi="Times New Roman"/>
                <w:b/>
                <w:bCs/>
                <w:sz w:val="24"/>
                <w:szCs w:val="24"/>
              </w:rPr>
            </w:pPr>
            <w:r w:rsidRPr="00BB64FE">
              <w:rPr>
                <w:rFonts w:ascii="Times New Roman" w:hAnsi="Times New Roman"/>
                <w:sz w:val="24"/>
                <w:szCs w:val="24"/>
              </w:rPr>
              <w:t xml:space="preserve">2.4.2. Ініціювати перегляд </w:t>
            </w:r>
            <w:r w:rsidRPr="00E30169">
              <w:rPr>
                <w:rFonts w:ascii="Times New Roman" w:hAnsi="Times New Roman"/>
                <w:b/>
                <w:bCs/>
                <w:strike/>
                <w:color w:val="0070C0"/>
                <w:sz w:val="24"/>
                <w:szCs w:val="24"/>
              </w:rPr>
              <w:t>узагальненого</w:t>
            </w:r>
            <w:r w:rsidRPr="00BB64FE">
              <w:rPr>
                <w:rFonts w:ascii="Times New Roman" w:hAnsi="Times New Roman"/>
                <w:sz w:val="24"/>
                <w:szCs w:val="24"/>
              </w:rPr>
              <w:t xml:space="preserve"> технічного рішення, підготовленого Виконавцем послуг відповідно до п. 2.1.6 цієї глави. Такий перегляд може бути ініційований не пізніше ніж за 20 робочих днів до дати завершення дії цього Договору.</w:t>
            </w:r>
          </w:p>
        </w:tc>
        <w:tc>
          <w:tcPr>
            <w:tcW w:w="3544" w:type="dxa"/>
          </w:tcPr>
          <w:p w14:paraId="19A2E61B" w14:textId="77777777" w:rsidR="00E24E64" w:rsidRPr="00BB64FE" w:rsidRDefault="00E24E64"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293EA3C6"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1962675D" w14:textId="77777777" w:rsidR="00E24E64" w:rsidRPr="00BB64FE" w:rsidRDefault="00E24E64" w:rsidP="00136A93">
            <w:pPr>
              <w:spacing w:after="0" w:line="240" w:lineRule="auto"/>
              <w:jc w:val="center"/>
              <w:rPr>
                <w:rFonts w:ascii="Times New Roman" w:hAnsi="Times New Roman"/>
                <w:sz w:val="24"/>
                <w:szCs w:val="24"/>
              </w:rPr>
            </w:pPr>
          </w:p>
        </w:tc>
      </w:tr>
      <w:tr w:rsidR="00675AA4" w:rsidRPr="00BB64FE" w14:paraId="16F731A9" w14:textId="77777777" w:rsidTr="00136A93">
        <w:tc>
          <w:tcPr>
            <w:tcW w:w="561" w:type="dxa"/>
          </w:tcPr>
          <w:p w14:paraId="58848691" w14:textId="77777777" w:rsidR="00675AA4" w:rsidRPr="00BB64FE" w:rsidRDefault="00675AA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F2B4D9A" w14:textId="77777777" w:rsidR="00675AA4" w:rsidRPr="00BB64FE" w:rsidRDefault="00675AA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B4D007C" w14:textId="60C63D14" w:rsidR="00675AA4" w:rsidRPr="00BB64FE" w:rsidRDefault="00675AA4" w:rsidP="00136A93">
            <w:pPr>
              <w:spacing w:after="0" w:line="240" w:lineRule="auto"/>
              <w:jc w:val="both"/>
              <w:rPr>
                <w:rFonts w:ascii="Times New Roman" w:hAnsi="Times New Roman"/>
                <w:sz w:val="24"/>
                <w:szCs w:val="24"/>
              </w:rPr>
            </w:pPr>
          </w:p>
        </w:tc>
        <w:tc>
          <w:tcPr>
            <w:tcW w:w="3544" w:type="dxa"/>
          </w:tcPr>
          <w:p w14:paraId="2438DD03" w14:textId="77777777" w:rsidR="00675AA4" w:rsidRPr="001F0F77" w:rsidRDefault="00675AA4"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42DDC10A" w14:textId="77777777" w:rsidR="00675AA4" w:rsidRPr="00671A75" w:rsidRDefault="00675AA4" w:rsidP="00136A93">
            <w:pPr>
              <w:spacing w:line="240" w:lineRule="auto"/>
              <w:ind w:firstLine="709"/>
              <w:jc w:val="both"/>
              <w:rPr>
                <w:rFonts w:ascii="Times New Roman" w:hAnsi="Times New Roman"/>
                <w:sz w:val="24"/>
                <w:szCs w:val="24"/>
              </w:rPr>
            </w:pPr>
            <w:r w:rsidRPr="00671A75">
              <w:rPr>
                <w:rFonts w:ascii="Times New Roman" w:hAnsi="Times New Roman"/>
                <w:sz w:val="24"/>
                <w:szCs w:val="24"/>
              </w:rPr>
              <w:t>2.4.4. Ініціювати зменшення заброньованої потужності в порядку, передбаченому Кодексом.</w:t>
            </w:r>
          </w:p>
          <w:p w14:paraId="50437BDE" w14:textId="77777777" w:rsidR="00675AA4" w:rsidRPr="00671A75" w:rsidRDefault="00675AA4" w:rsidP="00136A93">
            <w:pPr>
              <w:spacing w:line="240" w:lineRule="auto"/>
              <w:ind w:firstLine="709"/>
              <w:jc w:val="both"/>
              <w:rPr>
                <w:rFonts w:ascii="Times New Roman" w:hAnsi="Times New Roman"/>
                <w:sz w:val="24"/>
                <w:szCs w:val="24"/>
              </w:rPr>
            </w:pPr>
            <w:r w:rsidRPr="00671A75">
              <w:rPr>
                <w:rFonts w:ascii="Times New Roman" w:hAnsi="Times New Roman"/>
                <w:sz w:val="24"/>
                <w:szCs w:val="24"/>
              </w:rPr>
              <w:t>2.4.5. Замовник  має право передати права та обов’язки за цим Договором третій особі (новому замовнику) без обов’язкової згоди Виконавця послуг шляхом укладення тристоронньої угоди.</w:t>
            </w:r>
          </w:p>
          <w:p w14:paraId="0418727D" w14:textId="47F3C851" w:rsidR="00675AA4" w:rsidRPr="00BB64FE" w:rsidRDefault="00675AA4" w:rsidP="00136A93">
            <w:pPr>
              <w:spacing w:after="0" w:line="240" w:lineRule="auto"/>
              <w:jc w:val="both"/>
              <w:rPr>
                <w:rFonts w:ascii="Times New Roman" w:hAnsi="Times New Roman"/>
                <w:b/>
                <w:sz w:val="24"/>
                <w:szCs w:val="24"/>
              </w:rPr>
            </w:pPr>
            <w:r w:rsidRPr="00671A75">
              <w:rPr>
                <w:rFonts w:ascii="Times New Roman" w:hAnsi="Times New Roman"/>
                <w:sz w:val="24"/>
                <w:szCs w:val="24"/>
              </w:rPr>
              <w:t>2.4.6. Інші права передбачені цим Договором, Кодексом та законодавством.</w:t>
            </w:r>
          </w:p>
        </w:tc>
        <w:tc>
          <w:tcPr>
            <w:tcW w:w="3544" w:type="dxa"/>
          </w:tcPr>
          <w:p w14:paraId="348393E8" w14:textId="77777777" w:rsidR="00675AA4" w:rsidRPr="001F0F77" w:rsidRDefault="00675AA4"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38ECC601" w14:textId="695EF52E" w:rsidR="00675AA4" w:rsidRPr="00BB64FE" w:rsidRDefault="00675AA4" w:rsidP="00136A93">
            <w:pPr>
              <w:spacing w:after="0" w:line="240" w:lineRule="auto"/>
              <w:jc w:val="both"/>
              <w:rPr>
                <w:rFonts w:ascii="Times New Roman" w:hAnsi="Times New Roman"/>
                <w:b/>
                <w:bCs/>
                <w:sz w:val="24"/>
                <w:szCs w:val="24"/>
              </w:rPr>
            </w:pPr>
            <w:r>
              <w:rPr>
                <w:rFonts w:ascii="Times New Roman" w:hAnsi="Times New Roman"/>
                <w:sz w:val="24"/>
                <w:szCs w:val="24"/>
              </w:rPr>
              <w:t>Відповідно до п. 10.4.6 Кодексу системи передачі.</w:t>
            </w:r>
          </w:p>
        </w:tc>
        <w:tc>
          <w:tcPr>
            <w:tcW w:w="3542" w:type="dxa"/>
            <w:tcBorders>
              <w:right w:val="outset" w:sz="6" w:space="0" w:color="auto"/>
            </w:tcBorders>
          </w:tcPr>
          <w:p w14:paraId="6F70F785" w14:textId="77777777" w:rsidR="00675AA4" w:rsidRPr="000027F2" w:rsidRDefault="000027F2" w:rsidP="00136A93">
            <w:pPr>
              <w:spacing w:after="0" w:line="240" w:lineRule="auto"/>
              <w:jc w:val="center"/>
              <w:rPr>
                <w:rFonts w:ascii="Times New Roman" w:hAnsi="Times New Roman"/>
                <w:b/>
                <w:sz w:val="24"/>
                <w:szCs w:val="24"/>
              </w:rPr>
            </w:pPr>
            <w:r w:rsidRPr="000027F2">
              <w:rPr>
                <w:rFonts w:ascii="Times New Roman" w:hAnsi="Times New Roman"/>
                <w:b/>
                <w:sz w:val="24"/>
                <w:szCs w:val="24"/>
              </w:rPr>
              <w:t>Пропонується не враховувати</w:t>
            </w:r>
          </w:p>
          <w:p w14:paraId="6E74EEB9" w14:textId="71D49C02" w:rsidR="000027F2"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 xml:space="preserve">Визначається Кодексом </w:t>
            </w:r>
          </w:p>
        </w:tc>
      </w:tr>
      <w:tr w:rsidR="00E24E64" w:rsidRPr="00BB64FE" w14:paraId="50EC183B" w14:textId="77777777" w:rsidTr="00136A93">
        <w:tc>
          <w:tcPr>
            <w:tcW w:w="561" w:type="dxa"/>
          </w:tcPr>
          <w:p w14:paraId="072CD8B9"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E82D6E5"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C7AF70A" w14:textId="64619CC6" w:rsidR="00E24E64" w:rsidRPr="00BB64FE" w:rsidRDefault="00CD6A57" w:rsidP="00136A93">
            <w:pPr>
              <w:spacing w:after="0" w:line="240" w:lineRule="auto"/>
              <w:jc w:val="both"/>
              <w:rPr>
                <w:rFonts w:ascii="Times New Roman" w:hAnsi="Times New Roman"/>
                <w:sz w:val="24"/>
                <w:szCs w:val="24"/>
              </w:rPr>
            </w:pPr>
            <w:r w:rsidRPr="00CD6A57">
              <w:rPr>
                <w:rFonts w:ascii="Times New Roman" w:hAnsi="Times New Roman"/>
                <w:sz w:val="24"/>
                <w:szCs w:val="24"/>
              </w:rPr>
              <w:t xml:space="preserve">3.1. Плата за бронювання потужності становить 5 євро за 1 кВт потужності, що бронюється за цим Договором, відповідно до офіційного </w:t>
            </w:r>
            <w:r w:rsidRPr="00CD6A57">
              <w:rPr>
                <w:rFonts w:ascii="Times New Roman" w:hAnsi="Times New Roman"/>
                <w:sz w:val="24"/>
                <w:szCs w:val="24"/>
              </w:rPr>
              <w:lastRenderedPageBreak/>
              <w:t>курсу, встановленого Національним банком України на дату укладання цього Договору, що складає _________ грн.</w:t>
            </w:r>
          </w:p>
        </w:tc>
        <w:tc>
          <w:tcPr>
            <w:tcW w:w="3544" w:type="dxa"/>
          </w:tcPr>
          <w:p w14:paraId="7E6213AE"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lastRenderedPageBreak/>
              <w:t>УВЕА</w:t>
            </w:r>
          </w:p>
          <w:p w14:paraId="74643164" w14:textId="7CFEF0B5"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3.1. Плата за бронювання потужності становить 5 євро за 1 кВт потужності, що бронюється за цим Договором, </w:t>
            </w:r>
            <w:r w:rsidRPr="00E30169">
              <w:rPr>
                <w:rFonts w:ascii="Times New Roman" w:hAnsi="Times New Roman"/>
                <w:b/>
                <w:bCs/>
                <w:color w:val="0070C0"/>
                <w:sz w:val="24"/>
                <w:szCs w:val="24"/>
              </w:rPr>
              <w:t xml:space="preserve">що складає </w:t>
            </w:r>
            <w:r w:rsidRPr="00E30169">
              <w:rPr>
                <w:rFonts w:ascii="Times New Roman" w:hAnsi="Times New Roman"/>
                <w:b/>
                <w:bCs/>
                <w:color w:val="0070C0"/>
                <w:sz w:val="24"/>
                <w:szCs w:val="24"/>
              </w:rPr>
              <w:lastRenderedPageBreak/>
              <w:t>________євро і оплачується Замовником в національній валюті України,</w:t>
            </w:r>
            <w:r w:rsidRPr="00E30169">
              <w:rPr>
                <w:rFonts w:ascii="Times New Roman" w:hAnsi="Times New Roman"/>
                <w:color w:val="0070C0"/>
                <w:sz w:val="24"/>
                <w:szCs w:val="24"/>
              </w:rPr>
              <w:t xml:space="preserve"> </w:t>
            </w:r>
            <w:r w:rsidRPr="00BB64FE">
              <w:rPr>
                <w:rFonts w:ascii="Times New Roman" w:hAnsi="Times New Roman"/>
                <w:sz w:val="24"/>
                <w:szCs w:val="24"/>
              </w:rPr>
              <w:t>відповідно до офіційного курсу, встановленого Національним банком України на дату укладання цього Договору</w:t>
            </w:r>
            <w:r w:rsidRPr="00E30169">
              <w:rPr>
                <w:rFonts w:ascii="Times New Roman" w:hAnsi="Times New Roman"/>
                <w:b/>
                <w:bCs/>
                <w:strike/>
                <w:color w:val="0070C0"/>
                <w:sz w:val="24"/>
                <w:szCs w:val="24"/>
              </w:rPr>
              <w:t>, що складає _________ грн</w:t>
            </w:r>
            <w:r w:rsidRPr="00E30169">
              <w:rPr>
                <w:rFonts w:ascii="Times New Roman" w:hAnsi="Times New Roman"/>
                <w:color w:val="0070C0"/>
                <w:sz w:val="24"/>
                <w:szCs w:val="24"/>
              </w:rPr>
              <w:t>.</w:t>
            </w:r>
          </w:p>
        </w:tc>
        <w:tc>
          <w:tcPr>
            <w:tcW w:w="3544" w:type="dxa"/>
          </w:tcPr>
          <w:p w14:paraId="13653AA3"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lastRenderedPageBreak/>
              <w:t>УВЕА</w:t>
            </w:r>
          </w:p>
          <w:p w14:paraId="484878AB" w14:textId="77777777"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Договір набуває чинності з моменту його підписання сторонами. Замовник не може підписати договір з </w:t>
            </w:r>
            <w:r w:rsidRPr="00BB64FE">
              <w:rPr>
                <w:rFonts w:ascii="Times New Roman" w:hAnsi="Times New Roman"/>
                <w:sz w:val="24"/>
                <w:szCs w:val="24"/>
              </w:rPr>
              <w:lastRenderedPageBreak/>
              <w:t>невизначеною вартістю послуг , хоча б в Євро.</w:t>
            </w:r>
          </w:p>
          <w:p w14:paraId="1F4A18C8" w14:textId="77777777" w:rsidR="00E24E64" w:rsidRPr="00BB64FE" w:rsidRDefault="00E24E64" w:rsidP="00136A93">
            <w:pPr>
              <w:spacing w:after="0" w:line="240" w:lineRule="auto"/>
              <w:rPr>
                <w:rFonts w:ascii="Times New Roman" w:hAnsi="Times New Roman"/>
                <w:sz w:val="24"/>
                <w:szCs w:val="24"/>
              </w:rPr>
            </w:pPr>
          </w:p>
          <w:p w14:paraId="78A57044" w14:textId="77777777" w:rsidR="00E24E64" w:rsidRPr="00BB64FE" w:rsidRDefault="00E24E64" w:rsidP="00136A93">
            <w:pPr>
              <w:spacing w:after="0" w:line="240" w:lineRule="auto"/>
              <w:rPr>
                <w:rFonts w:ascii="Times New Roman" w:hAnsi="Times New Roman"/>
                <w:sz w:val="24"/>
                <w:szCs w:val="24"/>
              </w:rPr>
            </w:pPr>
          </w:p>
          <w:p w14:paraId="7DD0E912" w14:textId="77777777" w:rsidR="00E24E64" w:rsidRPr="00BB64FE" w:rsidRDefault="00E24E64" w:rsidP="00136A93">
            <w:pPr>
              <w:spacing w:after="0" w:line="240" w:lineRule="auto"/>
              <w:rPr>
                <w:rFonts w:ascii="Times New Roman" w:hAnsi="Times New Roman"/>
                <w:sz w:val="24"/>
                <w:szCs w:val="24"/>
              </w:rPr>
            </w:pPr>
          </w:p>
          <w:p w14:paraId="528A47DB" w14:textId="77777777" w:rsidR="00E24E64" w:rsidRPr="00BB64FE" w:rsidRDefault="00E24E64" w:rsidP="00136A93">
            <w:pPr>
              <w:spacing w:after="0" w:line="240" w:lineRule="auto"/>
              <w:rPr>
                <w:rFonts w:ascii="Times New Roman" w:hAnsi="Times New Roman"/>
                <w:sz w:val="24"/>
                <w:szCs w:val="24"/>
              </w:rPr>
            </w:pPr>
          </w:p>
          <w:p w14:paraId="42C7C5B6" w14:textId="77777777" w:rsidR="00E24E64" w:rsidRPr="00BB64FE" w:rsidRDefault="00E24E64"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0471F4D0"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lastRenderedPageBreak/>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04F89EAD" w14:textId="77777777" w:rsidR="00E24E64" w:rsidRPr="00BB64FE" w:rsidRDefault="00E24E64" w:rsidP="00136A93">
            <w:pPr>
              <w:spacing w:after="0" w:line="240" w:lineRule="auto"/>
              <w:jc w:val="center"/>
              <w:rPr>
                <w:rFonts w:ascii="Times New Roman" w:hAnsi="Times New Roman"/>
                <w:sz w:val="24"/>
                <w:szCs w:val="24"/>
              </w:rPr>
            </w:pPr>
          </w:p>
        </w:tc>
      </w:tr>
      <w:tr w:rsidR="00E24E64" w:rsidRPr="00BB64FE" w14:paraId="521E7DD8" w14:textId="77777777" w:rsidTr="00136A93">
        <w:tc>
          <w:tcPr>
            <w:tcW w:w="561" w:type="dxa"/>
          </w:tcPr>
          <w:p w14:paraId="451CFE7D"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45BD9FB"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F3FAB3B" w14:textId="77777777" w:rsidR="00E24E64" w:rsidRPr="00BB64FE" w:rsidRDefault="00E24E64"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3.2. Оплата здійснюється грошовими коштами в національній валюті, що перераховуються на рахунок умовного зберігання (</w:t>
            </w:r>
            <w:proofErr w:type="spellStart"/>
            <w:r w:rsidRPr="00BB64FE">
              <w:rPr>
                <w:rFonts w:ascii="Times New Roman" w:hAnsi="Times New Roman"/>
                <w:sz w:val="24"/>
                <w:szCs w:val="24"/>
                <w:lang w:eastAsia="uk-UA"/>
              </w:rPr>
              <w:t>ексроу</w:t>
            </w:r>
            <w:proofErr w:type="spellEnd"/>
            <w:r w:rsidRPr="00BB64FE">
              <w:rPr>
                <w:rFonts w:ascii="Times New Roman" w:hAnsi="Times New Roman"/>
                <w:sz w:val="24"/>
                <w:szCs w:val="24"/>
                <w:lang w:eastAsia="uk-UA"/>
              </w:rPr>
              <w:t>), відкритий в одній з банківських устав, що міститься в переліку, що є Додатком 2 до цього Договору, термін зберігання коштів на рахунку повинен складати не менше 26 місяців з дати укладення цього Договору.</w:t>
            </w:r>
          </w:p>
          <w:p w14:paraId="52C61A1F" w14:textId="77777777" w:rsidR="00E24E64" w:rsidRPr="00BB64FE" w:rsidRDefault="00E24E6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6B941AF3" w14:textId="77777777" w:rsidR="00E24E64" w:rsidRPr="00BB64FE" w:rsidRDefault="00E24E6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5898D345" w14:textId="77777777" w:rsidR="00E24E64" w:rsidRPr="00BB64FE" w:rsidRDefault="00E24E64" w:rsidP="00136A93">
            <w:pPr>
              <w:spacing w:after="0" w:line="240" w:lineRule="auto"/>
              <w:jc w:val="both"/>
              <w:rPr>
                <w:rFonts w:ascii="Times New Roman" w:hAnsi="Times New Roman"/>
                <w:sz w:val="24"/>
                <w:szCs w:val="24"/>
                <w:lang w:eastAsia="uk-UA"/>
              </w:rPr>
            </w:pPr>
            <w:r w:rsidRPr="00BB64FE">
              <w:rPr>
                <w:rFonts w:ascii="Times New Roman" w:hAnsi="Times New Roman"/>
                <w:sz w:val="24"/>
                <w:szCs w:val="24"/>
                <w:lang w:eastAsia="uk-UA"/>
              </w:rPr>
              <w:t>3.2. Оплата здійснюється грошовими коштами в національній валюті, що перераховуються на рахунок умовного зберігання (</w:t>
            </w:r>
            <w:proofErr w:type="spellStart"/>
            <w:r w:rsidRPr="00BB64FE">
              <w:rPr>
                <w:rFonts w:ascii="Times New Roman" w:hAnsi="Times New Roman"/>
                <w:sz w:val="24"/>
                <w:szCs w:val="24"/>
                <w:lang w:eastAsia="uk-UA"/>
              </w:rPr>
              <w:t>ексроу</w:t>
            </w:r>
            <w:proofErr w:type="spellEnd"/>
            <w:r w:rsidRPr="00BB64FE">
              <w:rPr>
                <w:rFonts w:ascii="Times New Roman" w:hAnsi="Times New Roman"/>
                <w:sz w:val="24"/>
                <w:szCs w:val="24"/>
                <w:lang w:eastAsia="uk-UA"/>
              </w:rPr>
              <w:t>), відкритий в одній з банківських устав, що міститься в переліку, що є Додатком 2 до цього Договору, термін зберігання коштів на рахунку повинен складати не менше 26 місяців з дати укладення цього Договору.</w:t>
            </w:r>
          </w:p>
          <w:p w14:paraId="14E4E9FC" w14:textId="025839C1" w:rsidR="00E24E64" w:rsidRPr="00BB64FE" w:rsidRDefault="00E24E64" w:rsidP="00136A93">
            <w:pPr>
              <w:spacing w:after="0" w:line="240" w:lineRule="auto"/>
              <w:jc w:val="both"/>
              <w:rPr>
                <w:rFonts w:ascii="Times New Roman" w:hAnsi="Times New Roman"/>
                <w:b/>
                <w:sz w:val="24"/>
                <w:szCs w:val="24"/>
              </w:rPr>
            </w:pPr>
            <w:r w:rsidRPr="00E30169">
              <w:rPr>
                <w:rFonts w:ascii="Times New Roman" w:hAnsi="Times New Roman"/>
                <w:b/>
                <w:color w:val="0070C0"/>
                <w:sz w:val="24"/>
                <w:szCs w:val="24"/>
              </w:rPr>
              <w:t>Типові умови, які необхідно передбачити в договорі рахунку умовного зберігання (</w:t>
            </w:r>
            <w:proofErr w:type="spellStart"/>
            <w:r w:rsidRPr="00E30169">
              <w:rPr>
                <w:rFonts w:ascii="Times New Roman" w:hAnsi="Times New Roman"/>
                <w:b/>
                <w:color w:val="0070C0"/>
                <w:sz w:val="24"/>
                <w:szCs w:val="24"/>
              </w:rPr>
              <w:t>ескроу</w:t>
            </w:r>
            <w:proofErr w:type="spellEnd"/>
            <w:r w:rsidRPr="00E30169">
              <w:rPr>
                <w:rFonts w:ascii="Times New Roman" w:hAnsi="Times New Roman"/>
                <w:b/>
                <w:color w:val="0070C0"/>
                <w:sz w:val="24"/>
                <w:szCs w:val="24"/>
              </w:rPr>
              <w:t>) оператор системи передачі має оприлюднити на офіційному сайті Виконавця послуг.</w:t>
            </w:r>
          </w:p>
        </w:tc>
        <w:tc>
          <w:tcPr>
            <w:tcW w:w="3544" w:type="dxa"/>
          </w:tcPr>
          <w:p w14:paraId="2BDAC22E" w14:textId="77777777" w:rsidR="00E24E64" w:rsidRPr="00BB64FE" w:rsidRDefault="00E24E6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34CE4D76" w14:textId="77777777" w:rsidR="00E24E64" w:rsidRPr="00BB64FE" w:rsidRDefault="00E24E64" w:rsidP="00136A93">
            <w:pPr>
              <w:spacing w:after="0" w:line="240" w:lineRule="auto"/>
              <w:jc w:val="both"/>
              <w:rPr>
                <w:rFonts w:ascii="Times New Roman" w:hAnsi="Times New Roman"/>
                <w:sz w:val="24"/>
                <w:szCs w:val="24"/>
                <w:lang w:eastAsia="uk-UA"/>
              </w:rPr>
            </w:pPr>
          </w:p>
          <w:p w14:paraId="697E8527" w14:textId="77777777" w:rsidR="00E24E64" w:rsidRPr="00BB64FE" w:rsidRDefault="00E24E64" w:rsidP="00136A93">
            <w:pPr>
              <w:spacing w:after="0" w:line="240" w:lineRule="auto"/>
              <w:jc w:val="both"/>
              <w:rPr>
                <w:rFonts w:ascii="Times New Roman" w:hAnsi="Times New Roman"/>
                <w:sz w:val="24"/>
                <w:szCs w:val="24"/>
                <w:lang w:eastAsia="uk-UA"/>
              </w:rPr>
            </w:pPr>
          </w:p>
          <w:p w14:paraId="35C7087A" w14:textId="77777777" w:rsidR="00E24E64" w:rsidRPr="00BB64FE" w:rsidRDefault="00E24E64" w:rsidP="00136A93">
            <w:pPr>
              <w:spacing w:after="0" w:line="240" w:lineRule="auto"/>
              <w:jc w:val="both"/>
              <w:rPr>
                <w:rFonts w:ascii="Times New Roman" w:hAnsi="Times New Roman"/>
                <w:sz w:val="24"/>
                <w:szCs w:val="24"/>
                <w:lang w:eastAsia="uk-UA"/>
              </w:rPr>
            </w:pPr>
          </w:p>
          <w:p w14:paraId="2F9D0BF5" w14:textId="77777777" w:rsidR="00E24E64" w:rsidRPr="00BB64FE" w:rsidRDefault="00E24E64" w:rsidP="00136A93">
            <w:pPr>
              <w:spacing w:after="0" w:line="240" w:lineRule="auto"/>
              <w:jc w:val="both"/>
              <w:rPr>
                <w:rFonts w:ascii="Times New Roman" w:hAnsi="Times New Roman"/>
                <w:sz w:val="24"/>
                <w:szCs w:val="24"/>
                <w:lang w:eastAsia="uk-UA"/>
              </w:rPr>
            </w:pPr>
          </w:p>
          <w:p w14:paraId="36E09577" w14:textId="77777777" w:rsidR="00E24E64" w:rsidRPr="00BB64FE" w:rsidRDefault="00E24E64" w:rsidP="00136A93">
            <w:pPr>
              <w:spacing w:after="0" w:line="240" w:lineRule="auto"/>
              <w:jc w:val="both"/>
              <w:rPr>
                <w:rFonts w:ascii="Times New Roman" w:hAnsi="Times New Roman"/>
                <w:sz w:val="24"/>
                <w:szCs w:val="24"/>
                <w:lang w:eastAsia="uk-UA"/>
              </w:rPr>
            </w:pPr>
          </w:p>
          <w:p w14:paraId="60D2B971" w14:textId="77777777" w:rsidR="00E24E64" w:rsidRPr="00BB64FE" w:rsidRDefault="00E24E64" w:rsidP="00136A93">
            <w:pPr>
              <w:spacing w:after="0" w:line="240" w:lineRule="auto"/>
              <w:jc w:val="both"/>
              <w:rPr>
                <w:rFonts w:ascii="Times New Roman" w:hAnsi="Times New Roman"/>
                <w:sz w:val="24"/>
                <w:szCs w:val="24"/>
                <w:lang w:eastAsia="uk-UA"/>
              </w:rPr>
            </w:pPr>
          </w:p>
          <w:p w14:paraId="0F20FB45" w14:textId="77777777"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 xml:space="preserve">Для забезпечення </w:t>
            </w:r>
            <w:r w:rsidRPr="00BB64FE">
              <w:rPr>
                <w:rFonts w:ascii="Times New Roman" w:hAnsi="Times New Roman"/>
                <w:sz w:val="24"/>
                <w:szCs w:val="24"/>
              </w:rPr>
              <w:t xml:space="preserve"> договорі рахунку умовного зберігання (</w:t>
            </w:r>
            <w:proofErr w:type="spellStart"/>
            <w:r w:rsidRPr="00BB64FE">
              <w:rPr>
                <w:rFonts w:ascii="Times New Roman" w:hAnsi="Times New Roman"/>
                <w:sz w:val="24"/>
                <w:szCs w:val="24"/>
              </w:rPr>
              <w:t>ескроу</w:t>
            </w:r>
            <w:proofErr w:type="spellEnd"/>
            <w:r w:rsidRPr="00BB64FE">
              <w:rPr>
                <w:rFonts w:ascii="Times New Roman" w:hAnsi="Times New Roman"/>
                <w:sz w:val="24"/>
                <w:szCs w:val="24"/>
              </w:rPr>
              <w:t>) можливості його функціонування відповідно до мети договору про бронювання</w:t>
            </w:r>
          </w:p>
          <w:p w14:paraId="2CF13068" w14:textId="77777777" w:rsidR="00E24E64" w:rsidRPr="00BB64FE" w:rsidRDefault="00E24E64" w:rsidP="00136A93">
            <w:pPr>
              <w:spacing w:after="0" w:line="240" w:lineRule="auto"/>
              <w:rPr>
                <w:rFonts w:ascii="Times New Roman" w:hAnsi="Times New Roman"/>
                <w:sz w:val="24"/>
                <w:szCs w:val="24"/>
              </w:rPr>
            </w:pPr>
          </w:p>
        </w:tc>
        <w:tc>
          <w:tcPr>
            <w:tcW w:w="3542" w:type="dxa"/>
            <w:tcBorders>
              <w:right w:val="outset" w:sz="6" w:space="0" w:color="auto"/>
            </w:tcBorders>
          </w:tcPr>
          <w:p w14:paraId="22C97B3F"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3BDAC0AD" w14:textId="77777777" w:rsidR="00E24E64" w:rsidRPr="00BB64FE" w:rsidRDefault="00E24E64" w:rsidP="00136A93">
            <w:pPr>
              <w:spacing w:after="0" w:line="240" w:lineRule="auto"/>
              <w:jc w:val="center"/>
              <w:rPr>
                <w:rFonts w:ascii="Times New Roman" w:hAnsi="Times New Roman"/>
                <w:sz w:val="24"/>
                <w:szCs w:val="24"/>
              </w:rPr>
            </w:pPr>
          </w:p>
        </w:tc>
      </w:tr>
      <w:tr w:rsidR="00E24E64" w:rsidRPr="00BB64FE" w14:paraId="24586726" w14:textId="77777777" w:rsidTr="00136A93">
        <w:trPr>
          <w:trHeight w:val="3872"/>
        </w:trPr>
        <w:tc>
          <w:tcPr>
            <w:tcW w:w="561" w:type="dxa"/>
          </w:tcPr>
          <w:p w14:paraId="656C13E3"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E43DC01"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C5C0BD3" w14:textId="2F0E4DC9" w:rsidR="00E24E64" w:rsidRPr="00BB64FE" w:rsidRDefault="00CD6A57" w:rsidP="00136A93">
            <w:pPr>
              <w:spacing w:after="0" w:line="240" w:lineRule="auto"/>
              <w:jc w:val="both"/>
              <w:rPr>
                <w:rFonts w:ascii="Times New Roman" w:hAnsi="Times New Roman"/>
                <w:sz w:val="24"/>
                <w:szCs w:val="24"/>
                <w:lang w:eastAsia="uk-UA"/>
              </w:rPr>
            </w:pPr>
            <w:r w:rsidRPr="00CD6A57">
              <w:rPr>
                <w:rFonts w:ascii="Times New Roman" w:hAnsi="Times New Roman"/>
                <w:sz w:val="24"/>
                <w:szCs w:val="24"/>
                <w:lang w:eastAsia="uk-UA"/>
              </w:rPr>
              <w:t>3.2. Оплата здійснюється грошовими коштами в національній валюті, що перераховуються на рахунок умовного зберігання (</w:t>
            </w:r>
            <w:proofErr w:type="spellStart"/>
            <w:r w:rsidRPr="00CD6A57">
              <w:rPr>
                <w:rFonts w:ascii="Times New Roman" w:hAnsi="Times New Roman"/>
                <w:sz w:val="24"/>
                <w:szCs w:val="24"/>
                <w:lang w:eastAsia="uk-UA"/>
              </w:rPr>
              <w:t>ексроу</w:t>
            </w:r>
            <w:proofErr w:type="spellEnd"/>
            <w:r w:rsidRPr="00CD6A57">
              <w:rPr>
                <w:rFonts w:ascii="Times New Roman" w:hAnsi="Times New Roman"/>
                <w:sz w:val="24"/>
                <w:szCs w:val="24"/>
                <w:lang w:eastAsia="uk-UA"/>
              </w:rPr>
              <w:t>), відкритий в одній з банківських устав, що міститься в переліку, що є Додатком 2 до цього Договору, термін зберігання коштів на рахунку повинен складати не менше 26 місяців з дати укладення цього Договору.</w:t>
            </w:r>
          </w:p>
        </w:tc>
        <w:tc>
          <w:tcPr>
            <w:tcW w:w="3544" w:type="dxa"/>
          </w:tcPr>
          <w:p w14:paraId="529CC74D"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423E6210" w14:textId="38BF6287"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3.2. Оплата здійснюється грошовими коштами в національній валюті, що перераховуються на рахунок умовного зберігання (</w:t>
            </w:r>
            <w:proofErr w:type="spellStart"/>
            <w:r w:rsidRPr="00BB64FE">
              <w:rPr>
                <w:rFonts w:ascii="Times New Roman" w:hAnsi="Times New Roman"/>
                <w:sz w:val="24"/>
                <w:szCs w:val="24"/>
              </w:rPr>
              <w:t>ексроу</w:t>
            </w:r>
            <w:proofErr w:type="spellEnd"/>
            <w:r w:rsidRPr="00BB64FE">
              <w:rPr>
                <w:rFonts w:ascii="Times New Roman" w:hAnsi="Times New Roman"/>
                <w:sz w:val="24"/>
                <w:szCs w:val="24"/>
              </w:rPr>
              <w:t xml:space="preserve">), відкритий в одній з банківських устав, що міститься в переліку, що є Додатком 2 до цього Договору, термін зберігання коштів на рахунку повинен складати не менше </w:t>
            </w:r>
            <w:r w:rsidRPr="000027F2">
              <w:rPr>
                <w:rFonts w:ascii="Times New Roman" w:hAnsi="Times New Roman"/>
                <w:color w:val="0070C0"/>
                <w:sz w:val="24"/>
                <w:szCs w:val="24"/>
              </w:rPr>
              <w:t>2</w:t>
            </w:r>
            <w:r w:rsidRPr="000027F2">
              <w:rPr>
                <w:rFonts w:ascii="Times New Roman" w:hAnsi="Times New Roman"/>
                <w:b/>
                <w:bCs/>
                <w:color w:val="0070C0"/>
                <w:sz w:val="24"/>
                <w:szCs w:val="24"/>
              </w:rPr>
              <w:t>5</w:t>
            </w:r>
            <w:r w:rsidRPr="00BB64FE">
              <w:rPr>
                <w:rFonts w:ascii="Times New Roman" w:hAnsi="Times New Roman"/>
                <w:sz w:val="24"/>
                <w:szCs w:val="24"/>
              </w:rPr>
              <w:t xml:space="preserve"> місяців з дати укладення цього Договору.</w:t>
            </w:r>
          </w:p>
        </w:tc>
        <w:tc>
          <w:tcPr>
            <w:tcW w:w="3544" w:type="dxa"/>
          </w:tcPr>
          <w:p w14:paraId="6396B7A7"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17D82D4A" w14:textId="77777777"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Пропонується 25 місяців, з </w:t>
            </w:r>
            <w:proofErr w:type="spellStart"/>
            <w:r w:rsidRPr="00BB64FE">
              <w:rPr>
                <w:rFonts w:ascii="Times New Roman" w:hAnsi="Times New Roman"/>
                <w:sz w:val="24"/>
                <w:szCs w:val="24"/>
              </w:rPr>
              <w:t>якиз</w:t>
            </w:r>
            <w:proofErr w:type="spellEnd"/>
            <w:r w:rsidRPr="00BB64FE">
              <w:rPr>
                <w:rFonts w:ascii="Times New Roman" w:hAnsi="Times New Roman"/>
                <w:sz w:val="24"/>
                <w:szCs w:val="24"/>
              </w:rPr>
              <w:t xml:space="preserve"> 24 -місяці строк дії договору про бронювання потужності, 1 місяць для можливості </w:t>
            </w:r>
            <w:proofErr w:type="spellStart"/>
            <w:r w:rsidRPr="00BB64FE">
              <w:rPr>
                <w:rFonts w:ascii="Times New Roman" w:hAnsi="Times New Roman"/>
                <w:sz w:val="24"/>
                <w:szCs w:val="24"/>
              </w:rPr>
              <w:t>перенесеня</w:t>
            </w:r>
            <w:proofErr w:type="spellEnd"/>
            <w:r w:rsidRPr="00BB64FE">
              <w:rPr>
                <w:rFonts w:ascii="Times New Roman" w:hAnsi="Times New Roman"/>
                <w:sz w:val="24"/>
                <w:szCs w:val="24"/>
              </w:rPr>
              <w:t xml:space="preserve"> коштів на рахунок приєднань.</w:t>
            </w:r>
          </w:p>
          <w:p w14:paraId="6E44D36E" w14:textId="77777777" w:rsidR="00E24E64" w:rsidRPr="00BB64FE" w:rsidRDefault="00E24E64"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2689F5C2"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61701812" w14:textId="77777777" w:rsidR="00E24E64" w:rsidRPr="00BB64FE" w:rsidRDefault="00E24E64" w:rsidP="00136A93">
            <w:pPr>
              <w:spacing w:after="0" w:line="240" w:lineRule="auto"/>
              <w:jc w:val="center"/>
              <w:rPr>
                <w:rFonts w:ascii="Times New Roman" w:hAnsi="Times New Roman"/>
                <w:sz w:val="24"/>
                <w:szCs w:val="24"/>
              </w:rPr>
            </w:pPr>
          </w:p>
        </w:tc>
      </w:tr>
      <w:tr w:rsidR="00E24E64" w:rsidRPr="00BB64FE" w14:paraId="24D648F2" w14:textId="77777777" w:rsidTr="00136A93">
        <w:tc>
          <w:tcPr>
            <w:tcW w:w="561" w:type="dxa"/>
          </w:tcPr>
          <w:p w14:paraId="736E5A18"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B834E37"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75C8BCB" w14:textId="556D8528" w:rsidR="00E24E64" w:rsidRPr="00BB64FE" w:rsidRDefault="00CD6A57" w:rsidP="00136A93">
            <w:pPr>
              <w:spacing w:after="0" w:line="240" w:lineRule="auto"/>
              <w:jc w:val="both"/>
              <w:rPr>
                <w:rFonts w:ascii="Times New Roman" w:hAnsi="Times New Roman"/>
                <w:sz w:val="24"/>
                <w:szCs w:val="24"/>
                <w:lang w:eastAsia="uk-UA"/>
              </w:rPr>
            </w:pPr>
            <w:r w:rsidRPr="00CD6A57">
              <w:rPr>
                <w:rFonts w:ascii="Times New Roman" w:hAnsi="Times New Roman"/>
                <w:sz w:val="24"/>
                <w:szCs w:val="24"/>
                <w:lang w:eastAsia="uk-UA"/>
              </w:rPr>
              <w:t>3.3. Витрати щодо обслуговування рахунку умовного зберігання (</w:t>
            </w:r>
            <w:proofErr w:type="spellStart"/>
            <w:r w:rsidRPr="00CD6A57">
              <w:rPr>
                <w:rFonts w:ascii="Times New Roman" w:hAnsi="Times New Roman"/>
                <w:sz w:val="24"/>
                <w:szCs w:val="24"/>
                <w:lang w:eastAsia="uk-UA"/>
              </w:rPr>
              <w:t>ексроу</w:t>
            </w:r>
            <w:proofErr w:type="spellEnd"/>
            <w:r w:rsidRPr="00CD6A57">
              <w:rPr>
                <w:rFonts w:ascii="Times New Roman" w:hAnsi="Times New Roman"/>
                <w:sz w:val="24"/>
                <w:szCs w:val="24"/>
                <w:lang w:eastAsia="uk-UA"/>
              </w:rPr>
              <w:t>) сплачує Замовник та такі витрати не є складовою плати за бронювання.</w:t>
            </w:r>
          </w:p>
        </w:tc>
        <w:tc>
          <w:tcPr>
            <w:tcW w:w="3544" w:type="dxa"/>
          </w:tcPr>
          <w:p w14:paraId="4BB93A5D"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246BAF4F" w14:textId="0E8A909E"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3.3. Витрати щодо обслуговування рахунку умовного зберігання (</w:t>
            </w:r>
            <w:proofErr w:type="spellStart"/>
            <w:r w:rsidRPr="00BB64FE">
              <w:rPr>
                <w:rFonts w:ascii="Times New Roman" w:hAnsi="Times New Roman"/>
                <w:sz w:val="24"/>
                <w:szCs w:val="24"/>
              </w:rPr>
              <w:t>ексроу</w:t>
            </w:r>
            <w:proofErr w:type="spellEnd"/>
            <w:r w:rsidRPr="00BB64FE">
              <w:rPr>
                <w:rFonts w:ascii="Times New Roman" w:hAnsi="Times New Roman"/>
                <w:sz w:val="24"/>
                <w:szCs w:val="24"/>
              </w:rPr>
              <w:t xml:space="preserve">) сплачує Замовник та такі витрати не є складовою плати за бронювання </w:t>
            </w:r>
            <w:r w:rsidRPr="00BB64FE">
              <w:rPr>
                <w:rFonts w:ascii="Times New Roman" w:hAnsi="Times New Roman"/>
                <w:b/>
                <w:bCs/>
                <w:sz w:val="24"/>
                <w:szCs w:val="24"/>
              </w:rPr>
              <w:t>потужності</w:t>
            </w:r>
            <w:r w:rsidRPr="00BB64FE">
              <w:rPr>
                <w:rFonts w:ascii="Times New Roman" w:hAnsi="Times New Roman"/>
                <w:sz w:val="24"/>
                <w:szCs w:val="24"/>
              </w:rPr>
              <w:t>.</w:t>
            </w:r>
          </w:p>
        </w:tc>
        <w:tc>
          <w:tcPr>
            <w:tcW w:w="3544" w:type="dxa"/>
          </w:tcPr>
          <w:p w14:paraId="1C00E272"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523124E4" w14:textId="74918AE6" w:rsidR="00E24E64" w:rsidRPr="00BB64FE" w:rsidRDefault="00E24E64" w:rsidP="00136A93">
            <w:pPr>
              <w:spacing w:after="0" w:line="240" w:lineRule="auto"/>
              <w:jc w:val="both"/>
              <w:rPr>
                <w:rFonts w:ascii="Times New Roman" w:hAnsi="Times New Roman"/>
                <w:b/>
                <w:sz w:val="24"/>
                <w:szCs w:val="24"/>
              </w:rPr>
            </w:pPr>
            <w:r w:rsidRPr="00BB64FE">
              <w:rPr>
                <w:rFonts w:ascii="Times New Roman" w:hAnsi="Times New Roman"/>
                <w:sz w:val="24"/>
                <w:szCs w:val="24"/>
              </w:rPr>
              <w:t>Актуально, якщо сторони, об'єктивно не можуть виконати свої зобов'язання</w:t>
            </w:r>
          </w:p>
        </w:tc>
        <w:tc>
          <w:tcPr>
            <w:tcW w:w="3542" w:type="dxa"/>
            <w:tcBorders>
              <w:right w:val="outset" w:sz="6" w:space="0" w:color="auto"/>
            </w:tcBorders>
          </w:tcPr>
          <w:p w14:paraId="57BCE428"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42612BB3" w14:textId="77777777" w:rsidR="00E24E64" w:rsidRPr="00BB64FE" w:rsidRDefault="00E24E64" w:rsidP="00136A93">
            <w:pPr>
              <w:spacing w:after="0" w:line="240" w:lineRule="auto"/>
              <w:jc w:val="center"/>
              <w:rPr>
                <w:rFonts w:ascii="Times New Roman" w:hAnsi="Times New Roman"/>
                <w:sz w:val="24"/>
                <w:szCs w:val="24"/>
              </w:rPr>
            </w:pPr>
          </w:p>
        </w:tc>
      </w:tr>
      <w:tr w:rsidR="00675AA4" w:rsidRPr="00BB64FE" w14:paraId="513F7F7A" w14:textId="77777777" w:rsidTr="00136A93">
        <w:tc>
          <w:tcPr>
            <w:tcW w:w="561" w:type="dxa"/>
          </w:tcPr>
          <w:p w14:paraId="368125D2" w14:textId="77777777" w:rsidR="00675AA4" w:rsidRPr="00BB64FE" w:rsidRDefault="00675AA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394BD96" w14:textId="77777777" w:rsidR="00675AA4" w:rsidRPr="00BB64FE" w:rsidRDefault="00675AA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4C39E43B" w14:textId="483F189C" w:rsidR="00675AA4" w:rsidRPr="00BB64FE" w:rsidRDefault="00675AA4" w:rsidP="00136A93">
            <w:pPr>
              <w:spacing w:after="0" w:line="240" w:lineRule="auto"/>
              <w:jc w:val="both"/>
              <w:rPr>
                <w:rFonts w:ascii="Times New Roman" w:hAnsi="Times New Roman"/>
                <w:sz w:val="24"/>
                <w:szCs w:val="24"/>
                <w:lang w:eastAsia="uk-UA"/>
              </w:rPr>
            </w:pPr>
            <w:r w:rsidRPr="00671A75">
              <w:rPr>
                <w:rFonts w:ascii="Times New Roman" w:hAnsi="Times New Roman"/>
                <w:sz w:val="24"/>
                <w:szCs w:val="24"/>
              </w:rPr>
              <w:t xml:space="preserve">3.4. Замовник сплачує плату за </w:t>
            </w:r>
            <w:r>
              <w:rPr>
                <w:rFonts w:ascii="Times New Roman" w:hAnsi="Times New Roman"/>
                <w:sz w:val="24"/>
                <w:szCs w:val="24"/>
              </w:rPr>
              <w:t xml:space="preserve">бронювання потужності протягом </w:t>
            </w:r>
            <w:r w:rsidRPr="00671A75">
              <w:rPr>
                <w:rFonts w:ascii="Times New Roman" w:hAnsi="Times New Roman"/>
                <w:sz w:val="24"/>
                <w:szCs w:val="24"/>
              </w:rPr>
              <w:t>20 календарних днів з дня укладення цього Договору. При цьому в призначенні платежу Замовником обов’язково вказується номер договору бронювання.</w:t>
            </w:r>
          </w:p>
        </w:tc>
        <w:tc>
          <w:tcPr>
            <w:tcW w:w="3544" w:type="dxa"/>
          </w:tcPr>
          <w:p w14:paraId="0C0A5B0B" w14:textId="77777777" w:rsidR="00675AA4" w:rsidRPr="001F0F77" w:rsidRDefault="00675AA4"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3F582DF" w14:textId="2EFD465A" w:rsidR="00675AA4" w:rsidRPr="00BB64FE" w:rsidRDefault="00675AA4" w:rsidP="00136A93">
            <w:pPr>
              <w:spacing w:after="0" w:line="240" w:lineRule="auto"/>
              <w:jc w:val="both"/>
              <w:rPr>
                <w:rFonts w:ascii="Times New Roman" w:hAnsi="Times New Roman"/>
                <w:b/>
                <w:sz w:val="24"/>
                <w:szCs w:val="24"/>
              </w:rPr>
            </w:pPr>
            <w:r w:rsidRPr="00671A75">
              <w:rPr>
                <w:rFonts w:ascii="Times New Roman" w:hAnsi="Times New Roman"/>
                <w:sz w:val="24"/>
                <w:szCs w:val="24"/>
              </w:rPr>
              <w:t xml:space="preserve">3.4. Замовник сплачує плату за бронювання потужності протягом 20 календарних днів з дня укладення цього Договору </w:t>
            </w:r>
            <w:r w:rsidRPr="00675AA4">
              <w:rPr>
                <w:rFonts w:ascii="Times New Roman" w:hAnsi="Times New Roman"/>
                <w:b/>
                <w:color w:val="0070C0"/>
                <w:sz w:val="24"/>
                <w:szCs w:val="24"/>
              </w:rPr>
              <w:t>та надає ОСП , на електронну чи поштову адресу визначену в Договорі підтвердження  внесення вартості плати за бронювання потужності або звертається до ОСП з заявою про зарахування зустрічних однорідних вимог (у разі їх наявності)</w:t>
            </w:r>
            <w:r w:rsidRPr="00675AA4">
              <w:rPr>
                <w:rFonts w:ascii="Times New Roman" w:hAnsi="Times New Roman"/>
                <w:color w:val="0070C0"/>
                <w:sz w:val="24"/>
                <w:szCs w:val="24"/>
              </w:rPr>
              <w:t xml:space="preserve">. </w:t>
            </w:r>
            <w:r w:rsidRPr="00671A75">
              <w:rPr>
                <w:rFonts w:ascii="Times New Roman" w:hAnsi="Times New Roman"/>
                <w:sz w:val="24"/>
                <w:szCs w:val="24"/>
              </w:rPr>
              <w:t xml:space="preserve">При цьому в призначенні платежу </w:t>
            </w:r>
            <w:r w:rsidRPr="00671A75">
              <w:rPr>
                <w:rFonts w:ascii="Times New Roman" w:hAnsi="Times New Roman"/>
                <w:sz w:val="24"/>
                <w:szCs w:val="24"/>
              </w:rPr>
              <w:lastRenderedPageBreak/>
              <w:t>Замовником обов’язково вказується номер договору бронювання.</w:t>
            </w:r>
          </w:p>
        </w:tc>
        <w:tc>
          <w:tcPr>
            <w:tcW w:w="3544" w:type="dxa"/>
          </w:tcPr>
          <w:p w14:paraId="045361CF" w14:textId="77777777" w:rsidR="00675AA4" w:rsidRPr="001F0F77" w:rsidRDefault="00675AA4"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lastRenderedPageBreak/>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5CAAA43D" w14:textId="076AAC85" w:rsidR="00675AA4" w:rsidRPr="00BB64FE" w:rsidRDefault="00675AA4" w:rsidP="00136A93">
            <w:pPr>
              <w:spacing w:after="0" w:line="240" w:lineRule="auto"/>
              <w:jc w:val="both"/>
              <w:rPr>
                <w:rFonts w:ascii="Times New Roman" w:hAnsi="Times New Roman"/>
                <w:b/>
                <w:sz w:val="24"/>
                <w:szCs w:val="24"/>
              </w:rPr>
            </w:pPr>
            <w:r>
              <w:rPr>
                <w:rFonts w:ascii="Times New Roman" w:hAnsi="Times New Roman"/>
                <w:sz w:val="24"/>
                <w:szCs w:val="24"/>
              </w:rPr>
              <w:t>Відповідно до 10.4.5 Кодексу системи передачі.</w:t>
            </w:r>
          </w:p>
        </w:tc>
        <w:tc>
          <w:tcPr>
            <w:tcW w:w="3542" w:type="dxa"/>
            <w:tcBorders>
              <w:right w:val="outset" w:sz="6" w:space="0" w:color="auto"/>
            </w:tcBorders>
          </w:tcPr>
          <w:p w14:paraId="0489C33A" w14:textId="0999A7C0"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овув</w:t>
            </w:r>
            <w:r w:rsidRPr="00B53F1B">
              <w:rPr>
                <w:rFonts w:ascii="Times New Roman" w:hAnsi="Times New Roman"/>
                <w:b/>
                <w:sz w:val="24"/>
                <w:szCs w:val="24"/>
              </w:rPr>
              <w:t>ати</w:t>
            </w:r>
          </w:p>
          <w:p w14:paraId="196BA256" w14:textId="77777777" w:rsidR="00675AA4" w:rsidRPr="00BB64FE" w:rsidRDefault="00675AA4" w:rsidP="00136A93">
            <w:pPr>
              <w:spacing w:after="0" w:line="240" w:lineRule="auto"/>
              <w:jc w:val="center"/>
              <w:rPr>
                <w:rFonts w:ascii="Times New Roman" w:hAnsi="Times New Roman"/>
                <w:sz w:val="24"/>
                <w:szCs w:val="24"/>
              </w:rPr>
            </w:pPr>
          </w:p>
        </w:tc>
      </w:tr>
      <w:tr w:rsidR="000027F2" w:rsidRPr="00BB64FE" w14:paraId="3172ECB7" w14:textId="77777777" w:rsidTr="00136A93">
        <w:tc>
          <w:tcPr>
            <w:tcW w:w="561" w:type="dxa"/>
          </w:tcPr>
          <w:p w14:paraId="305D3E79" w14:textId="77777777" w:rsidR="000027F2" w:rsidRPr="00BB64FE" w:rsidRDefault="000027F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4326C4C" w14:textId="77777777" w:rsidR="000027F2" w:rsidRPr="00BB64FE" w:rsidRDefault="000027F2"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D7145E6" w14:textId="0456EFF8" w:rsidR="000027F2" w:rsidRPr="00BB64FE" w:rsidRDefault="000027F2" w:rsidP="00136A93">
            <w:pPr>
              <w:spacing w:after="0" w:line="240" w:lineRule="auto"/>
              <w:jc w:val="both"/>
              <w:rPr>
                <w:rFonts w:ascii="Times New Roman" w:hAnsi="Times New Roman"/>
                <w:sz w:val="24"/>
                <w:szCs w:val="24"/>
                <w:lang w:eastAsia="uk-UA"/>
              </w:rPr>
            </w:pPr>
            <w:r w:rsidRPr="00671A75">
              <w:rPr>
                <w:rFonts w:ascii="Times New Roman" w:hAnsi="Times New Roman"/>
                <w:sz w:val="24"/>
                <w:szCs w:val="24"/>
              </w:rPr>
              <w:t>3.5.  Плата за бронювання потужності н</w:t>
            </w:r>
            <w:r>
              <w:rPr>
                <w:rFonts w:ascii="Times New Roman" w:hAnsi="Times New Roman"/>
                <w:sz w:val="24"/>
                <w:szCs w:val="24"/>
              </w:rPr>
              <w:t>е підлягає поверненню Замовнику</w:t>
            </w:r>
            <w:r w:rsidRPr="00671A75">
              <w:rPr>
                <w:rFonts w:ascii="Times New Roman" w:hAnsi="Times New Roman"/>
                <w:sz w:val="24"/>
                <w:szCs w:val="24"/>
              </w:rPr>
              <w:t>.</w:t>
            </w:r>
          </w:p>
        </w:tc>
        <w:tc>
          <w:tcPr>
            <w:tcW w:w="3544" w:type="dxa"/>
          </w:tcPr>
          <w:p w14:paraId="194BEC4D" w14:textId="77777777" w:rsidR="000027F2" w:rsidRPr="00BB64FE" w:rsidRDefault="000027F2"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1D935B6E" w14:textId="552E98E0" w:rsidR="000027F2" w:rsidRPr="00BB64FE" w:rsidRDefault="000027F2"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3.5.  Плата за бронювання потужності не підлягає поверненню Замовнику </w:t>
            </w:r>
            <w:r w:rsidRPr="00E30169">
              <w:rPr>
                <w:rFonts w:ascii="Times New Roman" w:hAnsi="Times New Roman"/>
                <w:b/>
                <w:bCs/>
                <w:color w:val="0070C0"/>
                <w:sz w:val="24"/>
                <w:szCs w:val="24"/>
              </w:rPr>
              <w:t>крім випадків, передбачених п.4.3. цього Договору.</w:t>
            </w:r>
            <w:r w:rsidRPr="00E30169">
              <w:rPr>
                <w:rFonts w:ascii="Times New Roman" w:hAnsi="Times New Roman"/>
                <w:color w:val="0070C0"/>
                <w:sz w:val="24"/>
                <w:szCs w:val="24"/>
              </w:rPr>
              <w:t>.</w:t>
            </w:r>
          </w:p>
        </w:tc>
        <w:tc>
          <w:tcPr>
            <w:tcW w:w="3544" w:type="dxa"/>
          </w:tcPr>
          <w:p w14:paraId="10B4F45B" w14:textId="77777777" w:rsidR="000027F2" w:rsidRPr="00BB64FE" w:rsidRDefault="000027F2"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39273A64" w14:textId="77777777" w:rsidR="000027F2" w:rsidRPr="00BB64FE" w:rsidRDefault="000027F2" w:rsidP="00136A93">
            <w:pPr>
              <w:spacing w:after="0" w:line="240" w:lineRule="auto"/>
              <w:jc w:val="center"/>
              <w:rPr>
                <w:rFonts w:ascii="Times New Roman" w:hAnsi="Times New Roman"/>
                <w:b/>
                <w:sz w:val="24"/>
                <w:szCs w:val="24"/>
              </w:rPr>
            </w:pPr>
          </w:p>
        </w:tc>
        <w:tc>
          <w:tcPr>
            <w:tcW w:w="3542" w:type="dxa"/>
            <w:vMerge w:val="restart"/>
            <w:tcBorders>
              <w:right w:val="outset" w:sz="6" w:space="0" w:color="auto"/>
            </w:tcBorders>
          </w:tcPr>
          <w:p w14:paraId="66C51C82"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30F7E758" w14:textId="77777777" w:rsidR="000027F2" w:rsidRPr="00BB64FE" w:rsidRDefault="000027F2" w:rsidP="00136A93">
            <w:pPr>
              <w:spacing w:after="0" w:line="240" w:lineRule="auto"/>
              <w:jc w:val="center"/>
              <w:rPr>
                <w:rFonts w:ascii="Times New Roman" w:hAnsi="Times New Roman"/>
                <w:sz w:val="24"/>
                <w:szCs w:val="24"/>
              </w:rPr>
            </w:pPr>
          </w:p>
        </w:tc>
      </w:tr>
      <w:tr w:rsidR="000027F2" w:rsidRPr="00BB64FE" w14:paraId="12D2CB97" w14:textId="77777777" w:rsidTr="00136A93">
        <w:tc>
          <w:tcPr>
            <w:tcW w:w="561" w:type="dxa"/>
          </w:tcPr>
          <w:p w14:paraId="62D6D49D" w14:textId="77777777" w:rsidR="000027F2" w:rsidRPr="00BB64FE" w:rsidRDefault="000027F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6A7858A" w14:textId="77777777" w:rsidR="000027F2" w:rsidRPr="00BB64FE" w:rsidRDefault="000027F2"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43BAFEA9" w14:textId="34FA608E" w:rsidR="000027F2" w:rsidRPr="00BB64FE" w:rsidRDefault="000027F2" w:rsidP="00136A93">
            <w:pPr>
              <w:spacing w:after="0" w:line="240" w:lineRule="auto"/>
              <w:jc w:val="both"/>
              <w:rPr>
                <w:rFonts w:ascii="Times New Roman" w:hAnsi="Times New Roman"/>
                <w:sz w:val="24"/>
                <w:szCs w:val="24"/>
                <w:lang w:eastAsia="uk-UA"/>
              </w:rPr>
            </w:pPr>
          </w:p>
        </w:tc>
        <w:tc>
          <w:tcPr>
            <w:tcW w:w="3544" w:type="dxa"/>
          </w:tcPr>
          <w:p w14:paraId="3BD92577" w14:textId="77777777" w:rsidR="000027F2" w:rsidRPr="001F0F77" w:rsidRDefault="000027F2"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77C87913" w14:textId="0481A0EE" w:rsidR="000027F2" w:rsidRPr="00BB64FE" w:rsidRDefault="000027F2" w:rsidP="00136A93">
            <w:pPr>
              <w:spacing w:after="0" w:line="240" w:lineRule="auto"/>
              <w:jc w:val="both"/>
              <w:rPr>
                <w:rFonts w:ascii="Times New Roman" w:hAnsi="Times New Roman"/>
                <w:b/>
                <w:sz w:val="24"/>
                <w:szCs w:val="24"/>
              </w:rPr>
            </w:pPr>
            <w:r w:rsidRPr="00671A75">
              <w:rPr>
                <w:rFonts w:ascii="Times New Roman" w:hAnsi="Times New Roman"/>
                <w:sz w:val="24"/>
                <w:szCs w:val="24"/>
              </w:rPr>
              <w:t>3.5.  Плата за бронювання потужності не підлягає поверненню Замовнику</w:t>
            </w:r>
            <w:r w:rsidRPr="00671A75">
              <w:rPr>
                <w:rFonts w:ascii="Times New Roman" w:hAnsi="Times New Roman"/>
                <w:b/>
                <w:sz w:val="24"/>
                <w:szCs w:val="24"/>
              </w:rPr>
              <w:t xml:space="preserve">, </w:t>
            </w:r>
            <w:r w:rsidRPr="000027F2">
              <w:rPr>
                <w:rFonts w:ascii="Times New Roman" w:hAnsi="Times New Roman"/>
                <w:b/>
                <w:color w:val="0070C0"/>
                <w:sz w:val="24"/>
                <w:szCs w:val="24"/>
              </w:rPr>
              <w:t>крім випадків, передбачених Кодексом</w:t>
            </w:r>
            <w:r w:rsidRPr="000027F2">
              <w:rPr>
                <w:rFonts w:ascii="Times New Roman" w:hAnsi="Times New Roman"/>
                <w:color w:val="0070C0"/>
                <w:sz w:val="24"/>
                <w:szCs w:val="24"/>
              </w:rPr>
              <w:t>.</w:t>
            </w:r>
          </w:p>
        </w:tc>
        <w:tc>
          <w:tcPr>
            <w:tcW w:w="3544" w:type="dxa"/>
          </w:tcPr>
          <w:p w14:paraId="147F1642" w14:textId="77777777" w:rsidR="000027F2" w:rsidRPr="001F0F77" w:rsidRDefault="000027F2"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0D9CC61" w14:textId="21B7D555" w:rsidR="000027F2" w:rsidRPr="00BB64FE" w:rsidRDefault="000027F2" w:rsidP="00136A93">
            <w:pPr>
              <w:spacing w:after="0" w:line="240" w:lineRule="auto"/>
              <w:jc w:val="both"/>
              <w:rPr>
                <w:rFonts w:ascii="Times New Roman" w:hAnsi="Times New Roman"/>
                <w:b/>
                <w:sz w:val="24"/>
                <w:szCs w:val="24"/>
              </w:rPr>
            </w:pPr>
            <w:r>
              <w:rPr>
                <w:rFonts w:ascii="Times New Roman" w:hAnsi="Times New Roman"/>
                <w:sz w:val="24"/>
                <w:szCs w:val="24"/>
              </w:rPr>
              <w:t>Уточнення.</w:t>
            </w:r>
          </w:p>
        </w:tc>
        <w:tc>
          <w:tcPr>
            <w:tcW w:w="3542" w:type="dxa"/>
            <w:vMerge/>
            <w:tcBorders>
              <w:right w:val="outset" w:sz="6" w:space="0" w:color="auto"/>
            </w:tcBorders>
          </w:tcPr>
          <w:p w14:paraId="1E829675" w14:textId="77777777" w:rsidR="000027F2" w:rsidRPr="00BB64FE" w:rsidRDefault="000027F2" w:rsidP="00136A93">
            <w:pPr>
              <w:spacing w:after="0" w:line="240" w:lineRule="auto"/>
              <w:jc w:val="center"/>
              <w:rPr>
                <w:rFonts w:ascii="Times New Roman" w:hAnsi="Times New Roman"/>
                <w:sz w:val="24"/>
                <w:szCs w:val="24"/>
              </w:rPr>
            </w:pPr>
          </w:p>
        </w:tc>
      </w:tr>
      <w:tr w:rsidR="000027F2" w:rsidRPr="00BB64FE" w14:paraId="7E2B10C0" w14:textId="77777777" w:rsidTr="00136A93">
        <w:tc>
          <w:tcPr>
            <w:tcW w:w="561" w:type="dxa"/>
          </w:tcPr>
          <w:p w14:paraId="157C62C6" w14:textId="77777777" w:rsidR="000027F2" w:rsidRPr="00BB64FE" w:rsidRDefault="000027F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FE60E9C" w14:textId="77777777" w:rsidR="000027F2" w:rsidRPr="00BB64FE" w:rsidRDefault="000027F2" w:rsidP="00136A93">
            <w:pPr>
              <w:spacing w:after="0" w:line="240" w:lineRule="auto"/>
              <w:rPr>
                <w:rFonts w:ascii="Times New Roman" w:hAnsi="Times New Roman"/>
                <w:sz w:val="24"/>
                <w:szCs w:val="24"/>
              </w:rPr>
            </w:pPr>
          </w:p>
        </w:tc>
        <w:tc>
          <w:tcPr>
            <w:tcW w:w="3417" w:type="dxa"/>
            <w:gridSpan w:val="2"/>
            <w:vMerge w:val="restart"/>
            <w:tcBorders>
              <w:top w:val="single" w:sz="4" w:space="0" w:color="auto"/>
              <w:left w:val="single" w:sz="4" w:space="0" w:color="auto"/>
            </w:tcBorders>
          </w:tcPr>
          <w:p w14:paraId="17CB57DB" w14:textId="30D18903" w:rsidR="000027F2" w:rsidRPr="00BB64FE" w:rsidRDefault="000027F2" w:rsidP="00136A93">
            <w:pPr>
              <w:shd w:val="clear" w:color="auto" w:fill="FFFFFF"/>
              <w:spacing w:after="0" w:line="240" w:lineRule="auto"/>
              <w:ind w:firstLine="450"/>
              <w:jc w:val="both"/>
              <w:rPr>
                <w:rFonts w:ascii="Times New Roman" w:hAnsi="Times New Roman"/>
                <w:sz w:val="24"/>
                <w:szCs w:val="24"/>
                <w:lang w:eastAsia="uk-UA"/>
              </w:rPr>
            </w:pPr>
            <w:r w:rsidRPr="00BB64FE">
              <w:rPr>
                <w:rFonts w:ascii="Times New Roman" w:hAnsi="Times New Roman"/>
                <w:sz w:val="24"/>
                <w:szCs w:val="24"/>
                <w:lang w:eastAsia="uk-UA"/>
              </w:rPr>
              <w:t xml:space="preserve">3.7. У разі </w:t>
            </w:r>
            <w:proofErr w:type="spellStart"/>
            <w:r w:rsidRPr="00BB64FE">
              <w:rPr>
                <w:rFonts w:ascii="Times New Roman" w:hAnsi="Times New Roman"/>
                <w:sz w:val="24"/>
                <w:szCs w:val="24"/>
                <w:lang w:eastAsia="uk-UA"/>
              </w:rPr>
              <w:t>неподачі</w:t>
            </w:r>
            <w:proofErr w:type="spellEnd"/>
            <w:r w:rsidRPr="00BB64FE">
              <w:rPr>
                <w:rFonts w:ascii="Times New Roman" w:hAnsi="Times New Roman"/>
                <w:sz w:val="24"/>
                <w:szCs w:val="24"/>
                <w:lang w:eastAsia="uk-UA"/>
              </w:rPr>
              <w:t xml:space="preserve"> Замовником заяви про приєднання протягом дії цього Договору або розірвання Договору плата за бронювання потужності зараховується на рахунок Виконавця послуг та використовується ним для реалізації заходів, передбачених планом розвитку системи передачі.</w:t>
            </w:r>
          </w:p>
        </w:tc>
        <w:tc>
          <w:tcPr>
            <w:tcW w:w="3544" w:type="dxa"/>
          </w:tcPr>
          <w:p w14:paraId="0DE94EEF" w14:textId="77777777" w:rsidR="000027F2" w:rsidRPr="00BB64FE" w:rsidRDefault="000027F2"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6EF63696" w14:textId="0B511671" w:rsidR="000027F2" w:rsidRPr="00BB64FE" w:rsidRDefault="000027F2" w:rsidP="00136A93">
            <w:pPr>
              <w:spacing w:after="0" w:line="240" w:lineRule="auto"/>
              <w:jc w:val="both"/>
              <w:rPr>
                <w:rFonts w:ascii="Times New Roman" w:hAnsi="Times New Roman"/>
                <w:b/>
                <w:sz w:val="24"/>
                <w:szCs w:val="24"/>
              </w:rPr>
            </w:pPr>
            <w:r w:rsidRPr="00E30169">
              <w:rPr>
                <w:rFonts w:ascii="Times New Roman" w:hAnsi="Times New Roman"/>
                <w:color w:val="0070C0"/>
                <w:sz w:val="24"/>
                <w:szCs w:val="24"/>
              </w:rPr>
              <w:t xml:space="preserve">3.7. </w:t>
            </w:r>
            <w:r w:rsidRPr="00E30169">
              <w:rPr>
                <w:rFonts w:ascii="Times New Roman" w:hAnsi="Times New Roman"/>
                <w:b/>
                <w:bCs/>
                <w:color w:val="0070C0"/>
                <w:sz w:val="24"/>
                <w:szCs w:val="24"/>
              </w:rPr>
              <w:t>У разі не подачі Замовником заяви про приєднання протягом дії цього Договору або у разі припинення Договору відповідно до пункту 3.6 розділу 3 цього Договору або у разі розірвання Договору з ініціативи Замовника,</w:t>
            </w:r>
            <w:r w:rsidRPr="00E30169">
              <w:rPr>
                <w:rFonts w:ascii="Times New Roman" w:hAnsi="Times New Roman"/>
                <w:color w:val="0070C0"/>
                <w:sz w:val="24"/>
                <w:szCs w:val="24"/>
              </w:rPr>
              <w:t xml:space="preserve"> </w:t>
            </w:r>
            <w:r w:rsidRPr="00BB64FE">
              <w:rPr>
                <w:rFonts w:ascii="Times New Roman" w:hAnsi="Times New Roman"/>
                <w:sz w:val="24"/>
                <w:szCs w:val="24"/>
              </w:rPr>
              <w:t>плата за бронювання потужності зараховується на рахунок Виконавця послуг та використовується ним для реалізації заходів, передбачених планом розвитку системи передачі.</w:t>
            </w:r>
          </w:p>
        </w:tc>
        <w:tc>
          <w:tcPr>
            <w:tcW w:w="3544" w:type="dxa"/>
          </w:tcPr>
          <w:p w14:paraId="76990403" w14:textId="77777777" w:rsidR="000027F2" w:rsidRPr="00BB64FE" w:rsidRDefault="000027F2" w:rsidP="00136A93">
            <w:pPr>
              <w:spacing w:after="0" w:line="240" w:lineRule="auto"/>
              <w:jc w:val="center"/>
              <w:rPr>
                <w:rFonts w:ascii="Times New Roman" w:hAnsi="Times New Roman"/>
                <w:b/>
                <w:sz w:val="24"/>
                <w:szCs w:val="24"/>
              </w:rPr>
            </w:pPr>
          </w:p>
        </w:tc>
        <w:tc>
          <w:tcPr>
            <w:tcW w:w="3542" w:type="dxa"/>
            <w:vMerge w:val="restart"/>
            <w:tcBorders>
              <w:right w:val="outset" w:sz="6" w:space="0" w:color="auto"/>
            </w:tcBorders>
          </w:tcPr>
          <w:p w14:paraId="00C02B57"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673BDA1A" w14:textId="77777777" w:rsidR="000027F2" w:rsidRPr="00BB64FE" w:rsidRDefault="000027F2" w:rsidP="00136A93">
            <w:pPr>
              <w:spacing w:after="0" w:line="240" w:lineRule="auto"/>
              <w:jc w:val="center"/>
              <w:rPr>
                <w:rFonts w:ascii="Times New Roman" w:hAnsi="Times New Roman"/>
                <w:sz w:val="24"/>
                <w:szCs w:val="24"/>
              </w:rPr>
            </w:pPr>
          </w:p>
        </w:tc>
      </w:tr>
      <w:tr w:rsidR="000027F2" w:rsidRPr="00BB64FE" w14:paraId="7AB4FC7C" w14:textId="77777777" w:rsidTr="00136A93">
        <w:tc>
          <w:tcPr>
            <w:tcW w:w="561" w:type="dxa"/>
          </w:tcPr>
          <w:p w14:paraId="76CEAEDE" w14:textId="77777777" w:rsidR="000027F2" w:rsidRPr="00BB64FE" w:rsidRDefault="000027F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2176DF6" w14:textId="77777777" w:rsidR="000027F2" w:rsidRPr="00BB64FE" w:rsidRDefault="000027F2" w:rsidP="00136A93">
            <w:pPr>
              <w:spacing w:after="0" w:line="240" w:lineRule="auto"/>
              <w:rPr>
                <w:rFonts w:ascii="Times New Roman" w:hAnsi="Times New Roman"/>
                <w:sz w:val="24"/>
                <w:szCs w:val="24"/>
              </w:rPr>
            </w:pPr>
          </w:p>
        </w:tc>
        <w:tc>
          <w:tcPr>
            <w:tcW w:w="3417" w:type="dxa"/>
            <w:gridSpan w:val="2"/>
            <w:vMerge/>
            <w:tcBorders>
              <w:left w:val="single" w:sz="4" w:space="0" w:color="auto"/>
            </w:tcBorders>
          </w:tcPr>
          <w:p w14:paraId="07E26531" w14:textId="5074EDBF" w:rsidR="000027F2" w:rsidRPr="00BB64FE" w:rsidRDefault="000027F2"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0DAC48D4" w14:textId="77777777" w:rsidR="000027F2" w:rsidRPr="00BB64FE" w:rsidRDefault="000027F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1350AECB" w14:textId="5714342D" w:rsidR="000027F2" w:rsidRPr="00BB64FE" w:rsidRDefault="000027F2" w:rsidP="00136A93">
            <w:pPr>
              <w:spacing w:after="0" w:line="240" w:lineRule="auto"/>
              <w:jc w:val="both"/>
              <w:rPr>
                <w:rFonts w:ascii="Times New Roman" w:hAnsi="Times New Roman"/>
                <w:sz w:val="24"/>
                <w:szCs w:val="24"/>
              </w:rPr>
            </w:pPr>
            <w:r w:rsidRPr="00BB64FE">
              <w:rPr>
                <w:rFonts w:ascii="Times New Roman" w:hAnsi="Times New Roman"/>
                <w:sz w:val="24"/>
                <w:szCs w:val="24"/>
                <w:lang w:eastAsia="uk-UA"/>
              </w:rPr>
              <w:t xml:space="preserve">3.7. У разі </w:t>
            </w:r>
            <w:proofErr w:type="spellStart"/>
            <w:r w:rsidRPr="00BB64FE">
              <w:rPr>
                <w:rFonts w:ascii="Times New Roman" w:hAnsi="Times New Roman"/>
                <w:sz w:val="24"/>
                <w:szCs w:val="24"/>
                <w:lang w:eastAsia="uk-UA"/>
              </w:rPr>
              <w:t>неподачі</w:t>
            </w:r>
            <w:proofErr w:type="spellEnd"/>
            <w:r w:rsidRPr="00BB64FE">
              <w:rPr>
                <w:rFonts w:ascii="Times New Roman" w:hAnsi="Times New Roman"/>
                <w:sz w:val="24"/>
                <w:szCs w:val="24"/>
                <w:lang w:eastAsia="uk-UA"/>
              </w:rPr>
              <w:t xml:space="preserve"> Замовником заяви про приєднання протягом дії цього Договору або </w:t>
            </w:r>
            <w:r w:rsidRPr="00BB64FE">
              <w:rPr>
                <w:rFonts w:ascii="Times New Roman" w:hAnsi="Times New Roman"/>
                <w:sz w:val="24"/>
                <w:szCs w:val="24"/>
                <w:lang w:eastAsia="uk-UA"/>
              </w:rPr>
              <w:lastRenderedPageBreak/>
              <w:t>розірвання Договору плата за бронювання потужності зараховується на рахунок Виконавця послуг та використовується ним для реалізації заходів, передбачених планом розвитку системи передачі.</w:t>
            </w:r>
            <w:r w:rsidRPr="00BB64FE">
              <w:rPr>
                <w:rFonts w:ascii="Times New Roman" w:hAnsi="Times New Roman"/>
                <w:sz w:val="24"/>
                <w:szCs w:val="24"/>
              </w:rPr>
              <w:t xml:space="preserve"> </w:t>
            </w:r>
            <w:r w:rsidRPr="00E30169">
              <w:rPr>
                <w:rFonts w:ascii="Times New Roman" w:hAnsi="Times New Roman"/>
                <w:b/>
                <w:bCs/>
                <w:color w:val="0070C0"/>
                <w:sz w:val="24"/>
                <w:szCs w:val="24"/>
                <w:lang w:eastAsia="uk-UA"/>
              </w:rPr>
              <w:t>Кошти з рахунку умовного зберігання (</w:t>
            </w:r>
            <w:proofErr w:type="spellStart"/>
            <w:r w:rsidRPr="00E30169">
              <w:rPr>
                <w:rFonts w:ascii="Times New Roman" w:hAnsi="Times New Roman"/>
                <w:b/>
                <w:bCs/>
                <w:color w:val="0070C0"/>
                <w:sz w:val="24"/>
                <w:szCs w:val="24"/>
                <w:lang w:eastAsia="uk-UA"/>
              </w:rPr>
              <w:t>ескроу</w:t>
            </w:r>
            <w:proofErr w:type="spellEnd"/>
            <w:r w:rsidRPr="00E30169">
              <w:rPr>
                <w:rFonts w:ascii="Times New Roman" w:hAnsi="Times New Roman"/>
                <w:b/>
                <w:bCs/>
                <w:color w:val="0070C0"/>
                <w:sz w:val="24"/>
                <w:szCs w:val="24"/>
                <w:lang w:eastAsia="uk-UA"/>
              </w:rPr>
              <w:t>) замовника бронювання потужності зараховуються на рахунок оператора системи передачі протягом 20 календарних днів.</w:t>
            </w:r>
          </w:p>
        </w:tc>
        <w:tc>
          <w:tcPr>
            <w:tcW w:w="3544" w:type="dxa"/>
          </w:tcPr>
          <w:p w14:paraId="2572AAD6" w14:textId="77777777" w:rsidR="000027F2" w:rsidRPr="00BB64FE" w:rsidRDefault="000027F2"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lastRenderedPageBreak/>
              <w:t>НЕК «Укренерго»</w:t>
            </w:r>
          </w:p>
          <w:p w14:paraId="194E58BF" w14:textId="3D227F1C" w:rsidR="000027F2" w:rsidRPr="00BB64FE" w:rsidRDefault="000027F2"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Для забезпечення формалізації процесу перерахування коштів з </w:t>
            </w:r>
            <w:proofErr w:type="spellStart"/>
            <w:r w:rsidRPr="00BB64FE">
              <w:rPr>
                <w:rFonts w:ascii="Times New Roman" w:hAnsi="Times New Roman"/>
                <w:sz w:val="24"/>
                <w:szCs w:val="24"/>
              </w:rPr>
              <w:t>ескроу</w:t>
            </w:r>
            <w:proofErr w:type="spellEnd"/>
            <w:r w:rsidRPr="00BB64FE">
              <w:rPr>
                <w:rFonts w:ascii="Times New Roman" w:hAnsi="Times New Roman"/>
                <w:sz w:val="24"/>
                <w:szCs w:val="24"/>
              </w:rPr>
              <w:t>-рахунку та рахунок ОСП</w:t>
            </w:r>
          </w:p>
        </w:tc>
        <w:tc>
          <w:tcPr>
            <w:tcW w:w="3542" w:type="dxa"/>
            <w:vMerge/>
            <w:tcBorders>
              <w:right w:val="outset" w:sz="6" w:space="0" w:color="auto"/>
            </w:tcBorders>
          </w:tcPr>
          <w:p w14:paraId="6DAF574C" w14:textId="001EE6D7" w:rsidR="000027F2" w:rsidRPr="00BB64FE" w:rsidRDefault="000027F2" w:rsidP="00136A93">
            <w:pPr>
              <w:spacing w:after="0" w:line="240" w:lineRule="auto"/>
              <w:jc w:val="center"/>
              <w:rPr>
                <w:rFonts w:ascii="Times New Roman" w:hAnsi="Times New Roman"/>
                <w:sz w:val="24"/>
                <w:szCs w:val="24"/>
              </w:rPr>
            </w:pPr>
          </w:p>
        </w:tc>
      </w:tr>
      <w:tr w:rsidR="003868BE" w:rsidRPr="00BB64FE" w14:paraId="50BBE489" w14:textId="77777777" w:rsidTr="00136A93">
        <w:tc>
          <w:tcPr>
            <w:tcW w:w="561" w:type="dxa"/>
          </w:tcPr>
          <w:p w14:paraId="1BD33179" w14:textId="77777777" w:rsidR="003868BE" w:rsidRPr="00BB64FE" w:rsidRDefault="003868BE"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01DBD1C" w14:textId="77777777" w:rsidR="003868BE" w:rsidRPr="00BB64FE" w:rsidRDefault="003868BE" w:rsidP="00136A93">
            <w:pPr>
              <w:spacing w:after="0" w:line="240" w:lineRule="auto"/>
              <w:rPr>
                <w:rFonts w:ascii="Times New Roman" w:hAnsi="Times New Roman"/>
                <w:sz w:val="24"/>
                <w:szCs w:val="24"/>
              </w:rPr>
            </w:pPr>
          </w:p>
        </w:tc>
        <w:tc>
          <w:tcPr>
            <w:tcW w:w="3417" w:type="dxa"/>
            <w:gridSpan w:val="2"/>
            <w:vMerge/>
            <w:tcBorders>
              <w:left w:val="single" w:sz="4" w:space="0" w:color="auto"/>
              <w:bottom w:val="single" w:sz="4" w:space="0" w:color="auto"/>
            </w:tcBorders>
          </w:tcPr>
          <w:p w14:paraId="5FEC9FF4" w14:textId="77777777" w:rsidR="003868BE" w:rsidRPr="00BB64FE" w:rsidRDefault="003868BE"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0B05075" w14:textId="77777777" w:rsidR="003868BE" w:rsidRPr="001F0F77" w:rsidRDefault="003868BE"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13C14A1B" w14:textId="6A70941F" w:rsidR="003868BE" w:rsidRPr="00BB64FE" w:rsidRDefault="003868BE" w:rsidP="00136A93">
            <w:pPr>
              <w:spacing w:after="0" w:line="240" w:lineRule="auto"/>
              <w:jc w:val="both"/>
              <w:rPr>
                <w:rFonts w:ascii="Times New Roman" w:hAnsi="Times New Roman"/>
                <w:b/>
                <w:bCs/>
                <w:sz w:val="24"/>
                <w:szCs w:val="24"/>
              </w:rPr>
            </w:pPr>
            <w:r w:rsidRPr="00671A75">
              <w:rPr>
                <w:rFonts w:ascii="Times New Roman" w:hAnsi="Times New Roman"/>
                <w:sz w:val="24"/>
                <w:szCs w:val="24"/>
              </w:rPr>
              <w:t xml:space="preserve">3.7. У разі </w:t>
            </w:r>
            <w:proofErr w:type="spellStart"/>
            <w:r w:rsidRPr="00671A75">
              <w:rPr>
                <w:rFonts w:ascii="Times New Roman" w:hAnsi="Times New Roman"/>
                <w:sz w:val="24"/>
                <w:szCs w:val="24"/>
              </w:rPr>
              <w:t>неподаннячі</w:t>
            </w:r>
            <w:proofErr w:type="spellEnd"/>
            <w:r w:rsidRPr="00671A75">
              <w:rPr>
                <w:rFonts w:ascii="Times New Roman" w:hAnsi="Times New Roman"/>
                <w:sz w:val="24"/>
                <w:szCs w:val="24"/>
              </w:rPr>
              <w:t xml:space="preserve"> Замовником заяви про приєднання протягом дії цього Договору або розірвання Договору плата за бронювання потужності зараховується на рахунок Виконавця послуг та використовується ним для реалізації заходів, передбачених планом розвитку системи передачі</w:t>
            </w:r>
            <w:r w:rsidRPr="00B17DB8">
              <w:rPr>
                <w:rFonts w:ascii="Times New Roman" w:hAnsi="Times New Roman"/>
                <w:b/>
                <w:sz w:val="24"/>
                <w:szCs w:val="24"/>
              </w:rPr>
              <w:t xml:space="preserve">, </w:t>
            </w:r>
            <w:r w:rsidRPr="000027F2">
              <w:rPr>
                <w:rFonts w:ascii="Times New Roman" w:hAnsi="Times New Roman"/>
                <w:b/>
                <w:color w:val="0070C0"/>
                <w:sz w:val="24"/>
                <w:szCs w:val="24"/>
              </w:rPr>
              <w:t>окрім випадків, коли підставою розірвання Договору стали порушення Виконавця послуг</w:t>
            </w:r>
            <w:r w:rsidRPr="000027F2">
              <w:rPr>
                <w:rFonts w:ascii="Times New Roman" w:hAnsi="Times New Roman"/>
                <w:color w:val="0070C0"/>
                <w:sz w:val="24"/>
                <w:szCs w:val="24"/>
              </w:rPr>
              <w:t>.</w:t>
            </w:r>
          </w:p>
        </w:tc>
        <w:tc>
          <w:tcPr>
            <w:tcW w:w="3544" w:type="dxa"/>
          </w:tcPr>
          <w:p w14:paraId="770B6F7E" w14:textId="77777777" w:rsidR="003868BE" w:rsidRPr="001F0F77" w:rsidRDefault="003868BE"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7944A7F3" w14:textId="4B8F821A" w:rsidR="003868BE" w:rsidRPr="00BB64FE" w:rsidRDefault="003868BE" w:rsidP="00136A93">
            <w:pPr>
              <w:spacing w:after="0" w:line="240" w:lineRule="auto"/>
              <w:jc w:val="both"/>
              <w:rPr>
                <w:rFonts w:ascii="Times New Roman" w:hAnsi="Times New Roman"/>
                <w:b/>
                <w:bCs/>
                <w:sz w:val="24"/>
                <w:szCs w:val="24"/>
              </w:rPr>
            </w:pPr>
            <w:r>
              <w:rPr>
                <w:rFonts w:ascii="Times New Roman" w:hAnsi="Times New Roman"/>
                <w:sz w:val="24"/>
                <w:szCs w:val="24"/>
              </w:rPr>
              <w:t>Уточнення.</w:t>
            </w:r>
          </w:p>
        </w:tc>
        <w:tc>
          <w:tcPr>
            <w:tcW w:w="3542" w:type="dxa"/>
            <w:tcBorders>
              <w:right w:val="outset" w:sz="6" w:space="0" w:color="auto"/>
            </w:tcBorders>
          </w:tcPr>
          <w:p w14:paraId="59EC13AE" w14:textId="1A80EDAE" w:rsidR="003868BE" w:rsidRPr="000027F2" w:rsidRDefault="000027F2" w:rsidP="00136A93">
            <w:pPr>
              <w:spacing w:after="0" w:line="240" w:lineRule="auto"/>
              <w:jc w:val="center"/>
              <w:rPr>
                <w:rFonts w:ascii="Times New Roman" w:hAnsi="Times New Roman"/>
                <w:b/>
                <w:sz w:val="24"/>
                <w:szCs w:val="24"/>
              </w:rPr>
            </w:pPr>
            <w:r w:rsidRPr="000027F2">
              <w:rPr>
                <w:rFonts w:ascii="Times New Roman" w:hAnsi="Times New Roman"/>
                <w:b/>
                <w:sz w:val="24"/>
                <w:szCs w:val="24"/>
              </w:rPr>
              <w:t>Пропонується у редакції НЕК «Укренерго» та УВЕА</w:t>
            </w:r>
          </w:p>
        </w:tc>
      </w:tr>
      <w:tr w:rsidR="00E519DA" w:rsidRPr="00BB64FE" w14:paraId="59B07C2F" w14:textId="77777777" w:rsidTr="00136A93">
        <w:tc>
          <w:tcPr>
            <w:tcW w:w="561" w:type="dxa"/>
          </w:tcPr>
          <w:p w14:paraId="0852286E" w14:textId="77777777" w:rsidR="00E519DA" w:rsidRPr="00BB64FE" w:rsidRDefault="00E519DA"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2E5B3D7" w14:textId="77777777" w:rsidR="00E519DA" w:rsidRPr="00BB64FE" w:rsidRDefault="00E519DA" w:rsidP="00136A93">
            <w:pPr>
              <w:spacing w:after="0" w:line="240" w:lineRule="auto"/>
              <w:rPr>
                <w:rFonts w:ascii="Times New Roman" w:hAnsi="Times New Roman"/>
                <w:sz w:val="24"/>
                <w:szCs w:val="24"/>
              </w:rPr>
            </w:pPr>
          </w:p>
        </w:tc>
        <w:tc>
          <w:tcPr>
            <w:tcW w:w="3417" w:type="dxa"/>
            <w:gridSpan w:val="2"/>
            <w:tcBorders>
              <w:left w:val="single" w:sz="4" w:space="0" w:color="auto"/>
              <w:bottom w:val="single" w:sz="4" w:space="0" w:color="auto"/>
            </w:tcBorders>
          </w:tcPr>
          <w:p w14:paraId="51311B91" w14:textId="3743D1D7" w:rsidR="00E519DA" w:rsidRPr="0028456C" w:rsidRDefault="0028456C" w:rsidP="00136A93">
            <w:pPr>
              <w:pStyle w:val="Standard"/>
              <w:ind w:firstLine="796"/>
              <w:jc w:val="both"/>
              <w:rPr>
                <w:rFonts w:cs="Times New Roman"/>
                <w:szCs w:val="28"/>
                <w:lang w:val="uk-UA"/>
              </w:rPr>
            </w:pPr>
            <w:r w:rsidRPr="00B17DB8">
              <w:rPr>
                <w:rStyle w:val="st42"/>
                <w:szCs w:val="28"/>
                <w:lang w:val="uk-UA"/>
              </w:rPr>
              <w:t>4.3</w:t>
            </w:r>
            <w:r w:rsidRPr="00B17DB8">
              <w:rPr>
                <w:rFonts w:cs="Times New Roman"/>
                <w:szCs w:val="28"/>
                <w:lang w:val="uk-UA"/>
              </w:rPr>
              <w:t xml:space="preserve">. Сторони не відповідають за невиконання умов цього Договору, якщо це спричинено дією обставин непереборної сили. Факт дії обставин непереборної сили </w:t>
            </w:r>
            <w:r w:rsidRPr="00B17DB8">
              <w:rPr>
                <w:rFonts w:cs="Times New Roman"/>
                <w:szCs w:val="28"/>
                <w:lang w:val="uk-UA"/>
              </w:rPr>
              <w:lastRenderedPageBreak/>
              <w:t>Сторони підтверджують док</w:t>
            </w:r>
            <w:r>
              <w:rPr>
                <w:rFonts w:cs="Times New Roman"/>
                <w:szCs w:val="28"/>
                <w:lang w:val="uk-UA"/>
              </w:rPr>
              <w:t>ументами.</w:t>
            </w:r>
          </w:p>
        </w:tc>
        <w:tc>
          <w:tcPr>
            <w:tcW w:w="3544" w:type="dxa"/>
          </w:tcPr>
          <w:p w14:paraId="1F735D49" w14:textId="77777777" w:rsidR="00E519DA" w:rsidRPr="001F0F77" w:rsidRDefault="00E519DA"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lastRenderedPageBreak/>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63FB690F" w14:textId="10C4AE87" w:rsidR="00E519DA" w:rsidRPr="001F0F77" w:rsidRDefault="0028456C" w:rsidP="00136A93">
            <w:pPr>
              <w:shd w:val="clear" w:color="auto" w:fill="FFFFFF"/>
              <w:spacing w:after="0" w:line="240" w:lineRule="auto"/>
              <w:jc w:val="both"/>
              <w:rPr>
                <w:rFonts w:ascii="Times New Roman" w:hAnsi="Times New Roman"/>
                <w:b/>
                <w:sz w:val="24"/>
                <w:szCs w:val="24"/>
                <w:lang w:eastAsia="uk-UA"/>
              </w:rPr>
            </w:pPr>
            <w:r w:rsidRPr="00B17DB8">
              <w:rPr>
                <w:rFonts w:ascii="Times New Roman" w:hAnsi="Times New Roman"/>
                <w:sz w:val="24"/>
                <w:szCs w:val="24"/>
              </w:rPr>
              <w:t xml:space="preserve">4.3. Сторони не відповідають за невиконання умов цього Договору, якщо це спричинено дією обставин непереборної сили. Факт дії обставин непереборної сили Сторони </w:t>
            </w:r>
            <w:r w:rsidRPr="00B17DB8">
              <w:rPr>
                <w:rFonts w:ascii="Times New Roman" w:hAnsi="Times New Roman"/>
                <w:sz w:val="24"/>
                <w:szCs w:val="24"/>
              </w:rPr>
              <w:lastRenderedPageBreak/>
              <w:t xml:space="preserve">підтверджують документами </w:t>
            </w:r>
            <w:r w:rsidRPr="0028456C">
              <w:rPr>
                <w:rFonts w:ascii="Times New Roman" w:hAnsi="Times New Roman"/>
                <w:b/>
                <w:strike/>
                <w:color w:val="0070C0"/>
                <w:sz w:val="24"/>
                <w:szCs w:val="24"/>
              </w:rPr>
              <w:t>уповноваженого органу</w:t>
            </w:r>
            <w:r w:rsidRPr="0028456C">
              <w:rPr>
                <w:rFonts w:ascii="Times New Roman" w:hAnsi="Times New Roman"/>
                <w:color w:val="0070C0"/>
                <w:sz w:val="24"/>
                <w:szCs w:val="24"/>
              </w:rPr>
              <w:t xml:space="preserve"> </w:t>
            </w:r>
            <w:r w:rsidRPr="00B17DB8">
              <w:rPr>
                <w:rFonts w:ascii="Times New Roman" w:hAnsi="Times New Roman"/>
                <w:sz w:val="24"/>
                <w:szCs w:val="24"/>
              </w:rPr>
              <w:t>відповідно до законодавства.</w:t>
            </w:r>
          </w:p>
        </w:tc>
        <w:tc>
          <w:tcPr>
            <w:tcW w:w="3544" w:type="dxa"/>
          </w:tcPr>
          <w:p w14:paraId="27CE8B91" w14:textId="77777777" w:rsidR="00E519DA" w:rsidRPr="001F0F77" w:rsidRDefault="00E519DA" w:rsidP="00136A93">
            <w:pPr>
              <w:shd w:val="clear" w:color="auto" w:fill="FFFFFF"/>
              <w:spacing w:after="0" w:line="240" w:lineRule="auto"/>
              <w:jc w:val="center"/>
              <w:rPr>
                <w:rFonts w:ascii="Times New Roman" w:hAnsi="Times New Roman"/>
                <w:b/>
                <w:sz w:val="24"/>
                <w:szCs w:val="24"/>
                <w:lang w:eastAsia="uk-UA"/>
              </w:rPr>
            </w:pPr>
            <w:r w:rsidRPr="001F0F77">
              <w:rPr>
                <w:rFonts w:ascii="Times New Roman" w:hAnsi="Times New Roman"/>
                <w:b/>
                <w:sz w:val="24"/>
                <w:szCs w:val="24"/>
                <w:lang w:eastAsia="uk-UA"/>
              </w:rPr>
              <w:lastRenderedPageBreak/>
              <w:t>ТОВ «</w:t>
            </w:r>
            <w:proofErr w:type="spellStart"/>
            <w:r w:rsidRPr="001F0F77">
              <w:rPr>
                <w:rFonts w:ascii="Times New Roman" w:hAnsi="Times New Roman"/>
                <w:b/>
                <w:sz w:val="24"/>
                <w:szCs w:val="24"/>
                <w:lang w:eastAsia="uk-UA"/>
              </w:rPr>
              <w:t>Санвін</w:t>
            </w:r>
            <w:proofErr w:type="spellEnd"/>
            <w:r w:rsidRPr="001F0F77">
              <w:rPr>
                <w:rFonts w:ascii="Times New Roman" w:hAnsi="Times New Roman"/>
                <w:b/>
                <w:sz w:val="24"/>
                <w:szCs w:val="24"/>
                <w:lang w:eastAsia="uk-UA"/>
              </w:rPr>
              <w:t xml:space="preserve"> 12»</w:t>
            </w:r>
          </w:p>
          <w:p w14:paraId="3EFA470E" w14:textId="7C51C889" w:rsidR="00E519DA" w:rsidRPr="001F0F77" w:rsidRDefault="0028456C" w:rsidP="00136A93">
            <w:pPr>
              <w:shd w:val="clear" w:color="auto" w:fill="FFFFFF"/>
              <w:spacing w:after="0" w:line="240" w:lineRule="auto"/>
              <w:jc w:val="both"/>
              <w:rPr>
                <w:rFonts w:ascii="Times New Roman" w:hAnsi="Times New Roman"/>
                <w:b/>
                <w:sz w:val="24"/>
                <w:szCs w:val="24"/>
                <w:lang w:eastAsia="uk-UA"/>
              </w:rPr>
            </w:pPr>
            <w:r>
              <w:rPr>
                <w:rFonts w:ascii="Times New Roman" w:hAnsi="Times New Roman"/>
                <w:sz w:val="24"/>
                <w:szCs w:val="24"/>
              </w:rPr>
              <w:t>Уточнення.</w:t>
            </w:r>
          </w:p>
        </w:tc>
        <w:tc>
          <w:tcPr>
            <w:tcW w:w="3542" w:type="dxa"/>
            <w:tcBorders>
              <w:right w:val="outset" w:sz="6" w:space="0" w:color="auto"/>
            </w:tcBorders>
          </w:tcPr>
          <w:p w14:paraId="5F2ADBCA"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2284BF6D" w14:textId="77777777" w:rsidR="00E519DA" w:rsidRPr="00BB64FE" w:rsidRDefault="00E519DA" w:rsidP="00136A93">
            <w:pPr>
              <w:spacing w:after="0" w:line="240" w:lineRule="auto"/>
              <w:jc w:val="center"/>
              <w:rPr>
                <w:rFonts w:ascii="Times New Roman" w:hAnsi="Times New Roman"/>
                <w:sz w:val="24"/>
                <w:szCs w:val="24"/>
              </w:rPr>
            </w:pPr>
          </w:p>
        </w:tc>
      </w:tr>
      <w:tr w:rsidR="00E507FE" w:rsidRPr="00BB64FE" w14:paraId="1F3C2465" w14:textId="77777777" w:rsidTr="00136A93">
        <w:tc>
          <w:tcPr>
            <w:tcW w:w="561" w:type="dxa"/>
          </w:tcPr>
          <w:p w14:paraId="7A0ED459" w14:textId="77777777" w:rsidR="00E507FE" w:rsidRPr="00BB64FE" w:rsidRDefault="00E507FE"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5F56480" w14:textId="77777777" w:rsidR="00E507FE" w:rsidRPr="00BB64FE" w:rsidRDefault="00E507FE" w:rsidP="00136A93">
            <w:pPr>
              <w:spacing w:after="0" w:line="240" w:lineRule="auto"/>
              <w:rPr>
                <w:rFonts w:ascii="Times New Roman" w:hAnsi="Times New Roman"/>
                <w:sz w:val="24"/>
                <w:szCs w:val="24"/>
              </w:rPr>
            </w:pPr>
          </w:p>
        </w:tc>
        <w:tc>
          <w:tcPr>
            <w:tcW w:w="3417" w:type="dxa"/>
            <w:gridSpan w:val="2"/>
            <w:tcBorders>
              <w:left w:val="single" w:sz="4" w:space="0" w:color="auto"/>
              <w:bottom w:val="single" w:sz="4" w:space="0" w:color="auto"/>
            </w:tcBorders>
          </w:tcPr>
          <w:p w14:paraId="521D5A3E" w14:textId="51811CCD" w:rsidR="00E507FE" w:rsidRPr="00E507FE" w:rsidRDefault="00E507FE" w:rsidP="00136A93">
            <w:pPr>
              <w:pStyle w:val="Standard"/>
              <w:ind w:firstLine="796"/>
              <w:jc w:val="both"/>
              <w:rPr>
                <w:rStyle w:val="st42"/>
                <w:rFonts w:cs="Times New Roman"/>
                <w:lang w:val="uk-UA"/>
              </w:rPr>
            </w:pPr>
            <w:r w:rsidRPr="00E507FE">
              <w:rPr>
                <w:rFonts w:cs="Times New Roman"/>
                <w:lang w:val="uk-UA"/>
              </w:rPr>
              <w:t>4.4. Ризики неотримання листів, що стосуються реалізації цього Договору, несе Замовник бронювання потужності, на адресу (електронну чи поштову зазначену в Договорі про бронювання потужності) якого направлено ці листи.</w:t>
            </w:r>
          </w:p>
        </w:tc>
        <w:tc>
          <w:tcPr>
            <w:tcW w:w="3544" w:type="dxa"/>
          </w:tcPr>
          <w:p w14:paraId="614D042A" w14:textId="77777777" w:rsidR="00E507FE" w:rsidRPr="00E507FE" w:rsidRDefault="00E507FE"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4B1BCAE6" w14:textId="6C104C0A" w:rsidR="00E507FE" w:rsidRPr="00E507FE" w:rsidRDefault="00E507FE" w:rsidP="00136A93">
            <w:pPr>
              <w:shd w:val="clear" w:color="auto" w:fill="FFFFFF"/>
              <w:spacing w:after="0" w:line="240" w:lineRule="auto"/>
              <w:jc w:val="both"/>
              <w:rPr>
                <w:rFonts w:ascii="Times New Roman" w:hAnsi="Times New Roman"/>
                <w:b/>
                <w:sz w:val="24"/>
                <w:szCs w:val="24"/>
                <w:lang w:eastAsia="uk-UA"/>
              </w:rPr>
            </w:pPr>
            <w:r w:rsidRPr="00E507FE">
              <w:rPr>
                <w:rFonts w:ascii="Times New Roman" w:hAnsi="Times New Roman"/>
                <w:sz w:val="24"/>
                <w:szCs w:val="24"/>
              </w:rPr>
              <w:t xml:space="preserve">4.4. Ризики неотримання листів, що стосуються реалізації цього Договору, несе Замовник бронювання потужності, на адресу (електронну чи поштову зазначену в Договорі про бронювання потужності) якого направлено ці листи. </w:t>
            </w:r>
            <w:r w:rsidRPr="00844473">
              <w:rPr>
                <w:rFonts w:ascii="Times New Roman" w:hAnsi="Times New Roman"/>
                <w:b/>
                <w:color w:val="0070C0"/>
                <w:sz w:val="24"/>
                <w:szCs w:val="24"/>
              </w:rPr>
              <w:t xml:space="preserve">Усі повідомлення щодо реалізації цього Договору вважаються отриманими належним чином, якщо надіслані на актуальну адресу (електронну чи поштову, зазначену в цьому Договорі) за умови що </w:t>
            </w:r>
            <w:proofErr w:type="spellStart"/>
            <w:r w:rsidRPr="00844473">
              <w:rPr>
                <w:rFonts w:ascii="Times New Roman" w:hAnsi="Times New Roman"/>
                <w:b/>
                <w:color w:val="0070C0"/>
                <w:sz w:val="24"/>
                <w:szCs w:val="24"/>
              </w:rPr>
              <w:t>надсилаюча</w:t>
            </w:r>
            <w:proofErr w:type="spellEnd"/>
            <w:r w:rsidRPr="00844473">
              <w:rPr>
                <w:rFonts w:ascii="Times New Roman" w:hAnsi="Times New Roman"/>
                <w:b/>
                <w:color w:val="0070C0"/>
                <w:sz w:val="24"/>
                <w:szCs w:val="24"/>
              </w:rPr>
              <w:t xml:space="preserve"> сторона має підтвердження факту надсилання та відсутні докази технічної неможливості доставки.</w:t>
            </w:r>
          </w:p>
        </w:tc>
        <w:tc>
          <w:tcPr>
            <w:tcW w:w="3544" w:type="dxa"/>
          </w:tcPr>
          <w:p w14:paraId="62A5B86A" w14:textId="77777777" w:rsidR="00E507FE" w:rsidRPr="00E507FE" w:rsidRDefault="00E507FE"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0443B33F" w14:textId="3F88026F" w:rsidR="00E507FE" w:rsidRPr="00E507FE" w:rsidRDefault="00FB4F3C" w:rsidP="00136A93">
            <w:pPr>
              <w:shd w:val="clear" w:color="auto" w:fill="FFFFFF"/>
              <w:spacing w:after="0" w:line="240" w:lineRule="auto"/>
              <w:jc w:val="both"/>
              <w:rPr>
                <w:rFonts w:ascii="Times New Roman" w:hAnsi="Times New Roman"/>
                <w:b/>
                <w:sz w:val="24"/>
                <w:szCs w:val="24"/>
                <w:lang w:eastAsia="uk-UA"/>
              </w:rPr>
            </w:pPr>
            <w:r>
              <w:rPr>
                <w:rFonts w:ascii="Times New Roman" w:hAnsi="Times New Roman"/>
                <w:sz w:val="24"/>
                <w:szCs w:val="24"/>
              </w:rPr>
              <w:t>Уточнення щодо належності отримання листів щодо реалізації Договору.</w:t>
            </w:r>
          </w:p>
        </w:tc>
        <w:tc>
          <w:tcPr>
            <w:tcW w:w="3542" w:type="dxa"/>
            <w:tcBorders>
              <w:right w:val="outset" w:sz="6" w:space="0" w:color="auto"/>
            </w:tcBorders>
          </w:tcPr>
          <w:p w14:paraId="34403B9F" w14:textId="50B7C1A5" w:rsidR="00E507FE" w:rsidRPr="000027F2" w:rsidRDefault="000027F2" w:rsidP="00136A93">
            <w:pPr>
              <w:spacing w:after="0" w:line="240" w:lineRule="auto"/>
              <w:jc w:val="center"/>
              <w:rPr>
                <w:rFonts w:ascii="Times New Roman" w:hAnsi="Times New Roman"/>
                <w:b/>
                <w:sz w:val="24"/>
                <w:szCs w:val="24"/>
              </w:rPr>
            </w:pPr>
            <w:r w:rsidRPr="000027F2">
              <w:rPr>
                <w:rFonts w:ascii="Times New Roman" w:hAnsi="Times New Roman"/>
                <w:b/>
                <w:sz w:val="24"/>
                <w:szCs w:val="24"/>
              </w:rPr>
              <w:t xml:space="preserve">Пропонується синхронізувати з вимогами Кодексу </w:t>
            </w:r>
          </w:p>
        </w:tc>
      </w:tr>
      <w:tr w:rsidR="00E24E64" w:rsidRPr="00BB64FE" w14:paraId="1960940A" w14:textId="77777777" w:rsidTr="00136A93">
        <w:tc>
          <w:tcPr>
            <w:tcW w:w="561" w:type="dxa"/>
          </w:tcPr>
          <w:p w14:paraId="3AD54727"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3176DA6"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54D641E9" w14:textId="68901B77"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6.3. Неповідомлення або несвоєчасне повідомлення однієї із Сторін 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w:t>
            </w:r>
          </w:p>
        </w:tc>
        <w:tc>
          <w:tcPr>
            <w:tcW w:w="3544" w:type="dxa"/>
          </w:tcPr>
          <w:p w14:paraId="291BFDC7"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3AAB61DC" w14:textId="50003066" w:rsidR="00E24E64" w:rsidRPr="00BB64FE" w:rsidRDefault="00E24E64" w:rsidP="00136A93">
            <w:pPr>
              <w:spacing w:after="0" w:line="240" w:lineRule="auto"/>
              <w:jc w:val="both"/>
              <w:rPr>
                <w:rFonts w:ascii="Times New Roman" w:hAnsi="Times New Roman"/>
                <w:b/>
                <w:bCs/>
                <w:sz w:val="24"/>
                <w:szCs w:val="24"/>
              </w:rPr>
            </w:pPr>
            <w:r w:rsidRPr="00E30169">
              <w:rPr>
                <w:rFonts w:ascii="Times New Roman" w:hAnsi="Times New Roman"/>
                <w:b/>
                <w:bCs/>
                <w:color w:val="0070C0"/>
                <w:sz w:val="24"/>
                <w:szCs w:val="24"/>
              </w:rPr>
              <w:t xml:space="preserve">6.3. Неповідомлення або несвоєчасне повідомлення однією із Сторін у визначений пунктом 6.2 розділу 6 Договору термін про неможливість виконання прийнятих за даним Договором зобов’язань внаслідок дії обставин непереборної сили (форс-мажору) позбавляє Сторону </w:t>
            </w:r>
            <w:r w:rsidRPr="00E30169">
              <w:rPr>
                <w:rFonts w:ascii="Times New Roman" w:hAnsi="Times New Roman"/>
                <w:b/>
                <w:bCs/>
                <w:color w:val="0070C0"/>
                <w:sz w:val="24"/>
                <w:szCs w:val="24"/>
              </w:rPr>
              <w:lastRenderedPageBreak/>
              <w:t>права посилатися на будь-яку вищевказану обставину, як на підставу, що звільняє від відповідальності за невиконання зобов’язань.</w:t>
            </w:r>
          </w:p>
        </w:tc>
        <w:tc>
          <w:tcPr>
            <w:tcW w:w="3544" w:type="dxa"/>
          </w:tcPr>
          <w:p w14:paraId="31E39356"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lastRenderedPageBreak/>
              <w:t>УВЕА</w:t>
            </w:r>
          </w:p>
          <w:p w14:paraId="5BD60312" w14:textId="77777777" w:rsidR="00E24E64" w:rsidRPr="00BB64FE" w:rsidRDefault="00E24E64" w:rsidP="00136A93">
            <w:pPr>
              <w:spacing w:after="0" w:line="240" w:lineRule="auto"/>
              <w:jc w:val="center"/>
              <w:rPr>
                <w:rFonts w:ascii="Times New Roman" w:hAnsi="Times New Roman"/>
                <w:b/>
                <w:bCs/>
                <w:sz w:val="24"/>
                <w:szCs w:val="24"/>
              </w:rPr>
            </w:pPr>
          </w:p>
        </w:tc>
        <w:tc>
          <w:tcPr>
            <w:tcW w:w="3542" w:type="dxa"/>
            <w:tcBorders>
              <w:right w:val="outset" w:sz="6" w:space="0" w:color="auto"/>
            </w:tcBorders>
          </w:tcPr>
          <w:p w14:paraId="348CC8C2"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3C40B4B0" w14:textId="77777777" w:rsidR="00E24E64" w:rsidRPr="00BB64FE" w:rsidRDefault="00E24E64" w:rsidP="00136A93">
            <w:pPr>
              <w:spacing w:after="0" w:line="240" w:lineRule="auto"/>
              <w:jc w:val="center"/>
              <w:rPr>
                <w:rFonts w:ascii="Times New Roman" w:hAnsi="Times New Roman"/>
                <w:sz w:val="24"/>
                <w:szCs w:val="24"/>
              </w:rPr>
            </w:pPr>
          </w:p>
        </w:tc>
      </w:tr>
      <w:tr w:rsidR="00E24E64" w:rsidRPr="00BB64FE" w14:paraId="5A39F1D0" w14:textId="77777777" w:rsidTr="00136A93">
        <w:tc>
          <w:tcPr>
            <w:tcW w:w="561" w:type="dxa"/>
          </w:tcPr>
          <w:p w14:paraId="20CCD321"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6CCC66FC"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C04BCE0" w14:textId="77777777" w:rsidR="00CD6A57" w:rsidRPr="00CD6A57"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6.4. У разі дії форс-мажорних обставин більше 90 календарних днів Сторони вправі в установленому порядку розірвати Договір.</w:t>
            </w:r>
          </w:p>
          <w:p w14:paraId="7897D51E" w14:textId="2CCE81CB"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Доказом дії форс-мажорних обставин є документи (оригінали), видані Торгово-промисловою палатою України чи її регіональним представництвом.</w:t>
            </w:r>
          </w:p>
        </w:tc>
        <w:tc>
          <w:tcPr>
            <w:tcW w:w="3544" w:type="dxa"/>
          </w:tcPr>
          <w:p w14:paraId="72657284"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6EBB3479" w14:textId="77777777" w:rsidR="00E24E64" w:rsidRPr="00E30169" w:rsidRDefault="00E24E64"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6.4. У разі дії обставин непереборної сили (форс-мажору) більше 90 (дев’яноста) календарних днів кожна зі Сторін вправі в односторонньому  порядку розірвати цей Договір. У такому випадку Договір вважається розірваним, а зобов’язання за Договором – припиненими з дати, зазначеної Стороною у повідомленні про розірвання Договору.</w:t>
            </w:r>
          </w:p>
          <w:p w14:paraId="73D7DE99" w14:textId="1ED8F1DB" w:rsidR="00E24E64" w:rsidRPr="00BB64FE" w:rsidRDefault="00E24E64" w:rsidP="00136A93">
            <w:pPr>
              <w:spacing w:after="0" w:line="240" w:lineRule="auto"/>
              <w:jc w:val="both"/>
              <w:rPr>
                <w:rFonts w:ascii="Times New Roman" w:hAnsi="Times New Roman"/>
                <w:b/>
                <w:sz w:val="24"/>
                <w:szCs w:val="24"/>
              </w:rPr>
            </w:pPr>
            <w:r w:rsidRPr="00E30169">
              <w:rPr>
                <w:rFonts w:ascii="Times New Roman" w:hAnsi="Times New Roman"/>
                <w:b/>
                <w:bCs/>
                <w:color w:val="0070C0"/>
                <w:sz w:val="24"/>
                <w:szCs w:val="24"/>
              </w:rPr>
              <w:t>Доказом дії обставин непереборної сили (форс-мажору) є документи (оригінали), видані Торгово-промисловою палатою України чи її територіальними органами (регіональними Торгово-промисловими палатами).</w:t>
            </w:r>
          </w:p>
        </w:tc>
        <w:tc>
          <w:tcPr>
            <w:tcW w:w="3544" w:type="dxa"/>
          </w:tcPr>
          <w:p w14:paraId="38E721F9"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3B8399C7" w14:textId="77777777" w:rsidR="00E24E64" w:rsidRPr="00BB64FE" w:rsidRDefault="00E24E64"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0A87487E" w14:textId="77777777" w:rsidR="00E24E64" w:rsidRPr="000027F2" w:rsidRDefault="000027F2" w:rsidP="00136A93">
            <w:pPr>
              <w:spacing w:after="0" w:line="240" w:lineRule="auto"/>
              <w:jc w:val="center"/>
              <w:rPr>
                <w:rFonts w:ascii="Times New Roman" w:hAnsi="Times New Roman"/>
                <w:b/>
                <w:sz w:val="24"/>
                <w:szCs w:val="24"/>
              </w:rPr>
            </w:pPr>
            <w:r w:rsidRPr="000027F2">
              <w:rPr>
                <w:rFonts w:ascii="Times New Roman" w:hAnsi="Times New Roman"/>
                <w:b/>
                <w:sz w:val="24"/>
                <w:szCs w:val="24"/>
              </w:rPr>
              <w:t>Пропонується не враховувати</w:t>
            </w:r>
          </w:p>
          <w:p w14:paraId="42AF4D6C" w14:textId="4DF64FA8" w:rsidR="000027F2"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 xml:space="preserve">Не відповідає чинному законодавству </w:t>
            </w:r>
          </w:p>
        </w:tc>
      </w:tr>
      <w:tr w:rsidR="00844473" w:rsidRPr="00BB64FE" w14:paraId="6635DDC1" w14:textId="77777777" w:rsidTr="00136A93">
        <w:tc>
          <w:tcPr>
            <w:tcW w:w="561" w:type="dxa"/>
          </w:tcPr>
          <w:p w14:paraId="33531BC9" w14:textId="77777777" w:rsidR="00844473" w:rsidRPr="00BB64FE" w:rsidRDefault="0084447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165DB62E" w14:textId="77777777" w:rsidR="00844473" w:rsidRPr="00BB64FE" w:rsidRDefault="00844473"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422B31E" w14:textId="17DB0C9A" w:rsidR="00844473" w:rsidRPr="00BB64FE" w:rsidRDefault="00844473" w:rsidP="00136A93">
            <w:pPr>
              <w:shd w:val="clear" w:color="auto" w:fill="FFFFFF"/>
              <w:spacing w:after="0" w:line="240" w:lineRule="auto"/>
              <w:ind w:firstLine="450"/>
              <w:jc w:val="both"/>
              <w:rPr>
                <w:rFonts w:ascii="Times New Roman" w:hAnsi="Times New Roman"/>
                <w:sz w:val="24"/>
                <w:szCs w:val="24"/>
                <w:lang w:eastAsia="uk-UA"/>
              </w:rPr>
            </w:pPr>
            <w:r w:rsidRPr="00B17DB8">
              <w:rPr>
                <w:rFonts w:ascii="Times New Roman" w:hAnsi="Times New Roman"/>
                <w:sz w:val="24"/>
                <w:szCs w:val="24"/>
              </w:rPr>
              <w:t>7.1. Цей Договір набирає чинності з моменту його підписання і діє до _____________________</w:t>
            </w:r>
            <w:r>
              <w:rPr>
                <w:rFonts w:ascii="Times New Roman" w:hAnsi="Times New Roman"/>
                <w:sz w:val="24"/>
                <w:szCs w:val="24"/>
              </w:rPr>
              <w:t>.</w:t>
            </w:r>
          </w:p>
        </w:tc>
        <w:tc>
          <w:tcPr>
            <w:tcW w:w="3544" w:type="dxa"/>
          </w:tcPr>
          <w:p w14:paraId="591A0A9F"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623E4669" w14:textId="289B7A82" w:rsidR="00844473" w:rsidRPr="00BB64FE" w:rsidRDefault="00844473" w:rsidP="00136A93">
            <w:pPr>
              <w:spacing w:after="0" w:line="240" w:lineRule="auto"/>
              <w:jc w:val="both"/>
              <w:rPr>
                <w:rFonts w:ascii="Times New Roman" w:hAnsi="Times New Roman"/>
                <w:b/>
                <w:sz w:val="24"/>
                <w:szCs w:val="24"/>
              </w:rPr>
            </w:pPr>
            <w:r w:rsidRPr="00B17DB8">
              <w:rPr>
                <w:rFonts w:ascii="Times New Roman" w:hAnsi="Times New Roman"/>
                <w:sz w:val="24"/>
                <w:szCs w:val="24"/>
              </w:rPr>
              <w:t>7.1. Цей Договір набирає чинності з моменту його підписання і діє до ______________________</w:t>
            </w:r>
            <w:r w:rsidRPr="00B17DB8">
              <w:rPr>
                <w:rFonts w:ascii="Times New Roman" w:hAnsi="Times New Roman"/>
                <w:b/>
                <w:sz w:val="24"/>
                <w:szCs w:val="24"/>
              </w:rPr>
              <w:t xml:space="preserve">, </w:t>
            </w:r>
            <w:r w:rsidRPr="00844473">
              <w:rPr>
                <w:rFonts w:ascii="Times New Roman" w:hAnsi="Times New Roman"/>
                <w:b/>
                <w:color w:val="0070C0"/>
                <w:sz w:val="24"/>
                <w:szCs w:val="24"/>
              </w:rPr>
              <w:t xml:space="preserve">якщо інше не передбачено </w:t>
            </w:r>
            <w:r w:rsidRPr="00844473">
              <w:rPr>
                <w:rFonts w:ascii="Times New Roman" w:hAnsi="Times New Roman"/>
                <w:b/>
                <w:color w:val="0070C0"/>
                <w:sz w:val="24"/>
                <w:szCs w:val="24"/>
              </w:rPr>
              <w:lastRenderedPageBreak/>
              <w:t>законодавством України або цим Договором</w:t>
            </w:r>
            <w:r w:rsidRPr="00844473">
              <w:rPr>
                <w:rFonts w:ascii="Times New Roman" w:hAnsi="Times New Roman"/>
                <w:color w:val="0070C0"/>
                <w:sz w:val="24"/>
                <w:szCs w:val="24"/>
              </w:rPr>
              <w:t>.</w:t>
            </w:r>
          </w:p>
        </w:tc>
        <w:tc>
          <w:tcPr>
            <w:tcW w:w="3544" w:type="dxa"/>
          </w:tcPr>
          <w:p w14:paraId="57165345"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lastRenderedPageBreak/>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0A20130C" w14:textId="3655546C" w:rsidR="00844473" w:rsidRPr="00BB64FE" w:rsidRDefault="00844473" w:rsidP="00136A93">
            <w:pPr>
              <w:spacing w:after="0" w:line="240" w:lineRule="auto"/>
              <w:jc w:val="center"/>
              <w:rPr>
                <w:rFonts w:ascii="Times New Roman" w:hAnsi="Times New Roman"/>
                <w:b/>
                <w:sz w:val="24"/>
                <w:szCs w:val="24"/>
              </w:rPr>
            </w:pPr>
            <w:r>
              <w:rPr>
                <w:rFonts w:ascii="Times New Roman" w:hAnsi="Times New Roman"/>
                <w:sz w:val="24"/>
                <w:szCs w:val="24"/>
              </w:rPr>
              <w:t>Уточнення.</w:t>
            </w:r>
          </w:p>
        </w:tc>
        <w:tc>
          <w:tcPr>
            <w:tcW w:w="3542" w:type="dxa"/>
            <w:tcBorders>
              <w:right w:val="outset" w:sz="6" w:space="0" w:color="auto"/>
            </w:tcBorders>
          </w:tcPr>
          <w:p w14:paraId="7D5AC747"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0B87723A" w14:textId="77777777" w:rsidR="00844473" w:rsidRPr="00BB64FE" w:rsidRDefault="00844473" w:rsidP="00136A93">
            <w:pPr>
              <w:spacing w:after="0" w:line="240" w:lineRule="auto"/>
              <w:jc w:val="center"/>
              <w:rPr>
                <w:rFonts w:ascii="Times New Roman" w:hAnsi="Times New Roman"/>
                <w:sz w:val="24"/>
                <w:szCs w:val="24"/>
              </w:rPr>
            </w:pPr>
          </w:p>
        </w:tc>
      </w:tr>
      <w:tr w:rsidR="00E24E64" w:rsidRPr="00BB64FE" w14:paraId="709CD2D9" w14:textId="77777777" w:rsidTr="00136A93">
        <w:tc>
          <w:tcPr>
            <w:tcW w:w="561" w:type="dxa"/>
          </w:tcPr>
          <w:p w14:paraId="7C1F01B3"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C912092"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98924F7" w14:textId="77777777" w:rsidR="00CD6A57" w:rsidRPr="00CD6A57"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 xml:space="preserve">7.4. Договір може бути розірвано Замовником в односторонньому порядку, шляхом направлення письмового повідомлення у разі прийняття рішення щодо недоцільності подальшої реалізації.   </w:t>
            </w:r>
          </w:p>
          <w:p w14:paraId="769B5448" w14:textId="4D5C1157"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 xml:space="preserve"> Договір вважається розірваним, а зобов’язання припиненим з дати, зазначеної у повідомленні.</w:t>
            </w:r>
          </w:p>
        </w:tc>
        <w:tc>
          <w:tcPr>
            <w:tcW w:w="3544" w:type="dxa"/>
          </w:tcPr>
          <w:p w14:paraId="4EEB1D8F"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10A5BB83" w14:textId="77777777" w:rsidR="00E24E64" w:rsidRPr="00BB64FE" w:rsidRDefault="00E24E64" w:rsidP="00136A93">
            <w:pPr>
              <w:spacing w:after="0" w:line="240" w:lineRule="auto"/>
              <w:jc w:val="both"/>
              <w:rPr>
                <w:rFonts w:ascii="Times New Roman" w:hAnsi="Times New Roman"/>
                <w:sz w:val="24"/>
                <w:szCs w:val="24"/>
              </w:rPr>
            </w:pPr>
            <w:r w:rsidRPr="00BB64FE">
              <w:rPr>
                <w:rFonts w:ascii="Times New Roman" w:hAnsi="Times New Roman"/>
                <w:sz w:val="24"/>
                <w:szCs w:val="24"/>
              </w:rPr>
              <w:t xml:space="preserve">7.4. Договір може бути розірвано Замовником в односторонньому порядку, шляхом направлення письмового повідомлення </w:t>
            </w:r>
            <w:r w:rsidRPr="00E30169">
              <w:rPr>
                <w:rFonts w:ascii="Times New Roman" w:hAnsi="Times New Roman"/>
                <w:b/>
                <w:bCs/>
                <w:color w:val="0070C0"/>
                <w:sz w:val="24"/>
                <w:szCs w:val="24"/>
              </w:rPr>
              <w:t>на адресу Виконавця послуг</w:t>
            </w:r>
            <w:r w:rsidRPr="00BB64FE">
              <w:rPr>
                <w:rFonts w:ascii="Times New Roman" w:hAnsi="Times New Roman"/>
                <w:sz w:val="24"/>
                <w:szCs w:val="24"/>
              </w:rPr>
              <w:t xml:space="preserve"> у разі прийняття рішення щодо недоцільності подальшої реалізації.   </w:t>
            </w:r>
          </w:p>
          <w:p w14:paraId="3FFD46CB" w14:textId="41174AE2" w:rsidR="00E24E64" w:rsidRPr="00BB64FE" w:rsidRDefault="00E24E64" w:rsidP="00136A93">
            <w:pPr>
              <w:spacing w:after="0" w:line="240" w:lineRule="auto"/>
              <w:jc w:val="both"/>
              <w:rPr>
                <w:rFonts w:ascii="Times New Roman" w:hAnsi="Times New Roman"/>
                <w:b/>
                <w:sz w:val="24"/>
                <w:szCs w:val="24"/>
              </w:rPr>
            </w:pPr>
            <w:r w:rsidRPr="00BB64FE">
              <w:rPr>
                <w:rFonts w:ascii="Times New Roman" w:hAnsi="Times New Roman"/>
                <w:sz w:val="24"/>
                <w:szCs w:val="24"/>
              </w:rPr>
              <w:t xml:space="preserve"> Договір вважається розірваним, а зобов’язання </w:t>
            </w:r>
            <w:r w:rsidRPr="00E30169">
              <w:rPr>
                <w:rFonts w:ascii="Times New Roman" w:hAnsi="Times New Roman"/>
                <w:b/>
                <w:bCs/>
                <w:color w:val="0070C0"/>
                <w:sz w:val="24"/>
                <w:szCs w:val="24"/>
              </w:rPr>
              <w:t>за Договором</w:t>
            </w:r>
            <w:r w:rsidRPr="00E30169">
              <w:rPr>
                <w:rFonts w:ascii="Times New Roman" w:hAnsi="Times New Roman"/>
                <w:color w:val="0070C0"/>
                <w:sz w:val="24"/>
                <w:szCs w:val="24"/>
              </w:rPr>
              <w:t xml:space="preserve"> </w:t>
            </w:r>
            <w:r w:rsidRPr="00BB64FE">
              <w:rPr>
                <w:rFonts w:ascii="Times New Roman" w:hAnsi="Times New Roman"/>
                <w:sz w:val="24"/>
                <w:szCs w:val="24"/>
              </w:rPr>
              <w:t xml:space="preserve">припиненим з дати, зазначеної у повідомленні </w:t>
            </w:r>
            <w:r w:rsidRPr="00BB64FE">
              <w:rPr>
                <w:rFonts w:ascii="Times New Roman" w:hAnsi="Times New Roman"/>
                <w:b/>
                <w:bCs/>
                <w:sz w:val="24"/>
                <w:szCs w:val="24"/>
              </w:rPr>
              <w:t>Замовника</w:t>
            </w:r>
            <w:r w:rsidRPr="00BB64FE">
              <w:rPr>
                <w:rFonts w:ascii="Times New Roman" w:hAnsi="Times New Roman"/>
                <w:sz w:val="24"/>
                <w:szCs w:val="24"/>
              </w:rPr>
              <w:t>.</w:t>
            </w:r>
          </w:p>
        </w:tc>
        <w:tc>
          <w:tcPr>
            <w:tcW w:w="3544" w:type="dxa"/>
          </w:tcPr>
          <w:p w14:paraId="2CD9E386"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72919E4D" w14:textId="77777777" w:rsidR="00E24E64" w:rsidRPr="00BB64FE" w:rsidRDefault="00E24E64" w:rsidP="00136A93">
            <w:pPr>
              <w:spacing w:after="0" w:line="240" w:lineRule="auto"/>
              <w:jc w:val="center"/>
              <w:rPr>
                <w:rFonts w:ascii="Times New Roman" w:hAnsi="Times New Roman"/>
                <w:b/>
                <w:sz w:val="24"/>
                <w:szCs w:val="24"/>
              </w:rPr>
            </w:pPr>
          </w:p>
        </w:tc>
        <w:tc>
          <w:tcPr>
            <w:tcW w:w="3542" w:type="dxa"/>
            <w:tcBorders>
              <w:right w:val="outset" w:sz="6" w:space="0" w:color="auto"/>
            </w:tcBorders>
          </w:tcPr>
          <w:p w14:paraId="1E9BFA89" w14:textId="77777777"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Пропонується врах</w:t>
            </w:r>
            <w:r>
              <w:rPr>
                <w:rFonts w:ascii="Times New Roman" w:hAnsi="Times New Roman"/>
                <w:b/>
                <w:sz w:val="24"/>
                <w:szCs w:val="24"/>
              </w:rPr>
              <w:t>ув</w:t>
            </w:r>
            <w:r w:rsidRPr="00B53F1B">
              <w:rPr>
                <w:rFonts w:ascii="Times New Roman" w:hAnsi="Times New Roman"/>
                <w:b/>
                <w:sz w:val="24"/>
                <w:szCs w:val="24"/>
              </w:rPr>
              <w:t>ати</w:t>
            </w:r>
          </w:p>
          <w:p w14:paraId="5772F7E4" w14:textId="77777777" w:rsidR="00E24E64" w:rsidRPr="00BB64FE" w:rsidRDefault="00E24E64" w:rsidP="00136A93">
            <w:pPr>
              <w:spacing w:after="0" w:line="240" w:lineRule="auto"/>
              <w:jc w:val="center"/>
              <w:rPr>
                <w:rFonts w:ascii="Times New Roman" w:hAnsi="Times New Roman"/>
                <w:sz w:val="24"/>
                <w:szCs w:val="24"/>
              </w:rPr>
            </w:pPr>
          </w:p>
        </w:tc>
      </w:tr>
      <w:tr w:rsidR="00E24E64" w:rsidRPr="00BB64FE" w14:paraId="06337B60" w14:textId="77777777" w:rsidTr="00136A93">
        <w:tc>
          <w:tcPr>
            <w:tcW w:w="561" w:type="dxa"/>
          </w:tcPr>
          <w:p w14:paraId="10E79B26"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2037BC86" w14:textId="77777777" w:rsidR="00E24E64" w:rsidRPr="00BB64FE" w:rsidRDefault="00E24E64"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548319B" w14:textId="06DB42F3" w:rsidR="00E24E64" w:rsidRPr="00BB64FE" w:rsidRDefault="00CD6A57" w:rsidP="00136A93">
            <w:pPr>
              <w:shd w:val="clear" w:color="auto" w:fill="FFFFFF"/>
              <w:spacing w:after="0" w:line="240" w:lineRule="auto"/>
              <w:ind w:firstLine="450"/>
              <w:jc w:val="both"/>
              <w:rPr>
                <w:rFonts w:ascii="Times New Roman" w:hAnsi="Times New Roman"/>
                <w:sz w:val="24"/>
                <w:szCs w:val="24"/>
                <w:lang w:eastAsia="uk-UA"/>
              </w:rPr>
            </w:pPr>
            <w:r w:rsidRPr="00CD6A57">
              <w:rPr>
                <w:rFonts w:ascii="Times New Roman" w:hAnsi="Times New Roman"/>
                <w:sz w:val="24"/>
                <w:szCs w:val="24"/>
                <w:lang w:eastAsia="uk-UA"/>
              </w:rPr>
              <w:t>8.1. Фактом надання послуги Сторони вважатимуть технічне рішення, підготовлене Виконавцем послуг.</w:t>
            </w:r>
          </w:p>
        </w:tc>
        <w:tc>
          <w:tcPr>
            <w:tcW w:w="3544" w:type="dxa"/>
          </w:tcPr>
          <w:p w14:paraId="0010B445"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0DA3C162" w14:textId="7AB8493E" w:rsidR="00E24E64" w:rsidRPr="000027F2" w:rsidRDefault="00E24E64" w:rsidP="00136A93">
            <w:pPr>
              <w:spacing w:after="0" w:line="240" w:lineRule="auto"/>
              <w:jc w:val="both"/>
              <w:rPr>
                <w:rFonts w:ascii="Times New Roman" w:hAnsi="Times New Roman"/>
                <w:b/>
                <w:bCs/>
                <w:color w:val="0070C0"/>
                <w:sz w:val="24"/>
                <w:szCs w:val="24"/>
              </w:rPr>
            </w:pPr>
            <w:r w:rsidRPr="00BB64FE">
              <w:rPr>
                <w:rFonts w:ascii="Times New Roman" w:hAnsi="Times New Roman"/>
                <w:sz w:val="24"/>
                <w:szCs w:val="24"/>
              </w:rPr>
              <w:t xml:space="preserve">8.1. Фактом надання послуги Сторони вважатимуть </w:t>
            </w:r>
            <w:r w:rsidRPr="00E30169">
              <w:rPr>
                <w:rFonts w:ascii="Times New Roman" w:hAnsi="Times New Roman"/>
                <w:b/>
                <w:bCs/>
                <w:color w:val="0070C0"/>
                <w:sz w:val="24"/>
                <w:szCs w:val="24"/>
              </w:rPr>
              <w:t xml:space="preserve">укладання договору про приєднання електроустановок, призначених для виробництва електричної енергії, до системи передачі невід’ємним додатком до якого є технічні умови нестандартного приєднання електроустановок, призначених для виробництва електричної енергії, до системи передачі, складені з урахуванням технічного рішення, передбаченого п.2.1.6. розділу 2 цього Договору та зарахування </w:t>
            </w:r>
            <w:r w:rsidRPr="00E30169">
              <w:rPr>
                <w:rFonts w:ascii="Times New Roman" w:hAnsi="Times New Roman"/>
                <w:b/>
                <w:bCs/>
                <w:color w:val="0070C0"/>
                <w:sz w:val="24"/>
                <w:szCs w:val="24"/>
              </w:rPr>
              <w:lastRenderedPageBreak/>
              <w:t>плати за бронювання потужності, в якості оплати Замовником частини вартості плати за приєднання.</w:t>
            </w:r>
          </w:p>
        </w:tc>
        <w:tc>
          <w:tcPr>
            <w:tcW w:w="3544" w:type="dxa"/>
          </w:tcPr>
          <w:p w14:paraId="1BE07CDB" w14:textId="77777777" w:rsidR="00E24E64" w:rsidRPr="00BB64FE" w:rsidRDefault="00E24E64"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lastRenderedPageBreak/>
              <w:t>УВЕА</w:t>
            </w:r>
          </w:p>
          <w:p w14:paraId="5E3E774F" w14:textId="7EE5C071" w:rsidR="00E24E64" w:rsidRPr="00BB64FE" w:rsidRDefault="00E24E64" w:rsidP="00136A93">
            <w:pPr>
              <w:spacing w:after="0" w:line="240" w:lineRule="auto"/>
              <w:jc w:val="both"/>
              <w:rPr>
                <w:rFonts w:ascii="Times New Roman" w:hAnsi="Times New Roman"/>
                <w:b/>
                <w:sz w:val="24"/>
                <w:szCs w:val="24"/>
              </w:rPr>
            </w:pPr>
            <w:r w:rsidRPr="00BB64FE">
              <w:rPr>
                <w:rFonts w:ascii="Times New Roman" w:hAnsi="Times New Roman"/>
                <w:sz w:val="24"/>
                <w:szCs w:val="24"/>
              </w:rPr>
              <w:t>Факт надання послуги має відповідати кінцевій меті його укладання</w:t>
            </w:r>
          </w:p>
        </w:tc>
        <w:tc>
          <w:tcPr>
            <w:tcW w:w="3542" w:type="dxa"/>
            <w:tcBorders>
              <w:right w:val="outset" w:sz="6" w:space="0" w:color="auto"/>
            </w:tcBorders>
          </w:tcPr>
          <w:p w14:paraId="60E72A77" w14:textId="57A17596" w:rsidR="000027F2" w:rsidRDefault="000027F2" w:rsidP="00136A93">
            <w:pPr>
              <w:spacing w:after="0" w:line="240" w:lineRule="auto"/>
              <w:jc w:val="center"/>
              <w:rPr>
                <w:rFonts w:ascii="Times New Roman" w:hAnsi="Times New Roman"/>
                <w:b/>
                <w:sz w:val="24"/>
                <w:szCs w:val="24"/>
              </w:rPr>
            </w:pPr>
            <w:r w:rsidRPr="00B53F1B">
              <w:rPr>
                <w:rFonts w:ascii="Times New Roman" w:hAnsi="Times New Roman"/>
                <w:b/>
                <w:sz w:val="24"/>
                <w:szCs w:val="24"/>
              </w:rPr>
              <w:t xml:space="preserve">Пропонується </w:t>
            </w:r>
            <w:r>
              <w:rPr>
                <w:rFonts w:ascii="Times New Roman" w:hAnsi="Times New Roman"/>
                <w:b/>
                <w:sz w:val="24"/>
                <w:szCs w:val="24"/>
              </w:rPr>
              <w:t xml:space="preserve">не </w:t>
            </w:r>
            <w:r w:rsidRPr="00B53F1B">
              <w:rPr>
                <w:rFonts w:ascii="Times New Roman" w:hAnsi="Times New Roman"/>
                <w:b/>
                <w:sz w:val="24"/>
                <w:szCs w:val="24"/>
              </w:rPr>
              <w:t>врах</w:t>
            </w:r>
            <w:r>
              <w:rPr>
                <w:rFonts w:ascii="Times New Roman" w:hAnsi="Times New Roman"/>
                <w:b/>
                <w:sz w:val="24"/>
                <w:szCs w:val="24"/>
              </w:rPr>
              <w:t>овув</w:t>
            </w:r>
            <w:r w:rsidRPr="00B53F1B">
              <w:rPr>
                <w:rFonts w:ascii="Times New Roman" w:hAnsi="Times New Roman"/>
                <w:b/>
                <w:sz w:val="24"/>
                <w:szCs w:val="24"/>
              </w:rPr>
              <w:t>ати</w:t>
            </w:r>
          </w:p>
          <w:p w14:paraId="1D740012" w14:textId="3FDDCD22" w:rsidR="00E24E64"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 xml:space="preserve">Це різні послуги </w:t>
            </w:r>
          </w:p>
        </w:tc>
      </w:tr>
      <w:tr w:rsidR="00844473" w:rsidRPr="00BB64FE" w14:paraId="31622B30" w14:textId="77777777" w:rsidTr="00136A93">
        <w:tc>
          <w:tcPr>
            <w:tcW w:w="561" w:type="dxa"/>
          </w:tcPr>
          <w:p w14:paraId="31525C6D" w14:textId="77777777" w:rsidR="00844473" w:rsidRPr="00BB64FE" w:rsidRDefault="0084447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FB08C9A" w14:textId="77777777" w:rsidR="00844473" w:rsidRPr="00BB64FE" w:rsidRDefault="00844473"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30ECE77" w14:textId="530BB6C9" w:rsidR="00844473" w:rsidRPr="00BB64FE" w:rsidRDefault="00844473" w:rsidP="00136A93">
            <w:pPr>
              <w:shd w:val="clear" w:color="auto" w:fill="FFFFFF"/>
              <w:spacing w:after="0" w:line="240" w:lineRule="auto"/>
              <w:ind w:firstLine="450"/>
              <w:jc w:val="both"/>
              <w:rPr>
                <w:rFonts w:ascii="Times New Roman" w:hAnsi="Times New Roman"/>
                <w:sz w:val="24"/>
                <w:szCs w:val="24"/>
                <w:lang w:eastAsia="uk-UA"/>
              </w:rPr>
            </w:pPr>
            <w:r w:rsidRPr="00B17DB8">
              <w:rPr>
                <w:rFonts w:ascii="Times New Roman" w:hAnsi="Times New Roman"/>
                <w:sz w:val="24"/>
                <w:szCs w:val="24"/>
              </w:rPr>
              <w:t>8.1. Фактом надання послуги Сторони вважатимуть технічне рішення, підготовлене Виконавцем послуг</w:t>
            </w:r>
            <w:r>
              <w:rPr>
                <w:rFonts w:ascii="Times New Roman" w:hAnsi="Times New Roman"/>
                <w:sz w:val="24"/>
                <w:szCs w:val="24"/>
              </w:rPr>
              <w:t>.</w:t>
            </w:r>
          </w:p>
        </w:tc>
        <w:tc>
          <w:tcPr>
            <w:tcW w:w="3544" w:type="dxa"/>
          </w:tcPr>
          <w:p w14:paraId="1E1FAA34"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A139D93" w14:textId="67129906" w:rsidR="00844473" w:rsidRPr="00BB64FE" w:rsidRDefault="00844473" w:rsidP="00136A93">
            <w:pPr>
              <w:spacing w:after="0" w:line="240" w:lineRule="auto"/>
              <w:jc w:val="both"/>
              <w:rPr>
                <w:rFonts w:ascii="Times New Roman" w:hAnsi="Times New Roman"/>
                <w:b/>
                <w:sz w:val="24"/>
                <w:szCs w:val="24"/>
              </w:rPr>
            </w:pPr>
            <w:r w:rsidRPr="00B17DB8">
              <w:rPr>
                <w:rFonts w:ascii="Times New Roman" w:hAnsi="Times New Roman"/>
                <w:sz w:val="24"/>
                <w:szCs w:val="24"/>
              </w:rPr>
              <w:t xml:space="preserve">8.1. Фактом надання послуги Сторони вважатимуть </w:t>
            </w:r>
            <w:r w:rsidRPr="00844473">
              <w:rPr>
                <w:rFonts w:ascii="Times New Roman" w:hAnsi="Times New Roman"/>
                <w:b/>
                <w:color w:val="0070C0"/>
                <w:sz w:val="24"/>
                <w:szCs w:val="24"/>
              </w:rPr>
              <w:t>узагальнене</w:t>
            </w:r>
            <w:r w:rsidRPr="00B17DB8">
              <w:rPr>
                <w:rFonts w:ascii="Times New Roman" w:hAnsi="Times New Roman"/>
                <w:sz w:val="24"/>
                <w:szCs w:val="24"/>
              </w:rPr>
              <w:t xml:space="preserve"> технічне рішення, підготовлене Виконавцем послуг </w:t>
            </w:r>
            <w:r w:rsidRPr="00844473">
              <w:rPr>
                <w:rFonts w:ascii="Times New Roman" w:hAnsi="Times New Roman"/>
                <w:b/>
                <w:color w:val="0070C0"/>
                <w:sz w:val="24"/>
                <w:szCs w:val="24"/>
              </w:rPr>
              <w:t>на підставі погодженої проєктної документації</w:t>
            </w:r>
            <w:r w:rsidRPr="00844473">
              <w:rPr>
                <w:rFonts w:ascii="Times New Roman" w:hAnsi="Times New Roman"/>
                <w:color w:val="0070C0"/>
                <w:sz w:val="24"/>
                <w:szCs w:val="24"/>
              </w:rPr>
              <w:t>.</w:t>
            </w:r>
          </w:p>
        </w:tc>
        <w:tc>
          <w:tcPr>
            <w:tcW w:w="3544" w:type="dxa"/>
          </w:tcPr>
          <w:p w14:paraId="3FD15798"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7D90CB11" w14:textId="7A362DF3" w:rsidR="00844473" w:rsidRPr="00BB64FE" w:rsidRDefault="00844473" w:rsidP="00136A93">
            <w:pPr>
              <w:spacing w:after="0" w:line="240" w:lineRule="auto"/>
              <w:jc w:val="both"/>
              <w:rPr>
                <w:rFonts w:ascii="Times New Roman" w:hAnsi="Times New Roman"/>
                <w:b/>
                <w:sz w:val="24"/>
                <w:szCs w:val="24"/>
              </w:rPr>
            </w:pPr>
            <w:r>
              <w:rPr>
                <w:rFonts w:ascii="Times New Roman" w:hAnsi="Times New Roman"/>
                <w:sz w:val="24"/>
                <w:szCs w:val="24"/>
              </w:rPr>
              <w:t>Уточнення.</w:t>
            </w:r>
          </w:p>
        </w:tc>
        <w:tc>
          <w:tcPr>
            <w:tcW w:w="3542" w:type="dxa"/>
            <w:tcBorders>
              <w:right w:val="outset" w:sz="6" w:space="0" w:color="auto"/>
            </w:tcBorders>
          </w:tcPr>
          <w:p w14:paraId="0ADEBAD3" w14:textId="7DC5A620"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не враховувати </w:t>
            </w:r>
          </w:p>
          <w:p w14:paraId="36CB53FF" w14:textId="0B8DB34C" w:rsidR="00844473" w:rsidRPr="00BB64FE" w:rsidRDefault="00844473" w:rsidP="00136A93">
            <w:pPr>
              <w:spacing w:after="0" w:line="240" w:lineRule="auto"/>
              <w:jc w:val="center"/>
              <w:rPr>
                <w:rFonts w:ascii="Times New Roman" w:hAnsi="Times New Roman"/>
                <w:sz w:val="24"/>
                <w:szCs w:val="24"/>
              </w:rPr>
            </w:pPr>
          </w:p>
        </w:tc>
      </w:tr>
      <w:tr w:rsidR="00844473" w:rsidRPr="00BB64FE" w14:paraId="07127A93" w14:textId="77777777" w:rsidTr="00136A93">
        <w:tc>
          <w:tcPr>
            <w:tcW w:w="561" w:type="dxa"/>
          </w:tcPr>
          <w:p w14:paraId="54866E2D" w14:textId="77777777" w:rsidR="00844473" w:rsidRPr="00BB64FE" w:rsidRDefault="0084447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443D845F" w14:textId="77777777" w:rsidR="00844473" w:rsidRPr="00BB64FE" w:rsidRDefault="00844473"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070C0A0E" w14:textId="6B9BA27B" w:rsidR="00844473" w:rsidRPr="00B17DB8" w:rsidRDefault="00844473" w:rsidP="00136A93">
            <w:pPr>
              <w:shd w:val="clear" w:color="auto" w:fill="FFFFFF"/>
              <w:spacing w:after="0" w:line="240" w:lineRule="auto"/>
              <w:ind w:firstLine="450"/>
              <w:jc w:val="both"/>
              <w:rPr>
                <w:rFonts w:ascii="Times New Roman" w:hAnsi="Times New Roman"/>
                <w:sz w:val="24"/>
                <w:szCs w:val="24"/>
              </w:rPr>
            </w:pPr>
            <w:r>
              <w:rPr>
                <w:rFonts w:ascii="Times New Roman" w:hAnsi="Times New Roman"/>
                <w:sz w:val="24"/>
                <w:szCs w:val="24"/>
              </w:rPr>
              <w:t>8.4. положення відсутнє</w:t>
            </w:r>
          </w:p>
        </w:tc>
        <w:tc>
          <w:tcPr>
            <w:tcW w:w="3544" w:type="dxa"/>
          </w:tcPr>
          <w:p w14:paraId="6AF50096"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73EA70E2" w14:textId="69168F7E" w:rsidR="00844473" w:rsidRPr="00E507FE" w:rsidRDefault="00844473" w:rsidP="00136A93">
            <w:pPr>
              <w:shd w:val="clear" w:color="auto" w:fill="FFFFFF"/>
              <w:spacing w:after="0" w:line="240" w:lineRule="auto"/>
              <w:jc w:val="both"/>
              <w:rPr>
                <w:rFonts w:ascii="Times New Roman" w:hAnsi="Times New Roman"/>
                <w:b/>
                <w:sz w:val="24"/>
                <w:szCs w:val="24"/>
                <w:lang w:eastAsia="uk-UA"/>
              </w:rPr>
            </w:pPr>
            <w:r w:rsidRPr="00844473">
              <w:rPr>
                <w:rFonts w:ascii="Times New Roman" w:hAnsi="Times New Roman"/>
                <w:b/>
                <w:color w:val="0070C0"/>
                <w:sz w:val="24"/>
                <w:szCs w:val="24"/>
              </w:rPr>
              <w:t>8.4. Положення цього Договору реалізуються відповідно до вимог Кодексу, Закону України «Про ринок електричної енергії» та законодавства.</w:t>
            </w:r>
          </w:p>
        </w:tc>
        <w:tc>
          <w:tcPr>
            <w:tcW w:w="3544" w:type="dxa"/>
          </w:tcPr>
          <w:p w14:paraId="54247A9E"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03F977FB" w14:textId="5AC769C9" w:rsidR="00844473" w:rsidRPr="00E507FE" w:rsidRDefault="00844473" w:rsidP="00136A93">
            <w:pPr>
              <w:shd w:val="clear" w:color="auto" w:fill="FFFFFF"/>
              <w:spacing w:after="0" w:line="240" w:lineRule="auto"/>
              <w:jc w:val="both"/>
              <w:rPr>
                <w:rFonts w:ascii="Times New Roman" w:hAnsi="Times New Roman"/>
                <w:b/>
                <w:sz w:val="24"/>
                <w:szCs w:val="24"/>
                <w:lang w:eastAsia="uk-UA"/>
              </w:rPr>
            </w:pPr>
            <w:r>
              <w:rPr>
                <w:rFonts w:ascii="Times New Roman" w:hAnsi="Times New Roman"/>
                <w:sz w:val="24"/>
                <w:szCs w:val="24"/>
              </w:rPr>
              <w:t>Доповнення.</w:t>
            </w:r>
          </w:p>
        </w:tc>
        <w:tc>
          <w:tcPr>
            <w:tcW w:w="3542" w:type="dxa"/>
            <w:tcBorders>
              <w:right w:val="outset" w:sz="6" w:space="0" w:color="auto"/>
            </w:tcBorders>
          </w:tcPr>
          <w:p w14:paraId="1C34B850" w14:textId="77777777"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не враховувати </w:t>
            </w:r>
          </w:p>
          <w:p w14:paraId="147C7EA0" w14:textId="77777777" w:rsidR="00844473" w:rsidRPr="00BB64FE" w:rsidRDefault="00844473" w:rsidP="00136A93">
            <w:pPr>
              <w:spacing w:after="0" w:line="240" w:lineRule="auto"/>
              <w:jc w:val="center"/>
              <w:rPr>
                <w:rFonts w:ascii="Times New Roman" w:hAnsi="Times New Roman"/>
                <w:sz w:val="24"/>
                <w:szCs w:val="24"/>
              </w:rPr>
            </w:pPr>
          </w:p>
        </w:tc>
      </w:tr>
      <w:tr w:rsidR="000027F2" w:rsidRPr="00BB64FE" w14:paraId="23F9D7A4" w14:textId="77777777" w:rsidTr="00136A93">
        <w:tc>
          <w:tcPr>
            <w:tcW w:w="561" w:type="dxa"/>
          </w:tcPr>
          <w:p w14:paraId="599D69A6" w14:textId="77777777" w:rsidR="000027F2" w:rsidRPr="00BB64FE" w:rsidRDefault="000027F2"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6EAF9E6" w14:textId="77777777" w:rsidR="000027F2" w:rsidRPr="00BB64FE" w:rsidRDefault="000027F2"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F8191F1" w14:textId="77777777" w:rsidR="000027F2" w:rsidRDefault="000027F2" w:rsidP="00136A93">
            <w:pPr>
              <w:shd w:val="clear" w:color="auto" w:fill="FFFFFF"/>
              <w:spacing w:after="0" w:line="240" w:lineRule="auto"/>
              <w:ind w:firstLine="450"/>
              <w:jc w:val="both"/>
              <w:rPr>
                <w:rFonts w:ascii="Times New Roman" w:hAnsi="Times New Roman"/>
                <w:sz w:val="24"/>
                <w:szCs w:val="24"/>
              </w:rPr>
            </w:pPr>
          </w:p>
        </w:tc>
        <w:tc>
          <w:tcPr>
            <w:tcW w:w="3544" w:type="dxa"/>
          </w:tcPr>
          <w:p w14:paraId="56CC67D5" w14:textId="77777777" w:rsidR="000027F2" w:rsidRPr="00BB64FE" w:rsidRDefault="000027F2" w:rsidP="00136A93">
            <w:pPr>
              <w:spacing w:after="0" w:line="240" w:lineRule="auto"/>
              <w:jc w:val="center"/>
              <w:rPr>
                <w:rFonts w:ascii="Times New Roman" w:hAnsi="Times New Roman"/>
                <w:b/>
                <w:sz w:val="24"/>
                <w:szCs w:val="24"/>
              </w:rPr>
            </w:pPr>
            <w:r w:rsidRPr="00BB64FE">
              <w:rPr>
                <w:rFonts w:ascii="Times New Roman" w:hAnsi="Times New Roman"/>
                <w:b/>
                <w:sz w:val="24"/>
                <w:szCs w:val="24"/>
              </w:rPr>
              <w:t>УВЕА</w:t>
            </w:r>
          </w:p>
          <w:p w14:paraId="544981BF" w14:textId="77777777" w:rsidR="000027F2" w:rsidRPr="00E30169" w:rsidRDefault="000027F2"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8.4. Цей Договір та додаткові угоди, додатки до них можуть укладатися з застосуванням кваліфікованого електронного підпису.</w:t>
            </w:r>
          </w:p>
          <w:p w14:paraId="23035FE5" w14:textId="77777777" w:rsidR="000027F2" w:rsidRPr="00E30169" w:rsidRDefault="000027F2"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При застосуванні кваліфікованого електронного підпису для укладення цього Договору, додаткових угод та додатків до них Сторони надсилають одна одній договір, додаткову угоду або додатки до них із накладеним кваліфікованим електронним підписом на електронну адресу (електронну пошту):</w:t>
            </w:r>
          </w:p>
          <w:p w14:paraId="5382900F" w14:textId="77777777" w:rsidR="000027F2" w:rsidRPr="00E30169" w:rsidRDefault="000027F2"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lastRenderedPageBreak/>
              <w:t>-</w:t>
            </w:r>
            <w:r w:rsidRPr="00E30169">
              <w:rPr>
                <w:rFonts w:ascii="Times New Roman" w:hAnsi="Times New Roman"/>
                <w:b/>
                <w:bCs/>
                <w:color w:val="0070C0"/>
                <w:sz w:val="24"/>
                <w:szCs w:val="24"/>
              </w:rPr>
              <w:tab/>
              <w:t>Для Виконавця послуг: [•]</w:t>
            </w:r>
          </w:p>
          <w:p w14:paraId="52DD6E4F" w14:textId="77777777" w:rsidR="000027F2" w:rsidRPr="00E30169" w:rsidRDefault="000027F2" w:rsidP="00136A93">
            <w:pPr>
              <w:spacing w:after="0" w:line="240" w:lineRule="auto"/>
              <w:jc w:val="both"/>
              <w:rPr>
                <w:rFonts w:ascii="Times New Roman" w:hAnsi="Times New Roman"/>
                <w:b/>
                <w:bCs/>
                <w:color w:val="0070C0"/>
                <w:sz w:val="24"/>
                <w:szCs w:val="24"/>
              </w:rPr>
            </w:pPr>
            <w:r w:rsidRPr="00E30169">
              <w:rPr>
                <w:rFonts w:ascii="Times New Roman" w:hAnsi="Times New Roman"/>
                <w:b/>
                <w:bCs/>
                <w:color w:val="0070C0"/>
                <w:sz w:val="24"/>
                <w:szCs w:val="24"/>
              </w:rPr>
              <w:t>-</w:t>
            </w:r>
            <w:r w:rsidRPr="00E30169">
              <w:rPr>
                <w:rFonts w:ascii="Times New Roman" w:hAnsi="Times New Roman"/>
                <w:b/>
                <w:bCs/>
                <w:color w:val="0070C0"/>
                <w:sz w:val="24"/>
                <w:szCs w:val="24"/>
              </w:rPr>
              <w:tab/>
              <w:t>Для Замовника: [•]</w:t>
            </w:r>
          </w:p>
          <w:p w14:paraId="28C8BCE5" w14:textId="13DDA4E5" w:rsidR="000027F2" w:rsidRPr="00E507FE" w:rsidRDefault="000027F2" w:rsidP="00136A93">
            <w:pPr>
              <w:shd w:val="clear" w:color="auto" w:fill="FFFFFF"/>
              <w:spacing w:after="0" w:line="240" w:lineRule="auto"/>
              <w:jc w:val="both"/>
              <w:rPr>
                <w:rFonts w:ascii="Times New Roman" w:hAnsi="Times New Roman"/>
                <w:b/>
                <w:sz w:val="24"/>
                <w:szCs w:val="24"/>
                <w:lang w:eastAsia="uk-UA"/>
              </w:rPr>
            </w:pPr>
            <w:r w:rsidRPr="00E30169">
              <w:rPr>
                <w:rFonts w:ascii="Times New Roman" w:hAnsi="Times New Roman"/>
                <w:b/>
                <w:bCs/>
                <w:color w:val="0070C0"/>
                <w:sz w:val="24"/>
                <w:szCs w:val="24"/>
              </w:rPr>
              <w:t>Сторони несуть ризики неотримання листів, що стосуються підписання Договору, додаткових угод та додатків до них шляхом накладення кваліфікованого електронного підпису у тій мірі, у якій здійснюють помилки при надсиланні листів на електронну адресу іншої Сторони.</w:t>
            </w:r>
          </w:p>
        </w:tc>
        <w:tc>
          <w:tcPr>
            <w:tcW w:w="3544" w:type="dxa"/>
          </w:tcPr>
          <w:p w14:paraId="380357DC" w14:textId="77777777" w:rsidR="000027F2" w:rsidRPr="00E507FE" w:rsidRDefault="000027F2" w:rsidP="00136A93">
            <w:pPr>
              <w:shd w:val="clear" w:color="auto" w:fill="FFFFFF"/>
              <w:spacing w:after="0" w:line="240" w:lineRule="auto"/>
              <w:jc w:val="center"/>
              <w:rPr>
                <w:rFonts w:ascii="Times New Roman" w:hAnsi="Times New Roman"/>
                <w:b/>
                <w:sz w:val="24"/>
                <w:szCs w:val="24"/>
                <w:lang w:eastAsia="uk-UA"/>
              </w:rPr>
            </w:pPr>
          </w:p>
        </w:tc>
        <w:tc>
          <w:tcPr>
            <w:tcW w:w="3542" w:type="dxa"/>
            <w:tcBorders>
              <w:right w:val="outset" w:sz="6" w:space="0" w:color="auto"/>
            </w:tcBorders>
          </w:tcPr>
          <w:p w14:paraId="2D8F8D8F" w14:textId="77777777"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не враховувати </w:t>
            </w:r>
          </w:p>
          <w:p w14:paraId="734E7560" w14:textId="5BA34D6E" w:rsidR="000027F2"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Передбачено вимогами Кодексу</w:t>
            </w:r>
          </w:p>
        </w:tc>
      </w:tr>
      <w:tr w:rsidR="00844473" w:rsidRPr="00BB64FE" w14:paraId="14DC5845" w14:textId="77777777" w:rsidTr="00136A93">
        <w:tc>
          <w:tcPr>
            <w:tcW w:w="561" w:type="dxa"/>
          </w:tcPr>
          <w:p w14:paraId="793DE9DE" w14:textId="77777777" w:rsidR="00844473" w:rsidRPr="00BB64FE" w:rsidRDefault="0084447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741D5C5" w14:textId="77777777" w:rsidR="00844473" w:rsidRPr="00BB64FE" w:rsidRDefault="00844473"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13B2C49B" w14:textId="77777777" w:rsidR="00844473" w:rsidRDefault="00844473" w:rsidP="00136A93">
            <w:pPr>
              <w:shd w:val="clear" w:color="auto" w:fill="FFFFFF"/>
              <w:spacing w:after="0" w:line="240" w:lineRule="auto"/>
              <w:ind w:firstLine="450"/>
              <w:jc w:val="both"/>
              <w:rPr>
                <w:rFonts w:ascii="Times New Roman" w:hAnsi="Times New Roman"/>
                <w:sz w:val="24"/>
                <w:szCs w:val="24"/>
              </w:rPr>
            </w:pPr>
          </w:p>
        </w:tc>
        <w:tc>
          <w:tcPr>
            <w:tcW w:w="3544" w:type="dxa"/>
          </w:tcPr>
          <w:p w14:paraId="6433180B"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4C2D2036" w14:textId="7447CA82" w:rsidR="00844473" w:rsidRPr="00E507FE" w:rsidRDefault="00844473" w:rsidP="00136A93">
            <w:pPr>
              <w:shd w:val="clear" w:color="auto" w:fill="FFFFFF"/>
              <w:spacing w:after="0" w:line="240" w:lineRule="auto"/>
              <w:jc w:val="both"/>
              <w:rPr>
                <w:rFonts w:ascii="Times New Roman" w:hAnsi="Times New Roman"/>
                <w:b/>
                <w:sz w:val="24"/>
                <w:szCs w:val="24"/>
                <w:lang w:eastAsia="uk-UA"/>
              </w:rPr>
            </w:pPr>
            <w:r w:rsidRPr="00844473">
              <w:rPr>
                <w:rFonts w:ascii="Times New Roman" w:hAnsi="Times New Roman"/>
                <w:b/>
                <w:color w:val="0070C0"/>
                <w:sz w:val="24"/>
                <w:szCs w:val="24"/>
              </w:rPr>
              <w:t xml:space="preserve">8.5. Усі документи, пов’язані з реалізацією цього Договору, зокрема, технічне рішення, погоджена </w:t>
            </w:r>
            <w:proofErr w:type="spellStart"/>
            <w:r w:rsidRPr="00844473">
              <w:rPr>
                <w:rFonts w:ascii="Times New Roman" w:hAnsi="Times New Roman"/>
                <w:b/>
                <w:color w:val="0070C0"/>
                <w:sz w:val="24"/>
                <w:szCs w:val="24"/>
              </w:rPr>
              <w:t>проєктна</w:t>
            </w:r>
            <w:proofErr w:type="spellEnd"/>
            <w:r w:rsidRPr="00844473">
              <w:rPr>
                <w:rFonts w:ascii="Times New Roman" w:hAnsi="Times New Roman"/>
                <w:b/>
                <w:color w:val="0070C0"/>
                <w:sz w:val="24"/>
                <w:szCs w:val="24"/>
              </w:rPr>
              <w:t xml:space="preserve"> документація, узагальнене технічне рішення, листування, повідомлення тощо, можуть оформлюватися з використанням кваліфікованого електронного підпису.</w:t>
            </w:r>
          </w:p>
        </w:tc>
        <w:tc>
          <w:tcPr>
            <w:tcW w:w="3544" w:type="dxa"/>
          </w:tcPr>
          <w:p w14:paraId="172E5B0E"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7A399067" w14:textId="795F63E3" w:rsidR="00844473" w:rsidRPr="00E507FE" w:rsidRDefault="00844473" w:rsidP="00136A93">
            <w:pPr>
              <w:shd w:val="clear" w:color="auto" w:fill="FFFFFF"/>
              <w:spacing w:after="0" w:line="240" w:lineRule="auto"/>
              <w:jc w:val="both"/>
              <w:rPr>
                <w:rFonts w:ascii="Times New Roman" w:hAnsi="Times New Roman"/>
                <w:b/>
                <w:sz w:val="24"/>
                <w:szCs w:val="24"/>
                <w:lang w:eastAsia="uk-UA"/>
              </w:rPr>
            </w:pPr>
            <w:r>
              <w:rPr>
                <w:rFonts w:ascii="Times New Roman" w:hAnsi="Times New Roman"/>
                <w:sz w:val="24"/>
                <w:szCs w:val="24"/>
              </w:rPr>
              <w:t>Доповнення.</w:t>
            </w:r>
          </w:p>
        </w:tc>
        <w:tc>
          <w:tcPr>
            <w:tcW w:w="3542" w:type="dxa"/>
            <w:tcBorders>
              <w:right w:val="outset" w:sz="6" w:space="0" w:color="auto"/>
            </w:tcBorders>
          </w:tcPr>
          <w:p w14:paraId="414C5D2C" w14:textId="77777777"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не враховувати </w:t>
            </w:r>
          </w:p>
          <w:p w14:paraId="0D65C8FD" w14:textId="299F4ADC" w:rsidR="00844473"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Передбачено вимогами Кодексу</w:t>
            </w:r>
          </w:p>
        </w:tc>
      </w:tr>
      <w:tr w:rsidR="00844473" w:rsidRPr="00BB64FE" w14:paraId="182C9828" w14:textId="77777777" w:rsidTr="00136A93">
        <w:tc>
          <w:tcPr>
            <w:tcW w:w="561" w:type="dxa"/>
          </w:tcPr>
          <w:p w14:paraId="14C25060" w14:textId="77777777" w:rsidR="00844473" w:rsidRPr="00BB64FE" w:rsidRDefault="0084447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7D923389" w14:textId="77777777" w:rsidR="00844473" w:rsidRPr="00BB64FE" w:rsidRDefault="00844473"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CD0059A" w14:textId="70EF4349" w:rsidR="00844473" w:rsidRDefault="00844473" w:rsidP="00136A93">
            <w:pPr>
              <w:shd w:val="clear" w:color="auto" w:fill="FFFFFF"/>
              <w:spacing w:after="0" w:line="240" w:lineRule="auto"/>
              <w:ind w:firstLine="450"/>
              <w:jc w:val="both"/>
              <w:rPr>
                <w:rFonts w:ascii="Times New Roman" w:hAnsi="Times New Roman"/>
                <w:sz w:val="24"/>
                <w:szCs w:val="24"/>
              </w:rPr>
            </w:pPr>
            <w:r>
              <w:rPr>
                <w:rFonts w:ascii="Times New Roman" w:hAnsi="Times New Roman"/>
                <w:sz w:val="24"/>
                <w:szCs w:val="24"/>
              </w:rPr>
              <w:t>8.6. положення відсутнє</w:t>
            </w:r>
          </w:p>
        </w:tc>
        <w:tc>
          <w:tcPr>
            <w:tcW w:w="3544" w:type="dxa"/>
          </w:tcPr>
          <w:p w14:paraId="01D6012A"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0373E873" w14:textId="3A3E6256" w:rsidR="00844473" w:rsidRPr="00E507FE" w:rsidRDefault="00844473" w:rsidP="00136A93">
            <w:pPr>
              <w:shd w:val="clear" w:color="auto" w:fill="FFFFFF"/>
              <w:spacing w:after="0" w:line="240" w:lineRule="auto"/>
              <w:jc w:val="both"/>
              <w:rPr>
                <w:rFonts w:ascii="Times New Roman" w:hAnsi="Times New Roman"/>
                <w:b/>
                <w:sz w:val="24"/>
                <w:szCs w:val="24"/>
                <w:lang w:eastAsia="uk-UA"/>
              </w:rPr>
            </w:pPr>
            <w:r w:rsidRPr="00844473">
              <w:rPr>
                <w:rFonts w:ascii="Times New Roman" w:hAnsi="Times New Roman"/>
                <w:b/>
                <w:color w:val="0070C0"/>
                <w:sz w:val="24"/>
                <w:szCs w:val="24"/>
              </w:rPr>
              <w:t>8.6. Узагальнене технічне рішення, підготовлене за результатами погодження проєктної документації, є обов’язковим для врахування при видачі технічних умов за договором про приєднання та не може бути довільно змінене Виконавцем послуг.</w:t>
            </w:r>
          </w:p>
        </w:tc>
        <w:tc>
          <w:tcPr>
            <w:tcW w:w="3544" w:type="dxa"/>
          </w:tcPr>
          <w:p w14:paraId="09F75871"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10A92EDD" w14:textId="472D720C" w:rsidR="00844473" w:rsidRPr="00E507FE" w:rsidRDefault="00844473" w:rsidP="00136A93">
            <w:pPr>
              <w:shd w:val="clear" w:color="auto" w:fill="FFFFFF"/>
              <w:spacing w:after="0" w:line="240" w:lineRule="auto"/>
              <w:rPr>
                <w:rFonts w:ascii="Times New Roman" w:hAnsi="Times New Roman"/>
                <w:b/>
                <w:sz w:val="24"/>
                <w:szCs w:val="24"/>
                <w:lang w:eastAsia="uk-UA"/>
              </w:rPr>
            </w:pPr>
            <w:r>
              <w:rPr>
                <w:rFonts w:ascii="Times New Roman" w:hAnsi="Times New Roman"/>
                <w:sz w:val="24"/>
                <w:szCs w:val="24"/>
              </w:rPr>
              <w:t>Доповнення.</w:t>
            </w:r>
          </w:p>
        </w:tc>
        <w:tc>
          <w:tcPr>
            <w:tcW w:w="3542" w:type="dxa"/>
            <w:tcBorders>
              <w:right w:val="outset" w:sz="6" w:space="0" w:color="auto"/>
            </w:tcBorders>
          </w:tcPr>
          <w:p w14:paraId="5F07A6A6" w14:textId="77777777"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не враховувати </w:t>
            </w:r>
          </w:p>
          <w:p w14:paraId="457798C5" w14:textId="43910825" w:rsidR="00844473"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Передбачено вимогами Кодексу</w:t>
            </w:r>
          </w:p>
        </w:tc>
      </w:tr>
      <w:tr w:rsidR="00844473" w:rsidRPr="00BB64FE" w14:paraId="67244441" w14:textId="77777777" w:rsidTr="00136A93">
        <w:tc>
          <w:tcPr>
            <w:tcW w:w="561" w:type="dxa"/>
          </w:tcPr>
          <w:p w14:paraId="2D2BCF96" w14:textId="77777777" w:rsidR="00844473" w:rsidRPr="00BB64FE" w:rsidRDefault="00844473"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04C76791" w14:textId="77777777" w:rsidR="00844473" w:rsidRPr="00BB64FE" w:rsidRDefault="00844473"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2A419544" w14:textId="77777777" w:rsidR="00844473" w:rsidRPr="00844473" w:rsidRDefault="00844473" w:rsidP="00136A93">
            <w:pPr>
              <w:ind w:right="182"/>
              <w:jc w:val="center"/>
              <w:rPr>
                <w:rFonts w:ascii="Times New Roman" w:hAnsi="Times New Roman"/>
                <w:b/>
                <w:sz w:val="16"/>
                <w:szCs w:val="16"/>
              </w:rPr>
            </w:pPr>
            <w:r w:rsidRPr="00844473">
              <w:rPr>
                <w:rFonts w:ascii="Times New Roman" w:hAnsi="Times New Roman"/>
                <w:b/>
                <w:sz w:val="16"/>
                <w:szCs w:val="16"/>
              </w:rPr>
              <w:t>9. Місцезнаходження Сторін</w:t>
            </w:r>
          </w:p>
          <w:tbl>
            <w:tblPr>
              <w:tblW w:w="4683" w:type="dxa"/>
              <w:tblLayout w:type="fixed"/>
              <w:tblLook w:val="00A0" w:firstRow="1" w:lastRow="0" w:firstColumn="1" w:lastColumn="0" w:noHBand="0" w:noVBand="0"/>
            </w:tblPr>
            <w:tblGrid>
              <w:gridCol w:w="2124"/>
              <w:gridCol w:w="2559"/>
            </w:tblGrid>
            <w:tr w:rsidR="00844473" w:rsidRPr="00844473" w14:paraId="30FCFA51" w14:textId="77777777" w:rsidTr="00844473">
              <w:trPr>
                <w:trHeight w:val="295"/>
              </w:trPr>
              <w:tc>
                <w:tcPr>
                  <w:tcW w:w="2268" w:type="pct"/>
                </w:tcPr>
                <w:p w14:paraId="31081C42" w14:textId="77777777" w:rsidR="00844473" w:rsidRPr="00844473" w:rsidRDefault="00844473" w:rsidP="00136A93">
                  <w:pPr>
                    <w:pStyle w:val="af2"/>
                    <w:framePr w:hSpace="180" w:wrap="around" w:vAnchor="text" w:hAnchor="text" w:x="-289" w:y="1"/>
                    <w:spacing w:after="0" w:afterAutospacing="0"/>
                    <w:ind w:right="182"/>
                    <w:suppressOverlap/>
                    <w:jc w:val="both"/>
                    <w:rPr>
                      <w:sz w:val="16"/>
                      <w:szCs w:val="16"/>
                    </w:rPr>
                  </w:pPr>
                  <w:r w:rsidRPr="00844473">
                    <w:rPr>
                      <w:sz w:val="16"/>
                      <w:szCs w:val="16"/>
                    </w:rPr>
                    <w:t>Виконавець послуг:</w:t>
                  </w:r>
                </w:p>
              </w:tc>
              <w:tc>
                <w:tcPr>
                  <w:tcW w:w="2732" w:type="pct"/>
                </w:tcPr>
                <w:p w14:paraId="1F30DF8E" w14:textId="77777777" w:rsidR="00844473" w:rsidRPr="00844473" w:rsidRDefault="00844473" w:rsidP="00136A93">
                  <w:pPr>
                    <w:pStyle w:val="af2"/>
                    <w:framePr w:hSpace="180" w:wrap="around" w:vAnchor="text" w:hAnchor="text" w:x="-289" w:y="1"/>
                    <w:ind w:right="182"/>
                    <w:suppressOverlap/>
                    <w:jc w:val="both"/>
                    <w:rPr>
                      <w:sz w:val="16"/>
                      <w:szCs w:val="16"/>
                    </w:rPr>
                  </w:pPr>
                  <w:r w:rsidRPr="00844473">
                    <w:rPr>
                      <w:sz w:val="16"/>
                      <w:szCs w:val="16"/>
                    </w:rPr>
                    <w:t>Замовник:</w:t>
                  </w:r>
                </w:p>
              </w:tc>
            </w:tr>
            <w:tr w:rsidR="00844473" w:rsidRPr="00844473" w14:paraId="67B0F92E" w14:textId="77777777" w:rsidTr="00844473">
              <w:trPr>
                <w:trHeight w:val="507"/>
              </w:trPr>
              <w:tc>
                <w:tcPr>
                  <w:tcW w:w="2268" w:type="pct"/>
                </w:tcPr>
                <w:p w14:paraId="741BC3F3" w14:textId="77777777" w:rsidR="00844473" w:rsidRPr="00844473" w:rsidRDefault="00844473" w:rsidP="00136A93">
                  <w:pPr>
                    <w:pStyle w:val="af2"/>
                    <w:framePr w:hSpace="180" w:wrap="around" w:vAnchor="text" w:hAnchor="text" w:x="-289" w:y="1"/>
                    <w:spacing w:before="0" w:beforeAutospacing="0" w:after="0" w:afterAutospacing="0"/>
                    <w:ind w:right="182"/>
                    <w:suppressOverlap/>
                    <w:jc w:val="both"/>
                    <w:rPr>
                      <w:sz w:val="16"/>
                      <w:szCs w:val="16"/>
                    </w:rPr>
                  </w:pPr>
                  <w:r w:rsidRPr="00844473">
                    <w:rPr>
                      <w:sz w:val="16"/>
                      <w:szCs w:val="16"/>
                    </w:rPr>
                    <w:t>Тел.: __________________</w:t>
                  </w:r>
                </w:p>
                <w:p w14:paraId="683928E7" w14:textId="77777777" w:rsidR="00844473" w:rsidRPr="00844473" w:rsidRDefault="00844473" w:rsidP="00136A93">
                  <w:pPr>
                    <w:pStyle w:val="af2"/>
                    <w:framePr w:hSpace="180" w:wrap="around" w:vAnchor="text" w:hAnchor="text" w:x="-289" w:y="1"/>
                    <w:spacing w:before="0" w:beforeAutospacing="0" w:after="0" w:afterAutospacing="0"/>
                    <w:ind w:right="182"/>
                    <w:suppressOverlap/>
                    <w:jc w:val="both"/>
                    <w:rPr>
                      <w:sz w:val="16"/>
                      <w:szCs w:val="16"/>
                    </w:rPr>
                  </w:pPr>
                </w:p>
              </w:tc>
              <w:tc>
                <w:tcPr>
                  <w:tcW w:w="2732" w:type="pct"/>
                </w:tcPr>
                <w:p w14:paraId="73E307D9"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Тел.: __________________</w:t>
                  </w:r>
                </w:p>
              </w:tc>
            </w:tr>
            <w:tr w:rsidR="00844473" w:rsidRPr="00844473" w14:paraId="5E98619C" w14:textId="77777777" w:rsidTr="00844473">
              <w:trPr>
                <w:trHeight w:val="661"/>
              </w:trPr>
              <w:tc>
                <w:tcPr>
                  <w:tcW w:w="2268" w:type="pct"/>
                </w:tcPr>
                <w:p w14:paraId="0B54428A"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М. П. (за наявності)</w:t>
                  </w:r>
                </w:p>
                <w:p w14:paraId="3A896008"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______________________________</w:t>
                  </w:r>
                  <w:r w:rsidRPr="00844473">
                    <w:rPr>
                      <w:sz w:val="16"/>
                      <w:szCs w:val="16"/>
                    </w:rPr>
                    <w:br/>
                    <w:t>                 (підпис, П. І. Б.)</w:t>
                  </w:r>
                </w:p>
              </w:tc>
              <w:tc>
                <w:tcPr>
                  <w:tcW w:w="2732" w:type="pct"/>
                </w:tcPr>
                <w:p w14:paraId="4335D9B7"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М. П. (за наявності)</w:t>
                  </w:r>
                </w:p>
                <w:p w14:paraId="03EE0DE9"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______________________________</w:t>
                  </w:r>
                  <w:r w:rsidRPr="00844473">
                    <w:rPr>
                      <w:sz w:val="16"/>
                      <w:szCs w:val="16"/>
                    </w:rPr>
                    <w:br/>
                    <w:t>                 (підпис, П. І. Б.)</w:t>
                  </w:r>
                </w:p>
              </w:tc>
            </w:tr>
            <w:tr w:rsidR="00844473" w:rsidRPr="00844473" w14:paraId="43800398" w14:textId="77777777" w:rsidTr="00844473">
              <w:trPr>
                <w:trHeight w:val="518"/>
              </w:trPr>
              <w:tc>
                <w:tcPr>
                  <w:tcW w:w="2268" w:type="pct"/>
                </w:tcPr>
                <w:p w14:paraId="16E57FD5"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_______________ 20__ року</w:t>
                  </w:r>
                </w:p>
              </w:tc>
              <w:tc>
                <w:tcPr>
                  <w:tcW w:w="2732" w:type="pct"/>
                </w:tcPr>
                <w:p w14:paraId="7D65BFE7" w14:textId="77777777" w:rsidR="00844473" w:rsidRPr="00844473" w:rsidRDefault="00844473" w:rsidP="00136A93">
                  <w:pPr>
                    <w:pStyle w:val="af2"/>
                    <w:framePr w:hSpace="180" w:wrap="around" w:vAnchor="text" w:hAnchor="text" w:x="-289" w:y="1"/>
                    <w:spacing w:before="0" w:beforeAutospacing="0"/>
                    <w:ind w:right="182"/>
                    <w:suppressOverlap/>
                    <w:jc w:val="both"/>
                    <w:rPr>
                      <w:sz w:val="16"/>
                      <w:szCs w:val="16"/>
                    </w:rPr>
                  </w:pPr>
                  <w:r w:rsidRPr="00844473">
                    <w:rPr>
                      <w:sz w:val="16"/>
                      <w:szCs w:val="16"/>
                    </w:rPr>
                    <w:t>_______________ 20__ року</w:t>
                  </w:r>
                </w:p>
              </w:tc>
            </w:tr>
          </w:tbl>
          <w:p w14:paraId="70DCD062" w14:textId="77777777" w:rsidR="00844473" w:rsidRPr="00844473" w:rsidRDefault="00844473" w:rsidP="00136A93">
            <w:pPr>
              <w:shd w:val="clear" w:color="auto" w:fill="FFFFFF"/>
              <w:spacing w:after="0" w:line="240" w:lineRule="auto"/>
              <w:ind w:firstLine="450"/>
              <w:jc w:val="both"/>
              <w:rPr>
                <w:rFonts w:ascii="Times New Roman" w:hAnsi="Times New Roman"/>
                <w:sz w:val="16"/>
                <w:szCs w:val="16"/>
              </w:rPr>
            </w:pPr>
          </w:p>
        </w:tc>
        <w:tc>
          <w:tcPr>
            <w:tcW w:w="3544" w:type="dxa"/>
          </w:tcPr>
          <w:p w14:paraId="755B5E42"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tbl>
            <w:tblPr>
              <w:tblpPr w:leftFromText="180" w:rightFromText="180" w:horzAnchor="margin" w:tblpY="495"/>
              <w:tblOverlap w:val="never"/>
              <w:tblW w:w="5811" w:type="dxa"/>
              <w:tblLayout w:type="fixed"/>
              <w:tblLook w:val="00A0" w:firstRow="1" w:lastRow="0" w:firstColumn="1" w:lastColumn="0" w:noHBand="0" w:noVBand="0"/>
            </w:tblPr>
            <w:tblGrid>
              <w:gridCol w:w="1985"/>
              <w:gridCol w:w="3826"/>
            </w:tblGrid>
            <w:tr w:rsidR="00D75E0D" w:rsidRPr="00D75E0D" w14:paraId="558C1E83" w14:textId="77777777" w:rsidTr="00D75E0D">
              <w:trPr>
                <w:trHeight w:val="184"/>
              </w:trPr>
              <w:tc>
                <w:tcPr>
                  <w:tcW w:w="1708" w:type="pct"/>
                </w:tcPr>
                <w:p w14:paraId="7CF77648" w14:textId="77777777" w:rsidR="00D75E0D" w:rsidRPr="00D75E0D" w:rsidRDefault="00D75E0D" w:rsidP="00136A93">
                  <w:pPr>
                    <w:pStyle w:val="af2"/>
                    <w:spacing w:after="0" w:afterAutospacing="0"/>
                    <w:jc w:val="both"/>
                    <w:rPr>
                      <w:sz w:val="16"/>
                      <w:szCs w:val="16"/>
                    </w:rPr>
                  </w:pPr>
                  <w:r w:rsidRPr="00D75E0D">
                    <w:rPr>
                      <w:sz w:val="16"/>
                      <w:szCs w:val="16"/>
                    </w:rPr>
                    <w:t>Виконавець послуг:</w:t>
                  </w:r>
                </w:p>
              </w:tc>
              <w:tc>
                <w:tcPr>
                  <w:tcW w:w="3292" w:type="pct"/>
                </w:tcPr>
                <w:p w14:paraId="3C81AB0E" w14:textId="77777777" w:rsidR="00D75E0D" w:rsidRPr="00D75E0D" w:rsidRDefault="00D75E0D" w:rsidP="00136A93">
                  <w:pPr>
                    <w:pStyle w:val="af2"/>
                    <w:jc w:val="both"/>
                    <w:rPr>
                      <w:sz w:val="16"/>
                      <w:szCs w:val="16"/>
                    </w:rPr>
                  </w:pPr>
                  <w:r w:rsidRPr="00D75E0D">
                    <w:rPr>
                      <w:sz w:val="16"/>
                      <w:szCs w:val="16"/>
                    </w:rPr>
                    <w:t>Замовник:</w:t>
                  </w:r>
                </w:p>
              </w:tc>
            </w:tr>
            <w:tr w:rsidR="00D75E0D" w:rsidRPr="00D75E0D" w14:paraId="3AAAEB97" w14:textId="77777777" w:rsidTr="00D75E0D">
              <w:trPr>
                <w:trHeight w:val="606"/>
              </w:trPr>
              <w:tc>
                <w:tcPr>
                  <w:tcW w:w="1708" w:type="pct"/>
                </w:tcPr>
                <w:p w14:paraId="7B7B6D0A" w14:textId="77777777" w:rsidR="00D75E0D" w:rsidRPr="00D75E0D" w:rsidRDefault="00D75E0D" w:rsidP="00136A93">
                  <w:pPr>
                    <w:pStyle w:val="af2"/>
                    <w:spacing w:before="0" w:beforeAutospacing="0" w:after="240" w:afterAutospacing="0"/>
                    <w:jc w:val="both"/>
                    <w:rPr>
                      <w:sz w:val="16"/>
                      <w:szCs w:val="16"/>
                    </w:rPr>
                  </w:pPr>
                  <w:r w:rsidRPr="00D75E0D">
                    <w:rPr>
                      <w:sz w:val="16"/>
                      <w:szCs w:val="16"/>
                    </w:rPr>
                    <w:t>Тел.: __________________</w:t>
                  </w:r>
                </w:p>
                <w:p w14:paraId="49131696" w14:textId="77777777" w:rsidR="00D75E0D" w:rsidRPr="00D75E0D" w:rsidRDefault="00D75E0D" w:rsidP="00136A93">
                  <w:pPr>
                    <w:pStyle w:val="af2"/>
                    <w:spacing w:before="0" w:beforeAutospacing="0" w:after="240" w:afterAutospacing="0"/>
                    <w:jc w:val="both"/>
                    <w:rPr>
                      <w:b/>
                      <w:sz w:val="16"/>
                      <w:szCs w:val="16"/>
                    </w:rPr>
                  </w:pPr>
                  <w:r w:rsidRPr="00D75E0D">
                    <w:rPr>
                      <w:b/>
                      <w:color w:val="0070C0"/>
                      <w:sz w:val="16"/>
                      <w:szCs w:val="16"/>
                    </w:rPr>
                    <w:t xml:space="preserve">Електронна адреса </w:t>
                  </w:r>
                  <w:r w:rsidRPr="00D75E0D">
                    <w:rPr>
                      <w:b/>
                      <w:sz w:val="16"/>
                      <w:szCs w:val="16"/>
                    </w:rPr>
                    <w:t>_______________</w:t>
                  </w:r>
                </w:p>
              </w:tc>
              <w:tc>
                <w:tcPr>
                  <w:tcW w:w="3292" w:type="pct"/>
                </w:tcPr>
                <w:p w14:paraId="7C565F5E" w14:textId="77777777" w:rsidR="00D75E0D" w:rsidRPr="00D75E0D" w:rsidRDefault="00D75E0D" w:rsidP="00136A93">
                  <w:pPr>
                    <w:pStyle w:val="af2"/>
                    <w:spacing w:before="0" w:beforeAutospacing="0"/>
                    <w:jc w:val="both"/>
                    <w:rPr>
                      <w:sz w:val="16"/>
                      <w:szCs w:val="16"/>
                    </w:rPr>
                  </w:pPr>
                  <w:r w:rsidRPr="00D75E0D">
                    <w:rPr>
                      <w:sz w:val="16"/>
                      <w:szCs w:val="16"/>
                    </w:rPr>
                    <w:t>Тел.: __________________</w:t>
                  </w:r>
                </w:p>
                <w:p w14:paraId="1895820D" w14:textId="77777777" w:rsidR="00D75E0D" w:rsidRPr="00D75E0D" w:rsidRDefault="00D75E0D" w:rsidP="00136A93">
                  <w:pPr>
                    <w:pStyle w:val="af2"/>
                    <w:spacing w:before="0" w:beforeAutospacing="0"/>
                    <w:jc w:val="both"/>
                    <w:rPr>
                      <w:b/>
                      <w:sz w:val="16"/>
                      <w:szCs w:val="16"/>
                    </w:rPr>
                  </w:pPr>
                  <w:r w:rsidRPr="00D75E0D">
                    <w:rPr>
                      <w:b/>
                      <w:color w:val="0070C0"/>
                      <w:sz w:val="16"/>
                      <w:szCs w:val="16"/>
                    </w:rPr>
                    <w:t xml:space="preserve">Електронна адреса </w:t>
                  </w:r>
                  <w:r w:rsidRPr="00D75E0D">
                    <w:rPr>
                      <w:b/>
                      <w:sz w:val="16"/>
                      <w:szCs w:val="16"/>
                    </w:rPr>
                    <w:t>_______________</w:t>
                  </w:r>
                </w:p>
              </w:tc>
            </w:tr>
            <w:tr w:rsidR="00D75E0D" w:rsidRPr="00D75E0D" w14:paraId="7C94B1FF" w14:textId="77777777" w:rsidTr="00D75E0D">
              <w:trPr>
                <w:trHeight w:val="791"/>
              </w:trPr>
              <w:tc>
                <w:tcPr>
                  <w:tcW w:w="1708" w:type="pct"/>
                </w:tcPr>
                <w:p w14:paraId="4A1CC28B" w14:textId="77777777" w:rsidR="00D75E0D" w:rsidRPr="00D75E0D" w:rsidRDefault="00D75E0D" w:rsidP="00136A93">
                  <w:pPr>
                    <w:pStyle w:val="af2"/>
                    <w:spacing w:before="0" w:beforeAutospacing="0"/>
                    <w:jc w:val="both"/>
                    <w:rPr>
                      <w:sz w:val="16"/>
                      <w:szCs w:val="16"/>
                    </w:rPr>
                  </w:pPr>
                  <w:r w:rsidRPr="00D75E0D">
                    <w:rPr>
                      <w:sz w:val="16"/>
                      <w:szCs w:val="16"/>
                    </w:rPr>
                    <w:t>М. П. (за наявності)</w:t>
                  </w:r>
                </w:p>
                <w:p w14:paraId="4C601B4C" w14:textId="77777777" w:rsidR="00D75E0D" w:rsidRPr="00D75E0D" w:rsidRDefault="00D75E0D" w:rsidP="00136A93">
                  <w:pPr>
                    <w:pStyle w:val="af2"/>
                    <w:spacing w:before="0" w:beforeAutospacing="0"/>
                    <w:jc w:val="both"/>
                    <w:rPr>
                      <w:sz w:val="16"/>
                      <w:szCs w:val="16"/>
                    </w:rPr>
                  </w:pPr>
                  <w:r w:rsidRPr="00D75E0D">
                    <w:rPr>
                      <w:sz w:val="16"/>
                      <w:szCs w:val="16"/>
                    </w:rPr>
                    <w:t>______________________________</w:t>
                  </w:r>
                  <w:r w:rsidRPr="00D75E0D">
                    <w:rPr>
                      <w:sz w:val="16"/>
                      <w:szCs w:val="16"/>
                    </w:rPr>
                    <w:br/>
                    <w:t>                 (підпис, П. І. Б.)</w:t>
                  </w:r>
                </w:p>
              </w:tc>
              <w:tc>
                <w:tcPr>
                  <w:tcW w:w="3292" w:type="pct"/>
                </w:tcPr>
                <w:p w14:paraId="1E04136B" w14:textId="77777777" w:rsidR="00D75E0D" w:rsidRPr="00D75E0D" w:rsidRDefault="00D75E0D" w:rsidP="00136A93">
                  <w:pPr>
                    <w:pStyle w:val="af2"/>
                    <w:spacing w:before="0" w:beforeAutospacing="0"/>
                    <w:jc w:val="both"/>
                    <w:rPr>
                      <w:sz w:val="16"/>
                      <w:szCs w:val="16"/>
                    </w:rPr>
                  </w:pPr>
                  <w:r w:rsidRPr="00D75E0D">
                    <w:rPr>
                      <w:sz w:val="16"/>
                      <w:szCs w:val="16"/>
                    </w:rPr>
                    <w:t>М. П. (за наявності)</w:t>
                  </w:r>
                </w:p>
                <w:p w14:paraId="1D69BD6D" w14:textId="77777777" w:rsidR="00D75E0D" w:rsidRPr="00D75E0D" w:rsidRDefault="00D75E0D" w:rsidP="00136A93">
                  <w:pPr>
                    <w:pStyle w:val="af2"/>
                    <w:spacing w:before="0" w:beforeAutospacing="0"/>
                    <w:jc w:val="both"/>
                    <w:rPr>
                      <w:sz w:val="16"/>
                      <w:szCs w:val="16"/>
                    </w:rPr>
                  </w:pPr>
                  <w:r w:rsidRPr="00D75E0D">
                    <w:rPr>
                      <w:sz w:val="16"/>
                      <w:szCs w:val="16"/>
                    </w:rPr>
                    <w:t>______________________________</w:t>
                  </w:r>
                  <w:r w:rsidRPr="00D75E0D">
                    <w:rPr>
                      <w:sz w:val="16"/>
                      <w:szCs w:val="16"/>
                    </w:rPr>
                    <w:br/>
                    <w:t>                 (підпис, П. І. Б.)</w:t>
                  </w:r>
                </w:p>
              </w:tc>
            </w:tr>
            <w:tr w:rsidR="00D75E0D" w:rsidRPr="00D75E0D" w14:paraId="16931DB8" w14:textId="77777777" w:rsidTr="00D75E0D">
              <w:trPr>
                <w:trHeight w:val="620"/>
              </w:trPr>
              <w:tc>
                <w:tcPr>
                  <w:tcW w:w="1708" w:type="pct"/>
                </w:tcPr>
                <w:p w14:paraId="6F7D74B3" w14:textId="77777777" w:rsidR="00D75E0D" w:rsidRPr="00D75E0D" w:rsidRDefault="00D75E0D" w:rsidP="00136A93">
                  <w:pPr>
                    <w:pStyle w:val="af2"/>
                    <w:spacing w:before="0" w:beforeAutospacing="0"/>
                    <w:jc w:val="both"/>
                    <w:rPr>
                      <w:sz w:val="16"/>
                      <w:szCs w:val="16"/>
                    </w:rPr>
                  </w:pPr>
                  <w:r w:rsidRPr="00D75E0D">
                    <w:rPr>
                      <w:sz w:val="16"/>
                      <w:szCs w:val="16"/>
                    </w:rPr>
                    <w:t>_______________ 20__ року</w:t>
                  </w:r>
                </w:p>
              </w:tc>
              <w:tc>
                <w:tcPr>
                  <w:tcW w:w="3292" w:type="pct"/>
                </w:tcPr>
                <w:p w14:paraId="3AF2FAFA" w14:textId="77777777" w:rsidR="00D75E0D" w:rsidRPr="00D75E0D" w:rsidRDefault="00D75E0D" w:rsidP="00136A93">
                  <w:pPr>
                    <w:pStyle w:val="af2"/>
                    <w:spacing w:before="0" w:beforeAutospacing="0"/>
                    <w:jc w:val="both"/>
                    <w:rPr>
                      <w:sz w:val="16"/>
                      <w:szCs w:val="16"/>
                    </w:rPr>
                  </w:pPr>
                  <w:r w:rsidRPr="00D75E0D">
                    <w:rPr>
                      <w:sz w:val="16"/>
                      <w:szCs w:val="16"/>
                    </w:rPr>
                    <w:t>_______________ 20__ року</w:t>
                  </w:r>
                </w:p>
              </w:tc>
            </w:tr>
          </w:tbl>
          <w:p w14:paraId="62332DF8"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p>
        </w:tc>
        <w:tc>
          <w:tcPr>
            <w:tcW w:w="3544" w:type="dxa"/>
          </w:tcPr>
          <w:p w14:paraId="4D3BF25A" w14:textId="77777777" w:rsidR="00844473" w:rsidRPr="00E507FE" w:rsidRDefault="00844473" w:rsidP="00136A93">
            <w:pPr>
              <w:shd w:val="clear" w:color="auto" w:fill="FFFFFF"/>
              <w:spacing w:after="0" w:line="240" w:lineRule="auto"/>
              <w:jc w:val="center"/>
              <w:rPr>
                <w:rFonts w:ascii="Times New Roman" w:hAnsi="Times New Roman"/>
                <w:b/>
                <w:sz w:val="24"/>
                <w:szCs w:val="24"/>
                <w:lang w:eastAsia="uk-UA"/>
              </w:rPr>
            </w:pPr>
            <w:r w:rsidRPr="00E507FE">
              <w:rPr>
                <w:rFonts w:ascii="Times New Roman" w:hAnsi="Times New Roman"/>
                <w:b/>
                <w:sz w:val="24"/>
                <w:szCs w:val="24"/>
                <w:lang w:eastAsia="uk-UA"/>
              </w:rPr>
              <w:t>ТОВ «</w:t>
            </w:r>
            <w:proofErr w:type="spellStart"/>
            <w:r w:rsidRPr="00E507FE">
              <w:rPr>
                <w:rFonts w:ascii="Times New Roman" w:hAnsi="Times New Roman"/>
                <w:b/>
                <w:sz w:val="24"/>
                <w:szCs w:val="24"/>
                <w:lang w:eastAsia="uk-UA"/>
              </w:rPr>
              <w:t>Санвін</w:t>
            </w:r>
            <w:proofErr w:type="spellEnd"/>
            <w:r w:rsidRPr="00E507FE">
              <w:rPr>
                <w:rFonts w:ascii="Times New Roman" w:hAnsi="Times New Roman"/>
                <w:b/>
                <w:sz w:val="24"/>
                <w:szCs w:val="24"/>
                <w:lang w:eastAsia="uk-UA"/>
              </w:rPr>
              <w:t xml:space="preserve"> 12»</w:t>
            </w:r>
          </w:p>
          <w:p w14:paraId="6077725C" w14:textId="67ADF0DD" w:rsidR="00844473" w:rsidRPr="00E507FE" w:rsidRDefault="00D75E0D" w:rsidP="00136A93">
            <w:pPr>
              <w:shd w:val="clear" w:color="auto" w:fill="FFFFFF"/>
              <w:spacing w:after="0" w:line="240" w:lineRule="auto"/>
              <w:jc w:val="center"/>
              <w:rPr>
                <w:rFonts w:ascii="Times New Roman" w:hAnsi="Times New Roman"/>
                <w:b/>
                <w:sz w:val="24"/>
                <w:szCs w:val="24"/>
                <w:lang w:eastAsia="uk-UA"/>
              </w:rPr>
            </w:pPr>
            <w:r w:rsidRPr="009131EC">
              <w:rPr>
                <w:rFonts w:ascii="Times New Roman" w:hAnsi="Times New Roman"/>
                <w:sz w:val="24"/>
                <w:szCs w:val="24"/>
              </w:rPr>
              <w:t>Редакційна правка.</w:t>
            </w:r>
          </w:p>
        </w:tc>
        <w:tc>
          <w:tcPr>
            <w:tcW w:w="3542" w:type="dxa"/>
            <w:tcBorders>
              <w:right w:val="outset" w:sz="6" w:space="0" w:color="auto"/>
            </w:tcBorders>
          </w:tcPr>
          <w:p w14:paraId="616B2982" w14:textId="3075337F" w:rsidR="00844473" w:rsidRPr="000027F2" w:rsidRDefault="000027F2" w:rsidP="00136A93">
            <w:pPr>
              <w:spacing w:after="0" w:line="240" w:lineRule="auto"/>
              <w:jc w:val="center"/>
              <w:rPr>
                <w:rFonts w:ascii="Times New Roman" w:hAnsi="Times New Roman"/>
                <w:b/>
                <w:sz w:val="24"/>
                <w:szCs w:val="24"/>
              </w:rPr>
            </w:pPr>
            <w:r w:rsidRPr="000027F2">
              <w:rPr>
                <w:rFonts w:ascii="Times New Roman" w:hAnsi="Times New Roman"/>
                <w:b/>
                <w:sz w:val="24"/>
                <w:szCs w:val="24"/>
              </w:rPr>
              <w:t>Пропонується врахувати</w:t>
            </w:r>
          </w:p>
        </w:tc>
      </w:tr>
      <w:tr w:rsidR="00E24E64" w:rsidRPr="00BB64FE" w14:paraId="6EAE1DB0" w14:textId="77777777" w:rsidTr="00136A93">
        <w:tc>
          <w:tcPr>
            <w:tcW w:w="15586" w:type="dxa"/>
            <w:gridSpan w:val="9"/>
            <w:tcBorders>
              <w:right w:val="outset" w:sz="6" w:space="0" w:color="auto"/>
            </w:tcBorders>
          </w:tcPr>
          <w:p w14:paraId="65A430D8" w14:textId="52CEEB38" w:rsidR="00E24E64" w:rsidRPr="004937AE" w:rsidRDefault="00E24E64" w:rsidP="00080DB9">
            <w:pPr>
              <w:spacing w:after="0" w:line="240" w:lineRule="auto"/>
              <w:ind w:left="11362"/>
              <w:jc w:val="center"/>
              <w:rPr>
                <w:rFonts w:ascii="Times New Roman" w:hAnsi="Times New Roman"/>
                <w:color w:val="FF0000"/>
                <w:sz w:val="24"/>
                <w:szCs w:val="24"/>
              </w:rPr>
            </w:pPr>
            <w:r w:rsidRPr="004937AE">
              <w:rPr>
                <w:rFonts w:ascii="Times New Roman" w:hAnsi="Times New Roman"/>
                <w:sz w:val="24"/>
                <w:szCs w:val="24"/>
              </w:rPr>
              <w:t xml:space="preserve">Додаток </w:t>
            </w:r>
            <w:r w:rsidRPr="006A5EF3">
              <w:rPr>
                <w:rFonts w:ascii="Times New Roman" w:hAnsi="Times New Roman"/>
                <w:b/>
                <w:bCs/>
                <w:strike/>
                <w:color w:val="0070C0"/>
                <w:sz w:val="24"/>
                <w:szCs w:val="24"/>
              </w:rPr>
              <w:t xml:space="preserve">17 </w:t>
            </w:r>
            <w:r w:rsidRPr="006A5EF3">
              <w:rPr>
                <w:rFonts w:ascii="Times New Roman" w:hAnsi="Times New Roman"/>
                <w:b/>
                <w:color w:val="0070C0"/>
                <w:sz w:val="24"/>
                <w:szCs w:val="24"/>
              </w:rPr>
              <w:t>18</w:t>
            </w:r>
          </w:p>
          <w:p w14:paraId="66F2B040" w14:textId="77777777" w:rsidR="00E24E64" w:rsidRPr="004937AE" w:rsidRDefault="00E24E64" w:rsidP="00080DB9">
            <w:pPr>
              <w:spacing w:after="0" w:line="240" w:lineRule="auto"/>
              <w:ind w:left="11362"/>
              <w:jc w:val="center"/>
              <w:rPr>
                <w:rFonts w:ascii="Times New Roman" w:hAnsi="Times New Roman"/>
                <w:sz w:val="24"/>
                <w:szCs w:val="24"/>
              </w:rPr>
            </w:pPr>
            <w:r w:rsidRPr="004937AE">
              <w:rPr>
                <w:rFonts w:ascii="Times New Roman" w:hAnsi="Times New Roman"/>
                <w:sz w:val="24"/>
                <w:szCs w:val="24"/>
              </w:rPr>
              <w:t>до Кодексу системи передачі</w:t>
            </w:r>
          </w:p>
          <w:p w14:paraId="076062AB" w14:textId="77777777" w:rsidR="00E24E64" w:rsidRPr="004937AE" w:rsidRDefault="00E24E64" w:rsidP="00136A93">
            <w:pPr>
              <w:spacing w:after="0" w:line="240" w:lineRule="auto"/>
              <w:jc w:val="center"/>
              <w:rPr>
                <w:rFonts w:ascii="Times New Roman" w:hAnsi="Times New Roman"/>
                <w:b/>
                <w:bCs/>
                <w:sz w:val="24"/>
                <w:szCs w:val="24"/>
              </w:rPr>
            </w:pPr>
            <w:r w:rsidRPr="004937AE">
              <w:rPr>
                <w:rFonts w:ascii="Times New Roman" w:hAnsi="Times New Roman"/>
                <w:b/>
                <w:bCs/>
                <w:sz w:val="24"/>
                <w:szCs w:val="24"/>
              </w:rPr>
              <w:t>ТЕХНІЧНЕ РІШЕННЯ</w:t>
            </w:r>
          </w:p>
          <w:p w14:paraId="6F3B0B78" w14:textId="77777777" w:rsidR="00E24E64" w:rsidRPr="004937AE" w:rsidRDefault="00E24E64" w:rsidP="00136A93">
            <w:pPr>
              <w:spacing w:after="0" w:line="240" w:lineRule="auto"/>
              <w:jc w:val="center"/>
              <w:rPr>
                <w:rFonts w:ascii="Times New Roman" w:hAnsi="Times New Roman"/>
                <w:b/>
                <w:bCs/>
                <w:sz w:val="24"/>
                <w:szCs w:val="24"/>
              </w:rPr>
            </w:pPr>
            <w:r w:rsidRPr="004937AE">
              <w:rPr>
                <w:rFonts w:ascii="Times New Roman" w:hAnsi="Times New Roman"/>
                <w:b/>
                <w:bCs/>
                <w:sz w:val="24"/>
                <w:szCs w:val="24"/>
              </w:rPr>
              <w:t>щодо схеми приєднання (видачі потужності) генеруючих установок замовника бронювання потужності  (типова форма)</w:t>
            </w:r>
          </w:p>
          <w:p w14:paraId="364E2354" w14:textId="383F4B5D" w:rsidR="00E24E64" w:rsidRPr="004937AE" w:rsidRDefault="00E24E64" w:rsidP="00136A93">
            <w:pPr>
              <w:spacing w:after="0" w:line="240" w:lineRule="auto"/>
              <w:jc w:val="center"/>
              <w:rPr>
                <w:rFonts w:ascii="Times New Roman" w:hAnsi="Times New Roman"/>
                <w:sz w:val="24"/>
                <w:szCs w:val="24"/>
              </w:rPr>
            </w:pPr>
            <w:r w:rsidRPr="004937AE">
              <w:rPr>
                <w:rFonts w:ascii="Times New Roman" w:hAnsi="Times New Roman"/>
                <w:color w:val="0070C0"/>
                <w:sz w:val="24"/>
                <w:szCs w:val="24"/>
              </w:rPr>
              <w:t>(новий додаток)</w:t>
            </w:r>
          </w:p>
        </w:tc>
      </w:tr>
      <w:tr w:rsidR="00E24E64" w:rsidRPr="00BB64FE" w14:paraId="6DE9DFF7" w14:textId="77777777" w:rsidTr="00136A93">
        <w:tc>
          <w:tcPr>
            <w:tcW w:w="561" w:type="dxa"/>
          </w:tcPr>
          <w:p w14:paraId="51FC37B4" w14:textId="77777777" w:rsidR="00E24E64" w:rsidRPr="00BB64FE" w:rsidRDefault="00E24E64"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3F1DC2A" w14:textId="23386513" w:rsidR="00E24E64" w:rsidRPr="00BB64FE" w:rsidRDefault="00E24E64" w:rsidP="00136A93">
            <w:pPr>
              <w:spacing w:after="0" w:line="240" w:lineRule="auto"/>
              <w:rPr>
                <w:rFonts w:ascii="Times New Roman" w:hAnsi="Times New Roman"/>
                <w:sz w:val="24"/>
                <w:szCs w:val="24"/>
              </w:rPr>
            </w:pPr>
            <w:r w:rsidRPr="00BB64FE">
              <w:rPr>
                <w:rFonts w:ascii="Times New Roman" w:hAnsi="Times New Roman"/>
                <w:sz w:val="24"/>
                <w:szCs w:val="24"/>
              </w:rPr>
              <w:t>Додаток 17</w:t>
            </w:r>
          </w:p>
        </w:tc>
        <w:tc>
          <w:tcPr>
            <w:tcW w:w="3417" w:type="dxa"/>
            <w:gridSpan w:val="2"/>
            <w:tcBorders>
              <w:top w:val="single" w:sz="4" w:space="0" w:color="auto"/>
              <w:left w:val="single" w:sz="4" w:space="0" w:color="auto"/>
              <w:bottom w:val="single" w:sz="4" w:space="0" w:color="auto"/>
            </w:tcBorders>
          </w:tcPr>
          <w:p w14:paraId="681EF7DC" w14:textId="49E1A155" w:rsidR="00E24E64" w:rsidRPr="00BB64FE" w:rsidRDefault="00E24E64" w:rsidP="00136A93">
            <w:pPr>
              <w:shd w:val="clear" w:color="auto" w:fill="FFFFFF"/>
              <w:spacing w:after="0" w:line="240" w:lineRule="auto"/>
              <w:ind w:firstLine="450"/>
              <w:jc w:val="both"/>
              <w:rPr>
                <w:rFonts w:ascii="Times New Roman" w:hAnsi="Times New Roman"/>
                <w:sz w:val="24"/>
                <w:szCs w:val="24"/>
                <w:lang w:eastAsia="uk-UA"/>
              </w:rPr>
            </w:pPr>
          </w:p>
        </w:tc>
        <w:tc>
          <w:tcPr>
            <w:tcW w:w="3544" w:type="dxa"/>
          </w:tcPr>
          <w:p w14:paraId="3F6D3A04" w14:textId="77777777" w:rsidR="00E24E64" w:rsidRPr="00BB64FE" w:rsidRDefault="00E24E64" w:rsidP="00136A93">
            <w:pPr>
              <w:spacing w:after="0" w:line="240" w:lineRule="auto"/>
              <w:rPr>
                <w:rFonts w:ascii="Times New Roman" w:hAnsi="Times New Roman"/>
                <w:sz w:val="24"/>
                <w:szCs w:val="24"/>
              </w:rPr>
            </w:pPr>
          </w:p>
        </w:tc>
        <w:tc>
          <w:tcPr>
            <w:tcW w:w="3544" w:type="dxa"/>
          </w:tcPr>
          <w:p w14:paraId="3B10989A" w14:textId="77777777" w:rsidR="00E24E64" w:rsidRPr="00BB64FE" w:rsidRDefault="00E24E64" w:rsidP="00136A93">
            <w:pPr>
              <w:spacing w:after="0" w:line="240" w:lineRule="auto"/>
              <w:jc w:val="center"/>
              <w:rPr>
                <w:rFonts w:ascii="Times New Roman" w:hAnsi="Times New Roman"/>
                <w:bCs/>
                <w:sz w:val="24"/>
                <w:szCs w:val="24"/>
              </w:rPr>
            </w:pPr>
            <w:r w:rsidRPr="00BB64FE">
              <w:rPr>
                <w:rFonts w:ascii="Times New Roman" w:hAnsi="Times New Roman"/>
                <w:b/>
                <w:bCs/>
                <w:sz w:val="24"/>
                <w:szCs w:val="24"/>
              </w:rPr>
              <w:t>НЕК «Укренерго»</w:t>
            </w:r>
          </w:p>
          <w:p w14:paraId="42759305" w14:textId="2D323F7A" w:rsidR="00E24E64" w:rsidRPr="00BB64FE" w:rsidRDefault="00E24E64" w:rsidP="00136A93">
            <w:pPr>
              <w:spacing w:after="0" w:line="240" w:lineRule="auto"/>
              <w:rPr>
                <w:rFonts w:ascii="Times New Roman" w:hAnsi="Times New Roman"/>
                <w:sz w:val="24"/>
                <w:szCs w:val="24"/>
              </w:rPr>
            </w:pPr>
            <w:r w:rsidRPr="00BB64FE">
              <w:rPr>
                <w:rFonts w:ascii="Times New Roman" w:hAnsi="Times New Roman"/>
                <w:sz w:val="24"/>
                <w:szCs w:val="24"/>
                <w:lang w:eastAsia="uk-UA"/>
              </w:rPr>
              <w:t>Уточнення нумерації додатку</w:t>
            </w:r>
          </w:p>
        </w:tc>
        <w:tc>
          <w:tcPr>
            <w:tcW w:w="3542" w:type="dxa"/>
            <w:tcBorders>
              <w:right w:val="outset" w:sz="6" w:space="0" w:color="auto"/>
            </w:tcBorders>
          </w:tcPr>
          <w:p w14:paraId="1B4568AE" w14:textId="42F83B53"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врахувати </w:t>
            </w:r>
          </w:p>
          <w:p w14:paraId="53D00202" w14:textId="4808B0D3" w:rsidR="00E24E64" w:rsidRPr="00BB64FE" w:rsidRDefault="00E24E64" w:rsidP="00136A93">
            <w:pPr>
              <w:spacing w:after="0" w:line="240" w:lineRule="auto"/>
              <w:jc w:val="center"/>
              <w:rPr>
                <w:rFonts w:ascii="Times New Roman" w:hAnsi="Times New Roman"/>
                <w:sz w:val="24"/>
                <w:szCs w:val="24"/>
              </w:rPr>
            </w:pPr>
          </w:p>
        </w:tc>
      </w:tr>
      <w:tr w:rsidR="00DB43E7" w:rsidRPr="00BB64FE" w14:paraId="39E16B9F" w14:textId="77777777" w:rsidTr="00136A93">
        <w:tc>
          <w:tcPr>
            <w:tcW w:w="561" w:type="dxa"/>
          </w:tcPr>
          <w:p w14:paraId="002F53B6" w14:textId="77777777" w:rsidR="00DB43E7" w:rsidRPr="00BB64FE" w:rsidRDefault="00DB43E7"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32AB1F05" w14:textId="77777777" w:rsidR="00DB43E7" w:rsidRPr="00BB64FE" w:rsidRDefault="00DB43E7"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69D1DB9B" w14:textId="238C9910" w:rsidR="00DB43E7" w:rsidRPr="00BB64FE" w:rsidRDefault="00F46F99" w:rsidP="00136A93">
            <w:pPr>
              <w:shd w:val="clear" w:color="auto" w:fill="FFFFFF"/>
              <w:spacing w:after="0" w:line="240" w:lineRule="auto"/>
              <w:ind w:firstLine="450"/>
              <w:jc w:val="both"/>
              <w:rPr>
                <w:rFonts w:ascii="Times New Roman" w:hAnsi="Times New Roman"/>
                <w:sz w:val="24"/>
                <w:szCs w:val="24"/>
                <w:lang w:eastAsia="uk-UA"/>
              </w:rPr>
            </w:pPr>
            <w:r w:rsidRPr="000113F4">
              <w:rPr>
                <w:rFonts w:ascii="Times New Roman" w:hAnsi="Times New Roman"/>
                <w:sz w:val="24"/>
              </w:rPr>
              <w:t xml:space="preserve">3. Величина номінальної (встановленої) потужності установки зберігання енергії </w:t>
            </w:r>
            <w:proofErr w:type="spellStart"/>
            <w:r w:rsidRPr="000113F4">
              <w:rPr>
                <w:rFonts w:ascii="Times New Roman" w:hAnsi="Times New Roman"/>
                <w:sz w:val="24"/>
              </w:rPr>
              <w:t>Pnom</w:t>
            </w:r>
            <w:proofErr w:type="spellEnd"/>
            <w:r w:rsidRPr="000113F4">
              <w:rPr>
                <w:rFonts w:ascii="Times New Roman" w:hAnsi="Times New Roman"/>
                <w:sz w:val="24"/>
              </w:rPr>
              <w:t xml:space="preserve"> _______ кВт, що буде підключена до електроустановок об’єкта Замовника.</w:t>
            </w:r>
          </w:p>
        </w:tc>
        <w:tc>
          <w:tcPr>
            <w:tcW w:w="3544" w:type="dxa"/>
          </w:tcPr>
          <w:p w14:paraId="17EA7AB2" w14:textId="19126E87" w:rsidR="00DB43E7" w:rsidRDefault="00DB43E7" w:rsidP="00136A93">
            <w:pPr>
              <w:shd w:val="clear" w:color="auto" w:fill="FFFFFF"/>
              <w:spacing w:after="0" w:line="240" w:lineRule="auto"/>
              <w:jc w:val="center"/>
              <w:rPr>
                <w:rFonts w:ascii="Times New Roman" w:hAnsi="Times New Roman"/>
                <w:b/>
                <w:sz w:val="24"/>
                <w:szCs w:val="24"/>
                <w:lang w:eastAsia="uk-UA"/>
              </w:rPr>
            </w:pPr>
            <w:r w:rsidRPr="00E67C60">
              <w:rPr>
                <w:rFonts w:ascii="Times New Roman" w:hAnsi="Times New Roman"/>
                <w:b/>
                <w:sz w:val="24"/>
                <w:szCs w:val="24"/>
                <w:lang w:eastAsia="uk-UA"/>
              </w:rPr>
              <w:t>ТОВ «</w:t>
            </w:r>
            <w:proofErr w:type="spellStart"/>
            <w:r w:rsidRPr="00E67C60">
              <w:rPr>
                <w:rFonts w:ascii="Times New Roman" w:hAnsi="Times New Roman"/>
                <w:b/>
                <w:sz w:val="24"/>
                <w:szCs w:val="24"/>
                <w:lang w:eastAsia="uk-UA"/>
              </w:rPr>
              <w:t>Санвін</w:t>
            </w:r>
            <w:proofErr w:type="spellEnd"/>
            <w:r w:rsidRPr="00E67C60">
              <w:rPr>
                <w:rFonts w:ascii="Times New Roman" w:hAnsi="Times New Roman"/>
                <w:b/>
                <w:sz w:val="24"/>
                <w:szCs w:val="24"/>
                <w:lang w:eastAsia="uk-UA"/>
              </w:rPr>
              <w:t xml:space="preserve"> 12»</w:t>
            </w:r>
          </w:p>
          <w:p w14:paraId="32E2BAE7" w14:textId="5CD11324" w:rsidR="00DB43E7" w:rsidRPr="00F46F99" w:rsidRDefault="00F46F99" w:rsidP="00136A93">
            <w:pPr>
              <w:shd w:val="clear" w:color="auto" w:fill="FFFFFF"/>
              <w:spacing w:after="0" w:line="240" w:lineRule="auto"/>
              <w:jc w:val="both"/>
              <w:rPr>
                <w:rFonts w:ascii="Times New Roman" w:hAnsi="Times New Roman"/>
                <w:b/>
                <w:color w:val="0070C0"/>
                <w:sz w:val="24"/>
                <w:szCs w:val="24"/>
                <w:lang w:eastAsia="uk-UA"/>
              </w:rPr>
            </w:pPr>
            <w:r w:rsidRPr="000113F4">
              <w:rPr>
                <w:rFonts w:ascii="Times New Roman" w:hAnsi="Times New Roman"/>
                <w:sz w:val="24"/>
              </w:rPr>
              <w:t xml:space="preserve">3. Величина номінальної (встановленої) потужності установки зберігання енергії </w:t>
            </w:r>
            <w:proofErr w:type="spellStart"/>
            <w:r w:rsidRPr="000113F4">
              <w:rPr>
                <w:rFonts w:ascii="Times New Roman" w:hAnsi="Times New Roman"/>
                <w:sz w:val="24"/>
              </w:rPr>
              <w:t>Pnom</w:t>
            </w:r>
            <w:proofErr w:type="spellEnd"/>
            <w:r w:rsidRPr="000113F4">
              <w:rPr>
                <w:rFonts w:ascii="Times New Roman" w:hAnsi="Times New Roman"/>
                <w:sz w:val="24"/>
              </w:rPr>
              <w:t xml:space="preserve"> _______ кВт, що буде підключена до електроустановок об’єкта Замовника </w:t>
            </w:r>
            <w:r w:rsidRPr="00F46F99">
              <w:rPr>
                <w:rFonts w:ascii="Times New Roman" w:hAnsi="Times New Roman"/>
                <w:b/>
                <w:color w:val="0070C0"/>
                <w:sz w:val="24"/>
              </w:rPr>
              <w:t>та може здійснювати заряд від таких електроустановок і/або з мережі ОСП в межах дозволеної (договірної) потужності споживання Замовника, відповідно до умов приєднання</w:t>
            </w:r>
            <w:r w:rsidRPr="00F46F99">
              <w:rPr>
                <w:rFonts w:ascii="Times New Roman" w:hAnsi="Times New Roman"/>
                <w:color w:val="0070C0"/>
                <w:sz w:val="24"/>
              </w:rPr>
              <w:t>.</w:t>
            </w:r>
          </w:p>
        </w:tc>
        <w:tc>
          <w:tcPr>
            <w:tcW w:w="3544" w:type="dxa"/>
          </w:tcPr>
          <w:p w14:paraId="1971C087" w14:textId="77777777" w:rsidR="00DB43E7" w:rsidRPr="00E67C60" w:rsidRDefault="00DB43E7" w:rsidP="00136A93">
            <w:pPr>
              <w:shd w:val="clear" w:color="auto" w:fill="FFFFFF"/>
              <w:spacing w:after="0" w:line="240" w:lineRule="auto"/>
              <w:jc w:val="center"/>
              <w:rPr>
                <w:rFonts w:ascii="Times New Roman" w:hAnsi="Times New Roman"/>
                <w:b/>
                <w:sz w:val="24"/>
                <w:szCs w:val="24"/>
                <w:lang w:eastAsia="uk-UA"/>
              </w:rPr>
            </w:pPr>
            <w:r w:rsidRPr="00E67C60">
              <w:rPr>
                <w:rFonts w:ascii="Times New Roman" w:hAnsi="Times New Roman"/>
                <w:b/>
                <w:sz w:val="24"/>
                <w:szCs w:val="24"/>
                <w:lang w:eastAsia="uk-UA"/>
              </w:rPr>
              <w:t>ТОВ «</w:t>
            </w:r>
            <w:proofErr w:type="spellStart"/>
            <w:r w:rsidRPr="00E67C60">
              <w:rPr>
                <w:rFonts w:ascii="Times New Roman" w:hAnsi="Times New Roman"/>
                <w:b/>
                <w:sz w:val="24"/>
                <w:szCs w:val="24"/>
                <w:lang w:eastAsia="uk-UA"/>
              </w:rPr>
              <w:t>Санвін</w:t>
            </w:r>
            <w:proofErr w:type="spellEnd"/>
            <w:r w:rsidRPr="00E67C60">
              <w:rPr>
                <w:rFonts w:ascii="Times New Roman" w:hAnsi="Times New Roman"/>
                <w:b/>
                <w:sz w:val="24"/>
                <w:szCs w:val="24"/>
                <w:lang w:eastAsia="uk-UA"/>
              </w:rPr>
              <w:t xml:space="preserve"> 12»</w:t>
            </w:r>
          </w:p>
          <w:p w14:paraId="3F28F17B" w14:textId="3E1A6771" w:rsidR="00DB43E7" w:rsidRPr="00BB64FE" w:rsidRDefault="00F46F99" w:rsidP="00136A93">
            <w:pPr>
              <w:spacing w:after="0" w:line="240" w:lineRule="auto"/>
              <w:rPr>
                <w:rFonts w:ascii="Times New Roman" w:hAnsi="Times New Roman"/>
                <w:b/>
                <w:bCs/>
                <w:sz w:val="24"/>
                <w:szCs w:val="24"/>
              </w:rPr>
            </w:pPr>
            <w:r>
              <w:rPr>
                <w:rFonts w:ascii="Times New Roman" w:hAnsi="Times New Roman"/>
                <w:sz w:val="24"/>
                <w:szCs w:val="24"/>
              </w:rPr>
              <w:t>Уточнення.</w:t>
            </w:r>
          </w:p>
        </w:tc>
        <w:tc>
          <w:tcPr>
            <w:tcW w:w="3542" w:type="dxa"/>
            <w:tcBorders>
              <w:right w:val="outset" w:sz="6" w:space="0" w:color="auto"/>
            </w:tcBorders>
          </w:tcPr>
          <w:p w14:paraId="1074680C" w14:textId="77777777"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не враховувати </w:t>
            </w:r>
          </w:p>
          <w:p w14:paraId="20C4D30D" w14:textId="32A807E2" w:rsidR="00DB43E7" w:rsidRPr="00BB64FE" w:rsidRDefault="000027F2" w:rsidP="00136A93">
            <w:pPr>
              <w:spacing w:after="0" w:line="240" w:lineRule="auto"/>
              <w:jc w:val="center"/>
              <w:rPr>
                <w:rFonts w:ascii="Times New Roman" w:hAnsi="Times New Roman"/>
                <w:sz w:val="24"/>
                <w:szCs w:val="24"/>
              </w:rPr>
            </w:pPr>
            <w:r>
              <w:rPr>
                <w:rFonts w:ascii="Times New Roman" w:hAnsi="Times New Roman"/>
                <w:sz w:val="24"/>
                <w:szCs w:val="24"/>
              </w:rPr>
              <w:t>Передбачено вимогами Закону України «Про ринок електричної енергії»</w:t>
            </w:r>
          </w:p>
        </w:tc>
      </w:tr>
      <w:tr w:rsidR="00F46F99" w:rsidRPr="00BB64FE" w14:paraId="18512210" w14:textId="77777777" w:rsidTr="00136A93">
        <w:tc>
          <w:tcPr>
            <w:tcW w:w="561" w:type="dxa"/>
          </w:tcPr>
          <w:p w14:paraId="7392AAEB" w14:textId="77777777" w:rsidR="00F46F99" w:rsidRPr="00BB64FE" w:rsidRDefault="00F46F99" w:rsidP="00136A93">
            <w:pPr>
              <w:spacing w:after="0" w:line="240" w:lineRule="auto"/>
              <w:rPr>
                <w:rFonts w:ascii="Times New Roman" w:hAnsi="Times New Roman"/>
                <w:sz w:val="24"/>
                <w:szCs w:val="24"/>
              </w:rPr>
            </w:pPr>
          </w:p>
        </w:tc>
        <w:tc>
          <w:tcPr>
            <w:tcW w:w="978" w:type="dxa"/>
            <w:gridSpan w:val="3"/>
            <w:tcBorders>
              <w:top w:val="single" w:sz="4" w:space="0" w:color="auto"/>
              <w:left w:val="single" w:sz="4" w:space="0" w:color="auto"/>
              <w:bottom w:val="single" w:sz="4" w:space="0" w:color="auto"/>
              <w:right w:val="single" w:sz="4" w:space="0" w:color="auto"/>
            </w:tcBorders>
          </w:tcPr>
          <w:p w14:paraId="5CB3E27E" w14:textId="77777777" w:rsidR="00F46F99" w:rsidRPr="00BB64FE" w:rsidRDefault="00F46F99" w:rsidP="00136A93">
            <w:pPr>
              <w:spacing w:after="0" w:line="240" w:lineRule="auto"/>
              <w:rPr>
                <w:rFonts w:ascii="Times New Roman" w:hAnsi="Times New Roman"/>
                <w:sz w:val="24"/>
                <w:szCs w:val="24"/>
              </w:rPr>
            </w:pPr>
          </w:p>
        </w:tc>
        <w:tc>
          <w:tcPr>
            <w:tcW w:w="3417" w:type="dxa"/>
            <w:gridSpan w:val="2"/>
            <w:tcBorders>
              <w:top w:val="single" w:sz="4" w:space="0" w:color="auto"/>
              <w:left w:val="single" w:sz="4" w:space="0" w:color="auto"/>
              <w:bottom w:val="single" w:sz="4" w:space="0" w:color="auto"/>
            </w:tcBorders>
          </w:tcPr>
          <w:p w14:paraId="7C04F5FA" w14:textId="33017AF4" w:rsidR="00F46F99" w:rsidRPr="000113F4" w:rsidRDefault="00F46F99" w:rsidP="00136A93">
            <w:pPr>
              <w:shd w:val="clear" w:color="auto" w:fill="FFFFFF"/>
              <w:spacing w:after="0" w:line="240" w:lineRule="auto"/>
              <w:ind w:firstLine="450"/>
              <w:jc w:val="both"/>
              <w:rPr>
                <w:rFonts w:ascii="Times New Roman" w:hAnsi="Times New Roman"/>
                <w:sz w:val="24"/>
              </w:rPr>
            </w:pPr>
            <w:r w:rsidRPr="00774D78">
              <w:rPr>
                <w:rFonts w:ascii="Times New Roman" w:hAnsi="Times New Roman"/>
                <w:color w:val="000000"/>
                <w:sz w:val="24"/>
                <w:szCs w:val="24"/>
                <w:lang w:eastAsia="uk-UA"/>
              </w:rPr>
              <w:t>7. Положення відсутнє</w:t>
            </w:r>
          </w:p>
        </w:tc>
        <w:tc>
          <w:tcPr>
            <w:tcW w:w="3544" w:type="dxa"/>
          </w:tcPr>
          <w:p w14:paraId="546C5E5D" w14:textId="77777777" w:rsidR="00F46F99" w:rsidRPr="00E67C60" w:rsidRDefault="00F46F99" w:rsidP="00136A93">
            <w:pPr>
              <w:shd w:val="clear" w:color="auto" w:fill="FFFFFF"/>
              <w:spacing w:after="0" w:line="240" w:lineRule="auto"/>
              <w:jc w:val="center"/>
              <w:rPr>
                <w:rFonts w:ascii="Times New Roman" w:hAnsi="Times New Roman"/>
                <w:b/>
                <w:sz w:val="24"/>
                <w:szCs w:val="24"/>
                <w:lang w:eastAsia="uk-UA"/>
              </w:rPr>
            </w:pPr>
            <w:r w:rsidRPr="00E67C60">
              <w:rPr>
                <w:rFonts w:ascii="Times New Roman" w:hAnsi="Times New Roman"/>
                <w:b/>
                <w:sz w:val="24"/>
                <w:szCs w:val="24"/>
                <w:lang w:eastAsia="uk-UA"/>
              </w:rPr>
              <w:t>ТОВ «</w:t>
            </w:r>
            <w:proofErr w:type="spellStart"/>
            <w:r w:rsidRPr="00E67C60">
              <w:rPr>
                <w:rFonts w:ascii="Times New Roman" w:hAnsi="Times New Roman"/>
                <w:b/>
                <w:sz w:val="24"/>
                <w:szCs w:val="24"/>
                <w:lang w:eastAsia="uk-UA"/>
              </w:rPr>
              <w:t>Санвін</w:t>
            </w:r>
            <w:proofErr w:type="spellEnd"/>
            <w:r w:rsidRPr="00E67C60">
              <w:rPr>
                <w:rFonts w:ascii="Times New Roman" w:hAnsi="Times New Roman"/>
                <w:b/>
                <w:sz w:val="24"/>
                <w:szCs w:val="24"/>
                <w:lang w:eastAsia="uk-UA"/>
              </w:rPr>
              <w:t xml:space="preserve"> 12»</w:t>
            </w:r>
          </w:p>
          <w:p w14:paraId="655D81D6" w14:textId="3C473DAF" w:rsidR="00F46F99" w:rsidRPr="00E67C60" w:rsidRDefault="00F46F99" w:rsidP="00136A93">
            <w:pPr>
              <w:shd w:val="clear" w:color="auto" w:fill="FFFFFF"/>
              <w:spacing w:after="0" w:line="240" w:lineRule="auto"/>
              <w:jc w:val="center"/>
              <w:rPr>
                <w:rFonts w:ascii="Times New Roman" w:hAnsi="Times New Roman"/>
                <w:b/>
                <w:sz w:val="24"/>
                <w:szCs w:val="24"/>
                <w:lang w:eastAsia="uk-UA"/>
              </w:rPr>
            </w:pPr>
            <w:r w:rsidRPr="00F46F99">
              <w:rPr>
                <w:rFonts w:ascii="Times New Roman" w:hAnsi="Times New Roman"/>
                <w:b/>
                <w:bCs/>
                <w:color w:val="0070C0"/>
                <w:sz w:val="24"/>
                <w:szCs w:val="24"/>
                <w:lang w:eastAsia="uk-UA"/>
              </w:rPr>
              <w:t>7. Рівень напруги приєднання</w:t>
            </w:r>
          </w:p>
        </w:tc>
        <w:tc>
          <w:tcPr>
            <w:tcW w:w="3544" w:type="dxa"/>
          </w:tcPr>
          <w:p w14:paraId="5C6CFC10" w14:textId="77777777" w:rsidR="00F46F99" w:rsidRPr="00E67C60" w:rsidRDefault="00F46F99" w:rsidP="00136A93">
            <w:pPr>
              <w:shd w:val="clear" w:color="auto" w:fill="FFFFFF"/>
              <w:spacing w:after="0" w:line="240" w:lineRule="auto"/>
              <w:jc w:val="center"/>
              <w:rPr>
                <w:rFonts w:ascii="Times New Roman" w:hAnsi="Times New Roman"/>
                <w:b/>
                <w:sz w:val="24"/>
                <w:szCs w:val="24"/>
                <w:lang w:eastAsia="uk-UA"/>
              </w:rPr>
            </w:pPr>
            <w:r w:rsidRPr="00E67C60">
              <w:rPr>
                <w:rFonts w:ascii="Times New Roman" w:hAnsi="Times New Roman"/>
                <w:b/>
                <w:sz w:val="24"/>
                <w:szCs w:val="24"/>
                <w:lang w:eastAsia="uk-UA"/>
              </w:rPr>
              <w:t>ТОВ «</w:t>
            </w:r>
            <w:proofErr w:type="spellStart"/>
            <w:r w:rsidRPr="00E67C60">
              <w:rPr>
                <w:rFonts w:ascii="Times New Roman" w:hAnsi="Times New Roman"/>
                <w:b/>
                <w:sz w:val="24"/>
                <w:szCs w:val="24"/>
                <w:lang w:eastAsia="uk-UA"/>
              </w:rPr>
              <w:t>Санвін</w:t>
            </w:r>
            <w:proofErr w:type="spellEnd"/>
            <w:r w:rsidRPr="00E67C60">
              <w:rPr>
                <w:rFonts w:ascii="Times New Roman" w:hAnsi="Times New Roman"/>
                <w:b/>
                <w:sz w:val="24"/>
                <w:szCs w:val="24"/>
                <w:lang w:eastAsia="uk-UA"/>
              </w:rPr>
              <w:t xml:space="preserve"> 12»</w:t>
            </w:r>
          </w:p>
          <w:p w14:paraId="4F4ADF0F" w14:textId="79F89B38" w:rsidR="00F46F99" w:rsidRPr="00E67C60" w:rsidRDefault="00F46F99" w:rsidP="00136A93">
            <w:pPr>
              <w:shd w:val="clear" w:color="auto" w:fill="FFFFFF"/>
              <w:spacing w:after="0" w:line="240" w:lineRule="auto"/>
              <w:jc w:val="center"/>
              <w:rPr>
                <w:rFonts w:ascii="Times New Roman" w:hAnsi="Times New Roman"/>
                <w:b/>
                <w:sz w:val="24"/>
                <w:szCs w:val="24"/>
                <w:lang w:eastAsia="uk-UA"/>
              </w:rPr>
            </w:pPr>
            <w:r>
              <w:rPr>
                <w:rFonts w:ascii="Times New Roman" w:hAnsi="Times New Roman"/>
                <w:sz w:val="24"/>
                <w:szCs w:val="24"/>
              </w:rPr>
              <w:t>Уточнення.</w:t>
            </w:r>
          </w:p>
        </w:tc>
        <w:tc>
          <w:tcPr>
            <w:tcW w:w="3542" w:type="dxa"/>
            <w:tcBorders>
              <w:right w:val="outset" w:sz="6" w:space="0" w:color="auto"/>
            </w:tcBorders>
          </w:tcPr>
          <w:p w14:paraId="7343366D" w14:textId="74A76063" w:rsidR="000027F2" w:rsidRPr="00BB64FE" w:rsidRDefault="000027F2" w:rsidP="00136A93">
            <w:pPr>
              <w:spacing w:after="0" w:line="240" w:lineRule="auto"/>
              <w:jc w:val="center"/>
              <w:rPr>
                <w:rFonts w:ascii="Times New Roman" w:hAnsi="Times New Roman"/>
                <w:b/>
                <w:sz w:val="24"/>
                <w:szCs w:val="24"/>
              </w:rPr>
            </w:pPr>
            <w:r>
              <w:rPr>
                <w:rFonts w:ascii="Times New Roman" w:hAnsi="Times New Roman"/>
                <w:b/>
                <w:sz w:val="24"/>
                <w:szCs w:val="24"/>
              </w:rPr>
              <w:t xml:space="preserve">Пропонується врахувати </w:t>
            </w:r>
          </w:p>
          <w:p w14:paraId="065C2702" w14:textId="5429B797" w:rsidR="00F46F99" w:rsidRPr="00BB64FE" w:rsidRDefault="00F46F99" w:rsidP="00136A93">
            <w:pPr>
              <w:spacing w:after="0" w:line="240" w:lineRule="auto"/>
              <w:jc w:val="center"/>
              <w:rPr>
                <w:rFonts w:ascii="Times New Roman" w:hAnsi="Times New Roman"/>
                <w:sz w:val="24"/>
                <w:szCs w:val="24"/>
              </w:rPr>
            </w:pPr>
          </w:p>
        </w:tc>
      </w:tr>
    </w:tbl>
    <w:p w14:paraId="73E69E93" w14:textId="1376A036" w:rsidR="000E3E78" w:rsidRPr="00BC530E" w:rsidRDefault="000E3E78" w:rsidP="00721CBD">
      <w:pPr>
        <w:spacing w:before="120" w:after="120" w:line="240" w:lineRule="auto"/>
        <w:textAlignment w:val="baseline"/>
        <w:rPr>
          <w:rFonts w:asciiTheme="minorHAnsi" w:hAnsiTheme="minorHAnsi" w:cstheme="minorHAnsi"/>
          <w:sz w:val="24"/>
          <w:szCs w:val="24"/>
          <w:bdr w:val="none" w:sz="0" w:space="0" w:color="auto" w:frame="1"/>
          <w:shd w:val="clear" w:color="auto" w:fill="FFFFFF"/>
          <w:lang w:eastAsia="ru-RU"/>
        </w:rPr>
      </w:pPr>
    </w:p>
    <w:sectPr w:rsidR="000E3E78" w:rsidRPr="00BC530E" w:rsidSect="00460212">
      <w:footerReference w:type="default" r:id="rId19"/>
      <w:pgSz w:w="16838" w:h="11906" w:orient="landscape" w:code="9"/>
      <w:pgMar w:top="425"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1FB3A" w14:textId="77777777" w:rsidR="008B163C" w:rsidRDefault="008B163C" w:rsidP="007503A5">
      <w:pPr>
        <w:spacing w:after="0" w:line="240" w:lineRule="auto"/>
      </w:pPr>
      <w:r>
        <w:separator/>
      </w:r>
    </w:p>
  </w:endnote>
  <w:endnote w:type="continuationSeparator" w:id="0">
    <w:p w14:paraId="7C04D13D" w14:textId="77777777" w:rsidR="008B163C" w:rsidRDefault="008B163C" w:rsidP="0075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Lucida Sans">
    <w:charset w:val="00"/>
    <w:family w:val="swiss"/>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775513"/>
      <w:docPartObj>
        <w:docPartGallery w:val="Page Numbers (Bottom of Page)"/>
        <w:docPartUnique/>
      </w:docPartObj>
    </w:sdtPr>
    <w:sdtContent>
      <w:p w14:paraId="434D7119" w14:textId="19637D3B" w:rsidR="008B163C" w:rsidRDefault="008B163C">
        <w:pPr>
          <w:pStyle w:val="a8"/>
          <w:jc w:val="right"/>
        </w:pPr>
        <w:r>
          <w:fldChar w:fldCharType="begin"/>
        </w:r>
        <w:r>
          <w:instrText>PAGE   \* MERGEFORMAT</w:instrText>
        </w:r>
        <w:r>
          <w:fldChar w:fldCharType="separate"/>
        </w:r>
        <w:r w:rsidRPr="0039270D">
          <w:rPr>
            <w:noProof/>
            <w:lang w:val="ru-RU"/>
          </w:rPr>
          <w:t>15</w:t>
        </w:r>
        <w:r>
          <w:fldChar w:fldCharType="end"/>
        </w:r>
      </w:p>
    </w:sdtContent>
  </w:sdt>
  <w:p w14:paraId="3253AEA3" w14:textId="77777777" w:rsidR="008B163C" w:rsidRDefault="008B163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50B01" w14:textId="77777777" w:rsidR="008B163C" w:rsidRDefault="008B163C" w:rsidP="007503A5">
      <w:pPr>
        <w:spacing w:after="0" w:line="240" w:lineRule="auto"/>
      </w:pPr>
      <w:r>
        <w:separator/>
      </w:r>
    </w:p>
  </w:footnote>
  <w:footnote w:type="continuationSeparator" w:id="0">
    <w:p w14:paraId="52EFD1AB" w14:textId="77777777" w:rsidR="008B163C" w:rsidRDefault="008B163C" w:rsidP="00750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433C"/>
    <w:multiLevelType w:val="multilevel"/>
    <w:tmpl w:val="4998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C27DA"/>
    <w:multiLevelType w:val="hybridMultilevel"/>
    <w:tmpl w:val="00D65040"/>
    <w:lvl w:ilvl="0" w:tplc="0422000F">
      <w:start w:val="1"/>
      <w:numFmt w:val="decimal"/>
      <w:lvlText w:val="%1."/>
      <w:lvlJc w:val="left"/>
      <w:pPr>
        <w:ind w:left="612" w:hanging="360"/>
      </w:pPr>
    </w:lvl>
    <w:lvl w:ilvl="1" w:tplc="04220019" w:tentative="1">
      <w:start w:val="1"/>
      <w:numFmt w:val="lowerLetter"/>
      <w:lvlText w:val="%2."/>
      <w:lvlJc w:val="left"/>
      <w:pPr>
        <w:ind w:left="1332" w:hanging="360"/>
      </w:pPr>
    </w:lvl>
    <w:lvl w:ilvl="2" w:tplc="0422001B" w:tentative="1">
      <w:start w:val="1"/>
      <w:numFmt w:val="lowerRoman"/>
      <w:lvlText w:val="%3."/>
      <w:lvlJc w:val="right"/>
      <w:pPr>
        <w:ind w:left="2052" w:hanging="180"/>
      </w:pPr>
    </w:lvl>
    <w:lvl w:ilvl="3" w:tplc="0422000F" w:tentative="1">
      <w:start w:val="1"/>
      <w:numFmt w:val="decimal"/>
      <w:lvlText w:val="%4."/>
      <w:lvlJc w:val="left"/>
      <w:pPr>
        <w:ind w:left="2772" w:hanging="360"/>
      </w:pPr>
    </w:lvl>
    <w:lvl w:ilvl="4" w:tplc="04220019" w:tentative="1">
      <w:start w:val="1"/>
      <w:numFmt w:val="lowerLetter"/>
      <w:lvlText w:val="%5."/>
      <w:lvlJc w:val="left"/>
      <w:pPr>
        <w:ind w:left="3492" w:hanging="360"/>
      </w:pPr>
    </w:lvl>
    <w:lvl w:ilvl="5" w:tplc="0422001B" w:tentative="1">
      <w:start w:val="1"/>
      <w:numFmt w:val="lowerRoman"/>
      <w:lvlText w:val="%6."/>
      <w:lvlJc w:val="right"/>
      <w:pPr>
        <w:ind w:left="4212" w:hanging="180"/>
      </w:pPr>
    </w:lvl>
    <w:lvl w:ilvl="6" w:tplc="0422000F" w:tentative="1">
      <w:start w:val="1"/>
      <w:numFmt w:val="decimal"/>
      <w:lvlText w:val="%7."/>
      <w:lvlJc w:val="left"/>
      <w:pPr>
        <w:ind w:left="4932" w:hanging="360"/>
      </w:pPr>
    </w:lvl>
    <w:lvl w:ilvl="7" w:tplc="04220019" w:tentative="1">
      <w:start w:val="1"/>
      <w:numFmt w:val="lowerLetter"/>
      <w:lvlText w:val="%8."/>
      <w:lvlJc w:val="left"/>
      <w:pPr>
        <w:ind w:left="5652" w:hanging="360"/>
      </w:pPr>
    </w:lvl>
    <w:lvl w:ilvl="8" w:tplc="0422001B" w:tentative="1">
      <w:start w:val="1"/>
      <w:numFmt w:val="lowerRoman"/>
      <w:lvlText w:val="%9."/>
      <w:lvlJc w:val="right"/>
      <w:pPr>
        <w:ind w:left="6372" w:hanging="180"/>
      </w:pPr>
    </w:lvl>
  </w:abstractNum>
  <w:abstractNum w:abstractNumId="2" w15:restartNumberingAfterBreak="0">
    <w:nsid w:val="07D810C3"/>
    <w:multiLevelType w:val="hybridMultilevel"/>
    <w:tmpl w:val="D852700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85546DE"/>
    <w:multiLevelType w:val="hybridMultilevel"/>
    <w:tmpl w:val="E6EEE73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B3D5F97"/>
    <w:multiLevelType w:val="hybridMultilevel"/>
    <w:tmpl w:val="8116B982"/>
    <w:lvl w:ilvl="0" w:tplc="240A01CE">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A3417"/>
    <w:multiLevelType w:val="hybridMultilevel"/>
    <w:tmpl w:val="2098B2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C62367B"/>
    <w:multiLevelType w:val="hybridMultilevel"/>
    <w:tmpl w:val="87CE7E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A055C29"/>
    <w:multiLevelType w:val="multilevel"/>
    <w:tmpl w:val="CEAAC42C"/>
    <w:lvl w:ilvl="0">
      <w:start w:val="6"/>
      <w:numFmt w:val="decimal"/>
      <w:lvlText w:val="%1."/>
      <w:lvlJc w:val="left"/>
      <w:pPr>
        <w:ind w:left="360" w:hanging="360"/>
      </w:pPr>
      <w:rPr>
        <w:rFonts w:cs="Times New Roman" w:hint="default"/>
        <w:b w:val="0"/>
      </w:rPr>
    </w:lvl>
    <w:lvl w:ilvl="1">
      <w:start w:val="1"/>
      <w:numFmt w:val="decimal"/>
      <w:lvlText w:val="%1.%2."/>
      <w:lvlJc w:val="left"/>
      <w:pPr>
        <w:ind w:left="1440" w:hanging="720"/>
      </w:pPr>
      <w:rPr>
        <w:rFonts w:cs="Times New Roman" w:hint="default"/>
        <w:b w:val="0"/>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8" w15:restartNumberingAfterBreak="0">
    <w:nsid w:val="1E002CDD"/>
    <w:multiLevelType w:val="hybridMultilevel"/>
    <w:tmpl w:val="C50E45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36F060E"/>
    <w:multiLevelType w:val="hybridMultilevel"/>
    <w:tmpl w:val="443AF846"/>
    <w:lvl w:ilvl="0" w:tplc="2A881BFE">
      <w:start w:val="8"/>
      <w:numFmt w:val="bullet"/>
      <w:lvlText w:val="-"/>
      <w:lvlJc w:val="left"/>
      <w:pPr>
        <w:ind w:left="1142" w:hanging="360"/>
      </w:pPr>
      <w:rPr>
        <w:rFonts w:ascii="Calibri" w:eastAsia="NSimSun" w:hAnsi="Calibri" w:cs="Calibri" w:hint="default"/>
      </w:rPr>
    </w:lvl>
    <w:lvl w:ilvl="1" w:tplc="04220003" w:tentative="1">
      <w:start w:val="1"/>
      <w:numFmt w:val="bullet"/>
      <w:lvlText w:val="o"/>
      <w:lvlJc w:val="left"/>
      <w:pPr>
        <w:ind w:left="1862" w:hanging="360"/>
      </w:pPr>
      <w:rPr>
        <w:rFonts w:ascii="Courier New" w:hAnsi="Courier New" w:cs="Courier New" w:hint="default"/>
      </w:rPr>
    </w:lvl>
    <w:lvl w:ilvl="2" w:tplc="04220005" w:tentative="1">
      <w:start w:val="1"/>
      <w:numFmt w:val="bullet"/>
      <w:lvlText w:val=""/>
      <w:lvlJc w:val="left"/>
      <w:pPr>
        <w:ind w:left="2582" w:hanging="360"/>
      </w:pPr>
      <w:rPr>
        <w:rFonts w:ascii="Wingdings" w:hAnsi="Wingdings" w:hint="default"/>
      </w:rPr>
    </w:lvl>
    <w:lvl w:ilvl="3" w:tplc="04220001" w:tentative="1">
      <w:start w:val="1"/>
      <w:numFmt w:val="bullet"/>
      <w:lvlText w:val=""/>
      <w:lvlJc w:val="left"/>
      <w:pPr>
        <w:ind w:left="3302" w:hanging="360"/>
      </w:pPr>
      <w:rPr>
        <w:rFonts w:ascii="Symbol" w:hAnsi="Symbol" w:hint="default"/>
      </w:rPr>
    </w:lvl>
    <w:lvl w:ilvl="4" w:tplc="04220003" w:tentative="1">
      <w:start w:val="1"/>
      <w:numFmt w:val="bullet"/>
      <w:lvlText w:val="o"/>
      <w:lvlJc w:val="left"/>
      <w:pPr>
        <w:ind w:left="4022" w:hanging="360"/>
      </w:pPr>
      <w:rPr>
        <w:rFonts w:ascii="Courier New" w:hAnsi="Courier New" w:cs="Courier New" w:hint="default"/>
      </w:rPr>
    </w:lvl>
    <w:lvl w:ilvl="5" w:tplc="04220005" w:tentative="1">
      <w:start w:val="1"/>
      <w:numFmt w:val="bullet"/>
      <w:lvlText w:val=""/>
      <w:lvlJc w:val="left"/>
      <w:pPr>
        <w:ind w:left="4742" w:hanging="360"/>
      </w:pPr>
      <w:rPr>
        <w:rFonts w:ascii="Wingdings" w:hAnsi="Wingdings" w:hint="default"/>
      </w:rPr>
    </w:lvl>
    <w:lvl w:ilvl="6" w:tplc="04220001" w:tentative="1">
      <w:start w:val="1"/>
      <w:numFmt w:val="bullet"/>
      <w:lvlText w:val=""/>
      <w:lvlJc w:val="left"/>
      <w:pPr>
        <w:ind w:left="5462" w:hanging="360"/>
      </w:pPr>
      <w:rPr>
        <w:rFonts w:ascii="Symbol" w:hAnsi="Symbol" w:hint="default"/>
      </w:rPr>
    </w:lvl>
    <w:lvl w:ilvl="7" w:tplc="04220003" w:tentative="1">
      <w:start w:val="1"/>
      <w:numFmt w:val="bullet"/>
      <w:lvlText w:val="o"/>
      <w:lvlJc w:val="left"/>
      <w:pPr>
        <w:ind w:left="6182" w:hanging="360"/>
      </w:pPr>
      <w:rPr>
        <w:rFonts w:ascii="Courier New" w:hAnsi="Courier New" w:cs="Courier New" w:hint="default"/>
      </w:rPr>
    </w:lvl>
    <w:lvl w:ilvl="8" w:tplc="04220005" w:tentative="1">
      <w:start w:val="1"/>
      <w:numFmt w:val="bullet"/>
      <w:lvlText w:val=""/>
      <w:lvlJc w:val="left"/>
      <w:pPr>
        <w:ind w:left="6902" w:hanging="360"/>
      </w:pPr>
      <w:rPr>
        <w:rFonts w:ascii="Wingdings" w:hAnsi="Wingdings" w:hint="default"/>
      </w:rPr>
    </w:lvl>
  </w:abstractNum>
  <w:abstractNum w:abstractNumId="10" w15:restartNumberingAfterBreak="0">
    <w:nsid w:val="244F11B2"/>
    <w:multiLevelType w:val="hybridMultilevel"/>
    <w:tmpl w:val="209EC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A4FF6"/>
    <w:multiLevelType w:val="multilevel"/>
    <w:tmpl w:val="FA264EF8"/>
    <w:lvl w:ilvl="0">
      <w:start w:val="1"/>
      <w:numFmt w:val="decimal"/>
      <w:lvlText w:val="%1."/>
      <w:lvlJc w:val="left"/>
      <w:pPr>
        <w:ind w:left="785" w:hanging="360"/>
      </w:pPr>
      <w:rPr>
        <w:b w:val="0"/>
        <w:sz w:val="24"/>
        <w:szCs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2419C"/>
    <w:multiLevelType w:val="hybridMultilevel"/>
    <w:tmpl w:val="8C6EEC6A"/>
    <w:lvl w:ilvl="0" w:tplc="311A29BC">
      <w:start w:val="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093B89"/>
    <w:multiLevelType w:val="hybridMultilevel"/>
    <w:tmpl w:val="71B817E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EB04443"/>
    <w:multiLevelType w:val="hybridMultilevel"/>
    <w:tmpl w:val="90A22A06"/>
    <w:lvl w:ilvl="0" w:tplc="F580AF8E">
      <w:start w:val="10"/>
      <w:numFmt w:val="bullet"/>
      <w:lvlText w:val="-"/>
      <w:lvlJc w:val="left"/>
      <w:pPr>
        <w:ind w:left="810" w:hanging="360"/>
      </w:pPr>
      <w:rPr>
        <w:rFonts w:ascii="Calibri" w:eastAsia="Times New Roman" w:hAnsi="Calibri" w:cs="Calibri"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15" w15:restartNumberingAfterBreak="0">
    <w:nsid w:val="306A098E"/>
    <w:multiLevelType w:val="multilevel"/>
    <w:tmpl w:val="5F14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70901"/>
    <w:multiLevelType w:val="hybridMultilevel"/>
    <w:tmpl w:val="5C14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E76126"/>
    <w:multiLevelType w:val="hybridMultilevel"/>
    <w:tmpl w:val="95BAA600"/>
    <w:lvl w:ilvl="0" w:tplc="8050058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D4115F1"/>
    <w:multiLevelType w:val="hybridMultilevel"/>
    <w:tmpl w:val="E786990E"/>
    <w:lvl w:ilvl="0" w:tplc="8F649458">
      <w:start w:val="1"/>
      <w:numFmt w:val="bullet"/>
      <w:lvlText w:val=""/>
      <w:lvlJc w:val="left"/>
      <w:pPr>
        <w:tabs>
          <w:tab w:val="num" w:pos="720"/>
        </w:tabs>
        <w:ind w:left="720" w:hanging="360"/>
      </w:pPr>
      <w:rPr>
        <w:rFonts w:ascii="Symbol" w:hAnsi="Symbol" w:hint="default"/>
        <w:sz w:val="20"/>
      </w:rPr>
    </w:lvl>
    <w:lvl w:ilvl="1" w:tplc="65469A44" w:tentative="1">
      <w:start w:val="1"/>
      <w:numFmt w:val="bullet"/>
      <w:lvlText w:val="o"/>
      <w:lvlJc w:val="left"/>
      <w:pPr>
        <w:tabs>
          <w:tab w:val="num" w:pos="1440"/>
        </w:tabs>
        <w:ind w:left="1440" w:hanging="360"/>
      </w:pPr>
      <w:rPr>
        <w:rFonts w:ascii="Courier New" w:hAnsi="Courier New" w:hint="default"/>
        <w:sz w:val="20"/>
      </w:rPr>
    </w:lvl>
    <w:lvl w:ilvl="2" w:tplc="BD6A145E" w:tentative="1">
      <w:start w:val="1"/>
      <w:numFmt w:val="bullet"/>
      <w:lvlText w:val=""/>
      <w:lvlJc w:val="left"/>
      <w:pPr>
        <w:tabs>
          <w:tab w:val="num" w:pos="2160"/>
        </w:tabs>
        <w:ind w:left="2160" w:hanging="360"/>
      </w:pPr>
      <w:rPr>
        <w:rFonts w:ascii="Wingdings" w:hAnsi="Wingdings" w:hint="default"/>
        <w:sz w:val="20"/>
      </w:rPr>
    </w:lvl>
    <w:lvl w:ilvl="3" w:tplc="C0D89BA0" w:tentative="1">
      <w:start w:val="1"/>
      <w:numFmt w:val="bullet"/>
      <w:lvlText w:val=""/>
      <w:lvlJc w:val="left"/>
      <w:pPr>
        <w:tabs>
          <w:tab w:val="num" w:pos="2880"/>
        </w:tabs>
        <w:ind w:left="2880" w:hanging="360"/>
      </w:pPr>
      <w:rPr>
        <w:rFonts w:ascii="Wingdings" w:hAnsi="Wingdings" w:hint="default"/>
        <w:sz w:val="20"/>
      </w:rPr>
    </w:lvl>
    <w:lvl w:ilvl="4" w:tplc="E4C26B52" w:tentative="1">
      <w:start w:val="1"/>
      <w:numFmt w:val="bullet"/>
      <w:lvlText w:val=""/>
      <w:lvlJc w:val="left"/>
      <w:pPr>
        <w:tabs>
          <w:tab w:val="num" w:pos="3600"/>
        </w:tabs>
        <w:ind w:left="3600" w:hanging="360"/>
      </w:pPr>
      <w:rPr>
        <w:rFonts w:ascii="Wingdings" w:hAnsi="Wingdings" w:hint="default"/>
        <w:sz w:val="20"/>
      </w:rPr>
    </w:lvl>
    <w:lvl w:ilvl="5" w:tplc="89921372" w:tentative="1">
      <w:start w:val="1"/>
      <w:numFmt w:val="bullet"/>
      <w:lvlText w:val=""/>
      <w:lvlJc w:val="left"/>
      <w:pPr>
        <w:tabs>
          <w:tab w:val="num" w:pos="4320"/>
        </w:tabs>
        <w:ind w:left="4320" w:hanging="360"/>
      </w:pPr>
      <w:rPr>
        <w:rFonts w:ascii="Wingdings" w:hAnsi="Wingdings" w:hint="default"/>
        <w:sz w:val="20"/>
      </w:rPr>
    </w:lvl>
    <w:lvl w:ilvl="6" w:tplc="6C8828CE" w:tentative="1">
      <w:start w:val="1"/>
      <w:numFmt w:val="bullet"/>
      <w:lvlText w:val=""/>
      <w:lvlJc w:val="left"/>
      <w:pPr>
        <w:tabs>
          <w:tab w:val="num" w:pos="5040"/>
        </w:tabs>
        <w:ind w:left="5040" w:hanging="360"/>
      </w:pPr>
      <w:rPr>
        <w:rFonts w:ascii="Wingdings" w:hAnsi="Wingdings" w:hint="default"/>
        <w:sz w:val="20"/>
      </w:rPr>
    </w:lvl>
    <w:lvl w:ilvl="7" w:tplc="D2DA6D20" w:tentative="1">
      <w:start w:val="1"/>
      <w:numFmt w:val="bullet"/>
      <w:lvlText w:val=""/>
      <w:lvlJc w:val="left"/>
      <w:pPr>
        <w:tabs>
          <w:tab w:val="num" w:pos="5760"/>
        </w:tabs>
        <w:ind w:left="5760" w:hanging="360"/>
      </w:pPr>
      <w:rPr>
        <w:rFonts w:ascii="Wingdings" w:hAnsi="Wingdings" w:hint="default"/>
        <w:sz w:val="20"/>
      </w:rPr>
    </w:lvl>
    <w:lvl w:ilvl="8" w:tplc="EA60F7C2"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ED06A1"/>
    <w:multiLevelType w:val="multilevel"/>
    <w:tmpl w:val="D4369C00"/>
    <w:styleLink w:val="newnumbering"/>
    <w:lvl w:ilvl="0">
      <w:start w:val="1"/>
      <w:numFmt w:val="upperRoman"/>
      <w:lvlText w:val="%1. "/>
      <w:lvlJc w:val="left"/>
      <w:pPr>
        <w:ind w:left="0" w:firstLine="851"/>
      </w:pPr>
      <w:rPr>
        <w:rFonts w:cs="Times New Roman" w:hint="default"/>
        <w:b/>
        <w:i w:val="0"/>
        <w:sz w:val="28"/>
        <w:vertAlign w:val="baseline"/>
      </w:rPr>
    </w:lvl>
    <w:lvl w:ilvl="1">
      <w:start w:val="1"/>
      <w:numFmt w:val="decimal"/>
      <w:isLgl/>
      <w:lvlText w:val="%1.%2. "/>
      <w:lvlJc w:val="left"/>
      <w:pPr>
        <w:ind w:left="0" w:firstLine="851"/>
      </w:pPr>
      <w:rPr>
        <w:rFonts w:cs="Times New Roman" w:hint="default"/>
      </w:rPr>
    </w:lvl>
    <w:lvl w:ilvl="2">
      <w:start w:val="1"/>
      <w:numFmt w:val="decimal"/>
      <w:isLgl/>
      <w:lvlText w:val="%1.%2.%3. "/>
      <w:lvlJc w:val="left"/>
      <w:pPr>
        <w:ind w:left="0" w:firstLine="851"/>
      </w:pPr>
      <w:rPr>
        <w:rFonts w:cs="Times New Roman" w:hint="default"/>
      </w:rPr>
    </w:lvl>
    <w:lvl w:ilvl="3">
      <w:start w:val="1"/>
      <w:numFmt w:val="decimal"/>
      <w:lvlText w:val="%4) "/>
      <w:lvlJc w:val="left"/>
      <w:pPr>
        <w:tabs>
          <w:tab w:val="num" w:pos="2211"/>
        </w:tabs>
        <w:ind w:left="0" w:firstLine="851"/>
      </w:pPr>
      <w:rPr>
        <w:rFonts w:cs="Times New Roman" w:hint="default"/>
      </w:rPr>
    </w:lvl>
    <w:lvl w:ilvl="4">
      <w:start w:val="1"/>
      <w:numFmt w:val="russianLower"/>
      <w:lvlText w:val="%5) "/>
      <w:lvlJc w:val="left"/>
      <w:pPr>
        <w:ind w:left="0" w:firstLine="851"/>
      </w:pPr>
      <w:rPr>
        <w:rFonts w:hint="default"/>
        <w:color w:val="auto"/>
      </w:rPr>
    </w:lvl>
    <w:lvl w:ilvl="5">
      <w:start w:val="1"/>
      <w:numFmt w:val="lowerRoman"/>
      <w:lvlText w:val="%6."/>
      <w:lvlJc w:val="right"/>
      <w:pPr>
        <w:tabs>
          <w:tab w:val="num" w:pos="0"/>
        </w:tabs>
        <w:ind w:left="2835" w:firstLine="567"/>
      </w:pPr>
      <w:rPr>
        <w:rFonts w:cs="Times New Roman" w:hint="default"/>
      </w:rPr>
    </w:lvl>
    <w:lvl w:ilvl="6">
      <w:start w:val="1"/>
      <w:numFmt w:val="decimal"/>
      <w:lvlText w:val="%7."/>
      <w:lvlJc w:val="left"/>
      <w:pPr>
        <w:tabs>
          <w:tab w:val="num" w:pos="0"/>
        </w:tabs>
        <w:ind w:left="3402" w:firstLine="567"/>
      </w:pPr>
      <w:rPr>
        <w:rFonts w:cs="Times New Roman" w:hint="default"/>
      </w:rPr>
    </w:lvl>
    <w:lvl w:ilvl="7">
      <w:start w:val="1"/>
      <w:numFmt w:val="lowerLetter"/>
      <w:lvlText w:val="%8."/>
      <w:lvlJc w:val="left"/>
      <w:pPr>
        <w:tabs>
          <w:tab w:val="num" w:pos="0"/>
        </w:tabs>
        <w:ind w:left="3969" w:firstLine="567"/>
      </w:pPr>
      <w:rPr>
        <w:rFonts w:cs="Times New Roman" w:hint="default"/>
      </w:rPr>
    </w:lvl>
    <w:lvl w:ilvl="8">
      <w:start w:val="1"/>
      <w:numFmt w:val="lowerRoman"/>
      <w:lvlText w:val="%9."/>
      <w:lvlJc w:val="right"/>
      <w:pPr>
        <w:tabs>
          <w:tab w:val="num" w:pos="0"/>
        </w:tabs>
        <w:ind w:left="4536" w:firstLine="567"/>
      </w:pPr>
      <w:rPr>
        <w:rFonts w:cs="Times New Roman" w:hint="default"/>
      </w:rPr>
    </w:lvl>
  </w:abstractNum>
  <w:abstractNum w:abstractNumId="20" w15:restartNumberingAfterBreak="0">
    <w:nsid w:val="563A364E"/>
    <w:multiLevelType w:val="multilevel"/>
    <w:tmpl w:val="1486D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5F71B0"/>
    <w:multiLevelType w:val="hybridMultilevel"/>
    <w:tmpl w:val="65F4B15A"/>
    <w:lvl w:ilvl="0" w:tplc="8050058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FF17880"/>
    <w:multiLevelType w:val="hybridMultilevel"/>
    <w:tmpl w:val="1B1EA25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0F01D7E"/>
    <w:multiLevelType w:val="hybridMultilevel"/>
    <w:tmpl w:val="80B048EC"/>
    <w:lvl w:ilvl="0" w:tplc="1DD8423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43052C4"/>
    <w:multiLevelType w:val="hybridMultilevel"/>
    <w:tmpl w:val="7CC8A9BE"/>
    <w:lvl w:ilvl="0" w:tplc="9E78ED02">
      <w:start w:val="1"/>
      <w:numFmt w:val="decimal"/>
      <w:lvlText w:val="%1."/>
      <w:lvlJc w:val="left"/>
      <w:pPr>
        <w:ind w:left="720" w:hanging="360"/>
      </w:pPr>
      <w:rPr>
        <w:rFonts w:cs="Times New Roman"/>
      </w:rPr>
    </w:lvl>
    <w:lvl w:ilvl="1" w:tplc="196CADA2">
      <w:start w:val="1"/>
      <w:numFmt w:val="lowerLetter"/>
      <w:lvlText w:val="%2."/>
      <w:lvlJc w:val="left"/>
      <w:pPr>
        <w:ind w:left="1440" w:hanging="360"/>
      </w:pPr>
      <w:rPr>
        <w:rFonts w:cs="Times New Roman"/>
      </w:rPr>
    </w:lvl>
    <w:lvl w:ilvl="2" w:tplc="8E329418">
      <w:start w:val="1"/>
      <w:numFmt w:val="lowerRoman"/>
      <w:lvlText w:val="%3."/>
      <w:lvlJc w:val="right"/>
      <w:pPr>
        <w:ind w:left="2160" w:hanging="180"/>
      </w:pPr>
      <w:rPr>
        <w:rFonts w:cs="Times New Roman"/>
      </w:rPr>
    </w:lvl>
    <w:lvl w:ilvl="3" w:tplc="C3AADBE0">
      <w:start w:val="1"/>
      <w:numFmt w:val="decimal"/>
      <w:lvlText w:val="%4."/>
      <w:lvlJc w:val="left"/>
      <w:pPr>
        <w:ind w:left="2880" w:hanging="360"/>
      </w:pPr>
      <w:rPr>
        <w:rFonts w:cs="Times New Roman"/>
      </w:rPr>
    </w:lvl>
    <w:lvl w:ilvl="4" w:tplc="D5409FE2">
      <w:start w:val="1"/>
      <w:numFmt w:val="lowerLetter"/>
      <w:lvlText w:val="%5."/>
      <w:lvlJc w:val="left"/>
      <w:pPr>
        <w:ind w:left="3600" w:hanging="360"/>
      </w:pPr>
      <w:rPr>
        <w:rFonts w:cs="Times New Roman"/>
      </w:rPr>
    </w:lvl>
    <w:lvl w:ilvl="5" w:tplc="20BC1904">
      <w:start w:val="1"/>
      <w:numFmt w:val="lowerRoman"/>
      <w:lvlText w:val="%6."/>
      <w:lvlJc w:val="right"/>
      <w:pPr>
        <w:ind w:left="4320" w:hanging="180"/>
      </w:pPr>
      <w:rPr>
        <w:rFonts w:cs="Times New Roman"/>
      </w:rPr>
    </w:lvl>
    <w:lvl w:ilvl="6" w:tplc="F0E8B6A6">
      <w:start w:val="1"/>
      <w:numFmt w:val="decimal"/>
      <w:lvlText w:val="%7."/>
      <w:lvlJc w:val="left"/>
      <w:pPr>
        <w:ind w:left="5040" w:hanging="360"/>
      </w:pPr>
      <w:rPr>
        <w:rFonts w:cs="Times New Roman"/>
      </w:rPr>
    </w:lvl>
    <w:lvl w:ilvl="7" w:tplc="AA121998">
      <w:start w:val="1"/>
      <w:numFmt w:val="lowerLetter"/>
      <w:lvlText w:val="%8."/>
      <w:lvlJc w:val="left"/>
      <w:pPr>
        <w:ind w:left="5760" w:hanging="360"/>
      </w:pPr>
      <w:rPr>
        <w:rFonts w:cs="Times New Roman"/>
      </w:rPr>
    </w:lvl>
    <w:lvl w:ilvl="8" w:tplc="311EA540">
      <w:start w:val="1"/>
      <w:numFmt w:val="lowerRoman"/>
      <w:lvlText w:val="%9."/>
      <w:lvlJc w:val="right"/>
      <w:pPr>
        <w:ind w:left="6480" w:hanging="180"/>
      </w:pPr>
      <w:rPr>
        <w:rFonts w:cs="Times New Roman"/>
      </w:rPr>
    </w:lvl>
  </w:abstractNum>
  <w:abstractNum w:abstractNumId="25" w15:restartNumberingAfterBreak="0">
    <w:nsid w:val="645732EC"/>
    <w:multiLevelType w:val="hybridMultilevel"/>
    <w:tmpl w:val="87F895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6092565"/>
    <w:multiLevelType w:val="hybridMultilevel"/>
    <w:tmpl w:val="7CC8A9B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6D273095"/>
    <w:multiLevelType w:val="multilevel"/>
    <w:tmpl w:val="13725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8613AC"/>
    <w:multiLevelType w:val="hybridMultilevel"/>
    <w:tmpl w:val="405A39FC"/>
    <w:lvl w:ilvl="0" w:tplc="D8CCB098">
      <w:start w:val="1"/>
      <w:numFmt w:val="decimal"/>
      <w:lvlText w:val="%1."/>
      <w:lvlJc w:val="left"/>
      <w:pPr>
        <w:ind w:left="-3468" w:hanging="360"/>
      </w:pPr>
      <w:rPr>
        <w:rFonts w:hint="default"/>
        <w:color w:val="auto"/>
      </w:rPr>
    </w:lvl>
    <w:lvl w:ilvl="1" w:tplc="04220019" w:tentative="1">
      <w:start w:val="1"/>
      <w:numFmt w:val="lowerLetter"/>
      <w:lvlText w:val="%2."/>
      <w:lvlJc w:val="left"/>
      <w:pPr>
        <w:ind w:left="-2748" w:hanging="360"/>
      </w:pPr>
    </w:lvl>
    <w:lvl w:ilvl="2" w:tplc="0422001B" w:tentative="1">
      <w:start w:val="1"/>
      <w:numFmt w:val="lowerRoman"/>
      <w:lvlText w:val="%3."/>
      <w:lvlJc w:val="right"/>
      <w:pPr>
        <w:ind w:left="-2028" w:hanging="180"/>
      </w:pPr>
    </w:lvl>
    <w:lvl w:ilvl="3" w:tplc="0422000F" w:tentative="1">
      <w:start w:val="1"/>
      <w:numFmt w:val="decimal"/>
      <w:lvlText w:val="%4."/>
      <w:lvlJc w:val="left"/>
      <w:pPr>
        <w:ind w:left="-1308" w:hanging="360"/>
      </w:pPr>
    </w:lvl>
    <w:lvl w:ilvl="4" w:tplc="04220019" w:tentative="1">
      <w:start w:val="1"/>
      <w:numFmt w:val="lowerLetter"/>
      <w:lvlText w:val="%5."/>
      <w:lvlJc w:val="left"/>
      <w:pPr>
        <w:ind w:left="-588" w:hanging="360"/>
      </w:pPr>
    </w:lvl>
    <w:lvl w:ilvl="5" w:tplc="0422001B" w:tentative="1">
      <w:start w:val="1"/>
      <w:numFmt w:val="lowerRoman"/>
      <w:lvlText w:val="%6."/>
      <w:lvlJc w:val="right"/>
      <w:pPr>
        <w:ind w:left="132" w:hanging="180"/>
      </w:pPr>
    </w:lvl>
    <w:lvl w:ilvl="6" w:tplc="0422000F" w:tentative="1">
      <w:start w:val="1"/>
      <w:numFmt w:val="decimal"/>
      <w:lvlText w:val="%7."/>
      <w:lvlJc w:val="left"/>
      <w:pPr>
        <w:ind w:left="852" w:hanging="360"/>
      </w:pPr>
    </w:lvl>
    <w:lvl w:ilvl="7" w:tplc="04220019" w:tentative="1">
      <w:start w:val="1"/>
      <w:numFmt w:val="lowerLetter"/>
      <w:lvlText w:val="%8."/>
      <w:lvlJc w:val="left"/>
      <w:pPr>
        <w:ind w:left="1572" w:hanging="360"/>
      </w:pPr>
    </w:lvl>
    <w:lvl w:ilvl="8" w:tplc="0422001B" w:tentative="1">
      <w:start w:val="1"/>
      <w:numFmt w:val="lowerRoman"/>
      <w:lvlText w:val="%9."/>
      <w:lvlJc w:val="right"/>
      <w:pPr>
        <w:ind w:left="2292" w:hanging="180"/>
      </w:pPr>
    </w:lvl>
  </w:abstractNum>
  <w:abstractNum w:abstractNumId="29" w15:restartNumberingAfterBreak="0">
    <w:nsid w:val="717A2251"/>
    <w:multiLevelType w:val="multilevel"/>
    <w:tmpl w:val="6738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741D37"/>
    <w:multiLevelType w:val="hybridMultilevel"/>
    <w:tmpl w:val="7DF0C83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53A0CDC"/>
    <w:multiLevelType w:val="hybridMultilevel"/>
    <w:tmpl w:val="3CA62B0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80B0B94"/>
    <w:multiLevelType w:val="multilevel"/>
    <w:tmpl w:val="C9C28D42"/>
    <w:lvl w:ilvl="0">
      <w:start w:val="6"/>
      <w:numFmt w:val="decimal"/>
      <w:lvlText w:val="%1"/>
      <w:lvlJc w:val="left"/>
      <w:pPr>
        <w:ind w:left="360" w:hanging="360"/>
      </w:pPr>
      <w:rPr>
        <w:rFonts w:hint="default"/>
        <w:b w:val="0"/>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3" w15:restartNumberingAfterBreak="0">
    <w:nsid w:val="7B216DCD"/>
    <w:multiLevelType w:val="hybridMultilevel"/>
    <w:tmpl w:val="213E9948"/>
    <w:lvl w:ilvl="0" w:tplc="5032F434">
      <w:start w:val="8"/>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BCA4A97"/>
    <w:multiLevelType w:val="hybridMultilevel"/>
    <w:tmpl w:val="9CD29A40"/>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5" w15:restartNumberingAfterBreak="0">
    <w:nsid w:val="7F9124D8"/>
    <w:multiLevelType w:val="multilevel"/>
    <w:tmpl w:val="4B98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24"/>
  </w:num>
  <w:num w:numId="3">
    <w:abstractNumId w:val="12"/>
  </w:num>
  <w:num w:numId="4">
    <w:abstractNumId w:val="15"/>
  </w:num>
  <w:num w:numId="5">
    <w:abstractNumId w:val="18"/>
  </w:num>
  <w:num w:numId="6">
    <w:abstractNumId w:val="0"/>
  </w:num>
  <w:num w:numId="7">
    <w:abstractNumId w:val="25"/>
  </w:num>
  <w:num w:numId="8">
    <w:abstractNumId w:val="1"/>
  </w:num>
  <w:num w:numId="9">
    <w:abstractNumId w:val="11"/>
  </w:num>
  <w:num w:numId="10">
    <w:abstractNumId w:val="6"/>
  </w:num>
  <w:num w:numId="11">
    <w:abstractNumId w:val="33"/>
  </w:num>
  <w:num w:numId="12">
    <w:abstractNumId w:val="28"/>
  </w:num>
  <w:num w:numId="13">
    <w:abstractNumId w:val="10"/>
  </w:num>
  <w:num w:numId="14">
    <w:abstractNumId w:val="16"/>
  </w:num>
  <w:num w:numId="15">
    <w:abstractNumId w:val="19"/>
  </w:num>
  <w:num w:numId="16">
    <w:abstractNumId w:val="14"/>
  </w:num>
  <w:num w:numId="17">
    <w:abstractNumId w:val="5"/>
  </w:num>
  <w:num w:numId="18">
    <w:abstractNumId w:val="13"/>
  </w:num>
  <w:num w:numId="19">
    <w:abstractNumId w:val="27"/>
  </w:num>
  <w:num w:numId="20">
    <w:abstractNumId w:val="34"/>
  </w:num>
  <w:num w:numId="21">
    <w:abstractNumId w:val="20"/>
  </w:num>
  <w:num w:numId="22">
    <w:abstractNumId w:val="23"/>
  </w:num>
  <w:num w:numId="23">
    <w:abstractNumId w:val="9"/>
  </w:num>
  <w:num w:numId="24">
    <w:abstractNumId w:val="3"/>
  </w:num>
  <w:num w:numId="25">
    <w:abstractNumId w:val="17"/>
  </w:num>
  <w:num w:numId="26">
    <w:abstractNumId w:val="21"/>
  </w:num>
  <w:num w:numId="27">
    <w:abstractNumId w:val="30"/>
  </w:num>
  <w:num w:numId="28">
    <w:abstractNumId w:val="31"/>
  </w:num>
  <w:num w:numId="29">
    <w:abstractNumId w:val="2"/>
  </w:num>
  <w:num w:numId="30">
    <w:abstractNumId w:val="8"/>
  </w:num>
  <w:num w:numId="31">
    <w:abstractNumId w:val="22"/>
  </w:num>
  <w:num w:numId="32">
    <w:abstractNumId w:val="4"/>
  </w:num>
  <w:num w:numId="33">
    <w:abstractNumId w:val="35"/>
  </w:num>
  <w:num w:numId="34">
    <w:abstractNumId w:val="29"/>
  </w:num>
  <w:num w:numId="35">
    <w:abstractNumId w:val="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AA"/>
    <w:rsid w:val="00000E91"/>
    <w:rsid w:val="00000E9C"/>
    <w:rsid w:val="000010AF"/>
    <w:rsid w:val="0000262E"/>
    <w:rsid w:val="00002786"/>
    <w:rsid w:val="000027F2"/>
    <w:rsid w:val="00003005"/>
    <w:rsid w:val="0000315B"/>
    <w:rsid w:val="000031E9"/>
    <w:rsid w:val="000037C2"/>
    <w:rsid w:val="00004F33"/>
    <w:rsid w:val="00006E58"/>
    <w:rsid w:val="000076ED"/>
    <w:rsid w:val="00010167"/>
    <w:rsid w:val="00010919"/>
    <w:rsid w:val="00011B85"/>
    <w:rsid w:val="00014AD0"/>
    <w:rsid w:val="00014C65"/>
    <w:rsid w:val="00014F80"/>
    <w:rsid w:val="000154C9"/>
    <w:rsid w:val="00015C84"/>
    <w:rsid w:val="00016025"/>
    <w:rsid w:val="00016119"/>
    <w:rsid w:val="00016B00"/>
    <w:rsid w:val="00016DD7"/>
    <w:rsid w:val="00017C59"/>
    <w:rsid w:val="0002199C"/>
    <w:rsid w:val="000238F1"/>
    <w:rsid w:val="00023E1C"/>
    <w:rsid w:val="00024890"/>
    <w:rsid w:val="00024FF6"/>
    <w:rsid w:val="00026669"/>
    <w:rsid w:val="00027D2C"/>
    <w:rsid w:val="00030088"/>
    <w:rsid w:val="000303FC"/>
    <w:rsid w:val="000340EB"/>
    <w:rsid w:val="0003413B"/>
    <w:rsid w:val="00034525"/>
    <w:rsid w:val="000348C3"/>
    <w:rsid w:val="00034B2A"/>
    <w:rsid w:val="0003530D"/>
    <w:rsid w:val="000358BF"/>
    <w:rsid w:val="000368D5"/>
    <w:rsid w:val="00036EAE"/>
    <w:rsid w:val="00037E68"/>
    <w:rsid w:val="00040826"/>
    <w:rsid w:val="00040CDA"/>
    <w:rsid w:val="00041C7B"/>
    <w:rsid w:val="00041FCB"/>
    <w:rsid w:val="0004231E"/>
    <w:rsid w:val="000425B2"/>
    <w:rsid w:val="00042DBD"/>
    <w:rsid w:val="000452F9"/>
    <w:rsid w:val="00046BA5"/>
    <w:rsid w:val="00047F1A"/>
    <w:rsid w:val="000505C1"/>
    <w:rsid w:val="00050BC7"/>
    <w:rsid w:val="00052A64"/>
    <w:rsid w:val="0005406C"/>
    <w:rsid w:val="00056BFE"/>
    <w:rsid w:val="00056D74"/>
    <w:rsid w:val="00061701"/>
    <w:rsid w:val="00063CC0"/>
    <w:rsid w:val="00065829"/>
    <w:rsid w:val="000667DB"/>
    <w:rsid w:val="00066AF2"/>
    <w:rsid w:val="00067CEB"/>
    <w:rsid w:val="00070D5D"/>
    <w:rsid w:val="00072115"/>
    <w:rsid w:val="00072CCE"/>
    <w:rsid w:val="00074811"/>
    <w:rsid w:val="000748BE"/>
    <w:rsid w:val="00074D9F"/>
    <w:rsid w:val="00074F19"/>
    <w:rsid w:val="00075B48"/>
    <w:rsid w:val="000802C0"/>
    <w:rsid w:val="00080621"/>
    <w:rsid w:val="00080DB9"/>
    <w:rsid w:val="00081E00"/>
    <w:rsid w:val="000826BF"/>
    <w:rsid w:val="000827ED"/>
    <w:rsid w:val="000836DF"/>
    <w:rsid w:val="00083EB3"/>
    <w:rsid w:val="000846B7"/>
    <w:rsid w:val="0008534F"/>
    <w:rsid w:val="00086615"/>
    <w:rsid w:val="00086C94"/>
    <w:rsid w:val="00087249"/>
    <w:rsid w:val="0008728B"/>
    <w:rsid w:val="0009027C"/>
    <w:rsid w:val="000910EC"/>
    <w:rsid w:val="00091770"/>
    <w:rsid w:val="00092332"/>
    <w:rsid w:val="00092341"/>
    <w:rsid w:val="00094C96"/>
    <w:rsid w:val="00095ACE"/>
    <w:rsid w:val="000966B8"/>
    <w:rsid w:val="00097672"/>
    <w:rsid w:val="000A2C86"/>
    <w:rsid w:val="000A4AC5"/>
    <w:rsid w:val="000A5AA4"/>
    <w:rsid w:val="000B3A67"/>
    <w:rsid w:val="000B4AF3"/>
    <w:rsid w:val="000B5220"/>
    <w:rsid w:val="000B7BDD"/>
    <w:rsid w:val="000C0C14"/>
    <w:rsid w:val="000C0F3B"/>
    <w:rsid w:val="000C1C5F"/>
    <w:rsid w:val="000C211F"/>
    <w:rsid w:val="000C2E6E"/>
    <w:rsid w:val="000C386E"/>
    <w:rsid w:val="000C42D7"/>
    <w:rsid w:val="000C4894"/>
    <w:rsid w:val="000C4FDB"/>
    <w:rsid w:val="000C7184"/>
    <w:rsid w:val="000C7377"/>
    <w:rsid w:val="000D06AB"/>
    <w:rsid w:val="000D1131"/>
    <w:rsid w:val="000D1957"/>
    <w:rsid w:val="000D2323"/>
    <w:rsid w:val="000D2B0C"/>
    <w:rsid w:val="000D2CEB"/>
    <w:rsid w:val="000D2DE8"/>
    <w:rsid w:val="000D4D26"/>
    <w:rsid w:val="000D5916"/>
    <w:rsid w:val="000E1EBB"/>
    <w:rsid w:val="000E3396"/>
    <w:rsid w:val="000E3E78"/>
    <w:rsid w:val="000E4757"/>
    <w:rsid w:val="000E68AC"/>
    <w:rsid w:val="000F085F"/>
    <w:rsid w:val="000F13E7"/>
    <w:rsid w:val="000F2849"/>
    <w:rsid w:val="000F37DE"/>
    <w:rsid w:val="000F3CFE"/>
    <w:rsid w:val="000F3E33"/>
    <w:rsid w:val="000F4B3B"/>
    <w:rsid w:val="000F6D17"/>
    <w:rsid w:val="000F6FFA"/>
    <w:rsid w:val="000F77D9"/>
    <w:rsid w:val="0010020D"/>
    <w:rsid w:val="00100511"/>
    <w:rsid w:val="0010083E"/>
    <w:rsid w:val="001038F4"/>
    <w:rsid w:val="00103E09"/>
    <w:rsid w:val="001048E2"/>
    <w:rsid w:val="00104BA2"/>
    <w:rsid w:val="00106ED5"/>
    <w:rsid w:val="00110983"/>
    <w:rsid w:val="00111C37"/>
    <w:rsid w:val="00111E28"/>
    <w:rsid w:val="00112D9E"/>
    <w:rsid w:val="00114459"/>
    <w:rsid w:val="001153F8"/>
    <w:rsid w:val="00115553"/>
    <w:rsid w:val="00117200"/>
    <w:rsid w:val="001210B7"/>
    <w:rsid w:val="00121317"/>
    <w:rsid w:val="00122E24"/>
    <w:rsid w:val="00123301"/>
    <w:rsid w:val="00123934"/>
    <w:rsid w:val="00124335"/>
    <w:rsid w:val="00124C01"/>
    <w:rsid w:val="00124F91"/>
    <w:rsid w:val="001269BC"/>
    <w:rsid w:val="00127371"/>
    <w:rsid w:val="001275D8"/>
    <w:rsid w:val="00127D9C"/>
    <w:rsid w:val="0013046F"/>
    <w:rsid w:val="001325F1"/>
    <w:rsid w:val="00132A85"/>
    <w:rsid w:val="00132D2B"/>
    <w:rsid w:val="00136A93"/>
    <w:rsid w:val="00137F9D"/>
    <w:rsid w:val="001401F3"/>
    <w:rsid w:val="00142B54"/>
    <w:rsid w:val="00143A0B"/>
    <w:rsid w:val="00144410"/>
    <w:rsid w:val="00144458"/>
    <w:rsid w:val="001450BC"/>
    <w:rsid w:val="00146605"/>
    <w:rsid w:val="00147D16"/>
    <w:rsid w:val="00147E9B"/>
    <w:rsid w:val="00151D30"/>
    <w:rsid w:val="00152172"/>
    <w:rsid w:val="00152776"/>
    <w:rsid w:val="00155D68"/>
    <w:rsid w:val="0015623C"/>
    <w:rsid w:val="00156A10"/>
    <w:rsid w:val="00157FA6"/>
    <w:rsid w:val="00160795"/>
    <w:rsid w:val="00160D39"/>
    <w:rsid w:val="00161B13"/>
    <w:rsid w:val="00162F9F"/>
    <w:rsid w:val="00163D66"/>
    <w:rsid w:val="001661B6"/>
    <w:rsid w:val="00166ED0"/>
    <w:rsid w:val="0016705F"/>
    <w:rsid w:val="00167B81"/>
    <w:rsid w:val="00170F87"/>
    <w:rsid w:val="0017104E"/>
    <w:rsid w:val="0017191C"/>
    <w:rsid w:val="00172F79"/>
    <w:rsid w:val="001772C1"/>
    <w:rsid w:val="00177612"/>
    <w:rsid w:val="0017796B"/>
    <w:rsid w:val="00177ECD"/>
    <w:rsid w:val="00181B8C"/>
    <w:rsid w:val="00182730"/>
    <w:rsid w:val="00183273"/>
    <w:rsid w:val="00184A73"/>
    <w:rsid w:val="001874EE"/>
    <w:rsid w:val="00190B96"/>
    <w:rsid w:val="00190D3D"/>
    <w:rsid w:val="001923E8"/>
    <w:rsid w:val="0019274C"/>
    <w:rsid w:val="00193023"/>
    <w:rsid w:val="00193B18"/>
    <w:rsid w:val="0019518E"/>
    <w:rsid w:val="001955DE"/>
    <w:rsid w:val="001957A5"/>
    <w:rsid w:val="00196031"/>
    <w:rsid w:val="0019604B"/>
    <w:rsid w:val="00196244"/>
    <w:rsid w:val="00196D4E"/>
    <w:rsid w:val="00197120"/>
    <w:rsid w:val="00197B45"/>
    <w:rsid w:val="001A069A"/>
    <w:rsid w:val="001A337C"/>
    <w:rsid w:val="001A5146"/>
    <w:rsid w:val="001A546F"/>
    <w:rsid w:val="001A5750"/>
    <w:rsid w:val="001A66E6"/>
    <w:rsid w:val="001A6A1E"/>
    <w:rsid w:val="001B0069"/>
    <w:rsid w:val="001B0AE9"/>
    <w:rsid w:val="001B0CEF"/>
    <w:rsid w:val="001B11CD"/>
    <w:rsid w:val="001B1A1B"/>
    <w:rsid w:val="001B1EA8"/>
    <w:rsid w:val="001B3317"/>
    <w:rsid w:val="001B34B7"/>
    <w:rsid w:val="001B356E"/>
    <w:rsid w:val="001B37BD"/>
    <w:rsid w:val="001B634A"/>
    <w:rsid w:val="001B6B67"/>
    <w:rsid w:val="001B7890"/>
    <w:rsid w:val="001B7A10"/>
    <w:rsid w:val="001C012D"/>
    <w:rsid w:val="001C04FC"/>
    <w:rsid w:val="001C05BF"/>
    <w:rsid w:val="001C0AA8"/>
    <w:rsid w:val="001C2E25"/>
    <w:rsid w:val="001C3884"/>
    <w:rsid w:val="001C3A49"/>
    <w:rsid w:val="001C4283"/>
    <w:rsid w:val="001C69EE"/>
    <w:rsid w:val="001C7080"/>
    <w:rsid w:val="001C7B9C"/>
    <w:rsid w:val="001D0191"/>
    <w:rsid w:val="001D0896"/>
    <w:rsid w:val="001D2661"/>
    <w:rsid w:val="001D2D57"/>
    <w:rsid w:val="001D3217"/>
    <w:rsid w:val="001D40D9"/>
    <w:rsid w:val="001D5241"/>
    <w:rsid w:val="001D68AD"/>
    <w:rsid w:val="001D7873"/>
    <w:rsid w:val="001E20BF"/>
    <w:rsid w:val="001E355B"/>
    <w:rsid w:val="001E38CF"/>
    <w:rsid w:val="001E6018"/>
    <w:rsid w:val="001E78E1"/>
    <w:rsid w:val="001F03D6"/>
    <w:rsid w:val="001F0F77"/>
    <w:rsid w:val="001F1DAD"/>
    <w:rsid w:val="001F3B85"/>
    <w:rsid w:val="001F4184"/>
    <w:rsid w:val="001F5527"/>
    <w:rsid w:val="001F5F3D"/>
    <w:rsid w:val="001F6165"/>
    <w:rsid w:val="0020114E"/>
    <w:rsid w:val="0020122E"/>
    <w:rsid w:val="00201319"/>
    <w:rsid w:val="002016BF"/>
    <w:rsid w:val="0020202A"/>
    <w:rsid w:val="00203F18"/>
    <w:rsid w:val="00204285"/>
    <w:rsid w:val="00211CFA"/>
    <w:rsid w:val="002122D1"/>
    <w:rsid w:val="00213367"/>
    <w:rsid w:val="00214778"/>
    <w:rsid w:val="00214D19"/>
    <w:rsid w:val="00216EE0"/>
    <w:rsid w:val="00217729"/>
    <w:rsid w:val="00217E8B"/>
    <w:rsid w:val="00220E11"/>
    <w:rsid w:val="00221E3E"/>
    <w:rsid w:val="00223A8C"/>
    <w:rsid w:val="00225727"/>
    <w:rsid w:val="002305BA"/>
    <w:rsid w:val="00230AB4"/>
    <w:rsid w:val="0023203C"/>
    <w:rsid w:val="002323E9"/>
    <w:rsid w:val="002327F9"/>
    <w:rsid w:val="0023283E"/>
    <w:rsid w:val="002328EE"/>
    <w:rsid w:val="00232901"/>
    <w:rsid w:val="002339BC"/>
    <w:rsid w:val="0023466A"/>
    <w:rsid w:val="00234B17"/>
    <w:rsid w:val="002351DE"/>
    <w:rsid w:val="002359A1"/>
    <w:rsid w:val="00235C5D"/>
    <w:rsid w:val="00235EC9"/>
    <w:rsid w:val="00235F6F"/>
    <w:rsid w:val="002407FF"/>
    <w:rsid w:val="002425CF"/>
    <w:rsid w:val="00242F72"/>
    <w:rsid w:val="00246A7A"/>
    <w:rsid w:val="00250411"/>
    <w:rsid w:val="00250BCB"/>
    <w:rsid w:val="00253ED6"/>
    <w:rsid w:val="0025411F"/>
    <w:rsid w:val="00254863"/>
    <w:rsid w:val="00254E04"/>
    <w:rsid w:val="002559F7"/>
    <w:rsid w:val="00256220"/>
    <w:rsid w:val="002568F5"/>
    <w:rsid w:val="00256B8F"/>
    <w:rsid w:val="00261C8E"/>
    <w:rsid w:val="00261F0F"/>
    <w:rsid w:val="0026231E"/>
    <w:rsid w:val="00263552"/>
    <w:rsid w:val="00263ABF"/>
    <w:rsid w:val="00263D0A"/>
    <w:rsid w:val="002644CD"/>
    <w:rsid w:val="00265CA2"/>
    <w:rsid w:val="00265E11"/>
    <w:rsid w:val="00266626"/>
    <w:rsid w:val="00267B19"/>
    <w:rsid w:val="00270A24"/>
    <w:rsid w:val="00271982"/>
    <w:rsid w:val="002738A7"/>
    <w:rsid w:val="0027695E"/>
    <w:rsid w:val="00276A2E"/>
    <w:rsid w:val="002771A2"/>
    <w:rsid w:val="00277392"/>
    <w:rsid w:val="00277483"/>
    <w:rsid w:val="00277884"/>
    <w:rsid w:val="00277D7D"/>
    <w:rsid w:val="00280659"/>
    <w:rsid w:val="0028313E"/>
    <w:rsid w:val="002839E3"/>
    <w:rsid w:val="00284391"/>
    <w:rsid w:val="0028456C"/>
    <w:rsid w:val="002848D6"/>
    <w:rsid w:val="00284F5B"/>
    <w:rsid w:val="00285872"/>
    <w:rsid w:val="0028612D"/>
    <w:rsid w:val="002865D6"/>
    <w:rsid w:val="00286916"/>
    <w:rsid w:val="00286BAA"/>
    <w:rsid w:val="00286E49"/>
    <w:rsid w:val="0028722E"/>
    <w:rsid w:val="00290AC5"/>
    <w:rsid w:val="00290F58"/>
    <w:rsid w:val="00291764"/>
    <w:rsid w:val="00291DE0"/>
    <w:rsid w:val="00291F71"/>
    <w:rsid w:val="00292524"/>
    <w:rsid w:val="00292DDF"/>
    <w:rsid w:val="0029307B"/>
    <w:rsid w:val="00296BF0"/>
    <w:rsid w:val="00297AEA"/>
    <w:rsid w:val="002A1001"/>
    <w:rsid w:val="002A2CD3"/>
    <w:rsid w:val="002A31C6"/>
    <w:rsid w:val="002A3A59"/>
    <w:rsid w:val="002A3DD6"/>
    <w:rsid w:val="002A457B"/>
    <w:rsid w:val="002A4C92"/>
    <w:rsid w:val="002B0459"/>
    <w:rsid w:val="002B2F1A"/>
    <w:rsid w:val="002B2F74"/>
    <w:rsid w:val="002B327D"/>
    <w:rsid w:val="002B3E7D"/>
    <w:rsid w:val="002B71C3"/>
    <w:rsid w:val="002B77EB"/>
    <w:rsid w:val="002C18B0"/>
    <w:rsid w:val="002C2686"/>
    <w:rsid w:val="002C55CD"/>
    <w:rsid w:val="002C5CD9"/>
    <w:rsid w:val="002C65BF"/>
    <w:rsid w:val="002C6695"/>
    <w:rsid w:val="002C7AD1"/>
    <w:rsid w:val="002D0B1E"/>
    <w:rsid w:val="002D0DC6"/>
    <w:rsid w:val="002D1D2F"/>
    <w:rsid w:val="002D20B8"/>
    <w:rsid w:val="002D2744"/>
    <w:rsid w:val="002D39D2"/>
    <w:rsid w:val="002D57D8"/>
    <w:rsid w:val="002D6861"/>
    <w:rsid w:val="002E1149"/>
    <w:rsid w:val="002E30C5"/>
    <w:rsid w:val="002E3927"/>
    <w:rsid w:val="002E3C85"/>
    <w:rsid w:val="002E479F"/>
    <w:rsid w:val="002E55AD"/>
    <w:rsid w:val="002E5BEB"/>
    <w:rsid w:val="002E5CF1"/>
    <w:rsid w:val="002E5ED8"/>
    <w:rsid w:val="002E60EE"/>
    <w:rsid w:val="002E6551"/>
    <w:rsid w:val="002E6724"/>
    <w:rsid w:val="002E6CD2"/>
    <w:rsid w:val="002E717D"/>
    <w:rsid w:val="002F0F3A"/>
    <w:rsid w:val="002F13F7"/>
    <w:rsid w:val="002F17B8"/>
    <w:rsid w:val="002F2B75"/>
    <w:rsid w:val="002F385C"/>
    <w:rsid w:val="002F3AF8"/>
    <w:rsid w:val="002F4F7D"/>
    <w:rsid w:val="002F5948"/>
    <w:rsid w:val="002F6621"/>
    <w:rsid w:val="002F6B30"/>
    <w:rsid w:val="00300936"/>
    <w:rsid w:val="00301758"/>
    <w:rsid w:val="00303A1D"/>
    <w:rsid w:val="0030446F"/>
    <w:rsid w:val="003048D1"/>
    <w:rsid w:val="003069FA"/>
    <w:rsid w:val="003079E0"/>
    <w:rsid w:val="00311057"/>
    <w:rsid w:val="00312A6F"/>
    <w:rsid w:val="00313429"/>
    <w:rsid w:val="00314A89"/>
    <w:rsid w:val="003210E5"/>
    <w:rsid w:val="003222EC"/>
    <w:rsid w:val="003236E1"/>
    <w:rsid w:val="00323F73"/>
    <w:rsid w:val="00325AD4"/>
    <w:rsid w:val="00325E19"/>
    <w:rsid w:val="00325E36"/>
    <w:rsid w:val="003268B9"/>
    <w:rsid w:val="0032770A"/>
    <w:rsid w:val="0033048F"/>
    <w:rsid w:val="00330757"/>
    <w:rsid w:val="003313EA"/>
    <w:rsid w:val="0033149E"/>
    <w:rsid w:val="00332397"/>
    <w:rsid w:val="00333104"/>
    <w:rsid w:val="0033390A"/>
    <w:rsid w:val="00335ED4"/>
    <w:rsid w:val="003364BF"/>
    <w:rsid w:val="0033652F"/>
    <w:rsid w:val="00336539"/>
    <w:rsid w:val="003367AD"/>
    <w:rsid w:val="00337D13"/>
    <w:rsid w:val="0034025D"/>
    <w:rsid w:val="00341092"/>
    <w:rsid w:val="00341C34"/>
    <w:rsid w:val="00342DEB"/>
    <w:rsid w:val="00343034"/>
    <w:rsid w:val="00346086"/>
    <w:rsid w:val="00347CA2"/>
    <w:rsid w:val="00350ACA"/>
    <w:rsid w:val="00351F30"/>
    <w:rsid w:val="00352CD1"/>
    <w:rsid w:val="00356BCB"/>
    <w:rsid w:val="00357020"/>
    <w:rsid w:val="00360E6C"/>
    <w:rsid w:val="00361026"/>
    <w:rsid w:val="00361C92"/>
    <w:rsid w:val="003624F5"/>
    <w:rsid w:val="00363502"/>
    <w:rsid w:val="00364DE4"/>
    <w:rsid w:val="00364E07"/>
    <w:rsid w:val="00365319"/>
    <w:rsid w:val="00367B5F"/>
    <w:rsid w:val="00367C74"/>
    <w:rsid w:val="00371DCB"/>
    <w:rsid w:val="003724E7"/>
    <w:rsid w:val="0037346D"/>
    <w:rsid w:val="00373521"/>
    <w:rsid w:val="00374544"/>
    <w:rsid w:val="0037460E"/>
    <w:rsid w:val="003754CE"/>
    <w:rsid w:val="00375518"/>
    <w:rsid w:val="00375BF8"/>
    <w:rsid w:val="003761AD"/>
    <w:rsid w:val="00376A6F"/>
    <w:rsid w:val="00377B40"/>
    <w:rsid w:val="00380548"/>
    <w:rsid w:val="00381618"/>
    <w:rsid w:val="00381716"/>
    <w:rsid w:val="00381912"/>
    <w:rsid w:val="00382C37"/>
    <w:rsid w:val="00382F69"/>
    <w:rsid w:val="00383F88"/>
    <w:rsid w:val="00384D05"/>
    <w:rsid w:val="00385640"/>
    <w:rsid w:val="003868BE"/>
    <w:rsid w:val="00387D05"/>
    <w:rsid w:val="0039270D"/>
    <w:rsid w:val="00392935"/>
    <w:rsid w:val="00393B37"/>
    <w:rsid w:val="00394643"/>
    <w:rsid w:val="003967D3"/>
    <w:rsid w:val="00396919"/>
    <w:rsid w:val="003A0A09"/>
    <w:rsid w:val="003A13E2"/>
    <w:rsid w:val="003A2637"/>
    <w:rsid w:val="003A3990"/>
    <w:rsid w:val="003A5699"/>
    <w:rsid w:val="003A6F88"/>
    <w:rsid w:val="003A7B00"/>
    <w:rsid w:val="003B2C80"/>
    <w:rsid w:val="003B3E5B"/>
    <w:rsid w:val="003B3F36"/>
    <w:rsid w:val="003B4922"/>
    <w:rsid w:val="003B5201"/>
    <w:rsid w:val="003B53BD"/>
    <w:rsid w:val="003B5A99"/>
    <w:rsid w:val="003C0B12"/>
    <w:rsid w:val="003C1A06"/>
    <w:rsid w:val="003C2314"/>
    <w:rsid w:val="003C25E6"/>
    <w:rsid w:val="003C3D14"/>
    <w:rsid w:val="003C4018"/>
    <w:rsid w:val="003C4BAD"/>
    <w:rsid w:val="003C5A19"/>
    <w:rsid w:val="003C5B2D"/>
    <w:rsid w:val="003C70D3"/>
    <w:rsid w:val="003C7C3D"/>
    <w:rsid w:val="003C7F77"/>
    <w:rsid w:val="003D02BD"/>
    <w:rsid w:val="003D15C7"/>
    <w:rsid w:val="003D2827"/>
    <w:rsid w:val="003D3501"/>
    <w:rsid w:val="003D656F"/>
    <w:rsid w:val="003D6759"/>
    <w:rsid w:val="003D74CD"/>
    <w:rsid w:val="003E1EDE"/>
    <w:rsid w:val="003E2238"/>
    <w:rsid w:val="003E24FD"/>
    <w:rsid w:val="003E429F"/>
    <w:rsid w:val="003E6628"/>
    <w:rsid w:val="003E6BC9"/>
    <w:rsid w:val="003E702D"/>
    <w:rsid w:val="003F03AE"/>
    <w:rsid w:val="003F0E45"/>
    <w:rsid w:val="003F173E"/>
    <w:rsid w:val="003F1D4C"/>
    <w:rsid w:val="003F2C45"/>
    <w:rsid w:val="003F3209"/>
    <w:rsid w:val="003F4F5B"/>
    <w:rsid w:val="003F5C8C"/>
    <w:rsid w:val="003F6434"/>
    <w:rsid w:val="003F6BC1"/>
    <w:rsid w:val="004003F4"/>
    <w:rsid w:val="0040104D"/>
    <w:rsid w:val="0040108B"/>
    <w:rsid w:val="00402B66"/>
    <w:rsid w:val="0040313D"/>
    <w:rsid w:val="004033FD"/>
    <w:rsid w:val="00404989"/>
    <w:rsid w:val="004054EE"/>
    <w:rsid w:val="00406EC7"/>
    <w:rsid w:val="004071AD"/>
    <w:rsid w:val="0040756F"/>
    <w:rsid w:val="00407582"/>
    <w:rsid w:val="00410B31"/>
    <w:rsid w:val="00412F09"/>
    <w:rsid w:val="00413F69"/>
    <w:rsid w:val="0041435E"/>
    <w:rsid w:val="00416376"/>
    <w:rsid w:val="0041762E"/>
    <w:rsid w:val="00420011"/>
    <w:rsid w:val="004209D8"/>
    <w:rsid w:val="004209F6"/>
    <w:rsid w:val="0042106B"/>
    <w:rsid w:val="00421301"/>
    <w:rsid w:val="004214B3"/>
    <w:rsid w:val="004227C4"/>
    <w:rsid w:val="00422B5C"/>
    <w:rsid w:val="004230B7"/>
    <w:rsid w:val="004244AF"/>
    <w:rsid w:val="00425496"/>
    <w:rsid w:val="00426680"/>
    <w:rsid w:val="004275D3"/>
    <w:rsid w:val="00427F1E"/>
    <w:rsid w:val="00430152"/>
    <w:rsid w:val="00430223"/>
    <w:rsid w:val="00431DB7"/>
    <w:rsid w:val="00432F6E"/>
    <w:rsid w:val="00432FBD"/>
    <w:rsid w:val="00433354"/>
    <w:rsid w:val="004334BC"/>
    <w:rsid w:val="004338EF"/>
    <w:rsid w:val="00433D1B"/>
    <w:rsid w:val="0043639F"/>
    <w:rsid w:val="0043751C"/>
    <w:rsid w:val="00440498"/>
    <w:rsid w:val="00440AF7"/>
    <w:rsid w:val="00441053"/>
    <w:rsid w:val="00441B81"/>
    <w:rsid w:val="00442600"/>
    <w:rsid w:val="00442E3B"/>
    <w:rsid w:val="004432AB"/>
    <w:rsid w:val="00443C7E"/>
    <w:rsid w:val="004440F6"/>
    <w:rsid w:val="0044502B"/>
    <w:rsid w:val="00445494"/>
    <w:rsid w:val="00446A60"/>
    <w:rsid w:val="0045123F"/>
    <w:rsid w:val="00451BFB"/>
    <w:rsid w:val="00452530"/>
    <w:rsid w:val="00456C53"/>
    <w:rsid w:val="0045744A"/>
    <w:rsid w:val="00460212"/>
    <w:rsid w:val="004616B0"/>
    <w:rsid w:val="004638CC"/>
    <w:rsid w:val="00463FEE"/>
    <w:rsid w:val="00464579"/>
    <w:rsid w:val="00464791"/>
    <w:rsid w:val="00465F39"/>
    <w:rsid w:val="00466DE8"/>
    <w:rsid w:val="00466FE9"/>
    <w:rsid w:val="004700C1"/>
    <w:rsid w:val="00471542"/>
    <w:rsid w:val="00471D54"/>
    <w:rsid w:val="00472709"/>
    <w:rsid w:val="00472A4C"/>
    <w:rsid w:val="004730D7"/>
    <w:rsid w:val="00475893"/>
    <w:rsid w:val="00475A9B"/>
    <w:rsid w:val="00476977"/>
    <w:rsid w:val="0047716E"/>
    <w:rsid w:val="00477A55"/>
    <w:rsid w:val="00480132"/>
    <w:rsid w:val="00481D80"/>
    <w:rsid w:val="00482845"/>
    <w:rsid w:val="00482FCE"/>
    <w:rsid w:val="004833E9"/>
    <w:rsid w:val="0048487E"/>
    <w:rsid w:val="0048511F"/>
    <w:rsid w:val="0048574F"/>
    <w:rsid w:val="004869B9"/>
    <w:rsid w:val="00487028"/>
    <w:rsid w:val="00487875"/>
    <w:rsid w:val="00487FBD"/>
    <w:rsid w:val="00491843"/>
    <w:rsid w:val="00492793"/>
    <w:rsid w:val="004937AE"/>
    <w:rsid w:val="00495F9B"/>
    <w:rsid w:val="00496072"/>
    <w:rsid w:val="004968D6"/>
    <w:rsid w:val="004A0D04"/>
    <w:rsid w:val="004A2143"/>
    <w:rsid w:val="004A221B"/>
    <w:rsid w:val="004A22BD"/>
    <w:rsid w:val="004A34F2"/>
    <w:rsid w:val="004A46AC"/>
    <w:rsid w:val="004A47E5"/>
    <w:rsid w:val="004A5423"/>
    <w:rsid w:val="004A6D33"/>
    <w:rsid w:val="004A7307"/>
    <w:rsid w:val="004B066A"/>
    <w:rsid w:val="004B0B8F"/>
    <w:rsid w:val="004B1262"/>
    <w:rsid w:val="004B1503"/>
    <w:rsid w:val="004B1D30"/>
    <w:rsid w:val="004B1DCC"/>
    <w:rsid w:val="004B1E2C"/>
    <w:rsid w:val="004B357D"/>
    <w:rsid w:val="004B5206"/>
    <w:rsid w:val="004B616E"/>
    <w:rsid w:val="004B7596"/>
    <w:rsid w:val="004B7ABA"/>
    <w:rsid w:val="004B7C0F"/>
    <w:rsid w:val="004C044A"/>
    <w:rsid w:val="004C50FD"/>
    <w:rsid w:val="004C5D6F"/>
    <w:rsid w:val="004C7D7B"/>
    <w:rsid w:val="004D05D6"/>
    <w:rsid w:val="004D0F2C"/>
    <w:rsid w:val="004D0F71"/>
    <w:rsid w:val="004D13B9"/>
    <w:rsid w:val="004D16DD"/>
    <w:rsid w:val="004D1EF5"/>
    <w:rsid w:val="004D2A94"/>
    <w:rsid w:val="004D706D"/>
    <w:rsid w:val="004D7341"/>
    <w:rsid w:val="004E09B0"/>
    <w:rsid w:val="004E0C94"/>
    <w:rsid w:val="004E0D11"/>
    <w:rsid w:val="004E0FE3"/>
    <w:rsid w:val="004E1543"/>
    <w:rsid w:val="004E26BE"/>
    <w:rsid w:val="004E2F97"/>
    <w:rsid w:val="004E4EA5"/>
    <w:rsid w:val="004E58EE"/>
    <w:rsid w:val="004E6176"/>
    <w:rsid w:val="004E69D6"/>
    <w:rsid w:val="004E6B8D"/>
    <w:rsid w:val="004F0BC5"/>
    <w:rsid w:val="004F0D93"/>
    <w:rsid w:val="004F1610"/>
    <w:rsid w:val="004F25C1"/>
    <w:rsid w:val="004F2726"/>
    <w:rsid w:val="004F2A0A"/>
    <w:rsid w:val="004F3B26"/>
    <w:rsid w:val="004F3F7F"/>
    <w:rsid w:val="004F5585"/>
    <w:rsid w:val="004F5884"/>
    <w:rsid w:val="004F724F"/>
    <w:rsid w:val="004F76E1"/>
    <w:rsid w:val="00501C9D"/>
    <w:rsid w:val="00503374"/>
    <w:rsid w:val="00503A46"/>
    <w:rsid w:val="00503AEF"/>
    <w:rsid w:val="005043E6"/>
    <w:rsid w:val="005053E6"/>
    <w:rsid w:val="0050567C"/>
    <w:rsid w:val="0050594B"/>
    <w:rsid w:val="00505D27"/>
    <w:rsid w:val="00506D4A"/>
    <w:rsid w:val="00507321"/>
    <w:rsid w:val="005078E5"/>
    <w:rsid w:val="00507944"/>
    <w:rsid w:val="00510207"/>
    <w:rsid w:val="00510755"/>
    <w:rsid w:val="0051178F"/>
    <w:rsid w:val="005119B9"/>
    <w:rsid w:val="0051265C"/>
    <w:rsid w:val="00513150"/>
    <w:rsid w:val="00513C48"/>
    <w:rsid w:val="00514EC1"/>
    <w:rsid w:val="005157F5"/>
    <w:rsid w:val="00516157"/>
    <w:rsid w:val="005167FA"/>
    <w:rsid w:val="005169B5"/>
    <w:rsid w:val="00516A69"/>
    <w:rsid w:val="0051764A"/>
    <w:rsid w:val="00520AEF"/>
    <w:rsid w:val="00521548"/>
    <w:rsid w:val="005216CA"/>
    <w:rsid w:val="00521875"/>
    <w:rsid w:val="00522EE2"/>
    <w:rsid w:val="0052318F"/>
    <w:rsid w:val="00523504"/>
    <w:rsid w:val="00524AC3"/>
    <w:rsid w:val="00525972"/>
    <w:rsid w:val="00526131"/>
    <w:rsid w:val="00526572"/>
    <w:rsid w:val="00526B48"/>
    <w:rsid w:val="00530A19"/>
    <w:rsid w:val="00530D67"/>
    <w:rsid w:val="00530E8F"/>
    <w:rsid w:val="0053138D"/>
    <w:rsid w:val="00531E4F"/>
    <w:rsid w:val="005327D1"/>
    <w:rsid w:val="00534153"/>
    <w:rsid w:val="00535BB6"/>
    <w:rsid w:val="00541D54"/>
    <w:rsid w:val="00544380"/>
    <w:rsid w:val="005444DA"/>
    <w:rsid w:val="00544F1E"/>
    <w:rsid w:val="00545565"/>
    <w:rsid w:val="00545E13"/>
    <w:rsid w:val="00546051"/>
    <w:rsid w:val="00546248"/>
    <w:rsid w:val="00547437"/>
    <w:rsid w:val="00547500"/>
    <w:rsid w:val="00547EF3"/>
    <w:rsid w:val="005506E8"/>
    <w:rsid w:val="005516FB"/>
    <w:rsid w:val="00551B85"/>
    <w:rsid w:val="005527BD"/>
    <w:rsid w:val="00554830"/>
    <w:rsid w:val="00555DD4"/>
    <w:rsid w:val="005570E9"/>
    <w:rsid w:val="005600FF"/>
    <w:rsid w:val="0056064A"/>
    <w:rsid w:val="00561629"/>
    <w:rsid w:val="005618BF"/>
    <w:rsid w:val="00561952"/>
    <w:rsid w:val="00561C9D"/>
    <w:rsid w:val="00563C39"/>
    <w:rsid w:val="005644A7"/>
    <w:rsid w:val="005648EC"/>
    <w:rsid w:val="00564D65"/>
    <w:rsid w:val="005651B9"/>
    <w:rsid w:val="005668E5"/>
    <w:rsid w:val="0057070C"/>
    <w:rsid w:val="00571223"/>
    <w:rsid w:val="005727E8"/>
    <w:rsid w:val="00575915"/>
    <w:rsid w:val="005767DC"/>
    <w:rsid w:val="0057682E"/>
    <w:rsid w:val="0057707C"/>
    <w:rsid w:val="00577226"/>
    <w:rsid w:val="0057765D"/>
    <w:rsid w:val="00580794"/>
    <w:rsid w:val="005807F6"/>
    <w:rsid w:val="00581246"/>
    <w:rsid w:val="00581B12"/>
    <w:rsid w:val="0058275F"/>
    <w:rsid w:val="00583FCB"/>
    <w:rsid w:val="00585353"/>
    <w:rsid w:val="00585608"/>
    <w:rsid w:val="005878EF"/>
    <w:rsid w:val="00587EB6"/>
    <w:rsid w:val="005910F7"/>
    <w:rsid w:val="00594997"/>
    <w:rsid w:val="005953D2"/>
    <w:rsid w:val="005975D7"/>
    <w:rsid w:val="005975F5"/>
    <w:rsid w:val="00597732"/>
    <w:rsid w:val="005A051B"/>
    <w:rsid w:val="005A0AAF"/>
    <w:rsid w:val="005A0B4C"/>
    <w:rsid w:val="005A1D5C"/>
    <w:rsid w:val="005A3355"/>
    <w:rsid w:val="005A3393"/>
    <w:rsid w:val="005A4E70"/>
    <w:rsid w:val="005A5881"/>
    <w:rsid w:val="005B3126"/>
    <w:rsid w:val="005B3EFE"/>
    <w:rsid w:val="005B4556"/>
    <w:rsid w:val="005B674E"/>
    <w:rsid w:val="005B6907"/>
    <w:rsid w:val="005B7103"/>
    <w:rsid w:val="005C1602"/>
    <w:rsid w:val="005C1637"/>
    <w:rsid w:val="005C2E5B"/>
    <w:rsid w:val="005C3D3C"/>
    <w:rsid w:val="005C58A1"/>
    <w:rsid w:val="005C6A79"/>
    <w:rsid w:val="005D00DE"/>
    <w:rsid w:val="005D070D"/>
    <w:rsid w:val="005D0CD2"/>
    <w:rsid w:val="005D1185"/>
    <w:rsid w:val="005D2E00"/>
    <w:rsid w:val="005D3749"/>
    <w:rsid w:val="005D3847"/>
    <w:rsid w:val="005D38B2"/>
    <w:rsid w:val="005D42EA"/>
    <w:rsid w:val="005D4E53"/>
    <w:rsid w:val="005D4EE3"/>
    <w:rsid w:val="005D5481"/>
    <w:rsid w:val="005D7B90"/>
    <w:rsid w:val="005D7C8B"/>
    <w:rsid w:val="005E209B"/>
    <w:rsid w:val="005E2E10"/>
    <w:rsid w:val="005E2ECE"/>
    <w:rsid w:val="005E333A"/>
    <w:rsid w:val="005E41BE"/>
    <w:rsid w:val="005E422D"/>
    <w:rsid w:val="005E4903"/>
    <w:rsid w:val="005E5E6D"/>
    <w:rsid w:val="005E6513"/>
    <w:rsid w:val="005E690B"/>
    <w:rsid w:val="005E6A90"/>
    <w:rsid w:val="005E72C5"/>
    <w:rsid w:val="005E78C9"/>
    <w:rsid w:val="005E7FE3"/>
    <w:rsid w:val="005F1919"/>
    <w:rsid w:val="005F1A87"/>
    <w:rsid w:val="005F1B85"/>
    <w:rsid w:val="005F38F2"/>
    <w:rsid w:val="005F3C8B"/>
    <w:rsid w:val="005F4D4D"/>
    <w:rsid w:val="0060034A"/>
    <w:rsid w:val="00601E7D"/>
    <w:rsid w:val="006020C3"/>
    <w:rsid w:val="006038EE"/>
    <w:rsid w:val="0060402C"/>
    <w:rsid w:val="00604435"/>
    <w:rsid w:val="0060443C"/>
    <w:rsid w:val="006045C2"/>
    <w:rsid w:val="0060464A"/>
    <w:rsid w:val="00606092"/>
    <w:rsid w:val="0060682B"/>
    <w:rsid w:val="00606B32"/>
    <w:rsid w:val="00607156"/>
    <w:rsid w:val="00610C29"/>
    <w:rsid w:val="0061104E"/>
    <w:rsid w:val="00611295"/>
    <w:rsid w:val="00611619"/>
    <w:rsid w:val="006116DE"/>
    <w:rsid w:val="00612115"/>
    <w:rsid w:val="00612CA1"/>
    <w:rsid w:val="00615318"/>
    <w:rsid w:val="00621FC9"/>
    <w:rsid w:val="006226C8"/>
    <w:rsid w:val="00623C0F"/>
    <w:rsid w:val="0062549F"/>
    <w:rsid w:val="00625EA7"/>
    <w:rsid w:val="00626159"/>
    <w:rsid w:val="0062737E"/>
    <w:rsid w:val="00627A05"/>
    <w:rsid w:val="00631A65"/>
    <w:rsid w:val="00631D5A"/>
    <w:rsid w:val="0063382A"/>
    <w:rsid w:val="00634016"/>
    <w:rsid w:val="00634369"/>
    <w:rsid w:val="0063500B"/>
    <w:rsid w:val="00635A58"/>
    <w:rsid w:val="00635B69"/>
    <w:rsid w:val="00635CFC"/>
    <w:rsid w:val="0063629A"/>
    <w:rsid w:val="00641B67"/>
    <w:rsid w:val="006429E5"/>
    <w:rsid w:val="00642A58"/>
    <w:rsid w:val="00643D72"/>
    <w:rsid w:val="0064415B"/>
    <w:rsid w:val="006462D3"/>
    <w:rsid w:val="006464C0"/>
    <w:rsid w:val="00646EE2"/>
    <w:rsid w:val="006472E7"/>
    <w:rsid w:val="00647520"/>
    <w:rsid w:val="00651995"/>
    <w:rsid w:val="00651DD0"/>
    <w:rsid w:val="0065251A"/>
    <w:rsid w:val="00652559"/>
    <w:rsid w:val="006532E4"/>
    <w:rsid w:val="006539FC"/>
    <w:rsid w:val="00653FF2"/>
    <w:rsid w:val="006572A4"/>
    <w:rsid w:val="006607FA"/>
    <w:rsid w:val="00660F73"/>
    <w:rsid w:val="0066131C"/>
    <w:rsid w:val="00661554"/>
    <w:rsid w:val="006617CD"/>
    <w:rsid w:val="006618B7"/>
    <w:rsid w:val="00661DEE"/>
    <w:rsid w:val="0066290B"/>
    <w:rsid w:val="00662F84"/>
    <w:rsid w:val="006634F1"/>
    <w:rsid w:val="006638F1"/>
    <w:rsid w:val="00664387"/>
    <w:rsid w:val="006645F9"/>
    <w:rsid w:val="00664C4A"/>
    <w:rsid w:val="006658C1"/>
    <w:rsid w:val="00667145"/>
    <w:rsid w:val="006674DC"/>
    <w:rsid w:val="00670E39"/>
    <w:rsid w:val="006718B4"/>
    <w:rsid w:val="00671F41"/>
    <w:rsid w:val="00672F58"/>
    <w:rsid w:val="006747E2"/>
    <w:rsid w:val="0067489B"/>
    <w:rsid w:val="00675AA4"/>
    <w:rsid w:val="0067731F"/>
    <w:rsid w:val="006777BC"/>
    <w:rsid w:val="00677DDE"/>
    <w:rsid w:val="0068067A"/>
    <w:rsid w:val="006811C8"/>
    <w:rsid w:val="00681795"/>
    <w:rsid w:val="006817B8"/>
    <w:rsid w:val="00681F74"/>
    <w:rsid w:val="0068206E"/>
    <w:rsid w:val="00682E6E"/>
    <w:rsid w:val="00683E26"/>
    <w:rsid w:val="00690627"/>
    <w:rsid w:val="00690D1B"/>
    <w:rsid w:val="006910F2"/>
    <w:rsid w:val="00693EC9"/>
    <w:rsid w:val="00694B73"/>
    <w:rsid w:val="0069649E"/>
    <w:rsid w:val="00696D72"/>
    <w:rsid w:val="00696D93"/>
    <w:rsid w:val="00697417"/>
    <w:rsid w:val="0069767B"/>
    <w:rsid w:val="00697C68"/>
    <w:rsid w:val="006A0141"/>
    <w:rsid w:val="006A051E"/>
    <w:rsid w:val="006A41BD"/>
    <w:rsid w:val="006A482C"/>
    <w:rsid w:val="006A4C98"/>
    <w:rsid w:val="006A4DC9"/>
    <w:rsid w:val="006A5EF3"/>
    <w:rsid w:val="006A6FE6"/>
    <w:rsid w:val="006B1866"/>
    <w:rsid w:val="006B2121"/>
    <w:rsid w:val="006B3321"/>
    <w:rsid w:val="006B3B1E"/>
    <w:rsid w:val="006B4993"/>
    <w:rsid w:val="006B5688"/>
    <w:rsid w:val="006B599C"/>
    <w:rsid w:val="006B5CCB"/>
    <w:rsid w:val="006B722F"/>
    <w:rsid w:val="006B7507"/>
    <w:rsid w:val="006B7569"/>
    <w:rsid w:val="006C006B"/>
    <w:rsid w:val="006C2741"/>
    <w:rsid w:val="006C2BAC"/>
    <w:rsid w:val="006C3BFC"/>
    <w:rsid w:val="006C40C7"/>
    <w:rsid w:val="006C5154"/>
    <w:rsid w:val="006C5BF6"/>
    <w:rsid w:val="006C7FA2"/>
    <w:rsid w:val="006D164A"/>
    <w:rsid w:val="006D265E"/>
    <w:rsid w:val="006D324E"/>
    <w:rsid w:val="006D4E7C"/>
    <w:rsid w:val="006D54C6"/>
    <w:rsid w:val="006D66E1"/>
    <w:rsid w:val="006D7855"/>
    <w:rsid w:val="006E1301"/>
    <w:rsid w:val="006E161B"/>
    <w:rsid w:val="006E189E"/>
    <w:rsid w:val="006E1BB0"/>
    <w:rsid w:val="006E2877"/>
    <w:rsid w:val="006E2E66"/>
    <w:rsid w:val="006E3C05"/>
    <w:rsid w:val="006E424F"/>
    <w:rsid w:val="006E4B3D"/>
    <w:rsid w:val="006E4B6E"/>
    <w:rsid w:val="006E4B9F"/>
    <w:rsid w:val="006E5274"/>
    <w:rsid w:val="006E685C"/>
    <w:rsid w:val="006E6EB0"/>
    <w:rsid w:val="006E7755"/>
    <w:rsid w:val="006F114C"/>
    <w:rsid w:val="006F271D"/>
    <w:rsid w:val="006F2C08"/>
    <w:rsid w:val="006F2C9B"/>
    <w:rsid w:val="006F3280"/>
    <w:rsid w:val="006F3CFB"/>
    <w:rsid w:val="006F6D2E"/>
    <w:rsid w:val="006F74BF"/>
    <w:rsid w:val="006F7F46"/>
    <w:rsid w:val="00701733"/>
    <w:rsid w:val="007043D5"/>
    <w:rsid w:val="00706DC1"/>
    <w:rsid w:val="007079C2"/>
    <w:rsid w:val="007105EB"/>
    <w:rsid w:val="00710CAA"/>
    <w:rsid w:val="007124A3"/>
    <w:rsid w:val="007127B1"/>
    <w:rsid w:val="00715C80"/>
    <w:rsid w:val="00715F87"/>
    <w:rsid w:val="00716766"/>
    <w:rsid w:val="00720098"/>
    <w:rsid w:val="00720102"/>
    <w:rsid w:val="00720ECD"/>
    <w:rsid w:val="007210D9"/>
    <w:rsid w:val="00721726"/>
    <w:rsid w:val="00721B60"/>
    <w:rsid w:val="00721CBD"/>
    <w:rsid w:val="007223E1"/>
    <w:rsid w:val="00723243"/>
    <w:rsid w:val="00723B5F"/>
    <w:rsid w:val="00726113"/>
    <w:rsid w:val="00726DC0"/>
    <w:rsid w:val="007271E6"/>
    <w:rsid w:val="007304FE"/>
    <w:rsid w:val="00733255"/>
    <w:rsid w:val="007343FC"/>
    <w:rsid w:val="00736956"/>
    <w:rsid w:val="00736E7E"/>
    <w:rsid w:val="00741AF3"/>
    <w:rsid w:val="007420EA"/>
    <w:rsid w:val="00742775"/>
    <w:rsid w:val="00744276"/>
    <w:rsid w:val="007471AD"/>
    <w:rsid w:val="007500FD"/>
    <w:rsid w:val="007503A5"/>
    <w:rsid w:val="007506CD"/>
    <w:rsid w:val="00750EB2"/>
    <w:rsid w:val="007554E4"/>
    <w:rsid w:val="007556B7"/>
    <w:rsid w:val="00756193"/>
    <w:rsid w:val="00757C61"/>
    <w:rsid w:val="00760F8E"/>
    <w:rsid w:val="0076104D"/>
    <w:rsid w:val="007613DE"/>
    <w:rsid w:val="00761CC3"/>
    <w:rsid w:val="00762334"/>
    <w:rsid w:val="007628DF"/>
    <w:rsid w:val="007629F3"/>
    <w:rsid w:val="00763EF1"/>
    <w:rsid w:val="00764F79"/>
    <w:rsid w:val="00767DAB"/>
    <w:rsid w:val="00771A62"/>
    <w:rsid w:val="00772121"/>
    <w:rsid w:val="007740F4"/>
    <w:rsid w:val="007748BD"/>
    <w:rsid w:val="007760F4"/>
    <w:rsid w:val="00776A15"/>
    <w:rsid w:val="0077782D"/>
    <w:rsid w:val="00777C6F"/>
    <w:rsid w:val="007811FF"/>
    <w:rsid w:val="00781240"/>
    <w:rsid w:val="007813E6"/>
    <w:rsid w:val="007823A6"/>
    <w:rsid w:val="0078275B"/>
    <w:rsid w:val="00782FC8"/>
    <w:rsid w:val="00783CF2"/>
    <w:rsid w:val="007858ED"/>
    <w:rsid w:val="00785CC4"/>
    <w:rsid w:val="007866B8"/>
    <w:rsid w:val="007870D6"/>
    <w:rsid w:val="00787193"/>
    <w:rsid w:val="00790476"/>
    <w:rsid w:val="007905CD"/>
    <w:rsid w:val="0079066B"/>
    <w:rsid w:val="00790A02"/>
    <w:rsid w:val="0079431F"/>
    <w:rsid w:val="00796040"/>
    <w:rsid w:val="00797263"/>
    <w:rsid w:val="00797B5D"/>
    <w:rsid w:val="007A1222"/>
    <w:rsid w:val="007A1C32"/>
    <w:rsid w:val="007A1D7F"/>
    <w:rsid w:val="007A1DB5"/>
    <w:rsid w:val="007A1DE1"/>
    <w:rsid w:val="007A2801"/>
    <w:rsid w:val="007A2EEA"/>
    <w:rsid w:val="007A393E"/>
    <w:rsid w:val="007A42D8"/>
    <w:rsid w:val="007A54C5"/>
    <w:rsid w:val="007A5543"/>
    <w:rsid w:val="007A5A63"/>
    <w:rsid w:val="007A71F3"/>
    <w:rsid w:val="007B070C"/>
    <w:rsid w:val="007B191A"/>
    <w:rsid w:val="007B2688"/>
    <w:rsid w:val="007B27CD"/>
    <w:rsid w:val="007B2A3C"/>
    <w:rsid w:val="007B321C"/>
    <w:rsid w:val="007B374A"/>
    <w:rsid w:val="007B4D73"/>
    <w:rsid w:val="007B5BF9"/>
    <w:rsid w:val="007B6C77"/>
    <w:rsid w:val="007B7D7F"/>
    <w:rsid w:val="007C0818"/>
    <w:rsid w:val="007C0BC3"/>
    <w:rsid w:val="007C0D4F"/>
    <w:rsid w:val="007C1B85"/>
    <w:rsid w:val="007C1D32"/>
    <w:rsid w:val="007C1DA8"/>
    <w:rsid w:val="007C2714"/>
    <w:rsid w:val="007C3BEE"/>
    <w:rsid w:val="007C5BC0"/>
    <w:rsid w:val="007C68EF"/>
    <w:rsid w:val="007C6B98"/>
    <w:rsid w:val="007C74F4"/>
    <w:rsid w:val="007C7B41"/>
    <w:rsid w:val="007D024C"/>
    <w:rsid w:val="007D0DFF"/>
    <w:rsid w:val="007D1E67"/>
    <w:rsid w:val="007D37E1"/>
    <w:rsid w:val="007D4D69"/>
    <w:rsid w:val="007D52BF"/>
    <w:rsid w:val="007D6063"/>
    <w:rsid w:val="007D64FA"/>
    <w:rsid w:val="007D6821"/>
    <w:rsid w:val="007D71EE"/>
    <w:rsid w:val="007E1A9F"/>
    <w:rsid w:val="007E237F"/>
    <w:rsid w:val="007E2FAE"/>
    <w:rsid w:val="007E36BA"/>
    <w:rsid w:val="007E4DBE"/>
    <w:rsid w:val="007E50E1"/>
    <w:rsid w:val="007E5B82"/>
    <w:rsid w:val="007F16B3"/>
    <w:rsid w:val="007F1A6C"/>
    <w:rsid w:val="007F248E"/>
    <w:rsid w:val="007F4B21"/>
    <w:rsid w:val="007F4DB9"/>
    <w:rsid w:val="007F6C09"/>
    <w:rsid w:val="00801365"/>
    <w:rsid w:val="00802CD0"/>
    <w:rsid w:val="00802D12"/>
    <w:rsid w:val="008030D7"/>
    <w:rsid w:val="00803943"/>
    <w:rsid w:val="00804B20"/>
    <w:rsid w:val="00804BB7"/>
    <w:rsid w:val="00805778"/>
    <w:rsid w:val="0081079C"/>
    <w:rsid w:val="00810EBA"/>
    <w:rsid w:val="00810FC1"/>
    <w:rsid w:val="008115CC"/>
    <w:rsid w:val="00812E9C"/>
    <w:rsid w:val="008132F3"/>
    <w:rsid w:val="0081494C"/>
    <w:rsid w:val="00814F1D"/>
    <w:rsid w:val="00815349"/>
    <w:rsid w:val="00815D3D"/>
    <w:rsid w:val="00815DAB"/>
    <w:rsid w:val="00815E34"/>
    <w:rsid w:val="00816531"/>
    <w:rsid w:val="0081660A"/>
    <w:rsid w:val="00816714"/>
    <w:rsid w:val="008173CF"/>
    <w:rsid w:val="00817CE0"/>
    <w:rsid w:val="00817FA0"/>
    <w:rsid w:val="00820BE5"/>
    <w:rsid w:val="00821B9E"/>
    <w:rsid w:val="008232FC"/>
    <w:rsid w:val="00823683"/>
    <w:rsid w:val="008236AB"/>
    <w:rsid w:val="00824F1E"/>
    <w:rsid w:val="00827B87"/>
    <w:rsid w:val="00830996"/>
    <w:rsid w:val="008317AD"/>
    <w:rsid w:val="008321C2"/>
    <w:rsid w:val="00833048"/>
    <w:rsid w:val="008337AC"/>
    <w:rsid w:val="00834BC8"/>
    <w:rsid w:val="00835776"/>
    <w:rsid w:val="008358F3"/>
    <w:rsid w:val="008361A6"/>
    <w:rsid w:val="00836D08"/>
    <w:rsid w:val="00840502"/>
    <w:rsid w:val="00840B8A"/>
    <w:rsid w:val="008419E6"/>
    <w:rsid w:val="00842CF4"/>
    <w:rsid w:val="00843425"/>
    <w:rsid w:val="0084351E"/>
    <w:rsid w:val="00843BB5"/>
    <w:rsid w:val="00844473"/>
    <w:rsid w:val="00844F77"/>
    <w:rsid w:val="00845EFB"/>
    <w:rsid w:val="00846AF6"/>
    <w:rsid w:val="00846D60"/>
    <w:rsid w:val="00847FDE"/>
    <w:rsid w:val="008500CF"/>
    <w:rsid w:val="00850A7A"/>
    <w:rsid w:val="00851810"/>
    <w:rsid w:val="008519B5"/>
    <w:rsid w:val="00852494"/>
    <w:rsid w:val="008531CC"/>
    <w:rsid w:val="00853B19"/>
    <w:rsid w:val="008545F4"/>
    <w:rsid w:val="00856418"/>
    <w:rsid w:val="00857AF0"/>
    <w:rsid w:val="00857B8C"/>
    <w:rsid w:val="00860A71"/>
    <w:rsid w:val="00861287"/>
    <w:rsid w:val="008612F3"/>
    <w:rsid w:val="00861641"/>
    <w:rsid w:val="008619C1"/>
    <w:rsid w:val="0086222A"/>
    <w:rsid w:val="00862DD6"/>
    <w:rsid w:val="008633F6"/>
    <w:rsid w:val="00864010"/>
    <w:rsid w:val="00864936"/>
    <w:rsid w:val="00865285"/>
    <w:rsid w:val="008665A7"/>
    <w:rsid w:val="008709BF"/>
    <w:rsid w:val="00870A52"/>
    <w:rsid w:val="00872E82"/>
    <w:rsid w:val="00873440"/>
    <w:rsid w:val="0087344B"/>
    <w:rsid w:val="00875B8C"/>
    <w:rsid w:val="0087611F"/>
    <w:rsid w:val="0087622A"/>
    <w:rsid w:val="008763C2"/>
    <w:rsid w:val="00876E26"/>
    <w:rsid w:val="00876E6E"/>
    <w:rsid w:val="0087742F"/>
    <w:rsid w:val="0087798E"/>
    <w:rsid w:val="0088095E"/>
    <w:rsid w:val="00883144"/>
    <w:rsid w:val="00883257"/>
    <w:rsid w:val="008854D6"/>
    <w:rsid w:val="008857DD"/>
    <w:rsid w:val="00886688"/>
    <w:rsid w:val="00886821"/>
    <w:rsid w:val="0088690F"/>
    <w:rsid w:val="0088695D"/>
    <w:rsid w:val="008874E6"/>
    <w:rsid w:val="008874FE"/>
    <w:rsid w:val="00890D8A"/>
    <w:rsid w:val="008913B2"/>
    <w:rsid w:val="00891550"/>
    <w:rsid w:val="0089297B"/>
    <w:rsid w:val="00894618"/>
    <w:rsid w:val="00895176"/>
    <w:rsid w:val="00895680"/>
    <w:rsid w:val="008970D5"/>
    <w:rsid w:val="008973F5"/>
    <w:rsid w:val="008974FD"/>
    <w:rsid w:val="008977B4"/>
    <w:rsid w:val="008A145F"/>
    <w:rsid w:val="008A27BE"/>
    <w:rsid w:val="008A2CB6"/>
    <w:rsid w:val="008A336C"/>
    <w:rsid w:val="008A3911"/>
    <w:rsid w:val="008A3966"/>
    <w:rsid w:val="008A46C8"/>
    <w:rsid w:val="008A48B7"/>
    <w:rsid w:val="008A5932"/>
    <w:rsid w:val="008A6B8D"/>
    <w:rsid w:val="008A77E1"/>
    <w:rsid w:val="008B163C"/>
    <w:rsid w:val="008B3DBE"/>
    <w:rsid w:val="008B40ED"/>
    <w:rsid w:val="008B4C1D"/>
    <w:rsid w:val="008B4C89"/>
    <w:rsid w:val="008B5331"/>
    <w:rsid w:val="008B7131"/>
    <w:rsid w:val="008B7D43"/>
    <w:rsid w:val="008C2113"/>
    <w:rsid w:val="008C3061"/>
    <w:rsid w:val="008C39D3"/>
    <w:rsid w:val="008C3CC2"/>
    <w:rsid w:val="008D1908"/>
    <w:rsid w:val="008D23A5"/>
    <w:rsid w:val="008D30CB"/>
    <w:rsid w:val="008D38A9"/>
    <w:rsid w:val="008D4A3D"/>
    <w:rsid w:val="008D60A9"/>
    <w:rsid w:val="008D7ECC"/>
    <w:rsid w:val="008E0021"/>
    <w:rsid w:val="008E2CA4"/>
    <w:rsid w:val="008E2E72"/>
    <w:rsid w:val="008E4151"/>
    <w:rsid w:val="008E4E31"/>
    <w:rsid w:val="008E50D2"/>
    <w:rsid w:val="008E615F"/>
    <w:rsid w:val="008E7AB8"/>
    <w:rsid w:val="008F0DCE"/>
    <w:rsid w:val="008F1AF3"/>
    <w:rsid w:val="008F2232"/>
    <w:rsid w:val="008F29BA"/>
    <w:rsid w:val="008F2A57"/>
    <w:rsid w:val="008F3A55"/>
    <w:rsid w:val="008F41AF"/>
    <w:rsid w:val="008F6B74"/>
    <w:rsid w:val="00900158"/>
    <w:rsid w:val="00900232"/>
    <w:rsid w:val="0090086B"/>
    <w:rsid w:val="00900B7B"/>
    <w:rsid w:val="00901519"/>
    <w:rsid w:val="009017E6"/>
    <w:rsid w:val="00902C24"/>
    <w:rsid w:val="009055B4"/>
    <w:rsid w:val="0090687C"/>
    <w:rsid w:val="009104C7"/>
    <w:rsid w:val="00911374"/>
    <w:rsid w:val="00911B19"/>
    <w:rsid w:val="009121E0"/>
    <w:rsid w:val="00912748"/>
    <w:rsid w:val="00914CF7"/>
    <w:rsid w:val="00917212"/>
    <w:rsid w:val="00917A12"/>
    <w:rsid w:val="009216C4"/>
    <w:rsid w:val="009236E4"/>
    <w:rsid w:val="009257FF"/>
    <w:rsid w:val="009261F3"/>
    <w:rsid w:val="00926EB7"/>
    <w:rsid w:val="009274ED"/>
    <w:rsid w:val="00927A7F"/>
    <w:rsid w:val="00930AEF"/>
    <w:rsid w:val="00930C2E"/>
    <w:rsid w:val="00930D3F"/>
    <w:rsid w:val="00931551"/>
    <w:rsid w:val="009316EB"/>
    <w:rsid w:val="009319A0"/>
    <w:rsid w:val="00933E86"/>
    <w:rsid w:val="009340F0"/>
    <w:rsid w:val="00934550"/>
    <w:rsid w:val="00934AD6"/>
    <w:rsid w:val="00934B2D"/>
    <w:rsid w:val="00936DCF"/>
    <w:rsid w:val="00940330"/>
    <w:rsid w:val="0094072D"/>
    <w:rsid w:val="009407D5"/>
    <w:rsid w:val="009413EA"/>
    <w:rsid w:val="0094180A"/>
    <w:rsid w:val="0094205F"/>
    <w:rsid w:val="009421E9"/>
    <w:rsid w:val="009431FE"/>
    <w:rsid w:val="009435CB"/>
    <w:rsid w:val="0094371B"/>
    <w:rsid w:val="00946213"/>
    <w:rsid w:val="0094653B"/>
    <w:rsid w:val="00947834"/>
    <w:rsid w:val="009479DC"/>
    <w:rsid w:val="009527B1"/>
    <w:rsid w:val="009532E6"/>
    <w:rsid w:val="009539B1"/>
    <w:rsid w:val="00954547"/>
    <w:rsid w:val="00954774"/>
    <w:rsid w:val="00955DDB"/>
    <w:rsid w:val="00956A26"/>
    <w:rsid w:val="009604B8"/>
    <w:rsid w:val="00960674"/>
    <w:rsid w:val="00960A6B"/>
    <w:rsid w:val="00960C35"/>
    <w:rsid w:val="00961004"/>
    <w:rsid w:val="00961AF7"/>
    <w:rsid w:val="00961BA2"/>
    <w:rsid w:val="009623D9"/>
    <w:rsid w:val="00963093"/>
    <w:rsid w:val="00963979"/>
    <w:rsid w:val="00964AA0"/>
    <w:rsid w:val="00965EED"/>
    <w:rsid w:val="009664B2"/>
    <w:rsid w:val="009673B9"/>
    <w:rsid w:val="00967C8B"/>
    <w:rsid w:val="009712A0"/>
    <w:rsid w:val="00971BF2"/>
    <w:rsid w:val="0097228F"/>
    <w:rsid w:val="00973286"/>
    <w:rsid w:val="00973567"/>
    <w:rsid w:val="00974409"/>
    <w:rsid w:val="0097495F"/>
    <w:rsid w:val="009756AE"/>
    <w:rsid w:val="00976EC6"/>
    <w:rsid w:val="00977432"/>
    <w:rsid w:val="00977E41"/>
    <w:rsid w:val="00981640"/>
    <w:rsid w:val="00981B88"/>
    <w:rsid w:val="00981C27"/>
    <w:rsid w:val="00982614"/>
    <w:rsid w:val="0098426D"/>
    <w:rsid w:val="0098475E"/>
    <w:rsid w:val="00984ADA"/>
    <w:rsid w:val="009853E8"/>
    <w:rsid w:val="00986357"/>
    <w:rsid w:val="009876AA"/>
    <w:rsid w:val="00990325"/>
    <w:rsid w:val="00990473"/>
    <w:rsid w:val="00991A17"/>
    <w:rsid w:val="009942F1"/>
    <w:rsid w:val="00996BA0"/>
    <w:rsid w:val="00997D3E"/>
    <w:rsid w:val="00997F9B"/>
    <w:rsid w:val="009A07F3"/>
    <w:rsid w:val="009A0EC8"/>
    <w:rsid w:val="009A13DC"/>
    <w:rsid w:val="009A1A20"/>
    <w:rsid w:val="009A303C"/>
    <w:rsid w:val="009A306B"/>
    <w:rsid w:val="009A3A5B"/>
    <w:rsid w:val="009A3ACB"/>
    <w:rsid w:val="009A459A"/>
    <w:rsid w:val="009A4BED"/>
    <w:rsid w:val="009A5CD5"/>
    <w:rsid w:val="009A65AA"/>
    <w:rsid w:val="009A7E5F"/>
    <w:rsid w:val="009B0AF2"/>
    <w:rsid w:val="009B0D19"/>
    <w:rsid w:val="009B1B68"/>
    <w:rsid w:val="009B1CD6"/>
    <w:rsid w:val="009B1D16"/>
    <w:rsid w:val="009B1F65"/>
    <w:rsid w:val="009B345D"/>
    <w:rsid w:val="009B37CB"/>
    <w:rsid w:val="009B3DA4"/>
    <w:rsid w:val="009B445E"/>
    <w:rsid w:val="009B62C3"/>
    <w:rsid w:val="009B6765"/>
    <w:rsid w:val="009B6AAA"/>
    <w:rsid w:val="009B6D2C"/>
    <w:rsid w:val="009B7737"/>
    <w:rsid w:val="009C28CF"/>
    <w:rsid w:val="009C2C46"/>
    <w:rsid w:val="009C33D3"/>
    <w:rsid w:val="009C4B8E"/>
    <w:rsid w:val="009C656A"/>
    <w:rsid w:val="009C791B"/>
    <w:rsid w:val="009C7AEB"/>
    <w:rsid w:val="009C7DF0"/>
    <w:rsid w:val="009C7FDB"/>
    <w:rsid w:val="009D2FB2"/>
    <w:rsid w:val="009D3C61"/>
    <w:rsid w:val="009D4986"/>
    <w:rsid w:val="009D4CB0"/>
    <w:rsid w:val="009D4D24"/>
    <w:rsid w:val="009D4D66"/>
    <w:rsid w:val="009D4F71"/>
    <w:rsid w:val="009D594C"/>
    <w:rsid w:val="009D651E"/>
    <w:rsid w:val="009D6ED7"/>
    <w:rsid w:val="009D6F66"/>
    <w:rsid w:val="009D6FA4"/>
    <w:rsid w:val="009D73D4"/>
    <w:rsid w:val="009D74E8"/>
    <w:rsid w:val="009E0735"/>
    <w:rsid w:val="009E1E1E"/>
    <w:rsid w:val="009E2344"/>
    <w:rsid w:val="009E2B80"/>
    <w:rsid w:val="009E3B69"/>
    <w:rsid w:val="009E420E"/>
    <w:rsid w:val="009E577C"/>
    <w:rsid w:val="009E626B"/>
    <w:rsid w:val="009E6A8E"/>
    <w:rsid w:val="009E7451"/>
    <w:rsid w:val="009F0140"/>
    <w:rsid w:val="009F0529"/>
    <w:rsid w:val="009F0C7F"/>
    <w:rsid w:val="009F10EE"/>
    <w:rsid w:val="009F2923"/>
    <w:rsid w:val="009F2B1B"/>
    <w:rsid w:val="009F35DE"/>
    <w:rsid w:val="009F3E8D"/>
    <w:rsid w:val="009F409D"/>
    <w:rsid w:val="009F415E"/>
    <w:rsid w:val="009F423E"/>
    <w:rsid w:val="009F4968"/>
    <w:rsid w:val="009F4B71"/>
    <w:rsid w:val="009F4BD5"/>
    <w:rsid w:val="009F5131"/>
    <w:rsid w:val="009F5591"/>
    <w:rsid w:val="009F58DA"/>
    <w:rsid w:val="009F6102"/>
    <w:rsid w:val="00A00344"/>
    <w:rsid w:val="00A00A7B"/>
    <w:rsid w:val="00A00B0A"/>
    <w:rsid w:val="00A01820"/>
    <w:rsid w:val="00A02158"/>
    <w:rsid w:val="00A027EE"/>
    <w:rsid w:val="00A02B8F"/>
    <w:rsid w:val="00A02ED0"/>
    <w:rsid w:val="00A033D7"/>
    <w:rsid w:val="00A03C83"/>
    <w:rsid w:val="00A0715A"/>
    <w:rsid w:val="00A1126B"/>
    <w:rsid w:val="00A13787"/>
    <w:rsid w:val="00A13835"/>
    <w:rsid w:val="00A15A8C"/>
    <w:rsid w:val="00A15B96"/>
    <w:rsid w:val="00A167CF"/>
    <w:rsid w:val="00A202E3"/>
    <w:rsid w:val="00A203DD"/>
    <w:rsid w:val="00A20BB6"/>
    <w:rsid w:val="00A21734"/>
    <w:rsid w:val="00A2196D"/>
    <w:rsid w:val="00A22694"/>
    <w:rsid w:val="00A23575"/>
    <w:rsid w:val="00A24193"/>
    <w:rsid w:val="00A24605"/>
    <w:rsid w:val="00A264D2"/>
    <w:rsid w:val="00A26EC4"/>
    <w:rsid w:val="00A27138"/>
    <w:rsid w:val="00A31609"/>
    <w:rsid w:val="00A320F9"/>
    <w:rsid w:val="00A322B2"/>
    <w:rsid w:val="00A329F2"/>
    <w:rsid w:val="00A32E9B"/>
    <w:rsid w:val="00A3367C"/>
    <w:rsid w:val="00A343C0"/>
    <w:rsid w:val="00A34D85"/>
    <w:rsid w:val="00A35D6B"/>
    <w:rsid w:val="00A36058"/>
    <w:rsid w:val="00A36BB8"/>
    <w:rsid w:val="00A40873"/>
    <w:rsid w:val="00A416CF"/>
    <w:rsid w:val="00A42048"/>
    <w:rsid w:val="00A42613"/>
    <w:rsid w:val="00A430BE"/>
    <w:rsid w:val="00A43114"/>
    <w:rsid w:val="00A43AB0"/>
    <w:rsid w:val="00A43CF3"/>
    <w:rsid w:val="00A4430B"/>
    <w:rsid w:val="00A44794"/>
    <w:rsid w:val="00A45B77"/>
    <w:rsid w:val="00A471A8"/>
    <w:rsid w:val="00A5038B"/>
    <w:rsid w:val="00A517B3"/>
    <w:rsid w:val="00A518C2"/>
    <w:rsid w:val="00A5262D"/>
    <w:rsid w:val="00A53551"/>
    <w:rsid w:val="00A53FD3"/>
    <w:rsid w:val="00A54A93"/>
    <w:rsid w:val="00A54DA9"/>
    <w:rsid w:val="00A5541F"/>
    <w:rsid w:val="00A56D77"/>
    <w:rsid w:val="00A57137"/>
    <w:rsid w:val="00A57662"/>
    <w:rsid w:val="00A57AB7"/>
    <w:rsid w:val="00A6100C"/>
    <w:rsid w:val="00A62B95"/>
    <w:rsid w:val="00A64C32"/>
    <w:rsid w:val="00A654FD"/>
    <w:rsid w:val="00A66001"/>
    <w:rsid w:val="00A6724D"/>
    <w:rsid w:val="00A6793B"/>
    <w:rsid w:val="00A70F56"/>
    <w:rsid w:val="00A72130"/>
    <w:rsid w:val="00A7230A"/>
    <w:rsid w:val="00A73743"/>
    <w:rsid w:val="00A73FC7"/>
    <w:rsid w:val="00A75717"/>
    <w:rsid w:val="00A76009"/>
    <w:rsid w:val="00A765BE"/>
    <w:rsid w:val="00A76D25"/>
    <w:rsid w:val="00A77CF0"/>
    <w:rsid w:val="00A811B8"/>
    <w:rsid w:val="00A81FF7"/>
    <w:rsid w:val="00A827C5"/>
    <w:rsid w:val="00A84016"/>
    <w:rsid w:val="00A846A3"/>
    <w:rsid w:val="00A84D10"/>
    <w:rsid w:val="00A8544E"/>
    <w:rsid w:val="00A8644A"/>
    <w:rsid w:val="00A86DE3"/>
    <w:rsid w:val="00A87958"/>
    <w:rsid w:val="00A87D78"/>
    <w:rsid w:val="00A92520"/>
    <w:rsid w:val="00A92AE7"/>
    <w:rsid w:val="00A93EBF"/>
    <w:rsid w:val="00A94D4F"/>
    <w:rsid w:val="00A94FC8"/>
    <w:rsid w:val="00A95206"/>
    <w:rsid w:val="00A9530F"/>
    <w:rsid w:val="00A965F7"/>
    <w:rsid w:val="00A9688E"/>
    <w:rsid w:val="00A97C48"/>
    <w:rsid w:val="00AA03E1"/>
    <w:rsid w:val="00AA23EA"/>
    <w:rsid w:val="00AA4554"/>
    <w:rsid w:val="00AA513E"/>
    <w:rsid w:val="00AA638D"/>
    <w:rsid w:val="00AA672E"/>
    <w:rsid w:val="00AA74D0"/>
    <w:rsid w:val="00AA761F"/>
    <w:rsid w:val="00AB0880"/>
    <w:rsid w:val="00AB1DFD"/>
    <w:rsid w:val="00AB23ED"/>
    <w:rsid w:val="00AB2CFF"/>
    <w:rsid w:val="00AB341F"/>
    <w:rsid w:val="00AB42FA"/>
    <w:rsid w:val="00AB7108"/>
    <w:rsid w:val="00AC08DA"/>
    <w:rsid w:val="00AC22DD"/>
    <w:rsid w:val="00AC30BD"/>
    <w:rsid w:val="00AC385C"/>
    <w:rsid w:val="00AC4284"/>
    <w:rsid w:val="00AC456C"/>
    <w:rsid w:val="00AC589D"/>
    <w:rsid w:val="00AC72FB"/>
    <w:rsid w:val="00AC793F"/>
    <w:rsid w:val="00AD0486"/>
    <w:rsid w:val="00AD194F"/>
    <w:rsid w:val="00AD3B31"/>
    <w:rsid w:val="00AD4202"/>
    <w:rsid w:val="00AD4363"/>
    <w:rsid w:val="00AD48E5"/>
    <w:rsid w:val="00AD4DB6"/>
    <w:rsid w:val="00AD52F6"/>
    <w:rsid w:val="00AD590A"/>
    <w:rsid w:val="00AD5EFE"/>
    <w:rsid w:val="00AD5F5F"/>
    <w:rsid w:val="00AD6F10"/>
    <w:rsid w:val="00AD75A2"/>
    <w:rsid w:val="00AE0044"/>
    <w:rsid w:val="00AE3941"/>
    <w:rsid w:val="00AE4251"/>
    <w:rsid w:val="00AE471F"/>
    <w:rsid w:val="00AE4FF5"/>
    <w:rsid w:val="00AE5ED0"/>
    <w:rsid w:val="00AE5EF1"/>
    <w:rsid w:val="00AE63D8"/>
    <w:rsid w:val="00AE77D1"/>
    <w:rsid w:val="00AF022B"/>
    <w:rsid w:val="00AF0D7E"/>
    <w:rsid w:val="00AF1094"/>
    <w:rsid w:val="00AF1124"/>
    <w:rsid w:val="00AF1598"/>
    <w:rsid w:val="00AF21BB"/>
    <w:rsid w:val="00AF249F"/>
    <w:rsid w:val="00AF3264"/>
    <w:rsid w:val="00AF35DA"/>
    <w:rsid w:val="00AF3E43"/>
    <w:rsid w:val="00AF4550"/>
    <w:rsid w:val="00AF51EA"/>
    <w:rsid w:val="00AF632C"/>
    <w:rsid w:val="00AF77E9"/>
    <w:rsid w:val="00B02DB0"/>
    <w:rsid w:val="00B02DDF"/>
    <w:rsid w:val="00B031C3"/>
    <w:rsid w:val="00B03CD0"/>
    <w:rsid w:val="00B03E88"/>
    <w:rsid w:val="00B04489"/>
    <w:rsid w:val="00B0502D"/>
    <w:rsid w:val="00B053D7"/>
    <w:rsid w:val="00B07438"/>
    <w:rsid w:val="00B07D7B"/>
    <w:rsid w:val="00B07ED0"/>
    <w:rsid w:val="00B1102C"/>
    <w:rsid w:val="00B1161D"/>
    <w:rsid w:val="00B120D4"/>
    <w:rsid w:val="00B138F9"/>
    <w:rsid w:val="00B144FC"/>
    <w:rsid w:val="00B149CC"/>
    <w:rsid w:val="00B1580B"/>
    <w:rsid w:val="00B176B7"/>
    <w:rsid w:val="00B1781F"/>
    <w:rsid w:val="00B2011E"/>
    <w:rsid w:val="00B208DE"/>
    <w:rsid w:val="00B21B65"/>
    <w:rsid w:val="00B22519"/>
    <w:rsid w:val="00B22D83"/>
    <w:rsid w:val="00B23BA5"/>
    <w:rsid w:val="00B24205"/>
    <w:rsid w:val="00B24936"/>
    <w:rsid w:val="00B2530F"/>
    <w:rsid w:val="00B25399"/>
    <w:rsid w:val="00B25CFF"/>
    <w:rsid w:val="00B27204"/>
    <w:rsid w:val="00B30A5C"/>
    <w:rsid w:val="00B3198E"/>
    <w:rsid w:val="00B32E1A"/>
    <w:rsid w:val="00B33902"/>
    <w:rsid w:val="00B34E4F"/>
    <w:rsid w:val="00B35D88"/>
    <w:rsid w:val="00B36C60"/>
    <w:rsid w:val="00B37EBB"/>
    <w:rsid w:val="00B4153E"/>
    <w:rsid w:val="00B42804"/>
    <w:rsid w:val="00B432D3"/>
    <w:rsid w:val="00B44562"/>
    <w:rsid w:val="00B4542D"/>
    <w:rsid w:val="00B46FA1"/>
    <w:rsid w:val="00B47D5F"/>
    <w:rsid w:val="00B47D6F"/>
    <w:rsid w:val="00B502EF"/>
    <w:rsid w:val="00B50AD9"/>
    <w:rsid w:val="00B50D34"/>
    <w:rsid w:val="00B51160"/>
    <w:rsid w:val="00B51F26"/>
    <w:rsid w:val="00B5210C"/>
    <w:rsid w:val="00B5292B"/>
    <w:rsid w:val="00B53F18"/>
    <w:rsid w:val="00B53F1B"/>
    <w:rsid w:val="00B54A0B"/>
    <w:rsid w:val="00B54AE2"/>
    <w:rsid w:val="00B55994"/>
    <w:rsid w:val="00B55A65"/>
    <w:rsid w:val="00B57373"/>
    <w:rsid w:val="00B621F9"/>
    <w:rsid w:val="00B63E7A"/>
    <w:rsid w:val="00B6457F"/>
    <w:rsid w:val="00B6483D"/>
    <w:rsid w:val="00B65059"/>
    <w:rsid w:val="00B65314"/>
    <w:rsid w:val="00B65AA8"/>
    <w:rsid w:val="00B65DD3"/>
    <w:rsid w:val="00B65E24"/>
    <w:rsid w:val="00B700D2"/>
    <w:rsid w:val="00B7686D"/>
    <w:rsid w:val="00B76E5A"/>
    <w:rsid w:val="00B77374"/>
    <w:rsid w:val="00B80878"/>
    <w:rsid w:val="00B8151B"/>
    <w:rsid w:val="00B81F36"/>
    <w:rsid w:val="00B82739"/>
    <w:rsid w:val="00B831E7"/>
    <w:rsid w:val="00B838BF"/>
    <w:rsid w:val="00B83B69"/>
    <w:rsid w:val="00B83DD3"/>
    <w:rsid w:val="00B843A0"/>
    <w:rsid w:val="00B847F1"/>
    <w:rsid w:val="00B9030C"/>
    <w:rsid w:val="00B90C89"/>
    <w:rsid w:val="00B9189F"/>
    <w:rsid w:val="00B9235D"/>
    <w:rsid w:val="00B93F34"/>
    <w:rsid w:val="00B94D54"/>
    <w:rsid w:val="00B951FE"/>
    <w:rsid w:val="00B95219"/>
    <w:rsid w:val="00B95F4D"/>
    <w:rsid w:val="00B96FE5"/>
    <w:rsid w:val="00BA1D34"/>
    <w:rsid w:val="00BA2504"/>
    <w:rsid w:val="00BA27E8"/>
    <w:rsid w:val="00BA287A"/>
    <w:rsid w:val="00BA3807"/>
    <w:rsid w:val="00BA53BE"/>
    <w:rsid w:val="00BA6334"/>
    <w:rsid w:val="00BA69F5"/>
    <w:rsid w:val="00BA6B26"/>
    <w:rsid w:val="00BA769D"/>
    <w:rsid w:val="00BB23F3"/>
    <w:rsid w:val="00BB2625"/>
    <w:rsid w:val="00BB324E"/>
    <w:rsid w:val="00BB47C4"/>
    <w:rsid w:val="00BB4934"/>
    <w:rsid w:val="00BB5E05"/>
    <w:rsid w:val="00BB60C0"/>
    <w:rsid w:val="00BB64FE"/>
    <w:rsid w:val="00BB7972"/>
    <w:rsid w:val="00BB7C4C"/>
    <w:rsid w:val="00BC165F"/>
    <w:rsid w:val="00BC1F18"/>
    <w:rsid w:val="00BC2321"/>
    <w:rsid w:val="00BC2384"/>
    <w:rsid w:val="00BC3F87"/>
    <w:rsid w:val="00BC530E"/>
    <w:rsid w:val="00BC7593"/>
    <w:rsid w:val="00BD1460"/>
    <w:rsid w:val="00BD19A2"/>
    <w:rsid w:val="00BD2324"/>
    <w:rsid w:val="00BD2640"/>
    <w:rsid w:val="00BD2689"/>
    <w:rsid w:val="00BD2EBC"/>
    <w:rsid w:val="00BD2EE1"/>
    <w:rsid w:val="00BD3BD3"/>
    <w:rsid w:val="00BD4585"/>
    <w:rsid w:val="00BD5B1C"/>
    <w:rsid w:val="00BD6C0F"/>
    <w:rsid w:val="00BD6FF6"/>
    <w:rsid w:val="00BD7575"/>
    <w:rsid w:val="00BD7885"/>
    <w:rsid w:val="00BE12E8"/>
    <w:rsid w:val="00BE185C"/>
    <w:rsid w:val="00BE2987"/>
    <w:rsid w:val="00BE3F16"/>
    <w:rsid w:val="00BE5763"/>
    <w:rsid w:val="00BE6380"/>
    <w:rsid w:val="00BE7070"/>
    <w:rsid w:val="00BE70A2"/>
    <w:rsid w:val="00BE7ABF"/>
    <w:rsid w:val="00BE7AE8"/>
    <w:rsid w:val="00BE7E32"/>
    <w:rsid w:val="00BF1BA7"/>
    <w:rsid w:val="00BF1F48"/>
    <w:rsid w:val="00BF2257"/>
    <w:rsid w:val="00BF28E1"/>
    <w:rsid w:val="00BF3CA5"/>
    <w:rsid w:val="00BF40B1"/>
    <w:rsid w:val="00BF4314"/>
    <w:rsid w:val="00BF52B9"/>
    <w:rsid w:val="00BF5980"/>
    <w:rsid w:val="00C00294"/>
    <w:rsid w:val="00C00EB7"/>
    <w:rsid w:val="00C0361B"/>
    <w:rsid w:val="00C07952"/>
    <w:rsid w:val="00C112B7"/>
    <w:rsid w:val="00C11B62"/>
    <w:rsid w:val="00C11D80"/>
    <w:rsid w:val="00C12608"/>
    <w:rsid w:val="00C1389D"/>
    <w:rsid w:val="00C14866"/>
    <w:rsid w:val="00C169A2"/>
    <w:rsid w:val="00C171C9"/>
    <w:rsid w:val="00C17778"/>
    <w:rsid w:val="00C20C03"/>
    <w:rsid w:val="00C21841"/>
    <w:rsid w:val="00C21949"/>
    <w:rsid w:val="00C2307C"/>
    <w:rsid w:val="00C236E4"/>
    <w:rsid w:val="00C24189"/>
    <w:rsid w:val="00C24771"/>
    <w:rsid w:val="00C24D0C"/>
    <w:rsid w:val="00C25CBB"/>
    <w:rsid w:val="00C262ED"/>
    <w:rsid w:val="00C301C6"/>
    <w:rsid w:val="00C30350"/>
    <w:rsid w:val="00C30872"/>
    <w:rsid w:val="00C308D9"/>
    <w:rsid w:val="00C31A66"/>
    <w:rsid w:val="00C331A1"/>
    <w:rsid w:val="00C33555"/>
    <w:rsid w:val="00C33AC4"/>
    <w:rsid w:val="00C33B3D"/>
    <w:rsid w:val="00C33E59"/>
    <w:rsid w:val="00C34A66"/>
    <w:rsid w:val="00C35E59"/>
    <w:rsid w:val="00C366AF"/>
    <w:rsid w:val="00C37852"/>
    <w:rsid w:val="00C4127D"/>
    <w:rsid w:val="00C41F92"/>
    <w:rsid w:val="00C42469"/>
    <w:rsid w:val="00C42640"/>
    <w:rsid w:val="00C43202"/>
    <w:rsid w:val="00C441EE"/>
    <w:rsid w:val="00C44F5B"/>
    <w:rsid w:val="00C451E8"/>
    <w:rsid w:val="00C456A4"/>
    <w:rsid w:val="00C46936"/>
    <w:rsid w:val="00C5000A"/>
    <w:rsid w:val="00C50084"/>
    <w:rsid w:val="00C50806"/>
    <w:rsid w:val="00C50FE3"/>
    <w:rsid w:val="00C51722"/>
    <w:rsid w:val="00C5319D"/>
    <w:rsid w:val="00C53310"/>
    <w:rsid w:val="00C53DB0"/>
    <w:rsid w:val="00C544DE"/>
    <w:rsid w:val="00C5470D"/>
    <w:rsid w:val="00C54B3B"/>
    <w:rsid w:val="00C55079"/>
    <w:rsid w:val="00C559D6"/>
    <w:rsid w:val="00C56121"/>
    <w:rsid w:val="00C56678"/>
    <w:rsid w:val="00C56D3C"/>
    <w:rsid w:val="00C56DAF"/>
    <w:rsid w:val="00C603E9"/>
    <w:rsid w:val="00C61351"/>
    <w:rsid w:val="00C61B4D"/>
    <w:rsid w:val="00C63180"/>
    <w:rsid w:val="00C63200"/>
    <w:rsid w:val="00C65317"/>
    <w:rsid w:val="00C65831"/>
    <w:rsid w:val="00C6722B"/>
    <w:rsid w:val="00C67428"/>
    <w:rsid w:val="00C701CE"/>
    <w:rsid w:val="00C7190E"/>
    <w:rsid w:val="00C7343F"/>
    <w:rsid w:val="00C7546D"/>
    <w:rsid w:val="00C75E9B"/>
    <w:rsid w:val="00C76F4F"/>
    <w:rsid w:val="00C77B32"/>
    <w:rsid w:val="00C809C7"/>
    <w:rsid w:val="00C8312B"/>
    <w:rsid w:val="00C83E98"/>
    <w:rsid w:val="00C8410D"/>
    <w:rsid w:val="00C84BDD"/>
    <w:rsid w:val="00C850F3"/>
    <w:rsid w:val="00C864EC"/>
    <w:rsid w:val="00C868B3"/>
    <w:rsid w:val="00C86EE5"/>
    <w:rsid w:val="00C87456"/>
    <w:rsid w:val="00C901A5"/>
    <w:rsid w:val="00C910BF"/>
    <w:rsid w:val="00C91360"/>
    <w:rsid w:val="00C921F6"/>
    <w:rsid w:val="00C92D93"/>
    <w:rsid w:val="00C95237"/>
    <w:rsid w:val="00C9686D"/>
    <w:rsid w:val="00C96EC8"/>
    <w:rsid w:val="00CA02DB"/>
    <w:rsid w:val="00CA2784"/>
    <w:rsid w:val="00CA2A75"/>
    <w:rsid w:val="00CA2B0C"/>
    <w:rsid w:val="00CA345C"/>
    <w:rsid w:val="00CA3F29"/>
    <w:rsid w:val="00CA4103"/>
    <w:rsid w:val="00CA498E"/>
    <w:rsid w:val="00CA6541"/>
    <w:rsid w:val="00CB0CDE"/>
    <w:rsid w:val="00CB12A8"/>
    <w:rsid w:val="00CB2ED5"/>
    <w:rsid w:val="00CC05F2"/>
    <w:rsid w:val="00CC0DA8"/>
    <w:rsid w:val="00CC0E6E"/>
    <w:rsid w:val="00CC1774"/>
    <w:rsid w:val="00CC4AAB"/>
    <w:rsid w:val="00CC544C"/>
    <w:rsid w:val="00CC54D0"/>
    <w:rsid w:val="00CC587E"/>
    <w:rsid w:val="00CC5A88"/>
    <w:rsid w:val="00CC649E"/>
    <w:rsid w:val="00CC719F"/>
    <w:rsid w:val="00CD0086"/>
    <w:rsid w:val="00CD0A6A"/>
    <w:rsid w:val="00CD0E6B"/>
    <w:rsid w:val="00CD17B9"/>
    <w:rsid w:val="00CD18F2"/>
    <w:rsid w:val="00CD21D6"/>
    <w:rsid w:val="00CD269A"/>
    <w:rsid w:val="00CD36AC"/>
    <w:rsid w:val="00CD3FAA"/>
    <w:rsid w:val="00CD6A57"/>
    <w:rsid w:val="00CD7019"/>
    <w:rsid w:val="00CD7388"/>
    <w:rsid w:val="00CE07F8"/>
    <w:rsid w:val="00CE0FE3"/>
    <w:rsid w:val="00CE243F"/>
    <w:rsid w:val="00CE474F"/>
    <w:rsid w:val="00CE55E6"/>
    <w:rsid w:val="00CE577F"/>
    <w:rsid w:val="00CE65CB"/>
    <w:rsid w:val="00CF00BD"/>
    <w:rsid w:val="00CF1645"/>
    <w:rsid w:val="00CF3410"/>
    <w:rsid w:val="00CF3920"/>
    <w:rsid w:val="00CF4411"/>
    <w:rsid w:val="00CF5EA4"/>
    <w:rsid w:val="00CF5FAA"/>
    <w:rsid w:val="00CF673D"/>
    <w:rsid w:val="00CF6968"/>
    <w:rsid w:val="00D00843"/>
    <w:rsid w:val="00D00E14"/>
    <w:rsid w:val="00D01D1D"/>
    <w:rsid w:val="00D02D0A"/>
    <w:rsid w:val="00D051CC"/>
    <w:rsid w:val="00D065D0"/>
    <w:rsid w:val="00D06D65"/>
    <w:rsid w:val="00D06EE9"/>
    <w:rsid w:val="00D07837"/>
    <w:rsid w:val="00D07E76"/>
    <w:rsid w:val="00D10930"/>
    <w:rsid w:val="00D1289D"/>
    <w:rsid w:val="00D12DC2"/>
    <w:rsid w:val="00D1400D"/>
    <w:rsid w:val="00D15622"/>
    <w:rsid w:val="00D15BA5"/>
    <w:rsid w:val="00D160E1"/>
    <w:rsid w:val="00D16DE3"/>
    <w:rsid w:val="00D20BAB"/>
    <w:rsid w:val="00D20F3D"/>
    <w:rsid w:val="00D22F56"/>
    <w:rsid w:val="00D23334"/>
    <w:rsid w:val="00D237E3"/>
    <w:rsid w:val="00D23A40"/>
    <w:rsid w:val="00D2510E"/>
    <w:rsid w:val="00D268EA"/>
    <w:rsid w:val="00D271CC"/>
    <w:rsid w:val="00D27D27"/>
    <w:rsid w:val="00D326E5"/>
    <w:rsid w:val="00D35145"/>
    <w:rsid w:val="00D37849"/>
    <w:rsid w:val="00D40A36"/>
    <w:rsid w:val="00D42168"/>
    <w:rsid w:val="00D42E74"/>
    <w:rsid w:val="00D43F5B"/>
    <w:rsid w:val="00D4546E"/>
    <w:rsid w:val="00D454F0"/>
    <w:rsid w:val="00D45701"/>
    <w:rsid w:val="00D461E5"/>
    <w:rsid w:val="00D50779"/>
    <w:rsid w:val="00D51808"/>
    <w:rsid w:val="00D52637"/>
    <w:rsid w:val="00D537E6"/>
    <w:rsid w:val="00D53914"/>
    <w:rsid w:val="00D5398F"/>
    <w:rsid w:val="00D5561B"/>
    <w:rsid w:val="00D563F2"/>
    <w:rsid w:val="00D60173"/>
    <w:rsid w:val="00D60B12"/>
    <w:rsid w:val="00D61923"/>
    <w:rsid w:val="00D61F32"/>
    <w:rsid w:val="00D62A81"/>
    <w:rsid w:val="00D634BA"/>
    <w:rsid w:val="00D64D94"/>
    <w:rsid w:val="00D704D6"/>
    <w:rsid w:val="00D71D9F"/>
    <w:rsid w:val="00D72338"/>
    <w:rsid w:val="00D736A4"/>
    <w:rsid w:val="00D73B77"/>
    <w:rsid w:val="00D75E0D"/>
    <w:rsid w:val="00D75E47"/>
    <w:rsid w:val="00D75F2F"/>
    <w:rsid w:val="00D762F5"/>
    <w:rsid w:val="00D76408"/>
    <w:rsid w:val="00D76A61"/>
    <w:rsid w:val="00D77E65"/>
    <w:rsid w:val="00D77F18"/>
    <w:rsid w:val="00D80CD2"/>
    <w:rsid w:val="00D841A9"/>
    <w:rsid w:val="00D8666C"/>
    <w:rsid w:val="00D8690C"/>
    <w:rsid w:val="00D8731E"/>
    <w:rsid w:val="00D900F2"/>
    <w:rsid w:val="00D930D0"/>
    <w:rsid w:val="00D9380B"/>
    <w:rsid w:val="00D9434C"/>
    <w:rsid w:val="00D94F1B"/>
    <w:rsid w:val="00D9508B"/>
    <w:rsid w:val="00D95AA2"/>
    <w:rsid w:val="00D96150"/>
    <w:rsid w:val="00D96225"/>
    <w:rsid w:val="00D96D9E"/>
    <w:rsid w:val="00D975EE"/>
    <w:rsid w:val="00DA0B10"/>
    <w:rsid w:val="00DA0C67"/>
    <w:rsid w:val="00DA10C0"/>
    <w:rsid w:val="00DA11BC"/>
    <w:rsid w:val="00DA1863"/>
    <w:rsid w:val="00DA1C99"/>
    <w:rsid w:val="00DA21E4"/>
    <w:rsid w:val="00DA233E"/>
    <w:rsid w:val="00DA23CC"/>
    <w:rsid w:val="00DA3F12"/>
    <w:rsid w:val="00DA4865"/>
    <w:rsid w:val="00DA5C15"/>
    <w:rsid w:val="00DA70D2"/>
    <w:rsid w:val="00DB0556"/>
    <w:rsid w:val="00DB16ED"/>
    <w:rsid w:val="00DB32A2"/>
    <w:rsid w:val="00DB41BC"/>
    <w:rsid w:val="00DB43E7"/>
    <w:rsid w:val="00DB511F"/>
    <w:rsid w:val="00DC00A4"/>
    <w:rsid w:val="00DC03A5"/>
    <w:rsid w:val="00DC135D"/>
    <w:rsid w:val="00DC1F83"/>
    <w:rsid w:val="00DC2E70"/>
    <w:rsid w:val="00DC3A7C"/>
    <w:rsid w:val="00DC5B45"/>
    <w:rsid w:val="00DC622C"/>
    <w:rsid w:val="00DC7508"/>
    <w:rsid w:val="00DD03B7"/>
    <w:rsid w:val="00DD26EE"/>
    <w:rsid w:val="00DD2936"/>
    <w:rsid w:val="00DD2C15"/>
    <w:rsid w:val="00DD4033"/>
    <w:rsid w:val="00DD4246"/>
    <w:rsid w:val="00DD4B2D"/>
    <w:rsid w:val="00DE10B1"/>
    <w:rsid w:val="00DE1F92"/>
    <w:rsid w:val="00DE29CC"/>
    <w:rsid w:val="00DE2A26"/>
    <w:rsid w:val="00DE312C"/>
    <w:rsid w:val="00DE624F"/>
    <w:rsid w:val="00DE6FD5"/>
    <w:rsid w:val="00DE79F8"/>
    <w:rsid w:val="00DF0010"/>
    <w:rsid w:val="00DF0AEE"/>
    <w:rsid w:val="00DF0EB0"/>
    <w:rsid w:val="00DF23EB"/>
    <w:rsid w:val="00DF29F1"/>
    <w:rsid w:val="00DF706E"/>
    <w:rsid w:val="00DF73F5"/>
    <w:rsid w:val="00E0031C"/>
    <w:rsid w:val="00E00596"/>
    <w:rsid w:val="00E006B6"/>
    <w:rsid w:val="00E00745"/>
    <w:rsid w:val="00E01134"/>
    <w:rsid w:val="00E026B7"/>
    <w:rsid w:val="00E0499F"/>
    <w:rsid w:val="00E04E97"/>
    <w:rsid w:val="00E056A2"/>
    <w:rsid w:val="00E07D2C"/>
    <w:rsid w:val="00E103AA"/>
    <w:rsid w:val="00E11682"/>
    <w:rsid w:val="00E1182A"/>
    <w:rsid w:val="00E11CA7"/>
    <w:rsid w:val="00E12DF2"/>
    <w:rsid w:val="00E1337C"/>
    <w:rsid w:val="00E133A0"/>
    <w:rsid w:val="00E140FE"/>
    <w:rsid w:val="00E14A3A"/>
    <w:rsid w:val="00E14BEC"/>
    <w:rsid w:val="00E14BEE"/>
    <w:rsid w:val="00E1539C"/>
    <w:rsid w:val="00E17070"/>
    <w:rsid w:val="00E201E8"/>
    <w:rsid w:val="00E20670"/>
    <w:rsid w:val="00E209F9"/>
    <w:rsid w:val="00E20A89"/>
    <w:rsid w:val="00E22609"/>
    <w:rsid w:val="00E2332C"/>
    <w:rsid w:val="00E23724"/>
    <w:rsid w:val="00E24E64"/>
    <w:rsid w:val="00E30169"/>
    <w:rsid w:val="00E317F7"/>
    <w:rsid w:val="00E32966"/>
    <w:rsid w:val="00E32FF4"/>
    <w:rsid w:val="00E335BC"/>
    <w:rsid w:val="00E34B9D"/>
    <w:rsid w:val="00E35060"/>
    <w:rsid w:val="00E357BB"/>
    <w:rsid w:val="00E36DD4"/>
    <w:rsid w:val="00E41FC2"/>
    <w:rsid w:val="00E427BF"/>
    <w:rsid w:val="00E42A5D"/>
    <w:rsid w:val="00E43CE1"/>
    <w:rsid w:val="00E45704"/>
    <w:rsid w:val="00E47999"/>
    <w:rsid w:val="00E47B48"/>
    <w:rsid w:val="00E503F8"/>
    <w:rsid w:val="00E507FE"/>
    <w:rsid w:val="00E50C74"/>
    <w:rsid w:val="00E515E7"/>
    <w:rsid w:val="00E519DA"/>
    <w:rsid w:val="00E51F02"/>
    <w:rsid w:val="00E52CC6"/>
    <w:rsid w:val="00E531DF"/>
    <w:rsid w:val="00E5385E"/>
    <w:rsid w:val="00E53DB6"/>
    <w:rsid w:val="00E54062"/>
    <w:rsid w:val="00E55311"/>
    <w:rsid w:val="00E564D0"/>
    <w:rsid w:val="00E56C36"/>
    <w:rsid w:val="00E60ACC"/>
    <w:rsid w:val="00E61B32"/>
    <w:rsid w:val="00E632AF"/>
    <w:rsid w:val="00E66053"/>
    <w:rsid w:val="00E6724C"/>
    <w:rsid w:val="00E67C60"/>
    <w:rsid w:val="00E71370"/>
    <w:rsid w:val="00E72A48"/>
    <w:rsid w:val="00E7417B"/>
    <w:rsid w:val="00E77E86"/>
    <w:rsid w:val="00E827B4"/>
    <w:rsid w:val="00E862AE"/>
    <w:rsid w:val="00E8777D"/>
    <w:rsid w:val="00E90116"/>
    <w:rsid w:val="00E903E1"/>
    <w:rsid w:val="00E907B4"/>
    <w:rsid w:val="00E92B15"/>
    <w:rsid w:val="00E92C04"/>
    <w:rsid w:val="00E92FB2"/>
    <w:rsid w:val="00E94560"/>
    <w:rsid w:val="00E9759A"/>
    <w:rsid w:val="00E97A07"/>
    <w:rsid w:val="00E97F0E"/>
    <w:rsid w:val="00EA0284"/>
    <w:rsid w:val="00EA26C8"/>
    <w:rsid w:val="00EA35AA"/>
    <w:rsid w:val="00EA4899"/>
    <w:rsid w:val="00EA4E04"/>
    <w:rsid w:val="00EA51F6"/>
    <w:rsid w:val="00EA58DF"/>
    <w:rsid w:val="00EA6AAF"/>
    <w:rsid w:val="00EA6F95"/>
    <w:rsid w:val="00EB11A6"/>
    <w:rsid w:val="00EB1277"/>
    <w:rsid w:val="00EB5E82"/>
    <w:rsid w:val="00EB67F6"/>
    <w:rsid w:val="00EB70D9"/>
    <w:rsid w:val="00EB7B32"/>
    <w:rsid w:val="00EC0301"/>
    <w:rsid w:val="00EC1174"/>
    <w:rsid w:val="00EC120F"/>
    <w:rsid w:val="00EC1B97"/>
    <w:rsid w:val="00EC2192"/>
    <w:rsid w:val="00EC286B"/>
    <w:rsid w:val="00EC40F7"/>
    <w:rsid w:val="00EC4DD8"/>
    <w:rsid w:val="00EC501E"/>
    <w:rsid w:val="00EC5029"/>
    <w:rsid w:val="00EC55E0"/>
    <w:rsid w:val="00EC59D3"/>
    <w:rsid w:val="00EC5E18"/>
    <w:rsid w:val="00EC6196"/>
    <w:rsid w:val="00EC66FD"/>
    <w:rsid w:val="00EC676D"/>
    <w:rsid w:val="00EC6AB4"/>
    <w:rsid w:val="00EC79B6"/>
    <w:rsid w:val="00ED0536"/>
    <w:rsid w:val="00ED0CE1"/>
    <w:rsid w:val="00ED14EC"/>
    <w:rsid w:val="00ED25E0"/>
    <w:rsid w:val="00ED38AA"/>
    <w:rsid w:val="00ED39F9"/>
    <w:rsid w:val="00ED522B"/>
    <w:rsid w:val="00ED554A"/>
    <w:rsid w:val="00ED5756"/>
    <w:rsid w:val="00ED59FA"/>
    <w:rsid w:val="00ED5DE6"/>
    <w:rsid w:val="00ED65FD"/>
    <w:rsid w:val="00ED7750"/>
    <w:rsid w:val="00ED7A71"/>
    <w:rsid w:val="00EE1225"/>
    <w:rsid w:val="00EE1982"/>
    <w:rsid w:val="00EE32CF"/>
    <w:rsid w:val="00EE38AA"/>
    <w:rsid w:val="00EE505F"/>
    <w:rsid w:val="00EE6BD6"/>
    <w:rsid w:val="00EE6FA5"/>
    <w:rsid w:val="00EE7FC5"/>
    <w:rsid w:val="00EF0211"/>
    <w:rsid w:val="00EF0386"/>
    <w:rsid w:val="00EF17DB"/>
    <w:rsid w:val="00EF186A"/>
    <w:rsid w:val="00EF29EA"/>
    <w:rsid w:val="00EF3644"/>
    <w:rsid w:val="00EF452F"/>
    <w:rsid w:val="00EF45CF"/>
    <w:rsid w:val="00EF53F4"/>
    <w:rsid w:val="00EF691E"/>
    <w:rsid w:val="00EF6CFC"/>
    <w:rsid w:val="00F00EDA"/>
    <w:rsid w:val="00F01FBB"/>
    <w:rsid w:val="00F02678"/>
    <w:rsid w:val="00F02845"/>
    <w:rsid w:val="00F02BAA"/>
    <w:rsid w:val="00F03366"/>
    <w:rsid w:val="00F035A7"/>
    <w:rsid w:val="00F04682"/>
    <w:rsid w:val="00F04EE4"/>
    <w:rsid w:val="00F057DA"/>
    <w:rsid w:val="00F05D7E"/>
    <w:rsid w:val="00F075F1"/>
    <w:rsid w:val="00F07B6C"/>
    <w:rsid w:val="00F10FD5"/>
    <w:rsid w:val="00F111B3"/>
    <w:rsid w:val="00F14B4E"/>
    <w:rsid w:val="00F151F8"/>
    <w:rsid w:val="00F16395"/>
    <w:rsid w:val="00F16737"/>
    <w:rsid w:val="00F203B2"/>
    <w:rsid w:val="00F208AE"/>
    <w:rsid w:val="00F2092A"/>
    <w:rsid w:val="00F20C58"/>
    <w:rsid w:val="00F20CF8"/>
    <w:rsid w:val="00F20E5F"/>
    <w:rsid w:val="00F22866"/>
    <w:rsid w:val="00F228CD"/>
    <w:rsid w:val="00F232AE"/>
    <w:rsid w:val="00F23494"/>
    <w:rsid w:val="00F246FD"/>
    <w:rsid w:val="00F24DBB"/>
    <w:rsid w:val="00F30BFB"/>
    <w:rsid w:val="00F321D3"/>
    <w:rsid w:val="00F33A62"/>
    <w:rsid w:val="00F33DB0"/>
    <w:rsid w:val="00F34CCC"/>
    <w:rsid w:val="00F34FBC"/>
    <w:rsid w:val="00F36BC0"/>
    <w:rsid w:val="00F3758F"/>
    <w:rsid w:val="00F37E0C"/>
    <w:rsid w:val="00F414DF"/>
    <w:rsid w:val="00F45224"/>
    <w:rsid w:val="00F45AD3"/>
    <w:rsid w:val="00F46F99"/>
    <w:rsid w:val="00F4798D"/>
    <w:rsid w:val="00F479FA"/>
    <w:rsid w:val="00F47E61"/>
    <w:rsid w:val="00F548AE"/>
    <w:rsid w:val="00F55C40"/>
    <w:rsid w:val="00F60615"/>
    <w:rsid w:val="00F60C43"/>
    <w:rsid w:val="00F60E3B"/>
    <w:rsid w:val="00F6246D"/>
    <w:rsid w:val="00F633A6"/>
    <w:rsid w:val="00F65BF0"/>
    <w:rsid w:val="00F65F5F"/>
    <w:rsid w:val="00F668EB"/>
    <w:rsid w:val="00F71909"/>
    <w:rsid w:val="00F73930"/>
    <w:rsid w:val="00F746C5"/>
    <w:rsid w:val="00F74F37"/>
    <w:rsid w:val="00F75101"/>
    <w:rsid w:val="00F76F51"/>
    <w:rsid w:val="00F77879"/>
    <w:rsid w:val="00F81367"/>
    <w:rsid w:val="00F818EA"/>
    <w:rsid w:val="00F82162"/>
    <w:rsid w:val="00F833F9"/>
    <w:rsid w:val="00F83995"/>
    <w:rsid w:val="00F8444B"/>
    <w:rsid w:val="00F84758"/>
    <w:rsid w:val="00F85D0D"/>
    <w:rsid w:val="00F86730"/>
    <w:rsid w:val="00F87022"/>
    <w:rsid w:val="00F90BDF"/>
    <w:rsid w:val="00F90C46"/>
    <w:rsid w:val="00F91919"/>
    <w:rsid w:val="00F91A7B"/>
    <w:rsid w:val="00F92BCB"/>
    <w:rsid w:val="00F930C5"/>
    <w:rsid w:val="00F955B6"/>
    <w:rsid w:val="00F9655D"/>
    <w:rsid w:val="00F971F5"/>
    <w:rsid w:val="00FA0A82"/>
    <w:rsid w:val="00FA1CAB"/>
    <w:rsid w:val="00FA2919"/>
    <w:rsid w:val="00FA2E06"/>
    <w:rsid w:val="00FA3968"/>
    <w:rsid w:val="00FA447D"/>
    <w:rsid w:val="00FA59AF"/>
    <w:rsid w:val="00FA6C87"/>
    <w:rsid w:val="00FA6EDF"/>
    <w:rsid w:val="00FA6F1A"/>
    <w:rsid w:val="00FA6FBC"/>
    <w:rsid w:val="00FA7EA7"/>
    <w:rsid w:val="00FB0780"/>
    <w:rsid w:val="00FB07D1"/>
    <w:rsid w:val="00FB14EC"/>
    <w:rsid w:val="00FB2338"/>
    <w:rsid w:val="00FB2555"/>
    <w:rsid w:val="00FB4061"/>
    <w:rsid w:val="00FB4F3C"/>
    <w:rsid w:val="00FB4F86"/>
    <w:rsid w:val="00FB6C5A"/>
    <w:rsid w:val="00FB750F"/>
    <w:rsid w:val="00FC0671"/>
    <w:rsid w:val="00FC0E56"/>
    <w:rsid w:val="00FC1E56"/>
    <w:rsid w:val="00FC2EBF"/>
    <w:rsid w:val="00FC3088"/>
    <w:rsid w:val="00FC3E00"/>
    <w:rsid w:val="00FC68A5"/>
    <w:rsid w:val="00FC68ED"/>
    <w:rsid w:val="00FC6CA2"/>
    <w:rsid w:val="00FC79B8"/>
    <w:rsid w:val="00FD07EB"/>
    <w:rsid w:val="00FD1D87"/>
    <w:rsid w:val="00FD1F61"/>
    <w:rsid w:val="00FD1FFF"/>
    <w:rsid w:val="00FD4F41"/>
    <w:rsid w:val="00FD53C6"/>
    <w:rsid w:val="00FD5478"/>
    <w:rsid w:val="00FD5C16"/>
    <w:rsid w:val="00FD6F08"/>
    <w:rsid w:val="00FE18F3"/>
    <w:rsid w:val="00FE1F82"/>
    <w:rsid w:val="00FE3B02"/>
    <w:rsid w:val="00FE5E3F"/>
    <w:rsid w:val="00FE67B9"/>
    <w:rsid w:val="00FF084E"/>
    <w:rsid w:val="00FF1190"/>
    <w:rsid w:val="00FF1480"/>
    <w:rsid w:val="00FF1638"/>
    <w:rsid w:val="00FF21DC"/>
    <w:rsid w:val="00FF2FC5"/>
    <w:rsid w:val="00FF32B0"/>
    <w:rsid w:val="00FF6BB6"/>
    <w:rsid w:val="00FF7C58"/>
    <w:rsid w:val="01945E31"/>
    <w:rsid w:val="04A29E2C"/>
    <w:rsid w:val="08FDF6EB"/>
    <w:rsid w:val="0B6BA4AB"/>
    <w:rsid w:val="11611305"/>
    <w:rsid w:val="11D8F4C8"/>
    <w:rsid w:val="149DF0CD"/>
    <w:rsid w:val="14A177B6"/>
    <w:rsid w:val="1522D72E"/>
    <w:rsid w:val="155C4A14"/>
    <w:rsid w:val="15B4749B"/>
    <w:rsid w:val="16AE08D6"/>
    <w:rsid w:val="17E4298A"/>
    <w:rsid w:val="1BDBEC70"/>
    <w:rsid w:val="1D94BAA1"/>
    <w:rsid w:val="1E009A86"/>
    <w:rsid w:val="204A7973"/>
    <w:rsid w:val="306F517A"/>
    <w:rsid w:val="3145A97C"/>
    <w:rsid w:val="32E18E5A"/>
    <w:rsid w:val="3408895E"/>
    <w:rsid w:val="34A36162"/>
    <w:rsid w:val="36A993FF"/>
    <w:rsid w:val="37C6B6FB"/>
    <w:rsid w:val="3CEC055E"/>
    <w:rsid w:val="3D8164FF"/>
    <w:rsid w:val="40B8FD66"/>
    <w:rsid w:val="4296C4DF"/>
    <w:rsid w:val="474DC353"/>
    <w:rsid w:val="48DE0B43"/>
    <w:rsid w:val="4A8951B2"/>
    <w:rsid w:val="4DE49119"/>
    <w:rsid w:val="5B062930"/>
    <w:rsid w:val="5CE6F769"/>
    <w:rsid w:val="5E4FF449"/>
    <w:rsid w:val="5F706C19"/>
    <w:rsid w:val="5FC52CB7"/>
    <w:rsid w:val="6672CD21"/>
    <w:rsid w:val="6A47285A"/>
    <w:rsid w:val="6BF479D7"/>
    <w:rsid w:val="6F092EB2"/>
    <w:rsid w:val="7132E623"/>
    <w:rsid w:val="71B3B503"/>
    <w:rsid w:val="72054F4F"/>
    <w:rsid w:val="729B9753"/>
    <w:rsid w:val="7544564C"/>
    <w:rsid w:val="75D463C2"/>
    <w:rsid w:val="7C4C6E6B"/>
    <w:rsid w:val="7EB44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88AB10"/>
  <w14:defaultImageDpi w14:val="0"/>
  <w15:docId w15:val="{BA6589BE-CC0E-4D20-838C-2F191C3D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B48"/>
    <w:rPr>
      <w:rFonts w:cs="Times New Roman"/>
      <w:lang w:eastAsia="en-US"/>
    </w:rPr>
  </w:style>
  <w:style w:type="paragraph" w:styleId="2">
    <w:name w:val="heading 2"/>
    <w:basedOn w:val="a"/>
    <w:next w:val="a"/>
    <w:link w:val="20"/>
    <w:uiPriority w:val="9"/>
    <w:semiHidden/>
    <w:unhideWhenUsed/>
    <w:qFormat/>
    <w:locked/>
    <w:rsid w:val="00203F18"/>
    <w:pPr>
      <w:keepNext/>
      <w:spacing w:before="240" w:after="60"/>
      <w:outlineLvl w:val="1"/>
    </w:pPr>
    <w:rPr>
      <w:rFonts w:asciiTheme="majorHAnsi" w:eastAsiaTheme="majorEastAsia" w:hAnsiTheme="majorHAnsi"/>
      <w:b/>
      <w:bCs/>
      <w:i/>
      <w:iCs/>
      <w:sz w:val="28"/>
      <w:szCs w:val="28"/>
    </w:rPr>
  </w:style>
  <w:style w:type="paragraph" w:styleId="3">
    <w:name w:val="heading 3"/>
    <w:basedOn w:val="a"/>
    <w:link w:val="30"/>
    <w:uiPriority w:val="99"/>
    <w:qFormat/>
    <w:locked/>
    <w:rsid w:val="00741AF3"/>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203F18"/>
    <w:rPr>
      <w:rFonts w:asciiTheme="majorHAnsi" w:eastAsiaTheme="majorEastAsia" w:hAnsiTheme="majorHAnsi" w:cs="Times New Roman"/>
      <w:b/>
      <w:bCs/>
      <w:i/>
      <w:iCs/>
      <w:sz w:val="28"/>
      <w:szCs w:val="28"/>
      <w:lang w:val="uk-UA" w:eastAsia="en-US"/>
    </w:rPr>
  </w:style>
  <w:style w:type="character" w:customStyle="1" w:styleId="30">
    <w:name w:val="Заголовок 3 Знак"/>
    <w:basedOn w:val="a0"/>
    <w:link w:val="3"/>
    <w:uiPriority w:val="99"/>
    <w:locked/>
    <w:rsid w:val="00741AF3"/>
    <w:rPr>
      <w:rFonts w:eastAsia="Times New Roman" w:cs="Times New Roman"/>
      <w:b/>
      <w:bCs/>
      <w:sz w:val="27"/>
      <w:szCs w:val="27"/>
      <w:lang w:val="ru-RU" w:eastAsia="ru-RU" w:bidi="ar-SA"/>
    </w:rPr>
  </w:style>
  <w:style w:type="character" w:customStyle="1" w:styleId="rvts0">
    <w:name w:val="rvts0"/>
    <w:basedOn w:val="a0"/>
    <w:rsid w:val="0057070C"/>
    <w:rPr>
      <w:rFonts w:cs="Times New Roman"/>
    </w:rPr>
  </w:style>
  <w:style w:type="table" w:styleId="a3">
    <w:name w:val="Table Grid"/>
    <w:basedOn w:val="a1"/>
    <w:uiPriority w:val="39"/>
    <w:rsid w:val="00610C29"/>
    <w:pPr>
      <w:spacing w:after="0" w:line="240" w:lineRule="auto"/>
    </w:pPr>
    <w:rPr>
      <w:rFonts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7E1A9F"/>
    <w:pPr>
      <w:ind w:left="720"/>
      <w:contextualSpacing/>
    </w:pPr>
  </w:style>
  <w:style w:type="paragraph" w:styleId="a6">
    <w:name w:val="header"/>
    <w:basedOn w:val="a"/>
    <w:link w:val="a7"/>
    <w:uiPriority w:val="99"/>
    <w:rsid w:val="007503A5"/>
    <w:pPr>
      <w:tabs>
        <w:tab w:val="center" w:pos="4819"/>
        <w:tab w:val="right" w:pos="9639"/>
      </w:tabs>
      <w:spacing w:after="0" w:line="240" w:lineRule="auto"/>
    </w:pPr>
  </w:style>
  <w:style w:type="paragraph" w:styleId="a8">
    <w:name w:val="footer"/>
    <w:basedOn w:val="a"/>
    <w:link w:val="a9"/>
    <w:uiPriority w:val="99"/>
    <w:rsid w:val="007503A5"/>
    <w:pPr>
      <w:tabs>
        <w:tab w:val="center" w:pos="4819"/>
        <w:tab w:val="right" w:pos="9639"/>
      </w:tabs>
      <w:spacing w:after="0" w:line="240" w:lineRule="auto"/>
    </w:pPr>
  </w:style>
  <w:style w:type="character" w:customStyle="1" w:styleId="a7">
    <w:name w:val="Верхній колонтитул Знак"/>
    <w:basedOn w:val="a0"/>
    <w:link w:val="a6"/>
    <w:uiPriority w:val="99"/>
    <w:locked/>
    <w:rsid w:val="007503A5"/>
    <w:rPr>
      <w:rFonts w:cs="Times New Roman"/>
    </w:rPr>
  </w:style>
  <w:style w:type="paragraph" w:customStyle="1" w:styleId="rvps2">
    <w:name w:val="rvps2"/>
    <w:basedOn w:val="a"/>
    <w:rsid w:val="00A430BE"/>
    <w:pPr>
      <w:spacing w:before="100" w:beforeAutospacing="1" w:after="100" w:afterAutospacing="1" w:line="240" w:lineRule="auto"/>
    </w:pPr>
    <w:rPr>
      <w:rFonts w:ascii="Times New Roman" w:hAnsi="Times New Roman"/>
      <w:sz w:val="24"/>
      <w:szCs w:val="24"/>
      <w:lang w:eastAsia="uk-UA"/>
    </w:rPr>
  </w:style>
  <w:style w:type="character" w:customStyle="1" w:styleId="a9">
    <w:name w:val="Нижній колонтитул Знак"/>
    <w:basedOn w:val="a0"/>
    <w:link w:val="a8"/>
    <w:uiPriority w:val="99"/>
    <w:locked/>
    <w:rsid w:val="007503A5"/>
    <w:rPr>
      <w:rFonts w:cs="Times New Roman"/>
    </w:rPr>
  </w:style>
  <w:style w:type="character" w:styleId="aa">
    <w:name w:val="Hyperlink"/>
    <w:basedOn w:val="a0"/>
    <w:uiPriority w:val="99"/>
    <w:semiHidden/>
    <w:rsid w:val="00A430BE"/>
    <w:rPr>
      <w:rFonts w:cs="Times New Roman"/>
      <w:color w:val="0000FF"/>
      <w:u w:val="single"/>
    </w:rPr>
  </w:style>
  <w:style w:type="character" w:customStyle="1" w:styleId="rvts46">
    <w:name w:val="rvts46"/>
    <w:basedOn w:val="a0"/>
    <w:rsid w:val="00A430BE"/>
    <w:rPr>
      <w:rFonts w:cs="Times New Roman"/>
    </w:rPr>
  </w:style>
  <w:style w:type="character" w:styleId="ab">
    <w:name w:val="annotation reference"/>
    <w:basedOn w:val="a0"/>
    <w:uiPriority w:val="99"/>
    <w:semiHidden/>
    <w:rsid w:val="00256B8F"/>
    <w:rPr>
      <w:rFonts w:cs="Times New Roman"/>
      <w:sz w:val="16"/>
      <w:szCs w:val="16"/>
    </w:rPr>
  </w:style>
  <w:style w:type="paragraph" w:styleId="ac">
    <w:name w:val="annotation text"/>
    <w:basedOn w:val="a"/>
    <w:link w:val="ad"/>
    <w:uiPriority w:val="99"/>
    <w:rsid w:val="00256B8F"/>
    <w:rPr>
      <w:sz w:val="20"/>
      <w:szCs w:val="20"/>
    </w:rPr>
  </w:style>
  <w:style w:type="paragraph" w:styleId="ae">
    <w:name w:val="annotation subject"/>
    <w:basedOn w:val="ac"/>
    <w:next w:val="ac"/>
    <w:link w:val="af"/>
    <w:uiPriority w:val="99"/>
    <w:semiHidden/>
    <w:rsid w:val="00256B8F"/>
    <w:rPr>
      <w:b/>
      <w:bCs/>
    </w:rPr>
  </w:style>
  <w:style w:type="character" w:customStyle="1" w:styleId="ad">
    <w:name w:val="Текст примітки Знак"/>
    <w:basedOn w:val="a0"/>
    <w:link w:val="ac"/>
    <w:uiPriority w:val="99"/>
    <w:locked/>
    <w:rPr>
      <w:rFonts w:eastAsia="Times New Roman" w:cs="Times New Roman"/>
      <w:sz w:val="20"/>
      <w:szCs w:val="20"/>
      <w:lang w:val="uk-UA" w:eastAsia="en-US"/>
    </w:rPr>
  </w:style>
  <w:style w:type="paragraph" w:styleId="af0">
    <w:name w:val="Balloon Text"/>
    <w:basedOn w:val="a"/>
    <w:link w:val="af1"/>
    <w:uiPriority w:val="99"/>
    <w:semiHidden/>
    <w:rsid w:val="00256B8F"/>
    <w:rPr>
      <w:rFonts w:ascii="Tahoma" w:hAnsi="Tahoma" w:cs="Tahoma"/>
      <w:sz w:val="16"/>
      <w:szCs w:val="16"/>
    </w:rPr>
  </w:style>
  <w:style w:type="character" w:customStyle="1" w:styleId="af">
    <w:name w:val="Тема примітки Знак"/>
    <w:basedOn w:val="ad"/>
    <w:link w:val="ae"/>
    <w:uiPriority w:val="99"/>
    <w:semiHidden/>
    <w:locked/>
    <w:rPr>
      <w:rFonts w:eastAsia="Times New Roman" w:cs="Times New Roman"/>
      <w:b/>
      <w:bCs/>
      <w:sz w:val="20"/>
      <w:szCs w:val="20"/>
      <w:lang w:val="uk-UA" w:eastAsia="en-US"/>
    </w:rPr>
  </w:style>
  <w:style w:type="paragraph" w:customStyle="1" w:styleId="rvps7">
    <w:name w:val="rvps7"/>
    <w:basedOn w:val="a"/>
    <w:rsid w:val="00072115"/>
    <w:pPr>
      <w:spacing w:before="100" w:beforeAutospacing="1" w:after="100" w:afterAutospacing="1" w:line="240" w:lineRule="auto"/>
    </w:pPr>
    <w:rPr>
      <w:rFonts w:ascii="Times New Roman" w:hAnsi="Times New Roman"/>
      <w:sz w:val="24"/>
      <w:szCs w:val="24"/>
      <w:lang w:val="ru-RU" w:eastAsia="ru-RU"/>
    </w:rPr>
  </w:style>
  <w:style w:type="character" w:customStyle="1" w:styleId="af1">
    <w:name w:val="Текст у виносці Знак"/>
    <w:basedOn w:val="a0"/>
    <w:link w:val="af0"/>
    <w:uiPriority w:val="99"/>
    <w:semiHidden/>
    <w:locked/>
    <w:rPr>
      <w:rFonts w:ascii="Segoe UI" w:hAnsi="Segoe UI" w:cs="Segoe UI"/>
      <w:sz w:val="18"/>
      <w:szCs w:val="18"/>
      <w:lang w:val="uk-UA" w:eastAsia="en-US"/>
    </w:rPr>
  </w:style>
  <w:style w:type="character" w:customStyle="1" w:styleId="rvts15">
    <w:name w:val="rvts15"/>
    <w:rsid w:val="00072115"/>
  </w:style>
  <w:style w:type="paragraph" w:styleId="HTML">
    <w:name w:val="HTML Preformatted"/>
    <w:basedOn w:val="a"/>
    <w:link w:val="HTML0"/>
    <w:uiPriority w:val="99"/>
    <w:rsid w:val="0051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hAnsi="Tahoma" w:cs="Tahoma"/>
      <w:sz w:val="20"/>
      <w:szCs w:val="20"/>
      <w:lang w:val="ru-RU" w:eastAsia="ru-RU"/>
    </w:rPr>
  </w:style>
  <w:style w:type="character" w:customStyle="1" w:styleId="tlid-translationtranslation">
    <w:name w:val="tlid-translation translation"/>
    <w:basedOn w:val="a0"/>
    <w:rsid w:val="00D42E74"/>
    <w:rPr>
      <w:rFonts w:cs="Times New Roman"/>
    </w:rPr>
  </w:style>
  <w:style w:type="character" w:customStyle="1" w:styleId="HTML0">
    <w:name w:val="Стандартний HTML Знак"/>
    <w:basedOn w:val="a0"/>
    <w:link w:val="HTML"/>
    <w:uiPriority w:val="99"/>
    <w:locked/>
    <w:rsid w:val="00510755"/>
    <w:rPr>
      <w:rFonts w:ascii="Tahoma" w:hAnsi="Tahoma" w:cs="Tahoma"/>
      <w:sz w:val="20"/>
      <w:szCs w:val="20"/>
    </w:rPr>
  </w:style>
  <w:style w:type="character" w:customStyle="1" w:styleId="rvts40">
    <w:name w:val="rvts40"/>
    <w:rsid w:val="00F479FA"/>
  </w:style>
  <w:style w:type="paragraph" w:customStyle="1" w:styleId="rvps12">
    <w:name w:val="rvps12"/>
    <w:basedOn w:val="a"/>
    <w:rsid w:val="007F248E"/>
    <w:pPr>
      <w:spacing w:before="100" w:beforeAutospacing="1" w:after="100" w:afterAutospacing="1" w:line="240" w:lineRule="auto"/>
    </w:pPr>
    <w:rPr>
      <w:rFonts w:ascii="Cambria Math" w:hAnsi="Cambria Math" w:cs="Cambria Math"/>
      <w:sz w:val="24"/>
      <w:szCs w:val="24"/>
      <w:lang w:val="ru-RU" w:eastAsia="ru-RU"/>
    </w:rPr>
  </w:style>
  <w:style w:type="character" w:customStyle="1" w:styleId="tlid-translation">
    <w:name w:val="tlid-translation"/>
    <w:rsid w:val="00FC1E56"/>
  </w:style>
  <w:style w:type="paragraph" w:customStyle="1" w:styleId="rvps14">
    <w:name w:val="rvps14"/>
    <w:basedOn w:val="a"/>
    <w:rsid w:val="005B674E"/>
    <w:pPr>
      <w:spacing w:before="100" w:beforeAutospacing="1" w:after="100" w:afterAutospacing="1" w:line="240" w:lineRule="auto"/>
    </w:pPr>
    <w:rPr>
      <w:rFonts w:ascii="Cambria Math" w:hAnsi="Cambria Math" w:cs="Cambria Math"/>
      <w:sz w:val="24"/>
      <w:szCs w:val="24"/>
      <w:lang w:val="ru-RU" w:eastAsia="ru-RU"/>
    </w:rPr>
  </w:style>
  <w:style w:type="paragraph" w:customStyle="1" w:styleId="Default">
    <w:name w:val="Default"/>
    <w:rsid w:val="00EE32CF"/>
    <w:pPr>
      <w:autoSpaceDE w:val="0"/>
      <w:autoSpaceDN w:val="0"/>
      <w:adjustRightInd w:val="0"/>
      <w:spacing w:after="0" w:line="240" w:lineRule="auto"/>
    </w:pPr>
    <w:rPr>
      <w:rFonts w:ascii="Cambria Math" w:hAnsi="Cambria Math" w:cs="Cambria Math"/>
      <w:color w:val="000000"/>
      <w:sz w:val="24"/>
      <w:szCs w:val="24"/>
      <w:lang w:val="ru-RU" w:eastAsia="ru-RU"/>
    </w:rPr>
  </w:style>
  <w:style w:type="paragraph" w:customStyle="1" w:styleId="rvps11">
    <w:name w:val="rvps11"/>
    <w:basedOn w:val="a"/>
    <w:rsid w:val="003236E1"/>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rsid w:val="003236E1"/>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3"/>
    <w:uiPriority w:val="99"/>
    <w:unhideWhenUsed/>
    <w:qFormat/>
    <w:rsid w:val="009F58DA"/>
    <w:pPr>
      <w:spacing w:before="100" w:beforeAutospacing="1" w:after="100" w:afterAutospacing="1" w:line="240" w:lineRule="auto"/>
    </w:pPr>
    <w:rPr>
      <w:rFonts w:ascii="Times New Roman" w:hAnsi="Times New Roman"/>
      <w:sz w:val="24"/>
      <w:szCs w:val="24"/>
      <w:lang w:eastAsia="uk-UA"/>
    </w:rPr>
  </w:style>
  <w:style w:type="character" w:customStyle="1" w:styleId="eesfcapt">
    <w:name w:val="eesfcapt"/>
    <w:basedOn w:val="a0"/>
    <w:rsid w:val="00814F1D"/>
  </w:style>
  <w:style w:type="character" w:customStyle="1" w:styleId="eesflbl">
    <w:name w:val="eesflbl"/>
    <w:basedOn w:val="a0"/>
    <w:rsid w:val="00814F1D"/>
  </w:style>
  <w:style w:type="character" w:styleId="af4">
    <w:name w:val="Emphasis"/>
    <w:basedOn w:val="a0"/>
    <w:uiPriority w:val="20"/>
    <w:qFormat/>
    <w:locked/>
    <w:rsid w:val="00080621"/>
    <w:rPr>
      <w:i/>
      <w:iCs/>
    </w:rPr>
  </w:style>
  <w:style w:type="paragraph" w:styleId="af5">
    <w:name w:val="Revision"/>
    <w:hidden/>
    <w:uiPriority w:val="99"/>
    <w:semiHidden/>
    <w:rsid w:val="00115553"/>
    <w:pPr>
      <w:spacing w:after="0" w:line="240" w:lineRule="auto"/>
    </w:pPr>
    <w:rPr>
      <w:rFonts w:cs="Times New Roman"/>
      <w:lang w:eastAsia="en-US"/>
    </w:rPr>
  </w:style>
  <w:style w:type="character" w:customStyle="1" w:styleId="rvts80">
    <w:name w:val="rvts80"/>
    <w:basedOn w:val="a0"/>
    <w:rsid w:val="00721CBD"/>
  </w:style>
  <w:style w:type="character" w:customStyle="1" w:styleId="rvts11">
    <w:name w:val="rvts11"/>
    <w:basedOn w:val="a0"/>
    <w:rsid w:val="00721CBD"/>
  </w:style>
  <w:style w:type="character" w:styleId="af6">
    <w:name w:val="line number"/>
    <w:basedOn w:val="a0"/>
    <w:uiPriority w:val="99"/>
    <w:semiHidden/>
    <w:unhideWhenUsed/>
    <w:rsid w:val="00D96D9E"/>
  </w:style>
  <w:style w:type="character" w:styleId="af7">
    <w:name w:val="Strong"/>
    <w:basedOn w:val="a0"/>
    <w:uiPriority w:val="22"/>
    <w:qFormat/>
    <w:locked/>
    <w:rsid w:val="00816714"/>
    <w:rPr>
      <w:b/>
      <w:bCs/>
    </w:rPr>
  </w:style>
  <w:style w:type="numbering" w:customStyle="1" w:styleId="newnumbering">
    <w:name w:val="new numbering"/>
    <w:basedOn w:val="a2"/>
    <w:uiPriority w:val="99"/>
    <w:rsid w:val="007D1E67"/>
    <w:pPr>
      <w:numPr>
        <w:numId w:val="15"/>
      </w:numPr>
    </w:pPr>
  </w:style>
  <w:style w:type="character" w:customStyle="1" w:styleId="normaltextrun">
    <w:name w:val="normaltextrun"/>
    <w:basedOn w:val="a0"/>
    <w:rsid w:val="00771A62"/>
  </w:style>
  <w:style w:type="character" w:customStyle="1" w:styleId="eop">
    <w:name w:val="eop"/>
    <w:basedOn w:val="a0"/>
    <w:rsid w:val="00771A62"/>
  </w:style>
  <w:style w:type="character" w:styleId="af8">
    <w:name w:val="Unresolved Mention"/>
    <w:basedOn w:val="a0"/>
    <w:uiPriority w:val="99"/>
    <w:semiHidden/>
    <w:unhideWhenUsed/>
    <w:rsid w:val="004A5423"/>
    <w:rPr>
      <w:color w:val="605E5C"/>
      <w:shd w:val="clear" w:color="auto" w:fill="E1DFDD"/>
    </w:rPr>
  </w:style>
  <w:style w:type="character" w:customStyle="1" w:styleId="cf01">
    <w:name w:val="cf01"/>
    <w:basedOn w:val="a0"/>
    <w:rsid w:val="00A57137"/>
    <w:rPr>
      <w:rFonts w:ascii="Segoe UI" w:hAnsi="Segoe UI" w:cs="Segoe UI" w:hint="default"/>
      <w:b/>
      <w:bCs/>
      <w:sz w:val="18"/>
      <w:szCs w:val="18"/>
      <w:shd w:val="clear" w:color="auto" w:fill="FFFF00"/>
    </w:rPr>
  </w:style>
  <w:style w:type="character" w:customStyle="1" w:styleId="cf11">
    <w:name w:val="cf11"/>
    <w:basedOn w:val="a0"/>
    <w:rsid w:val="00A57137"/>
    <w:rPr>
      <w:rFonts w:ascii="Segoe UI" w:hAnsi="Segoe UI" w:cs="Segoe UI" w:hint="default"/>
      <w:b/>
      <w:bCs/>
      <w:sz w:val="18"/>
      <w:szCs w:val="18"/>
      <w:shd w:val="clear" w:color="auto" w:fill="FFFF00"/>
    </w:rPr>
  </w:style>
  <w:style w:type="character" w:customStyle="1" w:styleId="st42">
    <w:name w:val="st42"/>
    <w:qFormat/>
    <w:rsid w:val="00A57137"/>
    <w:rPr>
      <w:color w:val="000000"/>
    </w:rPr>
  </w:style>
  <w:style w:type="character" w:customStyle="1" w:styleId="af3">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147D16"/>
    <w:rPr>
      <w:rFonts w:ascii="Times New Roman" w:hAnsi="Times New Roman" w:cs="Times New Roman"/>
      <w:sz w:val="24"/>
      <w:szCs w:val="24"/>
    </w:rPr>
  </w:style>
  <w:style w:type="paragraph" w:customStyle="1" w:styleId="Standard">
    <w:name w:val="Standard"/>
    <w:rsid w:val="00782FC8"/>
    <w:pPr>
      <w:suppressAutoHyphens/>
      <w:autoSpaceDN w:val="0"/>
      <w:spacing w:after="0" w:line="240" w:lineRule="auto"/>
      <w:textAlignment w:val="baseline"/>
    </w:pPr>
    <w:rPr>
      <w:rFonts w:ascii="Times New Roman" w:eastAsia="NSimSun" w:hAnsi="Times New Roman" w:cs="Lucida Sans"/>
      <w:kern w:val="3"/>
      <w:sz w:val="24"/>
      <w:szCs w:val="24"/>
      <w:lang w:val="en-US" w:eastAsia="zh-CN" w:bidi="hi-IN"/>
    </w:rPr>
  </w:style>
  <w:style w:type="paragraph" w:customStyle="1" w:styleId="st2">
    <w:name w:val="st2"/>
    <w:uiPriority w:val="99"/>
    <w:rsid w:val="001A66E6"/>
    <w:pPr>
      <w:autoSpaceDE w:val="0"/>
      <w:autoSpaceDN w:val="0"/>
      <w:adjustRightInd w:val="0"/>
      <w:spacing w:after="150" w:line="240" w:lineRule="auto"/>
      <w:ind w:firstLine="450"/>
      <w:jc w:val="both"/>
    </w:pPr>
    <w:rPr>
      <w:rFonts w:ascii="Times New Roman" w:hAnsi="Times New Roman" w:cs="Times New Roman"/>
      <w:sz w:val="24"/>
      <w:szCs w:val="24"/>
      <w:lang w:val="ru-RU"/>
    </w:rPr>
  </w:style>
  <w:style w:type="character" w:customStyle="1" w:styleId="fontstyle01">
    <w:name w:val="fontstyle01"/>
    <w:basedOn w:val="a0"/>
    <w:rsid w:val="00114459"/>
    <w:rPr>
      <w:rFonts w:ascii="TimesNewRoman" w:hAnsi="TimesNewRoman" w:hint="default"/>
      <w:b w:val="0"/>
      <w:bCs w:val="0"/>
      <w:i w:val="0"/>
      <w:iCs w:val="0"/>
      <w:color w:val="000000"/>
      <w:sz w:val="24"/>
      <w:szCs w:val="24"/>
    </w:rPr>
  </w:style>
  <w:style w:type="character" w:customStyle="1" w:styleId="fontstyle21">
    <w:name w:val="fontstyle21"/>
    <w:basedOn w:val="a0"/>
    <w:rsid w:val="00114459"/>
    <w:rPr>
      <w:rFonts w:ascii="TimesNewRoman" w:hAnsi="TimesNewRoman" w:hint="default"/>
      <w:b/>
      <w:bCs/>
      <w:i w:val="0"/>
      <w:iCs w:val="0"/>
      <w:color w:val="000000"/>
      <w:sz w:val="24"/>
      <w:szCs w:val="24"/>
    </w:rPr>
  </w:style>
  <w:style w:type="character" w:customStyle="1" w:styleId="fontstyle11">
    <w:name w:val="fontstyle11"/>
    <w:basedOn w:val="a0"/>
    <w:rsid w:val="00EC5029"/>
    <w:rPr>
      <w:rFonts w:ascii="TimesNewRoman" w:hAnsi="TimesNewRoman" w:hint="default"/>
      <w:b w:val="0"/>
      <w:bCs w:val="0"/>
      <w:i w:val="0"/>
      <w:iCs w:val="0"/>
      <w:color w:val="000000"/>
      <w:sz w:val="24"/>
      <w:szCs w:val="24"/>
    </w:rPr>
  </w:style>
  <w:style w:type="paragraph" w:customStyle="1" w:styleId="af9">
    <w:name w:val="Обычный (веб)"/>
    <w:basedOn w:val="Standard"/>
    <w:rsid w:val="00C12608"/>
    <w:pPr>
      <w:spacing w:before="280" w:after="280"/>
    </w:pPr>
  </w:style>
  <w:style w:type="paragraph" w:customStyle="1" w:styleId="Textbody">
    <w:name w:val="Text body"/>
    <w:basedOn w:val="Standard"/>
    <w:rsid w:val="001F0F77"/>
    <w:pPr>
      <w:spacing w:after="140" w:line="276" w:lineRule="auto"/>
    </w:pPr>
  </w:style>
  <w:style w:type="character" w:customStyle="1" w:styleId="a5">
    <w:name w:val="Абзац списку Знак"/>
    <w:link w:val="a4"/>
    <w:uiPriority w:val="34"/>
    <w:locked/>
    <w:rsid w:val="005910F7"/>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2399">
      <w:bodyDiv w:val="1"/>
      <w:marLeft w:val="0"/>
      <w:marRight w:val="0"/>
      <w:marTop w:val="0"/>
      <w:marBottom w:val="0"/>
      <w:divBdr>
        <w:top w:val="none" w:sz="0" w:space="0" w:color="auto"/>
        <w:left w:val="none" w:sz="0" w:space="0" w:color="auto"/>
        <w:bottom w:val="none" w:sz="0" w:space="0" w:color="auto"/>
        <w:right w:val="none" w:sz="0" w:space="0" w:color="auto"/>
      </w:divBdr>
    </w:div>
    <w:div w:id="33433304">
      <w:bodyDiv w:val="1"/>
      <w:marLeft w:val="0"/>
      <w:marRight w:val="0"/>
      <w:marTop w:val="0"/>
      <w:marBottom w:val="0"/>
      <w:divBdr>
        <w:top w:val="none" w:sz="0" w:space="0" w:color="auto"/>
        <w:left w:val="none" w:sz="0" w:space="0" w:color="auto"/>
        <w:bottom w:val="none" w:sz="0" w:space="0" w:color="auto"/>
        <w:right w:val="none" w:sz="0" w:space="0" w:color="auto"/>
      </w:divBdr>
    </w:div>
    <w:div w:id="36200659">
      <w:bodyDiv w:val="1"/>
      <w:marLeft w:val="0"/>
      <w:marRight w:val="0"/>
      <w:marTop w:val="0"/>
      <w:marBottom w:val="0"/>
      <w:divBdr>
        <w:top w:val="none" w:sz="0" w:space="0" w:color="auto"/>
        <w:left w:val="none" w:sz="0" w:space="0" w:color="auto"/>
        <w:bottom w:val="none" w:sz="0" w:space="0" w:color="auto"/>
        <w:right w:val="none" w:sz="0" w:space="0" w:color="auto"/>
      </w:divBdr>
    </w:div>
    <w:div w:id="85657889">
      <w:bodyDiv w:val="1"/>
      <w:marLeft w:val="0"/>
      <w:marRight w:val="0"/>
      <w:marTop w:val="0"/>
      <w:marBottom w:val="0"/>
      <w:divBdr>
        <w:top w:val="none" w:sz="0" w:space="0" w:color="auto"/>
        <w:left w:val="none" w:sz="0" w:space="0" w:color="auto"/>
        <w:bottom w:val="none" w:sz="0" w:space="0" w:color="auto"/>
        <w:right w:val="none" w:sz="0" w:space="0" w:color="auto"/>
      </w:divBdr>
    </w:div>
    <w:div w:id="90665526">
      <w:bodyDiv w:val="1"/>
      <w:marLeft w:val="0"/>
      <w:marRight w:val="0"/>
      <w:marTop w:val="0"/>
      <w:marBottom w:val="0"/>
      <w:divBdr>
        <w:top w:val="none" w:sz="0" w:space="0" w:color="auto"/>
        <w:left w:val="none" w:sz="0" w:space="0" w:color="auto"/>
        <w:bottom w:val="none" w:sz="0" w:space="0" w:color="auto"/>
        <w:right w:val="none" w:sz="0" w:space="0" w:color="auto"/>
      </w:divBdr>
      <w:divsChild>
        <w:div w:id="460659630">
          <w:marLeft w:val="0"/>
          <w:marRight w:val="0"/>
          <w:marTop w:val="0"/>
          <w:marBottom w:val="0"/>
          <w:divBdr>
            <w:top w:val="none" w:sz="0" w:space="0" w:color="auto"/>
            <w:left w:val="none" w:sz="0" w:space="0" w:color="auto"/>
            <w:bottom w:val="none" w:sz="0" w:space="0" w:color="auto"/>
            <w:right w:val="none" w:sz="0" w:space="0" w:color="auto"/>
          </w:divBdr>
        </w:div>
      </w:divsChild>
    </w:div>
    <w:div w:id="125316095">
      <w:bodyDiv w:val="1"/>
      <w:marLeft w:val="0"/>
      <w:marRight w:val="0"/>
      <w:marTop w:val="0"/>
      <w:marBottom w:val="0"/>
      <w:divBdr>
        <w:top w:val="none" w:sz="0" w:space="0" w:color="auto"/>
        <w:left w:val="none" w:sz="0" w:space="0" w:color="auto"/>
        <w:bottom w:val="none" w:sz="0" w:space="0" w:color="auto"/>
        <w:right w:val="none" w:sz="0" w:space="0" w:color="auto"/>
      </w:divBdr>
    </w:div>
    <w:div w:id="126047438">
      <w:bodyDiv w:val="1"/>
      <w:marLeft w:val="0"/>
      <w:marRight w:val="0"/>
      <w:marTop w:val="0"/>
      <w:marBottom w:val="0"/>
      <w:divBdr>
        <w:top w:val="none" w:sz="0" w:space="0" w:color="auto"/>
        <w:left w:val="none" w:sz="0" w:space="0" w:color="auto"/>
        <w:bottom w:val="none" w:sz="0" w:space="0" w:color="auto"/>
        <w:right w:val="none" w:sz="0" w:space="0" w:color="auto"/>
      </w:divBdr>
    </w:div>
    <w:div w:id="143275696">
      <w:bodyDiv w:val="1"/>
      <w:marLeft w:val="0"/>
      <w:marRight w:val="0"/>
      <w:marTop w:val="0"/>
      <w:marBottom w:val="0"/>
      <w:divBdr>
        <w:top w:val="none" w:sz="0" w:space="0" w:color="auto"/>
        <w:left w:val="none" w:sz="0" w:space="0" w:color="auto"/>
        <w:bottom w:val="none" w:sz="0" w:space="0" w:color="auto"/>
        <w:right w:val="none" w:sz="0" w:space="0" w:color="auto"/>
      </w:divBdr>
      <w:divsChild>
        <w:div w:id="416023469">
          <w:marLeft w:val="0"/>
          <w:marRight w:val="0"/>
          <w:marTop w:val="0"/>
          <w:marBottom w:val="0"/>
          <w:divBdr>
            <w:top w:val="none" w:sz="0" w:space="0" w:color="auto"/>
            <w:left w:val="none" w:sz="0" w:space="0" w:color="auto"/>
            <w:bottom w:val="none" w:sz="0" w:space="0" w:color="auto"/>
            <w:right w:val="none" w:sz="0" w:space="0" w:color="auto"/>
          </w:divBdr>
          <w:divsChild>
            <w:div w:id="1417941537">
              <w:marLeft w:val="0"/>
              <w:marRight w:val="0"/>
              <w:marTop w:val="0"/>
              <w:marBottom w:val="0"/>
              <w:divBdr>
                <w:top w:val="none" w:sz="0" w:space="0" w:color="auto"/>
                <w:left w:val="none" w:sz="0" w:space="0" w:color="auto"/>
                <w:bottom w:val="none" w:sz="0" w:space="0" w:color="auto"/>
                <w:right w:val="none" w:sz="0" w:space="0" w:color="auto"/>
              </w:divBdr>
              <w:divsChild>
                <w:div w:id="1311444445">
                  <w:marLeft w:val="0"/>
                  <w:marRight w:val="0"/>
                  <w:marTop w:val="0"/>
                  <w:marBottom w:val="0"/>
                  <w:divBdr>
                    <w:top w:val="none" w:sz="0" w:space="0" w:color="auto"/>
                    <w:left w:val="none" w:sz="0" w:space="0" w:color="auto"/>
                    <w:bottom w:val="none" w:sz="0" w:space="0" w:color="auto"/>
                    <w:right w:val="none" w:sz="0" w:space="0" w:color="auto"/>
                  </w:divBdr>
                  <w:divsChild>
                    <w:div w:id="1197045430">
                      <w:marLeft w:val="0"/>
                      <w:marRight w:val="0"/>
                      <w:marTop w:val="0"/>
                      <w:marBottom w:val="0"/>
                      <w:divBdr>
                        <w:top w:val="none" w:sz="0" w:space="0" w:color="auto"/>
                        <w:left w:val="none" w:sz="0" w:space="0" w:color="auto"/>
                        <w:bottom w:val="none" w:sz="0" w:space="0" w:color="auto"/>
                        <w:right w:val="none" w:sz="0" w:space="0" w:color="auto"/>
                      </w:divBdr>
                      <w:divsChild>
                        <w:div w:id="1336499969">
                          <w:marLeft w:val="0"/>
                          <w:marRight w:val="0"/>
                          <w:marTop w:val="0"/>
                          <w:marBottom w:val="0"/>
                          <w:divBdr>
                            <w:top w:val="none" w:sz="0" w:space="0" w:color="auto"/>
                            <w:left w:val="none" w:sz="0" w:space="0" w:color="auto"/>
                            <w:bottom w:val="none" w:sz="0" w:space="0" w:color="auto"/>
                            <w:right w:val="none" w:sz="0" w:space="0" w:color="auto"/>
                          </w:divBdr>
                          <w:divsChild>
                            <w:div w:id="192694072">
                              <w:marLeft w:val="0"/>
                              <w:marRight w:val="0"/>
                              <w:marTop w:val="0"/>
                              <w:marBottom w:val="0"/>
                              <w:divBdr>
                                <w:top w:val="none" w:sz="0" w:space="0" w:color="auto"/>
                                <w:left w:val="none" w:sz="0" w:space="0" w:color="auto"/>
                                <w:bottom w:val="none" w:sz="0" w:space="0" w:color="auto"/>
                                <w:right w:val="none" w:sz="0" w:space="0" w:color="auto"/>
                              </w:divBdr>
                              <w:divsChild>
                                <w:div w:id="1372219930">
                                  <w:marLeft w:val="0"/>
                                  <w:marRight w:val="0"/>
                                  <w:marTop w:val="0"/>
                                  <w:marBottom w:val="0"/>
                                  <w:divBdr>
                                    <w:top w:val="none" w:sz="0" w:space="0" w:color="auto"/>
                                    <w:left w:val="none" w:sz="0" w:space="0" w:color="auto"/>
                                    <w:bottom w:val="none" w:sz="0" w:space="0" w:color="auto"/>
                                    <w:right w:val="none" w:sz="0" w:space="0" w:color="auto"/>
                                  </w:divBdr>
                                  <w:divsChild>
                                    <w:div w:id="3357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21785">
      <w:bodyDiv w:val="1"/>
      <w:marLeft w:val="0"/>
      <w:marRight w:val="0"/>
      <w:marTop w:val="0"/>
      <w:marBottom w:val="0"/>
      <w:divBdr>
        <w:top w:val="none" w:sz="0" w:space="0" w:color="auto"/>
        <w:left w:val="none" w:sz="0" w:space="0" w:color="auto"/>
        <w:bottom w:val="none" w:sz="0" w:space="0" w:color="auto"/>
        <w:right w:val="none" w:sz="0" w:space="0" w:color="auto"/>
      </w:divBdr>
      <w:divsChild>
        <w:div w:id="1947536899">
          <w:marLeft w:val="0"/>
          <w:marRight w:val="0"/>
          <w:marTop w:val="0"/>
          <w:marBottom w:val="0"/>
          <w:divBdr>
            <w:top w:val="none" w:sz="0" w:space="0" w:color="auto"/>
            <w:left w:val="none" w:sz="0" w:space="0" w:color="auto"/>
            <w:bottom w:val="none" w:sz="0" w:space="0" w:color="auto"/>
            <w:right w:val="none" w:sz="0" w:space="0" w:color="auto"/>
          </w:divBdr>
        </w:div>
      </w:divsChild>
    </w:div>
    <w:div w:id="169149888">
      <w:bodyDiv w:val="1"/>
      <w:marLeft w:val="0"/>
      <w:marRight w:val="0"/>
      <w:marTop w:val="0"/>
      <w:marBottom w:val="0"/>
      <w:divBdr>
        <w:top w:val="none" w:sz="0" w:space="0" w:color="auto"/>
        <w:left w:val="none" w:sz="0" w:space="0" w:color="auto"/>
        <w:bottom w:val="none" w:sz="0" w:space="0" w:color="auto"/>
        <w:right w:val="none" w:sz="0" w:space="0" w:color="auto"/>
      </w:divBdr>
    </w:div>
    <w:div w:id="172040532">
      <w:bodyDiv w:val="1"/>
      <w:marLeft w:val="0"/>
      <w:marRight w:val="0"/>
      <w:marTop w:val="0"/>
      <w:marBottom w:val="0"/>
      <w:divBdr>
        <w:top w:val="none" w:sz="0" w:space="0" w:color="auto"/>
        <w:left w:val="none" w:sz="0" w:space="0" w:color="auto"/>
        <w:bottom w:val="none" w:sz="0" w:space="0" w:color="auto"/>
        <w:right w:val="none" w:sz="0" w:space="0" w:color="auto"/>
      </w:divBdr>
      <w:divsChild>
        <w:div w:id="807015668">
          <w:marLeft w:val="0"/>
          <w:marRight w:val="0"/>
          <w:marTop w:val="0"/>
          <w:marBottom w:val="0"/>
          <w:divBdr>
            <w:top w:val="none" w:sz="0" w:space="0" w:color="auto"/>
            <w:left w:val="none" w:sz="0" w:space="0" w:color="auto"/>
            <w:bottom w:val="none" w:sz="0" w:space="0" w:color="auto"/>
            <w:right w:val="none" w:sz="0" w:space="0" w:color="auto"/>
          </w:divBdr>
        </w:div>
        <w:div w:id="1851136282">
          <w:marLeft w:val="0"/>
          <w:marRight w:val="0"/>
          <w:marTop w:val="0"/>
          <w:marBottom w:val="0"/>
          <w:divBdr>
            <w:top w:val="none" w:sz="0" w:space="0" w:color="auto"/>
            <w:left w:val="none" w:sz="0" w:space="0" w:color="auto"/>
            <w:bottom w:val="none" w:sz="0" w:space="0" w:color="auto"/>
            <w:right w:val="none" w:sz="0" w:space="0" w:color="auto"/>
          </w:divBdr>
        </w:div>
        <w:div w:id="40323821">
          <w:marLeft w:val="0"/>
          <w:marRight w:val="0"/>
          <w:marTop w:val="0"/>
          <w:marBottom w:val="0"/>
          <w:divBdr>
            <w:top w:val="none" w:sz="0" w:space="0" w:color="auto"/>
            <w:left w:val="none" w:sz="0" w:space="0" w:color="auto"/>
            <w:bottom w:val="none" w:sz="0" w:space="0" w:color="auto"/>
            <w:right w:val="none" w:sz="0" w:space="0" w:color="auto"/>
          </w:divBdr>
        </w:div>
      </w:divsChild>
    </w:div>
    <w:div w:id="179898713">
      <w:bodyDiv w:val="1"/>
      <w:marLeft w:val="0"/>
      <w:marRight w:val="0"/>
      <w:marTop w:val="0"/>
      <w:marBottom w:val="0"/>
      <w:divBdr>
        <w:top w:val="none" w:sz="0" w:space="0" w:color="auto"/>
        <w:left w:val="none" w:sz="0" w:space="0" w:color="auto"/>
        <w:bottom w:val="none" w:sz="0" w:space="0" w:color="auto"/>
        <w:right w:val="none" w:sz="0" w:space="0" w:color="auto"/>
      </w:divBdr>
    </w:div>
    <w:div w:id="184948171">
      <w:bodyDiv w:val="1"/>
      <w:marLeft w:val="0"/>
      <w:marRight w:val="0"/>
      <w:marTop w:val="0"/>
      <w:marBottom w:val="0"/>
      <w:divBdr>
        <w:top w:val="none" w:sz="0" w:space="0" w:color="auto"/>
        <w:left w:val="none" w:sz="0" w:space="0" w:color="auto"/>
        <w:bottom w:val="none" w:sz="0" w:space="0" w:color="auto"/>
        <w:right w:val="none" w:sz="0" w:space="0" w:color="auto"/>
      </w:divBdr>
    </w:div>
    <w:div w:id="186338396">
      <w:bodyDiv w:val="1"/>
      <w:marLeft w:val="0"/>
      <w:marRight w:val="0"/>
      <w:marTop w:val="0"/>
      <w:marBottom w:val="0"/>
      <w:divBdr>
        <w:top w:val="none" w:sz="0" w:space="0" w:color="auto"/>
        <w:left w:val="none" w:sz="0" w:space="0" w:color="auto"/>
        <w:bottom w:val="none" w:sz="0" w:space="0" w:color="auto"/>
        <w:right w:val="none" w:sz="0" w:space="0" w:color="auto"/>
      </w:divBdr>
    </w:div>
    <w:div w:id="195703613">
      <w:bodyDiv w:val="1"/>
      <w:marLeft w:val="0"/>
      <w:marRight w:val="0"/>
      <w:marTop w:val="0"/>
      <w:marBottom w:val="0"/>
      <w:divBdr>
        <w:top w:val="none" w:sz="0" w:space="0" w:color="auto"/>
        <w:left w:val="none" w:sz="0" w:space="0" w:color="auto"/>
        <w:bottom w:val="none" w:sz="0" w:space="0" w:color="auto"/>
        <w:right w:val="none" w:sz="0" w:space="0" w:color="auto"/>
      </w:divBdr>
    </w:div>
    <w:div w:id="236668282">
      <w:bodyDiv w:val="1"/>
      <w:marLeft w:val="0"/>
      <w:marRight w:val="0"/>
      <w:marTop w:val="0"/>
      <w:marBottom w:val="0"/>
      <w:divBdr>
        <w:top w:val="none" w:sz="0" w:space="0" w:color="auto"/>
        <w:left w:val="none" w:sz="0" w:space="0" w:color="auto"/>
        <w:bottom w:val="none" w:sz="0" w:space="0" w:color="auto"/>
        <w:right w:val="none" w:sz="0" w:space="0" w:color="auto"/>
      </w:divBdr>
    </w:div>
    <w:div w:id="252712211">
      <w:bodyDiv w:val="1"/>
      <w:marLeft w:val="0"/>
      <w:marRight w:val="0"/>
      <w:marTop w:val="0"/>
      <w:marBottom w:val="0"/>
      <w:divBdr>
        <w:top w:val="none" w:sz="0" w:space="0" w:color="auto"/>
        <w:left w:val="none" w:sz="0" w:space="0" w:color="auto"/>
        <w:bottom w:val="none" w:sz="0" w:space="0" w:color="auto"/>
        <w:right w:val="none" w:sz="0" w:space="0" w:color="auto"/>
      </w:divBdr>
    </w:div>
    <w:div w:id="261690845">
      <w:bodyDiv w:val="1"/>
      <w:marLeft w:val="0"/>
      <w:marRight w:val="0"/>
      <w:marTop w:val="0"/>
      <w:marBottom w:val="0"/>
      <w:divBdr>
        <w:top w:val="none" w:sz="0" w:space="0" w:color="auto"/>
        <w:left w:val="none" w:sz="0" w:space="0" w:color="auto"/>
        <w:bottom w:val="none" w:sz="0" w:space="0" w:color="auto"/>
        <w:right w:val="none" w:sz="0" w:space="0" w:color="auto"/>
      </w:divBdr>
    </w:div>
    <w:div w:id="298148602">
      <w:bodyDiv w:val="1"/>
      <w:marLeft w:val="0"/>
      <w:marRight w:val="0"/>
      <w:marTop w:val="0"/>
      <w:marBottom w:val="0"/>
      <w:divBdr>
        <w:top w:val="none" w:sz="0" w:space="0" w:color="auto"/>
        <w:left w:val="none" w:sz="0" w:space="0" w:color="auto"/>
        <w:bottom w:val="none" w:sz="0" w:space="0" w:color="auto"/>
        <w:right w:val="none" w:sz="0" w:space="0" w:color="auto"/>
      </w:divBdr>
    </w:div>
    <w:div w:id="314534452">
      <w:bodyDiv w:val="1"/>
      <w:marLeft w:val="0"/>
      <w:marRight w:val="0"/>
      <w:marTop w:val="0"/>
      <w:marBottom w:val="0"/>
      <w:divBdr>
        <w:top w:val="none" w:sz="0" w:space="0" w:color="auto"/>
        <w:left w:val="none" w:sz="0" w:space="0" w:color="auto"/>
        <w:bottom w:val="none" w:sz="0" w:space="0" w:color="auto"/>
        <w:right w:val="none" w:sz="0" w:space="0" w:color="auto"/>
      </w:divBdr>
    </w:div>
    <w:div w:id="336421627">
      <w:bodyDiv w:val="1"/>
      <w:marLeft w:val="0"/>
      <w:marRight w:val="0"/>
      <w:marTop w:val="0"/>
      <w:marBottom w:val="0"/>
      <w:divBdr>
        <w:top w:val="none" w:sz="0" w:space="0" w:color="auto"/>
        <w:left w:val="none" w:sz="0" w:space="0" w:color="auto"/>
        <w:bottom w:val="none" w:sz="0" w:space="0" w:color="auto"/>
        <w:right w:val="none" w:sz="0" w:space="0" w:color="auto"/>
      </w:divBdr>
    </w:div>
    <w:div w:id="346176610">
      <w:bodyDiv w:val="1"/>
      <w:marLeft w:val="0"/>
      <w:marRight w:val="0"/>
      <w:marTop w:val="0"/>
      <w:marBottom w:val="0"/>
      <w:divBdr>
        <w:top w:val="none" w:sz="0" w:space="0" w:color="auto"/>
        <w:left w:val="none" w:sz="0" w:space="0" w:color="auto"/>
        <w:bottom w:val="none" w:sz="0" w:space="0" w:color="auto"/>
        <w:right w:val="none" w:sz="0" w:space="0" w:color="auto"/>
      </w:divBdr>
    </w:div>
    <w:div w:id="364643049">
      <w:bodyDiv w:val="1"/>
      <w:marLeft w:val="0"/>
      <w:marRight w:val="0"/>
      <w:marTop w:val="0"/>
      <w:marBottom w:val="0"/>
      <w:divBdr>
        <w:top w:val="none" w:sz="0" w:space="0" w:color="auto"/>
        <w:left w:val="none" w:sz="0" w:space="0" w:color="auto"/>
        <w:bottom w:val="none" w:sz="0" w:space="0" w:color="auto"/>
        <w:right w:val="none" w:sz="0" w:space="0" w:color="auto"/>
      </w:divBdr>
      <w:divsChild>
        <w:div w:id="1675381729">
          <w:marLeft w:val="0"/>
          <w:marRight w:val="0"/>
          <w:marTop w:val="0"/>
          <w:marBottom w:val="0"/>
          <w:divBdr>
            <w:top w:val="none" w:sz="0" w:space="0" w:color="auto"/>
            <w:left w:val="none" w:sz="0" w:space="0" w:color="auto"/>
            <w:bottom w:val="none" w:sz="0" w:space="0" w:color="auto"/>
            <w:right w:val="none" w:sz="0" w:space="0" w:color="auto"/>
          </w:divBdr>
        </w:div>
      </w:divsChild>
    </w:div>
    <w:div w:id="374693376">
      <w:bodyDiv w:val="1"/>
      <w:marLeft w:val="0"/>
      <w:marRight w:val="0"/>
      <w:marTop w:val="0"/>
      <w:marBottom w:val="0"/>
      <w:divBdr>
        <w:top w:val="none" w:sz="0" w:space="0" w:color="auto"/>
        <w:left w:val="none" w:sz="0" w:space="0" w:color="auto"/>
        <w:bottom w:val="none" w:sz="0" w:space="0" w:color="auto"/>
        <w:right w:val="none" w:sz="0" w:space="0" w:color="auto"/>
      </w:divBdr>
    </w:div>
    <w:div w:id="410935168">
      <w:bodyDiv w:val="1"/>
      <w:marLeft w:val="0"/>
      <w:marRight w:val="0"/>
      <w:marTop w:val="0"/>
      <w:marBottom w:val="0"/>
      <w:divBdr>
        <w:top w:val="none" w:sz="0" w:space="0" w:color="auto"/>
        <w:left w:val="none" w:sz="0" w:space="0" w:color="auto"/>
        <w:bottom w:val="none" w:sz="0" w:space="0" w:color="auto"/>
        <w:right w:val="none" w:sz="0" w:space="0" w:color="auto"/>
      </w:divBdr>
    </w:div>
    <w:div w:id="417140851">
      <w:bodyDiv w:val="1"/>
      <w:marLeft w:val="0"/>
      <w:marRight w:val="0"/>
      <w:marTop w:val="0"/>
      <w:marBottom w:val="0"/>
      <w:divBdr>
        <w:top w:val="none" w:sz="0" w:space="0" w:color="auto"/>
        <w:left w:val="none" w:sz="0" w:space="0" w:color="auto"/>
        <w:bottom w:val="none" w:sz="0" w:space="0" w:color="auto"/>
        <w:right w:val="none" w:sz="0" w:space="0" w:color="auto"/>
      </w:divBdr>
    </w:div>
    <w:div w:id="434861345">
      <w:bodyDiv w:val="1"/>
      <w:marLeft w:val="0"/>
      <w:marRight w:val="0"/>
      <w:marTop w:val="0"/>
      <w:marBottom w:val="0"/>
      <w:divBdr>
        <w:top w:val="none" w:sz="0" w:space="0" w:color="auto"/>
        <w:left w:val="none" w:sz="0" w:space="0" w:color="auto"/>
        <w:bottom w:val="none" w:sz="0" w:space="0" w:color="auto"/>
        <w:right w:val="none" w:sz="0" w:space="0" w:color="auto"/>
      </w:divBdr>
    </w:div>
    <w:div w:id="436604772">
      <w:bodyDiv w:val="1"/>
      <w:marLeft w:val="0"/>
      <w:marRight w:val="0"/>
      <w:marTop w:val="0"/>
      <w:marBottom w:val="0"/>
      <w:divBdr>
        <w:top w:val="none" w:sz="0" w:space="0" w:color="auto"/>
        <w:left w:val="none" w:sz="0" w:space="0" w:color="auto"/>
        <w:bottom w:val="none" w:sz="0" w:space="0" w:color="auto"/>
        <w:right w:val="none" w:sz="0" w:space="0" w:color="auto"/>
      </w:divBdr>
    </w:div>
    <w:div w:id="441463850">
      <w:bodyDiv w:val="1"/>
      <w:marLeft w:val="0"/>
      <w:marRight w:val="0"/>
      <w:marTop w:val="0"/>
      <w:marBottom w:val="0"/>
      <w:divBdr>
        <w:top w:val="none" w:sz="0" w:space="0" w:color="auto"/>
        <w:left w:val="none" w:sz="0" w:space="0" w:color="auto"/>
        <w:bottom w:val="none" w:sz="0" w:space="0" w:color="auto"/>
        <w:right w:val="none" w:sz="0" w:space="0" w:color="auto"/>
      </w:divBdr>
    </w:div>
    <w:div w:id="442771609">
      <w:bodyDiv w:val="1"/>
      <w:marLeft w:val="0"/>
      <w:marRight w:val="0"/>
      <w:marTop w:val="0"/>
      <w:marBottom w:val="0"/>
      <w:divBdr>
        <w:top w:val="none" w:sz="0" w:space="0" w:color="auto"/>
        <w:left w:val="none" w:sz="0" w:space="0" w:color="auto"/>
        <w:bottom w:val="none" w:sz="0" w:space="0" w:color="auto"/>
        <w:right w:val="none" w:sz="0" w:space="0" w:color="auto"/>
      </w:divBdr>
    </w:div>
    <w:div w:id="463349071">
      <w:bodyDiv w:val="1"/>
      <w:marLeft w:val="0"/>
      <w:marRight w:val="0"/>
      <w:marTop w:val="0"/>
      <w:marBottom w:val="0"/>
      <w:divBdr>
        <w:top w:val="none" w:sz="0" w:space="0" w:color="auto"/>
        <w:left w:val="none" w:sz="0" w:space="0" w:color="auto"/>
        <w:bottom w:val="none" w:sz="0" w:space="0" w:color="auto"/>
        <w:right w:val="none" w:sz="0" w:space="0" w:color="auto"/>
      </w:divBdr>
    </w:div>
    <w:div w:id="480388780">
      <w:bodyDiv w:val="1"/>
      <w:marLeft w:val="0"/>
      <w:marRight w:val="0"/>
      <w:marTop w:val="0"/>
      <w:marBottom w:val="0"/>
      <w:divBdr>
        <w:top w:val="none" w:sz="0" w:space="0" w:color="auto"/>
        <w:left w:val="none" w:sz="0" w:space="0" w:color="auto"/>
        <w:bottom w:val="none" w:sz="0" w:space="0" w:color="auto"/>
        <w:right w:val="none" w:sz="0" w:space="0" w:color="auto"/>
      </w:divBdr>
    </w:div>
    <w:div w:id="501897541">
      <w:bodyDiv w:val="1"/>
      <w:marLeft w:val="0"/>
      <w:marRight w:val="0"/>
      <w:marTop w:val="0"/>
      <w:marBottom w:val="0"/>
      <w:divBdr>
        <w:top w:val="none" w:sz="0" w:space="0" w:color="auto"/>
        <w:left w:val="none" w:sz="0" w:space="0" w:color="auto"/>
        <w:bottom w:val="none" w:sz="0" w:space="0" w:color="auto"/>
        <w:right w:val="none" w:sz="0" w:space="0" w:color="auto"/>
      </w:divBdr>
    </w:div>
    <w:div w:id="538468590">
      <w:bodyDiv w:val="1"/>
      <w:marLeft w:val="0"/>
      <w:marRight w:val="0"/>
      <w:marTop w:val="0"/>
      <w:marBottom w:val="0"/>
      <w:divBdr>
        <w:top w:val="none" w:sz="0" w:space="0" w:color="auto"/>
        <w:left w:val="none" w:sz="0" w:space="0" w:color="auto"/>
        <w:bottom w:val="none" w:sz="0" w:space="0" w:color="auto"/>
        <w:right w:val="none" w:sz="0" w:space="0" w:color="auto"/>
      </w:divBdr>
    </w:div>
    <w:div w:id="555899622">
      <w:bodyDiv w:val="1"/>
      <w:marLeft w:val="0"/>
      <w:marRight w:val="0"/>
      <w:marTop w:val="0"/>
      <w:marBottom w:val="0"/>
      <w:divBdr>
        <w:top w:val="none" w:sz="0" w:space="0" w:color="auto"/>
        <w:left w:val="none" w:sz="0" w:space="0" w:color="auto"/>
        <w:bottom w:val="none" w:sz="0" w:space="0" w:color="auto"/>
        <w:right w:val="none" w:sz="0" w:space="0" w:color="auto"/>
      </w:divBdr>
    </w:div>
    <w:div w:id="581989958">
      <w:bodyDiv w:val="1"/>
      <w:marLeft w:val="0"/>
      <w:marRight w:val="0"/>
      <w:marTop w:val="0"/>
      <w:marBottom w:val="0"/>
      <w:divBdr>
        <w:top w:val="none" w:sz="0" w:space="0" w:color="auto"/>
        <w:left w:val="none" w:sz="0" w:space="0" w:color="auto"/>
        <w:bottom w:val="none" w:sz="0" w:space="0" w:color="auto"/>
        <w:right w:val="none" w:sz="0" w:space="0" w:color="auto"/>
      </w:divBdr>
    </w:div>
    <w:div w:id="582766028">
      <w:bodyDiv w:val="1"/>
      <w:marLeft w:val="0"/>
      <w:marRight w:val="0"/>
      <w:marTop w:val="0"/>
      <w:marBottom w:val="0"/>
      <w:divBdr>
        <w:top w:val="none" w:sz="0" w:space="0" w:color="auto"/>
        <w:left w:val="none" w:sz="0" w:space="0" w:color="auto"/>
        <w:bottom w:val="none" w:sz="0" w:space="0" w:color="auto"/>
        <w:right w:val="none" w:sz="0" w:space="0" w:color="auto"/>
      </w:divBdr>
    </w:div>
    <w:div w:id="592711694">
      <w:bodyDiv w:val="1"/>
      <w:marLeft w:val="0"/>
      <w:marRight w:val="0"/>
      <w:marTop w:val="0"/>
      <w:marBottom w:val="0"/>
      <w:divBdr>
        <w:top w:val="none" w:sz="0" w:space="0" w:color="auto"/>
        <w:left w:val="none" w:sz="0" w:space="0" w:color="auto"/>
        <w:bottom w:val="none" w:sz="0" w:space="0" w:color="auto"/>
        <w:right w:val="none" w:sz="0" w:space="0" w:color="auto"/>
      </w:divBdr>
    </w:div>
    <w:div w:id="606816199">
      <w:bodyDiv w:val="1"/>
      <w:marLeft w:val="0"/>
      <w:marRight w:val="0"/>
      <w:marTop w:val="0"/>
      <w:marBottom w:val="0"/>
      <w:divBdr>
        <w:top w:val="none" w:sz="0" w:space="0" w:color="auto"/>
        <w:left w:val="none" w:sz="0" w:space="0" w:color="auto"/>
        <w:bottom w:val="none" w:sz="0" w:space="0" w:color="auto"/>
        <w:right w:val="none" w:sz="0" w:space="0" w:color="auto"/>
      </w:divBdr>
    </w:div>
    <w:div w:id="647173691">
      <w:bodyDiv w:val="1"/>
      <w:marLeft w:val="0"/>
      <w:marRight w:val="0"/>
      <w:marTop w:val="0"/>
      <w:marBottom w:val="0"/>
      <w:divBdr>
        <w:top w:val="none" w:sz="0" w:space="0" w:color="auto"/>
        <w:left w:val="none" w:sz="0" w:space="0" w:color="auto"/>
        <w:bottom w:val="none" w:sz="0" w:space="0" w:color="auto"/>
        <w:right w:val="none" w:sz="0" w:space="0" w:color="auto"/>
      </w:divBdr>
    </w:div>
    <w:div w:id="669529673">
      <w:bodyDiv w:val="1"/>
      <w:marLeft w:val="0"/>
      <w:marRight w:val="0"/>
      <w:marTop w:val="0"/>
      <w:marBottom w:val="0"/>
      <w:divBdr>
        <w:top w:val="none" w:sz="0" w:space="0" w:color="auto"/>
        <w:left w:val="none" w:sz="0" w:space="0" w:color="auto"/>
        <w:bottom w:val="none" w:sz="0" w:space="0" w:color="auto"/>
        <w:right w:val="none" w:sz="0" w:space="0" w:color="auto"/>
      </w:divBdr>
      <w:divsChild>
        <w:div w:id="2086486952">
          <w:marLeft w:val="0"/>
          <w:marRight w:val="0"/>
          <w:marTop w:val="0"/>
          <w:marBottom w:val="0"/>
          <w:divBdr>
            <w:top w:val="none" w:sz="0" w:space="0" w:color="auto"/>
            <w:left w:val="none" w:sz="0" w:space="0" w:color="auto"/>
            <w:bottom w:val="none" w:sz="0" w:space="0" w:color="auto"/>
            <w:right w:val="none" w:sz="0" w:space="0" w:color="auto"/>
          </w:divBdr>
        </w:div>
      </w:divsChild>
    </w:div>
    <w:div w:id="671907807">
      <w:bodyDiv w:val="1"/>
      <w:marLeft w:val="0"/>
      <w:marRight w:val="0"/>
      <w:marTop w:val="0"/>
      <w:marBottom w:val="0"/>
      <w:divBdr>
        <w:top w:val="none" w:sz="0" w:space="0" w:color="auto"/>
        <w:left w:val="none" w:sz="0" w:space="0" w:color="auto"/>
        <w:bottom w:val="none" w:sz="0" w:space="0" w:color="auto"/>
        <w:right w:val="none" w:sz="0" w:space="0" w:color="auto"/>
      </w:divBdr>
    </w:div>
    <w:div w:id="692465497">
      <w:bodyDiv w:val="1"/>
      <w:marLeft w:val="0"/>
      <w:marRight w:val="0"/>
      <w:marTop w:val="0"/>
      <w:marBottom w:val="0"/>
      <w:divBdr>
        <w:top w:val="none" w:sz="0" w:space="0" w:color="auto"/>
        <w:left w:val="none" w:sz="0" w:space="0" w:color="auto"/>
        <w:bottom w:val="none" w:sz="0" w:space="0" w:color="auto"/>
        <w:right w:val="none" w:sz="0" w:space="0" w:color="auto"/>
      </w:divBdr>
    </w:div>
    <w:div w:id="702940846">
      <w:bodyDiv w:val="1"/>
      <w:marLeft w:val="0"/>
      <w:marRight w:val="0"/>
      <w:marTop w:val="0"/>
      <w:marBottom w:val="0"/>
      <w:divBdr>
        <w:top w:val="none" w:sz="0" w:space="0" w:color="auto"/>
        <w:left w:val="none" w:sz="0" w:space="0" w:color="auto"/>
        <w:bottom w:val="none" w:sz="0" w:space="0" w:color="auto"/>
        <w:right w:val="none" w:sz="0" w:space="0" w:color="auto"/>
      </w:divBdr>
    </w:div>
    <w:div w:id="703098702">
      <w:bodyDiv w:val="1"/>
      <w:marLeft w:val="0"/>
      <w:marRight w:val="0"/>
      <w:marTop w:val="0"/>
      <w:marBottom w:val="0"/>
      <w:divBdr>
        <w:top w:val="none" w:sz="0" w:space="0" w:color="auto"/>
        <w:left w:val="none" w:sz="0" w:space="0" w:color="auto"/>
        <w:bottom w:val="none" w:sz="0" w:space="0" w:color="auto"/>
        <w:right w:val="none" w:sz="0" w:space="0" w:color="auto"/>
      </w:divBdr>
    </w:div>
    <w:div w:id="739138848">
      <w:bodyDiv w:val="1"/>
      <w:marLeft w:val="0"/>
      <w:marRight w:val="0"/>
      <w:marTop w:val="0"/>
      <w:marBottom w:val="0"/>
      <w:divBdr>
        <w:top w:val="none" w:sz="0" w:space="0" w:color="auto"/>
        <w:left w:val="none" w:sz="0" w:space="0" w:color="auto"/>
        <w:bottom w:val="none" w:sz="0" w:space="0" w:color="auto"/>
        <w:right w:val="none" w:sz="0" w:space="0" w:color="auto"/>
      </w:divBdr>
    </w:div>
    <w:div w:id="742876780">
      <w:bodyDiv w:val="1"/>
      <w:marLeft w:val="0"/>
      <w:marRight w:val="0"/>
      <w:marTop w:val="0"/>
      <w:marBottom w:val="0"/>
      <w:divBdr>
        <w:top w:val="none" w:sz="0" w:space="0" w:color="auto"/>
        <w:left w:val="none" w:sz="0" w:space="0" w:color="auto"/>
        <w:bottom w:val="none" w:sz="0" w:space="0" w:color="auto"/>
        <w:right w:val="none" w:sz="0" w:space="0" w:color="auto"/>
      </w:divBdr>
    </w:div>
    <w:div w:id="768619292">
      <w:bodyDiv w:val="1"/>
      <w:marLeft w:val="0"/>
      <w:marRight w:val="0"/>
      <w:marTop w:val="0"/>
      <w:marBottom w:val="0"/>
      <w:divBdr>
        <w:top w:val="none" w:sz="0" w:space="0" w:color="auto"/>
        <w:left w:val="none" w:sz="0" w:space="0" w:color="auto"/>
        <w:bottom w:val="none" w:sz="0" w:space="0" w:color="auto"/>
        <w:right w:val="none" w:sz="0" w:space="0" w:color="auto"/>
      </w:divBdr>
    </w:div>
    <w:div w:id="793014579">
      <w:bodyDiv w:val="1"/>
      <w:marLeft w:val="0"/>
      <w:marRight w:val="0"/>
      <w:marTop w:val="0"/>
      <w:marBottom w:val="0"/>
      <w:divBdr>
        <w:top w:val="none" w:sz="0" w:space="0" w:color="auto"/>
        <w:left w:val="none" w:sz="0" w:space="0" w:color="auto"/>
        <w:bottom w:val="none" w:sz="0" w:space="0" w:color="auto"/>
        <w:right w:val="none" w:sz="0" w:space="0" w:color="auto"/>
      </w:divBdr>
    </w:div>
    <w:div w:id="794450661">
      <w:bodyDiv w:val="1"/>
      <w:marLeft w:val="0"/>
      <w:marRight w:val="0"/>
      <w:marTop w:val="0"/>
      <w:marBottom w:val="0"/>
      <w:divBdr>
        <w:top w:val="none" w:sz="0" w:space="0" w:color="auto"/>
        <w:left w:val="none" w:sz="0" w:space="0" w:color="auto"/>
        <w:bottom w:val="none" w:sz="0" w:space="0" w:color="auto"/>
        <w:right w:val="none" w:sz="0" w:space="0" w:color="auto"/>
      </w:divBdr>
    </w:div>
    <w:div w:id="808521011">
      <w:bodyDiv w:val="1"/>
      <w:marLeft w:val="0"/>
      <w:marRight w:val="0"/>
      <w:marTop w:val="0"/>
      <w:marBottom w:val="0"/>
      <w:divBdr>
        <w:top w:val="none" w:sz="0" w:space="0" w:color="auto"/>
        <w:left w:val="none" w:sz="0" w:space="0" w:color="auto"/>
        <w:bottom w:val="none" w:sz="0" w:space="0" w:color="auto"/>
        <w:right w:val="none" w:sz="0" w:space="0" w:color="auto"/>
      </w:divBdr>
    </w:div>
    <w:div w:id="832260713">
      <w:bodyDiv w:val="1"/>
      <w:marLeft w:val="0"/>
      <w:marRight w:val="0"/>
      <w:marTop w:val="0"/>
      <w:marBottom w:val="0"/>
      <w:divBdr>
        <w:top w:val="none" w:sz="0" w:space="0" w:color="auto"/>
        <w:left w:val="none" w:sz="0" w:space="0" w:color="auto"/>
        <w:bottom w:val="none" w:sz="0" w:space="0" w:color="auto"/>
        <w:right w:val="none" w:sz="0" w:space="0" w:color="auto"/>
      </w:divBdr>
    </w:div>
    <w:div w:id="840317033">
      <w:bodyDiv w:val="1"/>
      <w:marLeft w:val="0"/>
      <w:marRight w:val="0"/>
      <w:marTop w:val="0"/>
      <w:marBottom w:val="0"/>
      <w:divBdr>
        <w:top w:val="none" w:sz="0" w:space="0" w:color="auto"/>
        <w:left w:val="none" w:sz="0" w:space="0" w:color="auto"/>
        <w:bottom w:val="none" w:sz="0" w:space="0" w:color="auto"/>
        <w:right w:val="none" w:sz="0" w:space="0" w:color="auto"/>
      </w:divBdr>
    </w:div>
    <w:div w:id="859122831">
      <w:bodyDiv w:val="1"/>
      <w:marLeft w:val="0"/>
      <w:marRight w:val="0"/>
      <w:marTop w:val="0"/>
      <w:marBottom w:val="0"/>
      <w:divBdr>
        <w:top w:val="none" w:sz="0" w:space="0" w:color="auto"/>
        <w:left w:val="none" w:sz="0" w:space="0" w:color="auto"/>
        <w:bottom w:val="none" w:sz="0" w:space="0" w:color="auto"/>
        <w:right w:val="none" w:sz="0" w:space="0" w:color="auto"/>
      </w:divBdr>
    </w:div>
    <w:div w:id="877863068">
      <w:bodyDiv w:val="1"/>
      <w:marLeft w:val="0"/>
      <w:marRight w:val="0"/>
      <w:marTop w:val="0"/>
      <w:marBottom w:val="0"/>
      <w:divBdr>
        <w:top w:val="none" w:sz="0" w:space="0" w:color="auto"/>
        <w:left w:val="none" w:sz="0" w:space="0" w:color="auto"/>
        <w:bottom w:val="none" w:sz="0" w:space="0" w:color="auto"/>
        <w:right w:val="none" w:sz="0" w:space="0" w:color="auto"/>
      </w:divBdr>
    </w:div>
    <w:div w:id="941642298">
      <w:bodyDiv w:val="1"/>
      <w:marLeft w:val="0"/>
      <w:marRight w:val="0"/>
      <w:marTop w:val="0"/>
      <w:marBottom w:val="0"/>
      <w:divBdr>
        <w:top w:val="none" w:sz="0" w:space="0" w:color="auto"/>
        <w:left w:val="none" w:sz="0" w:space="0" w:color="auto"/>
        <w:bottom w:val="none" w:sz="0" w:space="0" w:color="auto"/>
        <w:right w:val="none" w:sz="0" w:space="0" w:color="auto"/>
      </w:divBdr>
    </w:div>
    <w:div w:id="951782730">
      <w:bodyDiv w:val="1"/>
      <w:marLeft w:val="0"/>
      <w:marRight w:val="0"/>
      <w:marTop w:val="0"/>
      <w:marBottom w:val="0"/>
      <w:divBdr>
        <w:top w:val="none" w:sz="0" w:space="0" w:color="auto"/>
        <w:left w:val="none" w:sz="0" w:space="0" w:color="auto"/>
        <w:bottom w:val="none" w:sz="0" w:space="0" w:color="auto"/>
        <w:right w:val="none" w:sz="0" w:space="0" w:color="auto"/>
      </w:divBdr>
    </w:div>
    <w:div w:id="960069621">
      <w:bodyDiv w:val="1"/>
      <w:marLeft w:val="0"/>
      <w:marRight w:val="0"/>
      <w:marTop w:val="0"/>
      <w:marBottom w:val="0"/>
      <w:divBdr>
        <w:top w:val="none" w:sz="0" w:space="0" w:color="auto"/>
        <w:left w:val="none" w:sz="0" w:space="0" w:color="auto"/>
        <w:bottom w:val="none" w:sz="0" w:space="0" w:color="auto"/>
        <w:right w:val="none" w:sz="0" w:space="0" w:color="auto"/>
      </w:divBdr>
    </w:div>
    <w:div w:id="970941939">
      <w:bodyDiv w:val="1"/>
      <w:marLeft w:val="0"/>
      <w:marRight w:val="0"/>
      <w:marTop w:val="0"/>
      <w:marBottom w:val="0"/>
      <w:divBdr>
        <w:top w:val="none" w:sz="0" w:space="0" w:color="auto"/>
        <w:left w:val="none" w:sz="0" w:space="0" w:color="auto"/>
        <w:bottom w:val="none" w:sz="0" w:space="0" w:color="auto"/>
        <w:right w:val="none" w:sz="0" w:space="0" w:color="auto"/>
      </w:divBdr>
    </w:div>
    <w:div w:id="973871562">
      <w:bodyDiv w:val="1"/>
      <w:marLeft w:val="0"/>
      <w:marRight w:val="0"/>
      <w:marTop w:val="0"/>
      <w:marBottom w:val="0"/>
      <w:divBdr>
        <w:top w:val="none" w:sz="0" w:space="0" w:color="auto"/>
        <w:left w:val="none" w:sz="0" w:space="0" w:color="auto"/>
        <w:bottom w:val="none" w:sz="0" w:space="0" w:color="auto"/>
        <w:right w:val="none" w:sz="0" w:space="0" w:color="auto"/>
      </w:divBdr>
    </w:div>
    <w:div w:id="1001543521">
      <w:bodyDiv w:val="1"/>
      <w:marLeft w:val="0"/>
      <w:marRight w:val="0"/>
      <w:marTop w:val="0"/>
      <w:marBottom w:val="0"/>
      <w:divBdr>
        <w:top w:val="none" w:sz="0" w:space="0" w:color="auto"/>
        <w:left w:val="none" w:sz="0" w:space="0" w:color="auto"/>
        <w:bottom w:val="none" w:sz="0" w:space="0" w:color="auto"/>
        <w:right w:val="none" w:sz="0" w:space="0" w:color="auto"/>
      </w:divBdr>
    </w:div>
    <w:div w:id="1010373691">
      <w:bodyDiv w:val="1"/>
      <w:marLeft w:val="0"/>
      <w:marRight w:val="0"/>
      <w:marTop w:val="0"/>
      <w:marBottom w:val="0"/>
      <w:divBdr>
        <w:top w:val="none" w:sz="0" w:space="0" w:color="auto"/>
        <w:left w:val="none" w:sz="0" w:space="0" w:color="auto"/>
        <w:bottom w:val="none" w:sz="0" w:space="0" w:color="auto"/>
        <w:right w:val="none" w:sz="0" w:space="0" w:color="auto"/>
      </w:divBdr>
    </w:div>
    <w:div w:id="1019694553">
      <w:bodyDiv w:val="1"/>
      <w:marLeft w:val="0"/>
      <w:marRight w:val="0"/>
      <w:marTop w:val="0"/>
      <w:marBottom w:val="0"/>
      <w:divBdr>
        <w:top w:val="none" w:sz="0" w:space="0" w:color="auto"/>
        <w:left w:val="none" w:sz="0" w:space="0" w:color="auto"/>
        <w:bottom w:val="none" w:sz="0" w:space="0" w:color="auto"/>
        <w:right w:val="none" w:sz="0" w:space="0" w:color="auto"/>
      </w:divBdr>
    </w:div>
    <w:div w:id="1025060334">
      <w:bodyDiv w:val="1"/>
      <w:marLeft w:val="0"/>
      <w:marRight w:val="0"/>
      <w:marTop w:val="0"/>
      <w:marBottom w:val="0"/>
      <w:divBdr>
        <w:top w:val="none" w:sz="0" w:space="0" w:color="auto"/>
        <w:left w:val="none" w:sz="0" w:space="0" w:color="auto"/>
        <w:bottom w:val="none" w:sz="0" w:space="0" w:color="auto"/>
        <w:right w:val="none" w:sz="0" w:space="0" w:color="auto"/>
      </w:divBdr>
    </w:div>
    <w:div w:id="1028797962">
      <w:bodyDiv w:val="1"/>
      <w:marLeft w:val="0"/>
      <w:marRight w:val="0"/>
      <w:marTop w:val="0"/>
      <w:marBottom w:val="0"/>
      <w:divBdr>
        <w:top w:val="none" w:sz="0" w:space="0" w:color="auto"/>
        <w:left w:val="none" w:sz="0" w:space="0" w:color="auto"/>
        <w:bottom w:val="none" w:sz="0" w:space="0" w:color="auto"/>
        <w:right w:val="none" w:sz="0" w:space="0" w:color="auto"/>
      </w:divBdr>
      <w:divsChild>
        <w:div w:id="2090610126">
          <w:marLeft w:val="0"/>
          <w:marRight w:val="0"/>
          <w:marTop w:val="0"/>
          <w:marBottom w:val="0"/>
          <w:divBdr>
            <w:top w:val="none" w:sz="0" w:space="0" w:color="auto"/>
            <w:left w:val="none" w:sz="0" w:space="0" w:color="auto"/>
            <w:bottom w:val="none" w:sz="0" w:space="0" w:color="auto"/>
            <w:right w:val="none" w:sz="0" w:space="0" w:color="auto"/>
          </w:divBdr>
        </w:div>
        <w:div w:id="1468861935">
          <w:marLeft w:val="0"/>
          <w:marRight w:val="0"/>
          <w:marTop w:val="0"/>
          <w:marBottom w:val="0"/>
          <w:divBdr>
            <w:top w:val="none" w:sz="0" w:space="0" w:color="auto"/>
            <w:left w:val="none" w:sz="0" w:space="0" w:color="auto"/>
            <w:bottom w:val="none" w:sz="0" w:space="0" w:color="auto"/>
            <w:right w:val="none" w:sz="0" w:space="0" w:color="auto"/>
          </w:divBdr>
        </w:div>
        <w:div w:id="338891360">
          <w:marLeft w:val="0"/>
          <w:marRight w:val="0"/>
          <w:marTop w:val="0"/>
          <w:marBottom w:val="0"/>
          <w:divBdr>
            <w:top w:val="none" w:sz="0" w:space="0" w:color="auto"/>
            <w:left w:val="none" w:sz="0" w:space="0" w:color="auto"/>
            <w:bottom w:val="none" w:sz="0" w:space="0" w:color="auto"/>
            <w:right w:val="none" w:sz="0" w:space="0" w:color="auto"/>
          </w:divBdr>
        </w:div>
        <w:div w:id="1779180391">
          <w:marLeft w:val="0"/>
          <w:marRight w:val="0"/>
          <w:marTop w:val="0"/>
          <w:marBottom w:val="0"/>
          <w:divBdr>
            <w:top w:val="none" w:sz="0" w:space="0" w:color="auto"/>
            <w:left w:val="none" w:sz="0" w:space="0" w:color="auto"/>
            <w:bottom w:val="none" w:sz="0" w:space="0" w:color="auto"/>
            <w:right w:val="none" w:sz="0" w:space="0" w:color="auto"/>
          </w:divBdr>
        </w:div>
      </w:divsChild>
    </w:div>
    <w:div w:id="1118373712">
      <w:bodyDiv w:val="1"/>
      <w:marLeft w:val="0"/>
      <w:marRight w:val="0"/>
      <w:marTop w:val="0"/>
      <w:marBottom w:val="0"/>
      <w:divBdr>
        <w:top w:val="none" w:sz="0" w:space="0" w:color="auto"/>
        <w:left w:val="none" w:sz="0" w:space="0" w:color="auto"/>
        <w:bottom w:val="none" w:sz="0" w:space="0" w:color="auto"/>
        <w:right w:val="none" w:sz="0" w:space="0" w:color="auto"/>
      </w:divBdr>
    </w:div>
    <w:div w:id="1120953749">
      <w:bodyDiv w:val="1"/>
      <w:marLeft w:val="0"/>
      <w:marRight w:val="0"/>
      <w:marTop w:val="0"/>
      <w:marBottom w:val="0"/>
      <w:divBdr>
        <w:top w:val="none" w:sz="0" w:space="0" w:color="auto"/>
        <w:left w:val="none" w:sz="0" w:space="0" w:color="auto"/>
        <w:bottom w:val="none" w:sz="0" w:space="0" w:color="auto"/>
        <w:right w:val="none" w:sz="0" w:space="0" w:color="auto"/>
      </w:divBdr>
    </w:div>
    <w:div w:id="1138457562">
      <w:bodyDiv w:val="1"/>
      <w:marLeft w:val="0"/>
      <w:marRight w:val="0"/>
      <w:marTop w:val="0"/>
      <w:marBottom w:val="0"/>
      <w:divBdr>
        <w:top w:val="none" w:sz="0" w:space="0" w:color="auto"/>
        <w:left w:val="none" w:sz="0" w:space="0" w:color="auto"/>
        <w:bottom w:val="none" w:sz="0" w:space="0" w:color="auto"/>
        <w:right w:val="none" w:sz="0" w:space="0" w:color="auto"/>
      </w:divBdr>
    </w:div>
    <w:div w:id="1145732635">
      <w:bodyDiv w:val="1"/>
      <w:marLeft w:val="0"/>
      <w:marRight w:val="0"/>
      <w:marTop w:val="0"/>
      <w:marBottom w:val="0"/>
      <w:divBdr>
        <w:top w:val="none" w:sz="0" w:space="0" w:color="auto"/>
        <w:left w:val="none" w:sz="0" w:space="0" w:color="auto"/>
        <w:bottom w:val="none" w:sz="0" w:space="0" w:color="auto"/>
        <w:right w:val="none" w:sz="0" w:space="0" w:color="auto"/>
      </w:divBdr>
    </w:div>
    <w:div w:id="1166944427">
      <w:bodyDiv w:val="1"/>
      <w:marLeft w:val="0"/>
      <w:marRight w:val="0"/>
      <w:marTop w:val="0"/>
      <w:marBottom w:val="0"/>
      <w:divBdr>
        <w:top w:val="none" w:sz="0" w:space="0" w:color="auto"/>
        <w:left w:val="none" w:sz="0" w:space="0" w:color="auto"/>
        <w:bottom w:val="none" w:sz="0" w:space="0" w:color="auto"/>
        <w:right w:val="none" w:sz="0" w:space="0" w:color="auto"/>
      </w:divBdr>
    </w:div>
    <w:div w:id="1169056192">
      <w:bodyDiv w:val="1"/>
      <w:marLeft w:val="0"/>
      <w:marRight w:val="0"/>
      <w:marTop w:val="0"/>
      <w:marBottom w:val="0"/>
      <w:divBdr>
        <w:top w:val="none" w:sz="0" w:space="0" w:color="auto"/>
        <w:left w:val="none" w:sz="0" w:space="0" w:color="auto"/>
        <w:bottom w:val="none" w:sz="0" w:space="0" w:color="auto"/>
        <w:right w:val="none" w:sz="0" w:space="0" w:color="auto"/>
      </w:divBdr>
    </w:div>
    <w:div w:id="1177378905">
      <w:bodyDiv w:val="1"/>
      <w:marLeft w:val="0"/>
      <w:marRight w:val="0"/>
      <w:marTop w:val="0"/>
      <w:marBottom w:val="0"/>
      <w:divBdr>
        <w:top w:val="none" w:sz="0" w:space="0" w:color="auto"/>
        <w:left w:val="none" w:sz="0" w:space="0" w:color="auto"/>
        <w:bottom w:val="none" w:sz="0" w:space="0" w:color="auto"/>
        <w:right w:val="none" w:sz="0" w:space="0" w:color="auto"/>
      </w:divBdr>
    </w:div>
    <w:div w:id="1194542624">
      <w:bodyDiv w:val="1"/>
      <w:marLeft w:val="0"/>
      <w:marRight w:val="0"/>
      <w:marTop w:val="0"/>
      <w:marBottom w:val="0"/>
      <w:divBdr>
        <w:top w:val="none" w:sz="0" w:space="0" w:color="auto"/>
        <w:left w:val="none" w:sz="0" w:space="0" w:color="auto"/>
        <w:bottom w:val="none" w:sz="0" w:space="0" w:color="auto"/>
        <w:right w:val="none" w:sz="0" w:space="0" w:color="auto"/>
      </w:divBdr>
    </w:div>
    <w:div w:id="1217352017">
      <w:bodyDiv w:val="1"/>
      <w:marLeft w:val="0"/>
      <w:marRight w:val="0"/>
      <w:marTop w:val="0"/>
      <w:marBottom w:val="0"/>
      <w:divBdr>
        <w:top w:val="none" w:sz="0" w:space="0" w:color="auto"/>
        <w:left w:val="none" w:sz="0" w:space="0" w:color="auto"/>
        <w:bottom w:val="none" w:sz="0" w:space="0" w:color="auto"/>
        <w:right w:val="none" w:sz="0" w:space="0" w:color="auto"/>
      </w:divBdr>
    </w:div>
    <w:div w:id="1218053284">
      <w:bodyDiv w:val="1"/>
      <w:marLeft w:val="0"/>
      <w:marRight w:val="0"/>
      <w:marTop w:val="0"/>
      <w:marBottom w:val="0"/>
      <w:divBdr>
        <w:top w:val="none" w:sz="0" w:space="0" w:color="auto"/>
        <w:left w:val="none" w:sz="0" w:space="0" w:color="auto"/>
        <w:bottom w:val="none" w:sz="0" w:space="0" w:color="auto"/>
        <w:right w:val="none" w:sz="0" w:space="0" w:color="auto"/>
      </w:divBdr>
    </w:div>
    <w:div w:id="1250577715">
      <w:bodyDiv w:val="1"/>
      <w:marLeft w:val="0"/>
      <w:marRight w:val="0"/>
      <w:marTop w:val="0"/>
      <w:marBottom w:val="0"/>
      <w:divBdr>
        <w:top w:val="none" w:sz="0" w:space="0" w:color="auto"/>
        <w:left w:val="none" w:sz="0" w:space="0" w:color="auto"/>
        <w:bottom w:val="none" w:sz="0" w:space="0" w:color="auto"/>
        <w:right w:val="none" w:sz="0" w:space="0" w:color="auto"/>
      </w:divBdr>
    </w:div>
    <w:div w:id="1263757951">
      <w:bodyDiv w:val="1"/>
      <w:marLeft w:val="0"/>
      <w:marRight w:val="0"/>
      <w:marTop w:val="0"/>
      <w:marBottom w:val="0"/>
      <w:divBdr>
        <w:top w:val="none" w:sz="0" w:space="0" w:color="auto"/>
        <w:left w:val="none" w:sz="0" w:space="0" w:color="auto"/>
        <w:bottom w:val="none" w:sz="0" w:space="0" w:color="auto"/>
        <w:right w:val="none" w:sz="0" w:space="0" w:color="auto"/>
      </w:divBdr>
    </w:div>
    <w:div w:id="1264606819">
      <w:bodyDiv w:val="1"/>
      <w:marLeft w:val="0"/>
      <w:marRight w:val="0"/>
      <w:marTop w:val="0"/>
      <w:marBottom w:val="0"/>
      <w:divBdr>
        <w:top w:val="none" w:sz="0" w:space="0" w:color="auto"/>
        <w:left w:val="none" w:sz="0" w:space="0" w:color="auto"/>
        <w:bottom w:val="none" w:sz="0" w:space="0" w:color="auto"/>
        <w:right w:val="none" w:sz="0" w:space="0" w:color="auto"/>
      </w:divBdr>
    </w:div>
    <w:div w:id="1279726688">
      <w:bodyDiv w:val="1"/>
      <w:marLeft w:val="0"/>
      <w:marRight w:val="0"/>
      <w:marTop w:val="0"/>
      <w:marBottom w:val="0"/>
      <w:divBdr>
        <w:top w:val="none" w:sz="0" w:space="0" w:color="auto"/>
        <w:left w:val="none" w:sz="0" w:space="0" w:color="auto"/>
        <w:bottom w:val="none" w:sz="0" w:space="0" w:color="auto"/>
        <w:right w:val="none" w:sz="0" w:space="0" w:color="auto"/>
      </w:divBdr>
    </w:div>
    <w:div w:id="1295062438">
      <w:bodyDiv w:val="1"/>
      <w:marLeft w:val="0"/>
      <w:marRight w:val="0"/>
      <w:marTop w:val="0"/>
      <w:marBottom w:val="0"/>
      <w:divBdr>
        <w:top w:val="none" w:sz="0" w:space="0" w:color="auto"/>
        <w:left w:val="none" w:sz="0" w:space="0" w:color="auto"/>
        <w:bottom w:val="none" w:sz="0" w:space="0" w:color="auto"/>
        <w:right w:val="none" w:sz="0" w:space="0" w:color="auto"/>
      </w:divBdr>
    </w:div>
    <w:div w:id="1320034928">
      <w:bodyDiv w:val="1"/>
      <w:marLeft w:val="0"/>
      <w:marRight w:val="0"/>
      <w:marTop w:val="0"/>
      <w:marBottom w:val="0"/>
      <w:divBdr>
        <w:top w:val="none" w:sz="0" w:space="0" w:color="auto"/>
        <w:left w:val="none" w:sz="0" w:space="0" w:color="auto"/>
        <w:bottom w:val="none" w:sz="0" w:space="0" w:color="auto"/>
        <w:right w:val="none" w:sz="0" w:space="0" w:color="auto"/>
      </w:divBdr>
    </w:div>
    <w:div w:id="1328174545">
      <w:bodyDiv w:val="1"/>
      <w:marLeft w:val="0"/>
      <w:marRight w:val="0"/>
      <w:marTop w:val="0"/>
      <w:marBottom w:val="0"/>
      <w:divBdr>
        <w:top w:val="none" w:sz="0" w:space="0" w:color="auto"/>
        <w:left w:val="none" w:sz="0" w:space="0" w:color="auto"/>
        <w:bottom w:val="none" w:sz="0" w:space="0" w:color="auto"/>
        <w:right w:val="none" w:sz="0" w:space="0" w:color="auto"/>
      </w:divBdr>
    </w:div>
    <w:div w:id="1352220915">
      <w:bodyDiv w:val="1"/>
      <w:marLeft w:val="0"/>
      <w:marRight w:val="0"/>
      <w:marTop w:val="0"/>
      <w:marBottom w:val="0"/>
      <w:divBdr>
        <w:top w:val="none" w:sz="0" w:space="0" w:color="auto"/>
        <w:left w:val="none" w:sz="0" w:space="0" w:color="auto"/>
        <w:bottom w:val="none" w:sz="0" w:space="0" w:color="auto"/>
        <w:right w:val="none" w:sz="0" w:space="0" w:color="auto"/>
      </w:divBdr>
    </w:div>
    <w:div w:id="1362248106">
      <w:bodyDiv w:val="1"/>
      <w:marLeft w:val="0"/>
      <w:marRight w:val="0"/>
      <w:marTop w:val="0"/>
      <w:marBottom w:val="0"/>
      <w:divBdr>
        <w:top w:val="none" w:sz="0" w:space="0" w:color="auto"/>
        <w:left w:val="none" w:sz="0" w:space="0" w:color="auto"/>
        <w:bottom w:val="none" w:sz="0" w:space="0" w:color="auto"/>
        <w:right w:val="none" w:sz="0" w:space="0" w:color="auto"/>
      </w:divBdr>
    </w:div>
    <w:div w:id="1381437041">
      <w:bodyDiv w:val="1"/>
      <w:marLeft w:val="0"/>
      <w:marRight w:val="0"/>
      <w:marTop w:val="0"/>
      <w:marBottom w:val="0"/>
      <w:divBdr>
        <w:top w:val="none" w:sz="0" w:space="0" w:color="auto"/>
        <w:left w:val="none" w:sz="0" w:space="0" w:color="auto"/>
        <w:bottom w:val="none" w:sz="0" w:space="0" w:color="auto"/>
        <w:right w:val="none" w:sz="0" w:space="0" w:color="auto"/>
      </w:divBdr>
      <w:divsChild>
        <w:div w:id="796948927">
          <w:marLeft w:val="0"/>
          <w:marRight w:val="0"/>
          <w:marTop w:val="0"/>
          <w:marBottom w:val="150"/>
          <w:divBdr>
            <w:top w:val="none" w:sz="0" w:space="0" w:color="auto"/>
            <w:left w:val="none" w:sz="0" w:space="0" w:color="auto"/>
            <w:bottom w:val="none" w:sz="0" w:space="0" w:color="auto"/>
            <w:right w:val="none" w:sz="0" w:space="0" w:color="auto"/>
          </w:divBdr>
        </w:div>
      </w:divsChild>
    </w:div>
    <w:div w:id="1401251949">
      <w:bodyDiv w:val="1"/>
      <w:marLeft w:val="0"/>
      <w:marRight w:val="0"/>
      <w:marTop w:val="0"/>
      <w:marBottom w:val="0"/>
      <w:divBdr>
        <w:top w:val="none" w:sz="0" w:space="0" w:color="auto"/>
        <w:left w:val="none" w:sz="0" w:space="0" w:color="auto"/>
        <w:bottom w:val="none" w:sz="0" w:space="0" w:color="auto"/>
        <w:right w:val="none" w:sz="0" w:space="0" w:color="auto"/>
      </w:divBdr>
    </w:div>
    <w:div w:id="1409110993">
      <w:bodyDiv w:val="1"/>
      <w:marLeft w:val="0"/>
      <w:marRight w:val="0"/>
      <w:marTop w:val="0"/>
      <w:marBottom w:val="0"/>
      <w:divBdr>
        <w:top w:val="none" w:sz="0" w:space="0" w:color="auto"/>
        <w:left w:val="none" w:sz="0" w:space="0" w:color="auto"/>
        <w:bottom w:val="none" w:sz="0" w:space="0" w:color="auto"/>
        <w:right w:val="none" w:sz="0" w:space="0" w:color="auto"/>
      </w:divBdr>
    </w:div>
    <w:div w:id="1435054351">
      <w:bodyDiv w:val="1"/>
      <w:marLeft w:val="0"/>
      <w:marRight w:val="0"/>
      <w:marTop w:val="0"/>
      <w:marBottom w:val="0"/>
      <w:divBdr>
        <w:top w:val="none" w:sz="0" w:space="0" w:color="auto"/>
        <w:left w:val="none" w:sz="0" w:space="0" w:color="auto"/>
        <w:bottom w:val="none" w:sz="0" w:space="0" w:color="auto"/>
        <w:right w:val="none" w:sz="0" w:space="0" w:color="auto"/>
      </w:divBdr>
    </w:div>
    <w:div w:id="1498037590">
      <w:bodyDiv w:val="1"/>
      <w:marLeft w:val="0"/>
      <w:marRight w:val="0"/>
      <w:marTop w:val="0"/>
      <w:marBottom w:val="0"/>
      <w:divBdr>
        <w:top w:val="none" w:sz="0" w:space="0" w:color="auto"/>
        <w:left w:val="none" w:sz="0" w:space="0" w:color="auto"/>
        <w:bottom w:val="none" w:sz="0" w:space="0" w:color="auto"/>
        <w:right w:val="none" w:sz="0" w:space="0" w:color="auto"/>
      </w:divBdr>
    </w:div>
    <w:div w:id="1511528199">
      <w:bodyDiv w:val="1"/>
      <w:marLeft w:val="0"/>
      <w:marRight w:val="0"/>
      <w:marTop w:val="0"/>
      <w:marBottom w:val="0"/>
      <w:divBdr>
        <w:top w:val="none" w:sz="0" w:space="0" w:color="auto"/>
        <w:left w:val="none" w:sz="0" w:space="0" w:color="auto"/>
        <w:bottom w:val="none" w:sz="0" w:space="0" w:color="auto"/>
        <w:right w:val="none" w:sz="0" w:space="0" w:color="auto"/>
      </w:divBdr>
    </w:div>
    <w:div w:id="1523593083">
      <w:bodyDiv w:val="1"/>
      <w:marLeft w:val="0"/>
      <w:marRight w:val="0"/>
      <w:marTop w:val="0"/>
      <w:marBottom w:val="0"/>
      <w:divBdr>
        <w:top w:val="none" w:sz="0" w:space="0" w:color="auto"/>
        <w:left w:val="none" w:sz="0" w:space="0" w:color="auto"/>
        <w:bottom w:val="none" w:sz="0" w:space="0" w:color="auto"/>
        <w:right w:val="none" w:sz="0" w:space="0" w:color="auto"/>
      </w:divBdr>
    </w:div>
    <w:div w:id="1531337461">
      <w:bodyDiv w:val="1"/>
      <w:marLeft w:val="0"/>
      <w:marRight w:val="0"/>
      <w:marTop w:val="0"/>
      <w:marBottom w:val="0"/>
      <w:divBdr>
        <w:top w:val="none" w:sz="0" w:space="0" w:color="auto"/>
        <w:left w:val="none" w:sz="0" w:space="0" w:color="auto"/>
        <w:bottom w:val="none" w:sz="0" w:space="0" w:color="auto"/>
        <w:right w:val="none" w:sz="0" w:space="0" w:color="auto"/>
      </w:divBdr>
    </w:div>
    <w:div w:id="1536693673">
      <w:bodyDiv w:val="1"/>
      <w:marLeft w:val="0"/>
      <w:marRight w:val="0"/>
      <w:marTop w:val="0"/>
      <w:marBottom w:val="0"/>
      <w:divBdr>
        <w:top w:val="none" w:sz="0" w:space="0" w:color="auto"/>
        <w:left w:val="none" w:sz="0" w:space="0" w:color="auto"/>
        <w:bottom w:val="none" w:sz="0" w:space="0" w:color="auto"/>
        <w:right w:val="none" w:sz="0" w:space="0" w:color="auto"/>
      </w:divBdr>
    </w:div>
    <w:div w:id="1567106647">
      <w:bodyDiv w:val="1"/>
      <w:marLeft w:val="0"/>
      <w:marRight w:val="0"/>
      <w:marTop w:val="0"/>
      <w:marBottom w:val="0"/>
      <w:divBdr>
        <w:top w:val="none" w:sz="0" w:space="0" w:color="auto"/>
        <w:left w:val="none" w:sz="0" w:space="0" w:color="auto"/>
        <w:bottom w:val="none" w:sz="0" w:space="0" w:color="auto"/>
        <w:right w:val="none" w:sz="0" w:space="0" w:color="auto"/>
      </w:divBdr>
    </w:div>
    <w:div w:id="1577403088">
      <w:bodyDiv w:val="1"/>
      <w:marLeft w:val="0"/>
      <w:marRight w:val="0"/>
      <w:marTop w:val="0"/>
      <w:marBottom w:val="0"/>
      <w:divBdr>
        <w:top w:val="none" w:sz="0" w:space="0" w:color="auto"/>
        <w:left w:val="none" w:sz="0" w:space="0" w:color="auto"/>
        <w:bottom w:val="none" w:sz="0" w:space="0" w:color="auto"/>
        <w:right w:val="none" w:sz="0" w:space="0" w:color="auto"/>
      </w:divBdr>
    </w:div>
    <w:div w:id="1577982835">
      <w:bodyDiv w:val="1"/>
      <w:marLeft w:val="0"/>
      <w:marRight w:val="0"/>
      <w:marTop w:val="0"/>
      <w:marBottom w:val="0"/>
      <w:divBdr>
        <w:top w:val="none" w:sz="0" w:space="0" w:color="auto"/>
        <w:left w:val="none" w:sz="0" w:space="0" w:color="auto"/>
        <w:bottom w:val="none" w:sz="0" w:space="0" w:color="auto"/>
        <w:right w:val="none" w:sz="0" w:space="0" w:color="auto"/>
      </w:divBdr>
    </w:div>
    <w:div w:id="1585800374">
      <w:bodyDiv w:val="1"/>
      <w:marLeft w:val="0"/>
      <w:marRight w:val="0"/>
      <w:marTop w:val="0"/>
      <w:marBottom w:val="0"/>
      <w:divBdr>
        <w:top w:val="none" w:sz="0" w:space="0" w:color="auto"/>
        <w:left w:val="none" w:sz="0" w:space="0" w:color="auto"/>
        <w:bottom w:val="none" w:sz="0" w:space="0" w:color="auto"/>
        <w:right w:val="none" w:sz="0" w:space="0" w:color="auto"/>
      </w:divBdr>
    </w:div>
    <w:div w:id="1598441550">
      <w:bodyDiv w:val="1"/>
      <w:marLeft w:val="0"/>
      <w:marRight w:val="0"/>
      <w:marTop w:val="0"/>
      <w:marBottom w:val="0"/>
      <w:divBdr>
        <w:top w:val="none" w:sz="0" w:space="0" w:color="auto"/>
        <w:left w:val="none" w:sz="0" w:space="0" w:color="auto"/>
        <w:bottom w:val="none" w:sz="0" w:space="0" w:color="auto"/>
        <w:right w:val="none" w:sz="0" w:space="0" w:color="auto"/>
      </w:divBdr>
    </w:div>
    <w:div w:id="1612123152">
      <w:bodyDiv w:val="1"/>
      <w:marLeft w:val="0"/>
      <w:marRight w:val="0"/>
      <w:marTop w:val="0"/>
      <w:marBottom w:val="0"/>
      <w:divBdr>
        <w:top w:val="none" w:sz="0" w:space="0" w:color="auto"/>
        <w:left w:val="none" w:sz="0" w:space="0" w:color="auto"/>
        <w:bottom w:val="none" w:sz="0" w:space="0" w:color="auto"/>
        <w:right w:val="none" w:sz="0" w:space="0" w:color="auto"/>
      </w:divBdr>
    </w:div>
    <w:div w:id="1615750422">
      <w:bodyDiv w:val="1"/>
      <w:marLeft w:val="0"/>
      <w:marRight w:val="0"/>
      <w:marTop w:val="0"/>
      <w:marBottom w:val="0"/>
      <w:divBdr>
        <w:top w:val="none" w:sz="0" w:space="0" w:color="auto"/>
        <w:left w:val="none" w:sz="0" w:space="0" w:color="auto"/>
        <w:bottom w:val="none" w:sz="0" w:space="0" w:color="auto"/>
        <w:right w:val="none" w:sz="0" w:space="0" w:color="auto"/>
      </w:divBdr>
    </w:div>
    <w:div w:id="1642230563">
      <w:bodyDiv w:val="1"/>
      <w:marLeft w:val="0"/>
      <w:marRight w:val="0"/>
      <w:marTop w:val="0"/>
      <w:marBottom w:val="0"/>
      <w:divBdr>
        <w:top w:val="none" w:sz="0" w:space="0" w:color="auto"/>
        <w:left w:val="none" w:sz="0" w:space="0" w:color="auto"/>
        <w:bottom w:val="none" w:sz="0" w:space="0" w:color="auto"/>
        <w:right w:val="none" w:sz="0" w:space="0" w:color="auto"/>
      </w:divBdr>
    </w:div>
    <w:div w:id="1657613119">
      <w:bodyDiv w:val="1"/>
      <w:marLeft w:val="0"/>
      <w:marRight w:val="0"/>
      <w:marTop w:val="0"/>
      <w:marBottom w:val="0"/>
      <w:divBdr>
        <w:top w:val="none" w:sz="0" w:space="0" w:color="auto"/>
        <w:left w:val="none" w:sz="0" w:space="0" w:color="auto"/>
        <w:bottom w:val="none" w:sz="0" w:space="0" w:color="auto"/>
        <w:right w:val="none" w:sz="0" w:space="0" w:color="auto"/>
      </w:divBdr>
    </w:div>
    <w:div w:id="1659917105">
      <w:bodyDiv w:val="1"/>
      <w:marLeft w:val="0"/>
      <w:marRight w:val="0"/>
      <w:marTop w:val="0"/>
      <w:marBottom w:val="0"/>
      <w:divBdr>
        <w:top w:val="none" w:sz="0" w:space="0" w:color="auto"/>
        <w:left w:val="none" w:sz="0" w:space="0" w:color="auto"/>
        <w:bottom w:val="none" w:sz="0" w:space="0" w:color="auto"/>
        <w:right w:val="none" w:sz="0" w:space="0" w:color="auto"/>
      </w:divBdr>
    </w:div>
    <w:div w:id="1663048686">
      <w:bodyDiv w:val="1"/>
      <w:marLeft w:val="0"/>
      <w:marRight w:val="0"/>
      <w:marTop w:val="0"/>
      <w:marBottom w:val="0"/>
      <w:divBdr>
        <w:top w:val="none" w:sz="0" w:space="0" w:color="auto"/>
        <w:left w:val="none" w:sz="0" w:space="0" w:color="auto"/>
        <w:bottom w:val="none" w:sz="0" w:space="0" w:color="auto"/>
        <w:right w:val="none" w:sz="0" w:space="0" w:color="auto"/>
      </w:divBdr>
    </w:div>
    <w:div w:id="1689330658">
      <w:bodyDiv w:val="1"/>
      <w:marLeft w:val="0"/>
      <w:marRight w:val="0"/>
      <w:marTop w:val="0"/>
      <w:marBottom w:val="0"/>
      <w:divBdr>
        <w:top w:val="none" w:sz="0" w:space="0" w:color="auto"/>
        <w:left w:val="none" w:sz="0" w:space="0" w:color="auto"/>
        <w:bottom w:val="none" w:sz="0" w:space="0" w:color="auto"/>
        <w:right w:val="none" w:sz="0" w:space="0" w:color="auto"/>
      </w:divBdr>
    </w:div>
    <w:div w:id="1707287458">
      <w:bodyDiv w:val="1"/>
      <w:marLeft w:val="0"/>
      <w:marRight w:val="0"/>
      <w:marTop w:val="0"/>
      <w:marBottom w:val="0"/>
      <w:divBdr>
        <w:top w:val="none" w:sz="0" w:space="0" w:color="auto"/>
        <w:left w:val="none" w:sz="0" w:space="0" w:color="auto"/>
        <w:bottom w:val="none" w:sz="0" w:space="0" w:color="auto"/>
        <w:right w:val="none" w:sz="0" w:space="0" w:color="auto"/>
      </w:divBdr>
    </w:div>
    <w:div w:id="1712415876">
      <w:bodyDiv w:val="1"/>
      <w:marLeft w:val="0"/>
      <w:marRight w:val="0"/>
      <w:marTop w:val="0"/>
      <w:marBottom w:val="0"/>
      <w:divBdr>
        <w:top w:val="none" w:sz="0" w:space="0" w:color="auto"/>
        <w:left w:val="none" w:sz="0" w:space="0" w:color="auto"/>
        <w:bottom w:val="none" w:sz="0" w:space="0" w:color="auto"/>
        <w:right w:val="none" w:sz="0" w:space="0" w:color="auto"/>
      </w:divBdr>
    </w:div>
    <w:div w:id="1721398636">
      <w:bodyDiv w:val="1"/>
      <w:marLeft w:val="0"/>
      <w:marRight w:val="0"/>
      <w:marTop w:val="0"/>
      <w:marBottom w:val="0"/>
      <w:divBdr>
        <w:top w:val="none" w:sz="0" w:space="0" w:color="auto"/>
        <w:left w:val="none" w:sz="0" w:space="0" w:color="auto"/>
        <w:bottom w:val="none" w:sz="0" w:space="0" w:color="auto"/>
        <w:right w:val="none" w:sz="0" w:space="0" w:color="auto"/>
      </w:divBdr>
      <w:divsChild>
        <w:div w:id="835530614">
          <w:marLeft w:val="0"/>
          <w:marRight w:val="0"/>
          <w:marTop w:val="0"/>
          <w:marBottom w:val="150"/>
          <w:divBdr>
            <w:top w:val="none" w:sz="0" w:space="0" w:color="auto"/>
            <w:left w:val="none" w:sz="0" w:space="0" w:color="auto"/>
            <w:bottom w:val="none" w:sz="0" w:space="0" w:color="auto"/>
            <w:right w:val="none" w:sz="0" w:space="0" w:color="auto"/>
          </w:divBdr>
        </w:div>
      </w:divsChild>
    </w:div>
    <w:div w:id="1721707306">
      <w:bodyDiv w:val="1"/>
      <w:marLeft w:val="0"/>
      <w:marRight w:val="0"/>
      <w:marTop w:val="0"/>
      <w:marBottom w:val="0"/>
      <w:divBdr>
        <w:top w:val="none" w:sz="0" w:space="0" w:color="auto"/>
        <w:left w:val="none" w:sz="0" w:space="0" w:color="auto"/>
        <w:bottom w:val="none" w:sz="0" w:space="0" w:color="auto"/>
        <w:right w:val="none" w:sz="0" w:space="0" w:color="auto"/>
      </w:divBdr>
    </w:div>
    <w:div w:id="1724256307">
      <w:bodyDiv w:val="1"/>
      <w:marLeft w:val="0"/>
      <w:marRight w:val="0"/>
      <w:marTop w:val="0"/>
      <w:marBottom w:val="0"/>
      <w:divBdr>
        <w:top w:val="none" w:sz="0" w:space="0" w:color="auto"/>
        <w:left w:val="none" w:sz="0" w:space="0" w:color="auto"/>
        <w:bottom w:val="none" w:sz="0" w:space="0" w:color="auto"/>
        <w:right w:val="none" w:sz="0" w:space="0" w:color="auto"/>
      </w:divBdr>
    </w:div>
    <w:div w:id="1727797874">
      <w:bodyDiv w:val="1"/>
      <w:marLeft w:val="0"/>
      <w:marRight w:val="0"/>
      <w:marTop w:val="0"/>
      <w:marBottom w:val="0"/>
      <w:divBdr>
        <w:top w:val="none" w:sz="0" w:space="0" w:color="auto"/>
        <w:left w:val="none" w:sz="0" w:space="0" w:color="auto"/>
        <w:bottom w:val="none" w:sz="0" w:space="0" w:color="auto"/>
        <w:right w:val="none" w:sz="0" w:space="0" w:color="auto"/>
      </w:divBdr>
    </w:div>
    <w:div w:id="1733194419">
      <w:bodyDiv w:val="1"/>
      <w:marLeft w:val="0"/>
      <w:marRight w:val="0"/>
      <w:marTop w:val="0"/>
      <w:marBottom w:val="0"/>
      <w:divBdr>
        <w:top w:val="none" w:sz="0" w:space="0" w:color="auto"/>
        <w:left w:val="none" w:sz="0" w:space="0" w:color="auto"/>
        <w:bottom w:val="none" w:sz="0" w:space="0" w:color="auto"/>
        <w:right w:val="none" w:sz="0" w:space="0" w:color="auto"/>
      </w:divBdr>
    </w:div>
    <w:div w:id="1759210402">
      <w:bodyDiv w:val="1"/>
      <w:marLeft w:val="0"/>
      <w:marRight w:val="0"/>
      <w:marTop w:val="0"/>
      <w:marBottom w:val="0"/>
      <w:divBdr>
        <w:top w:val="none" w:sz="0" w:space="0" w:color="auto"/>
        <w:left w:val="none" w:sz="0" w:space="0" w:color="auto"/>
        <w:bottom w:val="none" w:sz="0" w:space="0" w:color="auto"/>
        <w:right w:val="none" w:sz="0" w:space="0" w:color="auto"/>
      </w:divBdr>
    </w:div>
    <w:div w:id="1769696437">
      <w:bodyDiv w:val="1"/>
      <w:marLeft w:val="0"/>
      <w:marRight w:val="0"/>
      <w:marTop w:val="0"/>
      <w:marBottom w:val="0"/>
      <w:divBdr>
        <w:top w:val="none" w:sz="0" w:space="0" w:color="auto"/>
        <w:left w:val="none" w:sz="0" w:space="0" w:color="auto"/>
        <w:bottom w:val="none" w:sz="0" w:space="0" w:color="auto"/>
        <w:right w:val="none" w:sz="0" w:space="0" w:color="auto"/>
      </w:divBdr>
    </w:div>
    <w:div w:id="1771663656">
      <w:bodyDiv w:val="1"/>
      <w:marLeft w:val="0"/>
      <w:marRight w:val="0"/>
      <w:marTop w:val="0"/>
      <w:marBottom w:val="0"/>
      <w:divBdr>
        <w:top w:val="none" w:sz="0" w:space="0" w:color="auto"/>
        <w:left w:val="none" w:sz="0" w:space="0" w:color="auto"/>
        <w:bottom w:val="none" w:sz="0" w:space="0" w:color="auto"/>
        <w:right w:val="none" w:sz="0" w:space="0" w:color="auto"/>
      </w:divBdr>
    </w:div>
    <w:div w:id="1781294792">
      <w:bodyDiv w:val="1"/>
      <w:marLeft w:val="0"/>
      <w:marRight w:val="0"/>
      <w:marTop w:val="0"/>
      <w:marBottom w:val="0"/>
      <w:divBdr>
        <w:top w:val="none" w:sz="0" w:space="0" w:color="auto"/>
        <w:left w:val="none" w:sz="0" w:space="0" w:color="auto"/>
        <w:bottom w:val="none" w:sz="0" w:space="0" w:color="auto"/>
        <w:right w:val="none" w:sz="0" w:space="0" w:color="auto"/>
      </w:divBdr>
    </w:div>
    <w:div w:id="1819109002">
      <w:bodyDiv w:val="1"/>
      <w:marLeft w:val="0"/>
      <w:marRight w:val="0"/>
      <w:marTop w:val="0"/>
      <w:marBottom w:val="0"/>
      <w:divBdr>
        <w:top w:val="none" w:sz="0" w:space="0" w:color="auto"/>
        <w:left w:val="none" w:sz="0" w:space="0" w:color="auto"/>
        <w:bottom w:val="none" w:sz="0" w:space="0" w:color="auto"/>
        <w:right w:val="none" w:sz="0" w:space="0" w:color="auto"/>
      </w:divBdr>
    </w:div>
    <w:div w:id="1855924781">
      <w:bodyDiv w:val="1"/>
      <w:marLeft w:val="0"/>
      <w:marRight w:val="0"/>
      <w:marTop w:val="0"/>
      <w:marBottom w:val="0"/>
      <w:divBdr>
        <w:top w:val="none" w:sz="0" w:space="0" w:color="auto"/>
        <w:left w:val="none" w:sz="0" w:space="0" w:color="auto"/>
        <w:bottom w:val="none" w:sz="0" w:space="0" w:color="auto"/>
        <w:right w:val="none" w:sz="0" w:space="0" w:color="auto"/>
      </w:divBdr>
    </w:div>
    <w:div w:id="1864635013">
      <w:marLeft w:val="0"/>
      <w:marRight w:val="0"/>
      <w:marTop w:val="0"/>
      <w:marBottom w:val="0"/>
      <w:divBdr>
        <w:top w:val="none" w:sz="0" w:space="0" w:color="auto"/>
        <w:left w:val="none" w:sz="0" w:space="0" w:color="auto"/>
        <w:bottom w:val="none" w:sz="0" w:space="0" w:color="auto"/>
        <w:right w:val="none" w:sz="0" w:space="0" w:color="auto"/>
      </w:divBdr>
    </w:div>
    <w:div w:id="1864635017">
      <w:marLeft w:val="0"/>
      <w:marRight w:val="0"/>
      <w:marTop w:val="0"/>
      <w:marBottom w:val="0"/>
      <w:divBdr>
        <w:top w:val="none" w:sz="0" w:space="0" w:color="auto"/>
        <w:left w:val="none" w:sz="0" w:space="0" w:color="auto"/>
        <w:bottom w:val="none" w:sz="0" w:space="0" w:color="auto"/>
        <w:right w:val="none" w:sz="0" w:space="0" w:color="auto"/>
      </w:divBdr>
      <w:divsChild>
        <w:div w:id="1864635014">
          <w:marLeft w:val="0"/>
          <w:marRight w:val="0"/>
          <w:marTop w:val="0"/>
          <w:marBottom w:val="0"/>
          <w:divBdr>
            <w:top w:val="none" w:sz="0" w:space="0" w:color="auto"/>
            <w:left w:val="none" w:sz="0" w:space="0" w:color="auto"/>
            <w:bottom w:val="none" w:sz="0" w:space="0" w:color="auto"/>
            <w:right w:val="none" w:sz="0" w:space="0" w:color="auto"/>
          </w:divBdr>
        </w:div>
        <w:div w:id="1864635015">
          <w:marLeft w:val="0"/>
          <w:marRight w:val="0"/>
          <w:marTop w:val="0"/>
          <w:marBottom w:val="0"/>
          <w:divBdr>
            <w:top w:val="none" w:sz="0" w:space="0" w:color="auto"/>
            <w:left w:val="none" w:sz="0" w:space="0" w:color="auto"/>
            <w:bottom w:val="none" w:sz="0" w:space="0" w:color="auto"/>
            <w:right w:val="none" w:sz="0" w:space="0" w:color="auto"/>
          </w:divBdr>
        </w:div>
        <w:div w:id="1864635016">
          <w:marLeft w:val="0"/>
          <w:marRight w:val="0"/>
          <w:marTop w:val="0"/>
          <w:marBottom w:val="0"/>
          <w:divBdr>
            <w:top w:val="none" w:sz="0" w:space="0" w:color="auto"/>
            <w:left w:val="none" w:sz="0" w:space="0" w:color="auto"/>
            <w:bottom w:val="none" w:sz="0" w:space="0" w:color="auto"/>
            <w:right w:val="none" w:sz="0" w:space="0" w:color="auto"/>
          </w:divBdr>
          <w:divsChild>
            <w:div w:id="1864635048">
              <w:marLeft w:val="0"/>
              <w:marRight w:val="0"/>
              <w:marTop w:val="0"/>
              <w:marBottom w:val="0"/>
              <w:divBdr>
                <w:top w:val="none" w:sz="0" w:space="0" w:color="auto"/>
                <w:left w:val="none" w:sz="0" w:space="0" w:color="auto"/>
                <w:bottom w:val="none" w:sz="0" w:space="0" w:color="auto"/>
                <w:right w:val="none" w:sz="0" w:space="0" w:color="auto"/>
              </w:divBdr>
            </w:div>
          </w:divsChild>
        </w:div>
        <w:div w:id="1864635018">
          <w:marLeft w:val="0"/>
          <w:marRight w:val="0"/>
          <w:marTop w:val="0"/>
          <w:marBottom w:val="0"/>
          <w:divBdr>
            <w:top w:val="none" w:sz="0" w:space="0" w:color="auto"/>
            <w:left w:val="none" w:sz="0" w:space="0" w:color="auto"/>
            <w:bottom w:val="none" w:sz="0" w:space="0" w:color="auto"/>
            <w:right w:val="none" w:sz="0" w:space="0" w:color="auto"/>
          </w:divBdr>
        </w:div>
        <w:div w:id="1864635019">
          <w:marLeft w:val="0"/>
          <w:marRight w:val="0"/>
          <w:marTop w:val="0"/>
          <w:marBottom w:val="0"/>
          <w:divBdr>
            <w:top w:val="none" w:sz="0" w:space="0" w:color="auto"/>
            <w:left w:val="none" w:sz="0" w:space="0" w:color="auto"/>
            <w:bottom w:val="none" w:sz="0" w:space="0" w:color="auto"/>
            <w:right w:val="none" w:sz="0" w:space="0" w:color="auto"/>
          </w:divBdr>
        </w:div>
        <w:div w:id="1864635020">
          <w:marLeft w:val="0"/>
          <w:marRight w:val="0"/>
          <w:marTop w:val="0"/>
          <w:marBottom w:val="0"/>
          <w:divBdr>
            <w:top w:val="none" w:sz="0" w:space="0" w:color="auto"/>
            <w:left w:val="none" w:sz="0" w:space="0" w:color="auto"/>
            <w:bottom w:val="none" w:sz="0" w:space="0" w:color="auto"/>
            <w:right w:val="none" w:sz="0" w:space="0" w:color="auto"/>
          </w:divBdr>
        </w:div>
        <w:div w:id="1864635049">
          <w:marLeft w:val="0"/>
          <w:marRight w:val="0"/>
          <w:marTop w:val="0"/>
          <w:marBottom w:val="0"/>
          <w:divBdr>
            <w:top w:val="none" w:sz="0" w:space="0" w:color="auto"/>
            <w:left w:val="none" w:sz="0" w:space="0" w:color="auto"/>
            <w:bottom w:val="none" w:sz="0" w:space="0" w:color="auto"/>
            <w:right w:val="none" w:sz="0" w:space="0" w:color="auto"/>
          </w:divBdr>
        </w:div>
        <w:div w:id="1864635050">
          <w:marLeft w:val="0"/>
          <w:marRight w:val="0"/>
          <w:marTop w:val="0"/>
          <w:marBottom w:val="0"/>
          <w:divBdr>
            <w:top w:val="none" w:sz="0" w:space="0" w:color="auto"/>
            <w:left w:val="none" w:sz="0" w:space="0" w:color="auto"/>
            <w:bottom w:val="none" w:sz="0" w:space="0" w:color="auto"/>
            <w:right w:val="none" w:sz="0" w:space="0" w:color="auto"/>
          </w:divBdr>
        </w:div>
        <w:div w:id="1864635051">
          <w:marLeft w:val="0"/>
          <w:marRight w:val="0"/>
          <w:marTop w:val="0"/>
          <w:marBottom w:val="0"/>
          <w:divBdr>
            <w:top w:val="none" w:sz="0" w:space="0" w:color="auto"/>
            <w:left w:val="none" w:sz="0" w:space="0" w:color="auto"/>
            <w:bottom w:val="none" w:sz="0" w:space="0" w:color="auto"/>
            <w:right w:val="none" w:sz="0" w:space="0" w:color="auto"/>
          </w:divBdr>
        </w:div>
        <w:div w:id="1864635052">
          <w:marLeft w:val="0"/>
          <w:marRight w:val="0"/>
          <w:marTop w:val="0"/>
          <w:marBottom w:val="0"/>
          <w:divBdr>
            <w:top w:val="none" w:sz="0" w:space="0" w:color="auto"/>
            <w:left w:val="none" w:sz="0" w:space="0" w:color="auto"/>
            <w:bottom w:val="none" w:sz="0" w:space="0" w:color="auto"/>
            <w:right w:val="none" w:sz="0" w:space="0" w:color="auto"/>
          </w:divBdr>
        </w:div>
      </w:divsChild>
    </w:div>
    <w:div w:id="1864635021">
      <w:marLeft w:val="0"/>
      <w:marRight w:val="0"/>
      <w:marTop w:val="0"/>
      <w:marBottom w:val="0"/>
      <w:divBdr>
        <w:top w:val="none" w:sz="0" w:space="0" w:color="auto"/>
        <w:left w:val="none" w:sz="0" w:space="0" w:color="auto"/>
        <w:bottom w:val="none" w:sz="0" w:space="0" w:color="auto"/>
        <w:right w:val="none" w:sz="0" w:space="0" w:color="auto"/>
      </w:divBdr>
    </w:div>
    <w:div w:id="1864635022">
      <w:marLeft w:val="0"/>
      <w:marRight w:val="0"/>
      <w:marTop w:val="0"/>
      <w:marBottom w:val="0"/>
      <w:divBdr>
        <w:top w:val="none" w:sz="0" w:space="0" w:color="auto"/>
        <w:left w:val="none" w:sz="0" w:space="0" w:color="auto"/>
        <w:bottom w:val="none" w:sz="0" w:space="0" w:color="auto"/>
        <w:right w:val="none" w:sz="0" w:space="0" w:color="auto"/>
      </w:divBdr>
    </w:div>
    <w:div w:id="1864635023">
      <w:marLeft w:val="0"/>
      <w:marRight w:val="0"/>
      <w:marTop w:val="0"/>
      <w:marBottom w:val="0"/>
      <w:divBdr>
        <w:top w:val="none" w:sz="0" w:space="0" w:color="auto"/>
        <w:left w:val="none" w:sz="0" w:space="0" w:color="auto"/>
        <w:bottom w:val="none" w:sz="0" w:space="0" w:color="auto"/>
        <w:right w:val="none" w:sz="0" w:space="0" w:color="auto"/>
      </w:divBdr>
    </w:div>
    <w:div w:id="1864635024">
      <w:marLeft w:val="0"/>
      <w:marRight w:val="0"/>
      <w:marTop w:val="0"/>
      <w:marBottom w:val="0"/>
      <w:divBdr>
        <w:top w:val="none" w:sz="0" w:space="0" w:color="auto"/>
        <w:left w:val="none" w:sz="0" w:space="0" w:color="auto"/>
        <w:bottom w:val="none" w:sz="0" w:space="0" w:color="auto"/>
        <w:right w:val="none" w:sz="0" w:space="0" w:color="auto"/>
      </w:divBdr>
    </w:div>
    <w:div w:id="1864635025">
      <w:marLeft w:val="0"/>
      <w:marRight w:val="0"/>
      <w:marTop w:val="0"/>
      <w:marBottom w:val="0"/>
      <w:divBdr>
        <w:top w:val="none" w:sz="0" w:space="0" w:color="auto"/>
        <w:left w:val="none" w:sz="0" w:space="0" w:color="auto"/>
        <w:bottom w:val="none" w:sz="0" w:space="0" w:color="auto"/>
        <w:right w:val="none" w:sz="0" w:space="0" w:color="auto"/>
      </w:divBdr>
    </w:div>
    <w:div w:id="1864635026">
      <w:marLeft w:val="0"/>
      <w:marRight w:val="0"/>
      <w:marTop w:val="0"/>
      <w:marBottom w:val="0"/>
      <w:divBdr>
        <w:top w:val="none" w:sz="0" w:space="0" w:color="auto"/>
        <w:left w:val="none" w:sz="0" w:space="0" w:color="auto"/>
        <w:bottom w:val="none" w:sz="0" w:space="0" w:color="auto"/>
        <w:right w:val="none" w:sz="0" w:space="0" w:color="auto"/>
      </w:divBdr>
    </w:div>
    <w:div w:id="1864635027">
      <w:marLeft w:val="0"/>
      <w:marRight w:val="0"/>
      <w:marTop w:val="0"/>
      <w:marBottom w:val="0"/>
      <w:divBdr>
        <w:top w:val="none" w:sz="0" w:space="0" w:color="auto"/>
        <w:left w:val="none" w:sz="0" w:space="0" w:color="auto"/>
        <w:bottom w:val="none" w:sz="0" w:space="0" w:color="auto"/>
        <w:right w:val="none" w:sz="0" w:space="0" w:color="auto"/>
      </w:divBdr>
    </w:div>
    <w:div w:id="1864635029">
      <w:marLeft w:val="0"/>
      <w:marRight w:val="0"/>
      <w:marTop w:val="0"/>
      <w:marBottom w:val="0"/>
      <w:divBdr>
        <w:top w:val="none" w:sz="0" w:space="0" w:color="auto"/>
        <w:left w:val="none" w:sz="0" w:space="0" w:color="auto"/>
        <w:bottom w:val="none" w:sz="0" w:space="0" w:color="auto"/>
        <w:right w:val="none" w:sz="0" w:space="0" w:color="auto"/>
      </w:divBdr>
    </w:div>
    <w:div w:id="1864635030">
      <w:marLeft w:val="0"/>
      <w:marRight w:val="0"/>
      <w:marTop w:val="0"/>
      <w:marBottom w:val="0"/>
      <w:divBdr>
        <w:top w:val="none" w:sz="0" w:space="0" w:color="auto"/>
        <w:left w:val="none" w:sz="0" w:space="0" w:color="auto"/>
        <w:bottom w:val="none" w:sz="0" w:space="0" w:color="auto"/>
        <w:right w:val="none" w:sz="0" w:space="0" w:color="auto"/>
      </w:divBdr>
    </w:div>
    <w:div w:id="1864635031">
      <w:marLeft w:val="0"/>
      <w:marRight w:val="0"/>
      <w:marTop w:val="0"/>
      <w:marBottom w:val="0"/>
      <w:divBdr>
        <w:top w:val="none" w:sz="0" w:space="0" w:color="auto"/>
        <w:left w:val="none" w:sz="0" w:space="0" w:color="auto"/>
        <w:bottom w:val="none" w:sz="0" w:space="0" w:color="auto"/>
        <w:right w:val="none" w:sz="0" w:space="0" w:color="auto"/>
      </w:divBdr>
    </w:div>
    <w:div w:id="1864635033">
      <w:marLeft w:val="0"/>
      <w:marRight w:val="0"/>
      <w:marTop w:val="0"/>
      <w:marBottom w:val="0"/>
      <w:divBdr>
        <w:top w:val="none" w:sz="0" w:space="0" w:color="auto"/>
        <w:left w:val="none" w:sz="0" w:space="0" w:color="auto"/>
        <w:bottom w:val="none" w:sz="0" w:space="0" w:color="auto"/>
        <w:right w:val="none" w:sz="0" w:space="0" w:color="auto"/>
      </w:divBdr>
    </w:div>
    <w:div w:id="1864635034">
      <w:marLeft w:val="0"/>
      <w:marRight w:val="0"/>
      <w:marTop w:val="0"/>
      <w:marBottom w:val="0"/>
      <w:divBdr>
        <w:top w:val="none" w:sz="0" w:space="0" w:color="auto"/>
        <w:left w:val="none" w:sz="0" w:space="0" w:color="auto"/>
        <w:bottom w:val="none" w:sz="0" w:space="0" w:color="auto"/>
        <w:right w:val="none" w:sz="0" w:space="0" w:color="auto"/>
      </w:divBdr>
    </w:div>
    <w:div w:id="1864635035">
      <w:marLeft w:val="0"/>
      <w:marRight w:val="0"/>
      <w:marTop w:val="0"/>
      <w:marBottom w:val="0"/>
      <w:divBdr>
        <w:top w:val="none" w:sz="0" w:space="0" w:color="auto"/>
        <w:left w:val="none" w:sz="0" w:space="0" w:color="auto"/>
        <w:bottom w:val="none" w:sz="0" w:space="0" w:color="auto"/>
        <w:right w:val="none" w:sz="0" w:space="0" w:color="auto"/>
      </w:divBdr>
    </w:div>
    <w:div w:id="1864635036">
      <w:marLeft w:val="0"/>
      <w:marRight w:val="0"/>
      <w:marTop w:val="0"/>
      <w:marBottom w:val="0"/>
      <w:divBdr>
        <w:top w:val="none" w:sz="0" w:space="0" w:color="auto"/>
        <w:left w:val="none" w:sz="0" w:space="0" w:color="auto"/>
        <w:bottom w:val="none" w:sz="0" w:space="0" w:color="auto"/>
        <w:right w:val="none" w:sz="0" w:space="0" w:color="auto"/>
      </w:divBdr>
    </w:div>
    <w:div w:id="1864635037">
      <w:marLeft w:val="0"/>
      <w:marRight w:val="0"/>
      <w:marTop w:val="0"/>
      <w:marBottom w:val="0"/>
      <w:divBdr>
        <w:top w:val="none" w:sz="0" w:space="0" w:color="auto"/>
        <w:left w:val="none" w:sz="0" w:space="0" w:color="auto"/>
        <w:bottom w:val="none" w:sz="0" w:space="0" w:color="auto"/>
        <w:right w:val="none" w:sz="0" w:space="0" w:color="auto"/>
      </w:divBdr>
      <w:divsChild>
        <w:div w:id="1864635028">
          <w:marLeft w:val="0"/>
          <w:marRight w:val="0"/>
          <w:marTop w:val="0"/>
          <w:marBottom w:val="0"/>
          <w:divBdr>
            <w:top w:val="none" w:sz="0" w:space="0" w:color="auto"/>
            <w:left w:val="none" w:sz="0" w:space="0" w:color="auto"/>
            <w:bottom w:val="none" w:sz="0" w:space="0" w:color="auto"/>
            <w:right w:val="none" w:sz="0" w:space="0" w:color="auto"/>
          </w:divBdr>
        </w:div>
        <w:div w:id="1864635032">
          <w:marLeft w:val="0"/>
          <w:marRight w:val="0"/>
          <w:marTop w:val="0"/>
          <w:marBottom w:val="0"/>
          <w:divBdr>
            <w:top w:val="none" w:sz="0" w:space="0" w:color="auto"/>
            <w:left w:val="none" w:sz="0" w:space="0" w:color="auto"/>
            <w:bottom w:val="none" w:sz="0" w:space="0" w:color="auto"/>
            <w:right w:val="none" w:sz="0" w:space="0" w:color="auto"/>
          </w:divBdr>
        </w:div>
      </w:divsChild>
    </w:div>
    <w:div w:id="1864635038">
      <w:marLeft w:val="0"/>
      <w:marRight w:val="0"/>
      <w:marTop w:val="0"/>
      <w:marBottom w:val="0"/>
      <w:divBdr>
        <w:top w:val="none" w:sz="0" w:space="0" w:color="auto"/>
        <w:left w:val="none" w:sz="0" w:space="0" w:color="auto"/>
        <w:bottom w:val="none" w:sz="0" w:space="0" w:color="auto"/>
        <w:right w:val="none" w:sz="0" w:space="0" w:color="auto"/>
      </w:divBdr>
    </w:div>
    <w:div w:id="1864635039">
      <w:marLeft w:val="0"/>
      <w:marRight w:val="0"/>
      <w:marTop w:val="0"/>
      <w:marBottom w:val="0"/>
      <w:divBdr>
        <w:top w:val="none" w:sz="0" w:space="0" w:color="auto"/>
        <w:left w:val="none" w:sz="0" w:space="0" w:color="auto"/>
        <w:bottom w:val="none" w:sz="0" w:space="0" w:color="auto"/>
        <w:right w:val="none" w:sz="0" w:space="0" w:color="auto"/>
      </w:divBdr>
    </w:div>
    <w:div w:id="1864635040">
      <w:marLeft w:val="0"/>
      <w:marRight w:val="0"/>
      <w:marTop w:val="0"/>
      <w:marBottom w:val="0"/>
      <w:divBdr>
        <w:top w:val="none" w:sz="0" w:space="0" w:color="auto"/>
        <w:left w:val="none" w:sz="0" w:space="0" w:color="auto"/>
        <w:bottom w:val="none" w:sz="0" w:space="0" w:color="auto"/>
        <w:right w:val="none" w:sz="0" w:space="0" w:color="auto"/>
      </w:divBdr>
    </w:div>
    <w:div w:id="1864635041">
      <w:marLeft w:val="0"/>
      <w:marRight w:val="0"/>
      <w:marTop w:val="0"/>
      <w:marBottom w:val="0"/>
      <w:divBdr>
        <w:top w:val="none" w:sz="0" w:space="0" w:color="auto"/>
        <w:left w:val="none" w:sz="0" w:space="0" w:color="auto"/>
        <w:bottom w:val="none" w:sz="0" w:space="0" w:color="auto"/>
        <w:right w:val="none" w:sz="0" w:space="0" w:color="auto"/>
      </w:divBdr>
    </w:div>
    <w:div w:id="1864635042">
      <w:marLeft w:val="0"/>
      <w:marRight w:val="0"/>
      <w:marTop w:val="0"/>
      <w:marBottom w:val="0"/>
      <w:divBdr>
        <w:top w:val="none" w:sz="0" w:space="0" w:color="auto"/>
        <w:left w:val="none" w:sz="0" w:space="0" w:color="auto"/>
        <w:bottom w:val="none" w:sz="0" w:space="0" w:color="auto"/>
        <w:right w:val="none" w:sz="0" w:space="0" w:color="auto"/>
      </w:divBdr>
    </w:div>
    <w:div w:id="1864635043">
      <w:marLeft w:val="0"/>
      <w:marRight w:val="0"/>
      <w:marTop w:val="0"/>
      <w:marBottom w:val="0"/>
      <w:divBdr>
        <w:top w:val="none" w:sz="0" w:space="0" w:color="auto"/>
        <w:left w:val="none" w:sz="0" w:space="0" w:color="auto"/>
        <w:bottom w:val="none" w:sz="0" w:space="0" w:color="auto"/>
        <w:right w:val="none" w:sz="0" w:space="0" w:color="auto"/>
      </w:divBdr>
    </w:div>
    <w:div w:id="1864635044">
      <w:marLeft w:val="0"/>
      <w:marRight w:val="0"/>
      <w:marTop w:val="0"/>
      <w:marBottom w:val="0"/>
      <w:divBdr>
        <w:top w:val="none" w:sz="0" w:space="0" w:color="auto"/>
        <w:left w:val="none" w:sz="0" w:space="0" w:color="auto"/>
        <w:bottom w:val="none" w:sz="0" w:space="0" w:color="auto"/>
        <w:right w:val="none" w:sz="0" w:space="0" w:color="auto"/>
      </w:divBdr>
    </w:div>
    <w:div w:id="1864635045">
      <w:marLeft w:val="0"/>
      <w:marRight w:val="0"/>
      <w:marTop w:val="0"/>
      <w:marBottom w:val="0"/>
      <w:divBdr>
        <w:top w:val="none" w:sz="0" w:space="0" w:color="auto"/>
        <w:left w:val="none" w:sz="0" w:space="0" w:color="auto"/>
        <w:bottom w:val="none" w:sz="0" w:space="0" w:color="auto"/>
        <w:right w:val="none" w:sz="0" w:space="0" w:color="auto"/>
      </w:divBdr>
    </w:div>
    <w:div w:id="1864635046">
      <w:marLeft w:val="0"/>
      <w:marRight w:val="0"/>
      <w:marTop w:val="0"/>
      <w:marBottom w:val="0"/>
      <w:divBdr>
        <w:top w:val="none" w:sz="0" w:space="0" w:color="auto"/>
        <w:left w:val="none" w:sz="0" w:space="0" w:color="auto"/>
        <w:bottom w:val="none" w:sz="0" w:space="0" w:color="auto"/>
        <w:right w:val="none" w:sz="0" w:space="0" w:color="auto"/>
      </w:divBdr>
    </w:div>
    <w:div w:id="1864635047">
      <w:marLeft w:val="0"/>
      <w:marRight w:val="0"/>
      <w:marTop w:val="0"/>
      <w:marBottom w:val="0"/>
      <w:divBdr>
        <w:top w:val="none" w:sz="0" w:space="0" w:color="auto"/>
        <w:left w:val="none" w:sz="0" w:space="0" w:color="auto"/>
        <w:bottom w:val="none" w:sz="0" w:space="0" w:color="auto"/>
        <w:right w:val="none" w:sz="0" w:space="0" w:color="auto"/>
      </w:divBdr>
    </w:div>
    <w:div w:id="1864635053">
      <w:marLeft w:val="0"/>
      <w:marRight w:val="0"/>
      <w:marTop w:val="0"/>
      <w:marBottom w:val="0"/>
      <w:divBdr>
        <w:top w:val="none" w:sz="0" w:space="0" w:color="auto"/>
        <w:left w:val="none" w:sz="0" w:space="0" w:color="auto"/>
        <w:bottom w:val="none" w:sz="0" w:space="0" w:color="auto"/>
        <w:right w:val="none" w:sz="0" w:space="0" w:color="auto"/>
      </w:divBdr>
    </w:div>
    <w:div w:id="1879968231">
      <w:bodyDiv w:val="1"/>
      <w:marLeft w:val="0"/>
      <w:marRight w:val="0"/>
      <w:marTop w:val="0"/>
      <w:marBottom w:val="0"/>
      <w:divBdr>
        <w:top w:val="none" w:sz="0" w:space="0" w:color="auto"/>
        <w:left w:val="none" w:sz="0" w:space="0" w:color="auto"/>
        <w:bottom w:val="none" w:sz="0" w:space="0" w:color="auto"/>
        <w:right w:val="none" w:sz="0" w:space="0" w:color="auto"/>
      </w:divBdr>
    </w:div>
    <w:div w:id="1889605264">
      <w:bodyDiv w:val="1"/>
      <w:marLeft w:val="0"/>
      <w:marRight w:val="0"/>
      <w:marTop w:val="0"/>
      <w:marBottom w:val="0"/>
      <w:divBdr>
        <w:top w:val="none" w:sz="0" w:space="0" w:color="auto"/>
        <w:left w:val="none" w:sz="0" w:space="0" w:color="auto"/>
        <w:bottom w:val="none" w:sz="0" w:space="0" w:color="auto"/>
        <w:right w:val="none" w:sz="0" w:space="0" w:color="auto"/>
      </w:divBdr>
    </w:div>
    <w:div w:id="1915700199">
      <w:bodyDiv w:val="1"/>
      <w:marLeft w:val="0"/>
      <w:marRight w:val="0"/>
      <w:marTop w:val="0"/>
      <w:marBottom w:val="0"/>
      <w:divBdr>
        <w:top w:val="none" w:sz="0" w:space="0" w:color="auto"/>
        <w:left w:val="none" w:sz="0" w:space="0" w:color="auto"/>
        <w:bottom w:val="none" w:sz="0" w:space="0" w:color="auto"/>
        <w:right w:val="none" w:sz="0" w:space="0" w:color="auto"/>
      </w:divBdr>
    </w:div>
    <w:div w:id="1959678471">
      <w:bodyDiv w:val="1"/>
      <w:marLeft w:val="0"/>
      <w:marRight w:val="0"/>
      <w:marTop w:val="0"/>
      <w:marBottom w:val="0"/>
      <w:divBdr>
        <w:top w:val="none" w:sz="0" w:space="0" w:color="auto"/>
        <w:left w:val="none" w:sz="0" w:space="0" w:color="auto"/>
        <w:bottom w:val="none" w:sz="0" w:space="0" w:color="auto"/>
        <w:right w:val="none" w:sz="0" w:space="0" w:color="auto"/>
      </w:divBdr>
    </w:div>
    <w:div w:id="2030402235">
      <w:bodyDiv w:val="1"/>
      <w:marLeft w:val="0"/>
      <w:marRight w:val="0"/>
      <w:marTop w:val="0"/>
      <w:marBottom w:val="0"/>
      <w:divBdr>
        <w:top w:val="none" w:sz="0" w:space="0" w:color="auto"/>
        <w:left w:val="none" w:sz="0" w:space="0" w:color="auto"/>
        <w:bottom w:val="none" w:sz="0" w:space="0" w:color="auto"/>
        <w:right w:val="none" w:sz="0" w:space="0" w:color="auto"/>
      </w:divBdr>
    </w:div>
    <w:div w:id="2057926520">
      <w:bodyDiv w:val="1"/>
      <w:marLeft w:val="0"/>
      <w:marRight w:val="0"/>
      <w:marTop w:val="0"/>
      <w:marBottom w:val="0"/>
      <w:divBdr>
        <w:top w:val="none" w:sz="0" w:space="0" w:color="auto"/>
        <w:left w:val="none" w:sz="0" w:space="0" w:color="auto"/>
        <w:bottom w:val="none" w:sz="0" w:space="0" w:color="auto"/>
        <w:right w:val="none" w:sz="0" w:space="0" w:color="auto"/>
      </w:divBdr>
    </w:div>
    <w:div w:id="2076050895">
      <w:bodyDiv w:val="1"/>
      <w:marLeft w:val="0"/>
      <w:marRight w:val="0"/>
      <w:marTop w:val="0"/>
      <w:marBottom w:val="0"/>
      <w:divBdr>
        <w:top w:val="none" w:sz="0" w:space="0" w:color="auto"/>
        <w:left w:val="none" w:sz="0" w:space="0" w:color="auto"/>
        <w:bottom w:val="none" w:sz="0" w:space="0" w:color="auto"/>
        <w:right w:val="none" w:sz="0" w:space="0" w:color="auto"/>
      </w:divBdr>
    </w:div>
    <w:div w:id="2091853483">
      <w:bodyDiv w:val="1"/>
      <w:marLeft w:val="0"/>
      <w:marRight w:val="0"/>
      <w:marTop w:val="0"/>
      <w:marBottom w:val="0"/>
      <w:divBdr>
        <w:top w:val="none" w:sz="0" w:space="0" w:color="auto"/>
        <w:left w:val="none" w:sz="0" w:space="0" w:color="auto"/>
        <w:bottom w:val="none" w:sz="0" w:space="0" w:color="auto"/>
        <w:right w:val="none" w:sz="0" w:space="0" w:color="auto"/>
      </w:divBdr>
    </w:div>
    <w:div w:id="2093382968">
      <w:bodyDiv w:val="1"/>
      <w:marLeft w:val="0"/>
      <w:marRight w:val="0"/>
      <w:marTop w:val="0"/>
      <w:marBottom w:val="0"/>
      <w:divBdr>
        <w:top w:val="none" w:sz="0" w:space="0" w:color="auto"/>
        <w:left w:val="none" w:sz="0" w:space="0" w:color="auto"/>
        <w:bottom w:val="none" w:sz="0" w:space="0" w:color="auto"/>
        <w:right w:val="none" w:sz="0" w:space="0" w:color="auto"/>
      </w:divBdr>
    </w:div>
    <w:div w:id="2096591179">
      <w:bodyDiv w:val="1"/>
      <w:marLeft w:val="0"/>
      <w:marRight w:val="0"/>
      <w:marTop w:val="0"/>
      <w:marBottom w:val="0"/>
      <w:divBdr>
        <w:top w:val="none" w:sz="0" w:space="0" w:color="auto"/>
        <w:left w:val="none" w:sz="0" w:space="0" w:color="auto"/>
        <w:bottom w:val="none" w:sz="0" w:space="0" w:color="auto"/>
        <w:right w:val="none" w:sz="0" w:space="0" w:color="auto"/>
      </w:divBdr>
    </w:div>
    <w:div w:id="2115126997">
      <w:bodyDiv w:val="1"/>
      <w:marLeft w:val="0"/>
      <w:marRight w:val="0"/>
      <w:marTop w:val="0"/>
      <w:marBottom w:val="0"/>
      <w:divBdr>
        <w:top w:val="none" w:sz="0" w:space="0" w:color="auto"/>
        <w:left w:val="none" w:sz="0" w:space="0" w:color="auto"/>
        <w:bottom w:val="none" w:sz="0" w:space="0" w:color="auto"/>
        <w:right w:val="none" w:sz="0" w:space="0" w:color="auto"/>
      </w:divBdr>
    </w:div>
    <w:div w:id="2129659387">
      <w:bodyDiv w:val="1"/>
      <w:marLeft w:val="0"/>
      <w:marRight w:val="0"/>
      <w:marTop w:val="0"/>
      <w:marBottom w:val="0"/>
      <w:divBdr>
        <w:top w:val="none" w:sz="0" w:space="0" w:color="auto"/>
        <w:left w:val="none" w:sz="0" w:space="0" w:color="auto"/>
        <w:bottom w:val="none" w:sz="0" w:space="0" w:color="auto"/>
        <w:right w:val="none" w:sz="0" w:space="0" w:color="auto"/>
      </w:divBdr>
    </w:div>
    <w:div w:id="2138178445">
      <w:bodyDiv w:val="1"/>
      <w:marLeft w:val="0"/>
      <w:marRight w:val="0"/>
      <w:marTop w:val="0"/>
      <w:marBottom w:val="0"/>
      <w:divBdr>
        <w:top w:val="none" w:sz="0" w:space="0" w:color="auto"/>
        <w:left w:val="none" w:sz="0" w:space="0" w:color="auto"/>
        <w:bottom w:val="none" w:sz="0" w:space="0" w:color="auto"/>
        <w:right w:val="none" w:sz="0" w:space="0" w:color="auto"/>
      </w:divBdr>
    </w:div>
    <w:div w:id="214565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v0309874-18" TargetMode="External"/><Relationship Id="rId18" Type="http://schemas.openxmlformats.org/officeDocument/2006/relationships/hyperlink" Target="https://www.nerc.gov.ua/acts/pro-vnesennya-zmin-do-deyakih-postanov-nkrekp-4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on.rada.gov.ua/laws/show/v0309874-18" TargetMode="External"/><Relationship Id="rId17" Type="http://schemas.openxmlformats.org/officeDocument/2006/relationships/hyperlink" Target="https://www.nerc.gov.ua/acts/pro-vnesennya-zmin-do-deyakih-postanov-nkrekp-45" TargetMode="External"/><Relationship Id="rId2" Type="http://schemas.openxmlformats.org/officeDocument/2006/relationships/customXml" Target="../customXml/item2.xml"/><Relationship Id="rId16" Type="http://schemas.openxmlformats.org/officeDocument/2006/relationships/hyperlink" Target="https://www.nerc.gov.ua/acts/pro-vnesennya-zmin-do-deyakih-postanov-nkrekp-4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309874-18" TargetMode="External"/><Relationship Id="rId5" Type="http://schemas.openxmlformats.org/officeDocument/2006/relationships/numbering" Target="numbering.xml"/><Relationship Id="rId15" Type="http://schemas.openxmlformats.org/officeDocument/2006/relationships/hyperlink" Target="https://zakon.rada.gov.ua/laws/show/4213-20/prin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4213-20/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4" ma:contentTypeDescription="Створення нового документа." ma:contentTypeScope="" ma:versionID="db8296b25978965c272922e6cc4b45c6">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7491da70b7fc5d0e67fc31fd3d352d9b"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14607-1BD8-485C-A639-A75023B5C9B5}">
  <ds:schemaRefs>
    <ds:schemaRef ds:uri="http://schemas.microsoft.com/sharepoint/v3/contenttype/forms"/>
  </ds:schemaRefs>
</ds:datastoreItem>
</file>

<file path=customXml/itemProps2.xml><?xml version="1.0" encoding="utf-8"?>
<ds:datastoreItem xmlns:ds="http://schemas.openxmlformats.org/officeDocument/2006/customXml" ds:itemID="{CE4CC2DF-749C-42EB-9D88-03D81B88A8B0}">
  <ds:schemaRefs>
    <ds:schemaRef ds:uri="http://schemas.microsoft.com/office/2006/documentManagement/types"/>
    <ds:schemaRef ds:uri="http://purl.org/dc/dcmitype/"/>
    <ds:schemaRef ds:uri="http://purl.org/dc/elements/1.1/"/>
    <ds:schemaRef ds:uri="http://schemas.microsoft.com/office/2006/metadata/properties"/>
    <ds:schemaRef ds:uri="3a563bcf-6359-4be7-9a59-21e9b21ad200"/>
    <ds:schemaRef ds:uri="http://www.w3.org/XML/1998/namespace"/>
    <ds:schemaRef ds:uri="9ceff5e9-0325-47c1-b756-934c33ad6869"/>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63E73DCE-B7E8-4930-ACD4-4FB72637B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E8AF05-4817-4DF2-90BF-D750D105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3732</TotalTime>
  <Pages>273</Pages>
  <Words>50055</Words>
  <Characters>346681</Characters>
  <Application>Microsoft Office Word</Application>
  <DocSecurity>0</DocSecurity>
  <Lines>2889</Lines>
  <Paragraphs>791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Начальнику відділу адміністрування КСП та впровадження технологічних вимог ENTSO-E</vt:lpstr>
      <vt:lpstr>Начальнику відділу адміністрування КСП та впровадження технологічних вимог ENTSO-E</vt:lpstr>
    </vt:vector>
  </TitlesOfParts>
  <Company/>
  <LinksUpToDate>false</LinksUpToDate>
  <CharactersWithSpaces>395945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відділу адміністрування КСП та впровадження технологічних вимог ENTSO-E</dc:title>
  <dc:subject/>
  <dc:creator>Lazariuk.KO@ua.energy</dc:creator>
  <cp:keywords/>
  <dc:description/>
  <cp:lastModifiedBy>Сергій Волков</cp:lastModifiedBy>
  <cp:revision>624</cp:revision>
  <dcterms:created xsi:type="dcterms:W3CDTF">2021-01-27T07:34:00Z</dcterms:created>
  <dcterms:modified xsi:type="dcterms:W3CDTF">2025-06-24T14:19:00Z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0x010100B385B33E42D305428DD4F3CCFED8C185</vt:lpwstr>
  </property>
</Properties>
</file>