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F50F56" w14:textId="77777777" w:rsidR="00A72B0D" w:rsidRPr="009F7418" w:rsidRDefault="00A72B0D" w:rsidP="00DD78DB">
      <w:pPr>
        <w:spacing w:after="0" w:line="240" w:lineRule="auto"/>
        <w:jc w:val="center"/>
        <w:rPr>
          <w:rFonts w:ascii="Times New Roman" w:hAnsi="Times New Roman" w:cs="Times New Roman"/>
          <w:b/>
          <w:bCs/>
        </w:rPr>
      </w:pPr>
      <w:r w:rsidRPr="009F7418">
        <w:rPr>
          <w:rFonts w:ascii="Times New Roman" w:hAnsi="Times New Roman" w:cs="Times New Roman"/>
          <w:b/>
          <w:bCs/>
        </w:rPr>
        <w:t xml:space="preserve">Узагальнені зауваження та пропозиції до </w:t>
      </w:r>
      <w:proofErr w:type="spellStart"/>
      <w:r w:rsidRPr="009F7418">
        <w:rPr>
          <w:rFonts w:ascii="Times New Roman" w:hAnsi="Times New Roman" w:cs="Times New Roman"/>
          <w:b/>
          <w:bCs/>
        </w:rPr>
        <w:t>про</w:t>
      </w:r>
      <w:r w:rsidR="003B7D03" w:rsidRPr="009F7418">
        <w:rPr>
          <w:rFonts w:ascii="Times New Roman" w:hAnsi="Times New Roman" w:cs="Times New Roman"/>
          <w:b/>
          <w:bCs/>
        </w:rPr>
        <w:t>є</w:t>
      </w:r>
      <w:r w:rsidRPr="009F7418">
        <w:rPr>
          <w:rFonts w:ascii="Times New Roman" w:hAnsi="Times New Roman" w:cs="Times New Roman"/>
          <w:b/>
          <w:bCs/>
        </w:rPr>
        <w:t>кту</w:t>
      </w:r>
      <w:proofErr w:type="spellEnd"/>
      <w:r w:rsidRPr="009F7418">
        <w:rPr>
          <w:rFonts w:ascii="Times New Roman" w:hAnsi="Times New Roman" w:cs="Times New Roman"/>
          <w:b/>
          <w:bCs/>
        </w:rPr>
        <w:t xml:space="preserve"> рішення НКРЕКП, що має ознаки регуляторного </w:t>
      </w:r>
      <w:proofErr w:type="spellStart"/>
      <w:r w:rsidRPr="009F7418">
        <w:rPr>
          <w:rFonts w:ascii="Times New Roman" w:hAnsi="Times New Roman" w:cs="Times New Roman"/>
          <w:b/>
          <w:bCs/>
        </w:rPr>
        <w:t>акта</w:t>
      </w:r>
      <w:proofErr w:type="spellEnd"/>
    </w:p>
    <w:p w14:paraId="1F5A1F73" w14:textId="77777777" w:rsidR="00A72B0D" w:rsidRPr="009F7418" w:rsidRDefault="00A72B0D" w:rsidP="00A72B0D">
      <w:pPr>
        <w:spacing w:after="0" w:line="240" w:lineRule="auto"/>
        <w:jc w:val="center"/>
        <w:rPr>
          <w:rFonts w:ascii="Times New Roman" w:hAnsi="Times New Roman" w:cs="Times New Roman"/>
          <w:b/>
          <w:bCs/>
        </w:rPr>
      </w:pPr>
    </w:p>
    <w:p w14:paraId="5F754402" w14:textId="5CBE8BE1" w:rsidR="00DD78DB" w:rsidRPr="009F7418" w:rsidRDefault="00C773B6" w:rsidP="00DD78DB">
      <w:pPr>
        <w:spacing w:after="0" w:line="240" w:lineRule="auto"/>
        <w:jc w:val="center"/>
        <w:rPr>
          <w:rFonts w:ascii="Times New Roman" w:hAnsi="Times New Roman" w:cs="Times New Roman"/>
          <w:b/>
          <w:shd w:val="clear" w:color="auto" w:fill="FFFFFF"/>
        </w:rPr>
      </w:pPr>
      <w:r w:rsidRPr="009F7418">
        <w:rPr>
          <w:rFonts w:ascii="Times New Roman" w:eastAsia="Times New Roman" w:hAnsi="Times New Roman" w:cs="Times New Roman"/>
          <w:b/>
          <w:lang w:eastAsia="uk-UA"/>
        </w:rPr>
        <w:t xml:space="preserve">«Про затвердження Змін </w:t>
      </w:r>
      <w:r w:rsidR="00E30BF8" w:rsidRPr="009F7418">
        <w:rPr>
          <w:rFonts w:ascii="Times New Roman" w:eastAsia="Times New Roman" w:hAnsi="Times New Roman" w:cs="Times New Roman"/>
          <w:b/>
          <w:lang w:eastAsia="uk-UA"/>
        </w:rPr>
        <w:t>д</w:t>
      </w:r>
      <w:r w:rsidR="00157C15" w:rsidRPr="009F7418">
        <w:rPr>
          <w:rFonts w:ascii="Times New Roman" w:eastAsia="Times New Roman" w:hAnsi="Times New Roman" w:cs="Times New Roman"/>
          <w:b/>
          <w:lang w:eastAsia="uk-UA"/>
        </w:rPr>
        <w:t xml:space="preserve">о </w:t>
      </w:r>
      <w:r w:rsidR="000D27A1">
        <w:rPr>
          <w:rFonts w:ascii="Times New Roman" w:eastAsia="Times New Roman" w:hAnsi="Times New Roman" w:cs="Times New Roman"/>
          <w:b/>
          <w:lang w:eastAsia="uk-UA"/>
        </w:rPr>
        <w:t>Правил роздрібного ринку електричної енергії</w:t>
      </w:r>
      <w:r w:rsidRPr="009F7418">
        <w:rPr>
          <w:rFonts w:ascii="Times New Roman" w:eastAsia="Times New Roman" w:hAnsi="Times New Roman" w:cs="Times New Roman"/>
          <w:b/>
          <w:lang w:eastAsia="uk-UA"/>
        </w:rPr>
        <w:t xml:space="preserve">», </w:t>
      </w:r>
      <w:r w:rsidR="0011570C" w:rsidRPr="009F7418">
        <w:rPr>
          <w:rFonts w:ascii="Times New Roman" w:hAnsi="Times New Roman" w:cs="Times New Roman"/>
          <w:b/>
          <w:shd w:val="clear" w:color="auto" w:fill="FFFFFF"/>
        </w:rPr>
        <w:t xml:space="preserve">які були отримані від юридичних осіб, їх об'єднань та </w:t>
      </w:r>
    </w:p>
    <w:p w14:paraId="30BEFAA3" w14:textId="3BF7FE89" w:rsidR="0011570C" w:rsidRPr="009F7418" w:rsidRDefault="0011570C" w:rsidP="00DD78DB">
      <w:pPr>
        <w:spacing w:after="0" w:line="240" w:lineRule="auto"/>
        <w:jc w:val="center"/>
        <w:rPr>
          <w:rFonts w:ascii="Times New Roman" w:eastAsia="Times New Roman" w:hAnsi="Times New Roman" w:cs="Times New Roman"/>
          <w:b/>
          <w:lang w:eastAsia="uk-UA"/>
        </w:rPr>
      </w:pPr>
      <w:r w:rsidRPr="009F7418">
        <w:rPr>
          <w:rFonts w:ascii="Times New Roman" w:hAnsi="Times New Roman" w:cs="Times New Roman"/>
          <w:b/>
          <w:shd w:val="clear" w:color="auto" w:fill="FFFFFF"/>
        </w:rPr>
        <w:t xml:space="preserve">інших заінтересованих осіб </w:t>
      </w:r>
      <w:r w:rsidR="00C773B6" w:rsidRPr="009F7418">
        <w:rPr>
          <w:rFonts w:ascii="Times New Roman" w:hAnsi="Times New Roman" w:cs="Times New Roman"/>
          <w:b/>
        </w:rPr>
        <w:t xml:space="preserve">у період з </w:t>
      </w:r>
      <w:r w:rsidR="000D27A1">
        <w:rPr>
          <w:rFonts w:ascii="Times New Roman" w:hAnsi="Times New Roman" w:cs="Times New Roman"/>
          <w:b/>
        </w:rPr>
        <w:t>07</w:t>
      </w:r>
      <w:r w:rsidR="00B054EA" w:rsidRPr="009F7418">
        <w:rPr>
          <w:rFonts w:ascii="Times New Roman" w:hAnsi="Times New Roman" w:cs="Times New Roman"/>
          <w:b/>
        </w:rPr>
        <w:t>.0</w:t>
      </w:r>
      <w:r w:rsidR="000D27A1">
        <w:rPr>
          <w:rFonts w:ascii="Times New Roman" w:hAnsi="Times New Roman" w:cs="Times New Roman"/>
          <w:b/>
        </w:rPr>
        <w:t>3</w:t>
      </w:r>
      <w:r w:rsidR="00B054EA" w:rsidRPr="009F7418">
        <w:rPr>
          <w:rFonts w:ascii="Times New Roman" w:hAnsi="Times New Roman" w:cs="Times New Roman"/>
          <w:b/>
        </w:rPr>
        <w:t>.202</w:t>
      </w:r>
      <w:r w:rsidR="000D27A1">
        <w:rPr>
          <w:rFonts w:ascii="Times New Roman" w:hAnsi="Times New Roman" w:cs="Times New Roman"/>
          <w:b/>
        </w:rPr>
        <w:t>5</w:t>
      </w:r>
      <w:r w:rsidR="00B054EA" w:rsidRPr="009F7418">
        <w:rPr>
          <w:rFonts w:ascii="Times New Roman" w:hAnsi="Times New Roman" w:cs="Times New Roman"/>
          <w:b/>
        </w:rPr>
        <w:t xml:space="preserve"> по </w:t>
      </w:r>
      <w:r w:rsidR="000D27A1">
        <w:rPr>
          <w:rFonts w:ascii="Times New Roman" w:hAnsi="Times New Roman" w:cs="Times New Roman"/>
          <w:b/>
        </w:rPr>
        <w:t>28</w:t>
      </w:r>
      <w:r w:rsidR="00B054EA" w:rsidRPr="009F7418">
        <w:rPr>
          <w:rFonts w:ascii="Times New Roman" w:hAnsi="Times New Roman" w:cs="Times New Roman"/>
          <w:b/>
        </w:rPr>
        <w:t>.0</w:t>
      </w:r>
      <w:r w:rsidR="000D27A1">
        <w:rPr>
          <w:rFonts w:ascii="Times New Roman" w:hAnsi="Times New Roman" w:cs="Times New Roman"/>
          <w:b/>
        </w:rPr>
        <w:t>3</w:t>
      </w:r>
      <w:r w:rsidR="00B054EA" w:rsidRPr="009F7418">
        <w:rPr>
          <w:rFonts w:ascii="Times New Roman" w:hAnsi="Times New Roman" w:cs="Times New Roman"/>
          <w:b/>
        </w:rPr>
        <w:t>.202</w:t>
      </w:r>
      <w:r w:rsidR="000D27A1">
        <w:rPr>
          <w:rFonts w:ascii="Times New Roman" w:hAnsi="Times New Roman" w:cs="Times New Roman"/>
          <w:b/>
        </w:rPr>
        <w:t>5</w:t>
      </w:r>
    </w:p>
    <w:p w14:paraId="29A206FF" w14:textId="77777777" w:rsidR="0011570C" w:rsidRPr="009F7418" w:rsidRDefault="0011570C" w:rsidP="0011570C">
      <w:pPr>
        <w:tabs>
          <w:tab w:val="left" w:pos="709"/>
          <w:tab w:val="left" w:pos="4536"/>
          <w:tab w:val="left" w:pos="8364"/>
        </w:tabs>
        <w:spacing w:after="0"/>
        <w:jc w:val="center"/>
        <w:rPr>
          <w:rFonts w:ascii="Times New Roman" w:hAnsi="Times New Roman" w:cs="Times New Roman"/>
          <w:b/>
        </w:rPr>
      </w:pPr>
    </w:p>
    <w:p w14:paraId="47F33EED" w14:textId="77777777" w:rsidR="00D20D7F" w:rsidRPr="009F7418" w:rsidRDefault="00F63D31" w:rsidP="00D20D7F">
      <w:pPr>
        <w:spacing w:after="0"/>
        <w:ind w:firstLine="567"/>
        <w:jc w:val="both"/>
        <w:rPr>
          <w:rFonts w:ascii="Times New Roman" w:hAnsi="Times New Roman" w:cs="Times New Roman"/>
        </w:rPr>
      </w:pPr>
      <w:r w:rsidRPr="009F7418">
        <w:rPr>
          <w:rFonts w:ascii="Times New Roman" w:hAnsi="Times New Roman" w:cs="Times New Roman"/>
        </w:rPr>
        <w:t xml:space="preserve">Обґрунтуванням до </w:t>
      </w:r>
      <w:proofErr w:type="spellStart"/>
      <w:r w:rsidRPr="009F7418">
        <w:rPr>
          <w:rFonts w:ascii="Times New Roman" w:hAnsi="Times New Roman" w:cs="Times New Roman"/>
        </w:rPr>
        <w:t>проєкту</w:t>
      </w:r>
      <w:proofErr w:type="spellEnd"/>
      <w:r w:rsidRPr="009F7418">
        <w:rPr>
          <w:rFonts w:ascii="Times New Roman" w:hAnsi="Times New Roman" w:cs="Times New Roman"/>
        </w:rPr>
        <w:t xml:space="preserve"> постанови НКРЕКП </w:t>
      </w:r>
      <w:r w:rsidR="00C773B6" w:rsidRPr="009F7418">
        <w:rPr>
          <w:rFonts w:ascii="Times New Roman" w:hAnsi="Times New Roman" w:cs="Times New Roman"/>
        </w:rPr>
        <w:t xml:space="preserve">«Про затвердження Змін </w:t>
      </w:r>
      <w:r w:rsidR="00157C15" w:rsidRPr="009F7418">
        <w:rPr>
          <w:rFonts w:ascii="Times New Roman" w:hAnsi="Times New Roman" w:cs="Times New Roman"/>
        </w:rPr>
        <w:t>до деяких постанов НКРЕКП</w:t>
      </w:r>
      <w:r w:rsidR="00C773B6" w:rsidRPr="009F7418">
        <w:rPr>
          <w:rFonts w:ascii="Times New Roman" w:hAnsi="Times New Roman" w:cs="Times New Roman"/>
        </w:rPr>
        <w:t>»</w:t>
      </w:r>
      <w:r w:rsidRPr="009F7418">
        <w:rPr>
          <w:rFonts w:ascii="Times New Roman" w:hAnsi="Times New Roman" w:cs="Times New Roman"/>
        </w:rPr>
        <w:t xml:space="preserve"> (далі – </w:t>
      </w:r>
      <w:proofErr w:type="spellStart"/>
      <w:r w:rsidRPr="009F7418">
        <w:rPr>
          <w:rFonts w:ascii="Times New Roman" w:hAnsi="Times New Roman" w:cs="Times New Roman"/>
        </w:rPr>
        <w:t>Проєкт</w:t>
      </w:r>
      <w:proofErr w:type="spellEnd"/>
      <w:r w:rsidRPr="009F7418">
        <w:rPr>
          <w:rFonts w:ascii="Times New Roman" w:hAnsi="Times New Roman" w:cs="Times New Roman"/>
        </w:rPr>
        <w:t xml:space="preserve"> постанови) передбачено, що </w:t>
      </w:r>
      <w:proofErr w:type="spellStart"/>
      <w:r w:rsidRPr="009F7418">
        <w:rPr>
          <w:rFonts w:ascii="Times New Roman" w:hAnsi="Times New Roman" w:cs="Times New Roman"/>
        </w:rPr>
        <w:t>Проєкт</w:t>
      </w:r>
      <w:proofErr w:type="spellEnd"/>
      <w:r w:rsidRPr="009F7418">
        <w:rPr>
          <w:rFonts w:ascii="Times New Roman" w:hAnsi="Times New Roman" w:cs="Times New Roman"/>
        </w:rPr>
        <w:t xml:space="preserve"> постанови розроблено з метою </w:t>
      </w:r>
      <w:r w:rsidR="00C25DCE" w:rsidRPr="009F7418">
        <w:rPr>
          <w:rFonts w:ascii="Times New Roman" w:hAnsi="Times New Roman" w:cs="Times New Roman"/>
        </w:rPr>
        <w:t xml:space="preserve">удосконалення норм Правил роздрібного ринку </w:t>
      </w:r>
      <w:r w:rsidR="0010010E" w:rsidRPr="009F7418">
        <w:rPr>
          <w:rFonts w:ascii="Times New Roman" w:hAnsi="Times New Roman" w:cs="Times New Roman"/>
        </w:rPr>
        <w:t xml:space="preserve">електричної енергії </w:t>
      </w:r>
      <w:r w:rsidR="00E24BE9" w:rsidRPr="009F7418">
        <w:rPr>
          <w:rFonts w:ascii="Times New Roman" w:hAnsi="Times New Roman" w:cs="Times New Roman"/>
        </w:rPr>
        <w:t>(</w:t>
      </w:r>
      <w:r w:rsidR="009E29A2" w:rsidRPr="009F7418">
        <w:rPr>
          <w:rFonts w:ascii="Times New Roman" w:hAnsi="Times New Roman" w:cs="Times New Roman"/>
        </w:rPr>
        <w:t>далі – Правила)</w:t>
      </w:r>
      <w:r w:rsidR="005E7BA9" w:rsidRPr="009F7418">
        <w:rPr>
          <w:rFonts w:ascii="Times New Roman" w:hAnsi="Times New Roman" w:cs="Times New Roman"/>
        </w:rPr>
        <w:t xml:space="preserve"> </w:t>
      </w:r>
      <w:r w:rsidR="0010010E" w:rsidRPr="009F7418">
        <w:rPr>
          <w:rFonts w:ascii="Times New Roman" w:hAnsi="Times New Roman" w:cs="Times New Roman"/>
        </w:rPr>
        <w:t xml:space="preserve">та приведення у відповідність окремих положень Правил з нормами Закону </w:t>
      </w:r>
      <w:r w:rsidR="00CB01BE" w:rsidRPr="009F7418">
        <w:rPr>
          <w:rFonts w:ascii="Times New Roman" w:hAnsi="Times New Roman" w:cs="Times New Roman"/>
        </w:rPr>
        <w:t xml:space="preserve">України «Про ринок електричної енергії» </w:t>
      </w:r>
      <w:r w:rsidR="00D20D7F" w:rsidRPr="009F7418">
        <w:rPr>
          <w:rFonts w:ascii="Times New Roman" w:hAnsi="Times New Roman" w:cs="Times New Roman"/>
        </w:rPr>
        <w:t>у</w:t>
      </w:r>
      <w:r w:rsidR="0010010E" w:rsidRPr="009F7418">
        <w:rPr>
          <w:rFonts w:ascii="Times New Roman" w:hAnsi="Times New Roman" w:cs="Times New Roman"/>
        </w:rPr>
        <w:t xml:space="preserve"> частині врегулювання взаємовідносин постачальника «останньої надії» зі споживачами, зокрема критичної інфраструктури та захищеними споживачами на засадах сталого електропостачання за умови забезпечення обов’язкового відрахування коштів на оплату спожитої електричної енергії, а також сприяння загальному покращенню фінансового стану постачальника «останньої надії» шляхом усунення можливості недобросовісних споживачів безоплатно споживати електричну енергію від постачальника «останньої надії»</w:t>
      </w:r>
      <w:r w:rsidR="00D20D7F" w:rsidRPr="009F7418">
        <w:rPr>
          <w:rFonts w:ascii="Times New Roman" w:hAnsi="Times New Roman" w:cs="Times New Roman"/>
        </w:rPr>
        <w:t xml:space="preserve">. Враховуючи викладене, зауваження та пропозиції приймалися лише щодо вказаних норм Правил, які охоплює </w:t>
      </w:r>
      <w:proofErr w:type="spellStart"/>
      <w:r w:rsidR="00D20D7F" w:rsidRPr="009F7418">
        <w:rPr>
          <w:rFonts w:ascii="Times New Roman" w:hAnsi="Times New Roman" w:cs="Times New Roman"/>
        </w:rPr>
        <w:t>проєкт</w:t>
      </w:r>
      <w:proofErr w:type="spellEnd"/>
      <w:r w:rsidR="00D20D7F" w:rsidRPr="009F7418">
        <w:rPr>
          <w:rFonts w:ascii="Times New Roman" w:hAnsi="Times New Roman" w:cs="Times New Roman"/>
        </w:rPr>
        <w:t xml:space="preserve"> постанови. Пропозиції до інших норм Правил, які не охоплює </w:t>
      </w:r>
      <w:proofErr w:type="spellStart"/>
      <w:r w:rsidR="00D20D7F" w:rsidRPr="009F7418">
        <w:rPr>
          <w:rFonts w:ascii="Times New Roman" w:hAnsi="Times New Roman" w:cs="Times New Roman"/>
        </w:rPr>
        <w:t>проєкт</w:t>
      </w:r>
      <w:proofErr w:type="spellEnd"/>
      <w:r w:rsidR="00D20D7F" w:rsidRPr="009F7418">
        <w:rPr>
          <w:rFonts w:ascii="Times New Roman" w:hAnsi="Times New Roman" w:cs="Times New Roman"/>
        </w:rPr>
        <w:t xml:space="preserve"> постанови, фізичні та юридичних особи, їх об’єднання матимуть можливість надати при внесенні змін до відповідних норм (аспектів) Правил.</w:t>
      </w:r>
    </w:p>
    <w:p w14:paraId="59C1DF37" w14:textId="77777777" w:rsidR="0011570C" w:rsidRPr="009F7418" w:rsidRDefault="0011570C" w:rsidP="0011570C">
      <w:pPr>
        <w:spacing w:after="0"/>
        <w:ind w:firstLine="567"/>
        <w:jc w:val="both"/>
        <w:rPr>
          <w:rFonts w:ascii="Times New Roman" w:hAnsi="Times New Roman" w:cs="Times New Roman"/>
        </w:rPr>
      </w:pPr>
      <w:r w:rsidRPr="009F7418">
        <w:rPr>
          <w:rFonts w:ascii="Times New Roman" w:hAnsi="Times New Roman" w:cs="Times New Roman"/>
        </w:rPr>
        <w:t>* - зміни виділені за принципом:</w:t>
      </w:r>
    </w:p>
    <w:p w14:paraId="7D9D2801" w14:textId="77777777" w:rsidR="0011570C" w:rsidRPr="009F7418" w:rsidRDefault="0011570C" w:rsidP="0011570C">
      <w:pPr>
        <w:spacing w:after="0"/>
        <w:ind w:firstLine="567"/>
        <w:jc w:val="both"/>
        <w:rPr>
          <w:rFonts w:ascii="Times New Roman" w:hAnsi="Times New Roman" w:cs="Times New Roman"/>
        </w:rPr>
      </w:pPr>
      <w:r w:rsidRPr="009F7418">
        <w:rPr>
          <w:rFonts w:ascii="Times New Roman" w:hAnsi="Times New Roman" w:cs="Times New Roman"/>
        </w:rPr>
        <w:t xml:space="preserve">те, що підлягає виключенню – </w:t>
      </w:r>
      <w:r w:rsidRPr="009F7418">
        <w:rPr>
          <w:rFonts w:ascii="Times New Roman" w:hAnsi="Times New Roman" w:cs="Times New Roman"/>
          <w:b/>
          <w:i/>
          <w:strike/>
          <w:color w:val="FF0000"/>
        </w:rPr>
        <w:t>курсивом</w:t>
      </w:r>
      <w:r w:rsidRPr="009F7418">
        <w:rPr>
          <w:rFonts w:ascii="Times New Roman" w:hAnsi="Times New Roman" w:cs="Times New Roman"/>
        </w:rPr>
        <w:t>;</w:t>
      </w:r>
    </w:p>
    <w:p w14:paraId="1114A534" w14:textId="77777777" w:rsidR="0011570C" w:rsidRPr="009F7418" w:rsidRDefault="0011570C" w:rsidP="0011570C">
      <w:pPr>
        <w:spacing w:after="0"/>
        <w:ind w:firstLine="567"/>
        <w:jc w:val="both"/>
        <w:rPr>
          <w:rFonts w:ascii="Times New Roman" w:hAnsi="Times New Roman" w:cs="Times New Roman"/>
        </w:rPr>
      </w:pPr>
      <w:r w:rsidRPr="009F7418">
        <w:rPr>
          <w:rFonts w:ascii="Times New Roman" w:hAnsi="Times New Roman" w:cs="Times New Roman"/>
        </w:rPr>
        <w:t>новий текс</w:t>
      </w:r>
      <w:r w:rsidR="006F4B8A" w:rsidRPr="009F7418">
        <w:rPr>
          <w:rFonts w:ascii="Times New Roman" w:hAnsi="Times New Roman" w:cs="Times New Roman"/>
        </w:rPr>
        <w:t>т</w:t>
      </w:r>
      <w:r w:rsidRPr="009F7418">
        <w:rPr>
          <w:rFonts w:ascii="Times New Roman" w:hAnsi="Times New Roman" w:cs="Times New Roman"/>
        </w:rPr>
        <w:t xml:space="preserve"> редакції </w:t>
      </w:r>
      <w:proofErr w:type="spellStart"/>
      <w:r w:rsidRPr="009F7418">
        <w:rPr>
          <w:rFonts w:ascii="Times New Roman" w:hAnsi="Times New Roman" w:cs="Times New Roman"/>
        </w:rPr>
        <w:t>проєкту</w:t>
      </w:r>
      <w:proofErr w:type="spellEnd"/>
      <w:r w:rsidRPr="009F7418">
        <w:rPr>
          <w:rFonts w:ascii="Times New Roman" w:hAnsi="Times New Roman" w:cs="Times New Roman"/>
        </w:rPr>
        <w:t xml:space="preserve"> – </w:t>
      </w:r>
      <w:r w:rsidRPr="009F7418">
        <w:rPr>
          <w:rFonts w:ascii="Times New Roman" w:hAnsi="Times New Roman" w:cs="Times New Roman"/>
          <w:b/>
          <w:color w:val="0070C0"/>
        </w:rPr>
        <w:t>напівжирним шрифтом</w:t>
      </w:r>
      <w:r w:rsidRPr="009F7418">
        <w:rPr>
          <w:rFonts w:ascii="Times New Roman" w:hAnsi="Times New Roman" w:cs="Times New Roman"/>
        </w:rPr>
        <w:t>;</w:t>
      </w:r>
      <w:r w:rsidR="00992B54" w:rsidRPr="009F7418">
        <w:rPr>
          <w:rFonts w:ascii="Times New Roman" w:hAnsi="Times New Roman" w:cs="Times New Roman"/>
        </w:rPr>
        <w:t xml:space="preserve"> </w:t>
      </w:r>
    </w:p>
    <w:p w14:paraId="601272A9" w14:textId="77777777" w:rsidR="0011570C" w:rsidRPr="009F7418" w:rsidRDefault="0011570C" w:rsidP="0011570C">
      <w:pPr>
        <w:spacing w:after="0"/>
        <w:ind w:firstLine="567"/>
        <w:jc w:val="both"/>
        <w:rPr>
          <w:rFonts w:ascii="Times New Roman" w:hAnsi="Times New Roman" w:cs="Times New Roman"/>
        </w:rPr>
      </w:pPr>
      <w:r w:rsidRPr="009F7418">
        <w:rPr>
          <w:rFonts w:ascii="Times New Roman" w:hAnsi="Times New Roman" w:cs="Times New Roman"/>
        </w:rPr>
        <w:t>новий текс</w:t>
      </w:r>
      <w:r w:rsidR="006F4B8A" w:rsidRPr="009F7418">
        <w:rPr>
          <w:rFonts w:ascii="Times New Roman" w:hAnsi="Times New Roman" w:cs="Times New Roman"/>
        </w:rPr>
        <w:t>т</w:t>
      </w:r>
      <w:r w:rsidRPr="009F7418">
        <w:rPr>
          <w:rFonts w:ascii="Times New Roman" w:hAnsi="Times New Roman" w:cs="Times New Roman"/>
        </w:rPr>
        <w:t xml:space="preserve"> редакції пропозицій - </w:t>
      </w:r>
      <w:r w:rsidRPr="009F7418">
        <w:rPr>
          <w:rFonts w:ascii="Times New Roman" w:hAnsi="Times New Roman" w:cs="Times New Roman"/>
          <w:b/>
          <w:color w:val="7030A0"/>
        </w:rPr>
        <w:t>напівжирним шрифтом</w:t>
      </w:r>
      <w:r w:rsidR="007D598D" w:rsidRPr="009F7418">
        <w:rPr>
          <w:rFonts w:ascii="Times New Roman" w:hAnsi="Times New Roman" w:cs="Times New Roman"/>
          <w:bCs/>
        </w:rPr>
        <w:t>;</w:t>
      </w:r>
      <w:r w:rsidR="00666ACA" w:rsidRPr="009F7418">
        <w:rPr>
          <w:rFonts w:ascii="Times New Roman" w:hAnsi="Times New Roman" w:cs="Times New Roman"/>
          <w:bCs/>
        </w:rPr>
        <w:t xml:space="preserve"> </w:t>
      </w:r>
      <w:r w:rsidR="00666ACA" w:rsidRPr="009F7418">
        <w:rPr>
          <w:rFonts w:ascii="Times New Roman" w:hAnsi="Times New Roman" w:cs="Times New Roman"/>
          <w:bCs/>
          <w:strike/>
        </w:rPr>
        <w:t xml:space="preserve"> </w:t>
      </w:r>
    </w:p>
    <w:p w14:paraId="3EC5B521" w14:textId="77777777" w:rsidR="0011570C" w:rsidRPr="009F7418" w:rsidRDefault="0011570C" w:rsidP="0011570C">
      <w:pPr>
        <w:spacing w:after="0"/>
        <w:ind w:firstLine="567"/>
        <w:jc w:val="both"/>
        <w:rPr>
          <w:rFonts w:ascii="Times New Roman" w:hAnsi="Times New Roman" w:cs="Times New Roman"/>
          <w:b/>
        </w:rPr>
      </w:pPr>
      <w:r w:rsidRPr="009F7418">
        <w:rPr>
          <w:rFonts w:ascii="Times New Roman" w:hAnsi="Times New Roman" w:cs="Times New Roman"/>
        </w:rPr>
        <w:t xml:space="preserve">редакція за результатом отриманих пропозицій– </w:t>
      </w:r>
      <w:r w:rsidRPr="009F7418">
        <w:rPr>
          <w:rFonts w:ascii="Times New Roman" w:hAnsi="Times New Roman" w:cs="Times New Roman"/>
          <w:b/>
          <w:color w:val="00B050"/>
        </w:rPr>
        <w:t>жирним</w:t>
      </w:r>
      <w:r w:rsidRPr="009F7418">
        <w:rPr>
          <w:rFonts w:ascii="Times New Roman" w:hAnsi="Times New Roman" w:cs="Times New Roman"/>
          <w:b/>
        </w:rPr>
        <w:t xml:space="preserve"> </w:t>
      </w:r>
      <w:r w:rsidRPr="009F7418">
        <w:rPr>
          <w:rFonts w:ascii="Times New Roman" w:hAnsi="Times New Roman" w:cs="Times New Roman"/>
          <w:b/>
          <w:color w:val="00B050"/>
        </w:rPr>
        <w:t>шрифтом та виділені зеленим кольором.</w:t>
      </w:r>
    </w:p>
    <w:p w14:paraId="41C296DE" w14:textId="77777777" w:rsidR="0011570C" w:rsidRPr="009F7418" w:rsidRDefault="0011570C" w:rsidP="0011570C">
      <w:pPr>
        <w:spacing w:after="0"/>
        <w:ind w:firstLine="567"/>
        <w:jc w:val="both"/>
        <w:rPr>
          <w:rFonts w:ascii="Times New Roman" w:hAnsi="Times New Roman" w:cs="Times New Roman"/>
          <w:highlight w:val="cyan"/>
        </w:rPr>
      </w:pPr>
    </w:p>
    <w:tbl>
      <w:tblPr>
        <w:tblStyle w:val="a3"/>
        <w:tblW w:w="15304" w:type="dxa"/>
        <w:tblLayout w:type="fixed"/>
        <w:tblLook w:val="04A0" w:firstRow="1" w:lastRow="0" w:firstColumn="1" w:lastColumn="0" w:noHBand="0" w:noVBand="1"/>
      </w:tblPr>
      <w:tblGrid>
        <w:gridCol w:w="4153"/>
        <w:gridCol w:w="4241"/>
        <w:gridCol w:w="3920"/>
        <w:gridCol w:w="11"/>
        <w:gridCol w:w="2979"/>
      </w:tblGrid>
      <w:tr w:rsidR="0011570C" w:rsidRPr="009F7418" w14:paraId="313F9DA6" w14:textId="77777777" w:rsidTr="002450E0">
        <w:trPr>
          <w:trHeight w:val="20"/>
        </w:trPr>
        <w:tc>
          <w:tcPr>
            <w:tcW w:w="4153" w:type="dxa"/>
          </w:tcPr>
          <w:p w14:paraId="6122A15B" w14:textId="77777777" w:rsidR="0011570C" w:rsidRPr="009F7418" w:rsidRDefault="00A72B0D" w:rsidP="00DD78DB">
            <w:pPr>
              <w:jc w:val="center"/>
              <w:rPr>
                <w:rFonts w:ascii="Times New Roman" w:hAnsi="Times New Roman" w:cs="Times New Roman"/>
              </w:rPr>
            </w:pPr>
            <w:r w:rsidRPr="009F7418">
              <w:rPr>
                <w:rFonts w:ascii="Times New Roman" w:hAnsi="Times New Roman" w:cs="Times New Roman"/>
                <w:b/>
              </w:rPr>
              <w:t xml:space="preserve">Редакція </w:t>
            </w:r>
            <w:proofErr w:type="spellStart"/>
            <w:r w:rsidRPr="009F7418">
              <w:rPr>
                <w:rFonts w:ascii="Times New Roman" w:hAnsi="Times New Roman" w:cs="Times New Roman"/>
                <w:b/>
              </w:rPr>
              <w:t>про</w:t>
            </w:r>
            <w:r w:rsidR="003B7D03" w:rsidRPr="009F7418">
              <w:rPr>
                <w:rFonts w:ascii="Times New Roman" w:hAnsi="Times New Roman" w:cs="Times New Roman"/>
                <w:b/>
              </w:rPr>
              <w:t>є</w:t>
            </w:r>
            <w:r w:rsidRPr="009F7418">
              <w:rPr>
                <w:rFonts w:ascii="Times New Roman" w:hAnsi="Times New Roman" w:cs="Times New Roman"/>
                <w:b/>
              </w:rPr>
              <w:t>кту</w:t>
            </w:r>
            <w:proofErr w:type="spellEnd"/>
            <w:r w:rsidRPr="009F7418">
              <w:rPr>
                <w:rFonts w:ascii="Times New Roman" w:hAnsi="Times New Roman" w:cs="Times New Roman"/>
                <w:b/>
              </w:rPr>
              <w:t xml:space="preserve"> рішення НКРЕКП</w:t>
            </w:r>
          </w:p>
          <w:p w14:paraId="089510AE" w14:textId="77777777" w:rsidR="0011570C" w:rsidRPr="009F7418" w:rsidRDefault="0011570C" w:rsidP="00DD78DB">
            <w:pPr>
              <w:jc w:val="center"/>
              <w:rPr>
                <w:rFonts w:ascii="Times New Roman" w:hAnsi="Times New Roman" w:cs="Times New Roman"/>
              </w:rPr>
            </w:pPr>
          </w:p>
        </w:tc>
        <w:tc>
          <w:tcPr>
            <w:tcW w:w="4241" w:type="dxa"/>
          </w:tcPr>
          <w:p w14:paraId="59AD96E9" w14:textId="77777777" w:rsidR="0011570C" w:rsidRPr="009F7418" w:rsidRDefault="00A72B0D" w:rsidP="00DD78DB">
            <w:pPr>
              <w:jc w:val="center"/>
              <w:rPr>
                <w:rFonts w:ascii="Times New Roman" w:hAnsi="Times New Roman" w:cs="Times New Roman"/>
              </w:rPr>
            </w:pPr>
            <w:r w:rsidRPr="009F7418">
              <w:rPr>
                <w:rFonts w:ascii="Times New Roman" w:eastAsia="Calibri" w:hAnsi="Times New Roman" w:cs="Times New Roman"/>
                <w:b/>
              </w:rPr>
              <w:t xml:space="preserve">Зауваження та пропозиції до </w:t>
            </w:r>
            <w:proofErr w:type="spellStart"/>
            <w:r w:rsidRPr="009F7418">
              <w:rPr>
                <w:rFonts w:ascii="Times New Roman" w:eastAsia="Calibri" w:hAnsi="Times New Roman" w:cs="Times New Roman"/>
                <w:b/>
              </w:rPr>
              <w:t>про</w:t>
            </w:r>
            <w:r w:rsidR="003B7D03" w:rsidRPr="009F7418">
              <w:rPr>
                <w:rFonts w:ascii="Times New Roman" w:eastAsia="Calibri" w:hAnsi="Times New Roman" w:cs="Times New Roman"/>
                <w:b/>
              </w:rPr>
              <w:t>є</w:t>
            </w:r>
            <w:r w:rsidRPr="009F7418">
              <w:rPr>
                <w:rFonts w:ascii="Times New Roman" w:eastAsia="Calibri" w:hAnsi="Times New Roman" w:cs="Times New Roman"/>
                <w:b/>
              </w:rPr>
              <w:t>кту</w:t>
            </w:r>
            <w:proofErr w:type="spellEnd"/>
            <w:r w:rsidRPr="009F7418">
              <w:rPr>
                <w:rFonts w:ascii="Times New Roman" w:eastAsia="Calibri" w:hAnsi="Times New Roman" w:cs="Times New Roman"/>
                <w:b/>
              </w:rPr>
              <w:t xml:space="preserve"> рішення НКРЕКП</w:t>
            </w:r>
          </w:p>
        </w:tc>
        <w:tc>
          <w:tcPr>
            <w:tcW w:w="3931" w:type="dxa"/>
            <w:gridSpan w:val="2"/>
          </w:tcPr>
          <w:p w14:paraId="73834F38" w14:textId="77777777" w:rsidR="0011570C" w:rsidRPr="009F7418" w:rsidRDefault="0011570C" w:rsidP="00DD78DB">
            <w:pPr>
              <w:jc w:val="center"/>
              <w:rPr>
                <w:rFonts w:ascii="Times New Roman" w:hAnsi="Times New Roman" w:cs="Times New Roman"/>
              </w:rPr>
            </w:pPr>
            <w:r w:rsidRPr="009F7418">
              <w:rPr>
                <w:rFonts w:ascii="Times New Roman" w:eastAsia="Calibri" w:hAnsi="Times New Roman" w:cs="Times New Roman"/>
                <w:b/>
              </w:rPr>
              <w:t>Обґрунтування зауважень та пропозицій</w:t>
            </w:r>
          </w:p>
        </w:tc>
        <w:tc>
          <w:tcPr>
            <w:tcW w:w="2979" w:type="dxa"/>
          </w:tcPr>
          <w:p w14:paraId="0F830ABD" w14:textId="77777777" w:rsidR="0011570C" w:rsidRPr="009F7418" w:rsidRDefault="00A72B0D" w:rsidP="00DD78DB">
            <w:pPr>
              <w:jc w:val="center"/>
              <w:rPr>
                <w:rFonts w:ascii="Times New Roman" w:hAnsi="Times New Roman" w:cs="Times New Roman"/>
              </w:rPr>
            </w:pPr>
            <w:r w:rsidRPr="009F7418">
              <w:rPr>
                <w:rFonts w:ascii="Times New Roman" w:eastAsia="Calibri" w:hAnsi="Times New Roman" w:cs="Times New Roman"/>
                <w:b/>
              </w:rPr>
              <w:t>Попередня позиція НКРЕКП щодо наданих зауважень та пропозицій з обґрунтуваннями щодо прийняття або відхилення</w:t>
            </w:r>
          </w:p>
        </w:tc>
      </w:tr>
      <w:tr w:rsidR="00006D10" w:rsidRPr="009F7418" w14:paraId="2FDFC07C" w14:textId="77777777" w:rsidTr="002450E0">
        <w:trPr>
          <w:trHeight w:val="20"/>
        </w:trPr>
        <w:tc>
          <w:tcPr>
            <w:tcW w:w="15304" w:type="dxa"/>
            <w:gridSpan w:val="5"/>
          </w:tcPr>
          <w:p w14:paraId="708FAA7D" w14:textId="77777777" w:rsidR="00006D10" w:rsidRPr="009F7418" w:rsidRDefault="00006D10" w:rsidP="00DD78DB">
            <w:pPr>
              <w:jc w:val="center"/>
              <w:rPr>
                <w:rFonts w:ascii="Times New Roman" w:hAnsi="Times New Roman" w:cs="Times New Roman"/>
                <w:b/>
              </w:rPr>
            </w:pPr>
            <w:r w:rsidRPr="009F7418">
              <w:rPr>
                <w:rFonts w:ascii="Times New Roman" w:hAnsi="Times New Roman" w:cs="Times New Roman"/>
                <w:b/>
              </w:rPr>
              <w:t xml:space="preserve">ПРАВИЛА РОЗДРІБНОГО РИНКУ ЕЛЕКТРИЧНОЇ ЕНЕРГІЇ, </w:t>
            </w:r>
          </w:p>
          <w:p w14:paraId="528C7EA9" w14:textId="77777777" w:rsidR="00006D10" w:rsidRPr="009F7418" w:rsidRDefault="00006D10" w:rsidP="00DD78DB">
            <w:pPr>
              <w:jc w:val="center"/>
              <w:rPr>
                <w:rFonts w:ascii="Times New Roman" w:hAnsi="Times New Roman" w:cs="Times New Roman"/>
                <w:b/>
              </w:rPr>
            </w:pPr>
            <w:r w:rsidRPr="009F7418">
              <w:rPr>
                <w:rFonts w:ascii="Times New Roman" w:hAnsi="Times New Roman" w:cs="Times New Roman"/>
                <w:b/>
              </w:rPr>
              <w:t>затверджені постановою НКРЕКП від 14.03.2018 № 312</w:t>
            </w:r>
            <w:r w:rsidR="00D91501" w:rsidRPr="009F7418">
              <w:rPr>
                <w:rFonts w:ascii="Times New Roman" w:hAnsi="Times New Roman" w:cs="Times New Roman"/>
                <w:b/>
              </w:rPr>
              <w:t xml:space="preserve"> (далі – ПРРЕЕ)</w:t>
            </w:r>
          </w:p>
          <w:p w14:paraId="72E3FFF8" w14:textId="77777777" w:rsidR="00DD78DB" w:rsidRPr="009F7418" w:rsidRDefault="00DD78DB" w:rsidP="00DD78DB">
            <w:pPr>
              <w:jc w:val="center"/>
              <w:rPr>
                <w:rFonts w:ascii="Times New Roman" w:hAnsi="Times New Roman" w:cs="Times New Roman"/>
              </w:rPr>
            </w:pPr>
          </w:p>
        </w:tc>
      </w:tr>
      <w:tr w:rsidR="004A242F" w:rsidRPr="009F7418" w14:paraId="2F9A0B6A" w14:textId="77777777" w:rsidTr="002450E0">
        <w:trPr>
          <w:trHeight w:val="20"/>
        </w:trPr>
        <w:tc>
          <w:tcPr>
            <w:tcW w:w="15304" w:type="dxa"/>
            <w:gridSpan w:val="5"/>
          </w:tcPr>
          <w:p w14:paraId="35E82466" w14:textId="77777777" w:rsidR="004A242F" w:rsidRPr="009F7418" w:rsidRDefault="00AE0B58" w:rsidP="00DD78DB">
            <w:pPr>
              <w:jc w:val="center"/>
              <w:rPr>
                <w:rFonts w:ascii="Times New Roman" w:hAnsi="Times New Roman" w:cs="Times New Roman"/>
                <w:b/>
              </w:rPr>
            </w:pPr>
            <w:r w:rsidRPr="009F7418">
              <w:rPr>
                <w:rFonts w:ascii="Times New Roman" w:hAnsi="Times New Roman" w:cs="Times New Roman"/>
                <w:b/>
              </w:rPr>
              <w:t xml:space="preserve">II. </w:t>
            </w:r>
            <w:r w:rsidR="00B92006" w:rsidRPr="009F7418">
              <w:rPr>
                <w:rFonts w:ascii="Times New Roman" w:hAnsi="Times New Roman" w:cs="Times New Roman"/>
                <w:b/>
              </w:rPr>
              <w:t>Розподіл (передача) електричної енергії на роздрібному ринку</w:t>
            </w:r>
          </w:p>
          <w:p w14:paraId="25C91E3F" w14:textId="77777777" w:rsidR="00AE0B58" w:rsidRPr="009F7418" w:rsidRDefault="00AE0B58" w:rsidP="00DD78DB">
            <w:pPr>
              <w:jc w:val="center"/>
              <w:rPr>
                <w:rFonts w:ascii="Times New Roman" w:hAnsi="Times New Roman" w:cs="Times New Roman"/>
                <w:b/>
              </w:rPr>
            </w:pPr>
          </w:p>
        </w:tc>
      </w:tr>
      <w:tr w:rsidR="00B92006" w:rsidRPr="009F7418" w14:paraId="311B7A42" w14:textId="77777777" w:rsidTr="00AF4E08">
        <w:trPr>
          <w:trHeight w:val="20"/>
        </w:trPr>
        <w:tc>
          <w:tcPr>
            <w:tcW w:w="15304" w:type="dxa"/>
            <w:gridSpan w:val="5"/>
          </w:tcPr>
          <w:p w14:paraId="43B4A1A6" w14:textId="77777777" w:rsidR="00B92006" w:rsidRPr="009F7418" w:rsidRDefault="00B92006" w:rsidP="00AF4E08">
            <w:pPr>
              <w:jc w:val="center"/>
              <w:rPr>
                <w:rFonts w:ascii="Times New Roman" w:hAnsi="Times New Roman" w:cs="Times New Roman"/>
                <w:b/>
                <w:bCs/>
              </w:rPr>
            </w:pPr>
            <w:r w:rsidRPr="009F7418">
              <w:rPr>
                <w:rFonts w:ascii="Times New Roman" w:hAnsi="Times New Roman" w:cs="Times New Roman"/>
                <w:b/>
                <w:bCs/>
              </w:rPr>
              <w:t>2.1. Договірні умови розподілу електричної енергії</w:t>
            </w:r>
          </w:p>
          <w:p w14:paraId="03AA235E" w14:textId="77777777" w:rsidR="00B92006" w:rsidRPr="009F7418" w:rsidRDefault="00B92006" w:rsidP="00AF4E08">
            <w:pPr>
              <w:jc w:val="center"/>
              <w:rPr>
                <w:rFonts w:ascii="Times New Roman" w:hAnsi="Times New Roman" w:cs="Times New Roman"/>
              </w:rPr>
            </w:pPr>
          </w:p>
        </w:tc>
      </w:tr>
      <w:tr w:rsidR="00B92006" w:rsidRPr="009F7418" w14:paraId="4DC9F2BD" w14:textId="77777777" w:rsidTr="00AF4E08">
        <w:trPr>
          <w:trHeight w:val="20"/>
        </w:trPr>
        <w:tc>
          <w:tcPr>
            <w:tcW w:w="4153" w:type="dxa"/>
          </w:tcPr>
          <w:p w14:paraId="062DF6CB" w14:textId="77777777" w:rsidR="008D203B" w:rsidRPr="009F7418" w:rsidRDefault="008D203B" w:rsidP="00B92006">
            <w:pPr>
              <w:widowControl w:val="0"/>
              <w:shd w:val="clear" w:color="auto" w:fill="FFFFFF"/>
              <w:tabs>
                <w:tab w:val="left" w:pos="1163"/>
              </w:tabs>
              <w:snapToGrid w:val="0"/>
              <w:ind w:firstLine="318"/>
              <w:jc w:val="both"/>
              <w:rPr>
                <w:rFonts w:ascii="Times New Roman" w:hAnsi="Times New Roman" w:cs="Times New Roman"/>
                <w:b/>
                <w:bCs/>
                <w:i/>
                <w:iCs/>
                <w:color w:val="333333"/>
              </w:rPr>
            </w:pPr>
            <w:r w:rsidRPr="009F7418">
              <w:rPr>
                <w:rFonts w:ascii="Times New Roman" w:hAnsi="Times New Roman" w:cs="Times New Roman"/>
                <w:b/>
                <w:bCs/>
                <w:i/>
                <w:iCs/>
                <w:color w:val="333333"/>
              </w:rPr>
              <w:t xml:space="preserve">Відсутній в </w:t>
            </w:r>
            <w:proofErr w:type="spellStart"/>
            <w:r w:rsidRPr="009F7418">
              <w:rPr>
                <w:rFonts w:ascii="Times New Roman" w:hAnsi="Times New Roman" w:cs="Times New Roman"/>
                <w:b/>
                <w:bCs/>
                <w:i/>
                <w:iCs/>
                <w:color w:val="333333"/>
              </w:rPr>
              <w:t>проєкті</w:t>
            </w:r>
            <w:proofErr w:type="spellEnd"/>
          </w:p>
          <w:p w14:paraId="2C6181CB" w14:textId="77777777" w:rsidR="008D203B" w:rsidRPr="009F7418" w:rsidRDefault="008D203B" w:rsidP="00B92006">
            <w:pPr>
              <w:widowControl w:val="0"/>
              <w:shd w:val="clear" w:color="auto" w:fill="FFFFFF"/>
              <w:tabs>
                <w:tab w:val="left" w:pos="1163"/>
              </w:tabs>
              <w:snapToGrid w:val="0"/>
              <w:ind w:firstLine="318"/>
              <w:jc w:val="both"/>
              <w:rPr>
                <w:rFonts w:ascii="Times New Roman" w:hAnsi="Times New Roman" w:cs="Times New Roman"/>
                <w:color w:val="333333"/>
              </w:rPr>
            </w:pPr>
          </w:p>
          <w:p w14:paraId="33BD1D7E" w14:textId="77777777" w:rsidR="00B92006" w:rsidRPr="009F7418" w:rsidRDefault="00B92006" w:rsidP="00B92006">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color w:val="333333"/>
              </w:rPr>
              <w:t>2.1.8. Для укладення договору споживача про надання послуг з розподілу/передачі електричної енергії заявник у разі зміни споживача, форми власності чи власника електроустановки має надати оператору системи такі документи:</w:t>
            </w:r>
          </w:p>
          <w:p w14:paraId="79212EF4" w14:textId="77777777" w:rsidR="008D203B" w:rsidRPr="009F7418" w:rsidRDefault="008D203B" w:rsidP="00B92006">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color w:val="333333"/>
              </w:rPr>
              <w:lastRenderedPageBreak/>
              <w:t>…</w:t>
            </w:r>
          </w:p>
          <w:p w14:paraId="09135216" w14:textId="77777777" w:rsidR="008D203B" w:rsidRPr="009F7418" w:rsidRDefault="008D203B" w:rsidP="00B92006">
            <w:pPr>
              <w:widowControl w:val="0"/>
              <w:shd w:val="clear" w:color="auto" w:fill="FFFFFF"/>
              <w:tabs>
                <w:tab w:val="left" w:pos="1163"/>
              </w:tabs>
              <w:snapToGrid w:val="0"/>
              <w:ind w:firstLine="318"/>
              <w:jc w:val="both"/>
              <w:rPr>
                <w:rFonts w:ascii="Times New Roman" w:hAnsi="Times New Roman" w:cs="Times New Roman"/>
                <w:color w:val="333333"/>
              </w:rPr>
            </w:pPr>
          </w:p>
          <w:p w14:paraId="4540CAD1" w14:textId="77777777" w:rsidR="00B92006" w:rsidRPr="009F7418" w:rsidRDefault="00B92006" w:rsidP="00B92006">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color w:val="333333"/>
              </w:rPr>
              <w:t>Вказаний договір укладається на умовах діючого договору споживача і діє до моменту звернення спадкоємця, після набуття права власності на об'єкт побутового споживача з наданням копії витягу з Державного реєстру речових прав на нерухоме майно про реєстрацію права власності.</w:t>
            </w:r>
          </w:p>
          <w:p w14:paraId="61B18FF0" w14:textId="77777777" w:rsidR="008D203B" w:rsidRPr="009F7418" w:rsidRDefault="008D203B" w:rsidP="00B92006">
            <w:pPr>
              <w:widowControl w:val="0"/>
              <w:shd w:val="clear" w:color="auto" w:fill="FFFFFF"/>
              <w:tabs>
                <w:tab w:val="left" w:pos="1163"/>
              </w:tabs>
              <w:snapToGrid w:val="0"/>
              <w:ind w:firstLine="318"/>
              <w:jc w:val="both"/>
              <w:rPr>
                <w:rFonts w:ascii="Times New Roman" w:hAnsi="Times New Roman" w:cs="Times New Roman"/>
                <w:color w:val="333333"/>
              </w:rPr>
            </w:pPr>
          </w:p>
          <w:p w14:paraId="73EBC61F" w14:textId="77777777" w:rsidR="008D203B" w:rsidRPr="009F7418" w:rsidRDefault="009F7418" w:rsidP="00B92006">
            <w:pPr>
              <w:widowControl w:val="0"/>
              <w:shd w:val="clear" w:color="auto" w:fill="FFFFFF"/>
              <w:tabs>
                <w:tab w:val="left" w:pos="1163"/>
              </w:tabs>
              <w:snapToGrid w:val="0"/>
              <w:ind w:firstLine="318"/>
              <w:jc w:val="both"/>
              <w:rPr>
                <w:rFonts w:ascii="Times New Roman" w:hAnsi="Times New Roman" w:cs="Times New Roman"/>
                <w:b/>
                <w:bCs/>
                <w:color w:val="333333"/>
              </w:rPr>
            </w:pPr>
            <w:r w:rsidRPr="009F7418">
              <w:rPr>
                <w:rFonts w:ascii="Times New Roman" w:hAnsi="Times New Roman" w:cs="Times New Roman"/>
                <w:b/>
                <w:bCs/>
                <w:color w:val="333333"/>
              </w:rPr>
              <w:t>Положення відсутн</w:t>
            </w:r>
            <w:r w:rsidR="001B5D04">
              <w:rPr>
                <w:rFonts w:ascii="Times New Roman" w:hAnsi="Times New Roman" w:cs="Times New Roman"/>
                <w:b/>
                <w:bCs/>
                <w:color w:val="333333"/>
              </w:rPr>
              <w:t>є</w:t>
            </w:r>
          </w:p>
          <w:p w14:paraId="371C8E98" w14:textId="77777777" w:rsidR="00B92006" w:rsidRPr="009F7418" w:rsidRDefault="00B92006" w:rsidP="00B92006">
            <w:pPr>
              <w:widowControl w:val="0"/>
              <w:shd w:val="clear" w:color="auto" w:fill="FFFFFF"/>
              <w:tabs>
                <w:tab w:val="left" w:pos="1163"/>
              </w:tabs>
              <w:snapToGrid w:val="0"/>
              <w:ind w:firstLine="318"/>
              <w:jc w:val="both"/>
              <w:rPr>
                <w:rFonts w:ascii="Times New Roman" w:hAnsi="Times New Roman" w:cs="Times New Roman"/>
                <w:b/>
                <w:bCs/>
                <w:color w:val="333333"/>
              </w:rPr>
            </w:pPr>
          </w:p>
        </w:tc>
        <w:tc>
          <w:tcPr>
            <w:tcW w:w="4241" w:type="dxa"/>
          </w:tcPr>
          <w:p w14:paraId="5D973675" w14:textId="77777777" w:rsidR="00B92006" w:rsidRPr="009F7418" w:rsidRDefault="00B92006" w:rsidP="00AF4E08">
            <w:pPr>
              <w:jc w:val="center"/>
              <w:rPr>
                <w:rFonts w:ascii="Times New Roman" w:hAnsi="Times New Roman" w:cs="Times New Roman"/>
                <w:b/>
                <w:bCs/>
              </w:rPr>
            </w:pPr>
            <w:r w:rsidRPr="009F7418">
              <w:rPr>
                <w:rFonts w:ascii="Times New Roman" w:hAnsi="Times New Roman" w:cs="Times New Roman"/>
                <w:b/>
              </w:rPr>
              <w:lastRenderedPageBreak/>
              <w:t>АТ «ДТЕК ДНІПРОВСЬКІ ЕЛЕКТРОМЕРЕЖІ»</w:t>
            </w:r>
          </w:p>
          <w:p w14:paraId="0D110D29" w14:textId="77777777" w:rsidR="00B92006" w:rsidRPr="009F7418" w:rsidRDefault="00B92006" w:rsidP="00AF4E08">
            <w:pPr>
              <w:jc w:val="center"/>
              <w:rPr>
                <w:rFonts w:ascii="Times New Roman" w:hAnsi="Times New Roman" w:cs="Times New Roman"/>
                <w:b/>
                <w:bCs/>
              </w:rPr>
            </w:pPr>
          </w:p>
          <w:p w14:paraId="62328B86" w14:textId="77777777" w:rsidR="00B92006" w:rsidRPr="009F7418" w:rsidRDefault="00B92006" w:rsidP="00AF4E08">
            <w:pPr>
              <w:ind w:firstLine="406"/>
              <w:jc w:val="both"/>
              <w:rPr>
                <w:rStyle w:val="rvts15"/>
                <w:rFonts w:ascii="Times New Roman" w:hAnsi="Times New Roman" w:cs="Times New Roman"/>
                <w:bCs/>
              </w:rPr>
            </w:pPr>
          </w:p>
          <w:p w14:paraId="481F8545" w14:textId="77777777" w:rsidR="00B92006" w:rsidRPr="009F7418" w:rsidRDefault="00B92006" w:rsidP="00AF4E08">
            <w:pPr>
              <w:ind w:firstLine="406"/>
              <w:jc w:val="both"/>
              <w:rPr>
                <w:rStyle w:val="rvts15"/>
                <w:rFonts w:ascii="Times New Roman" w:hAnsi="Times New Roman" w:cs="Times New Roman"/>
                <w:bCs/>
              </w:rPr>
            </w:pPr>
          </w:p>
          <w:p w14:paraId="7C488FFD" w14:textId="77777777" w:rsidR="00B92006" w:rsidRPr="009F7418" w:rsidRDefault="00B92006" w:rsidP="00AF4E08">
            <w:pPr>
              <w:ind w:firstLine="406"/>
              <w:jc w:val="both"/>
              <w:rPr>
                <w:rStyle w:val="rvts15"/>
                <w:rFonts w:ascii="Times New Roman" w:hAnsi="Times New Roman" w:cs="Times New Roman"/>
                <w:bCs/>
              </w:rPr>
            </w:pPr>
          </w:p>
          <w:p w14:paraId="06C8DAA5" w14:textId="77777777" w:rsidR="00B92006" w:rsidRPr="009F7418" w:rsidRDefault="00B92006" w:rsidP="00AF4E08">
            <w:pPr>
              <w:ind w:firstLine="406"/>
              <w:jc w:val="both"/>
              <w:rPr>
                <w:rStyle w:val="rvts15"/>
                <w:rFonts w:ascii="Times New Roman" w:hAnsi="Times New Roman" w:cs="Times New Roman"/>
                <w:bCs/>
              </w:rPr>
            </w:pPr>
          </w:p>
          <w:p w14:paraId="6278979F" w14:textId="77777777" w:rsidR="00B92006" w:rsidRPr="009F7418" w:rsidRDefault="00B92006" w:rsidP="00AF4E08">
            <w:pPr>
              <w:ind w:firstLine="406"/>
              <w:jc w:val="both"/>
              <w:rPr>
                <w:rStyle w:val="rvts15"/>
                <w:rFonts w:ascii="Times New Roman" w:hAnsi="Times New Roman" w:cs="Times New Roman"/>
                <w:bCs/>
              </w:rPr>
            </w:pPr>
          </w:p>
          <w:p w14:paraId="475DAAFE" w14:textId="77777777" w:rsidR="00B92006" w:rsidRPr="009F7418" w:rsidRDefault="00B92006" w:rsidP="00AF4E08">
            <w:pPr>
              <w:ind w:firstLine="406"/>
              <w:jc w:val="both"/>
              <w:rPr>
                <w:rStyle w:val="rvts15"/>
                <w:rFonts w:ascii="Times New Roman" w:hAnsi="Times New Roman" w:cs="Times New Roman"/>
                <w:bCs/>
              </w:rPr>
            </w:pPr>
          </w:p>
          <w:p w14:paraId="6F75B241" w14:textId="77777777" w:rsidR="00B92006" w:rsidRPr="009F7418" w:rsidRDefault="00B92006" w:rsidP="00AF4E08">
            <w:pPr>
              <w:ind w:firstLine="406"/>
              <w:jc w:val="both"/>
              <w:rPr>
                <w:rStyle w:val="rvts15"/>
                <w:rFonts w:ascii="Times New Roman" w:hAnsi="Times New Roman" w:cs="Times New Roman"/>
                <w:bCs/>
              </w:rPr>
            </w:pPr>
          </w:p>
          <w:p w14:paraId="11445B9B" w14:textId="77777777" w:rsidR="00B92006" w:rsidRPr="009F7418" w:rsidRDefault="00B92006" w:rsidP="00AF4E08">
            <w:pPr>
              <w:ind w:firstLine="406"/>
              <w:jc w:val="both"/>
              <w:rPr>
                <w:rStyle w:val="rvts15"/>
                <w:rFonts w:ascii="Times New Roman" w:hAnsi="Times New Roman" w:cs="Times New Roman"/>
                <w:bCs/>
              </w:rPr>
            </w:pPr>
          </w:p>
          <w:p w14:paraId="067B03AE" w14:textId="77777777" w:rsidR="008D203B" w:rsidRPr="009F7418" w:rsidRDefault="008D203B" w:rsidP="008D203B">
            <w:pPr>
              <w:ind w:firstLine="406"/>
              <w:jc w:val="both"/>
              <w:rPr>
                <w:rStyle w:val="rvts15"/>
                <w:rFonts w:ascii="Times New Roman" w:hAnsi="Times New Roman" w:cs="Times New Roman"/>
                <w:bCs/>
              </w:rPr>
            </w:pPr>
            <w:r w:rsidRPr="009F7418">
              <w:rPr>
                <w:rStyle w:val="rvts15"/>
                <w:rFonts w:ascii="Times New Roman" w:hAnsi="Times New Roman" w:cs="Times New Roman"/>
                <w:bCs/>
              </w:rPr>
              <w:t>Вказаний договір укладається на умовах діючого договору споживача і діє до моменту звернення спадкоємця, після набуття права власності на об’єкт побутового споживача з наданням копії витягу з Державного реєстру речових прав на нерухоме майно про реєстрацію права власності.</w:t>
            </w:r>
          </w:p>
          <w:p w14:paraId="3848F0CB" w14:textId="77777777" w:rsidR="00B92006" w:rsidRPr="009F7418" w:rsidRDefault="008D203B" w:rsidP="008D203B">
            <w:pPr>
              <w:ind w:firstLine="406"/>
              <w:jc w:val="both"/>
              <w:rPr>
                <w:rStyle w:val="rvts15"/>
                <w:rFonts w:ascii="Times New Roman" w:hAnsi="Times New Roman" w:cs="Times New Roman"/>
                <w:b/>
              </w:rPr>
            </w:pPr>
            <w:r w:rsidRPr="009F7418">
              <w:rPr>
                <w:rStyle w:val="rvts15"/>
                <w:rFonts w:ascii="Times New Roman" w:hAnsi="Times New Roman" w:cs="Times New Roman"/>
                <w:b/>
              </w:rPr>
              <w:t xml:space="preserve">У разі звернення про укладення договору споживача про надання послуг з розподілу (передачі) електричної енергії у разі зміни споживача чи власника електроустановки, за об’єктом якого наявна заборгованість за послуги з розподілу електричної енергії/спожиту електричну енергію або за актами порушень цих Правил споживач сплачує заборгованість, яка виникла з дня набуття </w:t>
            </w:r>
            <w:proofErr w:type="spellStart"/>
            <w:r w:rsidRPr="009F7418">
              <w:rPr>
                <w:rStyle w:val="rvts15"/>
                <w:rFonts w:ascii="Times New Roman" w:hAnsi="Times New Roman" w:cs="Times New Roman"/>
                <w:b/>
              </w:rPr>
              <w:t>правовласності</w:t>
            </w:r>
            <w:proofErr w:type="spellEnd"/>
            <w:r w:rsidRPr="009F7418">
              <w:rPr>
                <w:rStyle w:val="rvts15"/>
                <w:rFonts w:ascii="Times New Roman" w:hAnsi="Times New Roman" w:cs="Times New Roman"/>
                <w:b/>
              </w:rPr>
              <w:t xml:space="preserve"> на </w:t>
            </w:r>
            <w:r w:rsidR="00ED6424" w:rsidRPr="009F7418">
              <w:rPr>
                <w:rStyle w:val="rvts15"/>
                <w:rFonts w:ascii="Times New Roman" w:hAnsi="Times New Roman" w:cs="Times New Roman"/>
                <w:b/>
              </w:rPr>
              <w:t>об’єкт</w:t>
            </w:r>
            <w:r w:rsidRPr="009F7418">
              <w:rPr>
                <w:rStyle w:val="rvts15"/>
                <w:rFonts w:ascii="Times New Roman" w:hAnsi="Times New Roman" w:cs="Times New Roman"/>
                <w:b/>
              </w:rPr>
              <w:t xml:space="preserve"> чи електроустановку.</w:t>
            </w:r>
          </w:p>
          <w:p w14:paraId="614A79A1" w14:textId="77777777" w:rsidR="00B92006" w:rsidRPr="009F7418" w:rsidRDefault="00B92006" w:rsidP="00AF4E08">
            <w:pPr>
              <w:ind w:firstLine="406"/>
              <w:jc w:val="both"/>
              <w:rPr>
                <w:rStyle w:val="rvts15"/>
                <w:rFonts w:ascii="Times New Roman" w:hAnsi="Times New Roman" w:cs="Times New Roman"/>
                <w:b/>
                <w:color w:val="0070C0"/>
              </w:rPr>
            </w:pPr>
          </w:p>
        </w:tc>
        <w:tc>
          <w:tcPr>
            <w:tcW w:w="3931" w:type="dxa"/>
            <w:gridSpan w:val="2"/>
          </w:tcPr>
          <w:p w14:paraId="0129062F" w14:textId="77777777" w:rsidR="00B92006" w:rsidRPr="009F7418" w:rsidRDefault="00B92006" w:rsidP="00AF4E08">
            <w:pPr>
              <w:widowControl w:val="0"/>
              <w:shd w:val="clear" w:color="auto" w:fill="FFFFFF"/>
              <w:tabs>
                <w:tab w:val="left" w:pos="1163"/>
              </w:tabs>
              <w:snapToGrid w:val="0"/>
              <w:ind w:firstLine="318"/>
              <w:jc w:val="center"/>
              <w:rPr>
                <w:rFonts w:ascii="Times New Roman" w:hAnsi="Times New Roman" w:cs="Times New Roman"/>
              </w:rPr>
            </w:pPr>
            <w:r w:rsidRPr="009F7418">
              <w:rPr>
                <w:rFonts w:ascii="Times New Roman" w:hAnsi="Times New Roman" w:cs="Times New Roman"/>
                <w:b/>
                <w:bCs/>
              </w:rPr>
              <w:lastRenderedPageBreak/>
              <w:t>АТ «ДТЕК ДНІПРОВСЬКІ ЕЛЕКТРОМЕРЕЖІ»</w:t>
            </w:r>
          </w:p>
          <w:p w14:paraId="1DDEF3BF" w14:textId="77777777" w:rsidR="00B92006" w:rsidRPr="009F7418" w:rsidRDefault="00B92006" w:rsidP="00AF4E08">
            <w:pPr>
              <w:widowControl w:val="0"/>
              <w:shd w:val="clear" w:color="auto" w:fill="FFFFFF"/>
              <w:tabs>
                <w:tab w:val="left" w:pos="1163"/>
              </w:tabs>
              <w:snapToGrid w:val="0"/>
              <w:ind w:firstLine="318"/>
              <w:jc w:val="both"/>
              <w:rPr>
                <w:rFonts w:ascii="Times New Roman" w:hAnsi="Times New Roman" w:cs="Times New Roman"/>
              </w:rPr>
            </w:pPr>
          </w:p>
          <w:p w14:paraId="0D39A27C" w14:textId="77777777" w:rsidR="008D203B" w:rsidRPr="009F7418" w:rsidRDefault="008D203B" w:rsidP="00AF4E08">
            <w:pPr>
              <w:widowControl w:val="0"/>
              <w:shd w:val="clear" w:color="auto" w:fill="FFFFFF"/>
              <w:tabs>
                <w:tab w:val="left" w:pos="1163"/>
              </w:tabs>
              <w:snapToGrid w:val="0"/>
              <w:ind w:firstLine="318"/>
              <w:jc w:val="both"/>
              <w:rPr>
                <w:rFonts w:ascii="Times New Roman" w:hAnsi="Times New Roman" w:cs="Times New Roman"/>
              </w:rPr>
            </w:pPr>
          </w:p>
          <w:p w14:paraId="771B2195" w14:textId="77777777" w:rsidR="008D203B" w:rsidRPr="009F7418" w:rsidRDefault="008D203B" w:rsidP="00AF4E08">
            <w:pPr>
              <w:widowControl w:val="0"/>
              <w:shd w:val="clear" w:color="auto" w:fill="FFFFFF"/>
              <w:tabs>
                <w:tab w:val="left" w:pos="1163"/>
              </w:tabs>
              <w:snapToGrid w:val="0"/>
              <w:ind w:firstLine="318"/>
              <w:jc w:val="both"/>
              <w:rPr>
                <w:rFonts w:ascii="Times New Roman" w:hAnsi="Times New Roman" w:cs="Times New Roman"/>
              </w:rPr>
            </w:pPr>
          </w:p>
          <w:p w14:paraId="66E451F7" w14:textId="77777777" w:rsidR="008D203B" w:rsidRPr="009F7418" w:rsidRDefault="008D203B" w:rsidP="00AF4E08">
            <w:pPr>
              <w:widowControl w:val="0"/>
              <w:shd w:val="clear" w:color="auto" w:fill="FFFFFF"/>
              <w:tabs>
                <w:tab w:val="left" w:pos="1163"/>
              </w:tabs>
              <w:snapToGrid w:val="0"/>
              <w:ind w:firstLine="318"/>
              <w:jc w:val="both"/>
              <w:rPr>
                <w:rFonts w:ascii="Times New Roman" w:hAnsi="Times New Roman" w:cs="Times New Roman"/>
              </w:rPr>
            </w:pPr>
          </w:p>
          <w:p w14:paraId="60296A7D" w14:textId="77777777" w:rsidR="008D203B" w:rsidRPr="009F7418" w:rsidRDefault="008D203B" w:rsidP="00AF4E08">
            <w:pPr>
              <w:widowControl w:val="0"/>
              <w:shd w:val="clear" w:color="auto" w:fill="FFFFFF"/>
              <w:tabs>
                <w:tab w:val="left" w:pos="1163"/>
              </w:tabs>
              <w:snapToGrid w:val="0"/>
              <w:ind w:firstLine="318"/>
              <w:jc w:val="both"/>
              <w:rPr>
                <w:rFonts w:ascii="Times New Roman" w:hAnsi="Times New Roman" w:cs="Times New Roman"/>
              </w:rPr>
            </w:pPr>
          </w:p>
          <w:p w14:paraId="2FE71D9F" w14:textId="77777777" w:rsidR="008D203B" w:rsidRPr="009F7418" w:rsidRDefault="008D203B" w:rsidP="00AF4E08">
            <w:pPr>
              <w:widowControl w:val="0"/>
              <w:shd w:val="clear" w:color="auto" w:fill="FFFFFF"/>
              <w:tabs>
                <w:tab w:val="left" w:pos="1163"/>
              </w:tabs>
              <w:snapToGrid w:val="0"/>
              <w:ind w:firstLine="318"/>
              <w:jc w:val="both"/>
              <w:rPr>
                <w:rFonts w:ascii="Times New Roman" w:hAnsi="Times New Roman" w:cs="Times New Roman"/>
              </w:rPr>
            </w:pPr>
          </w:p>
          <w:p w14:paraId="506818EE" w14:textId="77777777" w:rsidR="008D203B" w:rsidRPr="009F7418" w:rsidRDefault="008D203B" w:rsidP="00AF4E08">
            <w:pPr>
              <w:widowControl w:val="0"/>
              <w:shd w:val="clear" w:color="auto" w:fill="FFFFFF"/>
              <w:tabs>
                <w:tab w:val="left" w:pos="1163"/>
              </w:tabs>
              <w:snapToGrid w:val="0"/>
              <w:ind w:firstLine="318"/>
              <w:jc w:val="both"/>
              <w:rPr>
                <w:rFonts w:ascii="Times New Roman" w:hAnsi="Times New Roman" w:cs="Times New Roman"/>
              </w:rPr>
            </w:pPr>
          </w:p>
          <w:p w14:paraId="449136D5" w14:textId="77777777" w:rsidR="008D203B" w:rsidRPr="009F7418" w:rsidRDefault="008D203B" w:rsidP="00AF4E08">
            <w:pPr>
              <w:widowControl w:val="0"/>
              <w:shd w:val="clear" w:color="auto" w:fill="FFFFFF"/>
              <w:tabs>
                <w:tab w:val="left" w:pos="1163"/>
              </w:tabs>
              <w:snapToGrid w:val="0"/>
              <w:ind w:firstLine="318"/>
              <w:jc w:val="both"/>
              <w:rPr>
                <w:rFonts w:ascii="Times New Roman" w:hAnsi="Times New Roman" w:cs="Times New Roman"/>
              </w:rPr>
            </w:pPr>
          </w:p>
          <w:p w14:paraId="11F15117" w14:textId="77777777" w:rsidR="008D203B" w:rsidRPr="009F7418" w:rsidRDefault="008D203B" w:rsidP="00AF4E08">
            <w:pPr>
              <w:widowControl w:val="0"/>
              <w:shd w:val="clear" w:color="auto" w:fill="FFFFFF"/>
              <w:tabs>
                <w:tab w:val="left" w:pos="1163"/>
              </w:tabs>
              <w:snapToGrid w:val="0"/>
              <w:ind w:firstLine="318"/>
              <w:jc w:val="both"/>
              <w:rPr>
                <w:rFonts w:ascii="Times New Roman" w:hAnsi="Times New Roman" w:cs="Times New Roman"/>
              </w:rPr>
            </w:pPr>
          </w:p>
          <w:p w14:paraId="71C08C4F" w14:textId="77777777" w:rsidR="008D203B" w:rsidRPr="009F7418" w:rsidRDefault="008D203B" w:rsidP="00AF4E08">
            <w:pPr>
              <w:widowControl w:val="0"/>
              <w:shd w:val="clear" w:color="auto" w:fill="FFFFFF"/>
              <w:tabs>
                <w:tab w:val="left" w:pos="1163"/>
              </w:tabs>
              <w:snapToGrid w:val="0"/>
              <w:ind w:firstLine="318"/>
              <w:jc w:val="both"/>
              <w:rPr>
                <w:rFonts w:ascii="Times New Roman" w:hAnsi="Times New Roman" w:cs="Times New Roman"/>
              </w:rPr>
            </w:pPr>
          </w:p>
          <w:p w14:paraId="02D3B24E" w14:textId="77777777" w:rsidR="008D203B" w:rsidRPr="009F7418" w:rsidRDefault="008D203B" w:rsidP="00AF4E08">
            <w:pPr>
              <w:widowControl w:val="0"/>
              <w:shd w:val="clear" w:color="auto" w:fill="FFFFFF"/>
              <w:tabs>
                <w:tab w:val="left" w:pos="1163"/>
              </w:tabs>
              <w:snapToGrid w:val="0"/>
              <w:ind w:firstLine="318"/>
              <w:jc w:val="both"/>
              <w:rPr>
                <w:rFonts w:ascii="Times New Roman" w:hAnsi="Times New Roman" w:cs="Times New Roman"/>
              </w:rPr>
            </w:pPr>
          </w:p>
          <w:p w14:paraId="0E6C1AB4" w14:textId="77777777" w:rsidR="008D203B" w:rsidRPr="009F7418" w:rsidRDefault="008D203B" w:rsidP="00AF4E08">
            <w:pPr>
              <w:widowControl w:val="0"/>
              <w:shd w:val="clear" w:color="auto" w:fill="FFFFFF"/>
              <w:tabs>
                <w:tab w:val="left" w:pos="1163"/>
              </w:tabs>
              <w:snapToGrid w:val="0"/>
              <w:ind w:firstLine="318"/>
              <w:jc w:val="both"/>
              <w:rPr>
                <w:rFonts w:ascii="Times New Roman" w:hAnsi="Times New Roman" w:cs="Times New Roman"/>
              </w:rPr>
            </w:pPr>
          </w:p>
          <w:p w14:paraId="64491FFE" w14:textId="77777777" w:rsidR="008D203B" w:rsidRPr="009F7418" w:rsidRDefault="008D203B" w:rsidP="00AF4E08">
            <w:pPr>
              <w:widowControl w:val="0"/>
              <w:shd w:val="clear" w:color="auto" w:fill="FFFFFF"/>
              <w:tabs>
                <w:tab w:val="left" w:pos="1163"/>
              </w:tabs>
              <w:snapToGrid w:val="0"/>
              <w:ind w:firstLine="318"/>
              <w:jc w:val="both"/>
              <w:rPr>
                <w:rFonts w:ascii="Times New Roman" w:hAnsi="Times New Roman" w:cs="Times New Roman"/>
              </w:rPr>
            </w:pPr>
          </w:p>
          <w:p w14:paraId="645D3162" w14:textId="77777777" w:rsidR="008D203B" w:rsidRPr="009F7418" w:rsidRDefault="008D203B" w:rsidP="00AF4E08">
            <w:pPr>
              <w:widowControl w:val="0"/>
              <w:shd w:val="clear" w:color="auto" w:fill="FFFFFF"/>
              <w:tabs>
                <w:tab w:val="left" w:pos="1163"/>
              </w:tabs>
              <w:snapToGrid w:val="0"/>
              <w:ind w:firstLine="318"/>
              <w:jc w:val="both"/>
              <w:rPr>
                <w:rFonts w:ascii="Times New Roman" w:hAnsi="Times New Roman" w:cs="Times New Roman"/>
              </w:rPr>
            </w:pPr>
          </w:p>
          <w:p w14:paraId="663C5BD5" w14:textId="77777777" w:rsidR="008D203B" w:rsidRPr="009F7418" w:rsidRDefault="008D203B" w:rsidP="00AF4E08">
            <w:pPr>
              <w:widowControl w:val="0"/>
              <w:shd w:val="clear" w:color="auto" w:fill="FFFFFF"/>
              <w:tabs>
                <w:tab w:val="left" w:pos="1163"/>
              </w:tabs>
              <w:snapToGrid w:val="0"/>
              <w:ind w:firstLine="318"/>
              <w:jc w:val="both"/>
              <w:rPr>
                <w:rFonts w:ascii="Times New Roman" w:hAnsi="Times New Roman" w:cs="Times New Roman"/>
              </w:rPr>
            </w:pPr>
          </w:p>
          <w:p w14:paraId="349BF56A" w14:textId="77777777" w:rsidR="008D203B" w:rsidRPr="009F7418" w:rsidRDefault="008D203B" w:rsidP="00AF4E08">
            <w:pPr>
              <w:widowControl w:val="0"/>
              <w:shd w:val="clear" w:color="auto" w:fill="FFFFFF"/>
              <w:tabs>
                <w:tab w:val="left" w:pos="1163"/>
              </w:tabs>
              <w:snapToGrid w:val="0"/>
              <w:ind w:firstLine="318"/>
              <w:jc w:val="both"/>
              <w:rPr>
                <w:rFonts w:ascii="Times New Roman" w:hAnsi="Times New Roman" w:cs="Times New Roman"/>
              </w:rPr>
            </w:pPr>
          </w:p>
          <w:p w14:paraId="5E22A0B9" w14:textId="77777777" w:rsidR="008D203B" w:rsidRPr="009F7418" w:rsidRDefault="008D203B" w:rsidP="00AF4E08">
            <w:pPr>
              <w:widowControl w:val="0"/>
              <w:shd w:val="clear" w:color="auto" w:fill="FFFFFF"/>
              <w:tabs>
                <w:tab w:val="left" w:pos="1163"/>
              </w:tabs>
              <w:snapToGrid w:val="0"/>
              <w:ind w:firstLine="318"/>
              <w:jc w:val="both"/>
              <w:rPr>
                <w:rFonts w:ascii="Times New Roman" w:hAnsi="Times New Roman" w:cs="Times New Roman"/>
              </w:rPr>
            </w:pPr>
          </w:p>
          <w:p w14:paraId="717CC267" w14:textId="77777777" w:rsidR="008D203B" w:rsidRPr="009F7418" w:rsidRDefault="008D203B" w:rsidP="00AF4E08">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З метою врегулювання заборгованості, яку відмовляються сплачувати споживачі, які вчасно не оформлюють </w:t>
            </w:r>
            <w:proofErr w:type="spellStart"/>
            <w:r w:rsidRPr="009F7418">
              <w:rPr>
                <w:rFonts w:ascii="Times New Roman" w:hAnsi="Times New Roman" w:cs="Times New Roman"/>
              </w:rPr>
              <w:t>догововір</w:t>
            </w:r>
            <w:proofErr w:type="spellEnd"/>
            <w:r w:rsidRPr="009F7418">
              <w:rPr>
                <w:rFonts w:ascii="Times New Roman" w:hAnsi="Times New Roman" w:cs="Times New Roman"/>
              </w:rPr>
              <w:t xml:space="preserve"> на розподіл е/е. У цих випадках </w:t>
            </w:r>
            <w:proofErr w:type="spellStart"/>
            <w:r w:rsidRPr="009F7418">
              <w:rPr>
                <w:rFonts w:ascii="Times New Roman" w:hAnsi="Times New Roman" w:cs="Times New Roman"/>
              </w:rPr>
              <w:t>існюють</w:t>
            </w:r>
            <w:proofErr w:type="spellEnd"/>
            <w:r w:rsidRPr="009F7418">
              <w:rPr>
                <w:rFonts w:ascii="Times New Roman" w:hAnsi="Times New Roman" w:cs="Times New Roman"/>
              </w:rPr>
              <w:t xml:space="preserve"> ситуації, коли заборгованість рахується за попереднім споживачем або акт порушення ПРРЕЕ складається на попереднього власника.</w:t>
            </w:r>
          </w:p>
          <w:p w14:paraId="5A3AEA85" w14:textId="77777777" w:rsidR="008D203B" w:rsidRPr="009F7418" w:rsidRDefault="008D203B" w:rsidP="00AF4E08">
            <w:pPr>
              <w:widowControl w:val="0"/>
              <w:shd w:val="clear" w:color="auto" w:fill="FFFFFF"/>
              <w:tabs>
                <w:tab w:val="left" w:pos="1163"/>
              </w:tabs>
              <w:snapToGrid w:val="0"/>
              <w:ind w:firstLine="318"/>
              <w:jc w:val="both"/>
              <w:rPr>
                <w:rFonts w:ascii="Times New Roman" w:hAnsi="Times New Roman" w:cs="Times New Roman"/>
              </w:rPr>
            </w:pPr>
          </w:p>
          <w:p w14:paraId="2143C8F5" w14:textId="77777777" w:rsidR="00B92006" w:rsidRPr="009F7418" w:rsidRDefault="00B92006" w:rsidP="00B92006">
            <w:pPr>
              <w:widowControl w:val="0"/>
              <w:shd w:val="clear" w:color="auto" w:fill="FFFFFF"/>
              <w:tabs>
                <w:tab w:val="left" w:pos="1163"/>
              </w:tabs>
              <w:snapToGrid w:val="0"/>
              <w:ind w:firstLine="318"/>
              <w:jc w:val="both"/>
              <w:rPr>
                <w:rStyle w:val="rvts15"/>
                <w:color w:val="333333"/>
              </w:rPr>
            </w:pPr>
          </w:p>
        </w:tc>
        <w:tc>
          <w:tcPr>
            <w:tcW w:w="2979" w:type="dxa"/>
          </w:tcPr>
          <w:p w14:paraId="40813446" w14:textId="2B783127" w:rsidR="00B92006" w:rsidRPr="005003BC" w:rsidRDefault="00361F91" w:rsidP="005003BC">
            <w:pPr>
              <w:jc w:val="center"/>
              <w:rPr>
                <w:rFonts w:ascii="Times New Roman" w:hAnsi="Times New Roman" w:cs="Times New Roman"/>
                <w:b/>
              </w:rPr>
            </w:pPr>
            <w:r w:rsidRPr="005003BC">
              <w:rPr>
                <w:rFonts w:ascii="Times New Roman" w:hAnsi="Times New Roman" w:cs="Times New Roman"/>
                <w:b/>
              </w:rPr>
              <w:lastRenderedPageBreak/>
              <w:t>Не враховано.</w:t>
            </w:r>
          </w:p>
          <w:p w14:paraId="37BF3008" w14:textId="061E30A7" w:rsidR="00AF4E08" w:rsidRPr="005003BC" w:rsidRDefault="00AB0947" w:rsidP="00AB0947">
            <w:pPr>
              <w:jc w:val="center"/>
              <w:rPr>
                <w:rFonts w:ascii="Times New Roman" w:hAnsi="Times New Roman" w:cs="Times New Roman"/>
                <w:b/>
              </w:rPr>
            </w:pPr>
            <w:r w:rsidRPr="002E4122">
              <w:rPr>
                <w:rFonts w:ascii="Times New Roman" w:hAnsi="Times New Roman" w:cs="Times New Roman"/>
                <w:bCs/>
              </w:rPr>
              <w:t xml:space="preserve">Пропозиції не стосуються норм, які охоплені </w:t>
            </w:r>
            <w:proofErr w:type="spellStart"/>
            <w:r w:rsidRPr="002E4122">
              <w:rPr>
                <w:rFonts w:ascii="Times New Roman" w:hAnsi="Times New Roman" w:cs="Times New Roman"/>
                <w:bCs/>
              </w:rPr>
              <w:t>проєктом</w:t>
            </w:r>
            <w:proofErr w:type="spellEnd"/>
            <w:r w:rsidRPr="002E4122">
              <w:rPr>
                <w:rFonts w:ascii="Times New Roman" w:hAnsi="Times New Roman" w:cs="Times New Roman"/>
                <w:bCs/>
              </w:rPr>
              <w:t xml:space="preserve"> змін.</w:t>
            </w:r>
          </w:p>
          <w:p w14:paraId="3CA26B23" w14:textId="77777777" w:rsidR="00AF4E08" w:rsidRDefault="00AF4E08" w:rsidP="00AF4E08">
            <w:pPr>
              <w:rPr>
                <w:rFonts w:ascii="Times New Roman" w:hAnsi="Times New Roman" w:cs="Times New Roman"/>
                <w:b/>
              </w:rPr>
            </w:pPr>
          </w:p>
          <w:p w14:paraId="3DF4FB73" w14:textId="77777777" w:rsidR="00AF4E08" w:rsidRDefault="00AF4E08" w:rsidP="00AF4E08">
            <w:pPr>
              <w:rPr>
                <w:rFonts w:ascii="Times New Roman" w:hAnsi="Times New Roman" w:cs="Times New Roman"/>
                <w:b/>
              </w:rPr>
            </w:pPr>
          </w:p>
          <w:p w14:paraId="7A5F4D88" w14:textId="77777777" w:rsidR="00AF4E08" w:rsidRDefault="00AF4E08" w:rsidP="00AF4E08">
            <w:pPr>
              <w:rPr>
                <w:rFonts w:ascii="Times New Roman" w:hAnsi="Times New Roman" w:cs="Times New Roman"/>
                <w:b/>
              </w:rPr>
            </w:pPr>
          </w:p>
          <w:p w14:paraId="352E43AE" w14:textId="77777777" w:rsidR="00AF4E08" w:rsidRDefault="00AF4E08" w:rsidP="00AF4E08">
            <w:pPr>
              <w:rPr>
                <w:rFonts w:ascii="Times New Roman" w:hAnsi="Times New Roman" w:cs="Times New Roman"/>
                <w:b/>
              </w:rPr>
            </w:pPr>
          </w:p>
          <w:p w14:paraId="4AE74BFE" w14:textId="77777777" w:rsidR="00AF4E08" w:rsidRDefault="00AF4E08" w:rsidP="00AF4E08">
            <w:pPr>
              <w:rPr>
                <w:rFonts w:ascii="Times New Roman" w:hAnsi="Times New Roman" w:cs="Times New Roman"/>
                <w:b/>
              </w:rPr>
            </w:pPr>
          </w:p>
          <w:p w14:paraId="265B2AB0" w14:textId="77777777" w:rsidR="00AF4E08" w:rsidRDefault="00AF4E08" w:rsidP="00AF4E08">
            <w:pPr>
              <w:rPr>
                <w:rFonts w:ascii="Times New Roman" w:hAnsi="Times New Roman" w:cs="Times New Roman"/>
                <w:b/>
              </w:rPr>
            </w:pPr>
          </w:p>
          <w:p w14:paraId="12816C7F" w14:textId="77777777" w:rsidR="00AF4E08" w:rsidRDefault="00AF4E08" w:rsidP="00AF4E08">
            <w:pPr>
              <w:rPr>
                <w:rFonts w:ascii="Times New Roman" w:hAnsi="Times New Roman" w:cs="Times New Roman"/>
                <w:b/>
              </w:rPr>
            </w:pPr>
          </w:p>
          <w:p w14:paraId="0A2BED5A" w14:textId="77777777" w:rsidR="00AF4E08" w:rsidRDefault="00AF4E08" w:rsidP="00AF4E08">
            <w:pPr>
              <w:rPr>
                <w:rFonts w:ascii="Times New Roman" w:hAnsi="Times New Roman" w:cs="Times New Roman"/>
                <w:b/>
              </w:rPr>
            </w:pPr>
          </w:p>
          <w:p w14:paraId="523D456D" w14:textId="77777777" w:rsidR="00AF4E08" w:rsidRDefault="00AF4E08" w:rsidP="00AF4E08">
            <w:pPr>
              <w:rPr>
                <w:rFonts w:ascii="Times New Roman" w:hAnsi="Times New Roman" w:cs="Times New Roman"/>
                <w:b/>
              </w:rPr>
            </w:pPr>
          </w:p>
          <w:p w14:paraId="139D3520" w14:textId="77777777" w:rsidR="00AF4E08" w:rsidRDefault="00AF4E08" w:rsidP="00AF4E08">
            <w:pPr>
              <w:rPr>
                <w:rFonts w:ascii="Times New Roman" w:hAnsi="Times New Roman" w:cs="Times New Roman"/>
                <w:b/>
              </w:rPr>
            </w:pPr>
          </w:p>
          <w:p w14:paraId="110BCDE4" w14:textId="77777777" w:rsidR="00AF4E08" w:rsidRDefault="00AF4E08" w:rsidP="00AF4E08">
            <w:pPr>
              <w:rPr>
                <w:rFonts w:ascii="Times New Roman" w:hAnsi="Times New Roman" w:cs="Times New Roman"/>
                <w:b/>
              </w:rPr>
            </w:pPr>
          </w:p>
          <w:p w14:paraId="0CE65F53" w14:textId="77777777" w:rsidR="00AF4E08" w:rsidRDefault="00AF4E08" w:rsidP="00AF4E08">
            <w:pPr>
              <w:rPr>
                <w:rFonts w:ascii="Times New Roman" w:hAnsi="Times New Roman" w:cs="Times New Roman"/>
                <w:b/>
              </w:rPr>
            </w:pPr>
          </w:p>
          <w:p w14:paraId="7CE3AF2B" w14:textId="77777777" w:rsidR="00AF4E08" w:rsidRDefault="00AF4E08" w:rsidP="00AF4E08">
            <w:pPr>
              <w:rPr>
                <w:rFonts w:ascii="Times New Roman" w:hAnsi="Times New Roman" w:cs="Times New Roman"/>
                <w:b/>
              </w:rPr>
            </w:pPr>
          </w:p>
          <w:p w14:paraId="45C3F16B" w14:textId="77777777" w:rsidR="00AF4E08" w:rsidRDefault="00AF4E08" w:rsidP="00AF4E08">
            <w:pPr>
              <w:rPr>
                <w:rFonts w:ascii="Times New Roman" w:hAnsi="Times New Roman" w:cs="Times New Roman"/>
                <w:b/>
              </w:rPr>
            </w:pPr>
          </w:p>
          <w:p w14:paraId="091165D3" w14:textId="77777777" w:rsidR="00AF4E08" w:rsidRDefault="00AF4E08" w:rsidP="00AF4E08">
            <w:pPr>
              <w:rPr>
                <w:rFonts w:ascii="Times New Roman" w:hAnsi="Times New Roman" w:cs="Times New Roman"/>
                <w:b/>
              </w:rPr>
            </w:pPr>
          </w:p>
          <w:p w14:paraId="02568F73" w14:textId="1467EDC9" w:rsidR="00AF4E08" w:rsidRPr="00AF4E08" w:rsidRDefault="00AF4E08" w:rsidP="00AF4E08">
            <w:pPr>
              <w:rPr>
                <w:rFonts w:ascii="Times New Roman" w:hAnsi="Times New Roman" w:cs="Times New Roman"/>
                <w:b/>
                <w:color w:val="00B050"/>
              </w:rPr>
            </w:pPr>
          </w:p>
        </w:tc>
      </w:tr>
      <w:tr w:rsidR="00B92006" w:rsidRPr="009F7418" w14:paraId="747BD3C6" w14:textId="77777777" w:rsidTr="002450E0">
        <w:trPr>
          <w:trHeight w:val="20"/>
        </w:trPr>
        <w:tc>
          <w:tcPr>
            <w:tcW w:w="15304" w:type="dxa"/>
            <w:gridSpan w:val="5"/>
          </w:tcPr>
          <w:p w14:paraId="57720CD6" w14:textId="77777777" w:rsidR="00B92006" w:rsidRPr="009F7418" w:rsidRDefault="00B92006" w:rsidP="00B92006">
            <w:pPr>
              <w:jc w:val="center"/>
              <w:rPr>
                <w:rFonts w:ascii="Times New Roman" w:hAnsi="Times New Roman" w:cs="Times New Roman"/>
                <w:b/>
              </w:rPr>
            </w:pPr>
            <w:r w:rsidRPr="009F7418">
              <w:rPr>
                <w:rFonts w:ascii="Times New Roman" w:hAnsi="Times New Roman" w:cs="Times New Roman"/>
                <w:b/>
              </w:rPr>
              <w:lastRenderedPageBreak/>
              <w:t>III. Постачання електричної енергії на роздрібному ринку</w:t>
            </w:r>
          </w:p>
          <w:p w14:paraId="4D6345DB" w14:textId="77777777" w:rsidR="00B92006" w:rsidRPr="009F7418" w:rsidRDefault="00B92006" w:rsidP="00DD78DB">
            <w:pPr>
              <w:jc w:val="center"/>
              <w:rPr>
                <w:rFonts w:ascii="Times New Roman" w:hAnsi="Times New Roman" w:cs="Times New Roman"/>
                <w:b/>
                <w:bCs/>
              </w:rPr>
            </w:pPr>
          </w:p>
        </w:tc>
      </w:tr>
      <w:tr w:rsidR="004A242F" w:rsidRPr="009F7418" w14:paraId="5CE11898" w14:textId="77777777" w:rsidTr="002450E0">
        <w:trPr>
          <w:trHeight w:val="20"/>
        </w:trPr>
        <w:tc>
          <w:tcPr>
            <w:tcW w:w="15304" w:type="dxa"/>
            <w:gridSpan w:val="5"/>
          </w:tcPr>
          <w:p w14:paraId="4D783E60" w14:textId="77777777" w:rsidR="004A242F" w:rsidRPr="009F7418" w:rsidRDefault="00AE0B58" w:rsidP="00DD78DB">
            <w:pPr>
              <w:jc w:val="center"/>
              <w:rPr>
                <w:rFonts w:ascii="Times New Roman" w:hAnsi="Times New Roman" w:cs="Times New Roman"/>
                <w:b/>
                <w:bCs/>
              </w:rPr>
            </w:pPr>
            <w:r w:rsidRPr="009F7418">
              <w:rPr>
                <w:rFonts w:ascii="Times New Roman" w:hAnsi="Times New Roman" w:cs="Times New Roman"/>
                <w:b/>
                <w:bCs/>
              </w:rPr>
              <w:t>3.1. Договірні умови постачання електричної енергії на роздрібному ринку</w:t>
            </w:r>
          </w:p>
          <w:p w14:paraId="18FDD500" w14:textId="77777777" w:rsidR="00AE0B58" w:rsidRPr="009F7418" w:rsidRDefault="00AE0B58" w:rsidP="00DD78DB">
            <w:pPr>
              <w:jc w:val="center"/>
              <w:rPr>
                <w:rFonts w:ascii="Times New Roman" w:hAnsi="Times New Roman" w:cs="Times New Roman"/>
              </w:rPr>
            </w:pPr>
          </w:p>
        </w:tc>
      </w:tr>
      <w:tr w:rsidR="00A14E46" w:rsidRPr="009F7418" w14:paraId="1ED6D7C8" w14:textId="77777777" w:rsidTr="002450E0">
        <w:trPr>
          <w:trHeight w:val="20"/>
        </w:trPr>
        <w:tc>
          <w:tcPr>
            <w:tcW w:w="4153" w:type="dxa"/>
            <w:vMerge w:val="restart"/>
          </w:tcPr>
          <w:p w14:paraId="427976E1" w14:textId="77777777" w:rsidR="00A14E46" w:rsidRPr="009F7418" w:rsidRDefault="00A14E46" w:rsidP="00D0745D">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color w:val="333333"/>
              </w:rPr>
              <w:t xml:space="preserve">3.1.1. Постачання (продаж) електричної енергії споживачу здійснюється за договором про постачання електричної енергії споживачу обраним споживачем </w:t>
            </w:r>
            <w:proofErr w:type="spellStart"/>
            <w:r w:rsidRPr="009F7418">
              <w:rPr>
                <w:rFonts w:ascii="Times New Roman" w:hAnsi="Times New Roman" w:cs="Times New Roman"/>
                <w:color w:val="333333"/>
              </w:rPr>
              <w:t>електропостачальником</w:t>
            </w:r>
            <w:proofErr w:type="spellEnd"/>
            <w:r w:rsidRPr="009F7418">
              <w:rPr>
                <w:rFonts w:ascii="Times New Roman" w:hAnsi="Times New Roman" w:cs="Times New Roman"/>
                <w:color w:val="333333"/>
              </w:rPr>
              <w:t>, який отримав відповідну ліцензію, за вільними цінами, крім постачання електричної енергії постачальником універсальної послуги або постачальником "останньої надії". Ціни (тарифи) на послуги постачальника універсальних послуг, постачальника "останньої надії" визначаються у встановленому законодавством порядку.</w:t>
            </w:r>
          </w:p>
          <w:p w14:paraId="48D272A6" w14:textId="77777777" w:rsidR="00A14E46" w:rsidRPr="009F7418" w:rsidRDefault="00A14E46" w:rsidP="00D0745D">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color w:val="333333"/>
              </w:rPr>
              <w:lastRenderedPageBreak/>
              <w:t xml:space="preserve">Місцем провадження господарської діяльності </w:t>
            </w:r>
            <w:proofErr w:type="spellStart"/>
            <w:r w:rsidRPr="009F7418">
              <w:rPr>
                <w:rFonts w:ascii="Times New Roman" w:hAnsi="Times New Roman" w:cs="Times New Roman"/>
                <w:color w:val="333333"/>
              </w:rPr>
              <w:t>електропостачальника</w:t>
            </w:r>
            <w:proofErr w:type="spellEnd"/>
            <w:r w:rsidRPr="009F7418">
              <w:rPr>
                <w:rFonts w:ascii="Times New Roman" w:hAnsi="Times New Roman" w:cs="Times New Roman"/>
                <w:color w:val="333333"/>
              </w:rPr>
              <w:t xml:space="preserve"> є територія України, крім постачальників універсальної послуги та постачальників "останньої надії", для яких місцем провадження господарської діяльності є територія, визначена в умовах конкурсу, проведеного у порядку, встановленому Кабінетом Міністрів України. У межах території діяльності одного постачальника універсальних послуг або постачальника "останньої надії" не допускається здійснення діяльності іншими постачальниками універсальних послуг або постачальниками "останньої надії" відповідно.</w:t>
            </w:r>
          </w:p>
          <w:p w14:paraId="4C852D22" w14:textId="77777777" w:rsidR="00A14E46" w:rsidRPr="009F7418" w:rsidRDefault="00A14E46" w:rsidP="00D0745D">
            <w:pPr>
              <w:widowControl w:val="0"/>
              <w:shd w:val="clear" w:color="auto" w:fill="FFFFFF"/>
              <w:tabs>
                <w:tab w:val="left" w:pos="1163"/>
              </w:tabs>
              <w:snapToGrid w:val="0"/>
              <w:ind w:firstLine="318"/>
              <w:jc w:val="both"/>
              <w:rPr>
                <w:rFonts w:ascii="Times New Roman" w:hAnsi="Times New Roman" w:cs="Times New Roman"/>
                <w:color w:val="333333"/>
              </w:rPr>
            </w:pPr>
            <w:proofErr w:type="spellStart"/>
            <w:r w:rsidRPr="009F7418">
              <w:rPr>
                <w:rFonts w:ascii="Times New Roman" w:hAnsi="Times New Roman" w:cs="Times New Roman"/>
                <w:color w:val="333333"/>
              </w:rPr>
              <w:t>Електропостачальники</w:t>
            </w:r>
            <w:proofErr w:type="spellEnd"/>
            <w:r w:rsidRPr="009F7418">
              <w:rPr>
                <w:rFonts w:ascii="Times New Roman" w:hAnsi="Times New Roman" w:cs="Times New Roman"/>
                <w:color w:val="333333"/>
              </w:rPr>
              <w:t xml:space="preserve"> мають інформувати своїх споживачів про зміну будь-яких умов договору про постачання електричної енергії споживачу не пізніше ніж за 20 днів до їх застосування з урахуванням інформації про право споживача розірвати договір. </w:t>
            </w:r>
            <w:proofErr w:type="spellStart"/>
            <w:r w:rsidRPr="009F7418">
              <w:rPr>
                <w:rFonts w:ascii="Times New Roman" w:hAnsi="Times New Roman" w:cs="Times New Roman"/>
                <w:color w:val="333333"/>
              </w:rPr>
              <w:t>Електропостачальники</w:t>
            </w:r>
            <w:proofErr w:type="spellEnd"/>
            <w:r w:rsidRPr="009F7418">
              <w:rPr>
                <w:rFonts w:ascii="Times New Roman" w:hAnsi="Times New Roman" w:cs="Times New Roman"/>
                <w:color w:val="333333"/>
              </w:rPr>
              <w:t xml:space="preserve"> зобов'язані повідомляти споживачів в установленому порядку про будь-яке збільшення ціни і про право споживачів припинити дію договору, якщо вони не приймають нові умови.</w:t>
            </w:r>
          </w:p>
          <w:p w14:paraId="2C216198" w14:textId="77777777" w:rsidR="00A14E46" w:rsidRPr="009F7418" w:rsidRDefault="00A14E46" w:rsidP="00D0745D">
            <w:pPr>
              <w:widowControl w:val="0"/>
              <w:shd w:val="clear" w:color="auto" w:fill="FFFFFF"/>
              <w:tabs>
                <w:tab w:val="left" w:pos="1163"/>
              </w:tabs>
              <w:snapToGrid w:val="0"/>
              <w:ind w:firstLine="318"/>
              <w:jc w:val="both"/>
              <w:rPr>
                <w:rFonts w:ascii="Times New Roman" w:hAnsi="Times New Roman" w:cs="Times New Roman"/>
                <w:b/>
                <w:bCs/>
                <w:color w:val="0070C0"/>
              </w:rPr>
            </w:pPr>
            <w:r w:rsidRPr="009F7418">
              <w:rPr>
                <w:rFonts w:ascii="Times New Roman" w:hAnsi="Times New Roman" w:cs="Times New Roman"/>
                <w:b/>
                <w:bCs/>
                <w:color w:val="0070C0"/>
              </w:rPr>
              <w:t xml:space="preserve">Дата унесення адміністратором комерційного обліку до реєстрів точок комерційного обліку інформації про укладення або розірвання договору із споживачем має збігатися з датою початку дії договору,  </w:t>
            </w:r>
            <w:bookmarkStart w:id="0" w:name="_Hlk194919757"/>
            <w:r w:rsidRPr="009F7418">
              <w:rPr>
                <w:rFonts w:ascii="Times New Roman" w:hAnsi="Times New Roman" w:cs="Times New Roman"/>
                <w:b/>
                <w:bCs/>
                <w:color w:val="0070C0"/>
              </w:rPr>
              <w:t>крім випадку укладення договору з постачальником "останньої надії".</w:t>
            </w:r>
          </w:p>
          <w:bookmarkEnd w:id="0"/>
          <w:p w14:paraId="17A9E1CF" w14:textId="77777777" w:rsidR="00A14E46" w:rsidRPr="009F7418" w:rsidRDefault="00A14E46" w:rsidP="00D0745D">
            <w:pPr>
              <w:widowControl w:val="0"/>
              <w:shd w:val="clear" w:color="auto" w:fill="FFFFFF"/>
              <w:tabs>
                <w:tab w:val="left" w:pos="1163"/>
              </w:tabs>
              <w:snapToGrid w:val="0"/>
              <w:ind w:firstLine="318"/>
              <w:jc w:val="both"/>
              <w:rPr>
                <w:rFonts w:ascii="Times New Roman" w:hAnsi="Times New Roman" w:cs="Times New Roman"/>
                <w:b/>
                <w:bCs/>
                <w:color w:val="333333"/>
              </w:rPr>
            </w:pPr>
          </w:p>
        </w:tc>
        <w:tc>
          <w:tcPr>
            <w:tcW w:w="4241" w:type="dxa"/>
          </w:tcPr>
          <w:p w14:paraId="6B4870A7" w14:textId="77777777" w:rsidR="00191333" w:rsidRPr="009F7418" w:rsidRDefault="00191333" w:rsidP="00191333">
            <w:pPr>
              <w:jc w:val="center"/>
              <w:rPr>
                <w:rFonts w:ascii="Times New Roman" w:hAnsi="Times New Roman" w:cs="Times New Roman"/>
                <w:b/>
                <w:bCs/>
              </w:rPr>
            </w:pPr>
            <w:r w:rsidRPr="009F7418">
              <w:rPr>
                <w:rFonts w:ascii="Times New Roman" w:hAnsi="Times New Roman" w:cs="Times New Roman"/>
                <w:b/>
              </w:rPr>
              <w:lastRenderedPageBreak/>
              <w:t>АТ «ДТЕК ДНІПРОВСЬКІ ЕЛЕКТРОМЕРЕЖІ»</w:t>
            </w:r>
          </w:p>
          <w:p w14:paraId="5516A82F" w14:textId="77777777" w:rsidR="00191333" w:rsidRPr="009F7418" w:rsidRDefault="00191333" w:rsidP="00191333">
            <w:pPr>
              <w:ind w:firstLine="406"/>
              <w:jc w:val="both"/>
              <w:rPr>
                <w:rFonts w:ascii="Times New Roman" w:hAnsi="Times New Roman" w:cs="Times New Roman"/>
              </w:rPr>
            </w:pPr>
            <w:r w:rsidRPr="009F7418">
              <w:rPr>
                <w:rFonts w:ascii="Times New Roman" w:hAnsi="Times New Roman" w:cs="Times New Roman"/>
                <w:b/>
                <w:bCs/>
              </w:rPr>
              <w:t>Виключити</w:t>
            </w:r>
          </w:p>
          <w:p w14:paraId="613EF41B" w14:textId="77777777" w:rsidR="00191333" w:rsidRPr="009F7418" w:rsidRDefault="00191333" w:rsidP="00191333">
            <w:pPr>
              <w:widowControl w:val="0"/>
              <w:shd w:val="clear" w:color="auto" w:fill="FFFFFF"/>
              <w:tabs>
                <w:tab w:val="left" w:pos="1163"/>
              </w:tabs>
              <w:snapToGrid w:val="0"/>
              <w:ind w:firstLine="318"/>
              <w:jc w:val="both"/>
              <w:rPr>
                <w:rFonts w:ascii="Times New Roman" w:hAnsi="Times New Roman" w:cs="Times New Roman"/>
                <w:b/>
                <w:bCs/>
                <w:strike/>
                <w:color w:val="7030A0"/>
              </w:rPr>
            </w:pPr>
            <w:r w:rsidRPr="009F7418">
              <w:rPr>
                <w:rFonts w:ascii="Times New Roman" w:hAnsi="Times New Roman" w:cs="Times New Roman"/>
                <w:b/>
                <w:bCs/>
                <w:strike/>
                <w:color w:val="7030A0"/>
              </w:rPr>
              <w:t>Дата унесення адміністратором комерційного обліку до реєстрів точок комерційного обліку інформації про укладення або розірвання договору із споживачем має збігатися з датою початку дії договору,  крім випадку укладення договору з постачальником "останньої надії".</w:t>
            </w:r>
          </w:p>
          <w:p w14:paraId="47279244" w14:textId="77777777" w:rsidR="00191333" w:rsidRPr="009F7418" w:rsidRDefault="00191333" w:rsidP="00191333">
            <w:pPr>
              <w:widowControl w:val="0"/>
              <w:shd w:val="clear" w:color="auto" w:fill="FFFFFF"/>
              <w:tabs>
                <w:tab w:val="left" w:pos="1163"/>
              </w:tabs>
              <w:snapToGrid w:val="0"/>
              <w:ind w:firstLine="318"/>
              <w:jc w:val="both"/>
              <w:rPr>
                <w:rFonts w:ascii="Times New Roman" w:hAnsi="Times New Roman" w:cs="Times New Roman"/>
                <w:b/>
                <w:bCs/>
                <w:strike/>
                <w:color w:val="7030A0"/>
              </w:rPr>
            </w:pPr>
          </w:p>
          <w:p w14:paraId="5423081A" w14:textId="77777777" w:rsidR="00A14E46" w:rsidRPr="009F7418" w:rsidRDefault="00A14E46" w:rsidP="00DD78DB">
            <w:pPr>
              <w:ind w:firstLine="406"/>
              <w:jc w:val="both"/>
              <w:rPr>
                <w:rStyle w:val="rvts15"/>
                <w:rFonts w:ascii="Times New Roman" w:hAnsi="Times New Roman" w:cs="Times New Roman"/>
                <w:bCs/>
              </w:rPr>
            </w:pPr>
          </w:p>
          <w:p w14:paraId="5EFABFA2" w14:textId="77777777" w:rsidR="00A14E46" w:rsidRPr="009F7418" w:rsidRDefault="00A14E46" w:rsidP="00DD78DB">
            <w:pPr>
              <w:ind w:firstLine="406"/>
              <w:jc w:val="both"/>
              <w:rPr>
                <w:rStyle w:val="rvts15"/>
                <w:rFonts w:ascii="Times New Roman" w:hAnsi="Times New Roman" w:cs="Times New Roman"/>
                <w:bCs/>
              </w:rPr>
            </w:pPr>
          </w:p>
          <w:p w14:paraId="5496A329" w14:textId="77777777" w:rsidR="00A14E46" w:rsidRPr="009F7418" w:rsidRDefault="00A14E46" w:rsidP="00DD78DB">
            <w:pPr>
              <w:ind w:firstLine="406"/>
              <w:jc w:val="both"/>
              <w:rPr>
                <w:rStyle w:val="rvts15"/>
                <w:rFonts w:ascii="Times New Roman" w:hAnsi="Times New Roman" w:cs="Times New Roman"/>
                <w:bCs/>
              </w:rPr>
            </w:pPr>
          </w:p>
          <w:p w14:paraId="31FE38A8" w14:textId="77777777" w:rsidR="00A14E46" w:rsidRPr="009F7418" w:rsidRDefault="00A14E46" w:rsidP="00DD78DB">
            <w:pPr>
              <w:ind w:firstLine="406"/>
              <w:jc w:val="both"/>
              <w:rPr>
                <w:rStyle w:val="rvts15"/>
                <w:rFonts w:ascii="Times New Roman" w:hAnsi="Times New Roman" w:cs="Times New Roman"/>
                <w:bCs/>
              </w:rPr>
            </w:pPr>
          </w:p>
          <w:p w14:paraId="00D059EE" w14:textId="77777777" w:rsidR="00A14E46" w:rsidRPr="009F7418" w:rsidRDefault="00A14E46" w:rsidP="00DD78DB">
            <w:pPr>
              <w:ind w:firstLine="406"/>
              <w:jc w:val="both"/>
              <w:rPr>
                <w:rStyle w:val="rvts15"/>
                <w:rFonts w:ascii="Times New Roman" w:hAnsi="Times New Roman" w:cs="Times New Roman"/>
                <w:bCs/>
              </w:rPr>
            </w:pPr>
          </w:p>
          <w:p w14:paraId="5416AB38" w14:textId="77777777" w:rsidR="00A14E46" w:rsidRPr="009F7418" w:rsidRDefault="00A14E46" w:rsidP="00DD78DB">
            <w:pPr>
              <w:ind w:firstLine="406"/>
              <w:jc w:val="both"/>
              <w:rPr>
                <w:rStyle w:val="rvts15"/>
                <w:rFonts w:ascii="Times New Roman" w:hAnsi="Times New Roman" w:cs="Times New Roman"/>
                <w:bCs/>
              </w:rPr>
            </w:pPr>
          </w:p>
          <w:p w14:paraId="04B3602F" w14:textId="77777777" w:rsidR="00A14E46" w:rsidRPr="009F7418" w:rsidRDefault="00A14E46" w:rsidP="00DD78DB">
            <w:pPr>
              <w:ind w:firstLine="406"/>
              <w:jc w:val="both"/>
              <w:rPr>
                <w:rStyle w:val="rvts15"/>
                <w:rFonts w:ascii="Times New Roman" w:hAnsi="Times New Roman" w:cs="Times New Roman"/>
                <w:bCs/>
              </w:rPr>
            </w:pPr>
          </w:p>
          <w:p w14:paraId="707DAC09" w14:textId="77777777" w:rsidR="00A14E46" w:rsidRPr="009F7418" w:rsidRDefault="00A14E46" w:rsidP="00DD78DB">
            <w:pPr>
              <w:ind w:firstLine="406"/>
              <w:jc w:val="both"/>
              <w:rPr>
                <w:rStyle w:val="rvts15"/>
                <w:rFonts w:ascii="Times New Roman" w:hAnsi="Times New Roman" w:cs="Times New Roman"/>
                <w:bCs/>
              </w:rPr>
            </w:pPr>
          </w:p>
          <w:p w14:paraId="203DC19E" w14:textId="77777777" w:rsidR="00A14E46" w:rsidRPr="009F7418" w:rsidRDefault="00A14E46" w:rsidP="00DD78DB">
            <w:pPr>
              <w:ind w:firstLine="406"/>
              <w:jc w:val="both"/>
              <w:rPr>
                <w:rStyle w:val="rvts15"/>
                <w:rFonts w:ascii="Times New Roman" w:hAnsi="Times New Roman" w:cs="Times New Roman"/>
                <w:bCs/>
              </w:rPr>
            </w:pPr>
          </w:p>
          <w:p w14:paraId="7C39970C" w14:textId="77777777" w:rsidR="00A14E46" w:rsidRPr="009F7418" w:rsidRDefault="00A14E46" w:rsidP="00DD78DB">
            <w:pPr>
              <w:ind w:firstLine="406"/>
              <w:jc w:val="both"/>
              <w:rPr>
                <w:rStyle w:val="rvts15"/>
                <w:rFonts w:ascii="Times New Roman" w:hAnsi="Times New Roman" w:cs="Times New Roman"/>
                <w:bCs/>
              </w:rPr>
            </w:pPr>
          </w:p>
          <w:p w14:paraId="4864A098" w14:textId="77777777" w:rsidR="00A14E46" w:rsidRPr="009F7418" w:rsidRDefault="00A14E46" w:rsidP="00DD78DB">
            <w:pPr>
              <w:ind w:firstLine="406"/>
              <w:jc w:val="both"/>
              <w:rPr>
                <w:rStyle w:val="rvts15"/>
                <w:rFonts w:ascii="Times New Roman" w:hAnsi="Times New Roman" w:cs="Times New Roman"/>
                <w:bCs/>
              </w:rPr>
            </w:pPr>
          </w:p>
          <w:p w14:paraId="5771BD29" w14:textId="77777777" w:rsidR="00A14E46" w:rsidRPr="009F7418" w:rsidRDefault="00A14E46" w:rsidP="00DD78DB">
            <w:pPr>
              <w:ind w:firstLine="406"/>
              <w:jc w:val="both"/>
              <w:rPr>
                <w:rStyle w:val="rvts15"/>
                <w:rFonts w:ascii="Times New Roman" w:hAnsi="Times New Roman" w:cs="Times New Roman"/>
                <w:bCs/>
                <w:color w:val="0070C0"/>
              </w:rPr>
            </w:pPr>
          </w:p>
          <w:p w14:paraId="4172B4D9" w14:textId="77777777" w:rsidR="00A14E46" w:rsidRPr="009F7418" w:rsidRDefault="00A14E46" w:rsidP="00DD78DB">
            <w:pPr>
              <w:ind w:firstLine="406"/>
              <w:jc w:val="both"/>
              <w:rPr>
                <w:rStyle w:val="rvts15"/>
                <w:rFonts w:ascii="Times New Roman" w:hAnsi="Times New Roman" w:cs="Times New Roman"/>
                <w:b/>
                <w:color w:val="0070C0"/>
              </w:rPr>
            </w:pPr>
          </w:p>
        </w:tc>
        <w:tc>
          <w:tcPr>
            <w:tcW w:w="3931" w:type="dxa"/>
            <w:gridSpan w:val="2"/>
          </w:tcPr>
          <w:p w14:paraId="6890B256" w14:textId="77777777" w:rsidR="00A14E46" w:rsidRPr="009F7418" w:rsidRDefault="00191333" w:rsidP="009F7418">
            <w:pPr>
              <w:widowControl w:val="0"/>
              <w:shd w:val="clear" w:color="auto" w:fill="FFFFFF"/>
              <w:tabs>
                <w:tab w:val="left" w:pos="1163"/>
              </w:tabs>
              <w:snapToGrid w:val="0"/>
              <w:ind w:firstLine="318"/>
              <w:jc w:val="center"/>
              <w:rPr>
                <w:rFonts w:ascii="Times New Roman" w:hAnsi="Times New Roman" w:cs="Times New Roman"/>
              </w:rPr>
            </w:pPr>
            <w:r w:rsidRPr="009F7418">
              <w:rPr>
                <w:rFonts w:ascii="Times New Roman" w:hAnsi="Times New Roman" w:cs="Times New Roman"/>
                <w:b/>
                <w:bCs/>
              </w:rPr>
              <w:lastRenderedPageBreak/>
              <w:t>АТ «ДТЕК ДНІПРОВСЬКІ ЕЛЕКТРОМЕРЕЖІ»</w:t>
            </w:r>
          </w:p>
          <w:p w14:paraId="12166E5A" w14:textId="77777777" w:rsidR="00191333" w:rsidRPr="009F7418" w:rsidRDefault="00191333" w:rsidP="00191333">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Пропонуємо виключ</w:t>
            </w:r>
            <w:r w:rsidR="009F7418" w:rsidRPr="009F7418">
              <w:rPr>
                <w:rFonts w:ascii="Times New Roman" w:hAnsi="Times New Roman" w:cs="Times New Roman"/>
              </w:rPr>
              <w:t>и</w:t>
            </w:r>
            <w:r w:rsidRPr="009F7418">
              <w:rPr>
                <w:rFonts w:ascii="Times New Roman" w:hAnsi="Times New Roman" w:cs="Times New Roman"/>
              </w:rPr>
              <w:t>ти зазначену норму з огляду:</w:t>
            </w:r>
          </w:p>
          <w:p w14:paraId="019435C3" w14:textId="77777777" w:rsidR="00191333" w:rsidRPr="009F7418" w:rsidRDefault="00191333" w:rsidP="00191333">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1. Розділ ПРРЕЕ «Договірні умови постачання електричної енергії на роздрібному ринку», до якого пропонуються зміни, не регулює питання внесення інформації до реєстрів комерційного </w:t>
            </w:r>
            <w:proofErr w:type="spellStart"/>
            <w:r w:rsidRPr="009F7418">
              <w:rPr>
                <w:rFonts w:ascii="Times New Roman" w:hAnsi="Times New Roman" w:cs="Times New Roman"/>
              </w:rPr>
              <w:t>обілку</w:t>
            </w:r>
            <w:proofErr w:type="spellEnd"/>
            <w:r w:rsidRPr="009F7418">
              <w:rPr>
                <w:rFonts w:ascii="Times New Roman" w:hAnsi="Times New Roman" w:cs="Times New Roman"/>
              </w:rPr>
              <w:t>.</w:t>
            </w:r>
          </w:p>
          <w:p w14:paraId="2DDF1CC2" w14:textId="77777777" w:rsidR="00191333" w:rsidRPr="009F7418" w:rsidRDefault="00191333" w:rsidP="00191333">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2. ПРРЕЕ не є документом, який має регулювати питання внесення інформації до реєстрів комерційного </w:t>
            </w:r>
            <w:proofErr w:type="spellStart"/>
            <w:r w:rsidRPr="009F7418">
              <w:rPr>
                <w:rFonts w:ascii="Times New Roman" w:hAnsi="Times New Roman" w:cs="Times New Roman"/>
              </w:rPr>
              <w:t>обілку</w:t>
            </w:r>
            <w:proofErr w:type="spellEnd"/>
            <w:r w:rsidRPr="009F7418">
              <w:rPr>
                <w:rFonts w:ascii="Times New Roman" w:hAnsi="Times New Roman" w:cs="Times New Roman"/>
              </w:rPr>
              <w:t xml:space="preserve">, тому для оцінки норми, </w:t>
            </w:r>
            <w:proofErr w:type="spellStart"/>
            <w:r w:rsidRPr="009F7418">
              <w:rPr>
                <w:rFonts w:ascii="Times New Roman" w:hAnsi="Times New Roman" w:cs="Times New Roman"/>
              </w:rPr>
              <w:lastRenderedPageBreak/>
              <w:t>потрбіно</w:t>
            </w:r>
            <w:proofErr w:type="spellEnd"/>
            <w:r w:rsidRPr="009F7418">
              <w:rPr>
                <w:rFonts w:ascii="Times New Roman" w:hAnsi="Times New Roman" w:cs="Times New Roman"/>
              </w:rPr>
              <w:t xml:space="preserve"> розуміти, як визначається дата внесення до реєстрів таких даних та чи може/повинна вона співпадати з </w:t>
            </w:r>
            <w:proofErr w:type="spellStart"/>
            <w:r w:rsidRPr="009F7418">
              <w:rPr>
                <w:rFonts w:ascii="Times New Roman" w:hAnsi="Times New Roman" w:cs="Times New Roman"/>
              </w:rPr>
              <w:t>дататою</w:t>
            </w:r>
            <w:proofErr w:type="spellEnd"/>
            <w:r w:rsidRPr="009F7418">
              <w:rPr>
                <w:rFonts w:ascii="Times New Roman" w:hAnsi="Times New Roman" w:cs="Times New Roman"/>
              </w:rPr>
              <w:t xml:space="preserve"> початку дії договору.</w:t>
            </w:r>
          </w:p>
          <w:p w14:paraId="635F0AAE" w14:textId="77777777" w:rsidR="00191333" w:rsidRPr="009F7418" w:rsidRDefault="00191333" w:rsidP="00191333">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3. Згідно з пунктом 2.4.2 ПРРЕЕ </w:t>
            </w:r>
            <w:proofErr w:type="spellStart"/>
            <w:r w:rsidRPr="009F7418">
              <w:rPr>
                <w:rFonts w:ascii="Times New Roman" w:hAnsi="Times New Roman" w:cs="Times New Roman"/>
              </w:rPr>
              <w:t>електропостачальники</w:t>
            </w:r>
            <w:proofErr w:type="spellEnd"/>
            <w:r w:rsidRPr="009F7418">
              <w:rPr>
                <w:rFonts w:ascii="Times New Roman" w:hAnsi="Times New Roman" w:cs="Times New Roman"/>
              </w:rPr>
              <w:t xml:space="preserve"> є сторонами, відповідальними за баланс своїх споживачів, відповідно до положень Правил ринку. Проте, не зрозуміло, чому у цьому пункті використовується саме цей термін.</w:t>
            </w:r>
          </w:p>
          <w:p w14:paraId="50299023" w14:textId="77777777" w:rsidR="00A14E46" w:rsidRPr="009F7418" w:rsidRDefault="00191333" w:rsidP="00191333">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4. Не зрозуміло, як внесення інформації до реєстрів комерційного </w:t>
            </w:r>
            <w:proofErr w:type="spellStart"/>
            <w:r w:rsidRPr="009F7418">
              <w:rPr>
                <w:rFonts w:ascii="Times New Roman" w:hAnsi="Times New Roman" w:cs="Times New Roman"/>
              </w:rPr>
              <w:t>обілку</w:t>
            </w:r>
            <w:proofErr w:type="spellEnd"/>
            <w:r w:rsidRPr="009F7418">
              <w:rPr>
                <w:rFonts w:ascii="Times New Roman" w:hAnsi="Times New Roman" w:cs="Times New Roman"/>
              </w:rPr>
              <w:t xml:space="preserve"> щодо розірвання договору із споживачем може збігатися з датою початку дії договору.</w:t>
            </w:r>
          </w:p>
          <w:p w14:paraId="658B657B" w14:textId="77777777" w:rsidR="00A14E46" w:rsidRPr="009F7418" w:rsidRDefault="00A14E46" w:rsidP="00191333">
            <w:pPr>
              <w:widowControl w:val="0"/>
              <w:shd w:val="clear" w:color="auto" w:fill="FFFFFF"/>
              <w:tabs>
                <w:tab w:val="left" w:pos="1163"/>
              </w:tabs>
              <w:snapToGrid w:val="0"/>
              <w:ind w:firstLine="318"/>
              <w:jc w:val="both"/>
              <w:rPr>
                <w:rStyle w:val="rvts15"/>
                <w:color w:val="333333"/>
              </w:rPr>
            </w:pPr>
          </w:p>
        </w:tc>
        <w:tc>
          <w:tcPr>
            <w:tcW w:w="2979" w:type="dxa"/>
          </w:tcPr>
          <w:p w14:paraId="1B2584DA" w14:textId="77777777" w:rsidR="00F80C74" w:rsidRDefault="00F80C74" w:rsidP="00B747C5">
            <w:pPr>
              <w:jc w:val="center"/>
              <w:rPr>
                <w:rFonts w:ascii="Times New Roman" w:hAnsi="Times New Roman" w:cs="Times New Roman"/>
                <w:b/>
              </w:rPr>
            </w:pPr>
          </w:p>
          <w:p w14:paraId="09665E10" w14:textId="77777777" w:rsidR="00AF4E08" w:rsidRDefault="00AF4E08" w:rsidP="00B747C5">
            <w:pPr>
              <w:jc w:val="center"/>
              <w:rPr>
                <w:rFonts w:ascii="Times New Roman" w:hAnsi="Times New Roman" w:cs="Times New Roman"/>
                <w:b/>
              </w:rPr>
            </w:pPr>
          </w:p>
          <w:p w14:paraId="37334E80" w14:textId="69FDCCAF" w:rsidR="00AF4E08" w:rsidRPr="00B747C5" w:rsidRDefault="00B747C5" w:rsidP="00B747C5">
            <w:pPr>
              <w:jc w:val="center"/>
              <w:rPr>
                <w:rFonts w:ascii="Times New Roman" w:hAnsi="Times New Roman" w:cs="Times New Roman"/>
                <w:b/>
              </w:rPr>
            </w:pPr>
            <w:r w:rsidRPr="00B747C5">
              <w:rPr>
                <w:rFonts w:ascii="Times New Roman" w:hAnsi="Times New Roman" w:cs="Times New Roman"/>
                <w:b/>
              </w:rPr>
              <w:t>Попередньо в</w:t>
            </w:r>
            <w:r w:rsidR="00AF4E08" w:rsidRPr="00B747C5">
              <w:rPr>
                <w:rFonts w:ascii="Times New Roman" w:hAnsi="Times New Roman" w:cs="Times New Roman"/>
                <w:b/>
              </w:rPr>
              <w:t>ідхилити.</w:t>
            </w:r>
          </w:p>
          <w:p w14:paraId="4657514D" w14:textId="66DE6A99" w:rsidR="00AF4E08" w:rsidRPr="00B747C5" w:rsidRDefault="00345990" w:rsidP="00B747C5">
            <w:pPr>
              <w:jc w:val="center"/>
              <w:rPr>
                <w:rFonts w:ascii="Times New Roman" w:hAnsi="Times New Roman" w:cs="Times New Roman"/>
                <w:bCs/>
                <w:color w:val="00B050"/>
              </w:rPr>
            </w:pPr>
            <w:r w:rsidRPr="00B747C5">
              <w:rPr>
                <w:rFonts w:ascii="Times New Roman" w:hAnsi="Times New Roman" w:cs="Times New Roman"/>
                <w:bCs/>
              </w:rPr>
              <w:t xml:space="preserve">Першопричиною є волевиявлення сторін які укладають договір, </w:t>
            </w:r>
            <w:r w:rsidR="00B747C5" w:rsidRPr="00B747C5">
              <w:rPr>
                <w:rFonts w:ascii="Times New Roman" w:hAnsi="Times New Roman" w:cs="Times New Roman"/>
                <w:bCs/>
              </w:rPr>
              <w:t xml:space="preserve">тоді як </w:t>
            </w:r>
            <w:r w:rsidRPr="00B747C5">
              <w:rPr>
                <w:rFonts w:ascii="Times New Roman" w:hAnsi="Times New Roman" w:cs="Times New Roman"/>
                <w:bCs/>
              </w:rPr>
              <w:t>відображення цієї події в реєстрах є наслідком</w:t>
            </w:r>
          </w:p>
        </w:tc>
      </w:tr>
      <w:tr w:rsidR="000A7C79" w:rsidRPr="009F7418" w14:paraId="53953580" w14:textId="77777777" w:rsidTr="002450E0">
        <w:trPr>
          <w:trHeight w:val="20"/>
        </w:trPr>
        <w:tc>
          <w:tcPr>
            <w:tcW w:w="4153" w:type="dxa"/>
            <w:vMerge/>
          </w:tcPr>
          <w:p w14:paraId="3320E135" w14:textId="77777777" w:rsidR="000A7C79" w:rsidRPr="009F7418" w:rsidRDefault="000A7C79" w:rsidP="00DD78DB">
            <w:pPr>
              <w:widowControl w:val="0"/>
              <w:shd w:val="clear" w:color="auto" w:fill="FFFFFF"/>
              <w:tabs>
                <w:tab w:val="left" w:pos="1163"/>
              </w:tabs>
              <w:snapToGrid w:val="0"/>
              <w:jc w:val="both"/>
              <w:rPr>
                <w:rFonts w:ascii="Times New Roman" w:hAnsi="Times New Roman" w:cs="Times New Roman"/>
                <w:b/>
                <w:bCs/>
              </w:rPr>
            </w:pPr>
          </w:p>
        </w:tc>
        <w:tc>
          <w:tcPr>
            <w:tcW w:w="4241" w:type="dxa"/>
          </w:tcPr>
          <w:p w14:paraId="0F6C8805" w14:textId="77777777" w:rsidR="00191333" w:rsidRPr="009F7418" w:rsidRDefault="00191333" w:rsidP="00191333">
            <w:pPr>
              <w:jc w:val="center"/>
              <w:rPr>
                <w:rFonts w:ascii="Times New Roman" w:hAnsi="Times New Roman" w:cs="Times New Roman"/>
                <w:b/>
                <w:bCs/>
              </w:rPr>
            </w:pPr>
            <w:r w:rsidRPr="009F7418">
              <w:rPr>
                <w:rFonts w:ascii="Times New Roman" w:hAnsi="Times New Roman" w:cs="Times New Roman"/>
                <w:b/>
                <w:bCs/>
              </w:rPr>
              <w:t>ТОВ «ЕНЕРА СУМИ»</w:t>
            </w:r>
          </w:p>
          <w:p w14:paraId="51AAF285" w14:textId="77777777" w:rsidR="000037B9" w:rsidRPr="009F7418" w:rsidRDefault="00191333" w:rsidP="00191333">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b/>
                <w:bCs/>
                <w:color w:val="0070C0"/>
              </w:rPr>
              <w:t xml:space="preserve">Дата унесення адміністратором комерційного обліку до реєстрів точок комерційного обліку інформації про укладення або розірвання договору із споживачем має збігатися з датою початку </w:t>
            </w:r>
            <w:r w:rsidRPr="009F7418">
              <w:rPr>
                <w:rFonts w:ascii="Times New Roman" w:hAnsi="Times New Roman" w:cs="Times New Roman"/>
                <w:b/>
                <w:bCs/>
                <w:color w:val="7030A0"/>
              </w:rPr>
              <w:t>постачання</w:t>
            </w:r>
            <w:r w:rsidRPr="009F7418">
              <w:rPr>
                <w:rFonts w:ascii="Times New Roman" w:hAnsi="Times New Roman" w:cs="Times New Roman"/>
                <w:b/>
                <w:bCs/>
                <w:color w:val="0070C0"/>
              </w:rPr>
              <w:t>.</w:t>
            </w:r>
          </w:p>
          <w:p w14:paraId="2626B5D4" w14:textId="77777777" w:rsidR="000037B9" w:rsidRPr="009F7418" w:rsidRDefault="000037B9" w:rsidP="000A7C79">
            <w:pPr>
              <w:jc w:val="center"/>
              <w:rPr>
                <w:rFonts w:ascii="Times New Roman" w:hAnsi="Times New Roman" w:cs="Times New Roman"/>
                <w:b/>
                <w:bCs/>
              </w:rPr>
            </w:pPr>
          </w:p>
        </w:tc>
        <w:tc>
          <w:tcPr>
            <w:tcW w:w="3931" w:type="dxa"/>
            <w:gridSpan w:val="2"/>
          </w:tcPr>
          <w:p w14:paraId="361A53DE" w14:textId="77777777" w:rsidR="009F7418" w:rsidRPr="009F7418" w:rsidRDefault="009F7418" w:rsidP="009F7418">
            <w:pPr>
              <w:jc w:val="center"/>
              <w:rPr>
                <w:rFonts w:ascii="Times New Roman" w:hAnsi="Times New Roman" w:cs="Times New Roman"/>
                <w:b/>
                <w:bCs/>
              </w:rPr>
            </w:pPr>
            <w:r w:rsidRPr="009F7418">
              <w:rPr>
                <w:rFonts w:ascii="Times New Roman" w:hAnsi="Times New Roman" w:cs="Times New Roman"/>
                <w:b/>
                <w:bCs/>
              </w:rPr>
              <w:t>ТОВ «ЕНЕРА СУМИ»</w:t>
            </w:r>
          </w:p>
          <w:p w14:paraId="2B103AED" w14:textId="77777777" w:rsidR="000A7C79" w:rsidRPr="009F7418" w:rsidRDefault="00191333" w:rsidP="00191333">
            <w:pPr>
              <w:widowControl w:val="0"/>
              <w:shd w:val="clear" w:color="auto" w:fill="FFFFFF"/>
              <w:tabs>
                <w:tab w:val="left" w:pos="1163"/>
              </w:tabs>
              <w:snapToGrid w:val="0"/>
              <w:ind w:firstLine="318"/>
              <w:jc w:val="both"/>
              <w:rPr>
                <w:rFonts w:ascii="Times New Roman" w:hAnsi="Times New Roman" w:cs="Times New Roman"/>
                <w:b/>
                <w:bCs/>
              </w:rPr>
            </w:pPr>
            <w:r w:rsidRPr="009F7418">
              <w:rPr>
                <w:rFonts w:ascii="Times New Roman" w:hAnsi="Times New Roman" w:cs="Times New Roman"/>
              </w:rPr>
              <w:t>Дата договору може не збігатися з датою початку постачання</w:t>
            </w:r>
          </w:p>
        </w:tc>
        <w:tc>
          <w:tcPr>
            <w:tcW w:w="2979" w:type="dxa"/>
          </w:tcPr>
          <w:p w14:paraId="4CABE580" w14:textId="77777777" w:rsidR="005003BC" w:rsidRPr="005003BC" w:rsidRDefault="005003BC" w:rsidP="00345990">
            <w:pPr>
              <w:widowControl w:val="0"/>
              <w:shd w:val="clear" w:color="auto" w:fill="FFFFFF"/>
              <w:tabs>
                <w:tab w:val="left" w:pos="1163"/>
              </w:tabs>
              <w:snapToGrid w:val="0"/>
              <w:ind w:firstLine="318"/>
              <w:jc w:val="both"/>
              <w:rPr>
                <w:rFonts w:ascii="Times New Roman" w:hAnsi="Times New Roman" w:cs="Times New Roman"/>
                <w:b/>
                <w:bCs/>
              </w:rPr>
            </w:pPr>
            <w:r w:rsidRPr="005003BC">
              <w:rPr>
                <w:rFonts w:ascii="Times New Roman" w:hAnsi="Times New Roman" w:cs="Times New Roman"/>
                <w:b/>
                <w:bCs/>
              </w:rPr>
              <w:t xml:space="preserve">Попередньо врахувати в редакції: </w:t>
            </w:r>
          </w:p>
          <w:p w14:paraId="541BB5B8" w14:textId="46B5EF58" w:rsidR="00345990" w:rsidRPr="009F7418" w:rsidRDefault="00345990" w:rsidP="00345990">
            <w:pPr>
              <w:widowControl w:val="0"/>
              <w:shd w:val="clear" w:color="auto" w:fill="FFFFFF"/>
              <w:tabs>
                <w:tab w:val="left" w:pos="1163"/>
              </w:tabs>
              <w:snapToGrid w:val="0"/>
              <w:ind w:firstLine="318"/>
              <w:jc w:val="both"/>
              <w:rPr>
                <w:rFonts w:ascii="Times New Roman" w:hAnsi="Times New Roman" w:cs="Times New Roman"/>
                <w:b/>
                <w:bCs/>
                <w:color w:val="0070C0"/>
              </w:rPr>
            </w:pPr>
            <w:r w:rsidRPr="009F7418">
              <w:rPr>
                <w:rFonts w:ascii="Times New Roman" w:hAnsi="Times New Roman" w:cs="Times New Roman"/>
                <w:b/>
                <w:bCs/>
                <w:color w:val="0070C0"/>
              </w:rPr>
              <w:t xml:space="preserve">Дата унесення адміністратором комерційного обліку до реєстрів точок комерційного обліку інформації про укладення або розірвання договору із споживачем має збігатися з датою початку </w:t>
            </w:r>
            <w:r w:rsidRPr="005003BC">
              <w:rPr>
                <w:rFonts w:ascii="Times New Roman" w:hAnsi="Times New Roman" w:cs="Times New Roman"/>
                <w:b/>
                <w:bCs/>
                <w:color w:val="00B050"/>
              </w:rPr>
              <w:t>постачання</w:t>
            </w:r>
            <w:r>
              <w:rPr>
                <w:rFonts w:ascii="Times New Roman" w:hAnsi="Times New Roman" w:cs="Times New Roman"/>
                <w:b/>
                <w:bCs/>
                <w:color w:val="0070C0"/>
              </w:rPr>
              <w:t xml:space="preserve">, </w:t>
            </w:r>
            <w:r w:rsidRPr="009F7418">
              <w:rPr>
                <w:rFonts w:ascii="Times New Roman" w:hAnsi="Times New Roman" w:cs="Times New Roman"/>
                <w:b/>
                <w:bCs/>
                <w:color w:val="0070C0"/>
              </w:rPr>
              <w:t>крім випадку укладення договору з постачальником "останньої надії".</w:t>
            </w:r>
          </w:p>
          <w:p w14:paraId="46173BEB" w14:textId="77777777" w:rsidR="00345990" w:rsidRPr="009F7418" w:rsidRDefault="00345990" w:rsidP="00345990">
            <w:pPr>
              <w:widowControl w:val="0"/>
              <w:shd w:val="clear" w:color="auto" w:fill="FFFFFF"/>
              <w:tabs>
                <w:tab w:val="left" w:pos="1163"/>
              </w:tabs>
              <w:snapToGrid w:val="0"/>
              <w:ind w:firstLine="318"/>
              <w:jc w:val="both"/>
              <w:rPr>
                <w:rFonts w:ascii="Times New Roman" w:hAnsi="Times New Roman" w:cs="Times New Roman"/>
              </w:rPr>
            </w:pPr>
          </w:p>
          <w:p w14:paraId="04628BAE" w14:textId="77777777" w:rsidR="00345990" w:rsidRPr="00345990" w:rsidRDefault="00345990" w:rsidP="00DD78DB">
            <w:pPr>
              <w:jc w:val="both"/>
              <w:rPr>
                <w:rFonts w:ascii="Times New Roman" w:hAnsi="Times New Roman" w:cs="Times New Roman"/>
                <w:b/>
                <w:bCs/>
                <w:color w:val="00B050"/>
              </w:rPr>
            </w:pPr>
          </w:p>
        </w:tc>
      </w:tr>
      <w:tr w:rsidR="00A14E46" w:rsidRPr="009F7418" w14:paraId="4B11250B" w14:textId="77777777" w:rsidTr="00725D7F">
        <w:trPr>
          <w:trHeight w:val="20"/>
        </w:trPr>
        <w:tc>
          <w:tcPr>
            <w:tcW w:w="4153" w:type="dxa"/>
            <w:vMerge/>
            <w:tcBorders>
              <w:bottom w:val="nil"/>
            </w:tcBorders>
          </w:tcPr>
          <w:p w14:paraId="1E325E8C" w14:textId="77777777" w:rsidR="00A14E46" w:rsidRPr="009F7418" w:rsidRDefault="00A14E46" w:rsidP="00DD78DB">
            <w:pPr>
              <w:widowControl w:val="0"/>
              <w:shd w:val="clear" w:color="auto" w:fill="FFFFFF"/>
              <w:tabs>
                <w:tab w:val="left" w:pos="1163"/>
              </w:tabs>
              <w:snapToGrid w:val="0"/>
              <w:jc w:val="both"/>
              <w:rPr>
                <w:rFonts w:ascii="Times New Roman" w:hAnsi="Times New Roman" w:cs="Times New Roman"/>
                <w:b/>
                <w:bCs/>
              </w:rPr>
            </w:pPr>
          </w:p>
        </w:tc>
        <w:tc>
          <w:tcPr>
            <w:tcW w:w="4241" w:type="dxa"/>
          </w:tcPr>
          <w:p w14:paraId="0D61DBAE" w14:textId="77777777" w:rsidR="000A7C79" w:rsidRPr="009F7418" w:rsidRDefault="00A14E46" w:rsidP="00A14E46">
            <w:pPr>
              <w:jc w:val="center"/>
              <w:rPr>
                <w:rFonts w:ascii="Times New Roman" w:hAnsi="Times New Roman" w:cs="Times New Roman"/>
                <w:b/>
                <w:bCs/>
              </w:rPr>
            </w:pPr>
            <w:r w:rsidRPr="009F7418">
              <w:rPr>
                <w:rFonts w:ascii="Times New Roman" w:hAnsi="Times New Roman" w:cs="Times New Roman"/>
                <w:b/>
                <w:bCs/>
              </w:rPr>
              <w:t>ДПЗД «УКРІНТЕР</w:t>
            </w:r>
            <w:r w:rsidR="0046191A" w:rsidRPr="009F7418">
              <w:rPr>
                <w:rFonts w:ascii="Times New Roman" w:hAnsi="Times New Roman" w:cs="Times New Roman"/>
                <w:b/>
                <w:bCs/>
              </w:rPr>
              <w:t>Е</w:t>
            </w:r>
            <w:r w:rsidRPr="009F7418">
              <w:rPr>
                <w:rFonts w:ascii="Times New Roman" w:hAnsi="Times New Roman" w:cs="Times New Roman"/>
                <w:b/>
                <w:bCs/>
              </w:rPr>
              <w:t>НЕРГО»</w:t>
            </w:r>
          </w:p>
          <w:p w14:paraId="7E356C3D" w14:textId="77777777" w:rsidR="00A14E46" w:rsidRPr="009F7418" w:rsidRDefault="00A14E46" w:rsidP="00A14E4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Пропозиція прийняти зазначені положення за умови повного виключення або коригування абзацу п’ятого пункту 6.2.2 глави 6.2 розділу VI ПРРЕЕ в запропонованій ДПЗД «Укрінтеренерго» редакції.</w:t>
            </w:r>
          </w:p>
          <w:p w14:paraId="62864BAE" w14:textId="77777777" w:rsidR="00A14E46" w:rsidRPr="009F7418" w:rsidRDefault="00A14E46" w:rsidP="00DD78DB">
            <w:pPr>
              <w:ind w:firstLine="406"/>
              <w:jc w:val="both"/>
              <w:rPr>
                <w:rFonts w:ascii="Times New Roman" w:hAnsi="Times New Roman" w:cs="Times New Roman"/>
                <w:bCs/>
              </w:rPr>
            </w:pPr>
          </w:p>
        </w:tc>
        <w:tc>
          <w:tcPr>
            <w:tcW w:w="3931" w:type="dxa"/>
            <w:gridSpan w:val="2"/>
          </w:tcPr>
          <w:p w14:paraId="5512453A" w14:textId="77777777" w:rsidR="000A7C79" w:rsidRPr="009F7418" w:rsidRDefault="00A14E46" w:rsidP="00A14E46">
            <w:pPr>
              <w:jc w:val="center"/>
              <w:rPr>
                <w:rFonts w:ascii="Times New Roman" w:hAnsi="Times New Roman" w:cs="Times New Roman"/>
                <w:b/>
                <w:bCs/>
              </w:rPr>
            </w:pPr>
            <w:r w:rsidRPr="009F7418">
              <w:rPr>
                <w:rFonts w:ascii="Times New Roman" w:hAnsi="Times New Roman" w:cs="Times New Roman"/>
                <w:b/>
                <w:bCs/>
              </w:rPr>
              <w:t>ДПЗД «УКРІНТЕР</w:t>
            </w:r>
            <w:r w:rsidR="0046191A" w:rsidRPr="009F7418">
              <w:rPr>
                <w:rFonts w:ascii="Times New Roman" w:hAnsi="Times New Roman" w:cs="Times New Roman"/>
                <w:b/>
                <w:bCs/>
              </w:rPr>
              <w:t>Е</w:t>
            </w:r>
            <w:r w:rsidRPr="009F7418">
              <w:rPr>
                <w:rFonts w:ascii="Times New Roman" w:hAnsi="Times New Roman" w:cs="Times New Roman"/>
                <w:b/>
                <w:bCs/>
              </w:rPr>
              <w:t>НЕРГО»</w:t>
            </w:r>
          </w:p>
          <w:p w14:paraId="38F694F1" w14:textId="77777777" w:rsidR="00A14E46" w:rsidRPr="009F7418" w:rsidRDefault="000F00F4" w:rsidP="00A14E4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Пропозиція Регулятора суперечить абзацу п’ятому пункту 6.2.2 глави 6.2 розділу VI ПРРЕЕ, яким передбачено:</w:t>
            </w:r>
          </w:p>
          <w:p w14:paraId="66BCB757" w14:textId="77777777" w:rsidR="000F00F4" w:rsidRPr="009F7418" w:rsidRDefault="000F00F4" w:rsidP="000F00F4">
            <w:pPr>
              <w:widowControl w:val="0"/>
              <w:shd w:val="clear" w:color="auto" w:fill="FFFFFF"/>
              <w:tabs>
                <w:tab w:val="left" w:pos="1163"/>
              </w:tabs>
              <w:snapToGrid w:val="0"/>
              <w:ind w:firstLine="318"/>
              <w:jc w:val="both"/>
              <w:rPr>
                <w:rFonts w:ascii="Times New Roman" w:hAnsi="Times New Roman" w:cs="Times New Roman"/>
                <w:i/>
                <w:iCs/>
              </w:rPr>
            </w:pPr>
            <w:r w:rsidRPr="009F7418">
              <w:rPr>
                <w:rFonts w:ascii="Times New Roman" w:hAnsi="Times New Roman" w:cs="Times New Roman"/>
                <w:i/>
                <w:iCs/>
              </w:rPr>
              <w:t xml:space="preserve">«Договір вважається таким, що не відбувся у випадку укладення між споживачем та іншим </w:t>
            </w:r>
            <w:proofErr w:type="spellStart"/>
            <w:r w:rsidRPr="009F7418">
              <w:rPr>
                <w:rFonts w:ascii="Times New Roman" w:hAnsi="Times New Roman" w:cs="Times New Roman"/>
                <w:i/>
                <w:iCs/>
              </w:rPr>
              <w:t>електропостачальником</w:t>
            </w:r>
            <w:proofErr w:type="spellEnd"/>
            <w:r w:rsidRPr="009F7418">
              <w:rPr>
                <w:rFonts w:ascii="Times New Roman" w:hAnsi="Times New Roman" w:cs="Times New Roman"/>
                <w:i/>
                <w:iCs/>
              </w:rPr>
              <w:t xml:space="preserve"> договору про </w:t>
            </w:r>
            <w:r w:rsidRPr="009F7418">
              <w:rPr>
                <w:rFonts w:ascii="Times New Roman" w:hAnsi="Times New Roman" w:cs="Times New Roman"/>
                <w:i/>
                <w:iCs/>
              </w:rPr>
              <w:lastRenderedPageBreak/>
              <w:t xml:space="preserve">постачання електричної енергії з моменту переведення споживача на постачальника «останньої надії» та подання заявки новим постачальником споживача на зміну </w:t>
            </w:r>
            <w:proofErr w:type="spellStart"/>
            <w:r w:rsidRPr="009F7418">
              <w:rPr>
                <w:rFonts w:ascii="Times New Roman" w:hAnsi="Times New Roman" w:cs="Times New Roman"/>
                <w:i/>
                <w:iCs/>
              </w:rPr>
              <w:t>електропостачальника</w:t>
            </w:r>
            <w:proofErr w:type="spellEnd"/>
            <w:r w:rsidRPr="009F7418">
              <w:rPr>
                <w:rFonts w:ascii="Times New Roman" w:hAnsi="Times New Roman" w:cs="Times New Roman"/>
                <w:i/>
                <w:iCs/>
              </w:rPr>
              <w:t xml:space="preserve"> до кінця календарного місяця наступного за місяцем, у якому відбулося переведення споживача на постачальника «останньої надії».</w:t>
            </w:r>
          </w:p>
          <w:p w14:paraId="70D283FB" w14:textId="77777777" w:rsidR="000F00F4" w:rsidRPr="009F7418" w:rsidRDefault="000F00F4" w:rsidP="000F00F4">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b/>
                <w:bCs/>
              </w:rPr>
              <w:t>Зазначена  норма абзацу п’ятого пункту 6.2.2 глави 6.2 розділу VI ПРРЕЕ призводить до зловживань на ринку електричної енергії,</w:t>
            </w:r>
            <w:r w:rsidRPr="009F7418">
              <w:rPr>
                <w:rFonts w:ascii="Times New Roman" w:hAnsi="Times New Roman" w:cs="Times New Roman"/>
              </w:rPr>
              <w:t xml:space="preserve"> зокрема  </w:t>
            </w:r>
            <w:proofErr w:type="spellStart"/>
            <w:r w:rsidRPr="009F7418">
              <w:rPr>
                <w:rFonts w:ascii="Times New Roman" w:hAnsi="Times New Roman" w:cs="Times New Roman"/>
              </w:rPr>
              <w:t>електропостачальниками</w:t>
            </w:r>
            <w:proofErr w:type="spellEnd"/>
            <w:r w:rsidRPr="009F7418">
              <w:rPr>
                <w:rFonts w:ascii="Times New Roman" w:hAnsi="Times New Roman" w:cs="Times New Roman"/>
              </w:rPr>
              <w:t xml:space="preserve">, які не уклали договір або несвоєчасно завантажили в </w:t>
            </w:r>
            <w:proofErr w:type="spellStart"/>
            <w:r w:rsidRPr="009F7418">
              <w:rPr>
                <w:rFonts w:ascii="Times New Roman" w:hAnsi="Times New Roman" w:cs="Times New Roman"/>
              </w:rPr>
              <w:t>Датахаб</w:t>
            </w:r>
            <w:proofErr w:type="spellEnd"/>
            <w:r w:rsidRPr="009F7418">
              <w:rPr>
                <w:rFonts w:ascii="Times New Roman" w:hAnsi="Times New Roman" w:cs="Times New Roman"/>
              </w:rPr>
              <w:t xml:space="preserve"> інформацію про укладений договір, не придбали на організованих сегментах ринку електричну енергію та послуги з передачі/розподілу, але підписали зі споживачем угоду на підставі частини третьої статті 631 ЦК України, внаслідок чого норми вказаної статті розповсюджують дію договору про постачання на період «нібито» фактичних відносин з постачання, що виникли до укладення такого договору. </w:t>
            </w:r>
          </w:p>
          <w:p w14:paraId="571E2C4B" w14:textId="77777777" w:rsidR="000F00F4" w:rsidRPr="009F7418" w:rsidRDefault="000F00F4" w:rsidP="000F00F4">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В результаті це призводить до того, що:</w:t>
            </w:r>
          </w:p>
          <w:p w14:paraId="3B9619AE" w14:textId="77777777" w:rsidR="000F00F4" w:rsidRPr="009F7418" w:rsidRDefault="000F00F4" w:rsidP="000F00F4">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1) ПрАТ «НЕК «Укренерго» оформлює первинні документи про купівлю-продаж зазначених небалансів та послуг з передачі на постачальника «останньої надії», який стає власником товару (небалансів) без договору реалізації такого товару споживачу.</w:t>
            </w:r>
          </w:p>
          <w:p w14:paraId="0863F949" w14:textId="77777777" w:rsidR="000F00F4" w:rsidRPr="009F7418" w:rsidRDefault="000F00F4" w:rsidP="000F00F4">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ПрАТ «НЕК «Укренерго» звертається в судовому порядку про стягнення боргу за придбані постачальником «останньої надії» небаланси електричної енергії та </w:t>
            </w:r>
            <w:r w:rsidRPr="009F7418">
              <w:rPr>
                <w:rFonts w:ascii="Times New Roman" w:hAnsi="Times New Roman" w:cs="Times New Roman"/>
              </w:rPr>
              <w:lastRenderedPageBreak/>
              <w:t>послуги передачі електричної енергії. При цьому, у постачальника «останньої надії» відсутні джерела для оплати зазначених нарахувань, так як споживачі по яким здійснено нарахування обсягу небалансів (послуги з передачі) та санкції, відкликані з постачання.</w:t>
            </w:r>
          </w:p>
          <w:p w14:paraId="7E5F2D86" w14:textId="77777777" w:rsidR="004E28C1" w:rsidRPr="009F7418" w:rsidRDefault="004E28C1" w:rsidP="000F00F4">
            <w:pPr>
              <w:widowControl w:val="0"/>
              <w:shd w:val="clear" w:color="auto" w:fill="FFFFFF"/>
              <w:tabs>
                <w:tab w:val="left" w:pos="1163"/>
              </w:tabs>
              <w:snapToGrid w:val="0"/>
              <w:ind w:firstLine="318"/>
              <w:jc w:val="both"/>
              <w:rPr>
                <w:rFonts w:ascii="Times New Roman" w:hAnsi="Times New Roman" w:cs="Times New Roman"/>
              </w:rPr>
            </w:pPr>
          </w:p>
          <w:p w14:paraId="24625CE0" w14:textId="77777777" w:rsidR="000F00F4" w:rsidRPr="009F7418" w:rsidRDefault="000F00F4" w:rsidP="000F00F4">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2) Споживач оплачує гроші іншому </w:t>
            </w:r>
            <w:proofErr w:type="spellStart"/>
            <w:r w:rsidRPr="009F7418">
              <w:rPr>
                <w:rFonts w:ascii="Times New Roman" w:hAnsi="Times New Roman" w:cs="Times New Roman"/>
              </w:rPr>
              <w:t>електропостачальнику</w:t>
            </w:r>
            <w:proofErr w:type="spellEnd"/>
            <w:r w:rsidRPr="009F7418">
              <w:rPr>
                <w:rFonts w:ascii="Times New Roman" w:hAnsi="Times New Roman" w:cs="Times New Roman"/>
              </w:rPr>
              <w:t xml:space="preserve">, який не придбав на ринку (так як по первинним документам електроенергію та послуги для споживача придбав постачальник «останньої надії») електроенергію та послуги з передачі, але безпідставно отримує гроші від споживача </w:t>
            </w:r>
          </w:p>
          <w:p w14:paraId="6C91C621" w14:textId="77777777" w:rsidR="000F00F4" w:rsidRPr="009F7418" w:rsidRDefault="000F00F4" w:rsidP="000F00F4">
            <w:pPr>
              <w:widowControl w:val="0"/>
              <w:shd w:val="clear" w:color="auto" w:fill="FFFFFF"/>
              <w:tabs>
                <w:tab w:val="left" w:pos="1163"/>
              </w:tabs>
              <w:snapToGrid w:val="0"/>
              <w:ind w:firstLine="318"/>
              <w:jc w:val="both"/>
              <w:rPr>
                <w:rFonts w:ascii="Times New Roman" w:hAnsi="Times New Roman" w:cs="Times New Roman"/>
                <w:b/>
                <w:bCs/>
              </w:rPr>
            </w:pPr>
            <w:r w:rsidRPr="009F7418">
              <w:rPr>
                <w:rFonts w:ascii="Times New Roman" w:hAnsi="Times New Roman" w:cs="Times New Roman"/>
                <w:b/>
                <w:bCs/>
              </w:rPr>
              <w:t>Або</w:t>
            </w:r>
          </w:p>
          <w:p w14:paraId="2F6AC824" w14:textId="77777777" w:rsidR="000F00F4" w:rsidRPr="009F7418" w:rsidRDefault="000F00F4" w:rsidP="000F00F4">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Споживач укладає з постачальником «останньої надії» письмовий договір (що вже підтверджує факт укладання договору, і він не може бути анульований діями АКО в </w:t>
            </w:r>
            <w:proofErr w:type="spellStart"/>
            <w:r w:rsidRPr="009F7418">
              <w:rPr>
                <w:rFonts w:ascii="Times New Roman" w:hAnsi="Times New Roman" w:cs="Times New Roman"/>
              </w:rPr>
              <w:t>Датахаб</w:t>
            </w:r>
            <w:proofErr w:type="spellEnd"/>
            <w:r w:rsidRPr="009F7418">
              <w:rPr>
                <w:rFonts w:ascii="Times New Roman" w:hAnsi="Times New Roman" w:cs="Times New Roman"/>
              </w:rPr>
              <w:t>), оприлюднює зазначений договір згідно процедури передбаченої Законом України «Про публічні закупівлі» та оплачує кошти (іноді із Державного бюджету) постачальнику «останньої надії» (далі – ПОН) від якого кошти надходять до оператора системи передачі за небаланси.</w:t>
            </w:r>
          </w:p>
          <w:p w14:paraId="2E8CD323" w14:textId="77777777" w:rsidR="004E28C1" w:rsidRPr="009F7418" w:rsidRDefault="004E28C1" w:rsidP="000F00F4">
            <w:pPr>
              <w:widowControl w:val="0"/>
              <w:shd w:val="clear" w:color="auto" w:fill="FFFFFF"/>
              <w:tabs>
                <w:tab w:val="left" w:pos="1163"/>
              </w:tabs>
              <w:snapToGrid w:val="0"/>
              <w:ind w:firstLine="318"/>
              <w:jc w:val="both"/>
              <w:rPr>
                <w:rFonts w:ascii="Times New Roman" w:hAnsi="Times New Roman" w:cs="Times New Roman"/>
              </w:rPr>
            </w:pPr>
          </w:p>
          <w:p w14:paraId="6B8CB92F" w14:textId="77777777" w:rsidR="000F00F4" w:rsidRPr="009F7418" w:rsidRDefault="000F00F4" w:rsidP="000F00F4">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3) АКО, на підставі укладеного «заднім» числом договору між іншим </w:t>
            </w:r>
            <w:proofErr w:type="spellStart"/>
            <w:r w:rsidRPr="009F7418">
              <w:rPr>
                <w:rFonts w:ascii="Times New Roman" w:hAnsi="Times New Roman" w:cs="Times New Roman"/>
              </w:rPr>
              <w:t>електропостачальником</w:t>
            </w:r>
            <w:proofErr w:type="spellEnd"/>
            <w:r w:rsidRPr="009F7418">
              <w:rPr>
                <w:rFonts w:ascii="Times New Roman" w:hAnsi="Times New Roman" w:cs="Times New Roman"/>
              </w:rPr>
              <w:t xml:space="preserve"> та зазначеним споживачем до кінця місяця наступного за розрахунковим змінює записи в </w:t>
            </w:r>
            <w:proofErr w:type="spellStart"/>
            <w:r w:rsidRPr="009F7418">
              <w:rPr>
                <w:rFonts w:ascii="Times New Roman" w:hAnsi="Times New Roman" w:cs="Times New Roman"/>
              </w:rPr>
              <w:t>Датахаб</w:t>
            </w:r>
            <w:proofErr w:type="spellEnd"/>
            <w:r w:rsidRPr="009F7418">
              <w:rPr>
                <w:rFonts w:ascii="Times New Roman" w:hAnsi="Times New Roman" w:cs="Times New Roman"/>
              </w:rPr>
              <w:t xml:space="preserve"> щодо споживачів СВБ ПОН (анулює процедуру переведення на ПОН цього споживача</w:t>
            </w:r>
            <w:r w:rsidRPr="009F7418">
              <w:rPr>
                <w:rFonts w:ascii="Times New Roman" w:hAnsi="Times New Roman" w:cs="Times New Roman"/>
                <w:b/>
                <w:bCs/>
              </w:rPr>
              <w:t xml:space="preserve">), що </w:t>
            </w:r>
            <w:r w:rsidRPr="009F7418">
              <w:rPr>
                <w:rFonts w:ascii="Times New Roman" w:hAnsi="Times New Roman" w:cs="Times New Roman"/>
                <w:b/>
                <w:bCs/>
              </w:rPr>
              <w:lastRenderedPageBreak/>
              <w:t>призводить до конфлікту:</w:t>
            </w:r>
          </w:p>
          <w:p w14:paraId="10A92741" w14:textId="77777777" w:rsidR="000F00F4" w:rsidRPr="009F7418" w:rsidRDefault="000F00F4" w:rsidP="000F00F4">
            <w:pPr>
              <w:widowControl w:val="0"/>
              <w:shd w:val="clear" w:color="auto" w:fill="FFFFFF"/>
              <w:tabs>
                <w:tab w:val="left" w:pos="1163"/>
              </w:tabs>
              <w:snapToGrid w:val="0"/>
              <w:ind w:firstLine="318"/>
              <w:jc w:val="both"/>
              <w:rPr>
                <w:rFonts w:ascii="Times New Roman" w:hAnsi="Times New Roman" w:cs="Times New Roman"/>
                <w:b/>
                <w:bCs/>
              </w:rPr>
            </w:pPr>
            <w:r w:rsidRPr="009F7418">
              <w:rPr>
                <w:rFonts w:ascii="Times New Roman" w:hAnsi="Times New Roman" w:cs="Times New Roman"/>
                <w:b/>
                <w:bCs/>
              </w:rPr>
              <w:t>Між споживачем та ПОН:</w:t>
            </w:r>
          </w:p>
          <w:p w14:paraId="4453A0BC" w14:textId="77777777" w:rsidR="000F00F4" w:rsidRPr="009F7418" w:rsidRDefault="000F00F4" w:rsidP="000F00F4">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споживач вимагає повернення коштів за електричну енергію, які вже перераховані оператору системи передачі за небаланси, і, через арешт рахунків, ПОН не може повернути зазначені кошти споживачу;</w:t>
            </w:r>
          </w:p>
          <w:p w14:paraId="574A2802" w14:textId="77777777" w:rsidR="000F00F4" w:rsidRPr="009F7418" w:rsidRDefault="000F00F4" w:rsidP="004E28C1">
            <w:pPr>
              <w:widowControl w:val="0"/>
              <w:shd w:val="clear" w:color="auto" w:fill="FFFFFF"/>
              <w:tabs>
                <w:tab w:val="left" w:pos="710"/>
              </w:tabs>
              <w:snapToGrid w:val="0"/>
              <w:ind w:firstLine="318"/>
              <w:jc w:val="both"/>
              <w:rPr>
                <w:rFonts w:ascii="Times New Roman" w:hAnsi="Times New Roman" w:cs="Times New Roman"/>
              </w:rPr>
            </w:pPr>
            <w:r w:rsidRPr="009F7418">
              <w:rPr>
                <w:rFonts w:ascii="Times New Roman" w:hAnsi="Times New Roman" w:cs="Times New Roman"/>
              </w:rPr>
              <w:t>- виникає спір відносно оформленого, оприлюдненого та виконаного споживачем та ПОН договору;</w:t>
            </w:r>
          </w:p>
          <w:p w14:paraId="52EDBB27" w14:textId="77777777" w:rsidR="000F00F4" w:rsidRPr="009F7418" w:rsidRDefault="000F00F4" w:rsidP="000F00F4">
            <w:pPr>
              <w:widowControl w:val="0"/>
              <w:shd w:val="clear" w:color="auto" w:fill="FFFFFF"/>
              <w:tabs>
                <w:tab w:val="left" w:pos="1163"/>
              </w:tabs>
              <w:snapToGrid w:val="0"/>
              <w:ind w:firstLine="318"/>
              <w:jc w:val="both"/>
              <w:rPr>
                <w:rFonts w:ascii="Times New Roman" w:hAnsi="Times New Roman" w:cs="Times New Roman"/>
                <w:b/>
                <w:bCs/>
              </w:rPr>
            </w:pPr>
            <w:r w:rsidRPr="009F7418">
              <w:rPr>
                <w:rFonts w:ascii="Times New Roman" w:hAnsi="Times New Roman" w:cs="Times New Roman"/>
                <w:b/>
                <w:bCs/>
              </w:rPr>
              <w:t>Між ПОН та АКО (АР):</w:t>
            </w:r>
          </w:p>
          <w:p w14:paraId="0531ACA0" w14:textId="77777777" w:rsidR="000F00F4" w:rsidRPr="009F7418" w:rsidRDefault="000F00F4" w:rsidP="004E28C1">
            <w:pPr>
              <w:widowControl w:val="0"/>
              <w:shd w:val="clear" w:color="auto" w:fill="FFFFFF"/>
              <w:tabs>
                <w:tab w:val="left" w:pos="710"/>
              </w:tabs>
              <w:snapToGrid w:val="0"/>
              <w:ind w:firstLine="318"/>
              <w:jc w:val="both"/>
              <w:rPr>
                <w:rFonts w:ascii="Times New Roman" w:hAnsi="Times New Roman" w:cs="Times New Roman"/>
              </w:rPr>
            </w:pPr>
            <w:r w:rsidRPr="009F7418">
              <w:rPr>
                <w:rFonts w:ascii="Times New Roman" w:hAnsi="Times New Roman" w:cs="Times New Roman"/>
              </w:rPr>
              <w:t>-</w:t>
            </w:r>
            <w:r w:rsidRPr="009F7418">
              <w:rPr>
                <w:rFonts w:ascii="Times New Roman" w:hAnsi="Times New Roman" w:cs="Times New Roman"/>
              </w:rPr>
              <w:tab/>
              <w:t>право власності ПОН на придбану електричну енергію порушується діями АКО (Стаття 41 Конституції забороняє конфіскацію майна (електроенергія) у особи, конфіскація майна може бути застосована виключно за рішенням суду у випадках, обсязі та порядку, встановлених законом, а ПРРЕЕ є підзаконним актом, а не законом, а тому не може регулювати зазначені питання в порушення положень Конституції України);</w:t>
            </w:r>
          </w:p>
          <w:p w14:paraId="5DB8275A" w14:textId="77777777" w:rsidR="000F00F4" w:rsidRPr="009F7418" w:rsidRDefault="000F00F4" w:rsidP="004E28C1">
            <w:pPr>
              <w:widowControl w:val="0"/>
              <w:shd w:val="clear" w:color="auto" w:fill="FFFFFF"/>
              <w:tabs>
                <w:tab w:val="left" w:pos="710"/>
              </w:tabs>
              <w:snapToGrid w:val="0"/>
              <w:ind w:firstLine="318"/>
              <w:jc w:val="both"/>
              <w:rPr>
                <w:rFonts w:ascii="Times New Roman" w:hAnsi="Times New Roman" w:cs="Times New Roman"/>
              </w:rPr>
            </w:pPr>
            <w:r w:rsidRPr="009F7418">
              <w:rPr>
                <w:rFonts w:ascii="Times New Roman" w:hAnsi="Times New Roman" w:cs="Times New Roman"/>
              </w:rPr>
              <w:t>-</w:t>
            </w:r>
            <w:r w:rsidRPr="009F7418">
              <w:rPr>
                <w:rFonts w:ascii="Times New Roman" w:hAnsi="Times New Roman" w:cs="Times New Roman"/>
              </w:rPr>
              <w:tab/>
              <w:t>первинні документи містять інформацію що постачальником для зазначеного споживача є ПОН, суд може ухвалити рішення про стягнення боргу на підставі зазначених документів;</w:t>
            </w:r>
          </w:p>
          <w:p w14:paraId="7CCA8E7E" w14:textId="77777777" w:rsidR="000F00F4" w:rsidRPr="009F7418" w:rsidRDefault="000F00F4" w:rsidP="004E28C1">
            <w:pPr>
              <w:widowControl w:val="0"/>
              <w:shd w:val="clear" w:color="auto" w:fill="FFFFFF"/>
              <w:tabs>
                <w:tab w:val="left" w:pos="710"/>
              </w:tabs>
              <w:snapToGrid w:val="0"/>
              <w:ind w:firstLine="318"/>
              <w:jc w:val="both"/>
              <w:rPr>
                <w:rFonts w:ascii="Times New Roman" w:hAnsi="Times New Roman" w:cs="Times New Roman"/>
              </w:rPr>
            </w:pPr>
            <w:r w:rsidRPr="009F7418">
              <w:rPr>
                <w:rFonts w:ascii="Times New Roman" w:hAnsi="Times New Roman" w:cs="Times New Roman"/>
              </w:rPr>
              <w:t>-</w:t>
            </w:r>
            <w:r w:rsidRPr="009F7418">
              <w:rPr>
                <w:rFonts w:ascii="Times New Roman" w:hAnsi="Times New Roman" w:cs="Times New Roman"/>
              </w:rPr>
              <w:tab/>
              <w:t>коригування первинних документів АКО (АР), якими знімаються обсяги по таким споживачам з СВБ ПОН, відбувається через 4-12 або більше місяців.</w:t>
            </w:r>
          </w:p>
          <w:p w14:paraId="01C98012" w14:textId="77777777" w:rsidR="000F00F4" w:rsidRPr="009F7418" w:rsidRDefault="000F00F4" w:rsidP="004E28C1">
            <w:pPr>
              <w:widowControl w:val="0"/>
              <w:shd w:val="clear" w:color="auto" w:fill="FFFFFF"/>
              <w:tabs>
                <w:tab w:val="left" w:pos="1163"/>
              </w:tabs>
              <w:snapToGrid w:val="0"/>
              <w:ind w:right="34" w:firstLine="318"/>
              <w:jc w:val="both"/>
              <w:rPr>
                <w:rFonts w:ascii="Times New Roman" w:hAnsi="Times New Roman" w:cs="Times New Roman"/>
                <w:b/>
                <w:bCs/>
              </w:rPr>
            </w:pPr>
            <w:r w:rsidRPr="009F7418">
              <w:rPr>
                <w:rFonts w:ascii="Times New Roman" w:hAnsi="Times New Roman" w:cs="Times New Roman"/>
                <w:b/>
                <w:bCs/>
                <w:spacing w:val="-6"/>
              </w:rPr>
              <w:t xml:space="preserve">Між іншим </w:t>
            </w:r>
            <w:proofErr w:type="spellStart"/>
            <w:r w:rsidRPr="009F7418">
              <w:rPr>
                <w:rFonts w:ascii="Times New Roman" w:hAnsi="Times New Roman" w:cs="Times New Roman"/>
                <w:b/>
                <w:bCs/>
                <w:spacing w:val="-6"/>
              </w:rPr>
              <w:t>електропостачальником</w:t>
            </w:r>
            <w:proofErr w:type="spellEnd"/>
            <w:r w:rsidRPr="009F7418">
              <w:rPr>
                <w:rFonts w:ascii="Times New Roman" w:hAnsi="Times New Roman" w:cs="Times New Roman"/>
                <w:b/>
                <w:bCs/>
              </w:rPr>
              <w:t xml:space="preserve"> та АКО (АР):</w:t>
            </w:r>
          </w:p>
          <w:p w14:paraId="2A42F59A" w14:textId="77777777" w:rsidR="000F00F4" w:rsidRPr="009F7418" w:rsidRDefault="000F00F4" w:rsidP="004E28C1">
            <w:pPr>
              <w:widowControl w:val="0"/>
              <w:shd w:val="clear" w:color="auto" w:fill="FFFFFF"/>
              <w:tabs>
                <w:tab w:val="left" w:pos="710"/>
              </w:tabs>
              <w:snapToGrid w:val="0"/>
              <w:ind w:firstLine="318"/>
              <w:jc w:val="both"/>
              <w:rPr>
                <w:rFonts w:ascii="Times New Roman" w:hAnsi="Times New Roman" w:cs="Times New Roman"/>
              </w:rPr>
            </w:pPr>
            <w:r w:rsidRPr="009F7418">
              <w:rPr>
                <w:rFonts w:ascii="Times New Roman" w:hAnsi="Times New Roman" w:cs="Times New Roman"/>
              </w:rPr>
              <w:t>-</w:t>
            </w:r>
            <w:r w:rsidRPr="009F7418">
              <w:rPr>
                <w:rFonts w:ascii="Times New Roman" w:hAnsi="Times New Roman" w:cs="Times New Roman"/>
              </w:rPr>
              <w:tab/>
              <w:t xml:space="preserve">інший </w:t>
            </w:r>
            <w:proofErr w:type="spellStart"/>
            <w:r w:rsidRPr="009F7418">
              <w:rPr>
                <w:rFonts w:ascii="Times New Roman" w:hAnsi="Times New Roman" w:cs="Times New Roman"/>
              </w:rPr>
              <w:t>електропостачальник</w:t>
            </w:r>
            <w:proofErr w:type="spellEnd"/>
            <w:r w:rsidRPr="009F7418">
              <w:rPr>
                <w:rFonts w:ascii="Times New Roman" w:hAnsi="Times New Roman" w:cs="Times New Roman"/>
              </w:rPr>
              <w:t xml:space="preserve"> отримує кошти від споживача, </w:t>
            </w:r>
            <w:r w:rsidRPr="009F7418">
              <w:rPr>
                <w:rFonts w:ascii="Times New Roman" w:hAnsi="Times New Roman" w:cs="Times New Roman"/>
              </w:rPr>
              <w:lastRenderedPageBreak/>
              <w:t xml:space="preserve">фактично використовуючи ресурс Держави (так як не оплатив електроенергію та послуги з передачі), а зобов’язання з оплати небалансів та послуг з передачі електричної енергії у нього виникнуть лише після коригування АКО (АР) первинних документів ПОН, та оформлення аналогічних коригувальних документів цьому </w:t>
            </w:r>
            <w:proofErr w:type="spellStart"/>
            <w:r w:rsidRPr="009F7418">
              <w:rPr>
                <w:rFonts w:ascii="Times New Roman" w:hAnsi="Times New Roman" w:cs="Times New Roman"/>
              </w:rPr>
              <w:t>електропостачальнику</w:t>
            </w:r>
            <w:proofErr w:type="spellEnd"/>
            <w:r w:rsidRPr="009F7418">
              <w:rPr>
                <w:rFonts w:ascii="Times New Roman" w:hAnsi="Times New Roman" w:cs="Times New Roman"/>
              </w:rPr>
              <w:t xml:space="preserve"> (через 4-12 або більше місяців).</w:t>
            </w:r>
          </w:p>
          <w:p w14:paraId="65D4DE3A" w14:textId="77777777" w:rsidR="000F00F4" w:rsidRPr="009F7418" w:rsidRDefault="000F00F4" w:rsidP="000F00F4">
            <w:pPr>
              <w:widowControl w:val="0"/>
              <w:shd w:val="clear" w:color="auto" w:fill="FFFFFF"/>
              <w:tabs>
                <w:tab w:val="left" w:pos="1163"/>
              </w:tabs>
              <w:snapToGrid w:val="0"/>
              <w:ind w:firstLine="318"/>
              <w:jc w:val="both"/>
              <w:rPr>
                <w:rFonts w:ascii="Times New Roman" w:hAnsi="Times New Roman" w:cs="Times New Roman"/>
              </w:rPr>
            </w:pPr>
          </w:p>
          <w:p w14:paraId="325E3A47" w14:textId="77777777" w:rsidR="000F00F4" w:rsidRPr="009F7418" w:rsidRDefault="000F00F4" w:rsidP="004E28C1">
            <w:pPr>
              <w:widowControl w:val="0"/>
              <w:shd w:val="clear" w:color="auto" w:fill="FFFFFF"/>
              <w:tabs>
                <w:tab w:val="left" w:pos="710"/>
              </w:tabs>
              <w:snapToGrid w:val="0"/>
              <w:ind w:firstLine="318"/>
              <w:jc w:val="both"/>
              <w:rPr>
                <w:rFonts w:ascii="Times New Roman" w:hAnsi="Times New Roman" w:cs="Times New Roman"/>
              </w:rPr>
            </w:pPr>
            <w:r w:rsidRPr="009F7418">
              <w:rPr>
                <w:rFonts w:ascii="Times New Roman" w:hAnsi="Times New Roman" w:cs="Times New Roman"/>
                <w:b/>
                <w:bCs/>
              </w:rPr>
              <w:t xml:space="preserve">АКО не вносить до системи інформацію про укладення/розірвання договору </w:t>
            </w:r>
            <w:proofErr w:type="spellStart"/>
            <w:r w:rsidRPr="009F7418">
              <w:rPr>
                <w:rFonts w:ascii="Times New Roman" w:hAnsi="Times New Roman" w:cs="Times New Roman"/>
                <w:b/>
                <w:bCs/>
              </w:rPr>
              <w:t>електропостачальниками</w:t>
            </w:r>
            <w:proofErr w:type="spellEnd"/>
            <w:r w:rsidRPr="009F7418">
              <w:rPr>
                <w:rFonts w:ascii="Times New Roman" w:hAnsi="Times New Roman" w:cs="Times New Roman"/>
              </w:rPr>
              <w:t xml:space="preserve"> (такі дії в </w:t>
            </w:r>
            <w:proofErr w:type="spellStart"/>
            <w:r w:rsidRPr="009F7418">
              <w:rPr>
                <w:rFonts w:ascii="Times New Roman" w:hAnsi="Times New Roman" w:cs="Times New Roman"/>
              </w:rPr>
              <w:t>Датахаб</w:t>
            </w:r>
            <w:proofErr w:type="spellEnd"/>
            <w:r w:rsidRPr="009F7418">
              <w:rPr>
                <w:rFonts w:ascii="Times New Roman" w:hAnsi="Times New Roman" w:cs="Times New Roman"/>
              </w:rPr>
              <w:t xml:space="preserve"> здійснюються </w:t>
            </w:r>
            <w:proofErr w:type="spellStart"/>
            <w:r w:rsidRPr="009F7418">
              <w:rPr>
                <w:rFonts w:ascii="Times New Roman" w:hAnsi="Times New Roman" w:cs="Times New Roman"/>
              </w:rPr>
              <w:t>електропостачальниками</w:t>
            </w:r>
            <w:proofErr w:type="spellEnd"/>
            <w:r w:rsidRPr="009F7418">
              <w:rPr>
                <w:rFonts w:ascii="Times New Roman" w:hAnsi="Times New Roman" w:cs="Times New Roman"/>
              </w:rPr>
              <w:t xml:space="preserve"> відповідно до процесів  передбачених програмним забезпеченням), але прийняття зазначеного положення в пункт 3.1.1 глави 3.1 з урахуванням змін в абзац п’ятий пункту 6.2.2 глави 6.2 ПРРЕЕ, що пропонується ДПЗД «Укрінтеренерго», по-перше створить обов’язок АКО здійснити відповідні технічні обмеження в процесах </w:t>
            </w:r>
            <w:proofErr w:type="spellStart"/>
            <w:r w:rsidRPr="009F7418">
              <w:rPr>
                <w:rFonts w:ascii="Times New Roman" w:hAnsi="Times New Roman" w:cs="Times New Roman"/>
              </w:rPr>
              <w:t>Датахаб</w:t>
            </w:r>
            <w:proofErr w:type="spellEnd"/>
            <w:r w:rsidRPr="009F7418">
              <w:rPr>
                <w:rFonts w:ascii="Times New Roman" w:hAnsi="Times New Roman" w:cs="Times New Roman"/>
              </w:rPr>
              <w:t xml:space="preserve">, що не дозволять </w:t>
            </w:r>
            <w:proofErr w:type="spellStart"/>
            <w:r w:rsidRPr="009F7418">
              <w:rPr>
                <w:rFonts w:ascii="Times New Roman" w:hAnsi="Times New Roman" w:cs="Times New Roman"/>
              </w:rPr>
              <w:t>електропостачальникам</w:t>
            </w:r>
            <w:proofErr w:type="spellEnd"/>
            <w:r w:rsidRPr="009F7418">
              <w:rPr>
                <w:rFonts w:ascii="Times New Roman" w:hAnsi="Times New Roman" w:cs="Times New Roman"/>
              </w:rPr>
              <w:t xml:space="preserve"> вносити інформацію про дату початку постачання споживачу «заднім» числом, а по-друге унеможливить зловживання щодо запису завищених обсягів небалансів електроенергії (послуг з передачі) на постачальника «останньої надії» в розрахунковому періоді.</w:t>
            </w:r>
          </w:p>
          <w:p w14:paraId="63EE7C26" w14:textId="77777777" w:rsidR="00A14E46" w:rsidRPr="009F7418" w:rsidRDefault="00A14E46" w:rsidP="00DD78DB">
            <w:pPr>
              <w:jc w:val="both"/>
              <w:rPr>
                <w:rFonts w:ascii="Times New Roman" w:hAnsi="Times New Roman" w:cs="Times New Roman"/>
                <w:bCs/>
              </w:rPr>
            </w:pPr>
          </w:p>
        </w:tc>
        <w:tc>
          <w:tcPr>
            <w:tcW w:w="2979" w:type="dxa"/>
          </w:tcPr>
          <w:p w14:paraId="608088EE" w14:textId="238F5C95" w:rsidR="005003BC" w:rsidRPr="005003BC" w:rsidRDefault="005003BC" w:rsidP="005003BC">
            <w:pPr>
              <w:jc w:val="center"/>
              <w:rPr>
                <w:rFonts w:ascii="Times New Roman" w:hAnsi="Times New Roman" w:cs="Times New Roman"/>
                <w:b/>
                <w:bCs/>
              </w:rPr>
            </w:pPr>
            <w:r w:rsidRPr="005003BC">
              <w:rPr>
                <w:rFonts w:ascii="Times New Roman" w:hAnsi="Times New Roman" w:cs="Times New Roman"/>
                <w:b/>
                <w:bCs/>
              </w:rPr>
              <w:lastRenderedPageBreak/>
              <w:t xml:space="preserve">Попередньо врахувати пропозицію ДПЗД «Укрінтеренерго» щодо зміни абзацу </w:t>
            </w:r>
            <w:proofErr w:type="spellStart"/>
            <w:r w:rsidRPr="005003BC">
              <w:rPr>
                <w:rFonts w:ascii="Times New Roman" w:hAnsi="Times New Roman" w:cs="Times New Roman"/>
                <w:b/>
                <w:bCs/>
              </w:rPr>
              <w:t>п՚ятого</w:t>
            </w:r>
            <w:proofErr w:type="spellEnd"/>
            <w:r w:rsidRPr="005003BC">
              <w:rPr>
                <w:rFonts w:ascii="Times New Roman" w:hAnsi="Times New Roman" w:cs="Times New Roman"/>
                <w:b/>
                <w:bCs/>
              </w:rPr>
              <w:t xml:space="preserve"> пункту 6.2.2 глави 6.2 розділу VI ПРРЕЕ</w:t>
            </w:r>
          </w:p>
          <w:p w14:paraId="55A23E18" w14:textId="77777777" w:rsidR="005003BC" w:rsidRDefault="005003BC" w:rsidP="00DD78DB">
            <w:pPr>
              <w:jc w:val="both"/>
              <w:rPr>
                <w:rFonts w:ascii="Times New Roman" w:hAnsi="Times New Roman" w:cs="Times New Roman"/>
                <w:b/>
                <w:bCs/>
                <w:color w:val="00B050"/>
              </w:rPr>
            </w:pPr>
          </w:p>
          <w:p w14:paraId="4088617F" w14:textId="782B1BB0" w:rsidR="00345990" w:rsidRPr="00796905" w:rsidRDefault="00796905" w:rsidP="00DD78DB">
            <w:pPr>
              <w:jc w:val="both"/>
              <w:rPr>
                <w:rFonts w:ascii="Times New Roman" w:hAnsi="Times New Roman" w:cs="Times New Roman"/>
                <w:b/>
                <w:bCs/>
                <w:color w:val="00B050"/>
              </w:rPr>
            </w:pPr>
            <w:r>
              <w:rPr>
                <w:rFonts w:ascii="Times New Roman" w:hAnsi="Times New Roman" w:cs="Times New Roman"/>
                <w:b/>
                <w:bCs/>
                <w:color w:val="00B050"/>
              </w:rPr>
              <w:t xml:space="preserve"> </w:t>
            </w:r>
          </w:p>
        </w:tc>
      </w:tr>
      <w:tr w:rsidR="00A14E46" w:rsidRPr="009F7418" w14:paraId="0171080C" w14:textId="77777777" w:rsidTr="00725D7F">
        <w:trPr>
          <w:trHeight w:val="20"/>
        </w:trPr>
        <w:tc>
          <w:tcPr>
            <w:tcW w:w="4153" w:type="dxa"/>
            <w:tcBorders>
              <w:top w:val="nil"/>
            </w:tcBorders>
          </w:tcPr>
          <w:p w14:paraId="6BC70404" w14:textId="77777777" w:rsidR="00A14E46" w:rsidRPr="009F7418" w:rsidRDefault="00A14E46" w:rsidP="00DD78DB">
            <w:pPr>
              <w:widowControl w:val="0"/>
              <w:shd w:val="clear" w:color="auto" w:fill="FFFFFF"/>
              <w:tabs>
                <w:tab w:val="left" w:pos="1163"/>
              </w:tabs>
              <w:snapToGrid w:val="0"/>
              <w:jc w:val="both"/>
              <w:rPr>
                <w:rFonts w:ascii="Times New Roman" w:hAnsi="Times New Roman" w:cs="Times New Roman"/>
                <w:b/>
                <w:bCs/>
              </w:rPr>
            </w:pPr>
          </w:p>
        </w:tc>
        <w:tc>
          <w:tcPr>
            <w:tcW w:w="4241" w:type="dxa"/>
          </w:tcPr>
          <w:p w14:paraId="4CF1F24E" w14:textId="77777777" w:rsidR="00725D7F" w:rsidRPr="009F7418" w:rsidRDefault="00725D7F" w:rsidP="00725D7F">
            <w:pPr>
              <w:jc w:val="center"/>
              <w:rPr>
                <w:rFonts w:ascii="Times New Roman" w:hAnsi="Times New Roman" w:cs="Times New Roman"/>
                <w:b/>
                <w:bCs/>
              </w:rPr>
            </w:pPr>
            <w:r w:rsidRPr="009F7418">
              <w:rPr>
                <w:rFonts w:ascii="Times New Roman" w:hAnsi="Times New Roman" w:cs="Times New Roman"/>
                <w:b/>
              </w:rPr>
              <w:t>НЕК «УКРЕНЕРГО»</w:t>
            </w:r>
          </w:p>
          <w:p w14:paraId="78E9870E" w14:textId="77777777" w:rsidR="00725D7F" w:rsidRPr="009F7418" w:rsidRDefault="00725D7F" w:rsidP="00725D7F">
            <w:pPr>
              <w:ind w:firstLine="406"/>
              <w:jc w:val="both"/>
              <w:rPr>
                <w:rFonts w:ascii="Times New Roman" w:hAnsi="Times New Roman" w:cs="Times New Roman"/>
              </w:rPr>
            </w:pPr>
            <w:r w:rsidRPr="009F7418">
              <w:rPr>
                <w:rFonts w:ascii="Times New Roman" w:hAnsi="Times New Roman" w:cs="Times New Roman"/>
                <w:b/>
                <w:bCs/>
              </w:rPr>
              <w:t>Виключити</w:t>
            </w:r>
          </w:p>
          <w:p w14:paraId="31EF136E" w14:textId="77777777" w:rsidR="00725D7F" w:rsidRPr="009F7418" w:rsidRDefault="00725D7F" w:rsidP="00725D7F">
            <w:pPr>
              <w:widowControl w:val="0"/>
              <w:shd w:val="clear" w:color="auto" w:fill="FFFFFF"/>
              <w:tabs>
                <w:tab w:val="left" w:pos="1163"/>
              </w:tabs>
              <w:snapToGrid w:val="0"/>
              <w:ind w:firstLine="318"/>
              <w:jc w:val="both"/>
              <w:rPr>
                <w:rFonts w:ascii="Times New Roman" w:hAnsi="Times New Roman" w:cs="Times New Roman"/>
                <w:b/>
                <w:bCs/>
                <w:strike/>
                <w:color w:val="7030A0"/>
              </w:rPr>
            </w:pPr>
            <w:r w:rsidRPr="009F7418">
              <w:rPr>
                <w:rFonts w:ascii="Times New Roman" w:hAnsi="Times New Roman" w:cs="Times New Roman"/>
                <w:b/>
                <w:bCs/>
                <w:strike/>
                <w:color w:val="7030A0"/>
              </w:rPr>
              <w:t xml:space="preserve">Дата унесення адміністратором </w:t>
            </w:r>
            <w:r w:rsidRPr="009F7418">
              <w:rPr>
                <w:rFonts w:ascii="Times New Roman" w:hAnsi="Times New Roman" w:cs="Times New Roman"/>
                <w:b/>
                <w:bCs/>
                <w:strike/>
                <w:color w:val="7030A0"/>
              </w:rPr>
              <w:lastRenderedPageBreak/>
              <w:t>комерційного обліку до реєстрів точок комерційного обліку інформації про укладення або розірвання договору із споживачем має збігатися з датою початку дії договору,  крім випадку укладення договору з постачальником "останньої надії".</w:t>
            </w:r>
          </w:p>
          <w:p w14:paraId="3BC939CE" w14:textId="77777777" w:rsidR="00A14E46" w:rsidRPr="009F7418" w:rsidRDefault="00A14E46" w:rsidP="00DD78DB">
            <w:pPr>
              <w:ind w:firstLine="406"/>
              <w:jc w:val="both"/>
              <w:rPr>
                <w:rFonts w:ascii="Times New Roman" w:hAnsi="Times New Roman" w:cs="Times New Roman"/>
                <w:bCs/>
              </w:rPr>
            </w:pPr>
          </w:p>
        </w:tc>
        <w:tc>
          <w:tcPr>
            <w:tcW w:w="3931" w:type="dxa"/>
            <w:gridSpan w:val="2"/>
          </w:tcPr>
          <w:p w14:paraId="31BB5B52" w14:textId="77777777" w:rsidR="00725D7F" w:rsidRPr="009F7418" w:rsidRDefault="00725D7F" w:rsidP="00725D7F">
            <w:pPr>
              <w:jc w:val="center"/>
              <w:rPr>
                <w:rFonts w:ascii="Times New Roman" w:hAnsi="Times New Roman" w:cs="Times New Roman"/>
                <w:b/>
                <w:bCs/>
              </w:rPr>
            </w:pPr>
            <w:r w:rsidRPr="009F7418">
              <w:rPr>
                <w:rFonts w:ascii="Times New Roman" w:hAnsi="Times New Roman" w:cs="Times New Roman"/>
                <w:b/>
              </w:rPr>
              <w:lastRenderedPageBreak/>
              <w:t>НЕК «УКРЕНЕРГО»</w:t>
            </w:r>
          </w:p>
          <w:p w14:paraId="7BAB1733" w14:textId="77777777" w:rsidR="00725D7F" w:rsidRPr="009F7418" w:rsidRDefault="00725D7F" w:rsidP="00725D7F">
            <w:pPr>
              <w:ind w:firstLine="406"/>
              <w:jc w:val="both"/>
              <w:rPr>
                <w:rFonts w:ascii="Times New Roman" w:hAnsi="Times New Roman" w:cs="Times New Roman"/>
              </w:rPr>
            </w:pPr>
            <w:r w:rsidRPr="009F7418">
              <w:rPr>
                <w:rFonts w:ascii="Times New Roman" w:hAnsi="Times New Roman" w:cs="Times New Roman"/>
              </w:rPr>
              <w:t>Виключити</w:t>
            </w:r>
          </w:p>
          <w:p w14:paraId="6DA60B7E" w14:textId="77777777" w:rsidR="00725D7F" w:rsidRPr="009F7418" w:rsidRDefault="00725D7F" w:rsidP="00725D7F">
            <w:pPr>
              <w:widowControl w:val="0"/>
              <w:shd w:val="clear" w:color="auto" w:fill="FFFFFF"/>
              <w:tabs>
                <w:tab w:val="left" w:pos="710"/>
              </w:tabs>
              <w:snapToGrid w:val="0"/>
              <w:ind w:firstLine="318"/>
              <w:jc w:val="both"/>
              <w:rPr>
                <w:rFonts w:ascii="Times New Roman" w:hAnsi="Times New Roman" w:cs="Times New Roman"/>
              </w:rPr>
            </w:pPr>
            <w:r w:rsidRPr="009F7418">
              <w:rPr>
                <w:rFonts w:ascii="Times New Roman" w:hAnsi="Times New Roman" w:cs="Times New Roman"/>
              </w:rPr>
              <w:t xml:space="preserve">Застосовано різний підхід до </w:t>
            </w:r>
            <w:proofErr w:type="spellStart"/>
            <w:r w:rsidRPr="009F7418">
              <w:rPr>
                <w:rFonts w:ascii="Times New Roman" w:hAnsi="Times New Roman" w:cs="Times New Roman"/>
              </w:rPr>
              <w:lastRenderedPageBreak/>
              <w:t>електропостачальників</w:t>
            </w:r>
            <w:proofErr w:type="spellEnd"/>
            <w:r w:rsidRPr="009F7418">
              <w:rPr>
                <w:rFonts w:ascii="Times New Roman" w:hAnsi="Times New Roman" w:cs="Times New Roman"/>
              </w:rPr>
              <w:t>. Відповідно до статті 2 Закону України «Про ринок електричної енергії» (далі – Закон), принцип недискримінації передбачає, що рішення, дії чи бездіяльність суб’єктів владних повноважень не повинні:</w:t>
            </w:r>
          </w:p>
          <w:p w14:paraId="1613C64E" w14:textId="77777777" w:rsidR="00725D7F" w:rsidRPr="009F7418" w:rsidRDefault="00725D7F" w:rsidP="00725D7F">
            <w:pPr>
              <w:widowControl w:val="0"/>
              <w:shd w:val="clear" w:color="auto" w:fill="FFFFFF"/>
              <w:tabs>
                <w:tab w:val="left" w:pos="710"/>
              </w:tabs>
              <w:snapToGrid w:val="0"/>
              <w:ind w:firstLine="318"/>
              <w:jc w:val="both"/>
              <w:rPr>
                <w:rFonts w:ascii="Times New Roman" w:hAnsi="Times New Roman" w:cs="Times New Roman"/>
              </w:rPr>
            </w:pPr>
            <w:r w:rsidRPr="009F7418">
              <w:rPr>
                <w:rFonts w:ascii="Times New Roman" w:hAnsi="Times New Roman" w:cs="Times New Roman"/>
              </w:rPr>
              <w:t>призводити до відмінностей у правах та обов’язках особи порівняно з іншими особами у подібних ситуаціях, якщо такі відмінності не є обґрунтовано необхідними та мінімально достатніми для забезпечення загальносуспільного інтересу;</w:t>
            </w:r>
          </w:p>
          <w:p w14:paraId="0FAB569C" w14:textId="77777777" w:rsidR="00725D7F" w:rsidRPr="009F7418" w:rsidRDefault="00725D7F" w:rsidP="00725D7F">
            <w:pPr>
              <w:widowControl w:val="0"/>
              <w:shd w:val="clear" w:color="auto" w:fill="FFFFFF"/>
              <w:tabs>
                <w:tab w:val="left" w:pos="710"/>
              </w:tabs>
              <w:snapToGrid w:val="0"/>
              <w:ind w:firstLine="318"/>
              <w:jc w:val="both"/>
              <w:rPr>
                <w:rFonts w:ascii="Times New Roman" w:hAnsi="Times New Roman" w:cs="Times New Roman"/>
              </w:rPr>
            </w:pPr>
            <w:r w:rsidRPr="009F7418">
              <w:rPr>
                <w:rFonts w:ascii="Times New Roman" w:hAnsi="Times New Roman" w:cs="Times New Roman"/>
              </w:rPr>
              <w:t>встановлювати однаковий обсяг прав та обов’язків для осіб у різних ситуаціях, якщо така однаковість не є обґрунтовано необхідною та мінімально достатньою для задоволення загальносуспільного інтересу.</w:t>
            </w:r>
          </w:p>
          <w:p w14:paraId="3B2661F5" w14:textId="77777777" w:rsidR="00A14E46" w:rsidRDefault="00725D7F" w:rsidP="00725D7F">
            <w:pPr>
              <w:widowControl w:val="0"/>
              <w:shd w:val="clear" w:color="auto" w:fill="FFFFFF"/>
              <w:tabs>
                <w:tab w:val="left" w:pos="710"/>
              </w:tabs>
              <w:snapToGrid w:val="0"/>
              <w:ind w:firstLine="318"/>
              <w:jc w:val="both"/>
              <w:rPr>
                <w:rFonts w:ascii="Times New Roman" w:hAnsi="Times New Roman" w:cs="Times New Roman"/>
                <w:bCs/>
              </w:rPr>
            </w:pPr>
            <w:r w:rsidRPr="009F7418">
              <w:rPr>
                <w:rFonts w:ascii="Times New Roman" w:hAnsi="Times New Roman" w:cs="Times New Roman"/>
              </w:rPr>
              <w:t xml:space="preserve">В </w:t>
            </w:r>
            <w:proofErr w:type="spellStart"/>
            <w:r w:rsidRPr="009F7418">
              <w:rPr>
                <w:rFonts w:ascii="Times New Roman" w:hAnsi="Times New Roman" w:cs="Times New Roman"/>
              </w:rPr>
              <w:t>Датахаб</w:t>
            </w:r>
            <w:proofErr w:type="spellEnd"/>
            <w:r w:rsidRPr="009F7418">
              <w:rPr>
                <w:rFonts w:ascii="Times New Roman" w:hAnsi="Times New Roman" w:cs="Times New Roman"/>
              </w:rPr>
              <w:t xml:space="preserve"> вносять  інформацію про укладення/розірвання договору тощо відповідні </w:t>
            </w:r>
            <w:proofErr w:type="spellStart"/>
            <w:r w:rsidRPr="009F7418">
              <w:rPr>
                <w:rFonts w:ascii="Times New Roman" w:hAnsi="Times New Roman" w:cs="Times New Roman"/>
              </w:rPr>
              <w:t>електропостачальники</w:t>
            </w:r>
            <w:proofErr w:type="spellEnd"/>
            <w:r w:rsidRPr="009F7418">
              <w:rPr>
                <w:rFonts w:ascii="Times New Roman" w:hAnsi="Times New Roman" w:cs="Times New Roman"/>
              </w:rPr>
              <w:t xml:space="preserve">. АКО, в окремих випадках,  визначених ПРРЕЕ, ККО (зокрема на виконання рішень НКРЕКП, суду, </w:t>
            </w:r>
            <w:proofErr w:type="spellStart"/>
            <w:r w:rsidRPr="009F7418">
              <w:rPr>
                <w:rFonts w:ascii="Times New Roman" w:hAnsi="Times New Roman" w:cs="Times New Roman"/>
              </w:rPr>
              <w:t>т.п</w:t>
            </w:r>
            <w:proofErr w:type="spellEnd"/>
            <w:r w:rsidRPr="009F7418">
              <w:rPr>
                <w:rFonts w:ascii="Times New Roman" w:hAnsi="Times New Roman" w:cs="Times New Roman"/>
              </w:rPr>
              <w:t xml:space="preserve">.) з використанням системних процесів може вносити відповідну інформацію до </w:t>
            </w:r>
            <w:proofErr w:type="spellStart"/>
            <w:r w:rsidRPr="009F7418">
              <w:rPr>
                <w:rFonts w:ascii="Times New Roman" w:hAnsi="Times New Roman" w:cs="Times New Roman"/>
              </w:rPr>
              <w:t>Датах</w:t>
            </w:r>
            <w:r w:rsidRPr="009F7418">
              <w:rPr>
                <w:rFonts w:ascii="Times New Roman" w:hAnsi="Times New Roman" w:cs="Times New Roman"/>
                <w:bCs/>
              </w:rPr>
              <w:t>аб</w:t>
            </w:r>
            <w:proofErr w:type="spellEnd"/>
            <w:r w:rsidRPr="009F7418">
              <w:rPr>
                <w:rFonts w:ascii="Times New Roman" w:hAnsi="Times New Roman" w:cs="Times New Roman"/>
                <w:bCs/>
              </w:rPr>
              <w:t>.</w:t>
            </w:r>
          </w:p>
          <w:p w14:paraId="4A88D230" w14:textId="77777777" w:rsidR="009F7418" w:rsidRPr="009F7418" w:rsidRDefault="009F7418" w:rsidP="00725D7F">
            <w:pPr>
              <w:widowControl w:val="0"/>
              <w:shd w:val="clear" w:color="auto" w:fill="FFFFFF"/>
              <w:tabs>
                <w:tab w:val="left" w:pos="710"/>
              </w:tabs>
              <w:snapToGrid w:val="0"/>
              <w:ind w:firstLine="318"/>
              <w:jc w:val="both"/>
              <w:rPr>
                <w:rFonts w:ascii="Times New Roman" w:hAnsi="Times New Roman" w:cs="Times New Roman"/>
                <w:bCs/>
              </w:rPr>
            </w:pPr>
          </w:p>
        </w:tc>
        <w:tc>
          <w:tcPr>
            <w:tcW w:w="2979" w:type="dxa"/>
          </w:tcPr>
          <w:p w14:paraId="63360BA8" w14:textId="77777777" w:rsidR="006841E6" w:rsidRPr="00B747C5" w:rsidRDefault="006841E6" w:rsidP="006841E6">
            <w:pPr>
              <w:jc w:val="center"/>
              <w:rPr>
                <w:rFonts w:ascii="Times New Roman" w:hAnsi="Times New Roman" w:cs="Times New Roman"/>
                <w:b/>
              </w:rPr>
            </w:pPr>
            <w:r w:rsidRPr="00B747C5">
              <w:rPr>
                <w:rFonts w:ascii="Times New Roman" w:hAnsi="Times New Roman" w:cs="Times New Roman"/>
                <w:b/>
              </w:rPr>
              <w:lastRenderedPageBreak/>
              <w:t>Попередньо відхилити.</w:t>
            </w:r>
          </w:p>
          <w:p w14:paraId="33FC2CA8" w14:textId="704A29E9" w:rsidR="00884DD0" w:rsidRDefault="006841E6" w:rsidP="006841E6">
            <w:pPr>
              <w:jc w:val="center"/>
              <w:rPr>
                <w:rFonts w:ascii="Times New Roman" w:hAnsi="Times New Roman" w:cs="Times New Roman"/>
              </w:rPr>
            </w:pPr>
            <w:proofErr w:type="spellStart"/>
            <w:r w:rsidRPr="00701BC7">
              <w:rPr>
                <w:rFonts w:ascii="Times New Roman" w:hAnsi="Times New Roman" w:cs="Times New Roman"/>
              </w:rPr>
              <w:t>Електро</w:t>
            </w:r>
            <w:r w:rsidR="00884DD0" w:rsidRPr="00701BC7">
              <w:rPr>
                <w:rFonts w:ascii="Times New Roman" w:hAnsi="Times New Roman" w:cs="Times New Roman"/>
              </w:rPr>
              <w:t>постачальник</w:t>
            </w:r>
            <w:r w:rsidRPr="00701BC7">
              <w:rPr>
                <w:rFonts w:ascii="Times New Roman" w:hAnsi="Times New Roman" w:cs="Times New Roman"/>
              </w:rPr>
              <w:t>ом</w:t>
            </w:r>
            <w:proofErr w:type="spellEnd"/>
            <w:r w:rsidRPr="00701BC7">
              <w:rPr>
                <w:rFonts w:ascii="Times New Roman" w:hAnsi="Times New Roman" w:cs="Times New Roman"/>
              </w:rPr>
              <w:t xml:space="preserve"> є суб’єкт господарювання</w:t>
            </w:r>
            <w:r w:rsidR="00701BC7" w:rsidRPr="00701BC7">
              <w:rPr>
                <w:rFonts w:ascii="Times New Roman" w:hAnsi="Times New Roman" w:cs="Times New Roman"/>
              </w:rPr>
              <w:t xml:space="preserve">, </w:t>
            </w:r>
            <w:r w:rsidR="00701BC7" w:rsidRPr="00701BC7">
              <w:rPr>
                <w:rFonts w:ascii="Times New Roman" w:hAnsi="Times New Roman" w:cs="Times New Roman"/>
              </w:rPr>
              <w:lastRenderedPageBreak/>
              <w:t>який отримав ліцензію на постачання електричної енергії споживачу, та</w:t>
            </w:r>
            <w:r w:rsidR="00884DD0" w:rsidRPr="00701BC7">
              <w:rPr>
                <w:rFonts w:ascii="Times New Roman" w:hAnsi="Times New Roman" w:cs="Times New Roman"/>
              </w:rPr>
              <w:t xml:space="preserve"> </w:t>
            </w:r>
            <w:r w:rsidR="00701BC7" w:rsidRPr="00701BC7">
              <w:rPr>
                <w:rFonts w:ascii="Times New Roman" w:hAnsi="Times New Roman" w:cs="Times New Roman"/>
              </w:rPr>
              <w:t xml:space="preserve">відповідно до </w:t>
            </w:r>
            <w:r w:rsidR="00884DD0" w:rsidRPr="00701BC7">
              <w:rPr>
                <w:rFonts w:ascii="Times New Roman" w:hAnsi="Times New Roman" w:cs="Times New Roman"/>
              </w:rPr>
              <w:t xml:space="preserve">отриманих ліцензій </w:t>
            </w:r>
            <w:r w:rsidR="004866CB">
              <w:rPr>
                <w:rFonts w:ascii="Times New Roman" w:hAnsi="Times New Roman" w:cs="Times New Roman"/>
              </w:rPr>
              <w:t>отримує</w:t>
            </w:r>
            <w:r w:rsidR="00884DD0" w:rsidRPr="00701BC7">
              <w:rPr>
                <w:rFonts w:ascii="Times New Roman" w:hAnsi="Times New Roman" w:cs="Times New Roman"/>
              </w:rPr>
              <w:t xml:space="preserve"> рівні права для усіх </w:t>
            </w:r>
            <w:proofErr w:type="spellStart"/>
            <w:r w:rsidR="00701BC7" w:rsidRPr="00701BC7">
              <w:rPr>
                <w:rFonts w:ascii="Times New Roman" w:hAnsi="Times New Roman" w:cs="Times New Roman"/>
              </w:rPr>
              <w:t>електро</w:t>
            </w:r>
            <w:r w:rsidR="00884DD0" w:rsidRPr="00701BC7">
              <w:rPr>
                <w:rFonts w:ascii="Times New Roman" w:hAnsi="Times New Roman" w:cs="Times New Roman"/>
              </w:rPr>
              <w:t>постачальників</w:t>
            </w:r>
            <w:proofErr w:type="spellEnd"/>
            <w:r w:rsidR="00884DD0" w:rsidRPr="00701BC7">
              <w:rPr>
                <w:rFonts w:ascii="Times New Roman" w:hAnsi="Times New Roman" w:cs="Times New Roman"/>
              </w:rPr>
              <w:t xml:space="preserve">. </w:t>
            </w:r>
            <w:r w:rsidR="00701BC7" w:rsidRPr="00701BC7">
              <w:rPr>
                <w:rFonts w:ascii="Times New Roman" w:hAnsi="Times New Roman" w:cs="Times New Roman"/>
              </w:rPr>
              <w:t>При цьому п</w:t>
            </w:r>
            <w:r w:rsidR="00884DD0" w:rsidRPr="00701BC7">
              <w:rPr>
                <w:rFonts w:ascii="Times New Roman" w:hAnsi="Times New Roman" w:cs="Times New Roman"/>
              </w:rPr>
              <w:t xml:space="preserve">остачання «останньої надії», постачання універсальної послуги – це спеціальний </w:t>
            </w:r>
            <w:r w:rsidR="00AB0947" w:rsidRPr="00701BC7">
              <w:rPr>
                <w:rFonts w:ascii="Times New Roman" w:hAnsi="Times New Roman" w:cs="Times New Roman"/>
              </w:rPr>
              <w:t>обов’язок</w:t>
            </w:r>
            <w:r w:rsidR="00884DD0" w:rsidRPr="00701BC7">
              <w:rPr>
                <w:rFonts w:ascii="Times New Roman" w:hAnsi="Times New Roman" w:cs="Times New Roman"/>
              </w:rPr>
              <w:t xml:space="preserve"> певного постачальника, що вже створює відмінності між постачальником і постачальником на якого покладено </w:t>
            </w:r>
            <w:proofErr w:type="spellStart"/>
            <w:r w:rsidR="00884DD0" w:rsidRPr="00701BC7">
              <w:rPr>
                <w:rFonts w:ascii="Times New Roman" w:hAnsi="Times New Roman" w:cs="Times New Roman"/>
              </w:rPr>
              <w:t>спецобов՚язок</w:t>
            </w:r>
            <w:proofErr w:type="spellEnd"/>
            <w:r w:rsidR="00884DD0" w:rsidRPr="00701BC7">
              <w:rPr>
                <w:rFonts w:ascii="Times New Roman" w:hAnsi="Times New Roman" w:cs="Times New Roman"/>
              </w:rPr>
              <w:t xml:space="preserve"> відповідно до Закону</w:t>
            </w:r>
            <w:r w:rsidR="0034477F">
              <w:rPr>
                <w:rFonts w:ascii="Times New Roman" w:hAnsi="Times New Roman" w:cs="Times New Roman"/>
              </w:rPr>
              <w:t>.</w:t>
            </w:r>
          </w:p>
          <w:p w14:paraId="4332E53E" w14:textId="77777777" w:rsidR="0034477F" w:rsidRPr="00701BC7" w:rsidRDefault="0034477F" w:rsidP="006841E6">
            <w:pPr>
              <w:jc w:val="center"/>
              <w:rPr>
                <w:rFonts w:ascii="Times New Roman" w:hAnsi="Times New Roman" w:cs="Times New Roman"/>
              </w:rPr>
            </w:pPr>
          </w:p>
          <w:p w14:paraId="2102BF49" w14:textId="6B291D4C" w:rsidR="000539E9" w:rsidRPr="00884DD0" w:rsidRDefault="006841E6" w:rsidP="006841E6">
            <w:pPr>
              <w:jc w:val="center"/>
              <w:rPr>
                <w:rFonts w:ascii="Times New Roman" w:hAnsi="Times New Roman" w:cs="Times New Roman"/>
                <w:b/>
                <w:bCs/>
                <w:color w:val="00B050"/>
              </w:rPr>
            </w:pPr>
            <w:r w:rsidRPr="00701BC7">
              <w:rPr>
                <w:rFonts w:ascii="Times New Roman" w:hAnsi="Times New Roman" w:cs="Times New Roman"/>
                <w:bCs/>
              </w:rPr>
              <w:t xml:space="preserve">Першопричиною </w:t>
            </w:r>
            <w:r w:rsidRPr="00B747C5">
              <w:rPr>
                <w:rFonts w:ascii="Times New Roman" w:hAnsi="Times New Roman" w:cs="Times New Roman"/>
                <w:bCs/>
              </w:rPr>
              <w:t xml:space="preserve">є волевиявлення сторін </w:t>
            </w:r>
            <w:r>
              <w:rPr>
                <w:rFonts w:ascii="Times New Roman" w:hAnsi="Times New Roman" w:cs="Times New Roman"/>
                <w:bCs/>
              </w:rPr>
              <w:t xml:space="preserve">щодо </w:t>
            </w:r>
            <w:r w:rsidRPr="00B747C5">
              <w:rPr>
                <w:rFonts w:ascii="Times New Roman" w:hAnsi="Times New Roman" w:cs="Times New Roman"/>
                <w:bCs/>
              </w:rPr>
              <w:t>уклад</w:t>
            </w:r>
            <w:r>
              <w:rPr>
                <w:rFonts w:ascii="Times New Roman" w:hAnsi="Times New Roman" w:cs="Times New Roman"/>
                <w:bCs/>
              </w:rPr>
              <w:t>ення/розірвання</w:t>
            </w:r>
            <w:r w:rsidRPr="00B747C5">
              <w:rPr>
                <w:rFonts w:ascii="Times New Roman" w:hAnsi="Times New Roman" w:cs="Times New Roman"/>
                <w:bCs/>
              </w:rPr>
              <w:t xml:space="preserve"> догов</w:t>
            </w:r>
            <w:r>
              <w:rPr>
                <w:rFonts w:ascii="Times New Roman" w:hAnsi="Times New Roman" w:cs="Times New Roman"/>
                <w:bCs/>
              </w:rPr>
              <w:t>о</w:t>
            </w:r>
            <w:r w:rsidRPr="00B747C5">
              <w:rPr>
                <w:rFonts w:ascii="Times New Roman" w:hAnsi="Times New Roman" w:cs="Times New Roman"/>
                <w:bCs/>
              </w:rPr>
              <w:t>р</w:t>
            </w:r>
            <w:r>
              <w:rPr>
                <w:rFonts w:ascii="Times New Roman" w:hAnsi="Times New Roman" w:cs="Times New Roman"/>
                <w:bCs/>
              </w:rPr>
              <w:t>у</w:t>
            </w:r>
            <w:r w:rsidRPr="00B747C5">
              <w:rPr>
                <w:rFonts w:ascii="Times New Roman" w:hAnsi="Times New Roman" w:cs="Times New Roman"/>
                <w:bCs/>
              </w:rPr>
              <w:t>, тоді як відображення цієї події в реєстрах є наслідком</w:t>
            </w:r>
          </w:p>
        </w:tc>
      </w:tr>
      <w:tr w:rsidR="00DD78DB" w:rsidRPr="009F7418" w14:paraId="113304E3" w14:textId="77777777" w:rsidTr="002450E0">
        <w:trPr>
          <w:trHeight w:val="20"/>
        </w:trPr>
        <w:tc>
          <w:tcPr>
            <w:tcW w:w="15304" w:type="dxa"/>
            <w:gridSpan w:val="5"/>
          </w:tcPr>
          <w:p w14:paraId="684E747F" w14:textId="77777777" w:rsidR="00DD78DB" w:rsidRPr="009F7418" w:rsidRDefault="00DD78DB" w:rsidP="00DD78DB">
            <w:pPr>
              <w:jc w:val="center"/>
              <w:rPr>
                <w:rFonts w:ascii="Times New Roman" w:hAnsi="Times New Roman" w:cs="Times New Roman"/>
                <w:b/>
              </w:rPr>
            </w:pPr>
            <w:r w:rsidRPr="009F7418">
              <w:rPr>
                <w:rFonts w:ascii="Times New Roman" w:hAnsi="Times New Roman" w:cs="Times New Roman"/>
                <w:b/>
              </w:rPr>
              <w:lastRenderedPageBreak/>
              <w:t>3.2.</w:t>
            </w:r>
            <w:r w:rsidR="005A611E" w:rsidRPr="009F7418">
              <w:rPr>
                <w:rFonts w:ascii="Times New Roman" w:hAnsi="Times New Roman" w:cs="Times New Roman"/>
                <w:b/>
              </w:rPr>
              <w:t xml:space="preserve"> Постачання електричної енергії на роздрібному ринку</w:t>
            </w:r>
          </w:p>
          <w:p w14:paraId="24D81890" w14:textId="77777777" w:rsidR="00DD78DB" w:rsidRPr="009F7418" w:rsidRDefault="00DD78DB" w:rsidP="00DD78DB">
            <w:pPr>
              <w:jc w:val="center"/>
              <w:rPr>
                <w:rFonts w:ascii="Times New Roman" w:hAnsi="Times New Roman" w:cs="Times New Roman"/>
                <w:b/>
              </w:rPr>
            </w:pPr>
          </w:p>
        </w:tc>
      </w:tr>
      <w:tr w:rsidR="00077577" w:rsidRPr="009F7418" w14:paraId="4C93F7A2" w14:textId="77777777" w:rsidTr="002450E0">
        <w:trPr>
          <w:trHeight w:val="20"/>
        </w:trPr>
        <w:tc>
          <w:tcPr>
            <w:tcW w:w="4153" w:type="dxa"/>
            <w:vMerge w:val="restart"/>
          </w:tcPr>
          <w:p w14:paraId="6D4F3142" w14:textId="77777777" w:rsidR="00077577" w:rsidRPr="009F7418" w:rsidRDefault="00077577" w:rsidP="00D0745D">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color w:val="333333"/>
              </w:rPr>
              <w:t xml:space="preserve">3.2.13. Споживач, обравши комерційну пропозицію, надає </w:t>
            </w:r>
            <w:proofErr w:type="spellStart"/>
            <w:r w:rsidRPr="009F7418">
              <w:rPr>
                <w:rFonts w:ascii="Times New Roman" w:hAnsi="Times New Roman" w:cs="Times New Roman"/>
                <w:color w:val="333333"/>
              </w:rPr>
              <w:t>електропостачальнику</w:t>
            </w:r>
            <w:proofErr w:type="spellEnd"/>
            <w:r w:rsidRPr="009F7418">
              <w:rPr>
                <w:rFonts w:ascii="Times New Roman" w:hAnsi="Times New Roman" w:cs="Times New Roman"/>
                <w:color w:val="333333"/>
              </w:rPr>
              <w:t xml:space="preserve"> заповнену заяву-приєднання разом із необхідними для укладення відповідного договору документами.</w:t>
            </w:r>
          </w:p>
          <w:p w14:paraId="1221A50B" w14:textId="77777777" w:rsidR="00077577" w:rsidRPr="009F7418" w:rsidRDefault="00077577" w:rsidP="00D0745D">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color w:val="333333"/>
              </w:rPr>
              <w:t xml:space="preserve">У випадку укладення договору за </w:t>
            </w:r>
            <w:r w:rsidRPr="009F7418">
              <w:rPr>
                <w:rFonts w:ascii="Times New Roman" w:hAnsi="Times New Roman" w:cs="Times New Roman"/>
                <w:color w:val="333333"/>
              </w:rPr>
              <w:lastRenderedPageBreak/>
              <w:t xml:space="preserve">допомогою інформаційно-комунікаційних систем та/або засобів електронної комунікації споживач надсилає </w:t>
            </w:r>
            <w:proofErr w:type="spellStart"/>
            <w:r w:rsidRPr="009F7418">
              <w:rPr>
                <w:rFonts w:ascii="Times New Roman" w:hAnsi="Times New Roman" w:cs="Times New Roman"/>
                <w:color w:val="333333"/>
              </w:rPr>
              <w:t>електропостачальнику</w:t>
            </w:r>
            <w:proofErr w:type="spellEnd"/>
            <w:r w:rsidRPr="009F7418">
              <w:rPr>
                <w:rFonts w:ascii="Times New Roman" w:hAnsi="Times New Roman" w:cs="Times New Roman"/>
                <w:color w:val="333333"/>
              </w:rPr>
              <w:t xml:space="preserve"> заповнену заяву-приєднання, яка підписується з використанням електронної ідентифікації, із доданими до неї документами.</w:t>
            </w:r>
          </w:p>
          <w:p w14:paraId="2FC55869" w14:textId="77777777" w:rsidR="00077577" w:rsidRPr="009F7418" w:rsidRDefault="00077577" w:rsidP="00D0745D">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color w:val="333333"/>
              </w:rPr>
              <w:t xml:space="preserve">Така заява-приєднання може бути подана </w:t>
            </w:r>
            <w:proofErr w:type="spellStart"/>
            <w:r w:rsidRPr="009F7418">
              <w:rPr>
                <w:rFonts w:ascii="Times New Roman" w:hAnsi="Times New Roman" w:cs="Times New Roman"/>
                <w:color w:val="333333"/>
              </w:rPr>
              <w:t>електропостачальнику</w:t>
            </w:r>
            <w:proofErr w:type="spellEnd"/>
            <w:r w:rsidRPr="009F7418">
              <w:rPr>
                <w:rFonts w:ascii="Times New Roman" w:hAnsi="Times New Roman" w:cs="Times New Roman"/>
                <w:color w:val="333333"/>
              </w:rPr>
              <w:t xml:space="preserve"> одночасно із заявою-приєднанням до електричних мереж відповідно до Кодексу систем розподілу або Кодексу системи передачі через оператора системи, або під час приєднання до умов договору споживача про розподіл електричної енергії відповідно до цих Правил у разі зміни власника/користувача об'єкта побутового споживача. </w:t>
            </w:r>
            <w:proofErr w:type="spellStart"/>
            <w:r w:rsidRPr="009F7418">
              <w:rPr>
                <w:rFonts w:ascii="Times New Roman" w:hAnsi="Times New Roman" w:cs="Times New Roman"/>
                <w:color w:val="333333"/>
              </w:rPr>
              <w:t>Електропостачальник</w:t>
            </w:r>
            <w:proofErr w:type="spellEnd"/>
            <w:r w:rsidRPr="009F7418">
              <w:rPr>
                <w:rFonts w:ascii="Times New Roman" w:hAnsi="Times New Roman" w:cs="Times New Roman"/>
                <w:color w:val="333333"/>
              </w:rPr>
              <w:t xml:space="preserve"> зобов'язаний прийняти передану оператором системи заяву-приєднання разом із доданими до неї документами та розглянути її відповідно до цього пункту. У разі відсутності заперечень договір про постачання укладається з </w:t>
            </w:r>
            <w:proofErr w:type="spellStart"/>
            <w:r w:rsidRPr="009F7418">
              <w:rPr>
                <w:rFonts w:ascii="Times New Roman" w:hAnsi="Times New Roman" w:cs="Times New Roman"/>
                <w:color w:val="333333"/>
              </w:rPr>
              <w:t>відкладальною</w:t>
            </w:r>
            <w:proofErr w:type="spellEnd"/>
            <w:r w:rsidRPr="009F7418">
              <w:rPr>
                <w:rFonts w:ascii="Times New Roman" w:hAnsi="Times New Roman" w:cs="Times New Roman"/>
                <w:color w:val="333333"/>
              </w:rPr>
              <w:t xml:space="preserve"> умовою щодо початку здійснення постачання після завершення відповідних робіт з приєднання та облаштування вузла обліку електричної енергії та включення комерційної (комерційних) точки (точок) обліку споживача до реєстрів точок комерційного обліку </w:t>
            </w:r>
            <w:proofErr w:type="spellStart"/>
            <w:r w:rsidRPr="009F7418">
              <w:rPr>
                <w:rFonts w:ascii="Times New Roman" w:hAnsi="Times New Roman" w:cs="Times New Roman"/>
                <w:color w:val="333333"/>
              </w:rPr>
              <w:t>електропостачальників</w:t>
            </w:r>
            <w:proofErr w:type="spellEnd"/>
            <w:r w:rsidRPr="009F7418">
              <w:rPr>
                <w:rFonts w:ascii="Times New Roman" w:hAnsi="Times New Roman" w:cs="Times New Roman"/>
                <w:color w:val="333333"/>
              </w:rPr>
              <w:t>. Про дату завершення робіт та початок постачання оператор системи повідомляє постачальника за 1 робочий день разом із наданням копії паспорта точки розподілу.</w:t>
            </w:r>
          </w:p>
          <w:p w14:paraId="40DD7D93" w14:textId="77777777" w:rsidR="00077577" w:rsidRPr="009F7418" w:rsidRDefault="00077577" w:rsidP="00D0745D">
            <w:pPr>
              <w:widowControl w:val="0"/>
              <w:shd w:val="clear" w:color="auto" w:fill="FFFFFF"/>
              <w:tabs>
                <w:tab w:val="left" w:pos="1163"/>
              </w:tabs>
              <w:snapToGrid w:val="0"/>
              <w:ind w:firstLine="318"/>
              <w:jc w:val="both"/>
              <w:rPr>
                <w:rFonts w:ascii="Times New Roman" w:hAnsi="Times New Roman" w:cs="Times New Roman"/>
                <w:color w:val="333333"/>
              </w:rPr>
            </w:pPr>
            <w:proofErr w:type="spellStart"/>
            <w:r w:rsidRPr="009F7418">
              <w:rPr>
                <w:rFonts w:ascii="Times New Roman" w:hAnsi="Times New Roman" w:cs="Times New Roman"/>
                <w:color w:val="333333"/>
              </w:rPr>
              <w:t>Електропостачальник</w:t>
            </w:r>
            <w:proofErr w:type="spellEnd"/>
            <w:r w:rsidRPr="009F7418">
              <w:rPr>
                <w:rFonts w:ascii="Times New Roman" w:hAnsi="Times New Roman" w:cs="Times New Roman"/>
                <w:color w:val="333333"/>
              </w:rPr>
              <w:t xml:space="preserve">, отримавши заяву-приєднання, протягом трьох робочих днів перевіряє можливість приєднання споживача до умов договору </w:t>
            </w:r>
            <w:r w:rsidRPr="009F7418">
              <w:rPr>
                <w:rFonts w:ascii="Times New Roman" w:hAnsi="Times New Roman" w:cs="Times New Roman"/>
                <w:color w:val="333333"/>
              </w:rPr>
              <w:lastRenderedPageBreak/>
              <w:t>на умовах обраної комерційної пропозиції.</w:t>
            </w:r>
          </w:p>
          <w:p w14:paraId="0C274A8B" w14:textId="77777777" w:rsidR="00077577" w:rsidRPr="009F7418" w:rsidRDefault="00077577" w:rsidP="00D0745D">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color w:val="333333"/>
              </w:rPr>
              <w:t xml:space="preserve">У разі неможливості приєднання споживача до умов відповідного договору на умовах обраної комерційної пропозиції </w:t>
            </w:r>
            <w:proofErr w:type="spellStart"/>
            <w:r w:rsidRPr="009F7418">
              <w:rPr>
                <w:rFonts w:ascii="Times New Roman" w:hAnsi="Times New Roman" w:cs="Times New Roman"/>
                <w:color w:val="333333"/>
              </w:rPr>
              <w:t>електропостачальник</w:t>
            </w:r>
            <w:proofErr w:type="spellEnd"/>
            <w:r w:rsidRPr="009F7418">
              <w:rPr>
                <w:rFonts w:ascii="Times New Roman" w:hAnsi="Times New Roman" w:cs="Times New Roman"/>
                <w:color w:val="333333"/>
              </w:rPr>
              <w:t xml:space="preserve"> письмово протягом трьох робочих днів від дня отримання заяви-приєднання повідомляє заявника про відмову в укладенні відповідного договору та повертає йому документи, які були надані разом із заявою-приєднанням у паперовому вигляді.</w:t>
            </w:r>
          </w:p>
          <w:p w14:paraId="5A637DAD" w14:textId="77777777" w:rsidR="00077577" w:rsidRPr="009F7418" w:rsidRDefault="00077577" w:rsidP="00D0745D">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color w:val="333333"/>
              </w:rPr>
              <w:t xml:space="preserve">Про неможливість приєднання споживача до умов відповідного договору за допомогою інформаційно-комунікаційних систем та/або засобів електронної комунікації на умовах обраної комерційної пропозиції з обґрунтуванням причин такої неможливості </w:t>
            </w:r>
            <w:proofErr w:type="spellStart"/>
            <w:r w:rsidRPr="009F7418">
              <w:rPr>
                <w:rFonts w:ascii="Times New Roman" w:hAnsi="Times New Roman" w:cs="Times New Roman"/>
                <w:color w:val="333333"/>
              </w:rPr>
              <w:t>електропостачальник</w:t>
            </w:r>
            <w:proofErr w:type="spellEnd"/>
            <w:r w:rsidRPr="009F7418">
              <w:rPr>
                <w:rFonts w:ascii="Times New Roman" w:hAnsi="Times New Roman" w:cs="Times New Roman"/>
                <w:color w:val="333333"/>
              </w:rPr>
              <w:t xml:space="preserve"> повідомляє заявника з використанням засобів електронної комунікації у строк, що не перевищує 3 робочих днів з дня отримання від заявника заяви-приєднання.</w:t>
            </w:r>
          </w:p>
          <w:p w14:paraId="35D9451E" w14:textId="77777777" w:rsidR="00077577" w:rsidRPr="009F7418" w:rsidRDefault="00077577" w:rsidP="00D0745D">
            <w:pPr>
              <w:widowControl w:val="0"/>
              <w:shd w:val="clear" w:color="auto" w:fill="FFFFFF"/>
              <w:tabs>
                <w:tab w:val="left" w:pos="1163"/>
              </w:tabs>
              <w:snapToGrid w:val="0"/>
              <w:ind w:firstLine="318"/>
              <w:jc w:val="both"/>
              <w:rPr>
                <w:rFonts w:ascii="Times New Roman" w:hAnsi="Times New Roman" w:cs="Times New Roman"/>
                <w:b/>
                <w:bCs/>
                <w:color w:val="0070C0"/>
              </w:rPr>
            </w:pPr>
            <w:r w:rsidRPr="009F7418">
              <w:rPr>
                <w:rFonts w:ascii="Times New Roman" w:hAnsi="Times New Roman" w:cs="Times New Roman"/>
                <w:b/>
                <w:bCs/>
                <w:color w:val="0070C0"/>
              </w:rPr>
              <w:t xml:space="preserve">При зміні споживача на об’єкті, якщо споживач під час укладення договору з оператором системи не заявив про вибір </w:t>
            </w:r>
            <w:proofErr w:type="spellStart"/>
            <w:r w:rsidRPr="009F7418">
              <w:rPr>
                <w:rFonts w:ascii="Times New Roman" w:hAnsi="Times New Roman" w:cs="Times New Roman"/>
                <w:b/>
                <w:bCs/>
                <w:color w:val="0070C0"/>
              </w:rPr>
              <w:t>електропостачальника</w:t>
            </w:r>
            <w:proofErr w:type="spellEnd"/>
            <w:r w:rsidRPr="009F7418">
              <w:rPr>
                <w:rFonts w:ascii="Times New Roman" w:hAnsi="Times New Roman" w:cs="Times New Roman"/>
                <w:b/>
                <w:bCs/>
                <w:color w:val="0070C0"/>
              </w:rPr>
              <w:t xml:space="preserve">, договір про постачання електричної енергії вважається укладеним з </w:t>
            </w:r>
            <w:proofErr w:type="spellStart"/>
            <w:r w:rsidRPr="009F7418">
              <w:rPr>
                <w:rFonts w:ascii="Times New Roman" w:hAnsi="Times New Roman" w:cs="Times New Roman"/>
                <w:b/>
                <w:bCs/>
                <w:color w:val="0070C0"/>
              </w:rPr>
              <w:t>електропостачальником</w:t>
            </w:r>
            <w:proofErr w:type="spellEnd"/>
            <w:r w:rsidRPr="009F7418">
              <w:rPr>
                <w:rFonts w:ascii="Times New Roman" w:hAnsi="Times New Roman" w:cs="Times New Roman"/>
                <w:b/>
                <w:bCs/>
                <w:color w:val="0070C0"/>
              </w:rPr>
              <w:t>, з яким було укладено договір про постачання електричної енергії з попереднім споживачем на об’єкті.</w:t>
            </w:r>
          </w:p>
          <w:p w14:paraId="6B3D5F9F" w14:textId="77777777" w:rsidR="00077577" w:rsidRPr="009F7418" w:rsidRDefault="00077577" w:rsidP="00D0745D">
            <w:pPr>
              <w:widowControl w:val="0"/>
              <w:shd w:val="clear" w:color="auto" w:fill="FFFFFF"/>
              <w:tabs>
                <w:tab w:val="left" w:pos="1163"/>
              </w:tabs>
              <w:snapToGrid w:val="0"/>
              <w:ind w:firstLine="318"/>
              <w:jc w:val="both"/>
              <w:rPr>
                <w:rFonts w:ascii="Times New Roman" w:hAnsi="Times New Roman" w:cs="Times New Roman"/>
                <w:color w:val="333333"/>
              </w:rPr>
            </w:pPr>
          </w:p>
        </w:tc>
        <w:tc>
          <w:tcPr>
            <w:tcW w:w="4241" w:type="dxa"/>
          </w:tcPr>
          <w:p w14:paraId="2C8A3ACB" w14:textId="77777777" w:rsidR="00077577" w:rsidRPr="009F7418" w:rsidRDefault="00077577" w:rsidP="00173F9E">
            <w:pPr>
              <w:jc w:val="center"/>
              <w:rPr>
                <w:rFonts w:ascii="Times New Roman" w:hAnsi="Times New Roman" w:cs="Times New Roman"/>
                <w:b/>
                <w:bCs/>
              </w:rPr>
            </w:pPr>
            <w:r w:rsidRPr="009F7418">
              <w:rPr>
                <w:rFonts w:ascii="Times New Roman" w:hAnsi="Times New Roman" w:cs="Times New Roman"/>
                <w:b/>
                <w:bCs/>
              </w:rPr>
              <w:lastRenderedPageBreak/>
              <w:t>ТОВ «ЕНЕРА СУМИ»</w:t>
            </w:r>
          </w:p>
          <w:p w14:paraId="4DFE441A" w14:textId="77777777" w:rsidR="00077577" w:rsidRPr="009F7418" w:rsidRDefault="00077577" w:rsidP="00173F9E">
            <w:pPr>
              <w:widowControl w:val="0"/>
              <w:shd w:val="clear" w:color="auto" w:fill="FFFFFF"/>
              <w:tabs>
                <w:tab w:val="left" w:pos="1163"/>
              </w:tabs>
              <w:snapToGrid w:val="0"/>
              <w:ind w:firstLine="318"/>
              <w:jc w:val="both"/>
              <w:rPr>
                <w:rFonts w:ascii="Times New Roman" w:hAnsi="Times New Roman" w:cs="Times New Roman"/>
              </w:rPr>
            </w:pPr>
          </w:p>
          <w:p w14:paraId="2E8788CA" w14:textId="77777777" w:rsidR="00077577" w:rsidRPr="009F7418" w:rsidRDefault="00077577" w:rsidP="00173F9E">
            <w:pPr>
              <w:ind w:firstLine="406"/>
              <w:jc w:val="both"/>
              <w:rPr>
                <w:rStyle w:val="rvts15"/>
                <w:rFonts w:ascii="Times New Roman" w:hAnsi="Times New Roman" w:cs="Times New Roman"/>
                <w:bCs/>
              </w:rPr>
            </w:pPr>
          </w:p>
          <w:p w14:paraId="20978414" w14:textId="77777777" w:rsidR="00077577" w:rsidRPr="009F7418" w:rsidRDefault="00077577" w:rsidP="00173F9E">
            <w:pPr>
              <w:ind w:firstLine="406"/>
              <w:jc w:val="both"/>
              <w:rPr>
                <w:rStyle w:val="rvts15"/>
                <w:rFonts w:ascii="Times New Roman" w:hAnsi="Times New Roman" w:cs="Times New Roman"/>
                <w:bCs/>
              </w:rPr>
            </w:pPr>
          </w:p>
          <w:p w14:paraId="6FB2ACCF" w14:textId="77777777" w:rsidR="00077577" w:rsidRPr="009F7418" w:rsidRDefault="00077577" w:rsidP="00173F9E">
            <w:pPr>
              <w:ind w:firstLine="406"/>
              <w:jc w:val="both"/>
              <w:rPr>
                <w:rStyle w:val="rvts15"/>
                <w:rFonts w:ascii="Times New Roman" w:hAnsi="Times New Roman" w:cs="Times New Roman"/>
                <w:bCs/>
              </w:rPr>
            </w:pPr>
          </w:p>
          <w:p w14:paraId="349C6E39" w14:textId="77777777" w:rsidR="00077577" w:rsidRPr="009F7418" w:rsidRDefault="00077577" w:rsidP="00173F9E">
            <w:pPr>
              <w:ind w:firstLine="406"/>
              <w:jc w:val="both"/>
              <w:rPr>
                <w:rStyle w:val="rvts15"/>
                <w:rFonts w:ascii="Times New Roman" w:hAnsi="Times New Roman" w:cs="Times New Roman"/>
                <w:bCs/>
              </w:rPr>
            </w:pPr>
          </w:p>
          <w:p w14:paraId="703D3F45" w14:textId="77777777" w:rsidR="00077577" w:rsidRPr="009F7418" w:rsidRDefault="00077577" w:rsidP="00173F9E">
            <w:pPr>
              <w:ind w:firstLine="406"/>
              <w:jc w:val="both"/>
              <w:rPr>
                <w:rStyle w:val="rvts15"/>
                <w:rFonts w:ascii="Times New Roman" w:hAnsi="Times New Roman" w:cs="Times New Roman"/>
                <w:bCs/>
              </w:rPr>
            </w:pPr>
          </w:p>
          <w:p w14:paraId="78B12D9A" w14:textId="77777777" w:rsidR="00077577" w:rsidRPr="009F7418" w:rsidRDefault="00077577" w:rsidP="00173F9E">
            <w:pPr>
              <w:ind w:firstLine="406"/>
              <w:jc w:val="both"/>
              <w:rPr>
                <w:rStyle w:val="rvts15"/>
                <w:rFonts w:ascii="Times New Roman" w:hAnsi="Times New Roman" w:cs="Times New Roman"/>
                <w:bCs/>
              </w:rPr>
            </w:pPr>
          </w:p>
          <w:p w14:paraId="402F70BF" w14:textId="77777777" w:rsidR="00077577" w:rsidRPr="009F7418" w:rsidRDefault="00077577" w:rsidP="00173F9E">
            <w:pPr>
              <w:ind w:firstLine="406"/>
              <w:jc w:val="both"/>
              <w:rPr>
                <w:rStyle w:val="rvts15"/>
                <w:rFonts w:ascii="Times New Roman" w:hAnsi="Times New Roman" w:cs="Times New Roman"/>
                <w:bCs/>
              </w:rPr>
            </w:pPr>
          </w:p>
          <w:p w14:paraId="77051657" w14:textId="77777777" w:rsidR="00077577" w:rsidRPr="009F7418" w:rsidRDefault="00077577" w:rsidP="00173F9E">
            <w:pPr>
              <w:ind w:firstLine="406"/>
              <w:jc w:val="both"/>
              <w:rPr>
                <w:rStyle w:val="rvts15"/>
                <w:rFonts w:ascii="Times New Roman" w:hAnsi="Times New Roman" w:cs="Times New Roman"/>
                <w:bCs/>
              </w:rPr>
            </w:pPr>
          </w:p>
          <w:p w14:paraId="19370856" w14:textId="77777777" w:rsidR="00077577" w:rsidRPr="009F7418" w:rsidRDefault="00077577" w:rsidP="00173F9E">
            <w:pPr>
              <w:ind w:firstLine="406"/>
              <w:jc w:val="both"/>
              <w:rPr>
                <w:rStyle w:val="rvts15"/>
                <w:rFonts w:ascii="Times New Roman" w:hAnsi="Times New Roman" w:cs="Times New Roman"/>
                <w:bCs/>
              </w:rPr>
            </w:pPr>
          </w:p>
          <w:p w14:paraId="6F47811D" w14:textId="77777777" w:rsidR="00077577" w:rsidRPr="009F7418" w:rsidRDefault="00077577" w:rsidP="00173F9E">
            <w:pPr>
              <w:ind w:firstLine="406"/>
              <w:jc w:val="both"/>
              <w:rPr>
                <w:rStyle w:val="rvts15"/>
                <w:rFonts w:ascii="Times New Roman" w:hAnsi="Times New Roman" w:cs="Times New Roman"/>
                <w:bCs/>
              </w:rPr>
            </w:pPr>
          </w:p>
          <w:p w14:paraId="25312661" w14:textId="77777777" w:rsidR="00077577" w:rsidRPr="009F7418" w:rsidRDefault="00077577" w:rsidP="00173F9E">
            <w:pPr>
              <w:ind w:firstLine="406"/>
              <w:jc w:val="both"/>
              <w:rPr>
                <w:rStyle w:val="rvts15"/>
                <w:rFonts w:ascii="Times New Roman" w:hAnsi="Times New Roman" w:cs="Times New Roman"/>
                <w:bCs/>
              </w:rPr>
            </w:pPr>
          </w:p>
          <w:p w14:paraId="699A1FFE" w14:textId="77777777" w:rsidR="00077577" w:rsidRPr="009F7418" w:rsidRDefault="00077577" w:rsidP="00173F9E">
            <w:pPr>
              <w:ind w:firstLine="406"/>
              <w:jc w:val="both"/>
              <w:rPr>
                <w:rStyle w:val="rvts15"/>
                <w:rFonts w:ascii="Times New Roman" w:hAnsi="Times New Roman" w:cs="Times New Roman"/>
                <w:bCs/>
              </w:rPr>
            </w:pPr>
          </w:p>
          <w:p w14:paraId="58CA3B6C" w14:textId="77777777" w:rsidR="00077577" w:rsidRPr="009F7418" w:rsidRDefault="00077577" w:rsidP="00173F9E">
            <w:pPr>
              <w:ind w:firstLine="406"/>
              <w:jc w:val="both"/>
              <w:rPr>
                <w:rStyle w:val="rvts15"/>
                <w:rFonts w:ascii="Times New Roman" w:hAnsi="Times New Roman" w:cs="Times New Roman"/>
                <w:bCs/>
              </w:rPr>
            </w:pPr>
          </w:p>
          <w:p w14:paraId="61568A81" w14:textId="77777777" w:rsidR="00077577" w:rsidRPr="009F7418" w:rsidRDefault="00077577" w:rsidP="00173F9E">
            <w:pPr>
              <w:ind w:firstLine="406"/>
              <w:jc w:val="both"/>
              <w:rPr>
                <w:rStyle w:val="rvts15"/>
                <w:rFonts w:ascii="Times New Roman" w:hAnsi="Times New Roman" w:cs="Times New Roman"/>
                <w:bCs/>
              </w:rPr>
            </w:pPr>
          </w:p>
          <w:p w14:paraId="500C62C2" w14:textId="77777777" w:rsidR="00077577" w:rsidRPr="009F7418" w:rsidRDefault="00077577" w:rsidP="00173F9E">
            <w:pPr>
              <w:ind w:firstLine="406"/>
              <w:jc w:val="both"/>
              <w:rPr>
                <w:rStyle w:val="rvts15"/>
                <w:rFonts w:ascii="Times New Roman" w:hAnsi="Times New Roman" w:cs="Times New Roman"/>
                <w:bCs/>
              </w:rPr>
            </w:pPr>
          </w:p>
          <w:p w14:paraId="06359BE6" w14:textId="77777777" w:rsidR="00077577" w:rsidRPr="009F7418" w:rsidRDefault="00077577" w:rsidP="00173F9E">
            <w:pPr>
              <w:ind w:firstLine="406"/>
              <w:jc w:val="both"/>
              <w:rPr>
                <w:rStyle w:val="rvts15"/>
                <w:rFonts w:ascii="Times New Roman" w:hAnsi="Times New Roman" w:cs="Times New Roman"/>
                <w:bCs/>
              </w:rPr>
            </w:pPr>
          </w:p>
          <w:p w14:paraId="51AA7DDA" w14:textId="77777777" w:rsidR="00077577" w:rsidRPr="009F7418" w:rsidRDefault="00077577" w:rsidP="00173F9E">
            <w:pPr>
              <w:ind w:firstLine="406"/>
              <w:jc w:val="both"/>
              <w:rPr>
                <w:rStyle w:val="rvts15"/>
                <w:rFonts w:ascii="Times New Roman" w:hAnsi="Times New Roman" w:cs="Times New Roman"/>
                <w:bCs/>
              </w:rPr>
            </w:pPr>
          </w:p>
          <w:p w14:paraId="14AAEFFC" w14:textId="77777777" w:rsidR="00077577" w:rsidRPr="009F7418" w:rsidRDefault="00077577" w:rsidP="00173F9E">
            <w:pPr>
              <w:ind w:firstLine="406"/>
              <w:jc w:val="both"/>
              <w:rPr>
                <w:rStyle w:val="rvts15"/>
                <w:rFonts w:ascii="Times New Roman" w:hAnsi="Times New Roman" w:cs="Times New Roman"/>
                <w:bCs/>
              </w:rPr>
            </w:pPr>
          </w:p>
          <w:p w14:paraId="7CC55D93" w14:textId="77777777" w:rsidR="00077577" w:rsidRPr="009F7418" w:rsidRDefault="00077577" w:rsidP="00173F9E">
            <w:pPr>
              <w:ind w:firstLine="406"/>
              <w:jc w:val="both"/>
              <w:rPr>
                <w:rStyle w:val="rvts15"/>
                <w:rFonts w:ascii="Times New Roman" w:hAnsi="Times New Roman" w:cs="Times New Roman"/>
                <w:bCs/>
              </w:rPr>
            </w:pPr>
          </w:p>
          <w:p w14:paraId="3AA3D819" w14:textId="77777777" w:rsidR="00077577" w:rsidRPr="009F7418" w:rsidRDefault="00077577" w:rsidP="00173F9E">
            <w:pPr>
              <w:ind w:firstLine="406"/>
              <w:jc w:val="both"/>
              <w:rPr>
                <w:rStyle w:val="rvts15"/>
                <w:rFonts w:ascii="Times New Roman" w:hAnsi="Times New Roman" w:cs="Times New Roman"/>
                <w:bCs/>
              </w:rPr>
            </w:pPr>
          </w:p>
          <w:p w14:paraId="3AA60F20" w14:textId="77777777" w:rsidR="00077577" w:rsidRPr="009F7418" w:rsidRDefault="00077577" w:rsidP="00173F9E">
            <w:pPr>
              <w:ind w:firstLine="406"/>
              <w:jc w:val="both"/>
              <w:rPr>
                <w:rStyle w:val="rvts15"/>
                <w:rFonts w:ascii="Times New Roman" w:hAnsi="Times New Roman" w:cs="Times New Roman"/>
                <w:bCs/>
              </w:rPr>
            </w:pPr>
          </w:p>
          <w:p w14:paraId="0F9F0283" w14:textId="77777777" w:rsidR="00077577" w:rsidRPr="009F7418" w:rsidRDefault="00077577" w:rsidP="00173F9E">
            <w:pPr>
              <w:ind w:firstLine="406"/>
              <w:jc w:val="both"/>
              <w:rPr>
                <w:rStyle w:val="rvts15"/>
                <w:rFonts w:ascii="Times New Roman" w:hAnsi="Times New Roman" w:cs="Times New Roman"/>
                <w:bCs/>
              </w:rPr>
            </w:pPr>
          </w:p>
          <w:p w14:paraId="623024CB" w14:textId="77777777" w:rsidR="00077577" w:rsidRPr="009F7418" w:rsidRDefault="00077577" w:rsidP="00173F9E">
            <w:pPr>
              <w:ind w:firstLine="406"/>
              <w:jc w:val="both"/>
              <w:rPr>
                <w:rStyle w:val="rvts15"/>
                <w:rFonts w:ascii="Times New Roman" w:hAnsi="Times New Roman" w:cs="Times New Roman"/>
                <w:bCs/>
              </w:rPr>
            </w:pPr>
          </w:p>
          <w:p w14:paraId="6C006B57" w14:textId="77777777" w:rsidR="00077577" w:rsidRPr="009F7418" w:rsidRDefault="00077577" w:rsidP="00173F9E">
            <w:pPr>
              <w:ind w:firstLine="406"/>
              <w:jc w:val="both"/>
              <w:rPr>
                <w:rStyle w:val="rvts15"/>
                <w:rFonts w:ascii="Times New Roman" w:hAnsi="Times New Roman" w:cs="Times New Roman"/>
                <w:bCs/>
              </w:rPr>
            </w:pPr>
          </w:p>
          <w:p w14:paraId="6722E283" w14:textId="77777777" w:rsidR="00077577" w:rsidRPr="009F7418" w:rsidRDefault="00077577" w:rsidP="00A362DB">
            <w:pPr>
              <w:shd w:val="clear" w:color="auto" w:fill="FFFFFF"/>
              <w:ind w:firstLine="360"/>
              <w:jc w:val="both"/>
              <w:rPr>
                <w:rFonts w:ascii="Times New Roman" w:eastAsia="Times New Roman" w:hAnsi="Times New Roman" w:cs="Times New Roman"/>
                <w:bCs/>
                <w:color w:val="333333"/>
                <w:lang w:eastAsia="uk-UA"/>
              </w:rPr>
            </w:pPr>
          </w:p>
          <w:p w14:paraId="4058A9CF" w14:textId="77777777" w:rsidR="00077577" w:rsidRPr="009F7418" w:rsidRDefault="00077577" w:rsidP="00A362DB">
            <w:pPr>
              <w:shd w:val="clear" w:color="auto" w:fill="FFFFFF"/>
              <w:ind w:firstLine="360"/>
              <w:jc w:val="both"/>
              <w:rPr>
                <w:rFonts w:ascii="Times New Roman" w:eastAsia="Times New Roman" w:hAnsi="Times New Roman" w:cs="Times New Roman"/>
                <w:bCs/>
                <w:color w:val="333333"/>
                <w:lang w:eastAsia="uk-UA"/>
              </w:rPr>
            </w:pPr>
          </w:p>
          <w:p w14:paraId="24774B75" w14:textId="77777777" w:rsidR="00077577" w:rsidRPr="009F7418" w:rsidRDefault="00077577" w:rsidP="00A362DB">
            <w:pPr>
              <w:shd w:val="clear" w:color="auto" w:fill="FFFFFF"/>
              <w:ind w:firstLine="360"/>
              <w:jc w:val="both"/>
              <w:rPr>
                <w:rFonts w:ascii="Times New Roman" w:eastAsia="Times New Roman" w:hAnsi="Times New Roman" w:cs="Times New Roman"/>
                <w:bCs/>
                <w:color w:val="333333"/>
                <w:lang w:eastAsia="uk-UA"/>
              </w:rPr>
            </w:pPr>
          </w:p>
          <w:p w14:paraId="0F969881" w14:textId="77777777" w:rsidR="00077577" w:rsidRPr="009F7418" w:rsidRDefault="00077577" w:rsidP="00A362DB">
            <w:pPr>
              <w:shd w:val="clear" w:color="auto" w:fill="FFFFFF"/>
              <w:ind w:firstLine="360"/>
              <w:jc w:val="both"/>
              <w:rPr>
                <w:rFonts w:ascii="Times New Roman" w:eastAsia="Times New Roman" w:hAnsi="Times New Roman" w:cs="Times New Roman"/>
                <w:bCs/>
                <w:color w:val="333333"/>
                <w:lang w:eastAsia="uk-UA"/>
              </w:rPr>
            </w:pPr>
          </w:p>
          <w:p w14:paraId="1F654DE7" w14:textId="77777777" w:rsidR="00077577" w:rsidRPr="009F7418" w:rsidRDefault="00077577" w:rsidP="00A362DB">
            <w:pPr>
              <w:shd w:val="clear" w:color="auto" w:fill="FFFFFF"/>
              <w:ind w:firstLine="360"/>
              <w:jc w:val="both"/>
              <w:rPr>
                <w:rFonts w:ascii="Times New Roman" w:eastAsia="Times New Roman" w:hAnsi="Times New Roman" w:cs="Times New Roman"/>
                <w:bCs/>
                <w:color w:val="333333"/>
                <w:lang w:eastAsia="uk-UA"/>
              </w:rPr>
            </w:pPr>
          </w:p>
          <w:p w14:paraId="0C6A63DF"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68862A64"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7E1529FF"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0CF91C84"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4BC7B79D"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47DBDCB3"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58AE90A0"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3BEF1C8C"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5F26F934"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753331A1"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4803E35A"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5835C2E5"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2182A4CF"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2BF955F8"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1763CA7C"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6A5BC425"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5D80BC1F"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2EBDD4B1"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43956590"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5566284B"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4B249D10"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56AA4428"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5D058819"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3843118E"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000552B3"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674255E5"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76E62D39"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7761D525"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7F3AECF1"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12A0C72D"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3D05B2EF"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1EAE4D66"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1FDBFBFA"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555E68F5"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21ED4F41"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280638B2"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11B9D477"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21189DDE"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486D0FCF"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1B0460F4"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12082192"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5CFCA8F7"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p w14:paraId="63EAFE25" w14:textId="77777777" w:rsidR="00077577" w:rsidRPr="009F7418" w:rsidRDefault="00077577" w:rsidP="00173F9E">
            <w:pPr>
              <w:widowControl w:val="0"/>
              <w:shd w:val="clear" w:color="auto" w:fill="FFFFFF"/>
              <w:tabs>
                <w:tab w:val="left" w:pos="1163"/>
              </w:tabs>
              <w:snapToGrid w:val="0"/>
              <w:ind w:firstLine="318"/>
              <w:jc w:val="both"/>
              <w:rPr>
                <w:rFonts w:ascii="Times New Roman" w:hAnsi="Times New Roman" w:cs="Times New Roman"/>
                <w:b/>
                <w:bCs/>
                <w:color w:val="0070C0"/>
              </w:rPr>
            </w:pPr>
            <w:r w:rsidRPr="009F7418">
              <w:rPr>
                <w:rFonts w:ascii="Times New Roman" w:hAnsi="Times New Roman" w:cs="Times New Roman"/>
                <w:b/>
                <w:bCs/>
                <w:color w:val="0070C0"/>
              </w:rPr>
              <w:t xml:space="preserve">При зміні споживача на об’єкті, якщо споживач під час укладення договору з оператором системи не заявив про вибір </w:t>
            </w:r>
            <w:proofErr w:type="spellStart"/>
            <w:r w:rsidRPr="009F7418">
              <w:rPr>
                <w:rFonts w:ascii="Times New Roman" w:hAnsi="Times New Roman" w:cs="Times New Roman"/>
                <w:b/>
                <w:bCs/>
                <w:color w:val="0070C0"/>
              </w:rPr>
              <w:t>електропостачальника</w:t>
            </w:r>
            <w:proofErr w:type="spellEnd"/>
            <w:r w:rsidRPr="009F7418">
              <w:rPr>
                <w:rFonts w:ascii="Times New Roman" w:hAnsi="Times New Roman" w:cs="Times New Roman"/>
                <w:b/>
                <w:bCs/>
                <w:color w:val="0070C0"/>
              </w:rPr>
              <w:t xml:space="preserve"> </w:t>
            </w:r>
            <w:r w:rsidRPr="009F7418">
              <w:rPr>
                <w:rFonts w:ascii="Times New Roman" w:hAnsi="Times New Roman" w:cs="Times New Roman"/>
                <w:b/>
                <w:color w:val="7030A0"/>
              </w:rPr>
              <w:t xml:space="preserve">та/або не повідомив діючого </w:t>
            </w:r>
            <w:proofErr w:type="spellStart"/>
            <w:r w:rsidRPr="009F7418">
              <w:rPr>
                <w:rFonts w:ascii="Times New Roman" w:hAnsi="Times New Roman" w:cs="Times New Roman"/>
                <w:b/>
                <w:color w:val="7030A0"/>
              </w:rPr>
              <w:t>електропостачальника</w:t>
            </w:r>
            <w:proofErr w:type="spellEnd"/>
            <w:r w:rsidRPr="009F7418">
              <w:rPr>
                <w:rFonts w:ascii="Times New Roman" w:hAnsi="Times New Roman" w:cs="Times New Roman"/>
                <w:b/>
                <w:color w:val="7030A0"/>
              </w:rPr>
              <w:t xml:space="preserve"> про зміну власника/користувача об'єкта</w:t>
            </w:r>
            <w:r w:rsidRPr="009F7418">
              <w:rPr>
                <w:rFonts w:ascii="Times New Roman" w:hAnsi="Times New Roman" w:cs="Times New Roman"/>
                <w:b/>
                <w:bCs/>
                <w:color w:val="7030A0"/>
              </w:rPr>
              <w:t xml:space="preserve">, </w:t>
            </w:r>
            <w:r w:rsidRPr="009F7418">
              <w:rPr>
                <w:rFonts w:ascii="Times New Roman" w:hAnsi="Times New Roman" w:cs="Times New Roman"/>
                <w:b/>
                <w:bCs/>
                <w:color w:val="0070C0"/>
              </w:rPr>
              <w:t xml:space="preserve">договір про постачання електричної енергії вважається укладеним з </w:t>
            </w:r>
            <w:proofErr w:type="spellStart"/>
            <w:r w:rsidRPr="009F7418">
              <w:rPr>
                <w:rFonts w:ascii="Times New Roman" w:hAnsi="Times New Roman" w:cs="Times New Roman"/>
                <w:b/>
                <w:bCs/>
                <w:color w:val="0070C0"/>
              </w:rPr>
              <w:t>електропостачальником</w:t>
            </w:r>
            <w:proofErr w:type="spellEnd"/>
            <w:r w:rsidRPr="009F7418">
              <w:rPr>
                <w:rFonts w:ascii="Times New Roman" w:hAnsi="Times New Roman" w:cs="Times New Roman"/>
                <w:b/>
                <w:bCs/>
                <w:color w:val="0070C0"/>
              </w:rPr>
              <w:t>, з яким було укладено договір про постачання електричної енергії з попереднім споживачем на об’єкті.</w:t>
            </w:r>
          </w:p>
          <w:p w14:paraId="4924B94B" w14:textId="77777777" w:rsidR="00077577" w:rsidRPr="009F7418" w:rsidRDefault="00077577" w:rsidP="00A362DB">
            <w:pPr>
              <w:shd w:val="clear" w:color="auto" w:fill="FFFFFF"/>
              <w:ind w:firstLine="360"/>
              <w:jc w:val="both"/>
              <w:rPr>
                <w:rFonts w:ascii="Times New Roman" w:eastAsia="Times New Roman" w:hAnsi="Times New Roman" w:cs="Times New Roman"/>
                <w:color w:val="333333"/>
                <w:lang w:eastAsia="uk-UA"/>
              </w:rPr>
            </w:pPr>
          </w:p>
        </w:tc>
        <w:tc>
          <w:tcPr>
            <w:tcW w:w="3931" w:type="dxa"/>
            <w:gridSpan w:val="2"/>
          </w:tcPr>
          <w:p w14:paraId="20E542A5" w14:textId="77777777" w:rsidR="00077577" w:rsidRPr="009F7418" w:rsidRDefault="00077577" w:rsidP="00FB0A4B">
            <w:pPr>
              <w:jc w:val="center"/>
              <w:rPr>
                <w:rFonts w:ascii="Times New Roman" w:hAnsi="Times New Roman" w:cs="Times New Roman"/>
                <w:b/>
                <w:bCs/>
              </w:rPr>
            </w:pPr>
            <w:r w:rsidRPr="009F7418">
              <w:rPr>
                <w:rFonts w:ascii="Times New Roman" w:hAnsi="Times New Roman" w:cs="Times New Roman"/>
                <w:b/>
                <w:bCs/>
              </w:rPr>
              <w:lastRenderedPageBreak/>
              <w:t>ТОВ «ЕНЕРА СУМИ»</w:t>
            </w:r>
          </w:p>
          <w:p w14:paraId="163A89F6"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5ECB69EC"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3CAB6E7B"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17BA462B"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60229F29"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2B40C2EF"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6E8318E6"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365F13BC"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7884E797"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1DB572F6"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5507F872"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2DD30648"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13A4BBF8"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31CBDB55"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74AA153B"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3BFD71F8"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050A028D"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6C108B53"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51BDE085"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7C5B2169"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4F1DA3D8"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3F23621F"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4B781222"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585C7825"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6E79FC74"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58D6E640"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474C05AF"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4A82DBA5"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19313750"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1023C0E5"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46ABD9F2"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49D50110"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0B96AF16"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2EC7A487"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3BFF9819"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577AD4BE"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1E4058D0"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259BEA99"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6983AA8C"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7B32BB2F"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644403B7"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204F773F"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239E77B7"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11637A6E"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305C845C"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684E9250"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294FFF8D"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7D0B7AB1"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3C6EDA87"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03C23B32"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4D65B1F3"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51688760"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321E4E62"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4FB1DDA4"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7590C6D3"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4E287C38"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02325C05"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6100DFF7"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799CF0C1"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14CD0DC8"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19967A44"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3CDD368E"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0D82B3BD"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6A361E71"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393ACB83"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1F9E411A"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15343420"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0EC07383"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081C31CC"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3CAF2458"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rPr>
            </w:pPr>
          </w:p>
          <w:p w14:paraId="26121784"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color w:val="333333"/>
              </w:rPr>
              <w:t xml:space="preserve">Уточнення. </w:t>
            </w:r>
          </w:p>
          <w:p w14:paraId="1F1CEABD"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color w:val="333333"/>
              </w:rPr>
              <w:t xml:space="preserve">До приведення у відповідність до п. 4.27 ПРРЕЕ. </w:t>
            </w:r>
          </w:p>
          <w:p w14:paraId="33660896"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color w:val="333333"/>
              </w:rPr>
              <w:t xml:space="preserve">До </w:t>
            </w:r>
            <w:proofErr w:type="spellStart"/>
            <w:r w:rsidRPr="009F7418">
              <w:rPr>
                <w:rFonts w:ascii="Times New Roman" w:hAnsi="Times New Roman" w:cs="Times New Roman"/>
                <w:color w:val="333333"/>
              </w:rPr>
              <w:t>електропостачальників</w:t>
            </w:r>
            <w:proofErr w:type="spellEnd"/>
            <w:r w:rsidRPr="009F7418">
              <w:rPr>
                <w:rFonts w:ascii="Times New Roman" w:hAnsi="Times New Roman" w:cs="Times New Roman"/>
                <w:color w:val="333333"/>
              </w:rPr>
              <w:t xml:space="preserve"> не одразу надходить інформація про укладення або розірвання договору з ОСР. </w:t>
            </w:r>
          </w:p>
          <w:p w14:paraId="6C64379C"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color w:val="333333"/>
              </w:rPr>
              <w:t>ПРРЕЕ не передбачають ніяких наслідків для споживача в разі ігнорування споживачем вимог по оформленню договірних відносин.</w:t>
            </w:r>
          </w:p>
          <w:p w14:paraId="5BB642B2" w14:textId="77777777" w:rsidR="00077577" w:rsidRPr="009F7418" w:rsidRDefault="00077577" w:rsidP="00FB0A4B">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color w:val="333333"/>
              </w:rPr>
              <w:t xml:space="preserve">Відповідно, якщо споживач буде споживати електричну енергію без договірних відносин, виникне дебіторська заборгованість, яку </w:t>
            </w:r>
            <w:proofErr w:type="spellStart"/>
            <w:r w:rsidRPr="009F7418">
              <w:rPr>
                <w:rFonts w:ascii="Times New Roman" w:hAnsi="Times New Roman" w:cs="Times New Roman"/>
                <w:color w:val="333333"/>
              </w:rPr>
              <w:t>електропостачальник</w:t>
            </w:r>
            <w:proofErr w:type="spellEnd"/>
            <w:r w:rsidRPr="009F7418">
              <w:rPr>
                <w:rFonts w:ascii="Times New Roman" w:hAnsi="Times New Roman" w:cs="Times New Roman"/>
                <w:color w:val="333333"/>
              </w:rPr>
              <w:t xml:space="preserve"> не зможе стягнути в судовому порядку.</w:t>
            </w:r>
          </w:p>
          <w:p w14:paraId="7A299D92" w14:textId="77777777" w:rsidR="00077577" w:rsidRPr="009F7418" w:rsidRDefault="00077577" w:rsidP="00DD78DB">
            <w:pPr>
              <w:shd w:val="clear" w:color="auto" w:fill="FFFFFF"/>
              <w:ind w:firstLine="360"/>
              <w:jc w:val="both"/>
              <w:rPr>
                <w:rFonts w:ascii="Times New Roman" w:eastAsia="Times New Roman" w:hAnsi="Times New Roman" w:cs="Times New Roman"/>
                <w:color w:val="333333"/>
                <w:lang w:eastAsia="uk-UA"/>
              </w:rPr>
            </w:pPr>
          </w:p>
        </w:tc>
        <w:tc>
          <w:tcPr>
            <w:tcW w:w="2979" w:type="dxa"/>
          </w:tcPr>
          <w:p w14:paraId="6C412CE2" w14:textId="77777777" w:rsidR="00077577" w:rsidRDefault="00077577" w:rsidP="00DD78DB">
            <w:pPr>
              <w:rPr>
                <w:rFonts w:ascii="Times New Roman" w:hAnsi="Times New Roman" w:cs="Times New Roman"/>
                <w:b/>
              </w:rPr>
            </w:pPr>
          </w:p>
          <w:p w14:paraId="1B63D489" w14:textId="77777777" w:rsidR="000539E9" w:rsidRDefault="000539E9" w:rsidP="00DD78DB">
            <w:pPr>
              <w:rPr>
                <w:rFonts w:ascii="Times New Roman" w:hAnsi="Times New Roman" w:cs="Times New Roman"/>
                <w:b/>
              </w:rPr>
            </w:pPr>
          </w:p>
          <w:p w14:paraId="5FDD5E1D" w14:textId="77777777" w:rsidR="000539E9" w:rsidRDefault="000539E9" w:rsidP="00DD78DB">
            <w:pPr>
              <w:rPr>
                <w:rFonts w:ascii="Times New Roman" w:hAnsi="Times New Roman" w:cs="Times New Roman"/>
                <w:b/>
              </w:rPr>
            </w:pPr>
          </w:p>
          <w:p w14:paraId="4A707047" w14:textId="77777777" w:rsidR="000539E9" w:rsidRDefault="000539E9" w:rsidP="00DD78DB">
            <w:pPr>
              <w:rPr>
                <w:rFonts w:ascii="Times New Roman" w:hAnsi="Times New Roman" w:cs="Times New Roman"/>
                <w:b/>
              </w:rPr>
            </w:pPr>
          </w:p>
          <w:p w14:paraId="5690234A" w14:textId="77777777" w:rsidR="000539E9" w:rsidRDefault="000539E9" w:rsidP="00DD78DB">
            <w:pPr>
              <w:rPr>
                <w:rFonts w:ascii="Times New Roman" w:hAnsi="Times New Roman" w:cs="Times New Roman"/>
                <w:b/>
              </w:rPr>
            </w:pPr>
          </w:p>
          <w:p w14:paraId="72A6C35E" w14:textId="77777777" w:rsidR="000539E9" w:rsidRDefault="000539E9" w:rsidP="00DD78DB">
            <w:pPr>
              <w:rPr>
                <w:rFonts w:ascii="Times New Roman" w:hAnsi="Times New Roman" w:cs="Times New Roman"/>
                <w:b/>
              </w:rPr>
            </w:pPr>
          </w:p>
          <w:p w14:paraId="02A1E629" w14:textId="77777777" w:rsidR="000539E9" w:rsidRDefault="000539E9" w:rsidP="00DD78DB">
            <w:pPr>
              <w:rPr>
                <w:rFonts w:ascii="Times New Roman" w:hAnsi="Times New Roman" w:cs="Times New Roman"/>
                <w:b/>
              </w:rPr>
            </w:pPr>
          </w:p>
          <w:p w14:paraId="180773DC" w14:textId="77777777" w:rsidR="000539E9" w:rsidRDefault="000539E9" w:rsidP="00DD78DB">
            <w:pPr>
              <w:rPr>
                <w:rFonts w:ascii="Times New Roman" w:hAnsi="Times New Roman" w:cs="Times New Roman"/>
                <w:b/>
              </w:rPr>
            </w:pPr>
          </w:p>
          <w:p w14:paraId="70F484E8" w14:textId="77777777" w:rsidR="000539E9" w:rsidRDefault="000539E9" w:rsidP="00DD78DB">
            <w:pPr>
              <w:rPr>
                <w:rFonts w:ascii="Times New Roman" w:hAnsi="Times New Roman" w:cs="Times New Roman"/>
                <w:b/>
              </w:rPr>
            </w:pPr>
          </w:p>
          <w:p w14:paraId="6F9B9BC9" w14:textId="77777777" w:rsidR="000539E9" w:rsidRDefault="000539E9" w:rsidP="00DD78DB">
            <w:pPr>
              <w:rPr>
                <w:rFonts w:ascii="Times New Roman" w:hAnsi="Times New Roman" w:cs="Times New Roman"/>
                <w:b/>
              </w:rPr>
            </w:pPr>
          </w:p>
          <w:p w14:paraId="3FB45040" w14:textId="77777777" w:rsidR="000539E9" w:rsidRDefault="000539E9" w:rsidP="00DD78DB">
            <w:pPr>
              <w:rPr>
                <w:rFonts w:ascii="Times New Roman" w:hAnsi="Times New Roman" w:cs="Times New Roman"/>
                <w:b/>
              </w:rPr>
            </w:pPr>
          </w:p>
          <w:p w14:paraId="03778630" w14:textId="77777777" w:rsidR="000539E9" w:rsidRDefault="000539E9" w:rsidP="00DD78DB">
            <w:pPr>
              <w:rPr>
                <w:rFonts w:ascii="Times New Roman" w:hAnsi="Times New Roman" w:cs="Times New Roman"/>
                <w:b/>
              </w:rPr>
            </w:pPr>
          </w:p>
          <w:p w14:paraId="1B63983C" w14:textId="77777777" w:rsidR="000539E9" w:rsidRDefault="000539E9" w:rsidP="00DD78DB">
            <w:pPr>
              <w:rPr>
                <w:rFonts w:ascii="Times New Roman" w:hAnsi="Times New Roman" w:cs="Times New Roman"/>
                <w:b/>
              </w:rPr>
            </w:pPr>
          </w:p>
          <w:p w14:paraId="56D4037F" w14:textId="77777777" w:rsidR="000539E9" w:rsidRDefault="000539E9" w:rsidP="00DD78DB">
            <w:pPr>
              <w:rPr>
                <w:rFonts w:ascii="Times New Roman" w:hAnsi="Times New Roman" w:cs="Times New Roman"/>
                <w:b/>
              </w:rPr>
            </w:pPr>
          </w:p>
          <w:p w14:paraId="1E9706D7" w14:textId="77777777" w:rsidR="000539E9" w:rsidRDefault="000539E9" w:rsidP="00DD78DB">
            <w:pPr>
              <w:rPr>
                <w:rFonts w:ascii="Times New Roman" w:hAnsi="Times New Roman" w:cs="Times New Roman"/>
                <w:b/>
              </w:rPr>
            </w:pPr>
          </w:p>
          <w:p w14:paraId="22EE2892" w14:textId="77777777" w:rsidR="000539E9" w:rsidRDefault="000539E9" w:rsidP="00DD78DB">
            <w:pPr>
              <w:rPr>
                <w:rFonts w:ascii="Times New Roman" w:hAnsi="Times New Roman" w:cs="Times New Roman"/>
                <w:b/>
              </w:rPr>
            </w:pPr>
          </w:p>
          <w:p w14:paraId="259720F0" w14:textId="77777777" w:rsidR="000539E9" w:rsidRDefault="000539E9" w:rsidP="00DD78DB">
            <w:pPr>
              <w:rPr>
                <w:rFonts w:ascii="Times New Roman" w:hAnsi="Times New Roman" w:cs="Times New Roman"/>
                <w:b/>
              </w:rPr>
            </w:pPr>
          </w:p>
          <w:p w14:paraId="31D75DFF" w14:textId="77777777" w:rsidR="000539E9" w:rsidRDefault="000539E9" w:rsidP="00DD78DB">
            <w:pPr>
              <w:rPr>
                <w:rFonts w:ascii="Times New Roman" w:hAnsi="Times New Roman" w:cs="Times New Roman"/>
                <w:b/>
              </w:rPr>
            </w:pPr>
          </w:p>
          <w:p w14:paraId="2E3DCC11" w14:textId="77777777" w:rsidR="000539E9" w:rsidRDefault="000539E9" w:rsidP="00DD78DB">
            <w:pPr>
              <w:rPr>
                <w:rFonts w:ascii="Times New Roman" w:hAnsi="Times New Roman" w:cs="Times New Roman"/>
                <w:b/>
              </w:rPr>
            </w:pPr>
          </w:p>
          <w:p w14:paraId="13CA6625" w14:textId="77777777" w:rsidR="000539E9" w:rsidRDefault="000539E9" w:rsidP="00DD78DB">
            <w:pPr>
              <w:rPr>
                <w:rFonts w:ascii="Times New Roman" w:hAnsi="Times New Roman" w:cs="Times New Roman"/>
                <w:b/>
              </w:rPr>
            </w:pPr>
          </w:p>
          <w:p w14:paraId="56BD553C" w14:textId="77777777" w:rsidR="000539E9" w:rsidRDefault="000539E9" w:rsidP="00DD78DB">
            <w:pPr>
              <w:rPr>
                <w:rFonts w:ascii="Times New Roman" w:hAnsi="Times New Roman" w:cs="Times New Roman"/>
                <w:b/>
              </w:rPr>
            </w:pPr>
          </w:p>
          <w:p w14:paraId="387BB6B0" w14:textId="77777777" w:rsidR="000539E9" w:rsidRDefault="000539E9" w:rsidP="00DD78DB">
            <w:pPr>
              <w:rPr>
                <w:rFonts w:ascii="Times New Roman" w:hAnsi="Times New Roman" w:cs="Times New Roman"/>
                <w:b/>
              </w:rPr>
            </w:pPr>
          </w:p>
          <w:p w14:paraId="7D1C5A3F" w14:textId="77777777" w:rsidR="000539E9" w:rsidRDefault="000539E9" w:rsidP="00DD78DB">
            <w:pPr>
              <w:rPr>
                <w:rFonts w:ascii="Times New Roman" w:hAnsi="Times New Roman" w:cs="Times New Roman"/>
                <w:b/>
              </w:rPr>
            </w:pPr>
          </w:p>
          <w:p w14:paraId="43BF1AB2" w14:textId="77777777" w:rsidR="000539E9" w:rsidRDefault="000539E9" w:rsidP="00DD78DB">
            <w:pPr>
              <w:rPr>
                <w:rFonts w:ascii="Times New Roman" w:hAnsi="Times New Roman" w:cs="Times New Roman"/>
                <w:b/>
              </w:rPr>
            </w:pPr>
          </w:p>
          <w:p w14:paraId="15700997" w14:textId="77777777" w:rsidR="000539E9" w:rsidRDefault="000539E9" w:rsidP="00DD78DB">
            <w:pPr>
              <w:rPr>
                <w:rFonts w:ascii="Times New Roman" w:hAnsi="Times New Roman" w:cs="Times New Roman"/>
                <w:b/>
              </w:rPr>
            </w:pPr>
          </w:p>
          <w:p w14:paraId="062CA10D" w14:textId="77777777" w:rsidR="000539E9" w:rsidRDefault="000539E9" w:rsidP="00DD78DB">
            <w:pPr>
              <w:rPr>
                <w:rFonts w:ascii="Times New Roman" w:hAnsi="Times New Roman" w:cs="Times New Roman"/>
                <w:b/>
              </w:rPr>
            </w:pPr>
          </w:p>
          <w:p w14:paraId="792B363A" w14:textId="77777777" w:rsidR="000539E9" w:rsidRDefault="000539E9" w:rsidP="00DD78DB">
            <w:pPr>
              <w:rPr>
                <w:rFonts w:ascii="Times New Roman" w:hAnsi="Times New Roman" w:cs="Times New Roman"/>
                <w:b/>
              </w:rPr>
            </w:pPr>
          </w:p>
          <w:p w14:paraId="09CC4C5B" w14:textId="77777777" w:rsidR="000539E9" w:rsidRDefault="000539E9" w:rsidP="00DD78DB">
            <w:pPr>
              <w:rPr>
                <w:rFonts w:ascii="Times New Roman" w:hAnsi="Times New Roman" w:cs="Times New Roman"/>
                <w:b/>
              </w:rPr>
            </w:pPr>
          </w:p>
          <w:p w14:paraId="7D99E724" w14:textId="77777777" w:rsidR="000539E9" w:rsidRDefault="000539E9" w:rsidP="00DD78DB">
            <w:pPr>
              <w:rPr>
                <w:rFonts w:ascii="Times New Roman" w:hAnsi="Times New Roman" w:cs="Times New Roman"/>
                <w:b/>
              </w:rPr>
            </w:pPr>
          </w:p>
          <w:p w14:paraId="1445571A" w14:textId="77777777" w:rsidR="000539E9" w:rsidRDefault="000539E9" w:rsidP="00DD78DB">
            <w:pPr>
              <w:rPr>
                <w:rFonts w:ascii="Times New Roman" w:hAnsi="Times New Roman" w:cs="Times New Roman"/>
                <w:b/>
              </w:rPr>
            </w:pPr>
          </w:p>
          <w:p w14:paraId="432B4036" w14:textId="77777777" w:rsidR="000539E9" w:rsidRDefault="000539E9" w:rsidP="00DD78DB">
            <w:pPr>
              <w:rPr>
                <w:rFonts w:ascii="Times New Roman" w:hAnsi="Times New Roman" w:cs="Times New Roman"/>
                <w:b/>
              </w:rPr>
            </w:pPr>
          </w:p>
          <w:p w14:paraId="6D4B2132" w14:textId="77777777" w:rsidR="000539E9" w:rsidRDefault="000539E9" w:rsidP="00DD78DB">
            <w:pPr>
              <w:rPr>
                <w:rFonts w:ascii="Times New Roman" w:hAnsi="Times New Roman" w:cs="Times New Roman"/>
                <w:b/>
              </w:rPr>
            </w:pPr>
          </w:p>
          <w:p w14:paraId="7645633D" w14:textId="77777777" w:rsidR="000539E9" w:rsidRDefault="000539E9" w:rsidP="00DD78DB">
            <w:pPr>
              <w:rPr>
                <w:rFonts w:ascii="Times New Roman" w:hAnsi="Times New Roman" w:cs="Times New Roman"/>
                <w:b/>
              </w:rPr>
            </w:pPr>
          </w:p>
          <w:p w14:paraId="5EFD0089" w14:textId="77777777" w:rsidR="000539E9" w:rsidRDefault="000539E9" w:rsidP="00DD78DB">
            <w:pPr>
              <w:rPr>
                <w:rFonts w:ascii="Times New Roman" w:hAnsi="Times New Roman" w:cs="Times New Roman"/>
                <w:b/>
              </w:rPr>
            </w:pPr>
          </w:p>
          <w:p w14:paraId="2B0A7ED5" w14:textId="77777777" w:rsidR="000539E9" w:rsidRDefault="000539E9" w:rsidP="00DD78DB">
            <w:pPr>
              <w:rPr>
                <w:rFonts w:ascii="Times New Roman" w:hAnsi="Times New Roman" w:cs="Times New Roman"/>
                <w:b/>
              </w:rPr>
            </w:pPr>
          </w:p>
          <w:p w14:paraId="4CB07CE8" w14:textId="77777777" w:rsidR="000539E9" w:rsidRDefault="000539E9" w:rsidP="00DD78DB">
            <w:pPr>
              <w:rPr>
                <w:rFonts w:ascii="Times New Roman" w:hAnsi="Times New Roman" w:cs="Times New Roman"/>
                <w:b/>
              </w:rPr>
            </w:pPr>
          </w:p>
          <w:p w14:paraId="29B4ADB8" w14:textId="77777777" w:rsidR="000539E9" w:rsidRDefault="000539E9" w:rsidP="00DD78DB">
            <w:pPr>
              <w:rPr>
                <w:rFonts w:ascii="Times New Roman" w:hAnsi="Times New Roman" w:cs="Times New Roman"/>
                <w:b/>
              </w:rPr>
            </w:pPr>
          </w:p>
          <w:p w14:paraId="137932BB" w14:textId="77777777" w:rsidR="000539E9" w:rsidRDefault="000539E9" w:rsidP="00DD78DB">
            <w:pPr>
              <w:rPr>
                <w:rFonts w:ascii="Times New Roman" w:hAnsi="Times New Roman" w:cs="Times New Roman"/>
                <w:b/>
              </w:rPr>
            </w:pPr>
          </w:p>
          <w:p w14:paraId="2B9BDCF8" w14:textId="77777777" w:rsidR="000539E9" w:rsidRDefault="000539E9" w:rsidP="00DD78DB">
            <w:pPr>
              <w:rPr>
                <w:rFonts w:ascii="Times New Roman" w:hAnsi="Times New Roman" w:cs="Times New Roman"/>
                <w:b/>
              </w:rPr>
            </w:pPr>
          </w:p>
          <w:p w14:paraId="1578CFF1" w14:textId="77777777" w:rsidR="000539E9" w:rsidRDefault="000539E9" w:rsidP="00DD78DB">
            <w:pPr>
              <w:rPr>
                <w:rFonts w:ascii="Times New Roman" w:hAnsi="Times New Roman" w:cs="Times New Roman"/>
                <w:b/>
              </w:rPr>
            </w:pPr>
          </w:p>
          <w:p w14:paraId="56CE0CB8" w14:textId="77777777" w:rsidR="000539E9" w:rsidRDefault="000539E9" w:rsidP="00DD78DB">
            <w:pPr>
              <w:rPr>
                <w:rFonts w:ascii="Times New Roman" w:hAnsi="Times New Roman" w:cs="Times New Roman"/>
                <w:b/>
              </w:rPr>
            </w:pPr>
          </w:p>
          <w:p w14:paraId="39CAC337" w14:textId="77777777" w:rsidR="000539E9" w:rsidRDefault="000539E9" w:rsidP="00DD78DB">
            <w:pPr>
              <w:rPr>
                <w:rFonts w:ascii="Times New Roman" w:hAnsi="Times New Roman" w:cs="Times New Roman"/>
                <w:b/>
              </w:rPr>
            </w:pPr>
          </w:p>
          <w:p w14:paraId="32AFDCB0" w14:textId="77777777" w:rsidR="000539E9" w:rsidRDefault="000539E9" w:rsidP="00DD78DB">
            <w:pPr>
              <w:rPr>
                <w:rFonts w:ascii="Times New Roman" w:hAnsi="Times New Roman" w:cs="Times New Roman"/>
                <w:b/>
              </w:rPr>
            </w:pPr>
          </w:p>
          <w:p w14:paraId="1FB21F43" w14:textId="77777777" w:rsidR="000539E9" w:rsidRDefault="000539E9" w:rsidP="00DD78DB">
            <w:pPr>
              <w:rPr>
                <w:rFonts w:ascii="Times New Roman" w:hAnsi="Times New Roman" w:cs="Times New Roman"/>
                <w:b/>
              </w:rPr>
            </w:pPr>
          </w:p>
          <w:p w14:paraId="0F660038" w14:textId="77777777" w:rsidR="000539E9" w:rsidRDefault="000539E9" w:rsidP="00DD78DB">
            <w:pPr>
              <w:rPr>
                <w:rFonts w:ascii="Times New Roman" w:hAnsi="Times New Roman" w:cs="Times New Roman"/>
                <w:b/>
              </w:rPr>
            </w:pPr>
          </w:p>
          <w:p w14:paraId="572324A2" w14:textId="77777777" w:rsidR="000539E9" w:rsidRDefault="000539E9" w:rsidP="00DD78DB">
            <w:pPr>
              <w:rPr>
                <w:rFonts w:ascii="Times New Roman" w:hAnsi="Times New Roman" w:cs="Times New Roman"/>
                <w:b/>
              </w:rPr>
            </w:pPr>
          </w:p>
          <w:p w14:paraId="7A412ED8" w14:textId="77777777" w:rsidR="000539E9" w:rsidRDefault="000539E9" w:rsidP="00DD78DB">
            <w:pPr>
              <w:rPr>
                <w:rFonts w:ascii="Times New Roman" w:hAnsi="Times New Roman" w:cs="Times New Roman"/>
                <w:b/>
              </w:rPr>
            </w:pPr>
          </w:p>
          <w:p w14:paraId="31AF0610" w14:textId="77777777" w:rsidR="000539E9" w:rsidRDefault="000539E9" w:rsidP="00DD78DB">
            <w:pPr>
              <w:rPr>
                <w:rFonts w:ascii="Times New Roman" w:hAnsi="Times New Roman" w:cs="Times New Roman"/>
                <w:b/>
              </w:rPr>
            </w:pPr>
          </w:p>
          <w:p w14:paraId="22885560" w14:textId="77777777" w:rsidR="000539E9" w:rsidRDefault="000539E9" w:rsidP="00DD78DB">
            <w:pPr>
              <w:rPr>
                <w:rFonts w:ascii="Times New Roman" w:hAnsi="Times New Roman" w:cs="Times New Roman"/>
                <w:b/>
              </w:rPr>
            </w:pPr>
          </w:p>
          <w:p w14:paraId="63401B3D" w14:textId="77777777" w:rsidR="000539E9" w:rsidRDefault="000539E9" w:rsidP="00DD78DB">
            <w:pPr>
              <w:rPr>
                <w:rFonts w:ascii="Times New Roman" w:hAnsi="Times New Roman" w:cs="Times New Roman"/>
                <w:b/>
              </w:rPr>
            </w:pPr>
          </w:p>
          <w:p w14:paraId="2D61EB6C" w14:textId="77777777" w:rsidR="000539E9" w:rsidRDefault="000539E9" w:rsidP="00DD78DB">
            <w:pPr>
              <w:rPr>
                <w:rFonts w:ascii="Times New Roman" w:hAnsi="Times New Roman" w:cs="Times New Roman"/>
                <w:b/>
              </w:rPr>
            </w:pPr>
          </w:p>
          <w:p w14:paraId="2091562B" w14:textId="77777777" w:rsidR="000539E9" w:rsidRDefault="000539E9" w:rsidP="00DD78DB">
            <w:pPr>
              <w:rPr>
                <w:rFonts w:ascii="Times New Roman" w:hAnsi="Times New Roman" w:cs="Times New Roman"/>
                <w:b/>
              </w:rPr>
            </w:pPr>
          </w:p>
          <w:p w14:paraId="02A3717D" w14:textId="77777777" w:rsidR="000539E9" w:rsidRDefault="000539E9" w:rsidP="00DD78DB">
            <w:pPr>
              <w:rPr>
                <w:rFonts w:ascii="Times New Roman" w:hAnsi="Times New Roman" w:cs="Times New Roman"/>
                <w:b/>
              </w:rPr>
            </w:pPr>
          </w:p>
          <w:p w14:paraId="53456EEC" w14:textId="77777777" w:rsidR="000539E9" w:rsidRDefault="000539E9" w:rsidP="00DD78DB">
            <w:pPr>
              <w:rPr>
                <w:rFonts w:ascii="Times New Roman" w:hAnsi="Times New Roman" w:cs="Times New Roman"/>
                <w:b/>
              </w:rPr>
            </w:pPr>
          </w:p>
          <w:p w14:paraId="29BD3B84" w14:textId="77777777" w:rsidR="000539E9" w:rsidRDefault="000539E9" w:rsidP="00DD78DB">
            <w:pPr>
              <w:rPr>
                <w:rFonts w:ascii="Times New Roman" w:hAnsi="Times New Roman" w:cs="Times New Roman"/>
                <w:b/>
              </w:rPr>
            </w:pPr>
          </w:p>
          <w:p w14:paraId="5BA0F105" w14:textId="77777777" w:rsidR="000539E9" w:rsidRDefault="000539E9" w:rsidP="00DD78DB">
            <w:pPr>
              <w:rPr>
                <w:rFonts w:ascii="Times New Roman" w:hAnsi="Times New Roman" w:cs="Times New Roman"/>
                <w:b/>
              </w:rPr>
            </w:pPr>
          </w:p>
          <w:p w14:paraId="484B4440" w14:textId="77777777" w:rsidR="000539E9" w:rsidRDefault="000539E9" w:rsidP="00DD78DB">
            <w:pPr>
              <w:rPr>
                <w:rFonts w:ascii="Times New Roman" w:hAnsi="Times New Roman" w:cs="Times New Roman"/>
                <w:b/>
              </w:rPr>
            </w:pPr>
          </w:p>
          <w:p w14:paraId="0A86399F" w14:textId="77777777" w:rsidR="000539E9" w:rsidRDefault="000539E9" w:rsidP="00DD78DB">
            <w:pPr>
              <w:rPr>
                <w:rFonts w:ascii="Times New Roman" w:hAnsi="Times New Roman" w:cs="Times New Roman"/>
                <w:b/>
              </w:rPr>
            </w:pPr>
          </w:p>
          <w:p w14:paraId="5A5D5197" w14:textId="77777777" w:rsidR="000539E9" w:rsidRDefault="000539E9" w:rsidP="00DD78DB">
            <w:pPr>
              <w:rPr>
                <w:rFonts w:ascii="Times New Roman" w:hAnsi="Times New Roman" w:cs="Times New Roman"/>
                <w:b/>
              </w:rPr>
            </w:pPr>
          </w:p>
          <w:p w14:paraId="490FFCF9" w14:textId="77777777" w:rsidR="000539E9" w:rsidRDefault="000539E9" w:rsidP="00DD78DB">
            <w:pPr>
              <w:rPr>
                <w:rFonts w:ascii="Times New Roman" w:hAnsi="Times New Roman" w:cs="Times New Roman"/>
                <w:b/>
              </w:rPr>
            </w:pPr>
          </w:p>
          <w:p w14:paraId="0568C49C" w14:textId="77777777" w:rsidR="000539E9" w:rsidRDefault="000539E9" w:rsidP="00DD78DB">
            <w:pPr>
              <w:rPr>
                <w:rFonts w:ascii="Times New Roman" w:hAnsi="Times New Roman" w:cs="Times New Roman"/>
                <w:b/>
              </w:rPr>
            </w:pPr>
          </w:p>
          <w:p w14:paraId="1F4B5A95" w14:textId="77777777" w:rsidR="000539E9" w:rsidRDefault="000539E9" w:rsidP="00DD78DB">
            <w:pPr>
              <w:rPr>
                <w:rFonts w:ascii="Times New Roman" w:hAnsi="Times New Roman" w:cs="Times New Roman"/>
                <w:b/>
              </w:rPr>
            </w:pPr>
          </w:p>
          <w:p w14:paraId="28DECBAA" w14:textId="77777777" w:rsidR="000539E9" w:rsidRDefault="000539E9" w:rsidP="00DD78DB">
            <w:pPr>
              <w:rPr>
                <w:rFonts w:ascii="Times New Roman" w:hAnsi="Times New Roman" w:cs="Times New Roman"/>
                <w:b/>
              </w:rPr>
            </w:pPr>
          </w:p>
          <w:p w14:paraId="063801D1" w14:textId="77777777" w:rsidR="000539E9" w:rsidRDefault="000539E9" w:rsidP="00DD78DB">
            <w:pPr>
              <w:rPr>
                <w:rFonts w:ascii="Times New Roman" w:hAnsi="Times New Roman" w:cs="Times New Roman"/>
                <w:b/>
              </w:rPr>
            </w:pPr>
          </w:p>
          <w:p w14:paraId="2DAA6639" w14:textId="77777777" w:rsidR="000539E9" w:rsidRDefault="000539E9" w:rsidP="00DD78DB">
            <w:pPr>
              <w:rPr>
                <w:rFonts w:ascii="Times New Roman" w:hAnsi="Times New Roman" w:cs="Times New Roman"/>
                <w:b/>
              </w:rPr>
            </w:pPr>
          </w:p>
          <w:p w14:paraId="7D20747E" w14:textId="77777777" w:rsidR="000539E9" w:rsidRDefault="000539E9" w:rsidP="00DD78DB">
            <w:pPr>
              <w:rPr>
                <w:rFonts w:ascii="Times New Roman" w:hAnsi="Times New Roman" w:cs="Times New Roman"/>
                <w:b/>
              </w:rPr>
            </w:pPr>
          </w:p>
          <w:p w14:paraId="6121F32B" w14:textId="77777777" w:rsidR="000539E9" w:rsidRDefault="000539E9" w:rsidP="00DD78DB">
            <w:pPr>
              <w:rPr>
                <w:rFonts w:ascii="Times New Roman" w:hAnsi="Times New Roman" w:cs="Times New Roman"/>
                <w:b/>
              </w:rPr>
            </w:pPr>
          </w:p>
          <w:p w14:paraId="6E7A99F3" w14:textId="77777777" w:rsidR="000539E9" w:rsidRDefault="000539E9" w:rsidP="00DD78DB">
            <w:pPr>
              <w:rPr>
                <w:rFonts w:ascii="Times New Roman" w:hAnsi="Times New Roman" w:cs="Times New Roman"/>
                <w:b/>
              </w:rPr>
            </w:pPr>
          </w:p>
          <w:p w14:paraId="7070FD9B" w14:textId="77777777" w:rsidR="000539E9" w:rsidRDefault="000539E9" w:rsidP="00DD78DB">
            <w:pPr>
              <w:rPr>
                <w:rFonts w:ascii="Times New Roman" w:hAnsi="Times New Roman" w:cs="Times New Roman"/>
                <w:b/>
              </w:rPr>
            </w:pPr>
          </w:p>
          <w:p w14:paraId="39BE06BD" w14:textId="77777777" w:rsidR="000539E9" w:rsidRDefault="000539E9" w:rsidP="00DD78DB">
            <w:pPr>
              <w:rPr>
                <w:rFonts w:ascii="Times New Roman" w:hAnsi="Times New Roman" w:cs="Times New Roman"/>
                <w:b/>
              </w:rPr>
            </w:pPr>
          </w:p>
          <w:p w14:paraId="4A155BFF" w14:textId="77777777" w:rsidR="000539E9" w:rsidRDefault="000539E9" w:rsidP="00DD78DB">
            <w:pPr>
              <w:rPr>
                <w:rFonts w:ascii="Times New Roman" w:hAnsi="Times New Roman" w:cs="Times New Roman"/>
                <w:b/>
              </w:rPr>
            </w:pPr>
          </w:p>
          <w:p w14:paraId="30772F96" w14:textId="77777777" w:rsidR="000539E9" w:rsidRDefault="000539E9" w:rsidP="00DD78DB">
            <w:pPr>
              <w:rPr>
                <w:rFonts w:ascii="Times New Roman" w:hAnsi="Times New Roman" w:cs="Times New Roman"/>
                <w:b/>
              </w:rPr>
            </w:pPr>
          </w:p>
          <w:p w14:paraId="10A98449" w14:textId="77777777" w:rsidR="00701BC7" w:rsidRPr="00B747C5" w:rsidRDefault="00701BC7" w:rsidP="00701BC7">
            <w:pPr>
              <w:jc w:val="center"/>
              <w:rPr>
                <w:rFonts w:ascii="Times New Roman" w:hAnsi="Times New Roman" w:cs="Times New Roman"/>
                <w:b/>
              </w:rPr>
            </w:pPr>
            <w:r w:rsidRPr="00B747C5">
              <w:rPr>
                <w:rFonts w:ascii="Times New Roman" w:hAnsi="Times New Roman" w:cs="Times New Roman"/>
                <w:b/>
              </w:rPr>
              <w:t>Попередньо відхилити.</w:t>
            </w:r>
          </w:p>
          <w:p w14:paraId="47BD8494" w14:textId="1364EBD4" w:rsidR="000539E9" w:rsidRPr="00EA2A2E" w:rsidRDefault="00701BC7" w:rsidP="00701BC7">
            <w:pPr>
              <w:jc w:val="center"/>
              <w:rPr>
                <w:rFonts w:ascii="Times New Roman" w:hAnsi="Times New Roman" w:cs="Times New Roman"/>
                <w:bCs/>
                <w:color w:val="00B050"/>
              </w:rPr>
            </w:pPr>
            <w:r w:rsidRPr="00EA2A2E">
              <w:rPr>
                <w:rFonts w:ascii="Times New Roman" w:hAnsi="Times New Roman" w:cs="Times New Roman"/>
                <w:bCs/>
              </w:rPr>
              <w:t xml:space="preserve">Повідомляти </w:t>
            </w:r>
            <w:proofErr w:type="spellStart"/>
            <w:r w:rsidRPr="00EA2A2E">
              <w:rPr>
                <w:rFonts w:ascii="Times New Roman" w:hAnsi="Times New Roman" w:cs="Times New Roman"/>
                <w:bCs/>
              </w:rPr>
              <w:t>електропостачальника</w:t>
            </w:r>
            <w:proofErr w:type="spellEnd"/>
            <w:r w:rsidRPr="00EA2A2E">
              <w:rPr>
                <w:rFonts w:ascii="Times New Roman" w:hAnsi="Times New Roman" w:cs="Times New Roman"/>
                <w:bCs/>
              </w:rPr>
              <w:t xml:space="preserve"> </w:t>
            </w:r>
            <w:r w:rsidR="000539E9" w:rsidRPr="00EA2A2E">
              <w:rPr>
                <w:rFonts w:ascii="Times New Roman" w:hAnsi="Times New Roman" w:cs="Times New Roman"/>
                <w:bCs/>
              </w:rPr>
              <w:t xml:space="preserve"> </w:t>
            </w:r>
            <w:r w:rsidRPr="00EA2A2E">
              <w:rPr>
                <w:rFonts w:ascii="Times New Roman" w:hAnsi="Times New Roman" w:cs="Times New Roman"/>
                <w:bCs/>
              </w:rPr>
              <w:t xml:space="preserve">про розірвання договору має попередній </w:t>
            </w:r>
            <w:r w:rsidR="000539E9" w:rsidRPr="00EA2A2E">
              <w:rPr>
                <w:rFonts w:ascii="Times New Roman" w:hAnsi="Times New Roman" w:cs="Times New Roman"/>
                <w:bCs/>
              </w:rPr>
              <w:t xml:space="preserve">споживач </w:t>
            </w:r>
            <w:r w:rsidRPr="00EA2A2E">
              <w:rPr>
                <w:rFonts w:ascii="Times New Roman" w:hAnsi="Times New Roman" w:cs="Times New Roman"/>
                <w:bCs/>
              </w:rPr>
              <w:t>як сторона</w:t>
            </w:r>
            <w:r w:rsidR="000539E9" w:rsidRPr="00EA2A2E">
              <w:rPr>
                <w:rFonts w:ascii="Times New Roman" w:hAnsi="Times New Roman" w:cs="Times New Roman"/>
                <w:bCs/>
              </w:rPr>
              <w:t xml:space="preserve"> договор</w:t>
            </w:r>
            <w:r w:rsidRPr="00EA2A2E">
              <w:rPr>
                <w:rFonts w:ascii="Times New Roman" w:hAnsi="Times New Roman" w:cs="Times New Roman"/>
                <w:bCs/>
              </w:rPr>
              <w:t>у</w:t>
            </w:r>
            <w:r w:rsidR="000539E9" w:rsidRPr="00EA2A2E">
              <w:rPr>
                <w:rFonts w:ascii="Times New Roman" w:hAnsi="Times New Roman" w:cs="Times New Roman"/>
                <w:bCs/>
              </w:rPr>
              <w:t xml:space="preserve">, а не </w:t>
            </w:r>
            <w:r w:rsidR="00EA2A2E" w:rsidRPr="00EA2A2E">
              <w:rPr>
                <w:rFonts w:ascii="Times New Roman" w:hAnsi="Times New Roman" w:cs="Times New Roman"/>
                <w:bCs/>
              </w:rPr>
              <w:t xml:space="preserve">новий </w:t>
            </w:r>
            <w:r w:rsidR="000539E9" w:rsidRPr="00EA2A2E">
              <w:rPr>
                <w:rFonts w:ascii="Times New Roman" w:hAnsi="Times New Roman" w:cs="Times New Roman"/>
                <w:bCs/>
              </w:rPr>
              <w:t xml:space="preserve">споживач, який укладає договір (новий власник/користувач </w:t>
            </w:r>
            <w:proofErr w:type="spellStart"/>
            <w:r w:rsidR="000539E9" w:rsidRPr="00EA2A2E">
              <w:rPr>
                <w:rFonts w:ascii="Times New Roman" w:hAnsi="Times New Roman" w:cs="Times New Roman"/>
                <w:bCs/>
              </w:rPr>
              <w:t>об՚єкта</w:t>
            </w:r>
            <w:proofErr w:type="spellEnd"/>
            <w:r w:rsidR="000539E9" w:rsidRPr="00EA2A2E">
              <w:rPr>
                <w:rFonts w:ascii="Times New Roman" w:hAnsi="Times New Roman" w:cs="Times New Roman"/>
                <w:bCs/>
              </w:rPr>
              <w:t>)</w:t>
            </w:r>
          </w:p>
        </w:tc>
      </w:tr>
      <w:tr w:rsidR="00077577" w:rsidRPr="009F7418" w14:paraId="18E332F4" w14:textId="77777777" w:rsidTr="00832B26">
        <w:trPr>
          <w:trHeight w:val="20"/>
        </w:trPr>
        <w:tc>
          <w:tcPr>
            <w:tcW w:w="4153" w:type="dxa"/>
            <w:vMerge/>
            <w:tcBorders>
              <w:bottom w:val="nil"/>
            </w:tcBorders>
          </w:tcPr>
          <w:p w14:paraId="638FE1D5" w14:textId="77777777" w:rsidR="00077577" w:rsidRPr="009F7418" w:rsidRDefault="00077577" w:rsidP="00D0745D">
            <w:pPr>
              <w:widowControl w:val="0"/>
              <w:shd w:val="clear" w:color="auto" w:fill="FFFFFF"/>
              <w:tabs>
                <w:tab w:val="left" w:pos="1163"/>
              </w:tabs>
              <w:snapToGrid w:val="0"/>
              <w:ind w:firstLine="318"/>
              <w:jc w:val="both"/>
              <w:rPr>
                <w:rFonts w:ascii="Times New Roman" w:hAnsi="Times New Roman" w:cs="Times New Roman"/>
                <w:color w:val="333333"/>
              </w:rPr>
            </w:pPr>
          </w:p>
        </w:tc>
        <w:tc>
          <w:tcPr>
            <w:tcW w:w="4241" w:type="dxa"/>
          </w:tcPr>
          <w:p w14:paraId="21D79C5F" w14:textId="77777777" w:rsidR="007A654F" w:rsidRPr="009F7418" w:rsidRDefault="00077577" w:rsidP="003D61EC">
            <w:pPr>
              <w:jc w:val="center"/>
              <w:rPr>
                <w:rFonts w:ascii="Times New Roman" w:hAnsi="Times New Roman" w:cs="Times New Roman"/>
              </w:rPr>
            </w:pPr>
            <w:r w:rsidRPr="009F7418">
              <w:rPr>
                <w:rFonts w:ascii="Times New Roman" w:hAnsi="Times New Roman" w:cs="Times New Roman"/>
                <w:b/>
                <w:bCs/>
              </w:rPr>
              <w:t>ПАТ «</w:t>
            </w:r>
            <w:proofErr w:type="spellStart"/>
            <w:r w:rsidRPr="009F7418">
              <w:rPr>
                <w:rFonts w:ascii="Times New Roman" w:hAnsi="Times New Roman" w:cs="Times New Roman"/>
                <w:b/>
                <w:bCs/>
              </w:rPr>
              <w:t>Запоріжжяобленерго</w:t>
            </w:r>
            <w:proofErr w:type="spellEnd"/>
            <w:r w:rsidRPr="009F7418">
              <w:rPr>
                <w:rFonts w:ascii="Times New Roman" w:hAnsi="Times New Roman" w:cs="Times New Roman"/>
                <w:b/>
                <w:bCs/>
              </w:rPr>
              <w:t>»</w:t>
            </w:r>
          </w:p>
          <w:p w14:paraId="6796A2E1" w14:textId="77777777" w:rsidR="00077577" w:rsidRPr="009F7418" w:rsidRDefault="00077577" w:rsidP="00077577">
            <w:pPr>
              <w:widowControl w:val="0"/>
              <w:shd w:val="clear" w:color="auto" w:fill="FFFFFF"/>
              <w:tabs>
                <w:tab w:val="left" w:pos="1163"/>
              </w:tabs>
              <w:snapToGrid w:val="0"/>
              <w:ind w:firstLine="318"/>
              <w:jc w:val="both"/>
              <w:rPr>
                <w:rFonts w:ascii="Times New Roman" w:hAnsi="Times New Roman" w:cs="Times New Roman"/>
                <w:b/>
                <w:bCs/>
              </w:rPr>
            </w:pPr>
            <w:r w:rsidRPr="009F7418">
              <w:rPr>
                <w:rFonts w:ascii="Times New Roman" w:hAnsi="Times New Roman" w:cs="Times New Roman"/>
                <w:b/>
                <w:bCs/>
                <w:color w:val="0070C0"/>
              </w:rPr>
              <w:t xml:space="preserve">При зміні споживача на об’єкті, якщо споживач під час укладення договору з оператором системи не заявив про вибір </w:t>
            </w:r>
            <w:proofErr w:type="spellStart"/>
            <w:r w:rsidRPr="009F7418">
              <w:rPr>
                <w:rFonts w:ascii="Times New Roman" w:hAnsi="Times New Roman" w:cs="Times New Roman"/>
                <w:b/>
                <w:bCs/>
                <w:color w:val="0070C0"/>
              </w:rPr>
              <w:t>електропостачальника</w:t>
            </w:r>
            <w:proofErr w:type="spellEnd"/>
            <w:r w:rsidRPr="009F7418">
              <w:rPr>
                <w:rFonts w:ascii="Times New Roman" w:hAnsi="Times New Roman" w:cs="Times New Roman"/>
                <w:b/>
                <w:bCs/>
                <w:color w:val="0070C0"/>
              </w:rPr>
              <w:t xml:space="preserve">, договір про постачання електричної енергії вважається укладеним з </w:t>
            </w:r>
            <w:proofErr w:type="spellStart"/>
            <w:r w:rsidRPr="009F7418">
              <w:rPr>
                <w:rFonts w:ascii="Times New Roman" w:hAnsi="Times New Roman" w:cs="Times New Roman"/>
                <w:b/>
                <w:bCs/>
                <w:color w:val="0070C0"/>
              </w:rPr>
              <w:t>електропостачальником</w:t>
            </w:r>
            <w:proofErr w:type="spellEnd"/>
            <w:r w:rsidRPr="009F7418">
              <w:rPr>
                <w:rFonts w:ascii="Times New Roman" w:hAnsi="Times New Roman" w:cs="Times New Roman"/>
                <w:b/>
                <w:bCs/>
                <w:color w:val="0070C0"/>
              </w:rPr>
              <w:t xml:space="preserve">, </w:t>
            </w:r>
            <w:r w:rsidR="007A654F" w:rsidRPr="009F7418">
              <w:rPr>
                <w:rFonts w:ascii="Times New Roman" w:hAnsi="Times New Roman" w:cs="Times New Roman"/>
                <w:b/>
                <w:color w:val="7030A0"/>
              </w:rPr>
              <w:t>у тому числі  постачальником «останньої надії»</w:t>
            </w:r>
            <w:r w:rsidR="007A654F" w:rsidRPr="009F7418">
              <w:rPr>
                <w:rFonts w:ascii="Times New Roman" w:hAnsi="Times New Roman" w:cs="Times New Roman"/>
                <w:color w:val="7030A0"/>
              </w:rPr>
              <w:t xml:space="preserve">, </w:t>
            </w:r>
            <w:r w:rsidRPr="009F7418">
              <w:rPr>
                <w:rFonts w:ascii="Times New Roman" w:hAnsi="Times New Roman" w:cs="Times New Roman"/>
                <w:b/>
                <w:bCs/>
                <w:color w:val="0070C0"/>
              </w:rPr>
              <w:t>з яким було укладено договір про постачання електричної енергії з попереднім споживачем на об’єкті.</w:t>
            </w:r>
            <w:r w:rsidR="007A654F" w:rsidRPr="009F7418">
              <w:rPr>
                <w:rFonts w:ascii="Times New Roman" w:hAnsi="Times New Roman" w:cs="Times New Roman"/>
                <w:b/>
                <w:bCs/>
                <w:color w:val="0070C0"/>
              </w:rPr>
              <w:t xml:space="preserve"> </w:t>
            </w:r>
            <w:r w:rsidR="007A654F" w:rsidRPr="009F7418">
              <w:rPr>
                <w:rFonts w:ascii="Times New Roman" w:hAnsi="Times New Roman" w:cs="Times New Roman"/>
                <w:b/>
                <w:bCs/>
                <w:color w:val="7030A0"/>
              </w:rPr>
              <w:t>У такому випадку договір про постачання електричної енергії з</w:t>
            </w:r>
            <w:r w:rsidR="007A654F" w:rsidRPr="009F7418">
              <w:rPr>
                <w:rFonts w:ascii="Times New Roman" w:hAnsi="Times New Roman" w:cs="Times New Roman"/>
                <w:color w:val="7030A0"/>
              </w:rPr>
              <w:t xml:space="preserve"> </w:t>
            </w:r>
            <w:r w:rsidR="007A654F" w:rsidRPr="009F7418">
              <w:rPr>
                <w:rFonts w:ascii="Times New Roman" w:hAnsi="Times New Roman" w:cs="Times New Roman"/>
                <w:b/>
                <w:color w:val="7030A0"/>
              </w:rPr>
              <w:t xml:space="preserve">постачальником «останньої надії» вважається укладеним </w:t>
            </w:r>
            <w:r w:rsidR="007A654F" w:rsidRPr="009F7418">
              <w:rPr>
                <w:rStyle w:val="rvts0"/>
                <w:rFonts w:ascii="Times New Roman" w:hAnsi="Times New Roman" w:cs="Times New Roman"/>
                <w:b/>
                <w:color w:val="7030A0"/>
              </w:rPr>
              <w:t xml:space="preserve">з дати зміни споживача на об’єкті </w:t>
            </w:r>
            <w:r w:rsidR="007A654F" w:rsidRPr="009F7418">
              <w:rPr>
                <w:rFonts w:ascii="Times New Roman" w:hAnsi="Times New Roman" w:cs="Times New Roman"/>
                <w:b/>
                <w:color w:val="7030A0"/>
              </w:rPr>
              <w:t xml:space="preserve">на строк, встановлений підпунктом 3 пункту 5.4.2 </w:t>
            </w:r>
            <w:r w:rsidR="007A654F" w:rsidRPr="009F7418">
              <w:rPr>
                <w:rStyle w:val="a9"/>
                <w:rFonts w:ascii="Times New Roman" w:hAnsi="Times New Roman" w:cs="Times New Roman"/>
                <w:b/>
                <w:i w:val="0"/>
                <w:iCs w:val="0"/>
                <w:color w:val="7030A0"/>
              </w:rPr>
              <w:t>глави 5.4 розділу V цих Правил</w:t>
            </w:r>
            <w:r w:rsidR="007A654F" w:rsidRPr="009F7418">
              <w:rPr>
                <w:rStyle w:val="a9"/>
                <w:rFonts w:ascii="Times New Roman" w:hAnsi="Times New Roman" w:cs="Times New Roman"/>
                <w:b/>
                <w:color w:val="000000"/>
              </w:rPr>
              <w:t>.</w:t>
            </w:r>
          </w:p>
          <w:p w14:paraId="18F37EB0" w14:textId="77777777" w:rsidR="00077577" w:rsidRPr="009F7418" w:rsidRDefault="00077577" w:rsidP="00173F9E">
            <w:pPr>
              <w:jc w:val="center"/>
              <w:rPr>
                <w:rFonts w:ascii="Times New Roman" w:hAnsi="Times New Roman" w:cs="Times New Roman"/>
                <w:b/>
                <w:bCs/>
              </w:rPr>
            </w:pPr>
          </w:p>
        </w:tc>
        <w:tc>
          <w:tcPr>
            <w:tcW w:w="3931" w:type="dxa"/>
            <w:gridSpan w:val="2"/>
          </w:tcPr>
          <w:p w14:paraId="504FDD75" w14:textId="77777777" w:rsidR="007A654F" w:rsidRPr="009F7418" w:rsidRDefault="007A654F" w:rsidP="007A654F">
            <w:pPr>
              <w:jc w:val="center"/>
              <w:rPr>
                <w:rFonts w:ascii="Times New Roman" w:hAnsi="Times New Roman" w:cs="Times New Roman"/>
                <w:b/>
                <w:bCs/>
              </w:rPr>
            </w:pPr>
            <w:r w:rsidRPr="009F7418">
              <w:rPr>
                <w:rFonts w:ascii="Times New Roman" w:hAnsi="Times New Roman" w:cs="Times New Roman"/>
                <w:b/>
                <w:bCs/>
              </w:rPr>
              <w:t>ПАТ «</w:t>
            </w:r>
            <w:proofErr w:type="spellStart"/>
            <w:r w:rsidRPr="009F7418">
              <w:rPr>
                <w:rFonts w:ascii="Times New Roman" w:hAnsi="Times New Roman" w:cs="Times New Roman"/>
                <w:b/>
                <w:bCs/>
              </w:rPr>
              <w:t>Запоріжжяобленерго</w:t>
            </w:r>
            <w:proofErr w:type="spellEnd"/>
            <w:r w:rsidRPr="009F7418">
              <w:rPr>
                <w:rFonts w:ascii="Times New Roman" w:hAnsi="Times New Roman" w:cs="Times New Roman"/>
                <w:b/>
                <w:bCs/>
              </w:rPr>
              <w:t>»</w:t>
            </w:r>
          </w:p>
          <w:p w14:paraId="22EFC233" w14:textId="77777777" w:rsidR="007A654F" w:rsidRPr="009F7418" w:rsidRDefault="007A654F" w:rsidP="007A654F">
            <w:pPr>
              <w:pStyle w:val="a4"/>
              <w:widowControl w:val="0"/>
              <w:shd w:val="clear" w:color="auto" w:fill="FFFFFF"/>
              <w:tabs>
                <w:tab w:val="left" w:pos="1163"/>
              </w:tabs>
              <w:suppressAutoHyphens/>
              <w:snapToGrid w:val="0"/>
              <w:spacing w:before="0" w:beforeAutospacing="0" w:after="0" w:afterAutospacing="0"/>
              <w:ind w:firstLine="318"/>
              <w:jc w:val="both"/>
              <w:rPr>
                <w:rFonts w:eastAsiaTheme="minorHAnsi"/>
                <w:color w:val="333333"/>
                <w:sz w:val="22"/>
                <w:szCs w:val="22"/>
                <w:lang w:eastAsia="en-US"/>
              </w:rPr>
            </w:pPr>
            <w:r w:rsidRPr="009F7418">
              <w:rPr>
                <w:rFonts w:eastAsiaTheme="minorHAnsi"/>
                <w:color w:val="333333"/>
                <w:sz w:val="22"/>
                <w:szCs w:val="22"/>
                <w:lang w:eastAsia="en-US"/>
              </w:rPr>
              <w:t xml:space="preserve">Запропонованими змінами не встановлено порядок визначення постачальника електричної енергії у випадку зміни споживача на об’єкті, у разі, коли новий споживач під час укладення договору з оператором системи не заявив про вибір постачальника, при цьому з попереднім споживачем на об'єкті було укладено договір з постачальником «останньої надії», що припинив свою дію (закінчився </w:t>
            </w:r>
            <w:proofErr w:type="spellStart"/>
            <w:r w:rsidRPr="009F7418">
              <w:rPr>
                <w:rFonts w:eastAsiaTheme="minorHAnsi"/>
                <w:color w:val="333333"/>
                <w:sz w:val="22"/>
                <w:szCs w:val="22"/>
                <w:lang w:eastAsia="en-US"/>
              </w:rPr>
              <w:t>дев’яностоденний</w:t>
            </w:r>
            <w:proofErr w:type="spellEnd"/>
            <w:r w:rsidRPr="009F7418">
              <w:rPr>
                <w:rFonts w:eastAsiaTheme="minorHAnsi"/>
                <w:color w:val="333333"/>
                <w:sz w:val="22"/>
                <w:szCs w:val="22"/>
                <w:lang w:eastAsia="en-US"/>
              </w:rPr>
              <w:t xml:space="preserve"> період).</w:t>
            </w:r>
          </w:p>
          <w:p w14:paraId="62F9D932" w14:textId="77777777" w:rsidR="007A654F" w:rsidRPr="009F7418" w:rsidRDefault="007A654F" w:rsidP="007A654F">
            <w:pPr>
              <w:widowControl w:val="0"/>
              <w:shd w:val="clear" w:color="auto" w:fill="FFFFFF"/>
              <w:tabs>
                <w:tab w:val="left" w:pos="1163"/>
              </w:tabs>
              <w:snapToGrid w:val="0"/>
              <w:ind w:firstLine="318"/>
              <w:jc w:val="both"/>
              <w:rPr>
                <w:rFonts w:ascii="Times New Roman" w:hAnsi="Times New Roman" w:cs="Times New Roman"/>
                <w:color w:val="333333"/>
              </w:rPr>
            </w:pPr>
          </w:p>
        </w:tc>
        <w:tc>
          <w:tcPr>
            <w:tcW w:w="2979" w:type="dxa"/>
          </w:tcPr>
          <w:p w14:paraId="0D97253A" w14:textId="77777777" w:rsidR="00EA2A2E" w:rsidRPr="00B747C5" w:rsidRDefault="00EA2A2E" w:rsidP="00EA2A2E">
            <w:pPr>
              <w:jc w:val="center"/>
              <w:rPr>
                <w:rFonts w:ascii="Times New Roman" w:hAnsi="Times New Roman" w:cs="Times New Roman"/>
                <w:b/>
              </w:rPr>
            </w:pPr>
            <w:r w:rsidRPr="00B747C5">
              <w:rPr>
                <w:rFonts w:ascii="Times New Roman" w:hAnsi="Times New Roman" w:cs="Times New Roman"/>
                <w:b/>
              </w:rPr>
              <w:t>Попередньо відхилити.</w:t>
            </w:r>
          </w:p>
          <w:p w14:paraId="46B7EBF0" w14:textId="0985940F" w:rsidR="00C56001" w:rsidRPr="00EA2A2E" w:rsidRDefault="00C56001" w:rsidP="00EA2A2E">
            <w:pPr>
              <w:jc w:val="center"/>
              <w:rPr>
                <w:rFonts w:ascii="Times New Roman" w:hAnsi="Times New Roman" w:cs="Times New Roman"/>
                <w:bCs/>
                <w:color w:val="00B050"/>
              </w:rPr>
            </w:pPr>
            <w:r w:rsidRPr="00EA2A2E">
              <w:rPr>
                <w:rFonts w:ascii="Times New Roman" w:hAnsi="Times New Roman" w:cs="Times New Roman"/>
                <w:bCs/>
              </w:rPr>
              <w:t>Постачальник</w:t>
            </w:r>
            <w:r w:rsidR="00EA2A2E" w:rsidRPr="00EA2A2E">
              <w:rPr>
                <w:rFonts w:ascii="Times New Roman" w:hAnsi="Times New Roman" w:cs="Times New Roman"/>
                <w:bCs/>
              </w:rPr>
              <w:t>,</w:t>
            </w:r>
            <w:r w:rsidRPr="00EA2A2E">
              <w:rPr>
                <w:rFonts w:ascii="Times New Roman" w:hAnsi="Times New Roman" w:cs="Times New Roman"/>
                <w:bCs/>
              </w:rPr>
              <w:t xml:space="preserve"> який виконує </w:t>
            </w:r>
            <w:proofErr w:type="spellStart"/>
            <w:r w:rsidRPr="00EA2A2E">
              <w:rPr>
                <w:rFonts w:ascii="Times New Roman" w:hAnsi="Times New Roman" w:cs="Times New Roman"/>
                <w:bCs/>
              </w:rPr>
              <w:t>спецобов՚язок</w:t>
            </w:r>
            <w:proofErr w:type="spellEnd"/>
            <w:r w:rsidRPr="00EA2A2E">
              <w:rPr>
                <w:rFonts w:ascii="Times New Roman" w:hAnsi="Times New Roman" w:cs="Times New Roman"/>
                <w:bCs/>
              </w:rPr>
              <w:t xml:space="preserve"> ПОН чи ПУП</w:t>
            </w:r>
            <w:r w:rsidR="00EA2A2E" w:rsidRPr="00EA2A2E">
              <w:rPr>
                <w:rFonts w:ascii="Times New Roman" w:hAnsi="Times New Roman" w:cs="Times New Roman"/>
                <w:bCs/>
              </w:rPr>
              <w:t xml:space="preserve">, зобов’язаний виконувати та дотримуватись </w:t>
            </w:r>
            <w:r w:rsidR="00EA2A2E">
              <w:rPr>
                <w:rFonts w:ascii="Times New Roman" w:hAnsi="Times New Roman" w:cs="Times New Roman"/>
                <w:bCs/>
              </w:rPr>
              <w:t>всіх</w:t>
            </w:r>
            <w:r w:rsidRPr="00EA2A2E">
              <w:rPr>
                <w:rFonts w:ascii="Times New Roman" w:hAnsi="Times New Roman" w:cs="Times New Roman"/>
                <w:bCs/>
              </w:rPr>
              <w:t xml:space="preserve"> норм</w:t>
            </w:r>
            <w:r w:rsidR="00EA2A2E">
              <w:rPr>
                <w:rFonts w:ascii="Times New Roman" w:hAnsi="Times New Roman" w:cs="Times New Roman"/>
                <w:bCs/>
              </w:rPr>
              <w:t xml:space="preserve"> законодавства щодо</w:t>
            </w:r>
            <w:r w:rsidRPr="00EA2A2E">
              <w:rPr>
                <w:rFonts w:ascii="Times New Roman" w:hAnsi="Times New Roman" w:cs="Times New Roman"/>
                <w:bCs/>
              </w:rPr>
              <w:t xml:space="preserve"> постачальник</w:t>
            </w:r>
            <w:r w:rsidR="00EA2A2E">
              <w:rPr>
                <w:rFonts w:ascii="Times New Roman" w:hAnsi="Times New Roman" w:cs="Times New Roman"/>
                <w:bCs/>
              </w:rPr>
              <w:t>а</w:t>
            </w:r>
            <w:r w:rsidRPr="00EA2A2E">
              <w:rPr>
                <w:rFonts w:ascii="Times New Roman" w:hAnsi="Times New Roman" w:cs="Times New Roman"/>
                <w:bCs/>
              </w:rPr>
              <w:t xml:space="preserve"> електричної енергії споживачу</w:t>
            </w:r>
          </w:p>
        </w:tc>
      </w:tr>
      <w:tr w:rsidR="00832B26" w:rsidRPr="009F7418" w14:paraId="18551CC5" w14:textId="77777777" w:rsidTr="00725D7F">
        <w:trPr>
          <w:trHeight w:val="20"/>
        </w:trPr>
        <w:tc>
          <w:tcPr>
            <w:tcW w:w="4153" w:type="dxa"/>
            <w:tcBorders>
              <w:top w:val="nil"/>
              <w:bottom w:val="nil"/>
            </w:tcBorders>
          </w:tcPr>
          <w:p w14:paraId="5F26692B"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333333"/>
              </w:rPr>
            </w:pPr>
          </w:p>
        </w:tc>
        <w:tc>
          <w:tcPr>
            <w:tcW w:w="4241" w:type="dxa"/>
          </w:tcPr>
          <w:p w14:paraId="5F9D8F1B" w14:textId="77777777" w:rsidR="00832B26" w:rsidRPr="009F7418" w:rsidRDefault="00832B26" w:rsidP="00832B26">
            <w:pPr>
              <w:jc w:val="center"/>
              <w:rPr>
                <w:rFonts w:ascii="Times New Roman" w:hAnsi="Times New Roman" w:cs="Times New Roman"/>
                <w:b/>
                <w:bCs/>
              </w:rPr>
            </w:pPr>
            <w:r w:rsidRPr="009F7418">
              <w:rPr>
                <w:rFonts w:ascii="Times New Roman" w:hAnsi="Times New Roman" w:cs="Times New Roman"/>
                <w:b/>
                <w:bCs/>
              </w:rPr>
              <w:t>ДПЗД «УКРІНТЕР</w:t>
            </w:r>
            <w:r w:rsidR="0046191A" w:rsidRPr="009F7418">
              <w:rPr>
                <w:rFonts w:ascii="Times New Roman" w:hAnsi="Times New Roman" w:cs="Times New Roman"/>
                <w:b/>
                <w:bCs/>
              </w:rPr>
              <w:t>Е</w:t>
            </w:r>
            <w:r w:rsidRPr="009F7418">
              <w:rPr>
                <w:rFonts w:ascii="Times New Roman" w:hAnsi="Times New Roman" w:cs="Times New Roman"/>
                <w:b/>
                <w:bCs/>
              </w:rPr>
              <w:t>НЕРГО»</w:t>
            </w:r>
          </w:p>
          <w:p w14:paraId="3A87DBA5"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color w:val="333333"/>
              </w:rPr>
              <w:t xml:space="preserve">Пропозиція не приймати зазначені положення та виключити з </w:t>
            </w:r>
            <w:proofErr w:type="spellStart"/>
            <w:r w:rsidRPr="009F7418">
              <w:rPr>
                <w:rFonts w:ascii="Times New Roman" w:hAnsi="Times New Roman" w:cs="Times New Roman"/>
                <w:color w:val="333333"/>
              </w:rPr>
              <w:t>проєкту</w:t>
            </w:r>
            <w:proofErr w:type="spellEnd"/>
            <w:r w:rsidRPr="009F7418">
              <w:rPr>
                <w:rFonts w:ascii="Times New Roman" w:hAnsi="Times New Roman" w:cs="Times New Roman"/>
                <w:color w:val="333333"/>
              </w:rPr>
              <w:t>.</w:t>
            </w:r>
          </w:p>
          <w:p w14:paraId="090224CF" w14:textId="77777777" w:rsidR="00725D7F" w:rsidRPr="009F7418" w:rsidRDefault="00725D7F" w:rsidP="00832B26">
            <w:pPr>
              <w:widowControl w:val="0"/>
              <w:shd w:val="clear" w:color="auto" w:fill="FFFFFF"/>
              <w:tabs>
                <w:tab w:val="left" w:pos="1163"/>
              </w:tabs>
              <w:snapToGrid w:val="0"/>
              <w:ind w:firstLine="318"/>
              <w:jc w:val="both"/>
              <w:rPr>
                <w:rFonts w:ascii="Times New Roman" w:hAnsi="Times New Roman" w:cs="Times New Roman"/>
                <w:b/>
                <w:bCs/>
                <w:strike/>
                <w:color w:val="7030A0"/>
              </w:rPr>
            </w:pPr>
            <w:r w:rsidRPr="009F7418">
              <w:rPr>
                <w:rFonts w:ascii="Times New Roman" w:hAnsi="Times New Roman" w:cs="Times New Roman"/>
                <w:b/>
                <w:bCs/>
                <w:strike/>
                <w:color w:val="7030A0"/>
              </w:rPr>
              <w:t xml:space="preserve">При зміні споживача на об’єкті, якщо споживач під час укладення договору з оператором системи не заявив про вибір </w:t>
            </w:r>
            <w:proofErr w:type="spellStart"/>
            <w:r w:rsidRPr="009F7418">
              <w:rPr>
                <w:rFonts w:ascii="Times New Roman" w:hAnsi="Times New Roman" w:cs="Times New Roman"/>
                <w:b/>
                <w:bCs/>
                <w:strike/>
                <w:color w:val="7030A0"/>
              </w:rPr>
              <w:t>електропостачальника</w:t>
            </w:r>
            <w:proofErr w:type="spellEnd"/>
            <w:r w:rsidRPr="009F7418">
              <w:rPr>
                <w:rFonts w:ascii="Times New Roman" w:hAnsi="Times New Roman" w:cs="Times New Roman"/>
                <w:b/>
                <w:bCs/>
                <w:strike/>
                <w:color w:val="7030A0"/>
              </w:rPr>
              <w:t xml:space="preserve">, договір про постачання електричної енергії вважається укладеним з </w:t>
            </w:r>
            <w:proofErr w:type="spellStart"/>
            <w:r w:rsidRPr="009F7418">
              <w:rPr>
                <w:rFonts w:ascii="Times New Roman" w:hAnsi="Times New Roman" w:cs="Times New Roman"/>
                <w:b/>
                <w:bCs/>
                <w:strike/>
                <w:color w:val="7030A0"/>
              </w:rPr>
              <w:t>електропостачальником</w:t>
            </w:r>
            <w:proofErr w:type="spellEnd"/>
            <w:r w:rsidRPr="009F7418">
              <w:rPr>
                <w:rFonts w:ascii="Times New Roman" w:hAnsi="Times New Roman" w:cs="Times New Roman"/>
                <w:b/>
                <w:bCs/>
                <w:strike/>
                <w:color w:val="7030A0"/>
              </w:rPr>
              <w:t>, з яким було укладено договір про постачання електричної енергії з попереднім споживачем на об’єкті.</w:t>
            </w:r>
          </w:p>
          <w:p w14:paraId="324AC0D6" w14:textId="77777777" w:rsidR="00832B26" w:rsidRPr="009F7418" w:rsidRDefault="00832B26" w:rsidP="00832B26">
            <w:pPr>
              <w:rPr>
                <w:rFonts w:ascii="Times New Roman" w:hAnsi="Times New Roman" w:cs="Times New Roman"/>
                <w:b/>
                <w:bCs/>
              </w:rPr>
            </w:pPr>
          </w:p>
        </w:tc>
        <w:tc>
          <w:tcPr>
            <w:tcW w:w="3931" w:type="dxa"/>
            <w:gridSpan w:val="2"/>
          </w:tcPr>
          <w:p w14:paraId="78D4AEF3" w14:textId="77777777" w:rsidR="00832B26" w:rsidRPr="009F7418" w:rsidRDefault="00832B26" w:rsidP="00832B26">
            <w:pPr>
              <w:jc w:val="center"/>
              <w:rPr>
                <w:rFonts w:ascii="Times New Roman" w:hAnsi="Times New Roman" w:cs="Times New Roman"/>
                <w:b/>
                <w:bCs/>
              </w:rPr>
            </w:pPr>
            <w:r w:rsidRPr="009F7418">
              <w:rPr>
                <w:rFonts w:ascii="Times New Roman" w:hAnsi="Times New Roman" w:cs="Times New Roman"/>
                <w:b/>
                <w:bCs/>
              </w:rPr>
              <w:t>ДПЗД «УКРІНТЕР</w:t>
            </w:r>
            <w:r w:rsidR="0046191A" w:rsidRPr="009F7418">
              <w:rPr>
                <w:rFonts w:ascii="Times New Roman" w:hAnsi="Times New Roman" w:cs="Times New Roman"/>
                <w:b/>
                <w:bCs/>
              </w:rPr>
              <w:t>Е</w:t>
            </w:r>
            <w:r w:rsidRPr="009F7418">
              <w:rPr>
                <w:rFonts w:ascii="Times New Roman" w:hAnsi="Times New Roman" w:cs="Times New Roman"/>
                <w:b/>
                <w:bCs/>
              </w:rPr>
              <w:t>НЕРГО»</w:t>
            </w:r>
          </w:p>
          <w:p w14:paraId="12489EFC"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333333"/>
              </w:rPr>
            </w:pPr>
            <w:r w:rsidRPr="009F7418">
              <w:rPr>
                <w:rFonts w:ascii="Times New Roman" w:hAnsi="Times New Roman" w:cs="Times New Roman"/>
                <w:b/>
                <w:bCs/>
                <w:color w:val="333333"/>
              </w:rPr>
              <w:t>Питання зміни власника (користувача) на об’єкті врегульовано пунктом 4.27. ПРРЕЕ.</w:t>
            </w:r>
          </w:p>
          <w:p w14:paraId="0707E305"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b/>
                <w:bCs/>
                <w:color w:val="333333"/>
              </w:rPr>
              <w:t xml:space="preserve">Запропоноване  положення пункту 3.2.13. ПРРЕЕ має неоднозначне тлумачення, а також не містить ознак волевиявлення сторін договору, зокрема волевиявлення </w:t>
            </w:r>
            <w:proofErr w:type="spellStart"/>
            <w:r w:rsidRPr="009F7418">
              <w:rPr>
                <w:rFonts w:ascii="Times New Roman" w:hAnsi="Times New Roman" w:cs="Times New Roman"/>
                <w:b/>
                <w:bCs/>
                <w:color w:val="333333"/>
              </w:rPr>
              <w:t>електропостачальника</w:t>
            </w:r>
            <w:proofErr w:type="spellEnd"/>
            <w:r w:rsidRPr="009F7418">
              <w:rPr>
                <w:rFonts w:ascii="Times New Roman" w:hAnsi="Times New Roman" w:cs="Times New Roman"/>
                <w:b/>
                <w:bCs/>
                <w:color w:val="333333"/>
              </w:rPr>
              <w:t>,</w:t>
            </w:r>
            <w:r w:rsidRPr="009F7418">
              <w:rPr>
                <w:rFonts w:ascii="Times New Roman" w:hAnsi="Times New Roman" w:cs="Times New Roman"/>
                <w:color w:val="333333"/>
              </w:rPr>
              <w:t xml:space="preserve"> що суперечить частині третій статті 203 ЦК України. Так, Цивільний кодекс України не передбачає укладення договору без волевиявлення сторони, а відповідно договір може бути визнано недійсним в судовому порядку.  Споживач має підтвердити своє волевиявлення при укладанні договору з </w:t>
            </w:r>
            <w:proofErr w:type="spellStart"/>
            <w:r w:rsidRPr="009F7418">
              <w:rPr>
                <w:rFonts w:ascii="Times New Roman" w:hAnsi="Times New Roman" w:cs="Times New Roman"/>
                <w:color w:val="333333"/>
              </w:rPr>
              <w:t>електропостачальником</w:t>
            </w:r>
            <w:proofErr w:type="spellEnd"/>
            <w:r w:rsidRPr="009F7418">
              <w:rPr>
                <w:rFonts w:ascii="Times New Roman" w:hAnsi="Times New Roman" w:cs="Times New Roman"/>
                <w:color w:val="333333"/>
              </w:rPr>
              <w:t xml:space="preserve">, має чітко </w:t>
            </w:r>
            <w:r w:rsidRPr="009F7418">
              <w:rPr>
                <w:rFonts w:ascii="Times New Roman" w:hAnsi="Times New Roman" w:cs="Times New Roman"/>
                <w:color w:val="333333"/>
              </w:rPr>
              <w:lastRenderedPageBreak/>
              <w:t xml:space="preserve">ідентифікувати себе та надати дані (банківські реквізити, ідентифікаційний код, адресу юридичної особи та для листування, електрону пошту), які необхідні </w:t>
            </w:r>
            <w:proofErr w:type="spellStart"/>
            <w:r w:rsidRPr="009F7418">
              <w:rPr>
                <w:rFonts w:ascii="Times New Roman" w:hAnsi="Times New Roman" w:cs="Times New Roman"/>
                <w:color w:val="333333"/>
              </w:rPr>
              <w:t>електропостачальнику</w:t>
            </w:r>
            <w:proofErr w:type="spellEnd"/>
            <w:r w:rsidRPr="009F7418">
              <w:rPr>
                <w:rFonts w:ascii="Times New Roman" w:hAnsi="Times New Roman" w:cs="Times New Roman"/>
                <w:color w:val="333333"/>
              </w:rPr>
              <w:t xml:space="preserve"> при укладенні та для виконання договору, що в свою чергу підтвердить його волевиявлення.</w:t>
            </w:r>
          </w:p>
          <w:p w14:paraId="549CF681" w14:textId="77777777" w:rsidR="00827A14" w:rsidRPr="009F7418" w:rsidRDefault="00827A14" w:rsidP="00827A14">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b/>
                <w:bCs/>
                <w:color w:val="333333"/>
              </w:rPr>
              <w:t>У випадку, якщо проектом запропоновано правовий механізм  заміни сторони в зобов’язанні</w:t>
            </w:r>
            <w:r w:rsidRPr="009F7418">
              <w:rPr>
                <w:rFonts w:ascii="Times New Roman" w:hAnsi="Times New Roman" w:cs="Times New Roman"/>
                <w:color w:val="333333"/>
              </w:rPr>
              <w:t xml:space="preserve"> (новий споживач (Боржник 2) замість попереднього споживача (Боржник 1), то він, відповідно до статті 520 ЦК України, передбачає обов’язкову згоду кредитора (</w:t>
            </w:r>
            <w:proofErr w:type="spellStart"/>
            <w:r w:rsidRPr="009F7418">
              <w:rPr>
                <w:rFonts w:ascii="Times New Roman" w:hAnsi="Times New Roman" w:cs="Times New Roman"/>
                <w:color w:val="333333"/>
              </w:rPr>
              <w:t>електропостачальника</w:t>
            </w:r>
            <w:proofErr w:type="spellEnd"/>
            <w:r w:rsidRPr="009F7418">
              <w:rPr>
                <w:rFonts w:ascii="Times New Roman" w:hAnsi="Times New Roman" w:cs="Times New Roman"/>
                <w:color w:val="333333"/>
              </w:rPr>
              <w:t>), якщо інше не передбачено законом.</w:t>
            </w:r>
          </w:p>
          <w:p w14:paraId="24A99BD7" w14:textId="77777777" w:rsidR="00827A14" w:rsidRPr="009F7418" w:rsidRDefault="00827A14" w:rsidP="00827A14">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color w:val="333333"/>
              </w:rPr>
              <w:t xml:space="preserve">Законом не передбачено такий правовий механізм заміни споживача у договорі, а відповідно  неможливо запровадити внесенням змін  підзаконний акт (ПРРЕЕ). </w:t>
            </w:r>
          </w:p>
          <w:p w14:paraId="19CC4CF1" w14:textId="77777777" w:rsidR="00827A14" w:rsidRPr="009F7418" w:rsidRDefault="00827A14" w:rsidP="00827A14">
            <w:pPr>
              <w:widowControl w:val="0"/>
              <w:shd w:val="clear" w:color="auto" w:fill="FFFFFF"/>
              <w:tabs>
                <w:tab w:val="left" w:pos="1163"/>
              </w:tabs>
              <w:snapToGrid w:val="0"/>
              <w:ind w:firstLine="318"/>
              <w:jc w:val="both"/>
              <w:rPr>
                <w:rFonts w:ascii="Times New Roman" w:hAnsi="Times New Roman" w:cs="Times New Roman"/>
                <w:b/>
                <w:bCs/>
                <w:color w:val="333333"/>
              </w:rPr>
            </w:pPr>
            <w:r w:rsidRPr="009F7418">
              <w:rPr>
                <w:rFonts w:ascii="Times New Roman" w:hAnsi="Times New Roman" w:cs="Times New Roman"/>
                <w:b/>
                <w:bCs/>
                <w:color w:val="333333"/>
              </w:rPr>
              <w:t>ПРРЕЕ (пункти 2.1.2.,  3.1.6.) забороняють розподіл (передачу) та постачання електроенергії, якщо споживач не має укладений діючий договір з оператором системи. Аналогічна норма (пункт 1.3. глави 1 розділу XI ) передбачена Кодексом системи передачі та Кодексом систем розподілу (пункт 11.1.6 глави 11.1 розділу XI).</w:t>
            </w:r>
          </w:p>
          <w:p w14:paraId="4DB0781E" w14:textId="77777777" w:rsidR="00827A14" w:rsidRPr="009F7418" w:rsidRDefault="00827A14" w:rsidP="00827A14">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b/>
                <w:bCs/>
                <w:color w:val="333333"/>
              </w:rPr>
              <w:t>Типовий договір про постачання електричної енергії постачальником «останньої надії»</w:t>
            </w:r>
            <w:r w:rsidRPr="009F7418">
              <w:rPr>
                <w:rFonts w:ascii="Times New Roman" w:hAnsi="Times New Roman" w:cs="Times New Roman"/>
                <w:color w:val="333333"/>
              </w:rPr>
              <w:t xml:space="preserve"> (п.2.2</w:t>
            </w:r>
            <w:r w:rsidRPr="009F7418">
              <w:rPr>
                <w:rFonts w:ascii="Times New Roman" w:hAnsi="Times New Roman" w:cs="Times New Roman"/>
                <w:b/>
                <w:bCs/>
                <w:color w:val="333333"/>
              </w:rPr>
              <w:t>.)  передбачає, що обов'язковою умовою</w:t>
            </w:r>
            <w:r w:rsidRPr="009F7418">
              <w:rPr>
                <w:rFonts w:ascii="Times New Roman" w:hAnsi="Times New Roman" w:cs="Times New Roman"/>
                <w:color w:val="333333"/>
              </w:rPr>
              <w:t xml:space="preserve"> для постачання електричної енергії Споживачу є </w:t>
            </w:r>
            <w:r w:rsidRPr="009F7418">
              <w:rPr>
                <w:rFonts w:ascii="Times New Roman" w:hAnsi="Times New Roman" w:cs="Times New Roman"/>
                <w:b/>
                <w:bCs/>
                <w:color w:val="333333"/>
              </w:rPr>
              <w:t xml:space="preserve">наявність у Споживача укладеного в установленому порядку з оператором системи договору про надання послуг з розподілу/передачі </w:t>
            </w:r>
            <w:r w:rsidRPr="009F7418">
              <w:rPr>
                <w:rFonts w:ascii="Times New Roman" w:hAnsi="Times New Roman" w:cs="Times New Roman"/>
                <w:b/>
                <w:bCs/>
                <w:color w:val="333333"/>
              </w:rPr>
              <w:lastRenderedPageBreak/>
              <w:t>електричної енергії</w:t>
            </w:r>
            <w:r w:rsidRPr="009F7418">
              <w:rPr>
                <w:rFonts w:ascii="Times New Roman" w:hAnsi="Times New Roman" w:cs="Times New Roman"/>
                <w:color w:val="333333"/>
              </w:rPr>
              <w:t xml:space="preserve">, на підставі якого Споживач набуває право отримувати послугу з розподілу/передачі електричної енергії. Процес укладення договору з оператором системи не означає наявність укладеного договору. Пропозиція породжує правову невизначеність учасників відносин.  </w:t>
            </w:r>
          </w:p>
          <w:p w14:paraId="05FCE414" w14:textId="77777777" w:rsidR="00827A14" w:rsidRPr="009F7418" w:rsidRDefault="00827A14" w:rsidP="00827A14">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b/>
                <w:bCs/>
                <w:color w:val="333333"/>
              </w:rPr>
              <w:t>Запропоноване положення суперечить частині 8 статті 64 Закону України «Про ринок електричної енергії»</w:t>
            </w:r>
            <w:r w:rsidRPr="009F7418">
              <w:rPr>
                <w:rFonts w:ascii="Times New Roman" w:hAnsi="Times New Roman" w:cs="Times New Roman"/>
                <w:color w:val="333333"/>
              </w:rPr>
              <w:t xml:space="preserve">, згідно якої постачальник «останньої надії» здійснює постачання з моменту припинення постачання електричної енергії попереднім </w:t>
            </w:r>
            <w:proofErr w:type="spellStart"/>
            <w:r w:rsidRPr="009F7418">
              <w:rPr>
                <w:rFonts w:ascii="Times New Roman" w:hAnsi="Times New Roman" w:cs="Times New Roman"/>
                <w:color w:val="333333"/>
              </w:rPr>
              <w:t>електропостачальником</w:t>
            </w:r>
            <w:proofErr w:type="spellEnd"/>
            <w:r w:rsidRPr="009F7418">
              <w:rPr>
                <w:rFonts w:ascii="Times New Roman" w:hAnsi="Times New Roman" w:cs="Times New Roman"/>
                <w:color w:val="333333"/>
              </w:rPr>
              <w:t>, а з урахуванням зазначеної норми постачальник «останньої надії» буде здійснювати постачання електроенергії після власного постачання.</w:t>
            </w:r>
          </w:p>
          <w:p w14:paraId="51C68A30" w14:textId="77777777" w:rsidR="00827A14" w:rsidRPr="009F7418" w:rsidRDefault="00827A14" w:rsidP="00827A14">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b/>
                <w:bCs/>
                <w:color w:val="333333"/>
              </w:rPr>
              <w:t>Також запропоноване положення суперечить положенням Закону України № 4213-IX від 14.01.2025 року</w:t>
            </w:r>
            <w:r w:rsidRPr="009F7418">
              <w:rPr>
                <w:rFonts w:ascii="Times New Roman" w:hAnsi="Times New Roman" w:cs="Times New Roman"/>
                <w:color w:val="333333"/>
              </w:rPr>
              <w:t xml:space="preserve"> в частині постачання на строк більше 90 днів для захищених споживачів, (або споживачів, об’єкти яких відносяться до критичної інфраструктури)  оскільки це може привести до поширення умов договору про постачання електричної енергії постачальником «останньої надії» на  нового власника, який не має отриманого, у встановленому порядку, відповідного статусу. </w:t>
            </w:r>
          </w:p>
          <w:p w14:paraId="16A2B6A4" w14:textId="545697BD" w:rsidR="00725D7F" w:rsidRPr="009F7418" w:rsidRDefault="00827A14" w:rsidP="00001277">
            <w:pPr>
              <w:widowControl w:val="0"/>
              <w:shd w:val="clear" w:color="auto" w:fill="FFFFFF"/>
              <w:tabs>
                <w:tab w:val="left" w:pos="1163"/>
              </w:tabs>
              <w:snapToGrid w:val="0"/>
              <w:ind w:firstLine="318"/>
              <w:jc w:val="both"/>
              <w:rPr>
                <w:rFonts w:ascii="Times New Roman" w:hAnsi="Times New Roman" w:cs="Times New Roman"/>
                <w:b/>
                <w:bCs/>
              </w:rPr>
            </w:pPr>
            <w:r w:rsidRPr="009F7418">
              <w:rPr>
                <w:rFonts w:ascii="Times New Roman" w:hAnsi="Times New Roman" w:cs="Times New Roman"/>
                <w:b/>
                <w:bCs/>
                <w:color w:val="333333"/>
              </w:rPr>
              <w:t xml:space="preserve">У разі прийняття зазначеного положення пункту 3.2.13 глави 3.2 необхідно привести у відповідність інші норми ПРРЕЕ, Кодексу систем розподілу, Кодексу системи передачі, типових договорів постачальника «останньої надії» та операторів </w:t>
            </w:r>
            <w:r w:rsidRPr="009F7418">
              <w:rPr>
                <w:rFonts w:ascii="Times New Roman" w:hAnsi="Times New Roman" w:cs="Times New Roman"/>
                <w:b/>
                <w:bCs/>
                <w:color w:val="333333"/>
              </w:rPr>
              <w:lastRenderedPageBreak/>
              <w:t>системи розподілу /передачі/.</w:t>
            </w:r>
          </w:p>
          <w:p w14:paraId="7B4574C9" w14:textId="77777777" w:rsidR="00725D7F" w:rsidRPr="009F7418" w:rsidRDefault="00725D7F" w:rsidP="00832B26">
            <w:pPr>
              <w:jc w:val="center"/>
              <w:rPr>
                <w:rFonts w:ascii="Times New Roman" w:hAnsi="Times New Roman" w:cs="Times New Roman"/>
                <w:b/>
                <w:bCs/>
              </w:rPr>
            </w:pPr>
          </w:p>
        </w:tc>
        <w:tc>
          <w:tcPr>
            <w:tcW w:w="2979" w:type="dxa"/>
          </w:tcPr>
          <w:p w14:paraId="2BDD71B4" w14:textId="77777777" w:rsidR="00EA2A2E" w:rsidRPr="00B747C5" w:rsidRDefault="00EA2A2E" w:rsidP="00EA2A2E">
            <w:pPr>
              <w:jc w:val="center"/>
              <w:rPr>
                <w:rFonts w:ascii="Times New Roman" w:hAnsi="Times New Roman" w:cs="Times New Roman"/>
                <w:b/>
              </w:rPr>
            </w:pPr>
            <w:r w:rsidRPr="00B747C5">
              <w:rPr>
                <w:rFonts w:ascii="Times New Roman" w:hAnsi="Times New Roman" w:cs="Times New Roman"/>
                <w:b/>
              </w:rPr>
              <w:lastRenderedPageBreak/>
              <w:t>Попередньо відхилити.</w:t>
            </w:r>
          </w:p>
          <w:p w14:paraId="3822AD50" w14:textId="18941588" w:rsidR="00C56001" w:rsidRDefault="00EA2A2E" w:rsidP="00EA2A2E">
            <w:pPr>
              <w:jc w:val="center"/>
              <w:rPr>
                <w:rFonts w:ascii="Times New Roman" w:hAnsi="Times New Roman" w:cs="Times New Roman"/>
                <w:bCs/>
              </w:rPr>
            </w:pPr>
            <w:r w:rsidRPr="00EA2A2E">
              <w:rPr>
                <w:rFonts w:ascii="Times New Roman" w:hAnsi="Times New Roman" w:cs="Times New Roman"/>
                <w:bCs/>
              </w:rPr>
              <w:t xml:space="preserve">Відповідно до </w:t>
            </w:r>
            <w:r w:rsidR="00C56001" w:rsidRPr="00EA2A2E">
              <w:rPr>
                <w:rFonts w:ascii="Times New Roman" w:hAnsi="Times New Roman" w:cs="Times New Roman"/>
                <w:bCs/>
              </w:rPr>
              <w:t>Закон</w:t>
            </w:r>
            <w:r w:rsidRPr="00EA2A2E">
              <w:rPr>
                <w:rFonts w:ascii="Times New Roman" w:hAnsi="Times New Roman" w:cs="Times New Roman"/>
                <w:bCs/>
              </w:rPr>
              <w:t>у</w:t>
            </w:r>
            <w:r w:rsidR="00C56001" w:rsidRPr="00EA2A2E">
              <w:rPr>
                <w:rFonts w:ascii="Times New Roman" w:hAnsi="Times New Roman" w:cs="Times New Roman"/>
                <w:bCs/>
              </w:rPr>
              <w:t xml:space="preserve"> </w:t>
            </w:r>
            <w:r w:rsidR="007D6229">
              <w:rPr>
                <w:rFonts w:ascii="Times New Roman" w:hAnsi="Times New Roman" w:cs="Times New Roman"/>
                <w:bCs/>
              </w:rPr>
              <w:t xml:space="preserve">України «Про ринок електричної енергії» (далі – Закон) </w:t>
            </w:r>
            <w:r w:rsidR="00C56001" w:rsidRPr="00EA2A2E">
              <w:rPr>
                <w:rFonts w:ascii="Times New Roman" w:hAnsi="Times New Roman" w:cs="Times New Roman"/>
                <w:bCs/>
              </w:rPr>
              <w:t>право на вибір постачальник</w:t>
            </w:r>
            <w:r w:rsidRPr="00EA2A2E">
              <w:rPr>
                <w:rFonts w:ascii="Times New Roman" w:hAnsi="Times New Roman" w:cs="Times New Roman"/>
                <w:bCs/>
              </w:rPr>
              <w:t>а належить</w:t>
            </w:r>
            <w:r w:rsidR="00C56001" w:rsidRPr="00EA2A2E">
              <w:rPr>
                <w:rFonts w:ascii="Times New Roman" w:hAnsi="Times New Roman" w:cs="Times New Roman"/>
                <w:bCs/>
              </w:rPr>
              <w:t xml:space="preserve"> споживачу.</w:t>
            </w:r>
          </w:p>
          <w:p w14:paraId="1C9EEF75" w14:textId="5F3A4D23" w:rsidR="00001277" w:rsidRPr="00EA2A2E" w:rsidRDefault="00001277" w:rsidP="00001277">
            <w:pPr>
              <w:jc w:val="center"/>
              <w:rPr>
                <w:rFonts w:ascii="Times New Roman" w:hAnsi="Times New Roman" w:cs="Times New Roman"/>
                <w:bCs/>
                <w:color w:val="00B050"/>
              </w:rPr>
            </w:pPr>
            <w:r w:rsidRPr="00001277">
              <w:rPr>
                <w:rFonts w:ascii="Times New Roman" w:hAnsi="Times New Roman" w:cs="Times New Roman"/>
                <w:bCs/>
              </w:rPr>
              <w:t xml:space="preserve">Факт споживання </w:t>
            </w:r>
            <w:r>
              <w:rPr>
                <w:rFonts w:ascii="Times New Roman" w:hAnsi="Times New Roman" w:cs="Times New Roman"/>
                <w:bCs/>
              </w:rPr>
              <w:t xml:space="preserve">електричної енергії </w:t>
            </w:r>
            <w:r w:rsidRPr="00001277">
              <w:rPr>
                <w:rFonts w:ascii="Times New Roman" w:hAnsi="Times New Roman" w:cs="Times New Roman"/>
                <w:bCs/>
              </w:rPr>
              <w:t xml:space="preserve">є дією яка вказує на бажання споживача укласти договір. В подальшому </w:t>
            </w:r>
            <w:r>
              <w:rPr>
                <w:rFonts w:ascii="Times New Roman" w:hAnsi="Times New Roman" w:cs="Times New Roman"/>
                <w:bCs/>
              </w:rPr>
              <w:t xml:space="preserve">кожна із сторін може ініціювати </w:t>
            </w:r>
            <w:r w:rsidRPr="00001277">
              <w:rPr>
                <w:rFonts w:ascii="Times New Roman" w:hAnsi="Times New Roman" w:cs="Times New Roman"/>
                <w:bCs/>
              </w:rPr>
              <w:t>розірвання договору в установленому порядку</w:t>
            </w:r>
            <w:r>
              <w:rPr>
                <w:rFonts w:ascii="Times New Roman" w:hAnsi="Times New Roman" w:cs="Times New Roman"/>
                <w:bCs/>
              </w:rPr>
              <w:t xml:space="preserve">. При цьому в </w:t>
            </w:r>
            <w:r w:rsidRPr="00001277">
              <w:rPr>
                <w:rFonts w:ascii="Times New Roman" w:hAnsi="Times New Roman" w:cs="Times New Roman"/>
                <w:bCs/>
              </w:rPr>
              <w:t>перехідн</w:t>
            </w:r>
            <w:r>
              <w:rPr>
                <w:rFonts w:ascii="Times New Roman" w:hAnsi="Times New Roman" w:cs="Times New Roman"/>
                <w:bCs/>
              </w:rPr>
              <w:t>ому</w:t>
            </w:r>
            <w:r w:rsidRPr="00001277">
              <w:rPr>
                <w:rFonts w:ascii="Times New Roman" w:hAnsi="Times New Roman" w:cs="Times New Roman"/>
                <w:bCs/>
              </w:rPr>
              <w:t xml:space="preserve"> період</w:t>
            </w:r>
            <w:r>
              <w:rPr>
                <w:rFonts w:ascii="Times New Roman" w:hAnsi="Times New Roman" w:cs="Times New Roman"/>
                <w:bCs/>
              </w:rPr>
              <w:t>і</w:t>
            </w:r>
            <w:r w:rsidRPr="00001277">
              <w:rPr>
                <w:rFonts w:ascii="Times New Roman" w:hAnsi="Times New Roman" w:cs="Times New Roman"/>
                <w:bCs/>
              </w:rPr>
              <w:t xml:space="preserve"> споживач </w:t>
            </w:r>
            <w:r>
              <w:rPr>
                <w:rFonts w:ascii="Times New Roman" w:hAnsi="Times New Roman" w:cs="Times New Roman"/>
                <w:bCs/>
              </w:rPr>
              <w:t xml:space="preserve">буде мати </w:t>
            </w:r>
            <w:r w:rsidRPr="00001277">
              <w:rPr>
                <w:rFonts w:ascii="Times New Roman" w:hAnsi="Times New Roman" w:cs="Times New Roman"/>
                <w:bCs/>
              </w:rPr>
              <w:t xml:space="preserve">постачальника, а </w:t>
            </w:r>
            <w:r>
              <w:rPr>
                <w:rFonts w:ascii="Times New Roman" w:hAnsi="Times New Roman" w:cs="Times New Roman"/>
                <w:bCs/>
              </w:rPr>
              <w:t xml:space="preserve">на </w:t>
            </w:r>
            <w:proofErr w:type="spellStart"/>
            <w:r w:rsidRPr="00001277">
              <w:rPr>
                <w:rFonts w:ascii="Times New Roman" w:hAnsi="Times New Roman" w:cs="Times New Roman"/>
                <w:bCs/>
              </w:rPr>
              <w:t>об՚єкт</w:t>
            </w:r>
            <w:r>
              <w:rPr>
                <w:rFonts w:ascii="Times New Roman" w:hAnsi="Times New Roman" w:cs="Times New Roman"/>
                <w:bCs/>
              </w:rPr>
              <w:t>і</w:t>
            </w:r>
            <w:proofErr w:type="spellEnd"/>
            <w:r w:rsidRPr="00001277">
              <w:rPr>
                <w:rFonts w:ascii="Times New Roman" w:hAnsi="Times New Roman" w:cs="Times New Roman"/>
                <w:bCs/>
              </w:rPr>
              <w:t xml:space="preserve"> </w:t>
            </w:r>
            <w:r>
              <w:rPr>
                <w:rFonts w:ascii="Times New Roman" w:hAnsi="Times New Roman" w:cs="Times New Roman"/>
                <w:bCs/>
              </w:rPr>
              <w:t xml:space="preserve">споживача не буде </w:t>
            </w:r>
            <w:r w:rsidRPr="00001277">
              <w:rPr>
                <w:rFonts w:ascii="Times New Roman" w:hAnsi="Times New Roman" w:cs="Times New Roman"/>
                <w:bCs/>
              </w:rPr>
              <w:lastRenderedPageBreak/>
              <w:t>відключатись</w:t>
            </w:r>
            <w:r>
              <w:rPr>
                <w:rFonts w:ascii="Times New Roman" w:hAnsi="Times New Roman" w:cs="Times New Roman"/>
                <w:bCs/>
              </w:rPr>
              <w:t xml:space="preserve"> від електропостачання</w:t>
            </w:r>
          </w:p>
        </w:tc>
      </w:tr>
      <w:tr w:rsidR="00832B26" w:rsidRPr="009F7418" w14:paraId="754C1145" w14:textId="77777777" w:rsidTr="00725D7F">
        <w:trPr>
          <w:trHeight w:val="20"/>
        </w:trPr>
        <w:tc>
          <w:tcPr>
            <w:tcW w:w="4153" w:type="dxa"/>
            <w:tcBorders>
              <w:top w:val="nil"/>
            </w:tcBorders>
          </w:tcPr>
          <w:p w14:paraId="143D6D10"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333333"/>
              </w:rPr>
            </w:pPr>
          </w:p>
        </w:tc>
        <w:tc>
          <w:tcPr>
            <w:tcW w:w="4241" w:type="dxa"/>
          </w:tcPr>
          <w:p w14:paraId="138DBAD5" w14:textId="77777777" w:rsidR="00725D7F" w:rsidRPr="009F7418" w:rsidRDefault="00725D7F" w:rsidP="00725D7F">
            <w:pPr>
              <w:jc w:val="center"/>
              <w:rPr>
                <w:rFonts w:ascii="Times New Roman" w:hAnsi="Times New Roman" w:cs="Times New Roman"/>
                <w:b/>
                <w:bCs/>
              </w:rPr>
            </w:pPr>
            <w:r w:rsidRPr="009F7418">
              <w:rPr>
                <w:rFonts w:ascii="Times New Roman" w:hAnsi="Times New Roman" w:cs="Times New Roman"/>
                <w:b/>
                <w:bCs/>
              </w:rPr>
              <w:t>НЕК «УКРЕНЕРГО»</w:t>
            </w:r>
          </w:p>
          <w:p w14:paraId="3F4543D0" w14:textId="77777777" w:rsidR="00725D7F" w:rsidRPr="009F7418" w:rsidRDefault="00725D7F" w:rsidP="00725D7F">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color w:val="333333"/>
              </w:rPr>
              <w:t>Виключити.</w:t>
            </w:r>
          </w:p>
          <w:p w14:paraId="5F475282" w14:textId="77777777" w:rsidR="00725D7F" w:rsidRPr="009F7418" w:rsidRDefault="00725D7F" w:rsidP="00725D7F">
            <w:pPr>
              <w:widowControl w:val="0"/>
              <w:shd w:val="clear" w:color="auto" w:fill="FFFFFF"/>
              <w:tabs>
                <w:tab w:val="left" w:pos="1163"/>
              </w:tabs>
              <w:snapToGrid w:val="0"/>
              <w:ind w:firstLine="318"/>
              <w:jc w:val="both"/>
              <w:rPr>
                <w:rFonts w:ascii="Times New Roman" w:hAnsi="Times New Roman" w:cs="Times New Roman"/>
                <w:b/>
                <w:bCs/>
                <w:strike/>
                <w:color w:val="7030A0"/>
              </w:rPr>
            </w:pPr>
            <w:r w:rsidRPr="009F7418">
              <w:rPr>
                <w:rFonts w:ascii="Times New Roman" w:hAnsi="Times New Roman" w:cs="Times New Roman"/>
                <w:b/>
                <w:bCs/>
                <w:strike/>
                <w:color w:val="7030A0"/>
              </w:rPr>
              <w:t xml:space="preserve">При зміні споживача на об’єкті, якщо споживач під час укладення договору з оператором системи не заявив про вибір </w:t>
            </w:r>
            <w:proofErr w:type="spellStart"/>
            <w:r w:rsidRPr="009F7418">
              <w:rPr>
                <w:rFonts w:ascii="Times New Roman" w:hAnsi="Times New Roman" w:cs="Times New Roman"/>
                <w:b/>
                <w:bCs/>
                <w:strike/>
                <w:color w:val="7030A0"/>
              </w:rPr>
              <w:t>електропостачальника</w:t>
            </w:r>
            <w:proofErr w:type="spellEnd"/>
            <w:r w:rsidRPr="009F7418">
              <w:rPr>
                <w:rFonts w:ascii="Times New Roman" w:hAnsi="Times New Roman" w:cs="Times New Roman"/>
                <w:b/>
                <w:bCs/>
                <w:strike/>
                <w:color w:val="7030A0"/>
              </w:rPr>
              <w:t xml:space="preserve">, договір про постачання електричної енергії вважається укладеним з </w:t>
            </w:r>
            <w:proofErr w:type="spellStart"/>
            <w:r w:rsidRPr="009F7418">
              <w:rPr>
                <w:rFonts w:ascii="Times New Roman" w:hAnsi="Times New Roman" w:cs="Times New Roman"/>
                <w:b/>
                <w:bCs/>
                <w:strike/>
                <w:color w:val="7030A0"/>
              </w:rPr>
              <w:t>електропостачальником</w:t>
            </w:r>
            <w:proofErr w:type="spellEnd"/>
            <w:r w:rsidRPr="009F7418">
              <w:rPr>
                <w:rFonts w:ascii="Times New Roman" w:hAnsi="Times New Roman" w:cs="Times New Roman"/>
                <w:b/>
                <w:bCs/>
                <w:strike/>
                <w:color w:val="7030A0"/>
              </w:rPr>
              <w:t>, з яким було укладено договір про постачання електричної енергії з попереднім споживачем на об’єкті.</w:t>
            </w:r>
          </w:p>
          <w:p w14:paraId="4E353E29" w14:textId="77777777" w:rsidR="00832B26" w:rsidRPr="009F7418" w:rsidRDefault="00832B26" w:rsidP="00832B26">
            <w:pPr>
              <w:jc w:val="center"/>
              <w:rPr>
                <w:rFonts w:ascii="Times New Roman" w:hAnsi="Times New Roman" w:cs="Times New Roman"/>
                <w:b/>
                <w:bCs/>
              </w:rPr>
            </w:pPr>
          </w:p>
        </w:tc>
        <w:tc>
          <w:tcPr>
            <w:tcW w:w="3931" w:type="dxa"/>
            <w:gridSpan w:val="2"/>
          </w:tcPr>
          <w:p w14:paraId="6B9E8B2D" w14:textId="77777777" w:rsidR="00725D7F" w:rsidRPr="009F7418" w:rsidRDefault="00725D7F" w:rsidP="00725D7F">
            <w:pPr>
              <w:jc w:val="center"/>
              <w:rPr>
                <w:rFonts w:ascii="Times New Roman" w:hAnsi="Times New Roman" w:cs="Times New Roman"/>
                <w:b/>
                <w:bCs/>
              </w:rPr>
            </w:pPr>
            <w:r w:rsidRPr="009F7418">
              <w:rPr>
                <w:rFonts w:ascii="Times New Roman" w:hAnsi="Times New Roman" w:cs="Times New Roman"/>
                <w:b/>
                <w:bCs/>
              </w:rPr>
              <w:t>НЕК «УКРЕНЕРГО»</w:t>
            </w:r>
          </w:p>
          <w:p w14:paraId="3C4E26D9" w14:textId="77777777" w:rsidR="00725D7F" w:rsidRPr="009F7418" w:rsidRDefault="00725D7F" w:rsidP="00725D7F">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color w:val="333333"/>
              </w:rPr>
              <w:t xml:space="preserve">Питання зміни власника (користувача) на об’єкті врегульовано пунктом 4.27 ПРРЕЕ. Положення не містить ознак волевиявлення сторін договору. З новим споживачем укладаються договори відповідно до вимог законодавства України, зокрема цих Правил, після припинення дії договорів зі споживачем, який звільняє приміщення, у частині постачання та розподілу електричної енергії на цей об'єкт. Цивільний кодекс України не передбачає укладення договору без волевиявлення сторони. Споживач має укласти договір з постачальником, чітко ідентифікувати себе при укладенні договору, що підтвердить його волевиявлення. ПРРЕЕ забороняють постачання електроенергії, якщо споживач не має укладеного договору з оператором системи. Процес укладення договору не означає наявність укладеного договору. Пропозиція породжує правову невизначеність учасників відносин. </w:t>
            </w:r>
          </w:p>
          <w:p w14:paraId="1D352315" w14:textId="77777777" w:rsidR="00725D7F" w:rsidRPr="009F7418" w:rsidRDefault="00725D7F" w:rsidP="00725D7F">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color w:val="333333"/>
              </w:rPr>
              <w:t xml:space="preserve">Однак, вбачаючи певну проблематику та усталену практику щодо первинного визначення ПОН стороною електропостачання за фактом необрання/ненадання цим споживачем даних ОС щодо сторони електропостачання, вважаємо за потрібне окремо комплексно опрацювати та з залученням представників ОС, </w:t>
            </w:r>
            <w:proofErr w:type="spellStart"/>
            <w:r w:rsidRPr="009F7418">
              <w:rPr>
                <w:rFonts w:ascii="Times New Roman" w:hAnsi="Times New Roman" w:cs="Times New Roman"/>
                <w:color w:val="333333"/>
              </w:rPr>
              <w:t>електропостачальників</w:t>
            </w:r>
            <w:proofErr w:type="spellEnd"/>
            <w:r w:rsidRPr="009F7418">
              <w:rPr>
                <w:rFonts w:ascii="Times New Roman" w:hAnsi="Times New Roman" w:cs="Times New Roman"/>
                <w:color w:val="333333"/>
              </w:rPr>
              <w:t xml:space="preserve">, Укрінтеренерго, за результатами </w:t>
            </w:r>
            <w:r w:rsidRPr="009F7418">
              <w:rPr>
                <w:rFonts w:ascii="Times New Roman" w:hAnsi="Times New Roman" w:cs="Times New Roman"/>
                <w:color w:val="333333"/>
              </w:rPr>
              <w:lastRenderedPageBreak/>
              <w:t xml:space="preserve">унормувати це питання, оскільки вважаємо описані дії ОС вимушеними, однак такими, які дії можуть нанести фінансові збитки «призначеному» </w:t>
            </w:r>
            <w:proofErr w:type="spellStart"/>
            <w:r w:rsidRPr="009F7418">
              <w:rPr>
                <w:rFonts w:ascii="Times New Roman" w:hAnsi="Times New Roman" w:cs="Times New Roman"/>
                <w:color w:val="333333"/>
              </w:rPr>
              <w:t>електропостачальнику</w:t>
            </w:r>
            <w:proofErr w:type="spellEnd"/>
            <w:r w:rsidRPr="009F7418">
              <w:rPr>
                <w:rFonts w:ascii="Times New Roman" w:hAnsi="Times New Roman" w:cs="Times New Roman"/>
                <w:color w:val="333333"/>
              </w:rPr>
              <w:t xml:space="preserve"> (з урахуванням того, що укладання договорів з ОС при зміні СВБ відбувається здебільшого з встановленням дати початку їх дії в минулому (реєстрація «заднім числом»)) та протирічать законодавству в частині надання споживачу права та можливості обрати </w:t>
            </w:r>
            <w:proofErr w:type="spellStart"/>
            <w:r w:rsidRPr="009F7418">
              <w:rPr>
                <w:rFonts w:ascii="Times New Roman" w:hAnsi="Times New Roman" w:cs="Times New Roman"/>
                <w:color w:val="333333"/>
              </w:rPr>
              <w:t>електропостачальника</w:t>
            </w:r>
            <w:proofErr w:type="spellEnd"/>
            <w:r w:rsidRPr="009F7418">
              <w:rPr>
                <w:rFonts w:ascii="Times New Roman" w:hAnsi="Times New Roman" w:cs="Times New Roman"/>
                <w:color w:val="333333"/>
              </w:rPr>
              <w:t>.</w:t>
            </w:r>
          </w:p>
          <w:p w14:paraId="1A8FA4B6" w14:textId="77777777" w:rsidR="00832B26" w:rsidRPr="009F7418" w:rsidRDefault="00832B26" w:rsidP="00832B26">
            <w:pPr>
              <w:jc w:val="center"/>
              <w:rPr>
                <w:rFonts w:ascii="Times New Roman" w:hAnsi="Times New Roman" w:cs="Times New Roman"/>
                <w:b/>
                <w:bCs/>
              </w:rPr>
            </w:pPr>
          </w:p>
        </w:tc>
        <w:tc>
          <w:tcPr>
            <w:tcW w:w="2979" w:type="dxa"/>
          </w:tcPr>
          <w:p w14:paraId="1ACFC0D7" w14:textId="77777777" w:rsidR="00001277" w:rsidRPr="00B747C5" w:rsidRDefault="00001277" w:rsidP="00001277">
            <w:pPr>
              <w:jc w:val="center"/>
              <w:rPr>
                <w:rFonts w:ascii="Times New Roman" w:hAnsi="Times New Roman" w:cs="Times New Roman"/>
                <w:b/>
              </w:rPr>
            </w:pPr>
            <w:r w:rsidRPr="00B747C5">
              <w:rPr>
                <w:rFonts w:ascii="Times New Roman" w:hAnsi="Times New Roman" w:cs="Times New Roman"/>
                <w:b/>
              </w:rPr>
              <w:lastRenderedPageBreak/>
              <w:t>Попередньо відхилити.</w:t>
            </w:r>
          </w:p>
          <w:p w14:paraId="4A2B2C37" w14:textId="6BF7A783" w:rsidR="00C56001" w:rsidRPr="00001277" w:rsidRDefault="00FB1350" w:rsidP="00001277">
            <w:pPr>
              <w:jc w:val="center"/>
              <w:rPr>
                <w:rFonts w:ascii="Times New Roman" w:hAnsi="Times New Roman" w:cs="Times New Roman"/>
                <w:bCs/>
                <w:color w:val="00B050"/>
              </w:rPr>
            </w:pPr>
            <w:r w:rsidRPr="00001277">
              <w:rPr>
                <w:rFonts w:ascii="Times New Roman" w:hAnsi="Times New Roman" w:cs="Times New Roman"/>
                <w:bCs/>
              </w:rPr>
              <w:t xml:space="preserve">Факт споживання </w:t>
            </w:r>
            <w:r w:rsidR="00001277">
              <w:rPr>
                <w:rFonts w:ascii="Times New Roman" w:hAnsi="Times New Roman" w:cs="Times New Roman"/>
                <w:bCs/>
              </w:rPr>
              <w:t xml:space="preserve">електричної енергії </w:t>
            </w:r>
            <w:r w:rsidRPr="00001277">
              <w:rPr>
                <w:rFonts w:ascii="Times New Roman" w:hAnsi="Times New Roman" w:cs="Times New Roman"/>
                <w:bCs/>
              </w:rPr>
              <w:t xml:space="preserve">є дією яка вказує на бажання споживача укласти договір. В подальшому </w:t>
            </w:r>
            <w:r w:rsidR="00001277">
              <w:rPr>
                <w:rFonts w:ascii="Times New Roman" w:hAnsi="Times New Roman" w:cs="Times New Roman"/>
                <w:bCs/>
              </w:rPr>
              <w:t xml:space="preserve">кожна із сторін може ініціювати </w:t>
            </w:r>
            <w:r w:rsidRPr="00001277">
              <w:rPr>
                <w:rFonts w:ascii="Times New Roman" w:hAnsi="Times New Roman" w:cs="Times New Roman"/>
                <w:bCs/>
              </w:rPr>
              <w:t>розірвання договору в установленому порядку</w:t>
            </w:r>
            <w:r w:rsidR="00001277">
              <w:rPr>
                <w:rFonts w:ascii="Times New Roman" w:hAnsi="Times New Roman" w:cs="Times New Roman"/>
                <w:bCs/>
              </w:rPr>
              <w:t xml:space="preserve">. При цьому в </w:t>
            </w:r>
            <w:r w:rsidRPr="00001277">
              <w:rPr>
                <w:rFonts w:ascii="Times New Roman" w:hAnsi="Times New Roman" w:cs="Times New Roman"/>
                <w:bCs/>
              </w:rPr>
              <w:t>перехідн</w:t>
            </w:r>
            <w:r w:rsidR="00001277">
              <w:rPr>
                <w:rFonts w:ascii="Times New Roman" w:hAnsi="Times New Roman" w:cs="Times New Roman"/>
                <w:bCs/>
              </w:rPr>
              <w:t>ому</w:t>
            </w:r>
            <w:r w:rsidRPr="00001277">
              <w:rPr>
                <w:rFonts w:ascii="Times New Roman" w:hAnsi="Times New Roman" w:cs="Times New Roman"/>
                <w:bCs/>
              </w:rPr>
              <w:t xml:space="preserve"> період</w:t>
            </w:r>
            <w:r w:rsidR="00001277">
              <w:rPr>
                <w:rFonts w:ascii="Times New Roman" w:hAnsi="Times New Roman" w:cs="Times New Roman"/>
                <w:bCs/>
              </w:rPr>
              <w:t>і</w:t>
            </w:r>
            <w:r w:rsidRPr="00001277">
              <w:rPr>
                <w:rFonts w:ascii="Times New Roman" w:hAnsi="Times New Roman" w:cs="Times New Roman"/>
                <w:bCs/>
              </w:rPr>
              <w:t xml:space="preserve"> споживач </w:t>
            </w:r>
            <w:r w:rsidR="00001277">
              <w:rPr>
                <w:rFonts w:ascii="Times New Roman" w:hAnsi="Times New Roman" w:cs="Times New Roman"/>
                <w:bCs/>
              </w:rPr>
              <w:t xml:space="preserve">буде мати </w:t>
            </w:r>
            <w:r w:rsidRPr="00001277">
              <w:rPr>
                <w:rFonts w:ascii="Times New Roman" w:hAnsi="Times New Roman" w:cs="Times New Roman"/>
                <w:bCs/>
              </w:rPr>
              <w:t xml:space="preserve">постачальника, а </w:t>
            </w:r>
            <w:r w:rsidR="00001277">
              <w:rPr>
                <w:rFonts w:ascii="Times New Roman" w:hAnsi="Times New Roman" w:cs="Times New Roman"/>
                <w:bCs/>
              </w:rPr>
              <w:t xml:space="preserve">на </w:t>
            </w:r>
            <w:proofErr w:type="spellStart"/>
            <w:r w:rsidRPr="00001277">
              <w:rPr>
                <w:rFonts w:ascii="Times New Roman" w:hAnsi="Times New Roman" w:cs="Times New Roman"/>
                <w:bCs/>
              </w:rPr>
              <w:t>об՚єкт</w:t>
            </w:r>
            <w:r w:rsidR="00001277">
              <w:rPr>
                <w:rFonts w:ascii="Times New Roman" w:hAnsi="Times New Roman" w:cs="Times New Roman"/>
                <w:bCs/>
              </w:rPr>
              <w:t>і</w:t>
            </w:r>
            <w:proofErr w:type="spellEnd"/>
            <w:r w:rsidRPr="00001277">
              <w:rPr>
                <w:rFonts w:ascii="Times New Roman" w:hAnsi="Times New Roman" w:cs="Times New Roman"/>
                <w:bCs/>
              </w:rPr>
              <w:t xml:space="preserve"> </w:t>
            </w:r>
            <w:r w:rsidR="00001277">
              <w:rPr>
                <w:rFonts w:ascii="Times New Roman" w:hAnsi="Times New Roman" w:cs="Times New Roman"/>
                <w:bCs/>
              </w:rPr>
              <w:t xml:space="preserve">споживача не буде </w:t>
            </w:r>
            <w:r w:rsidRPr="00001277">
              <w:rPr>
                <w:rFonts w:ascii="Times New Roman" w:hAnsi="Times New Roman" w:cs="Times New Roman"/>
                <w:bCs/>
              </w:rPr>
              <w:t>відключатись</w:t>
            </w:r>
            <w:r w:rsidR="00001277">
              <w:rPr>
                <w:rFonts w:ascii="Times New Roman" w:hAnsi="Times New Roman" w:cs="Times New Roman"/>
                <w:bCs/>
              </w:rPr>
              <w:t xml:space="preserve"> від електропостачання</w:t>
            </w:r>
          </w:p>
        </w:tc>
      </w:tr>
      <w:tr w:rsidR="00832B26" w:rsidRPr="009F7418" w14:paraId="4E1907CF" w14:textId="77777777" w:rsidTr="00AF4E08">
        <w:trPr>
          <w:trHeight w:val="20"/>
        </w:trPr>
        <w:tc>
          <w:tcPr>
            <w:tcW w:w="15304" w:type="dxa"/>
            <w:gridSpan w:val="5"/>
            <w:tcBorders>
              <w:bottom w:val="nil"/>
            </w:tcBorders>
          </w:tcPr>
          <w:p w14:paraId="023F755D" w14:textId="77777777" w:rsidR="00832B26" w:rsidRPr="009F7418" w:rsidRDefault="00832B26" w:rsidP="00832B26">
            <w:pPr>
              <w:shd w:val="clear" w:color="auto" w:fill="FFFFFF"/>
              <w:jc w:val="center"/>
              <w:rPr>
                <w:rFonts w:ascii="Times New Roman" w:eastAsia="Times New Roman" w:hAnsi="Times New Roman" w:cs="Times New Roman"/>
                <w:color w:val="333333"/>
                <w:lang w:eastAsia="uk-UA"/>
              </w:rPr>
            </w:pPr>
            <w:r w:rsidRPr="009F7418">
              <w:rPr>
                <w:rFonts w:ascii="Times New Roman" w:eastAsia="Times New Roman" w:hAnsi="Times New Roman" w:cs="Times New Roman"/>
                <w:b/>
                <w:bCs/>
                <w:color w:val="333333"/>
                <w:lang w:eastAsia="uk-UA"/>
              </w:rPr>
              <w:t>3.4. Особливості постачання електричної енергії постачальником "останньої надії"</w:t>
            </w:r>
          </w:p>
          <w:p w14:paraId="57861679" w14:textId="77777777" w:rsidR="00832B26" w:rsidRPr="009F7418" w:rsidRDefault="00832B26" w:rsidP="00832B26">
            <w:pPr>
              <w:rPr>
                <w:rFonts w:ascii="Times New Roman" w:hAnsi="Times New Roman" w:cs="Times New Roman"/>
              </w:rPr>
            </w:pPr>
          </w:p>
        </w:tc>
      </w:tr>
      <w:tr w:rsidR="00832B26" w:rsidRPr="009F7418" w14:paraId="231296D4" w14:textId="77777777" w:rsidTr="00E11961">
        <w:trPr>
          <w:trHeight w:val="20"/>
        </w:trPr>
        <w:tc>
          <w:tcPr>
            <w:tcW w:w="4153" w:type="dxa"/>
            <w:tcBorders>
              <w:bottom w:val="nil"/>
            </w:tcBorders>
          </w:tcPr>
          <w:p w14:paraId="314D779A"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color w:val="333333"/>
              </w:rPr>
              <w:t>3.4.2. Постачальник "останньої надії" надає послуги з постачання електричної енергії споживачам у разі:</w:t>
            </w:r>
          </w:p>
          <w:p w14:paraId="03F21BE7" w14:textId="77777777" w:rsidR="00832B26" w:rsidRPr="009F7418" w:rsidRDefault="00832B26" w:rsidP="00832B26">
            <w:pPr>
              <w:ind w:firstLine="462"/>
              <w:jc w:val="both"/>
              <w:rPr>
                <w:rFonts w:ascii="Times New Roman" w:hAnsi="Times New Roman" w:cs="Times New Roman"/>
                <w:color w:val="333333"/>
              </w:rPr>
            </w:pPr>
            <w:r w:rsidRPr="009F7418">
              <w:rPr>
                <w:rFonts w:ascii="Times New Roman" w:hAnsi="Times New Roman" w:cs="Times New Roman"/>
                <w:color w:val="333333"/>
              </w:rPr>
              <w:t xml:space="preserve">1) банкрутства, ліквідації попереднього </w:t>
            </w:r>
            <w:proofErr w:type="spellStart"/>
            <w:r w:rsidRPr="009F7418">
              <w:rPr>
                <w:rFonts w:ascii="Times New Roman" w:hAnsi="Times New Roman" w:cs="Times New Roman"/>
                <w:color w:val="333333"/>
              </w:rPr>
              <w:t>електропостачальника</w:t>
            </w:r>
            <w:proofErr w:type="spellEnd"/>
            <w:r w:rsidRPr="009F7418">
              <w:rPr>
                <w:rFonts w:ascii="Times New Roman" w:hAnsi="Times New Roman" w:cs="Times New Roman"/>
                <w:color w:val="333333"/>
              </w:rPr>
              <w:t>;</w:t>
            </w:r>
          </w:p>
          <w:p w14:paraId="7A250EEF" w14:textId="77777777" w:rsidR="00832B26" w:rsidRPr="009F7418" w:rsidRDefault="00832B26" w:rsidP="00832B26">
            <w:pPr>
              <w:ind w:firstLine="462"/>
              <w:jc w:val="both"/>
              <w:rPr>
                <w:rFonts w:ascii="Times New Roman" w:hAnsi="Times New Roman" w:cs="Times New Roman"/>
                <w:color w:val="333333"/>
              </w:rPr>
            </w:pPr>
            <w:r w:rsidRPr="009F7418">
              <w:rPr>
                <w:rFonts w:ascii="Times New Roman" w:hAnsi="Times New Roman" w:cs="Times New Roman"/>
                <w:color w:val="333333"/>
              </w:rPr>
              <w:t xml:space="preserve">2) завершення строку дії ліцензії, зупинення або анулювання ліцензії з постачання електричної енергії споживачам попереднього </w:t>
            </w:r>
            <w:proofErr w:type="spellStart"/>
            <w:r w:rsidRPr="009F7418">
              <w:rPr>
                <w:rFonts w:ascii="Times New Roman" w:hAnsi="Times New Roman" w:cs="Times New Roman"/>
                <w:color w:val="333333"/>
              </w:rPr>
              <w:t>електропостачальника</w:t>
            </w:r>
            <w:proofErr w:type="spellEnd"/>
            <w:r w:rsidRPr="009F7418">
              <w:rPr>
                <w:rFonts w:ascii="Times New Roman" w:hAnsi="Times New Roman" w:cs="Times New Roman"/>
                <w:color w:val="333333"/>
              </w:rPr>
              <w:t>;</w:t>
            </w:r>
          </w:p>
          <w:p w14:paraId="7ABAD27E" w14:textId="77777777" w:rsidR="00832B26" w:rsidRPr="009F7418" w:rsidRDefault="00832B26" w:rsidP="00832B26">
            <w:pPr>
              <w:ind w:firstLine="462"/>
              <w:jc w:val="both"/>
              <w:rPr>
                <w:rFonts w:ascii="Times New Roman" w:hAnsi="Times New Roman" w:cs="Times New Roman"/>
                <w:color w:val="333333"/>
              </w:rPr>
            </w:pPr>
            <w:r w:rsidRPr="009F7418">
              <w:rPr>
                <w:rFonts w:ascii="Times New Roman" w:hAnsi="Times New Roman" w:cs="Times New Roman"/>
                <w:color w:val="333333"/>
              </w:rPr>
              <w:t xml:space="preserve">3) невиконання або неналежного виконання </w:t>
            </w:r>
            <w:proofErr w:type="spellStart"/>
            <w:r w:rsidRPr="009F7418">
              <w:rPr>
                <w:rFonts w:ascii="Times New Roman" w:hAnsi="Times New Roman" w:cs="Times New Roman"/>
                <w:color w:val="333333"/>
              </w:rPr>
              <w:t>електропостачальником</w:t>
            </w:r>
            <w:proofErr w:type="spellEnd"/>
            <w:r w:rsidRPr="009F7418">
              <w:rPr>
                <w:rFonts w:ascii="Times New Roman" w:hAnsi="Times New Roman" w:cs="Times New Roman"/>
                <w:color w:val="333333"/>
              </w:rPr>
              <w:t xml:space="preserve"> Правил ринку, Правил ринку РДН та ВДР, що унеможливило постачання електричної енергії споживачам;</w:t>
            </w:r>
          </w:p>
          <w:p w14:paraId="6C2A2CB9" w14:textId="77777777" w:rsidR="00832B26" w:rsidRPr="009F7418" w:rsidRDefault="00832B26" w:rsidP="00832B26">
            <w:pPr>
              <w:ind w:firstLine="462"/>
              <w:jc w:val="both"/>
              <w:rPr>
                <w:rFonts w:ascii="Times New Roman" w:hAnsi="Times New Roman" w:cs="Times New Roman"/>
                <w:color w:val="333333"/>
              </w:rPr>
            </w:pPr>
            <w:r w:rsidRPr="009F7418">
              <w:rPr>
                <w:rFonts w:ascii="Times New Roman" w:hAnsi="Times New Roman" w:cs="Times New Roman"/>
                <w:color w:val="333333"/>
              </w:rPr>
              <w:t xml:space="preserve">4) необрання споживачем </w:t>
            </w:r>
            <w:proofErr w:type="spellStart"/>
            <w:r w:rsidRPr="009F7418">
              <w:rPr>
                <w:rFonts w:ascii="Times New Roman" w:hAnsi="Times New Roman" w:cs="Times New Roman"/>
                <w:color w:val="333333"/>
              </w:rPr>
              <w:t>електропостачальника</w:t>
            </w:r>
            <w:proofErr w:type="spellEnd"/>
            <w:r w:rsidRPr="009F7418">
              <w:rPr>
                <w:rFonts w:ascii="Times New Roman" w:hAnsi="Times New Roman" w:cs="Times New Roman"/>
                <w:color w:val="333333"/>
              </w:rPr>
              <w:t xml:space="preserve">, зокрема після розірвання (припинення) договору з попереднім </w:t>
            </w:r>
            <w:proofErr w:type="spellStart"/>
            <w:r w:rsidRPr="009F7418">
              <w:rPr>
                <w:rFonts w:ascii="Times New Roman" w:hAnsi="Times New Roman" w:cs="Times New Roman"/>
                <w:color w:val="333333"/>
              </w:rPr>
              <w:t>електропостачальником</w:t>
            </w:r>
            <w:proofErr w:type="spellEnd"/>
            <w:r w:rsidRPr="009F7418">
              <w:rPr>
                <w:rFonts w:ascii="Times New Roman" w:hAnsi="Times New Roman" w:cs="Times New Roman"/>
                <w:color w:val="333333"/>
              </w:rPr>
              <w:t>;</w:t>
            </w:r>
          </w:p>
          <w:p w14:paraId="2902A647" w14:textId="77777777" w:rsidR="00832B26" w:rsidRPr="009F7418" w:rsidRDefault="00832B26" w:rsidP="00832B26">
            <w:pPr>
              <w:ind w:firstLine="462"/>
              <w:jc w:val="both"/>
              <w:rPr>
                <w:rFonts w:ascii="Times New Roman" w:hAnsi="Times New Roman" w:cs="Times New Roman"/>
                <w:color w:val="333333"/>
              </w:rPr>
            </w:pPr>
            <w:r w:rsidRPr="009F7418">
              <w:rPr>
                <w:rFonts w:ascii="Times New Roman" w:hAnsi="Times New Roman" w:cs="Times New Roman"/>
                <w:color w:val="333333"/>
              </w:rPr>
              <w:t xml:space="preserve">5) </w:t>
            </w:r>
            <w:r w:rsidRPr="009F7418">
              <w:rPr>
                <w:rFonts w:ascii="Times New Roman" w:hAnsi="Times New Roman" w:cs="Times New Roman"/>
                <w:b/>
                <w:bCs/>
                <w:i/>
                <w:iCs/>
                <w:strike/>
                <w:color w:val="FF0000"/>
              </w:rPr>
              <w:t>в інших випадках, передбачених цими Правилами</w:t>
            </w:r>
          </w:p>
          <w:p w14:paraId="65B1A903" w14:textId="77777777" w:rsidR="00832B26" w:rsidRPr="009F7418" w:rsidRDefault="00832B26" w:rsidP="00832B26">
            <w:pPr>
              <w:ind w:firstLine="462"/>
              <w:jc w:val="both"/>
              <w:rPr>
                <w:rFonts w:ascii="Times New Roman" w:hAnsi="Times New Roman" w:cs="Times New Roman"/>
                <w:b/>
                <w:bCs/>
                <w:color w:val="0070C0"/>
              </w:rPr>
            </w:pPr>
            <w:r w:rsidRPr="009F7418">
              <w:rPr>
                <w:rFonts w:ascii="Times New Roman" w:hAnsi="Times New Roman" w:cs="Times New Roman"/>
                <w:b/>
                <w:bCs/>
                <w:color w:val="0070C0"/>
              </w:rPr>
              <w:t xml:space="preserve">відсутності сторони відповідальної за баланс за певною точкою комерційного обліку на дату укладення за такою точкою договору споживача </w:t>
            </w:r>
            <w:r w:rsidRPr="009F7418">
              <w:rPr>
                <w:rFonts w:ascii="Times New Roman" w:hAnsi="Times New Roman" w:cs="Times New Roman"/>
                <w:b/>
                <w:bCs/>
                <w:color w:val="0070C0"/>
              </w:rPr>
              <w:lastRenderedPageBreak/>
              <w:t>про розподіл/передачу електричної енергії з оператором системи.</w:t>
            </w:r>
          </w:p>
          <w:p w14:paraId="6BADD345" w14:textId="77777777" w:rsidR="00832B26" w:rsidRPr="009F7418" w:rsidRDefault="00832B26" w:rsidP="00832B26">
            <w:pPr>
              <w:jc w:val="both"/>
              <w:rPr>
                <w:rFonts w:ascii="Times New Roman" w:hAnsi="Times New Roman" w:cs="Times New Roman"/>
                <w:color w:val="333333"/>
              </w:rPr>
            </w:pPr>
          </w:p>
        </w:tc>
        <w:tc>
          <w:tcPr>
            <w:tcW w:w="4241" w:type="dxa"/>
          </w:tcPr>
          <w:p w14:paraId="068EEF96" w14:textId="77777777" w:rsidR="00832B26" w:rsidRPr="009F7418" w:rsidRDefault="00832B26" w:rsidP="003D61EC">
            <w:pPr>
              <w:jc w:val="center"/>
              <w:rPr>
                <w:rFonts w:ascii="Times New Roman" w:hAnsi="Times New Roman" w:cs="Times New Roman"/>
                <w:color w:val="333333"/>
              </w:rPr>
            </w:pPr>
            <w:r w:rsidRPr="009F7418">
              <w:rPr>
                <w:rFonts w:ascii="Times New Roman" w:hAnsi="Times New Roman" w:cs="Times New Roman"/>
                <w:b/>
                <w:bCs/>
              </w:rPr>
              <w:lastRenderedPageBreak/>
              <w:t>ПАТ «</w:t>
            </w:r>
            <w:proofErr w:type="spellStart"/>
            <w:r w:rsidRPr="009F7418">
              <w:rPr>
                <w:rFonts w:ascii="Times New Roman" w:hAnsi="Times New Roman" w:cs="Times New Roman"/>
                <w:b/>
                <w:bCs/>
              </w:rPr>
              <w:t>Запоріжжяобленерго</w:t>
            </w:r>
            <w:proofErr w:type="spellEnd"/>
            <w:r w:rsidRPr="009F7418">
              <w:rPr>
                <w:rFonts w:ascii="Times New Roman" w:hAnsi="Times New Roman" w:cs="Times New Roman"/>
                <w:b/>
                <w:bCs/>
              </w:rPr>
              <w:t>»</w:t>
            </w:r>
          </w:p>
          <w:p w14:paraId="348A0829"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color w:val="333333"/>
              </w:rPr>
              <w:t>3.4.2. Постачальник "останньої надії" надає послуги з постачання електричної енергії споживачам у разі:</w:t>
            </w:r>
          </w:p>
          <w:p w14:paraId="2E67EF5A" w14:textId="77777777" w:rsidR="00832B26" w:rsidRPr="009F7418" w:rsidRDefault="00832B26" w:rsidP="00832B26">
            <w:pPr>
              <w:rPr>
                <w:rFonts w:ascii="Times New Roman" w:hAnsi="Times New Roman" w:cs="Times New Roman"/>
              </w:rPr>
            </w:pPr>
            <w:r w:rsidRPr="009F7418">
              <w:rPr>
                <w:rFonts w:ascii="Times New Roman" w:hAnsi="Times New Roman" w:cs="Times New Roman"/>
              </w:rPr>
              <w:t>…</w:t>
            </w:r>
          </w:p>
          <w:p w14:paraId="64561D18"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 xml:space="preserve">6) ненадання споживачем доступу до власних електроустановок уповноваженим представникам оператора системи для вибіркового відключення струмоприймачів споживача або </w:t>
            </w:r>
            <w:proofErr w:type="spellStart"/>
            <w:r w:rsidRPr="009F7418">
              <w:rPr>
                <w:rFonts w:ascii="Times New Roman" w:hAnsi="Times New Roman" w:cs="Times New Roman"/>
                <w:b/>
                <w:bCs/>
                <w:color w:val="7030A0"/>
              </w:rPr>
              <w:t>субспоживача</w:t>
            </w:r>
            <w:proofErr w:type="spellEnd"/>
            <w:r w:rsidRPr="009F7418">
              <w:rPr>
                <w:rFonts w:ascii="Times New Roman" w:hAnsi="Times New Roman" w:cs="Times New Roman"/>
                <w:b/>
                <w:bCs/>
                <w:color w:val="7030A0"/>
              </w:rPr>
              <w:t>.</w:t>
            </w:r>
          </w:p>
          <w:p w14:paraId="56A713E9" w14:textId="77777777" w:rsidR="00832B26" w:rsidRPr="009F7418" w:rsidRDefault="00832B26" w:rsidP="00832B26">
            <w:pPr>
              <w:jc w:val="both"/>
              <w:rPr>
                <w:rFonts w:ascii="Times New Roman" w:hAnsi="Times New Roman" w:cs="Times New Roman"/>
              </w:rPr>
            </w:pPr>
          </w:p>
        </w:tc>
        <w:tc>
          <w:tcPr>
            <w:tcW w:w="3931" w:type="dxa"/>
            <w:gridSpan w:val="2"/>
          </w:tcPr>
          <w:p w14:paraId="62B3A497" w14:textId="77777777" w:rsidR="00832B26" w:rsidRPr="009F7418" w:rsidRDefault="00832B26" w:rsidP="003D61EC">
            <w:pPr>
              <w:jc w:val="center"/>
              <w:rPr>
                <w:rFonts w:ascii="Times New Roman" w:hAnsi="Times New Roman" w:cs="Times New Roman"/>
              </w:rPr>
            </w:pPr>
            <w:r w:rsidRPr="009F7418">
              <w:rPr>
                <w:rFonts w:ascii="Times New Roman" w:hAnsi="Times New Roman" w:cs="Times New Roman"/>
                <w:b/>
                <w:bCs/>
              </w:rPr>
              <w:t>ПАТ «</w:t>
            </w:r>
            <w:proofErr w:type="spellStart"/>
            <w:r w:rsidRPr="009F7418">
              <w:rPr>
                <w:rFonts w:ascii="Times New Roman" w:hAnsi="Times New Roman" w:cs="Times New Roman"/>
                <w:b/>
                <w:bCs/>
              </w:rPr>
              <w:t>Запоріжжяобленерго</w:t>
            </w:r>
            <w:proofErr w:type="spellEnd"/>
            <w:r w:rsidRPr="009F7418">
              <w:rPr>
                <w:rFonts w:ascii="Times New Roman" w:hAnsi="Times New Roman" w:cs="Times New Roman"/>
                <w:b/>
                <w:bCs/>
              </w:rPr>
              <w:t>»</w:t>
            </w:r>
          </w:p>
          <w:p w14:paraId="20BE119E" w14:textId="77777777" w:rsidR="00832B26" w:rsidRPr="009F7418" w:rsidRDefault="00832B26" w:rsidP="00832B26">
            <w:pPr>
              <w:pStyle w:val="a4"/>
              <w:widowControl w:val="0"/>
              <w:shd w:val="clear" w:color="auto" w:fill="FFFFFF"/>
              <w:tabs>
                <w:tab w:val="left" w:pos="1163"/>
              </w:tabs>
              <w:suppressAutoHyphens/>
              <w:snapToGrid w:val="0"/>
              <w:spacing w:before="0" w:beforeAutospacing="0" w:after="0" w:afterAutospacing="0"/>
              <w:ind w:firstLine="318"/>
              <w:jc w:val="both"/>
              <w:rPr>
                <w:rFonts w:eastAsiaTheme="minorHAnsi"/>
                <w:color w:val="333333"/>
                <w:sz w:val="22"/>
                <w:szCs w:val="22"/>
                <w:lang w:eastAsia="en-US"/>
              </w:rPr>
            </w:pPr>
            <w:r w:rsidRPr="009F7418">
              <w:rPr>
                <w:rFonts w:eastAsiaTheme="minorHAnsi"/>
                <w:color w:val="333333"/>
                <w:sz w:val="22"/>
                <w:szCs w:val="22"/>
                <w:lang w:eastAsia="en-US"/>
              </w:rPr>
              <w:t xml:space="preserve">Запропонованим </w:t>
            </w:r>
            <w:proofErr w:type="spellStart"/>
            <w:r w:rsidRPr="009F7418">
              <w:rPr>
                <w:rFonts w:eastAsiaTheme="minorHAnsi"/>
                <w:color w:val="333333"/>
                <w:sz w:val="22"/>
                <w:szCs w:val="22"/>
                <w:lang w:eastAsia="en-US"/>
              </w:rPr>
              <w:t>проєктом</w:t>
            </w:r>
            <w:proofErr w:type="spellEnd"/>
            <w:r w:rsidRPr="009F7418">
              <w:rPr>
                <w:rFonts w:eastAsiaTheme="minorHAnsi"/>
                <w:color w:val="333333"/>
                <w:sz w:val="22"/>
                <w:szCs w:val="22"/>
                <w:lang w:eastAsia="en-US"/>
              </w:rPr>
              <w:t xml:space="preserve"> Змін не враховано випадки відсутності в оператора системи технічної можливості здійснити припинення електропостачання об’єкта (об’єктів) споживача після закінчення 90 днів надання споживачу послуги з постачання електричної енергії постачальником «останньої надії», зокрема у зв’язку з наявністю </w:t>
            </w:r>
            <w:proofErr w:type="spellStart"/>
            <w:r w:rsidRPr="009F7418">
              <w:rPr>
                <w:rFonts w:eastAsiaTheme="minorHAnsi"/>
                <w:color w:val="333333"/>
                <w:sz w:val="22"/>
                <w:szCs w:val="22"/>
                <w:lang w:eastAsia="en-US"/>
              </w:rPr>
              <w:t>субспоживачів</w:t>
            </w:r>
            <w:proofErr w:type="spellEnd"/>
            <w:r w:rsidRPr="009F7418">
              <w:rPr>
                <w:rFonts w:eastAsiaTheme="minorHAnsi"/>
                <w:color w:val="333333"/>
                <w:sz w:val="22"/>
                <w:szCs w:val="22"/>
                <w:lang w:eastAsia="en-US"/>
              </w:rPr>
              <w:t>.</w:t>
            </w:r>
          </w:p>
          <w:p w14:paraId="36B6AF4B" w14:textId="60600368" w:rsidR="00832B26" w:rsidRPr="009F7418" w:rsidRDefault="00832B26" w:rsidP="00832B26">
            <w:pPr>
              <w:pStyle w:val="a4"/>
              <w:widowControl w:val="0"/>
              <w:shd w:val="clear" w:color="auto" w:fill="FFFFFF"/>
              <w:tabs>
                <w:tab w:val="left" w:pos="1163"/>
              </w:tabs>
              <w:suppressAutoHyphens/>
              <w:snapToGrid w:val="0"/>
              <w:spacing w:before="0" w:beforeAutospacing="0" w:after="0" w:afterAutospacing="0"/>
              <w:ind w:firstLine="318"/>
              <w:jc w:val="both"/>
              <w:rPr>
                <w:rFonts w:eastAsiaTheme="minorHAnsi"/>
                <w:color w:val="333333"/>
                <w:sz w:val="22"/>
                <w:szCs w:val="22"/>
                <w:lang w:eastAsia="en-US"/>
              </w:rPr>
            </w:pPr>
            <w:r w:rsidRPr="009F7418">
              <w:rPr>
                <w:rFonts w:eastAsiaTheme="minorHAnsi"/>
                <w:color w:val="333333"/>
                <w:sz w:val="22"/>
                <w:szCs w:val="22"/>
                <w:lang w:eastAsia="en-US"/>
              </w:rPr>
              <w:t xml:space="preserve">До прикладу, Товариство з обмеженою відповідальністю «Запорізький </w:t>
            </w:r>
            <w:proofErr w:type="spellStart"/>
            <w:r w:rsidRPr="009F7418">
              <w:rPr>
                <w:rFonts w:eastAsiaTheme="minorHAnsi"/>
                <w:color w:val="333333"/>
                <w:sz w:val="22"/>
                <w:szCs w:val="22"/>
                <w:lang w:eastAsia="en-US"/>
              </w:rPr>
              <w:t>титано</w:t>
            </w:r>
            <w:proofErr w:type="spellEnd"/>
            <w:r w:rsidRPr="009F7418">
              <w:rPr>
                <w:rFonts w:eastAsiaTheme="minorHAnsi"/>
                <w:color w:val="333333"/>
                <w:sz w:val="22"/>
                <w:szCs w:val="22"/>
                <w:lang w:eastAsia="en-US"/>
              </w:rPr>
              <w:t>-магнієвий комбінат», частка держави в особі Фонду державного майна України у статутному капіталі якого складає 51% (далі – ТОВ «ЗТМК»), після припинення його електропостачання постачальником «останньої надії» неодноразово не допускало на власну територію представників ПАТ «</w:t>
            </w:r>
            <w:proofErr w:type="spellStart"/>
            <w:r w:rsidRPr="009F7418">
              <w:rPr>
                <w:rFonts w:eastAsiaTheme="minorHAnsi"/>
                <w:color w:val="333333"/>
                <w:sz w:val="22"/>
                <w:szCs w:val="22"/>
                <w:lang w:eastAsia="en-US"/>
              </w:rPr>
              <w:t>Запоріжжяобленерго</w:t>
            </w:r>
            <w:proofErr w:type="spellEnd"/>
            <w:r w:rsidRPr="009F7418">
              <w:rPr>
                <w:rFonts w:eastAsiaTheme="minorHAnsi"/>
                <w:color w:val="333333"/>
                <w:sz w:val="22"/>
                <w:szCs w:val="22"/>
                <w:lang w:eastAsia="en-US"/>
              </w:rPr>
              <w:t xml:space="preserve">» для проведення відключення електроустановок. </w:t>
            </w:r>
            <w:r w:rsidRPr="009F7418">
              <w:rPr>
                <w:rFonts w:eastAsiaTheme="minorHAnsi"/>
                <w:color w:val="333333"/>
                <w:sz w:val="22"/>
                <w:szCs w:val="22"/>
                <w:lang w:eastAsia="en-US"/>
              </w:rPr>
              <w:lastRenderedPageBreak/>
              <w:t xml:space="preserve">Припинення постачання електричної енергії зазначеного споживача з центрів живлення наразі неможливе через наявність </w:t>
            </w:r>
            <w:proofErr w:type="spellStart"/>
            <w:r w:rsidRPr="009F7418">
              <w:rPr>
                <w:rFonts w:eastAsiaTheme="minorHAnsi"/>
                <w:color w:val="333333"/>
                <w:sz w:val="22"/>
                <w:szCs w:val="22"/>
                <w:lang w:eastAsia="en-US"/>
              </w:rPr>
              <w:t>субспоживачів</w:t>
            </w:r>
            <w:proofErr w:type="spellEnd"/>
            <w:r w:rsidRPr="009F7418">
              <w:rPr>
                <w:rFonts w:eastAsiaTheme="minorHAnsi"/>
                <w:color w:val="333333"/>
                <w:sz w:val="22"/>
                <w:szCs w:val="22"/>
                <w:lang w:eastAsia="en-US"/>
              </w:rPr>
              <w:t xml:space="preserve"> та економічну недоцільність будівництва нової підстанції і мережі ПАТ</w:t>
            </w:r>
            <w:r w:rsidR="002E4122">
              <w:rPr>
                <w:rFonts w:eastAsiaTheme="minorHAnsi"/>
                <w:color w:val="333333"/>
                <w:sz w:val="22"/>
                <w:szCs w:val="22"/>
                <w:lang w:val="en-US" w:eastAsia="en-US"/>
              </w:rPr>
              <w:t> </w:t>
            </w:r>
            <w:r w:rsidRPr="009F7418">
              <w:rPr>
                <w:rFonts w:eastAsiaTheme="minorHAnsi"/>
                <w:color w:val="333333"/>
                <w:sz w:val="22"/>
                <w:szCs w:val="22"/>
                <w:lang w:eastAsia="en-US"/>
              </w:rPr>
              <w:t>«</w:t>
            </w:r>
            <w:proofErr w:type="spellStart"/>
            <w:r w:rsidRPr="009F7418">
              <w:rPr>
                <w:rFonts w:eastAsiaTheme="minorHAnsi"/>
                <w:color w:val="333333"/>
                <w:sz w:val="22"/>
                <w:szCs w:val="22"/>
                <w:lang w:eastAsia="en-US"/>
              </w:rPr>
              <w:t>Запоріжжяобленерго</w:t>
            </w:r>
            <w:proofErr w:type="spellEnd"/>
            <w:r w:rsidRPr="009F7418">
              <w:rPr>
                <w:rFonts w:eastAsiaTheme="minorHAnsi"/>
                <w:color w:val="333333"/>
                <w:sz w:val="22"/>
                <w:szCs w:val="22"/>
                <w:lang w:eastAsia="en-US"/>
              </w:rPr>
              <w:t xml:space="preserve">» для належного забезпечення </w:t>
            </w:r>
            <w:proofErr w:type="spellStart"/>
            <w:r w:rsidRPr="009F7418">
              <w:rPr>
                <w:rFonts w:eastAsiaTheme="minorHAnsi"/>
                <w:color w:val="333333"/>
                <w:sz w:val="22"/>
                <w:szCs w:val="22"/>
                <w:lang w:eastAsia="en-US"/>
              </w:rPr>
              <w:t>субспоживачам</w:t>
            </w:r>
            <w:proofErr w:type="spellEnd"/>
            <w:r w:rsidRPr="009F7418">
              <w:rPr>
                <w:rFonts w:eastAsiaTheme="minorHAnsi"/>
                <w:color w:val="333333"/>
                <w:sz w:val="22"/>
                <w:szCs w:val="22"/>
                <w:lang w:eastAsia="en-US"/>
              </w:rPr>
              <w:t xml:space="preserve"> послуги з розподілу електричної енергії.</w:t>
            </w:r>
          </w:p>
          <w:p w14:paraId="196FA25F" w14:textId="7B5227FA" w:rsidR="00832B26" w:rsidRPr="009F7418" w:rsidRDefault="00832B26" w:rsidP="00832B26">
            <w:pPr>
              <w:pStyle w:val="a4"/>
              <w:widowControl w:val="0"/>
              <w:shd w:val="clear" w:color="auto" w:fill="FFFFFF"/>
              <w:tabs>
                <w:tab w:val="left" w:pos="1163"/>
              </w:tabs>
              <w:suppressAutoHyphens/>
              <w:snapToGrid w:val="0"/>
              <w:spacing w:before="0" w:beforeAutospacing="0" w:after="0" w:afterAutospacing="0"/>
              <w:ind w:firstLine="318"/>
              <w:jc w:val="both"/>
              <w:rPr>
                <w:rFonts w:eastAsiaTheme="minorHAnsi"/>
                <w:color w:val="333333"/>
                <w:sz w:val="22"/>
                <w:szCs w:val="22"/>
                <w:lang w:eastAsia="en-US"/>
              </w:rPr>
            </w:pPr>
            <w:r w:rsidRPr="009F7418">
              <w:rPr>
                <w:rFonts w:eastAsiaTheme="minorHAnsi"/>
                <w:color w:val="333333"/>
                <w:sz w:val="22"/>
                <w:szCs w:val="22"/>
                <w:lang w:eastAsia="en-US"/>
              </w:rPr>
              <w:t>Також представники ПАТ</w:t>
            </w:r>
            <w:r w:rsidR="002E4122">
              <w:rPr>
                <w:rFonts w:eastAsiaTheme="minorHAnsi"/>
                <w:color w:val="333333"/>
                <w:sz w:val="22"/>
                <w:szCs w:val="22"/>
                <w:lang w:val="en-US" w:eastAsia="en-US"/>
              </w:rPr>
              <w:t> </w:t>
            </w:r>
            <w:r w:rsidRPr="009F7418">
              <w:rPr>
                <w:rFonts w:eastAsiaTheme="minorHAnsi"/>
                <w:color w:val="333333"/>
                <w:sz w:val="22"/>
                <w:szCs w:val="22"/>
                <w:lang w:eastAsia="en-US"/>
              </w:rPr>
              <w:t>«</w:t>
            </w:r>
            <w:proofErr w:type="spellStart"/>
            <w:r w:rsidRPr="009F7418">
              <w:rPr>
                <w:rFonts w:eastAsiaTheme="minorHAnsi"/>
                <w:color w:val="333333"/>
                <w:sz w:val="22"/>
                <w:szCs w:val="22"/>
                <w:lang w:eastAsia="en-US"/>
              </w:rPr>
              <w:t>Запоріжжяобленерго</w:t>
            </w:r>
            <w:proofErr w:type="spellEnd"/>
            <w:r w:rsidRPr="009F7418">
              <w:rPr>
                <w:rFonts w:eastAsiaTheme="minorHAnsi"/>
                <w:color w:val="333333"/>
                <w:sz w:val="22"/>
                <w:szCs w:val="22"/>
                <w:lang w:eastAsia="en-US"/>
              </w:rPr>
              <w:t>» неодноразово не допускалися для проведення відключення електроустановок на територію режимних  підприємств/установ  Державної кримінально-виконавчої служби України.</w:t>
            </w:r>
          </w:p>
          <w:p w14:paraId="6AB4CCFB" w14:textId="77777777" w:rsidR="00832B26" w:rsidRPr="009F7418" w:rsidRDefault="00832B26" w:rsidP="00832B26">
            <w:pPr>
              <w:pStyle w:val="a4"/>
              <w:widowControl w:val="0"/>
              <w:shd w:val="clear" w:color="auto" w:fill="FFFFFF"/>
              <w:tabs>
                <w:tab w:val="left" w:pos="1163"/>
              </w:tabs>
              <w:suppressAutoHyphens/>
              <w:snapToGrid w:val="0"/>
              <w:spacing w:before="0" w:beforeAutospacing="0" w:after="0" w:afterAutospacing="0"/>
              <w:ind w:firstLine="318"/>
              <w:jc w:val="both"/>
              <w:rPr>
                <w:sz w:val="22"/>
                <w:szCs w:val="22"/>
              </w:rPr>
            </w:pPr>
            <w:r w:rsidRPr="009F7418">
              <w:rPr>
                <w:rFonts w:eastAsiaTheme="minorHAnsi"/>
                <w:color w:val="333333"/>
                <w:sz w:val="22"/>
                <w:szCs w:val="22"/>
                <w:lang w:eastAsia="en-US"/>
              </w:rPr>
              <w:t>Обсяги електричної енергії, використані зазначеними споживачами після закінчення 90 днів постачання електричної енергії постачальником «останньої надії» покладаються на втрати оператора системи.</w:t>
            </w:r>
            <w:r w:rsidRPr="009F7418">
              <w:rPr>
                <w:bCs/>
                <w:sz w:val="22"/>
                <w:szCs w:val="22"/>
              </w:rPr>
              <w:t xml:space="preserve"> </w:t>
            </w:r>
            <w:r w:rsidRPr="009F7418">
              <w:rPr>
                <w:bCs/>
                <w:sz w:val="22"/>
                <w:szCs w:val="22"/>
                <w:u w:val="single"/>
              </w:rPr>
              <w:t xml:space="preserve">Подібна практика призводить до порушення принципу справедливості щодо операторів системи розподілу, фактичного перекладення на них обов’язків </w:t>
            </w:r>
            <w:proofErr w:type="spellStart"/>
            <w:r w:rsidRPr="009F7418">
              <w:rPr>
                <w:bCs/>
                <w:sz w:val="22"/>
                <w:szCs w:val="22"/>
                <w:u w:val="single"/>
              </w:rPr>
              <w:t>електропостачальника</w:t>
            </w:r>
            <w:proofErr w:type="spellEnd"/>
            <w:r w:rsidRPr="009F7418">
              <w:rPr>
                <w:bCs/>
                <w:sz w:val="22"/>
                <w:szCs w:val="22"/>
                <w:u w:val="single"/>
              </w:rPr>
              <w:t xml:space="preserve"> стосовно недобросовісних споживачів, та спрямована на забезпечення інтересів одного учасника ринку (постачальник «останньої надії») за рахунок погіршення фінансового стану інших (оператори системи розподілу)</w:t>
            </w:r>
            <w:r w:rsidRPr="009F7418">
              <w:rPr>
                <w:bCs/>
                <w:sz w:val="22"/>
                <w:szCs w:val="22"/>
              </w:rPr>
              <w:t>.</w:t>
            </w:r>
          </w:p>
          <w:p w14:paraId="3528BB69" w14:textId="77777777" w:rsidR="00832B26" w:rsidRPr="009F7418" w:rsidRDefault="00832B26" w:rsidP="00832B26">
            <w:pPr>
              <w:jc w:val="both"/>
              <w:rPr>
                <w:rFonts w:ascii="Times New Roman" w:hAnsi="Times New Roman" w:cs="Times New Roman"/>
              </w:rPr>
            </w:pPr>
          </w:p>
        </w:tc>
        <w:tc>
          <w:tcPr>
            <w:tcW w:w="2979" w:type="dxa"/>
          </w:tcPr>
          <w:p w14:paraId="6349A2B0" w14:textId="77777777" w:rsidR="00C64C66" w:rsidRPr="00B747C5" w:rsidRDefault="00C64C66" w:rsidP="00C64C66">
            <w:pPr>
              <w:jc w:val="center"/>
              <w:rPr>
                <w:rFonts w:ascii="Times New Roman" w:hAnsi="Times New Roman" w:cs="Times New Roman"/>
                <w:b/>
              </w:rPr>
            </w:pPr>
            <w:r w:rsidRPr="00B747C5">
              <w:rPr>
                <w:rFonts w:ascii="Times New Roman" w:hAnsi="Times New Roman" w:cs="Times New Roman"/>
                <w:b/>
              </w:rPr>
              <w:lastRenderedPageBreak/>
              <w:t>Попередньо відхилити.</w:t>
            </w:r>
          </w:p>
          <w:p w14:paraId="7A73A801" w14:textId="767E51BE" w:rsidR="0043633A" w:rsidRPr="00C64C66" w:rsidRDefault="0043633A" w:rsidP="00C64C66">
            <w:pPr>
              <w:jc w:val="center"/>
              <w:rPr>
                <w:rFonts w:ascii="Times New Roman" w:hAnsi="Times New Roman" w:cs="Times New Roman"/>
                <w:bCs/>
              </w:rPr>
            </w:pPr>
            <w:r w:rsidRPr="00C64C66">
              <w:rPr>
                <w:rFonts w:ascii="Times New Roman" w:hAnsi="Times New Roman" w:cs="Times New Roman"/>
                <w:bCs/>
              </w:rPr>
              <w:t>Діяльність оператора системи відокремлена від діяльності з постачання</w:t>
            </w:r>
            <w:r w:rsidR="00C64C66">
              <w:rPr>
                <w:rFonts w:ascii="Times New Roman" w:hAnsi="Times New Roman" w:cs="Times New Roman"/>
                <w:bCs/>
              </w:rPr>
              <w:t xml:space="preserve"> електричної енергії споживачу</w:t>
            </w:r>
          </w:p>
          <w:p w14:paraId="4201347C" w14:textId="77777777" w:rsidR="0043633A" w:rsidRPr="00C64C66" w:rsidRDefault="0043633A" w:rsidP="00C64C66">
            <w:pPr>
              <w:jc w:val="center"/>
              <w:rPr>
                <w:rFonts w:ascii="Times New Roman" w:hAnsi="Times New Roman" w:cs="Times New Roman"/>
                <w:bCs/>
              </w:rPr>
            </w:pPr>
          </w:p>
          <w:p w14:paraId="43475848" w14:textId="3085B45E" w:rsidR="0043633A" w:rsidRPr="0043633A" w:rsidRDefault="00C64C66" w:rsidP="00C64C66">
            <w:pPr>
              <w:jc w:val="center"/>
              <w:rPr>
                <w:rFonts w:ascii="Times New Roman" w:hAnsi="Times New Roman" w:cs="Times New Roman"/>
                <w:b/>
                <w:color w:val="00B050"/>
              </w:rPr>
            </w:pPr>
            <w:r>
              <w:rPr>
                <w:rFonts w:ascii="Times New Roman" w:hAnsi="Times New Roman" w:cs="Times New Roman"/>
                <w:bCs/>
              </w:rPr>
              <w:t>Також</w:t>
            </w:r>
            <w:r w:rsidR="0043633A" w:rsidRPr="00C64C66">
              <w:rPr>
                <w:rFonts w:ascii="Times New Roman" w:hAnsi="Times New Roman" w:cs="Times New Roman"/>
                <w:bCs/>
              </w:rPr>
              <w:t xml:space="preserve"> зазначений випадок врегульований пунктом 7.4 ПРРЕЕ</w:t>
            </w:r>
          </w:p>
        </w:tc>
      </w:tr>
      <w:tr w:rsidR="00E11961" w:rsidRPr="009F7418" w14:paraId="316BA282" w14:textId="77777777" w:rsidTr="00191333">
        <w:trPr>
          <w:trHeight w:val="20"/>
        </w:trPr>
        <w:tc>
          <w:tcPr>
            <w:tcW w:w="4153" w:type="dxa"/>
            <w:tcBorders>
              <w:top w:val="nil"/>
              <w:bottom w:val="nil"/>
            </w:tcBorders>
          </w:tcPr>
          <w:p w14:paraId="1B31003C" w14:textId="77777777" w:rsidR="00E11961" w:rsidRPr="009F7418" w:rsidRDefault="00E11961" w:rsidP="00832B26">
            <w:pPr>
              <w:widowControl w:val="0"/>
              <w:shd w:val="clear" w:color="auto" w:fill="FFFFFF"/>
              <w:tabs>
                <w:tab w:val="left" w:pos="1163"/>
              </w:tabs>
              <w:snapToGrid w:val="0"/>
              <w:ind w:firstLine="318"/>
              <w:jc w:val="both"/>
              <w:rPr>
                <w:rFonts w:ascii="Times New Roman" w:hAnsi="Times New Roman" w:cs="Times New Roman"/>
              </w:rPr>
            </w:pPr>
          </w:p>
        </w:tc>
        <w:tc>
          <w:tcPr>
            <w:tcW w:w="4241" w:type="dxa"/>
          </w:tcPr>
          <w:p w14:paraId="41E2C0A2" w14:textId="77777777" w:rsidR="00E11961" w:rsidRPr="009F7418" w:rsidRDefault="00E11961" w:rsidP="00E11961">
            <w:pPr>
              <w:jc w:val="center"/>
              <w:rPr>
                <w:rFonts w:ascii="Times New Roman" w:hAnsi="Times New Roman" w:cs="Times New Roman"/>
                <w:b/>
                <w:bCs/>
              </w:rPr>
            </w:pPr>
            <w:r w:rsidRPr="009F7418">
              <w:rPr>
                <w:rFonts w:ascii="Times New Roman" w:hAnsi="Times New Roman" w:cs="Times New Roman"/>
                <w:b/>
                <w:bCs/>
              </w:rPr>
              <w:t>ДПЗД «УКРІНТЕР</w:t>
            </w:r>
            <w:r w:rsidR="0046191A" w:rsidRPr="009F7418">
              <w:rPr>
                <w:rFonts w:ascii="Times New Roman" w:hAnsi="Times New Roman" w:cs="Times New Roman"/>
                <w:b/>
                <w:bCs/>
              </w:rPr>
              <w:t>Е</w:t>
            </w:r>
            <w:r w:rsidRPr="009F7418">
              <w:rPr>
                <w:rFonts w:ascii="Times New Roman" w:hAnsi="Times New Roman" w:cs="Times New Roman"/>
                <w:b/>
                <w:bCs/>
              </w:rPr>
              <w:t>НЕРГО»</w:t>
            </w:r>
          </w:p>
          <w:p w14:paraId="3304E197" w14:textId="77777777" w:rsidR="00E11961" w:rsidRPr="009F7418" w:rsidRDefault="00E11961" w:rsidP="00E11961">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color w:val="333333"/>
              </w:rPr>
              <w:t xml:space="preserve">Пропозиція не приймати зазначені положення та виключити з </w:t>
            </w:r>
            <w:proofErr w:type="spellStart"/>
            <w:r w:rsidRPr="009F7418">
              <w:rPr>
                <w:rFonts w:ascii="Times New Roman" w:hAnsi="Times New Roman" w:cs="Times New Roman"/>
                <w:color w:val="333333"/>
              </w:rPr>
              <w:t>проєкту</w:t>
            </w:r>
            <w:proofErr w:type="spellEnd"/>
            <w:r w:rsidRPr="009F7418">
              <w:rPr>
                <w:rFonts w:ascii="Times New Roman" w:hAnsi="Times New Roman" w:cs="Times New Roman"/>
                <w:color w:val="333333"/>
              </w:rPr>
              <w:t>.</w:t>
            </w:r>
          </w:p>
          <w:p w14:paraId="5D4F366B" w14:textId="77777777" w:rsidR="00E11961" w:rsidRPr="009F7418" w:rsidRDefault="00E11961" w:rsidP="00E11961">
            <w:pPr>
              <w:widowControl w:val="0"/>
              <w:shd w:val="clear" w:color="auto" w:fill="FFFFFF"/>
              <w:tabs>
                <w:tab w:val="left" w:pos="1163"/>
              </w:tabs>
              <w:snapToGrid w:val="0"/>
              <w:ind w:firstLine="318"/>
              <w:jc w:val="both"/>
              <w:rPr>
                <w:rFonts w:ascii="Times New Roman" w:hAnsi="Times New Roman" w:cs="Times New Roman"/>
                <w:color w:val="333333"/>
              </w:rPr>
            </w:pPr>
          </w:p>
        </w:tc>
        <w:tc>
          <w:tcPr>
            <w:tcW w:w="3931" w:type="dxa"/>
            <w:gridSpan w:val="2"/>
          </w:tcPr>
          <w:p w14:paraId="42E79B89" w14:textId="77777777" w:rsidR="00E11961" w:rsidRPr="009F7418" w:rsidRDefault="00E11961" w:rsidP="00E11961">
            <w:pPr>
              <w:jc w:val="center"/>
              <w:rPr>
                <w:rFonts w:ascii="Times New Roman" w:hAnsi="Times New Roman" w:cs="Times New Roman"/>
                <w:b/>
                <w:bCs/>
              </w:rPr>
            </w:pPr>
            <w:r w:rsidRPr="009F7418">
              <w:rPr>
                <w:rFonts w:ascii="Times New Roman" w:hAnsi="Times New Roman" w:cs="Times New Roman"/>
                <w:b/>
                <w:bCs/>
              </w:rPr>
              <w:t>ДПЗД «УКРІНТЕР</w:t>
            </w:r>
            <w:r w:rsidR="0046191A" w:rsidRPr="009F7418">
              <w:rPr>
                <w:rFonts w:ascii="Times New Roman" w:hAnsi="Times New Roman" w:cs="Times New Roman"/>
                <w:b/>
                <w:bCs/>
              </w:rPr>
              <w:t>Е</w:t>
            </w:r>
            <w:r w:rsidRPr="009F7418">
              <w:rPr>
                <w:rFonts w:ascii="Times New Roman" w:hAnsi="Times New Roman" w:cs="Times New Roman"/>
                <w:b/>
                <w:bCs/>
              </w:rPr>
              <w:t>НЕРГО»</w:t>
            </w:r>
          </w:p>
          <w:p w14:paraId="4A46A97D" w14:textId="77777777" w:rsidR="00E11961" w:rsidRPr="009F7418" w:rsidRDefault="00E11961" w:rsidP="00E11961">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color w:val="333333"/>
              </w:rPr>
              <w:t>Запропонована редакція підпункту 5 пункту 3.4.2 протирічить першому абзацу пункту 3.4.4. ПРРЕЕ:</w:t>
            </w:r>
          </w:p>
          <w:p w14:paraId="13E10EA2" w14:textId="77777777" w:rsidR="00E11961" w:rsidRPr="009F7418" w:rsidRDefault="00E11961" w:rsidP="00E11961">
            <w:pPr>
              <w:widowControl w:val="0"/>
              <w:shd w:val="clear" w:color="auto" w:fill="FFFFFF"/>
              <w:tabs>
                <w:tab w:val="left" w:pos="1163"/>
              </w:tabs>
              <w:snapToGrid w:val="0"/>
              <w:ind w:firstLine="318"/>
              <w:jc w:val="both"/>
              <w:rPr>
                <w:rFonts w:ascii="Times New Roman" w:hAnsi="Times New Roman" w:cs="Times New Roman"/>
                <w:color w:val="333333"/>
                <w:u w:val="single"/>
              </w:rPr>
            </w:pPr>
            <w:r w:rsidRPr="009F7418">
              <w:rPr>
                <w:rFonts w:ascii="Times New Roman" w:hAnsi="Times New Roman" w:cs="Times New Roman"/>
                <w:color w:val="333333"/>
                <w:u w:val="single"/>
              </w:rPr>
              <w:t xml:space="preserve">«3.4.4. Постачальник "останньої </w:t>
            </w:r>
            <w:r w:rsidRPr="009F7418">
              <w:rPr>
                <w:rFonts w:ascii="Times New Roman" w:hAnsi="Times New Roman" w:cs="Times New Roman"/>
                <w:color w:val="333333"/>
                <w:u w:val="single"/>
              </w:rPr>
              <w:lastRenderedPageBreak/>
              <w:t xml:space="preserve">надії" здійснює постачання з моменту припинення постачання електричної енергії попереднім </w:t>
            </w:r>
            <w:proofErr w:type="spellStart"/>
            <w:r w:rsidRPr="009F7418">
              <w:rPr>
                <w:rFonts w:ascii="Times New Roman" w:hAnsi="Times New Roman" w:cs="Times New Roman"/>
                <w:color w:val="333333"/>
                <w:u w:val="single"/>
              </w:rPr>
              <w:t>електропостачальником</w:t>
            </w:r>
            <w:proofErr w:type="spellEnd"/>
            <w:r w:rsidRPr="009F7418">
              <w:rPr>
                <w:rFonts w:ascii="Times New Roman" w:hAnsi="Times New Roman" w:cs="Times New Roman"/>
                <w:color w:val="333333"/>
                <w:u w:val="single"/>
              </w:rPr>
              <w:t>.»</w:t>
            </w:r>
          </w:p>
          <w:p w14:paraId="3BFB17BF" w14:textId="77777777" w:rsidR="00E11961" w:rsidRPr="009F7418" w:rsidRDefault="00E11961" w:rsidP="00E11961">
            <w:pPr>
              <w:widowControl w:val="0"/>
              <w:shd w:val="clear" w:color="auto" w:fill="FFFFFF"/>
              <w:tabs>
                <w:tab w:val="left" w:pos="1163"/>
              </w:tabs>
              <w:snapToGrid w:val="0"/>
              <w:ind w:firstLine="318"/>
              <w:jc w:val="both"/>
              <w:rPr>
                <w:rFonts w:ascii="Times New Roman" w:hAnsi="Times New Roman" w:cs="Times New Roman"/>
                <w:b/>
                <w:bCs/>
              </w:rPr>
            </w:pPr>
            <w:r w:rsidRPr="009F7418">
              <w:rPr>
                <w:rFonts w:ascii="Times New Roman" w:hAnsi="Times New Roman" w:cs="Times New Roman"/>
                <w:color w:val="333333"/>
              </w:rPr>
              <w:t xml:space="preserve">Стаття 64 Закону України «Про ринок електричної енергії» не містить зазначеної  підстави для постачання постачальником «останньої надії», а пропозиція породжує правову невизначеність, так як згідно частини восьмої статті 64 зазначеного закону постачальник «останньої надії» здійснює постачання з моменту припинення постачання електричної енергії попереднім </w:t>
            </w:r>
            <w:proofErr w:type="spellStart"/>
            <w:r w:rsidRPr="009F7418">
              <w:rPr>
                <w:rFonts w:ascii="Times New Roman" w:hAnsi="Times New Roman" w:cs="Times New Roman"/>
                <w:color w:val="333333"/>
              </w:rPr>
              <w:t>електропостачальником</w:t>
            </w:r>
            <w:proofErr w:type="spellEnd"/>
            <w:r w:rsidRPr="009F7418">
              <w:rPr>
                <w:rFonts w:ascii="Times New Roman" w:hAnsi="Times New Roman" w:cs="Times New Roman"/>
                <w:color w:val="333333"/>
              </w:rPr>
              <w:t xml:space="preserve">, а отже споживач не може укласти договір з ПОН якщо не мав іншого </w:t>
            </w:r>
            <w:proofErr w:type="spellStart"/>
            <w:r w:rsidRPr="009F7418">
              <w:rPr>
                <w:rFonts w:ascii="Times New Roman" w:hAnsi="Times New Roman" w:cs="Times New Roman"/>
                <w:color w:val="333333"/>
              </w:rPr>
              <w:t>електропостачальника</w:t>
            </w:r>
            <w:proofErr w:type="spellEnd"/>
            <w:r w:rsidRPr="009F7418">
              <w:rPr>
                <w:rFonts w:ascii="Times New Roman" w:hAnsi="Times New Roman" w:cs="Times New Roman"/>
                <w:color w:val="333333"/>
              </w:rPr>
              <w:t>, так як це суперечить нормі закону, крім випадку коли споживач здійснював собі постачання.</w:t>
            </w:r>
          </w:p>
        </w:tc>
        <w:tc>
          <w:tcPr>
            <w:tcW w:w="2979" w:type="dxa"/>
          </w:tcPr>
          <w:p w14:paraId="15376B0A" w14:textId="77777777" w:rsidR="009025E9" w:rsidRPr="00B747C5" w:rsidRDefault="009025E9" w:rsidP="009025E9">
            <w:pPr>
              <w:jc w:val="center"/>
              <w:rPr>
                <w:rFonts w:ascii="Times New Roman" w:hAnsi="Times New Roman" w:cs="Times New Roman"/>
                <w:b/>
              </w:rPr>
            </w:pPr>
            <w:r w:rsidRPr="00B747C5">
              <w:rPr>
                <w:rFonts w:ascii="Times New Roman" w:hAnsi="Times New Roman" w:cs="Times New Roman"/>
                <w:b/>
              </w:rPr>
              <w:lastRenderedPageBreak/>
              <w:t>Попередньо відхилити.</w:t>
            </w:r>
          </w:p>
          <w:p w14:paraId="75FF434B" w14:textId="3FDD0371" w:rsidR="00600F9F" w:rsidRPr="009025E9" w:rsidRDefault="009025E9" w:rsidP="009025E9">
            <w:pPr>
              <w:jc w:val="center"/>
              <w:rPr>
                <w:rFonts w:ascii="Times New Roman" w:hAnsi="Times New Roman" w:cs="Times New Roman"/>
                <w:bCs/>
              </w:rPr>
            </w:pPr>
            <w:r w:rsidRPr="009025E9">
              <w:rPr>
                <w:rFonts w:ascii="Times New Roman" w:hAnsi="Times New Roman" w:cs="Times New Roman"/>
                <w:bCs/>
              </w:rPr>
              <w:t xml:space="preserve">Частиною першою статті 64 Закону </w:t>
            </w:r>
            <w:r w:rsidR="00C64A1A" w:rsidRPr="009025E9">
              <w:rPr>
                <w:rFonts w:ascii="Times New Roman" w:hAnsi="Times New Roman" w:cs="Times New Roman"/>
                <w:bCs/>
              </w:rPr>
              <w:t xml:space="preserve">визначено компетенцію ПРРЕЕ на визначення </w:t>
            </w:r>
            <w:proofErr w:type="spellStart"/>
            <w:r w:rsidR="00C64A1A" w:rsidRPr="009025E9">
              <w:rPr>
                <w:rFonts w:ascii="Times New Roman" w:hAnsi="Times New Roman" w:cs="Times New Roman"/>
                <w:bCs/>
              </w:rPr>
              <w:t>інщих</w:t>
            </w:r>
            <w:proofErr w:type="spellEnd"/>
            <w:r w:rsidR="00C64A1A" w:rsidRPr="009025E9">
              <w:rPr>
                <w:rFonts w:ascii="Times New Roman" w:hAnsi="Times New Roman" w:cs="Times New Roman"/>
                <w:bCs/>
              </w:rPr>
              <w:t xml:space="preserve"> випадків </w:t>
            </w:r>
            <w:r w:rsidR="00C64A1A" w:rsidRPr="009025E9">
              <w:rPr>
                <w:rFonts w:ascii="Times New Roman" w:hAnsi="Times New Roman" w:cs="Times New Roman"/>
                <w:bCs/>
              </w:rPr>
              <w:lastRenderedPageBreak/>
              <w:t>за яких відбувається постачання «останньої надії»</w:t>
            </w:r>
          </w:p>
          <w:p w14:paraId="4091B8CF" w14:textId="1CD9D5C7" w:rsidR="009025E9" w:rsidRPr="00600F9F" w:rsidRDefault="009025E9" w:rsidP="00832B26">
            <w:pPr>
              <w:rPr>
                <w:rFonts w:ascii="Times New Roman" w:hAnsi="Times New Roman" w:cs="Times New Roman"/>
                <w:b/>
                <w:color w:val="00B050"/>
              </w:rPr>
            </w:pPr>
          </w:p>
        </w:tc>
      </w:tr>
      <w:tr w:rsidR="00191333" w:rsidRPr="009F7418" w14:paraId="3F8D7820" w14:textId="77777777" w:rsidTr="006164EF">
        <w:trPr>
          <w:trHeight w:val="20"/>
        </w:trPr>
        <w:tc>
          <w:tcPr>
            <w:tcW w:w="4153" w:type="dxa"/>
            <w:tcBorders>
              <w:top w:val="nil"/>
              <w:bottom w:val="nil"/>
            </w:tcBorders>
          </w:tcPr>
          <w:p w14:paraId="09462FBE" w14:textId="77777777" w:rsidR="00191333" w:rsidRPr="009F7418" w:rsidRDefault="00191333" w:rsidP="00832B26">
            <w:pPr>
              <w:widowControl w:val="0"/>
              <w:shd w:val="clear" w:color="auto" w:fill="FFFFFF"/>
              <w:tabs>
                <w:tab w:val="left" w:pos="1163"/>
              </w:tabs>
              <w:snapToGrid w:val="0"/>
              <w:ind w:firstLine="318"/>
              <w:jc w:val="both"/>
              <w:rPr>
                <w:rFonts w:ascii="Times New Roman" w:hAnsi="Times New Roman" w:cs="Times New Roman"/>
              </w:rPr>
            </w:pPr>
          </w:p>
        </w:tc>
        <w:tc>
          <w:tcPr>
            <w:tcW w:w="4241" w:type="dxa"/>
          </w:tcPr>
          <w:p w14:paraId="64A24FAF" w14:textId="77777777" w:rsidR="00191333" w:rsidRPr="009F7418" w:rsidRDefault="00191333" w:rsidP="00191333">
            <w:pPr>
              <w:jc w:val="center"/>
              <w:rPr>
                <w:rFonts w:ascii="Times New Roman" w:hAnsi="Times New Roman" w:cs="Times New Roman"/>
                <w:b/>
                <w:bCs/>
              </w:rPr>
            </w:pPr>
            <w:r w:rsidRPr="009F7418">
              <w:rPr>
                <w:rFonts w:ascii="Times New Roman" w:hAnsi="Times New Roman" w:cs="Times New Roman"/>
                <w:b/>
              </w:rPr>
              <w:t>АТ «ДТЕК ДНІПРОВСЬКІ ЕЛЕКТРОМЕРЕЖІ»</w:t>
            </w:r>
          </w:p>
          <w:p w14:paraId="41D7C73D" w14:textId="77777777" w:rsidR="00191333" w:rsidRPr="009F7418" w:rsidRDefault="002F51DF" w:rsidP="002F51DF">
            <w:pPr>
              <w:jc w:val="both"/>
              <w:rPr>
                <w:rFonts w:ascii="Times New Roman" w:hAnsi="Times New Roman" w:cs="Times New Roman"/>
              </w:rPr>
            </w:pPr>
            <w:r w:rsidRPr="009F7418">
              <w:rPr>
                <w:rFonts w:ascii="Times New Roman" w:hAnsi="Times New Roman" w:cs="Times New Roman"/>
                <w:b/>
                <w:bCs/>
                <w:color w:val="0070C0"/>
              </w:rPr>
              <w:t>5)</w:t>
            </w:r>
            <w:r w:rsidRPr="009F7418">
              <w:rPr>
                <w:rFonts w:ascii="Times New Roman" w:hAnsi="Times New Roman" w:cs="Times New Roman"/>
                <w:color w:val="0070C0"/>
              </w:rPr>
              <w:t xml:space="preserve"> </w:t>
            </w:r>
            <w:r w:rsidRPr="009F7418">
              <w:rPr>
                <w:rFonts w:ascii="Times New Roman" w:hAnsi="Times New Roman" w:cs="Times New Roman"/>
                <w:b/>
                <w:bCs/>
                <w:color w:val="0070C0"/>
              </w:rPr>
              <w:t xml:space="preserve">відсутності </w:t>
            </w:r>
            <w:proofErr w:type="spellStart"/>
            <w:r w:rsidRPr="009F7418">
              <w:rPr>
                <w:rFonts w:ascii="Times New Roman" w:hAnsi="Times New Roman" w:cs="Times New Roman"/>
                <w:b/>
                <w:bCs/>
                <w:color w:val="7030A0"/>
              </w:rPr>
              <w:t>електропостачальника</w:t>
            </w:r>
            <w:proofErr w:type="spellEnd"/>
            <w:r w:rsidRPr="009F7418">
              <w:rPr>
                <w:rFonts w:ascii="Times New Roman" w:hAnsi="Times New Roman" w:cs="Times New Roman"/>
                <w:b/>
                <w:bCs/>
                <w:color w:val="0070C0"/>
              </w:rPr>
              <w:t xml:space="preserve"> за певною точкою комерційного обліку на дату укладення за такою точкою договору споживача про розподіл/передачу електричної енергії з оператором системи.</w:t>
            </w:r>
          </w:p>
          <w:p w14:paraId="0E0340C3" w14:textId="77777777" w:rsidR="00191333" w:rsidRPr="009F7418" w:rsidRDefault="00191333" w:rsidP="00832B26">
            <w:pPr>
              <w:jc w:val="center"/>
              <w:rPr>
                <w:rFonts w:ascii="Times New Roman" w:hAnsi="Times New Roman" w:cs="Times New Roman"/>
                <w:b/>
                <w:bCs/>
              </w:rPr>
            </w:pPr>
          </w:p>
        </w:tc>
        <w:tc>
          <w:tcPr>
            <w:tcW w:w="3931" w:type="dxa"/>
            <w:gridSpan w:val="2"/>
          </w:tcPr>
          <w:p w14:paraId="2DD824E6" w14:textId="77777777" w:rsidR="00191333" w:rsidRPr="009F7418" w:rsidRDefault="00191333" w:rsidP="00191333">
            <w:pPr>
              <w:jc w:val="center"/>
              <w:rPr>
                <w:rFonts w:ascii="Times New Roman" w:hAnsi="Times New Roman" w:cs="Times New Roman"/>
                <w:b/>
                <w:bCs/>
              </w:rPr>
            </w:pPr>
            <w:r w:rsidRPr="009F7418">
              <w:rPr>
                <w:rFonts w:ascii="Times New Roman" w:hAnsi="Times New Roman" w:cs="Times New Roman"/>
                <w:b/>
              </w:rPr>
              <w:t>АТ «ДТЕК ДНІПРОВСЬКІ ЕЛЕКТРОМЕРЕЖІ»</w:t>
            </w:r>
          </w:p>
          <w:p w14:paraId="580C5DE6" w14:textId="77777777" w:rsidR="00191333" w:rsidRPr="009F7418" w:rsidRDefault="002F51DF" w:rsidP="002F51DF">
            <w:pPr>
              <w:widowControl w:val="0"/>
              <w:shd w:val="clear" w:color="auto" w:fill="FFFFFF"/>
              <w:tabs>
                <w:tab w:val="left" w:pos="1163"/>
              </w:tabs>
              <w:snapToGrid w:val="0"/>
              <w:ind w:firstLine="318"/>
              <w:jc w:val="both"/>
              <w:rPr>
                <w:rFonts w:ascii="Times New Roman" w:hAnsi="Times New Roman" w:cs="Times New Roman"/>
                <w:b/>
                <w:bCs/>
              </w:rPr>
            </w:pPr>
            <w:r w:rsidRPr="009F7418">
              <w:rPr>
                <w:rFonts w:ascii="Times New Roman" w:hAnsi="Times New Roman" w:cs="Times New Roman"/>
                <w:color w:val="333333"/>
              </w:rPr>
              <w:t xml:space="preserve">Згідно з пунктом 2.4.2 ПРРЕЕ </w:t>
            </w:r>
            <w:proofErr w:type="spellStart"/>
            <w:r w:rsidRPr="009F7418">
              <w:rPr>
                <w:rFonts w:ascii="Times New Roman" w:hAnsi="Times New Roman" w:cs="Times New Roman"/>
                <w:color w:val="333333"/>
              </w:rPr>
              <w:t>електропостачальники</w:t>
            </w:r>
            <w:proofErr w:type="spellEnd"/>
            <w:r w:rsidRPr="009F7418">
              <w:rPr>
                <w:rFonts w:ascii="Times New Roman" w:hAnsi="Times New Roman" w:cs="Times New Roman"/>
                <w:color w:val="333333"/>
              </w:rPr>
              <w:t xml:space="preserve"> є сторонами, відповідальними за баланс своїх споживачів, відповідно до положень Правил ринку.</w:t>
            </w:r>
          </w:p>
        </w:tc>
        <w:tc>
          <w:tcPr>
            <w:tcW w:w="2979" w:type="dxa"/>
          </w:tcPr>
          <w:p w14:paraId="2F2AD3A7" w14:textId="77777777" w:rsidR="009025E9" w:rsidRPr="00B747C5" w:rsidRDefault="009025E9" w:rsidP="009025E9">
            <w:pPr>
              <w:jc w:val="center"/>
              <w:rPr>
                <w:rFonts w:ascii="Times New Roman" w:hAnsi="Times New Roman" w:cs="Times New Roman"/>
                <w:b/>
              </w:rPr>
            </w:pPr>
            <w:r w:rsidRPr="00B747C5">
              <w:rPr>
                <w:rFonts w:ascii="Times New Roman" w:hAnsi="Times New Roman" w:cs="Times New Roman"/>
                <w:b/>
              </w:rPr>
              <w:t>Попередньо відхилити.</w:t>
            </w:r>
          </w:p>
          <w:p w14:paraId="4211CA5F" w14:textId="1D81491C" w:rsidR="00C64A1A" w:rsidRPr="002E4122" w:rsidRDefault="00C64A1A" w:rsidP="009025E9">
            <w:pPr>
              <w:jc w:val="center"/>
              <w:rPr>
                <w:rFonts w:ascii="Times New Roman" w:hAnsi="Times New Roman" w:cs="Times New Roman"/>
                <w:bCs/>
                <w:color w:val="00B050"/>
              </w:rPr>
            </w:pPr>
            <w:r w:rsidRPr="009025E9">
              <w:rPr>
                <w:rFonts w:ascii="Times New Roman" w:hAnsi="Times New Roman" w:cs="Times New Roman"/>
                <w:bCs/>
              </w:rPr>
              <w:t xml:space="preserve">Споживач може набути </w:t>
            </w:r>
            <w:proofErr w:type="spellStart"/>
            <w:r w:rsidRPr="009025E9">
              <w:rPr>
                <w:rFonts w:ascii="Times New Roman" w:hAnsi="Times New Roman" w:cs="Times New Roman"/>
                <w:bCs/>
              </w:rPr>
              <w:t>статуса</w:t>
            </w:r>
            <w:proofErr w:type="spellEnd"/>
            <w:r w:rsidRPr="009025E9">
              <w:rPr>
                <w:rFonts w:ascii="Times New Roman" w:hAnsi="Times New Roman" w:cs="Times New Roman"/>
                <w:bCs/>
              </w:rPr>
              <w:t xml:space="preserve"> учасника ринку і стати </w:t>
            </w:r>
            <w:r w:rsidR="002E4122">
              <w:rPr>
                <w:rFonts w:ascii="Times New Roman" w:hAnsi="Times New Roman" w:cs="Times New Roman"/>
                <w:bCs/>
              </w:rPr>
              <w:t>стороною відповідальною за баланс</w:t>
            </w:r>
          </w:p>
        </w:tc>
      </w:tr>
      <w:tr w:rsidR="006164EF" w:rsidRPr="009F7418" w14:paraId="44BC3C0B" w14:textId="77777777" w:rsidTr="006164EF">
        <w:trPr>
          <w:trHeight w:val="20"/>
        </w:trPr>
        <w:tc>
          <w:tcPr>
            <w:tcW w:w="4153" w:type="dxa"/>
            <w:tcBorders>
              <w:top w:val="nil"/>
              <w:bottom w:val="single" w:sz="4" w:space="0" w:color="auto"/>
            </w:tcBorders>
          </w:tcPr>
          <w:p w14:paraId="314646C2" w14:textId="77777777" w:rsidR="006164EF" w:rsidRPr="009F7418" w:rsidRDefault="006164EF" w:rsidP="00832B26">
            <w:pPr>
              <w:widowControl w:val="0"/>
              <w:shd w:val="clear" w:color="auto" w:fill="FFFFFF"/>
              <w:tabs>
                <w:tab w:val="left" w:pos="1163"/>
              </w:tabs>
              <w:snapToGrid w:val="0"/>
              <w:ind w:firstLine="318"/>
              <w:jc w:val="both"/>
              <w:rPr>
                <w:rFonts w:ascii="Times New Roman" w:hAnsi="Times New Roman" w:cs="Times New Roman"/>
              </w:rPr>
            </w:pPr>
          </w:p>
        </w:tc>
        <w:tc>
          <w:tcPr>
            <w:tcW w:w="4241" w:type="dxa"/>
          </w:tcPr>
          <w:p w14:paraId="70153FDD" w14:textId="77777777" w:rsidR="006164EF" w:rsidRPr="009F7418" w:rsidRDefault="006164EF" w:rsidP="006164EF">
            <w:pPr>
              <w:jc w:val="center"/>
              <w:rPr>
                <w:rFonts w:ascii="Times New Roman" w:hAnsi="Times New Roman" w:cs="Times New Roman"/>
                <w:b/>
                <w:bCs/>
              </w:rPr>
            </w:pPr>
            <w:r w:rsidRPr="009F7418">
              <w:rPr>
                <w:rFonts w:ascii="Times New Roman" w:hAnsi="Times New Roman" w:cs="Times New Roman"/>
                <w:b/>
                <w:bCs/>
              </w:rPr>
              <w:t>НЕК «УКРЕНЕРГО»</w:t>
            </w:r>
          </w:p>
          <w:p w14:paraId="7A3FF4BF" w14:textId="77777777" w:rsidR="006164EF" w:rsidRPr="009F7418" w:rsidRDefault="006164EF" w:rsidP="006164EF">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color w:val="333333"/>
              </w:rPr>
              <w:t>Виключити.</w:t>
            </w:r>
          </w:p>
          <w:p w14:paraId="029D4025" w14:textId="77777777" w:rsidR="006164EF" w:rsidRPr="009F7418" w:rsidRDefault="006164EF" w:rsidP="006164EF">
            <w:pPr>
              <w:widowControl w:val="0"/>
              <w:shd w:val="clear" w:color="auto" w:fill="FFFFFF"/>
              <w:tabs>
                <w:tab w:val="left" w:pos="1163"/>
              </w:tabs>
              <w:snapToGrid w:val="0"/>
              <w:ind w:firstLine="318"/>
              <w:jc w:val="both"/>
              <w:rPr>
                <w:rFonts w:ascii="Times New Roman" w:hAnsi="Times New Roman" w:cs="Times New Roman"/>
                <w:b/>
                <w:bCs/>
              </w:rPr>
            </w:pPr>
          </w:p>
        </w:tc>
        <w:tc>
          <w:tcPr>
            <w:tcW w:w="3931" w:type="dxa"/>
            <w:gridSpan w:val="2"/>
          </w:tcPr>
          <w:p w14:paraId="65B28F8D" w14:textId="77777777" w:rsidR="006164EF" w:rsidRPr="009F7418" w:rsidRDefault="006164EF" w:rsidP="006164EF">
            <w:pPr>
              <w:jc w:val="center"/>
              <w:rPr>
                <w:rFonts w:ascii="Times New Roman" w:hAnsi="Times New Roman" w:cs="Times New Roman"/>
                <w:b/>
                <w:bCs/>
              </w:rPr>
            </w:pPr>
            <w:r w:rsidRPr="009F7418">
              <w:rPr>
                <w:rFonts w:ascii="Times New Roman" w:hAnsi="Times New Roman" w:cs="Times New Roman"/>
                <w:b/>
                <w:bCs/>
              </w:rPr>
              <w:t>НЕК «УКРЕНЕРГО»</w:t>
            </w:r>
          </w:p>
          <w:p w14:paraId="0E39F257" w14:textId="1CCBF857" w:rsidR="006164EF" w:rsidRPr="009F7418" w:rsidRDefault="006164EF" w:rsidP="006164EF">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color w:val="333333"/>
              </w:rPr>
              <w:t>Описаний випадок в  повній мірі унормований п.4) п.3.4.2. ПРРЕЕ. Питання  коректності застосування цієї норми пропонуємо розглядати окремо з урахуванням заперечень/обґрунтування НЕК «УКРЕНЕРГО» до п.3.2.13.</w:t>
            </w:r>
          </w:p>
          <w:p w14:paraId="60129D1D" w14:textId="77777777" w:rsidR="006164EF" w:rsidRPr="009F7418" w:rsidRDefault="006164EF" w:rsidP="00832B26">
            <w:pPr>
              <w:jc w:val="center"/>
              <w:rPr>
                <w:rFonts w:ascii="Times New Roman" w:hAnsi="Times New Roman" w:cs="Times New Roman"/>
                <w:b/>
                <w:bCs/>
              </w:rPr>
            </w:pPr>
          </w:p>
        </w:tc>
        <w:tc>
          <w:tcPr>
            <w:tcW w:w="2979" w:type="dxa"/>
          </w:tcPr>
          <w:p w14:paraId="231E7111" w14:textId="77777777" w:rsidR="009025E9" w:rsidRPr="00B747C5" w:rsidRDefault="009025E9" w:rsidP="009025E9">
            <w:pPr>
              <w:jc w:val="center"/>
              <w:rPr>
                <w:rFonts w:ascii="Times New Roman" w:hAnsi="Times New Roman" w:cs="Times New Roman"/>
                <w:b/>
              </w:rPr>
            </w:pPr>
            <w:r w:rsidRPr="00B747C5">
              <w:rPr>
                <w:rFonts w:ascii="Times New Roman" w:hAnsi="Times New Roman" w:cs="Times New Roman"/>
                <w:b/>
              </w:rPr>
              <w:t>Попередньо відхилити.</w:t>
            </w:r>
          </w:p>
          <w:p w14:paraId="61E4653A" w14:textId="77777777" w:rsidR="009025E9" w:rsidRPr="009025E9" w:rsidRDefault="009025E9" w:rsidP="009025E9">
            <w:pPr>
              <w:jc w:val="center"/>
              <w:rPr>
                <w:rFonts w:ascii="Times New Roman" w:hAnsi="Times New Roman" w:cs="Times New Roman"/>
                <w:bCs/>
              </w:rPr>
            </w:pPr>
            <w:r w:rsidRPr="009025E9">
              <w:rPr>
                <w:rFonts w:ascii="Times New Roman" w:hAnsi="Times New Roman" w:cs="Times New Roman"/>
                <w:bCs/>
              </w:rPr>
              <w:t xml:space="preserve">Частиною першою статті 64 Закону визначено компетенцію ПРРЕЕ на визначення </w:t>
            </w:r>
            <w:proofErr w:type="spellStart"/>
            <w:r w:rsidRPr="009025E9">
              <w:rPr>
                <w:rFonts w:ascii="Times New Roman" w:hAnsi="Times New Roman" w:cs="Times New Roman"/>
                <w:bCs/>
              </w:rPr>
              <w:t>інщих</w:t>
            </w:r>
            <w:proofErr w:type="spellEnd"/>
            <w:r w:rsidRPr="009025E9">
              <w:rPr>
                <w:rFonts w:ascii="Times New Roman" w:hAnsi="Times New Roman" w:cs="Times New Roman"/>
                <w:bCs/>
              </w:rPr>
              <w:t xml:space="preserve"> випадків за яких відбувається постачання «останньої надії»</w:t>
            </w:r>
          </w:p>
          <w:p w14:paraId="2B1E4332" w14:textId="77777777" w:rsidR="00E76FD4" w:rsidRDefault="00E76FD4" w:rsidP="00832B26">
            <w:pPr>
              <w:rPr>
                <w:rFonts w:ascii="Times New Roman" w:hAnsi="Times New Roman" w:cs="Times New Roman"/>
                <w:b/>
                <w:color w:val="00B050"/>
              </w:rPr>
            </w:pPr>
          </w:p>
          <w:p w14:paraId="240E3E4F" w14:textId="77777777" w:rsidR="007D6229" w:rsidRDefault="007D6229" w:rsidP="00832B26">
            <w:pPr>
              <w:rPr>
                <w:rFonts w:ascii="Times New Roman" w:hAnsi="Times New Roman" w:cs="Times New Roman"/>
                <w:b/>
                <w:color w:val="00B050"/>
              </w:rPr>
            </w:pPr>
          </w:p>
          <w:p w14:paraId="50EA39E7" w14:textId="5313367E" w:rsidR="007D6229" w:rsidRPr="00E76FD4" w:rsidRDefault="007D6229" w:rsidP="00832B26">
            <w:pPr>
              <w:rPr>
                <w:rFonts w:ascii="Times New Roman" w:hAnsi="Times New Roman" w:cs="Times New Roman"/>
                <w:b/>
                <w:color w:val="00B050"/>
              </w:rPr>
            </w:pPr>
          </w:p>
        </w:tc>
      </w:tr>
      <w:tr w:rsidR="00832B26" w:rsidRPr="009F7418" w14:paraId="53A1B1EA" w14:textId="77777777" w:rsidTr="006164EF">
        <w:trPr>
          <w:trHeight w:val="20"/>
        </w:trPr>
        <w:tc>
          <w:tcPr>
            <w:tcW w:w="4153" w:type="dxa"/>
            <w:tcBorders>
              <w:top w:val="single" w:sz="4" w:space="0" w:color="auto"/>
              <w:bottom w:val="nil"/>
            </w:tcBorders>
          </w:tcPr>
          <w:p w14:paraId="045845C5"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lastRenderedPageBreak/>
              <w:t xml:space="preserve">3.4.4. Постачальник "останньої надії" здійснює постачання з моменту припинення постачання електричної енергії попереднім </w:t>
            </w:r>
            <w:proofErr w:type="spellStart"/>
            <w:r w:rsidRPr="009F7418">
              <w:rPr>
                <w:rFonts w:ascii="Times New Roman" w:hAnsi="Times New Roman" w:cs="Times New Roman"/>
              </w:rPr>
              <w:t>електропостачальником</w:t>
            </w:r>
            <w:proofErr w:type="spellEnd"/>
            <w:r w:rsidRPr="009F7418">
              <w:rPr>
                <w:rFonts w:ascii="Times New Roman" w:hAnsi="Times New Roman" w:cs="Times New Roman"/>
              </w:rPr>
              <w:t>. Договір постачання електричної енергії між постачальником "останньої надії" і споживачем вважається укладеним з початку фактичного постачання електричної енергії такому споживачу.</w:t>
            </w:r>
          </w:p>
          <w:p w14:paraId="49794CE4"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Договір, який вважається укладеним відповідно до законодавства, може бути оформлений у вигляді паперового або електронного документа.</w:t>
            </w:r>
          </w:p>
          <w:p w14:paraId="4D8794C1"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Постачальник "останньої надії" зобов'язаний забезпечити на своєму офіційному </w:t>
            </w:r>
            <w:proofErr w:type="spellStart"/>
            <w:r w:rsidRPr="009F7418">
              <w:rPr>
                <w:rFonts w:ascii="Times New Roman" w:hAnsi="Times New Roman" w:cs="Times New Roman"/>
              </w:rPr>
              <w:t>вебсайті</w:t>
            </w:r>
            <w:proofErr w:type="spellEnd"/>
            <w:r w:rsidRPr="009F7418">
              <w:rPr>
                <w:rFonts w:ascii="Times New Roman" w:hAnsi="Times New Roman" w:cs="Times New Roman"/>
              </w:rPr>
              <w:t xml:space="preserve"> можливість оформлення договору про постачання електричної енергії постачальником "останньої надії" за допомогою інформаційно-комунікаційних систем та/або засобів електронної комунікації шляхом приєднання споживача до договору, для чого споживач подає постачальнику "останньої надії" відповідну заяву, яка підписується з використанням електронної ідентифікації.</w:t>
            </w:r>
          </w:p>
          <w:p w14:paraId="6562865B"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Договір про постачання електричної енергії постачальником "останньої надії", укладений за допомогою інформаційно-комунікаційних систем та/або засобів електронної комунікації, вважається таким, що укладений у письмовій формі.</w:t>
            </w:r>
          </w:p>
          <w:p w14:paraId="0FC92D86"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У цьому випадку покази засобу вимірювання визначаються постачальником послуг комерційного обліку на дату початку фактичного постачання електричної енергії в порядку, встановленому Кодексом комерційного обліку.</w:t>
            </w:r>
          </w:p>
          <w:p w14:paraId="33E426B4"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lastRenderedPageBreak/>
              <w:t>Постачальник "останньої надії" постачає електричну енергію споживачу протягом строку, який не може перевищувати 90 днів. Після завершення зазначеного строку постачальник "останньої надії" припиняє електропостачання споживачу.</w:t>
            </w:r>
          </w:p>
          <w:p w14:paraId="52AD83A2"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rPr>
            </w:pPr>
            <w:r w:rsidRPr="009F7418">
              <w:rPr>
                <w:rFonts w:ascii="Times New Roman" w:hAnsi="Times New Roman" w:cs="Times New Roman"/>
                <w:b/>
                <w:bCs/>
                <w:color w:val="0070C0"/>
              </w:rPr>
              <w:t>Тимчасово, до 01 січня 2028 року, постачальник "останньої надії" не має права відмовити в постачанні електричної енергії захищеному споживачу або споживачу, об’єкти якого визначені як об’єкти критичної інфраструктури, та/або ініціювати відключення захищеного споживача або споживача, об’єкти якого визначені як об’єкти критичної інфраструктури, у разі виконання таким споживачем вимог, визначених пунктом 15</w:t>
            </w:r>
            <w:r w:rsidRPr="009F7418">
              <w:rPr>
                <w:rFonts w:ascii="Times New Roman" w:hAnsi="Times New Roman" w:cs="Times New Roman"/>
                <w:b/>
                <w:bCs/>
                <w:color w:val="0070C0"/>
                <w:vertAlign w:val="superscript"/>
              </w:rPr>
              <w:t>2</w:t>
            </w:r>
            <w:r w:rsidRPr="009F7418">
              <w:rPr>
                <w:rFonts w:ascii="Times New Roman" w:hAnsi="Times New Roman" w:cs="Times New Roman"/>
                <w:b/>
                <w:bCs/>
                <w:color w:val="0070C0"/>
              </w:rPr>
              <w:t xml:space="preserve"> розділу XVII "Прикінцеві та перехідні положення" Закону України "Про ринок електричної енергії".</w:t>
            </w:r>
          </w:p>
          <w:p w14:paraId="659FB930"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Про кінцевий строк постачання електричної енергії постачальник "останньої надії" має повідомляти споживача у виставлених рахунках кожні 30 днів. Повідомлення про припинення електропостачання надаються споживачу відповідно до процедури, передбаченої цими Правилами.</w:t>
            </w:r>
          </w:p>
          <w:p w14:paraId="3B905063"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Якщо споживач постачальника "останньої надії" не уклав договір із новим </w:t>
            </w:r>
            <w:proofErr w:type="spellStart"/>
            <w:r w:rsidRPr="009F7418">
              <w:rPr>
                <w:rFonts w:ascii="Times New Roman" w:hAnsi="Times New Roman" w:cs="Times New Roman"/>
              </w:rPr>
              <w:t>електропостачальником</w:t>
            </w:r>
            <w:proofErr w:type="spellEnd"/>
            <w:r w:rsidRPr="009F7418">
              <w:rPr>
                <w:rFonts w:ascii="Times New Roman" w:hAnsi="Times New Roman" w:cs="Times New Roman"/>
              </w:rPr>
              <w:t xml:space="preserve"> по закінченню терміну договору про постачання електричної енергії постачальником "останньої надії", розподіл та постачання електричної енергії такому споживачу припиняється шляхом здійснення відключення електроустановки такого споживача.</w:t>
            </w:r>
          </w:p>
          <w:p w14:paraId="2A68B9A9"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0EA75E1E"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45D25095"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306A39FF"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763FCB9E"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08736064"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01B3179D"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rPr>
            </w:pPr>
            <w:r w:rsidRPr="009F7418">
              <w:rPr>
                <w:rFonts w:ascii="Times New Roman" w:hAnsi="Times New Roman" w:cs="Times New Roman"/>
                <w:b/>
                <w:bCs/>
                <w:color w:val="0070C0"/>
              </w:rPr>
              <w:t>За 30 днів до дати закінчення постачання електричної енергії постачальник "останньої надії" має надсилати захищеному споживачу або споживачу, об’єкти якого визначені як об’єкти критичної інфраструктури, повідомлення щодо права такого споживача звернутися із заявою до постачальника «останньої надії» про продовження дії договору про постачання електричної енергії постачальником "останньої надії" за умови відкриття таким споживачем рахунку із спеціальним режимом використання.</w:t>
            </w:r>
          </w:p>
        </w:tc>
        <w:tc>
          <w:tcPr>
            <w:tcW w:w="4241" w:type="dxa"/>
          </w:tcPr>
          <w:p w14:paraId="4E9D998E" w14:textId="77777777" w:rsidR="00832B26" w:rsidRPr="009F7418" w:rsidRDefault="00832B26" w:rsidP="003D61EC">
            <w:pPr>
              <w:jc w:val="center"/>
              <w:rPr>
                <w:rFonts w:ascii="Times New Roman" w:hAnsi="Times New Roman" w:cs="Times New Roman"/>
                <w:b/>
                <w:bCs/>
              </w:rPr>
            </w:pPr>
            <w:r w:rsidRPr="009F7418">
              <w:rPr>
                <w:rFonts w:ascii="Times New Roman" w:hAnsi="Times New Roman" w:cs="Times New Roman"/>
                <w:b/>
                <w:bCs/>
              </w:rPr>
              <w:lastRenderedPageBreak/>
              <w:t>КП «Харківський метрополітен»</w:t>
            </w:r>
          </w:p>
          <w:p w14:paraId="0F18CD49" w14:textId="77777777" w:rsidR="00832B26" w:rsidRPr="009F7418" w:rsidRDefault="00832B26" w:rsidP="00832B26">
            <w:pPr>
              <w:widowControl w:val="0"/>
              <w:shd w:val="clear" w:color="auto" w:fill="FFFFFF"/>
              <w:tabs>
                <w:tab w:val="left" w:pos="1163"/>
              </w:tabs>
              <w:snapToGrid w:val="0"/>
              <w:ind w:firstLine="318"/>
              <w:jc w:val="both"/>
              <w:rPr>
                <w:rFonts w:ascii="Times New Roman" w:eastAsia="Times New Roman" w:hAnsi="Times New Roman" w:cs="Times New Roman"/>
                <w:color w:val="000000"/>
                <w:lang w:eastAsia="ru-RU"/>
              </w:rPr>
            </w:pPr>
            <w:r w:rsidRPr="009F7418">
              <w:rPr>
                <w:rFonts w:ascii="Times New Roman" w:eastAsia="Times New Roman" w:hAnsi="Times New Roman" w:cs="Times New Roman"/>
                <w:color w:val="000000"/>
                <w:lang w:eastAsia="ru-RU"/>
              </w:rPr>
              <w:t xml:space="preserve">У </w:t>
            </w:r>
            <w:r w:rsidRPr="009F7418">
              <w:rPr>
                <w:rFonts w:ascii="Times New Roman" w:hAnsi="Times New Roman" w:cs="Times New Roman"/>
              </w:rPr>
              <w:t>розділі</w:t>
            </w:r>
            <w:r w:rsidRPr="009F7418">
              <w:rPr>
                <w:rFonts w:ascii="Times New Roman" w:eastAsia="Times New Roman" w:hAnsi="Times New Roman" w:cs="Times New Roman"/>
                <w:color w:val="000000"/>
                <w:lang w:eastAsia="ru-RU"/>
              </w:rPr>
              <w:t xml:space="preserve"> ІІІ у пункті 3.4.4 ПРРЕЕ після абзацу шостого доповнити новими абзацами сьомим – дев’ятим такого змісту:</w:t>
            </w:r>
          </w:p>
          <w:p w14:paraId="458814D4" w14:textId="77777777" w:rsidR="00832B26" w:rsidRPr="009F7418" w:rsidRDefault="00832B26" w:rsidP="00832B26">
            <w:pPr>
              <w:jc w:val="both"/>
              <w:rPr>
                <w:rFonts w:ascii="Times New Roman" w:eastAsia="Times New Roman" w:hAnsi="Times New Roman" w:cs="Times New Roman"/>
                <w:color w:val="000000"/>
                <w:lang w:eastAsia="ru-RU"/>
              </w:rPr>
            </w:pPr>
          </w:p>
          <w:p w14:paraId="1093E269"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 xml:space="preserve">«Тимчасово, до 01 січня 2028 року, постачальник «останньої надії» зобов’язаний продовжити постачання електричної енергії захищеному споживачу або споживачу, об’єкти якого визначені як об’єкти критичної інфраструктури понад </w:t>
            </w:r>
            <w:r w:rsidRPr="009F7418">
              <w:rPr>
                <w:rFonts w:ascii="Times New Roman" w:hAnsi="Times New Roman" w:cs="Times New Roman"/>
                <w:b/>
                <w:bCs/>
                <w:color w:val="7030A0"/>
              </w:rPr>
              <w:br/>
              <w:t>90-денний строк, у разі звернення такого споживача до постачальника «останньої надії» із заявою про продовження постачання електричної енергії постачальником «останньої надії» за умови наявності відкритого таким споживачем рахунку із спеціальним режимом використання в одній із уповноважених установ банку та виконання інших вимог, передбачених статтею 64 Закону України «Про ринок електричної енергії».</w:t>
            </w:r>
          </w:p>
          <w:p w14:paraId="14617E02"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 xml:space="preserve">Тимчасово до 01 січня 2028 року, постачальник «останньої надії» протягом 90-денного строку постачання не має права ініціювати відключення захищеного споживача або споживача, </w:t>
            </w:r>
            <w:proofErr w:type="spellStart"/>
            <w:r w:rsidRPr="009F7418">
              <w:rPr>
                <w:rFonts w:ascii="Times New Roman" w:hAnsi="Times New Roman" w:cs="Times New Roman"/>
                <w:b/>
                <w:bCs/>
                <w:color w:val="7030A0"/>
              </w:rPr>
              <w:t>обʼєкти</w:t>
            </w:r>
            <w:proofErr w:type="spellEnd"/>
            <w:r w:rsidRPr="009F7418">
              <w:rPr>
                <w:rFonts w:ascii="Times New Roman" w:hAnsi="Times New Roman" w:cs="Times New Roman"/>
                <w:b/>
                <w:bCs/>
                <w:color w:val="7030A0"/>
              </w:rPr>
              <w:t xml:space="preserve"> якого визначені як </w:t>
            </w:r>
            <w:proofErr w:type="spellStart"/>
            <w:r w:rsidRPr="009F7418">
              <w:rPr>
                <w:rFonts w:ascii="Times New Roman" w:hAnsi="Times New Roman" w:cs="Times New Roman"/>
                <w:b/>
                <w:bCs/>
                <w:color w:val="7030A0"/>
              </w:rPr>
              <w:t>обʼєкти</w:t>
            </w:r>
            <w:proofErr w:type="spellEnd"/>
            <w:r w:rsidRPr="009F7418">
              <w:rPr>
                <w:rFonts w:ascii="Times New Roman" w:hAnsi="Times New Roman" w:cs="Times New Roman"/>
                <w:b/>
                <w:bCs/>
                <w:color w:val="7030A0"/>
              </w:rPr>
              <w:t xml:space="preserve"> критичної інфраструктури, з підстав відсутності відкритого таким споживачем рахунку із спеціальним режимом використання в одній із уповноважених установ банку та/або невиконання інших вимог, передбачених статтею 64 Закону України «Про ринок електричної енергії».</w:t>
            </w:r>
          </w:p>
          <w:p w14:paraId="7B2BDE7A"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 xml:space="preserve">Постачальник «останньої надії» зобов’язаний ініціювати відключення </w:t>
            </w:r>
            <w:r w:rsidRPr="009F7418">
              <w:rPr>
                <w:rFonts w:ascii="Times New Roman" w:hAnsi="Times New Roman" w:cs="Times New Roman"/>
                <w:b/>
                <w:bCs/>
                <w:color w:val="7030A0"/>
              </w:rPr>
              <w:lastRenderedPageBreak/>
              <w:t xml:space="preserve">захищеного споживача або споживача, </w:t>
            </w:r>
            <w:proofErr w:type="spellStart"/>
            <w:r w:rsidRPr="009F7418">
              <w:rPr>
                <w:rFonts w:ascii="Times New Roman" w:hAnsi="Times New Roman" w:cs="Times New Roman"/>
                <w:b/>
                <w:bCs/>
                <w:color w:val="7030A0"/>
              </w:rPr>
              <w:t>обʼєкти</w:t>
            </w:r>
            <w:proofErr w:type="spellEnd"/>
            <w:r w:rsidRPr="009F7418">
              <w:rPr>
                <w:rFonts w:ascii="Times New Roman" w:hAnsi="Times New Roman" w:cs="Times New Roman"/>
                <w:b/>
                <w:bCs/>
                <w:color w:val="7030A0"/>
              </w:rPr>
              <w:t xml:space="preserve"> якого визначені як </w:t>
            </w:r>
            <w:proofErr w:type="spellStart"/>
            <w:r w:rsidRPr="009F7418">
              <w:rPr>
                <w:rFonts w:ascii="Times New Roman" w:hAnsi="Times New Roman" w:cs="Times New Roman"/>
                <w:b/>
                <w:bCs/>
                <w:color w:val="7030A0"/>
              </w:rPr>
              <w:t>обʼєкти</w:t>
            </w:r>
            <w:proofErr w:type="spellEnd"/>
            <w:r w:rsidRPr="009F7418">
              <w:rPr>
                <w:rFonts w:ascii="Times New Roman" w:hAnsi="Times New Roman" w:cs="Times New Roman"/>
                <w:b/>
                <w:bCs/>
                <w:color w:val="7030A0"/>
              </w:rPr>
              <w:t xml:space="preserve"> критичної інфраструктури, постачання електричної енергії якому було продовжено постачальником «останньої надії» на понад </w:t>
            </w:r>
            <w:r w:rsidRPr="009F7418">
              <w:rPr>
                <w:rFonts w:ascii="Times New Roman" w:hAnsi="Times New Roman" w:cs="Times New Roman"/>
                <w:b/>
                <w:bCs/>
                <w:color w:val="7030A0"/>
              </w:rPr>
              <w:br/>
              <w:t>90-денний строк в порядку, передбаченому цими Правилами, з першого дня (включно) поточного періоду постачання електричної енергії споживачу у разі відсутності у такого споживача рахунку із спеціальним режимом використання та/або порушення інших вимог статті 64 Закону України «Про ринок електричної енергії».».</w:t>
            </w:r>
          </w:p>
          <w:p w14:paraId="5D02E0A9"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5271946D"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У зв'язку з цим абзаци сьомий – восьмий вважати відповідно абзацами десятим – одинадцятим.</w:t>
            </w:r>
          </w:p>
          <w:p w14:paraId="6A57FC0D" w14:textId="77777777" w:rsidR="00832B26" w:rsidRPr="009F7418" w:rsidRDefault="00832B26" w:rsidP="00832B26">
            <w:pPr>
              <w:jc w:val="both"/>
              <w:rPr>
                <w:rFonts w:ascii="Times New Roman" w:hAnsi="Times New Roman" w:cs="Times New Roman"/>
              </w:rPr>
            </w:pPr>
          </w:p>
          <w:p w14:paraId="4C6D727D" w14:textId="77777777" w:rsidR="00832B26" w:rsidRPr="009F7418" w:rsidRDefault="00832B26" w:rsidP="00832B26">
            <w:pPr>
              <w:jc w:val="both"/>
              <w:rPr>
                <w:rFonts w:ascii="Times New Roman" w:hAnsi="Times New Roman" w:cs="Times New Roman"/>
              </w:rPr>
            </w:pPr>
          </w:p>
          <w:p w14:paraId="1DCDF13D" w14:textId="77777777" w:rsidR="00832B26" w:rsidRPr="009F7418" w:rsidRDefault="00832B26" w:rsidP="00832B26">
            <w:pPr>
              <w:jc w:val="both"/>
              <w:rPr>
                <w:rFonts w:ascii="Times New Roman" w:hAnsi="Times New Roman" w:cs="Times New Roman"/>
              </w:rPr>
            </w:pPr>
          </w:p>
          <w:p w14:paraId="00AC841C" w14:textId="77777777" w:rsidR="00832B26" w:rsidRPr="009F7418" w:rsidRDefault="00832B26" w:rsidP="00832B26">
            <w:pPr>
              <w:jc w:val="both"/>
              <w:rPr>
                <w:rFonts w:ascii="Times New Roman" w:hAnsi="Times New Roman" w:cs="Times New Roman"/>
              </w:rPr>
            </w:pPr>
          </w:p>
          <w:p w14:paraId="7554DC91" w14:textId="77777777" w:rsidR="00832B26" w:rsidRPr="009F7418" w:rsidRDefault="00832B26" w:rsidP="00832B26">
            <w:pPr>
              <w:jc w:val="both"/>
              <w:rPr>
                <w:rFonts w:ascii="Times New Roman" w:hAnsi="Times New Roman" w:cs="Times New Roman"/>
              </w:rPr>
            </w:pPr>
          </w:p>
          <w:p w14:paraId="539EA1EF" w14:textId="77777777" w:rsidR="00832B26" w:rsidRPr="009F7418" w:rsidRDefault="00832B26" w:rsidP="00832B26">
            <w:pPr>
              <w:jc w:val="both"/>
              <w:rPr>
                <w:rFonts w:ascii="Times New Roman" w:hAnsi="Times New Roman" w:cs="Times New Roman"/>
              </w:rPr>
            </w:pPr>
          </w:p>
          <w:p w14:paraId="07B72B90" w14:textId="77777777" w:rsidR="00832B26" w:rsidRPr="009F7418" w:rsidRDefault="00832B26" w:rsidP="00832B26">
            <w:pPr>
              <w:jc w:val="both"/>
              <w:rPr>
                <w:rFonts w:ascii="Times New Roman" w:hAnsi="Times New Roman" w:cs="Times New Roman"/>
              </w:rPr>
            </w:pPr>
          </w:p>
          <w:p w14:paraId="190EEFB5" w14:textId="77777777" w:rsidR="00832B26" w:rsidRPr="009F7418" w:rsidRDefault="00832B26" w:rsidP="00832B26">
            <w:pPr>
              <w:jc w:val="both"/>
              <w:rPr>
                <w:rFonts w:ascii="Times New Roman" w:hAnsi="Times New Roman" w:cs="Times New Roman"/>
              </w:rPr>
            </w:pPr>
          </w:p>
          <w:p w14:paraId="6D0EB5AA" w14:textId="77777777" w:rsidR="00832B26" w:rsidRPr="009F7418" w:rsidRDefault="00832B26" w:rsidP="00832B26">
            <w:pPr>
              <w:jc w:val="both"/>
              <w:rPr>
                <w:rFonts w:ascii="Times New Roman" w:hAnsi="Times New Roman" w:cs="Times New Roman"/>
              </w:rPr>
            </w:pPr>
          </w:p>
          <w:p w14:paraId="685C1C76" w14:textId="77777777" w:rsidR="00832B26" w:rsidRPr="009F7418" w:rsidRDefault="00832B26" w:rsidP="00832B26">
            <w:pPr>
              <w:jc w:val="both"/>
              <w:rPr>
                <w:rFonts w:ascii="Times New Roman" w:hAnsi="Times New Roman" w:cs="Times New Roman"/>
              </w:rPr>
            </w:pPr>
          </w:p>
          <w:p w14:paraId="30BCD5AD" w14:textId="77777777" w:rsidR="00832B26" w:rsidRPr="009F7418" w:rsidRDefault="00832B26" w:rsidP="00832B26">
            <w:pPr>
              <w:jc w:val="both"/>
              <w:rPr>
                <w:rFonts w:ascii="Times New Roman" w:hAnsi="Times New Roman" w:cs="Times New Roman"/>
              </w:rPr>
            </w:pPr>
          </w:p>
          <w:p w14:paraId="575E1C85" w14:textId="77777777" w:rsidR="00832B26" w:rsidRPr="009F7418" w:rsidRDefault="00832B26" w:rsidP="00832B26">
            <w:pPr>
              <w:jc w:val="both"/>
              <w:rPr>
                <w:rFonts w:ascii="Times New Roman" w:hAnsi="Times New Roman" w:cs="Times New Roman"/>
              </w:rPr>
            </w:pPr>
          </w:p>
          <w:p w14:paraId="50790FE1" w14:textId="77777777" w:rsidR="00832B26" w:rsidRPr="009F7418" w:rsidRDefault="00832B26" w:rsidP="00832B26">
            <w:pPr>
              <w:jc w:val="both"/>
              <w:rPr>
                <w:rFonts w:ascii="Times New Roman" w:hAnsi="Times New Roman" w:cs="Times New Roman"/>
              </w:rPr>
            </w:pPr>
          </w:p>
          <w:p w14:paraId="4F63045A" w14:textId="77777777" w:rsidR="00832B26" w:rsidRPr="009F7418" w:rsidRDefault="00832B26" w:rsidP="00832B26">
            <w:pPr>
              <w:jc w:val="both"/>
              <w:rPr>
                <w:rFonts w:ascii="Times New Roman" w:hAnsi="Times New Roman" w:cs="Times New Roman"/>
              </w:rPr>
            </w:pPr>
          </w:p>
          <w:p w14:paraId="24AAD3D4" w14:textId="77777777" w:rsidR="00832B26" w:rsidRPr="009F7418" w:rsidRDefault="00832B26" w:rsidP="00832B26">
            <w:pPr>
              <w:jc w:val="both"/>
              <w:rPr>
                <w:rFonts w:ascii="Times New Roman" w:hAnsi="Times New Roman" w:cs="Times New Roman"/>
              </w:rPr>
            </w:pPr>
          </w:p>
          <w:p w14:paraId="488D2B68" w14:textId="77777777" w:rsidR="00832B26" w:rsidRPr="009F7418" w:rsidRDefault="00832B26" w:rsidP="00832B26">
            <w:pPr>
              <w:jc w:val="both"/>
              <w:rPr>
                <w:rFonts w:ascii="Times New Roman" w:hAnsi="Times New Roman" w:cs="Times New Roman"/>
              </w:rPr>
            </w:pPr>
          </w:p>
          <w:p w14:paraId="6AC701E1" w14:textId="77777777" w:rsidR="00832B26" w:rsidRPr="009F7418" w:rsidRDefault="00832B26" w:rsidP="00832B26">
            <w:pPr>
              <w:jc w:val="both"/>
              <w:rPr>
                <w:rFonts w:ascii="Times New Roman" w:hAnsi="Times New Roman" w:cs="Times New Roman"/>
              </w:rPr>
            </w:pPr>
          </w:p>
          <w:p w14:paraId="6FA0116B" w14:textId="77777777" w:rsidR="00832B26" w:rsidRPr="009F7418" w:rsidRDefault="00832B26" w:rsidP="00832B26">
            <w:pPr>
              <w:jc w:val="both"/>
              <w:rPr>
                <w:rFonts w:ascii="Times New Roman" w:hAnsi="Times New Roman" w:cs="Times New Roman"/>
              </w:rPr>
            </w:pPr>
          </w:p>
          <w:p w14:paraId="6AC9194C" w14:textId="77777777" w:rsidR="00832B26" w:rsidRPr="009F7418" w:rsidRDefault="00832B26" w:rsidP="00832B26">
            <w:pPr>
              <w:jc w:val="both"/>
              <w:rPr>
                <w:rFonts w:ascii="Times New Roman" w:hAnsi="Times New Roman" w:cs="Times New Roman"/>
              </w:rPr>
            </w:pPr>
          </w:p>
          <w:p w14:paraId="3FDC7A50"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084D12BA"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0FD41DE0"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578AC59C"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01CBC419"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012E9F12"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3415A6DF" w14:textId="77777777" w:rsidR="00BB4D16" w:rsidRPr="009F7418" w:rsidRDefault="00BB4D16" w:rsidP="00832B26">
            <w:pPr>
              <w:widowControl w:val="0"/>
              <w:shd w:val="clear" w:color="auto" w:fill="FFFFFF"/>
              <w:tabs>
                <w:tab w:val="left" w:pos="1163"/>
              </w:tabs>
              <w:snapToGrid w:val="0"/>
              <w:ind w:firstLine="318"/>
              <w:jc w:val="both"/>
              <w:rPr>
                <w:rFonts w:ascii="Times New Roman" w:hAnsi="Times New Roman" w:cs="Times New Roman"/>
              </w:rPr>
            </w:pPr>
          </w:p>
          <w:p w14:paraId="309CA015"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У розділі ІІІ у пункті 3.4.4. ПРРЕЕ доповнити новим абзацом такого змісту:</w:t>
            </w:r>
          </w:p>
          <w:p w14:paraId="03B61F06"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«Постачальник «останньої надії» через 60 днів з початку постачання електричної енергії захищеному споживачу або споживачу, об’єкти якого визначені як об’єкти критичної інфраструктури, зобов’язаний надіслати такому споживачу повідомлення з інформацією щодо припинення електропостачання після закінчення встановленого Законом України «Про ринок електричної енергії» строку постачання електричної енергії постачальником «останньої надії» та щодо права такого споживача звернутися із заявою до постачальника «останньої надії» про продовження дії договору про постачання електричної енергії постачальником «останньої надії» за умови відкриття таким споживачем рахунку із спеціальним режимом використання.».</w:t>
            </w:r>
          </w:p>
          <w:p w14:paraId="7CD0D10A" w14:textId="77777777" w:rsidR="00832B26" w:rsidRPr="009F7418" w:rsidRDefault="00832B26" w:rsidP="00832B26">
            <w:pPr>
              <w:jc w:val="both"/>
              <w:rPr>
                <w:rFonts w:ascii="Times New Roman" w:hAnsi="Times New Roman" w:cs="Times New Roman"/>
              </w:rPr>
            </w:pPr>
          </w:p>
        </w:tc>
        <w:tc>
          <w:tcPr>
            <w:tcW w:w="3931" w:type="dxa"/>
            <w:gridSpan w:val="2"/>
          </w:tcPr>
          <w:p w14:paraId="71F05EBF" w14:textId="77777777" w:rsidR="00832B26" w:rsidRPr="009F7418" w:rsidRDefault="00832B26" w:rsidP="00832B26">
            <w:pPr>
              <w:jc w:val="center"/>
              <w:rPr>
                <w:rFonts w:ascii="Times New Roman" w:hAnsi="Times New Roman" w:cs="Times New Roman"/>
                <w:b/>
                <w:bCs/>
              </w:rPr>
            </w:pPr>
            <w:r w:rsidRPr="009F7418">
              <w:rPr>
                <w:rFonts w:ascii="Times New Roman" w:hAnsi="Times New Roman" w:cs="Times New Roman"/>
                <w:b/>
                <w:bCs/>
              </w:rPr>
              <w:lastRenderedPageBreak/>
              <w:t>КП «Харківський метрополітен»</w:t>
            </w:r>
          </w:p>
          <w:p w14:paraId="2D6FB7CE"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Редакція пункту 3.4.4 ПРРЕЕ згідно </w:t>
            </w:r>
            <w:proofErr w:type="spellStart"/>
            <w:r w:rsidRPr="009F7418">
              <w:rPr>
                <w:rFonts w:ascii="Times New Roman" w:hAnsi="Times New Roman" w:cs="Times New Roman"/>
              </w:rPr>
              <w:t>проєкту</w:t>
            </w:r>
            <w:proofErr w:type="spellEnd"/>
            <w:r w:rsidRPr="009F7418">
              <w:rPr>
                <w:rFonts w:ascii="Times New Roman" w:hAnsi="Times New Roman" w:cs="Times New Roman"/>
              </w:rPr>
              <w:t xml:space="preserve"> рішення НКРЕКП допускає </w:t>
            </w:r>
            <w:r w:rsidRPr="009F7418">
              <w:rPr>
                <w:rFonts w:ascii="Times New Roman" w:eastAsia="Times New Roman" w:hAnsi="Times New Roman" w:cs="Times New Roman"/>
                <w:color w:val="000000"/>
                <w:lang w:eastAsia="ru-RU"/>
              </w:rPr>
              <w:t>тлумачення</w:t>
            </w:r>
            <w:r w:rsidRPr="009F7418">
              <w:rPr>
                <w:rFonts w:ascii="Times New Roman" w:hAnsi="Times New Roman" w:cs="Times New Roman"/>
              </w:rPr>
              <w:t>, згідно  якого постачальник електричної енергії «останньої надії» має право відмовити захищеному споживачу або споживачу, об’єкти якого визначені як об’єкти критичної інфраструктури в постачання електричної енергії у разі невиконання таким споживачем вимог, визначених пунктом 15</w:t>
            </w:r>
            <w:r w:rsidRPr="009F7418">
              <w:rPr>
                <w:rFonts w:ascii="Times New Roman" w:hAnsi="Times New Roman" w:cs="Times New Roman"/>
                <w:vertAlign w:val="superscript"/>
              </w:rPr>
              <w:t>2</w:t>
            </w:r>
            <w:r w:rsidRPr="009F7418">
              <w:rPr>
                <w:rFonts w:ascii="Times New Roman" w:hAnsi="Times New Roman" w:cs="Times New Roman"/>
              </w:rPr>
              <w:t xml:space="preserve"> розділу XVII «Прикінцеві та перехідні положення» Закону України «Про ринок електричної енергії».</w:t>
            </w:r>
          </w:p>
          <w:p w14:paraId="31EB1B66"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eastAsia="Times New Roman" w:hAnsi="Times New Roman" w:cs="Times New Roman"/>
                <w:color w:val="000000"/>
                <w:lang w:eastAsia="ru-RU"/>
              </w:rPr>
              <w:t>Однак</w:t>
            </w:r>
            <w:r w:rsidRPr="009F7418">
              <w:rPr>
                <w:rFonts w:ascii="Times New Roman" w:hAnsi="Times New Roman" w:cs="Times New Roman"/>
              </w:rPr>
              <w:t>, така редакція не буде узгоджуватись із п. 3.4.2 ПРРЕЕ, яка не передбачає будь-яких підстав, а також порядку відмови постачальника «останньої надії» від постачання електричної енергії споживачу.</w:t>
            </w:r>
          </w:p>
          <w:p w14:paraId="2386EF6C"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За таких обставин, набуття споживачем правового статусу захищеного споживача або споживача, об’єкти якого визначені як об’єкти критичної інфраструктури із одночасною наявністю обставин, передбачених п. 3.4.2 ПРРЕЕ, захищений споживач або споживач, об’єкти якого визначені як об’єкти критичної інфраструктури, матиме більш уразливий стан ніж споживач, який не має такого правового статусу, що не </w:t>
            </w:r>
            <w:r w:rsidRPr="009F7418">
              <w:rPr>
                <w:rFonts w:ascii="Times New Roman" w:eastAsia="Times New Roman" w:hAnsi="Times New Roman" w:cs="Times New Roman"/>
                <w:color w:val="000000"/>
                <w:lang w:eastAsia="ru-RU"/>
              </w:rPr>
              <w:t>узгоджується</w:t>
            </w:r>
            <w:r w:rsidRPr="009F7418">
              <w:rPr>
                <w:rFonts w:ascii="Times New Roman" w:hAnsi="Times New Roman" w:cs="Times New Roman"/>
              </w:rPr>
              <w:t xml:space="preserve"> з метою набуття такого статусу – отримання додаткових прав та гарантій щодо постачання електричної енергії постачальником «останньої надії».</w:t>
            </w:r>
          </w:p>
          <w:p w14:paraId="0A9BD422"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Редакція пункту 3.4.4 ПРРЕЕ згідно </w:t>
            </w:r>
            <w:proofErr w:type="spellStart"/>
            <w:r w:rsidRPr="009F7418">
              <w:rPr>
                <w:rFonts w:ascii="Times New Roman" w:hAnsi="Times New Roman" w:cs="Times New Roman"/>
              </w:rPr>
              <w:t>проєкту</w:t>
            </w:r>
            <w:proofErr w:type="spellEnd"/>
            <w:r w:rsidRPr="009F7418">
              <w:rPr>
                <w:rFonts w:ascii="Times New Roman" w:hAnsi="Times New Roman" w:cs="Times New Roman"/>
              </w:rPr>
              <w:t xml:space="preserve"> рішення НКРЕКП, також, допускає тлумачення, згідно якого у </w:t>
            </w:r>
            <w:r w:rsidRPr="009F7418">
              <w:rPr>
                <w:rFonts w:ascii="Times New Roman" w:hAnsi="Times New Roman" w:cs="Times New Roman"/>
              </w:rPr>
              <w:lastRenderedPageBreak/>
              <w:t xml:space="preserve">постачальника «останньої надії» виникає безумовний </w:t>
            </w:r>
            <w:proofErr w:type="spellStart"/>
            <w:r w:rsidRPr="009F7418">
              <w:rPr>
                <w:rFonts w:ascii="Times New Roman" w:hAnsi="Times New Roman" w:cs="Times New Roman"/>
              </w:rPr>
              <w:t>обовʼязок</w:t>
            </w:r>
            <w:proofErr w:type="spellEnd"/>
            <w:r w:rsidRPr="009F7418">
              <w:rPr>
                <w:rFonts w:ascii="Times New Roman" w:hAnsi="Times New Roman" w:cs="Times New Roman"/>
              </w:rPr>
              <w:t xml:space="preserve"> ініціювати відключення захищеного споживача або споживача, об’єкти якого визначені як об’єкти критичної інфраструктури у випадку відсутності у такого споживача рахунку із спеціальним режимом використання.</w:t>
            </w:r>
          </w:p>
          <w:p w14:paraId="1725E449"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Однак, Закон України «Про ринок електричної енергії» (у редакції Закону України № 4213-ІХ від 14.01.2025) не передбачає </w:t>
            </w:r>
            <w:proofErr w:type="spellStart"/>
            <w:r w:rsidRPr="009F7418">
              <w:rPr>
                <w:rFonts w:ascii="Times New Roman" w:hAnsi="Times New Roman" w:cs="Times New Roman"/>
              </w:rPr>
              <w:t>обовʼязку</w:t>
            </w:r>
            <w:proofErr w:type="spellEnd"/>
            <w:r w:rsidRPr="009F7418">
              <w:rPr>
                <w:rFonts w:ascii="Times New Roman" w:hAnsi="Times New Roman" w:cs="Times New Roman"/>
              </w:rPr>
              <w:t xml:space="preserve"> захищеного </w:t>
            </w:r>
            <w:r w:rsidRPr="009F7418">
              <w:rPr>
                <w:rFonts w:ascii="Times New Roman" w:eastAsia="Times New Roman" w:hAnsi="Times New Roman" w:cs="Times New Roman"/>
                <w:color w:val="000000"/>
                <w:lang w:eastAsia="ru-RU"/>
              </w:rPr>
              <w:t>споживача</w:t>
            </w:r>
            <w:r w:rsidRPr="009F7418">
              <w:rPr>
                <w:rFonts w:ascii="Times New Roman" w:hAnsi="Times New Roman" w:cs="Times New Roman"/>
              </w:rPr>
              <w:t xml:space="preserve"> або споживача, об’єкти якого визначені як об’єкти критичної інфраструктури, мати рахунок із спеціальним режимом використання.</w:t>
            </w:r>
          </w:p>
          <w:p w14:paraId="23B38662"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За таких обставин, набуття споживачем правового статусу захищеного споживача або споживача, об’єкти якого визначені як об’єкти критичної інфраструктури із одночасною відсутністю рахунку із спеціальним режимом використання, матиме наслідком наявності більш уразливого стану порівняно із споживачем, який </w:t>
            </w:r>
          </w:p>
          <w:p w14:paraId="39372A7B" w14:textId="77777777" w:rsidR="00832B26" w:rsidRPr="009F7418" w:rsidRDefault="00832B26" w:rsidP="00832B26">
            <w:pPr>
              <w:jc w:val="both"/>
              <w:rPr>
                <w:rFonts w:ascii="Times New Roman" w:hAnsi="Times New Roman" w:cs="Times New Roman"/>
              </w:rPr>
            </w:pPr>
            <w:r w:rsidRPr="009F7418">
              <w:rPr>
                <w:rFonts w:ascii="Times New Roman" w:hAnsi="Times New Roman" w:cs="Times New Roman"/>
              </w:rPr>
              <w:t>не має відповідний статус.</w:t>
            </w:r>
          </w:p>
          <w:p w14:paraId="12D6F284" w14:textId="43A5C141"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Разом з тим, системне тлумачення ст. 64 та п. 152 розділу XVII «Прикінцеві та перехідні положення» Закону України «Про ринок електричної енергії» (у редакції Закону України № 4213-ІХ від 14.01.2025) дає підстави для висновків, що такий </w:t>
            </w:r>
            <w:proofErr w:type="spellStart"/>
            <w:r w:rsidRPr="009F7418">
              <w:rPr>
                <w:rFonts w:ascii="Times New Roman" w:hAnsi="Times New Roman" w:cs="Times New Roman"/>
              </w:rPr>
              <w:t>обовʼязок</w:t>
            </w:r>
            <w:proofErr w:type="spellEnd"/>
            <w:r w:rsidRPr="009F7418">
              <w:rPr>
                <w:rFonts w:ascii="Times New Roman" w:hAnsi="Times New Roman" w:cs="Times New Roman"/>
              </w:rPr>
              <w:t xml:space="preserve"> виникає у постачальника «останньої надії» виключно щодо захищеного споживача або споживача, об’єкти якого визначені як об’єкти критичної інфраструктури, якому було продовжено постачання електричної енергії постачальником «останньої </w:t>
            </w:r>
            <w:r w:rsidRPr="009F7418">
              <w:rPr>
                <w:rFonts w:ascii="Times New Roman" w:hAnsi="Times New Roman" w:cs="Times New Roman"/>
              </w:rPr>
              <w:lastRenderedPageBreak/>
              <w:t xml:space="preserve">надії» </w:t>
            </w:r>
            <w:r w:rsidRPr="009F7418">
              <w:rPr>
                <w:rFonts w:ascii="Times New Roman" w:eastAsia="Times New Roman" w:hAnsi="Times New Roman" w:cs="Times New Roman"/>
                <w:color w:val="000000"/>
                <w:lang w:eastAsia="ru-RU"/>
              </w:rPr>
              <w:t>згідно</w:t>
            </w:r>
            <w:r w:rsidRPr="009F7418">
              <w:rPr>
                <w:rFonts w:ascii="Times New Roman" w:hAnsi="Times New Roman" w:cs="Times New Roman"/>
              </w:rPr>
              <w:t xml:space="preserve"> змін, внесених Законом України № 4213-ІХ від 14.01.2025).</w:t>
            </w:r>
          </w:p>
          <w:p w14:paraId="5B2265BA"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Натомість </w:t>
            </w:r>
            <w:r w:rsidRPr="009F7418">
              <w:rPr>
                <w:rFonts w:ascii="Times New Roman" w:eastAsia="Times New Roman" w:hAnsi="Times New Roman" w:cs="Times New Roman"/>
                <w:color w:val="000000"/>
                <w:lang w:eastAsia="ru-RU"/>
              </w:rPr>
              <w:t>запропонована</w:t>
            </w:r>
            <w:r w:rsidRPr="009F7418">
              <w:rPr>
                <w:rFonts w:ascii="Times New Roman" w:hAnsi="Times New Roman" w:cs="Times New Roman"/>
              </w:rPr>
              <w:t xml:space="preserve"> редакція  змін усуває такі недоліки.</w:t>
            </w:r>
          </w:p>
          <w:p w14:paraId="2C65C069" w14:textId="77777777" w:rsidR="007D6229" w:rsidRPr="009F7418" w:rsidRDefault="007D6229" w:rsidP="00832B26">
            <w:pPr>
              <w:jc w:val="both"/>
              <w:rPr>
                <w:rFonts w:ascii="Times New Roman" w:hAnsi="Times New Roman" w:cs="Times New Roman"/>
              </w:rPr>
            </w:pPr>
          </w:p>
          <w:p w14:paraId="54E40DCD"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000000"/>
              </w:rPr>
            </w:pPr>
            <w:r w:rsidRPr="009F7418">
              <w:rPr>
                <w:rFonts w:ascii="Times New Roman" w:hAnsi="Times New Roman" w:cs="Times New Roman"/>
                <w:color w:val="000000"/>
              </w:rPr>
              <w:t xml:space="preserve">Зі </w:t>
            </w:r>
            <w:r w:rsidRPr="009F7418">
              <w:rPr>
                <w:rFonts w:ascii="Times New Roman" w:hAnsi="Times New Roman" w:cs="Times New Roman"/>
              </w:rPr>
              <w:t>змісту</w:t>
            </w:r>
            <w:r w:rsidRPr="009F7418">
              <w:rPr>
                <w:rFonts w:ascii="Times New Roman" w:hAnsi="Times New Roman" w:cs="Times New Roman"/>
                <w:color w:val="000000"/>
              </w:rPr>
              <w:t xml:space="preserve"> </w:t>
            </w:r>
            <w:proofErr w:type="spellStart"/>
            <w:r w:rsidRPr="009F7418">
              <w:rPr>
                <w:rFonts w:ascii="Times New Roman" w:hAnsi="Times New Roman" w:cs="Times New Roman"/>
                <w:color w:val="000000"/>
              </w:rPr>
              <w:t>абз</w:t>
            </w:r>
            <w:proofErr w:type="spellEnd"/>
            <w:r w:rsidRPr="009F7418">
              <w:rPr>
                <w:rFonts w:ascii="Times New Roman" w:hAnsi="Times New Roman" w:cs="Times New Roman"/>
                <w:color w:val="000000"/>
              </w:rPr>
              <w:t xml:space="preserve">. 10 ч. 12 ст. 64 Закону України «Про ринок електричної енергії» (у редакції Закону України № 4213-ІХ від 14.01.2025) вбачається, що відповідний </w:t>
            </w:r>
            <w:proofErr w:type="spellStart"/>
            <w:r w:rsidRPr="009F7418">
              <w:rPr>
                <w:rFonts w:ascii="Times New Roman" w:hAnsi="Times New Roman" w:cs="Times New Roman"/>
                <w:color w:val="000000"/>
              </w:rPr>
              <w:t>обовʼязок</w:t>
            </w:r>
            <w:proofErr w:type="spellEnd"/>
            <w:r w:rsidRPr="009F7418">
              <w:rPr>
                <w:rFonts w:ascii="Times New Roman" w:hAnsi="Times New Roman" w:cs="Times New Roman"/>
                <w:color w:val="000000"/>
              </w:rPr>
              <w:t xml:space="preserve"> постачальника «останньої надії» </w:t>
            </w:r>
            <w:r w:rsidRPr="009F7418">
              <w:rPr>
                <w:rFonts w:ascii="Times New Roman" w:hAnsi="Times New Roman" w:cs="Times New Roman"/>
                <w:b/>
                <w:bCs/>
                <w:color w:val="000000"/>
              </w:rPr>
              <w:t xml:space="preserve">виникає через 60 днів з початку постачання електричної енергії та не </w:t>
            </w:r>
            <w:proofErr w:type="spellStart"/>
            <w:r w:rsidRPr="009F7418">
              <w:rPr>
                <w:rFonts w:ascii="Times New Roman" w:hAnsi="Times New Roman" w:cs="Times New Roman"/>
                <w:b/>
                <w:bCs/>
                <w:color w:val="000000"/>
              </w:rPr>
              <w:t>повʼязано</w:t>
            </w:r>
            <w:proofErr w:type="spellEnd"/>
            <w:r w:rsidRPr="009F7418">
              <w:rPr>
                <w:rFonts w:ascii="Times New Roman" w:hAnsi="Times New Roman" w:cs="Times New Roman"/>
                <w:b/>
                <w:bCs/>
                <w:color w:val="000000"/>
              </w:rPr>
              <w:t xml:space="preserve"> із датою закінчення постачання.</w:t>
            </w:r>
          </w:p>
          <w:p w14:paraId="4BF2678F"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rPr>
              <w:t>Така</w:t>
            </w:r>
            <w:r w:rsidRPr="009F7418">
              <w:rPr>
                <w:rFonts w:ascii="Times New Roman" w:hAnsi="Times New Roman" w:cs="Times New Roman"/>
                <w:color w:val="000000"/>
              </w:rPr>
              <w:t xml:space="preserve"> системна неузгодженість може мати наслідком розбіжності у тлумаченні щодо моменту виникнення такого </w:t>
            </w:r>
            <w:proofErr w:type="spellStart"/>
            <w:r w:rsidRPr="009F7418">
              <w:rPr>
                <w:rFonts w:ascii="Times New Roman" w:hAnsi="Times New Roman" w:cs="Times New Roman"/>
                <w:color w:val="000000"/>
              </w:rPr>
              <w:t>обовʼязку</w:t>
            </w:r>
            <w:proofErr w:type="spellEnd"/>
            <w:r w:rsidRPr="009F7418">
              <w:rPr>
                <w:rFonts w:ascii="Times New Roman" w:hAnsi="Times New Roman" w:cs="Times New Roman"/>
                <w:color w:val="000000"/>
              </w:rPr>
              <w:t>.</w:t>
            </w:r>
          </w:p>
          <w:p w14:paraId="2D7BBCFB"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rPr>
              <w:t>Разом</w:t>
            </w:r>
            <w:r w:rsidRPr="009F7418">
              <w:rPr>
                <w:rFonts w:ascii="Times New Roman" w:hAnsi="Times New Roman" w:cs="Times New Roman"/>
                <w:color w:val="000000"/>
              </w:rPr>
              <w:t xml:space="preserve"> з тим, крім </w:t>
            </w:r>
            <w:proofErr w:type="spellStart"/>
            <w:r w:rsidRPr="009F7418">
              <w:rPr>
                <w:rFonts w:ascii="Times New Roman" w:hAnsi="Times New Roman" w:cs="Times New Roman"/>
                <w:color w:val="000000"/>
              </w:rPr>
              <w:t>обовʼязку</w:t>
            </w:r>
            <w:proofErr w:type="spellEnd"/>
            <w:r w:rsidRPr="009F7418">
              <w:rPr>
                <w:rFonts w:ascii="Times New Roman" w:hAnsi="Times New Roman" w:cs="Times New Roman"/>
                <w:color w:val="000000"/>
              </w:rPr>
              <w:t xml:space="preserve"> повідомлення відповідного споживача щодо права звернутися із заявою до постачальника «останньої надії» із заявою про продовження дії договору про постачання електричної енергії постачальником «останньої надії», останній, також, </w:t>
            </w:r>
            <w:proofErr w:type="spellStart"/>
            <w:r w:rsidRPr="009F7418">
              <w:rPr>
                <w:rFonts w:ascii="Times New Roman" w:hAnsi="Times New Roman" w:cs="Times New Roman"/>
                <w:b/>
                <w:bCs/>
                <w:color w:val="000000"/>
              </w:rPr>
              <w:t>зобовʼязаний</w:t>
            </w:r>
            <w:proofErr w:type="spellEnd"/>
            <w:r w:rsidRPr="009F7418">
              <w:rPr>
                <w:rFonts w:ascii="Times New Roman" w:hAnsi="Times New Roman" w:cs="Times New Roman"/>
                <w:b/>
                <w:bCs/>
                <w:color w:val="000000"/>
              </w:rPr>
              <w:t xml:space="preserve"> надіслати такому споживачу інформацію щодо припинення електропостачання після закінчення строку постачання електричної енергії постачальником «останньої надії».</w:t>
            </w:r>
          </w:p>
          <w:p w14:paraId="7F0DAF76"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rPr>
              <w:t>Натомість</w:t>
            </w:r>
            <w:r w:rsidRPr="009F7418">
              <w:rPr>
                <w:rFonts w:ascii="Times New Roman" w:hAnsi="Times New Roman" w:cs="Times New Roman"/>
                <w:color w:val="000000"/>
              </w:rPr>
              <w:t>, запропонована редакція змін усуває такі недоліки.</w:t>
            </w:r>
          </w:p>
          <w:p w14:paraId="4B11509B" w14:textId="77777777" w:rsidR="00832B26" w:rsidRPr="009F7418" w:rsidRDefault="00832B26" w:rsidP="00832B26">
            <w:pPr>
              <w:jc w:val="both"/>
              <w:rPr>
                <w:rFonts w:ascii="Times New Roman" w:hAnsi="Times New Roman" w:cs="Times New Roman"/>
              </w:rPr>
            </w:pPr>
          </w:p>
        </w:tc>
        <w:tc>
          <w:tcPr>
            <w:tcW w:w="2979" w:type="dxa"/>
          </w:tcPr>
          <w:p w14:paraId="432726F2" w14:textId="77777777" w:rsidR="002E4122" w:rsidRPr="00B747C5" w:rsidRDefault="002E4122" w:rsidP="002E4122">
            <w:pPr>
              <w:jc w:val="center"/>
              <w:rPr>
                <w:rFonts w:ascii="Times New Roman" w:hAnsi="Times New Roman" w:cs="Times New Roman"/>
                <w:b/>
              </w:rPr>
            </w:pPr>
            <w:r w:rsidRPr="00B747C5">
              <w:rPr>
                <w:rFonts w:ascii="Times New Roman" w:hAnsi="Times New Roman" w:cs="Times New Roman"/>
                <w:b/>
              </w:rPr>
              <w:lastRenderedPageBreak/>
              <w:t>Попередньо відхилити.</w:t>
            </w:r>
          </w:p>
          <w:p w14:paraId="3AF5D5AB" w14:textId="0F70651B" w:rsidR="000B2717" w:rsidRPr="002E4122" w:rsidRDefault="002E4122" w:rsidP="002E4122">
            <w:pPr>
              <w:jc w:val="center"/>
              <w:rPr>
                <w:rFonts w:ascii="Times New Roman" w:hAnsi="Times New Roman" w:cs="Times New Roman"/>
                <w:bCs/>
              </w:rPr>
            </w:pPr>
            <w:r w:rsidRPr="002E4122">
              <w:rPr>
                <w:rFonts w:ascii="Times New Roman" w:hAnsi="Times New Roman" w:cs="Times New Roman"/>
                <w:bCs/>
              </w:rPr>
              <w:t xml:space="preserve">Запропоновані положення суперечать положенням статті 64 Закону та дублюють положення пункту </w:t>
            </w:r>
            <w:r w:rsidRPr="002E4122">
              <w:rPr>
                <w:rFonts w:ascii="Times New Roman" w:hAnsi="Times New Roman" w:cs="Times New Roman"/>
              </w:rPr>
              <w:t>15</w:t>
            </w:r>
            <w:r w:rsidRPr="002E4122">
              <w:rPr>
                <w:rFonts w:ascii="Times New Roman" w:hAnsi="Times New Roman" w:cs="Times New Roman"/>
                <w:vertAlign w:val="superscript"/>
              </w:rPr>
              <w:t>2</w:t>
            </w:r>
            <w:r w:rsidRPr="002E4122">
              <w:rPr>
                <w:rFonts w:ascii="Times New Roman" w:hAnsi="Times New Roman" w:cs="Times New Roman"/>
              </w:rPr>
              <w:t xml:space="preserve"> розділу XVII «Прикінцеві та перехідні положення» Закону</w:t>
            </w:r>
          </w:p>
          <w:p w14:paraId="3FAAFCE0" w14:textId="77777777" w:rsidR="000B2717" w:rsidRPr="000B2717" w:rsidRDefault="000B2717" w:rsidP="00832B26">
            <w:pPr>
              <w:rPr>
                <w:rFonts w:ascii="Times New Roman" w:hAnsi="Times New Roman" w:cs="Times New Roman"/>
                <w:b/>
                <w:color w:val="0070C0"/>
              </w:rPr>
            </w:pPr>
          </w:p>
          <w:p w14:paraId="1DB3F21F" w14:textId="77777777" w:rsidR="000B2717" w:rsidRPr="000B2717" w:rsidRDefault="000B2717" w:rsidP="00832B26">
            <w:pPr>
              <w:rPr>
                <w:rFonts w:ascii="Times New Roman" w:hAnsi="Times New Roman" w:cs="Times New Roman"/>
                <w:b/>
                <w:color w:val="0070C0"/>
              </w:rPr>
            </w:pPr>
          </w:p>
          <w:p w14:paraId="1B5C5373" w14:textId="77777777" w:rsidR="000B2717" w:rsidRPr="000B2717" w:rsidRDefault="000B2717" w:rsidP="00832B26">
            <w:pPr>
              <w:rPr>
                <w:rFonts w:ascii="Times New Roman" w:hAnsi="Times New Roman" w:cs="Times New Roman"/>
                <w:b/>
                <w:color w:val="0070C0"/>
              </w:rPr>
            </w:pPr>
          </w:p>
          <w:p w14:paraId="3FFA217E" w14:textId="77777777" w:rsidR="000B2717" w:rsidRPr="000B2717" w:rsidRDefault="000B2717" w:rsidP="00832B26">
            <w:pPr>
              <w:rPr>
                <w:rFonts w:ascii="Times New Roman" w:hAnsi="Times New Roman" w:cs="Times New Roman"/>
                <w:b/>
                <w:color w:val="0070C0"/>
              </w:rPr>
            </w:pPr>
          </w:p>
          <w:p w14:paraId="79E3B9E2" w14:textId="77777777" w:rsidR="000B2717" w:rsidRPr="000B2717" w:rsidRDefault="000B2717" w:rsidP="00832B26">
            <w:pPr>
              <w:rPr>
                <w:rFonts w:ascii="Times New Roman" w:hAnsi="Times New Roman" w:cs="Times New Roman"/>
                <w:b/>
                <w:color w:val="0070C0"/>
              </w:rPr>
            </w:pPr>
          </w:p>
          <w:p w14:paraId="305F0E82" w14:textId="77777777" w:rsidR="000B2717" w:rsidRPr="000B2717" w:rsidRDefault="000B2717" w:rsidP="00832B26">
            <w:pPr>
              <w:rPr>
                <w:rFonts w:ascii="Times New Roman" w:hAnsi="Times New Roman" w:cs="Times New Roman"/>
                <w:b/>
                <w:color w:val="0070C0"/>
              </w:rPr>
            </w:pPr>
          </w:p>
          <w:p w14:paraId="49BC715C" w14:textId="77777777" w:rsidR="000B2717" w:rsidRPr="000B2717" w:rsidRDefault="000B2717" w:rsidP="00832B26">
            <w:pPr>
              <w:rPr>
                <w:rFonts w:ascii="Times New Roman" w:hAnsi="Times New Roman" w:cs="Times New Roman"/>
                <w:b/>
                <w:color w:val="0070C0"/>
              </w:rPr>
            </w:pPr>
          </w:p>
          <w:p w14:paraId="5D55B1FC" w14:textId="77777777" w:rsidR="000B2717" w:rsidRPr="000B2717" w:rsidRDefault="000B2717" w:rsidP="00832B26">
            <w:pPr>
              <w:rPr>
                <w:rFonts w:ascii="Times New Roman" w:hAnsi="Times New Roman" w:cs="Times New Roman"/>
                <w:b/>
                <w:color w:val="0070C0"/>
              </w:rPr>
            </w:pPr>
          </w:p>
          <w:p w14:paraId="3B99E90A" w14:textId="77777777" w:rsidR="000B2717" w:rsidRPr="000B2717" w:rsidRDefault="000B2717" w:rsidP="00832B26">
            <w:pPr>
              <w:rPr>
                <w:rFonts w:ascii="Times New Roman" w:hAnsi="Times New Roman" w:cs="Times New Roman"/>
                <w:b/>
                <w:color w:val="0070C0"/>
              </w:rPr>
            </w:pPr>
          </w:p>
          <w:p w14:paraId="1A8DEBF8" w14:textId="77777777" w:rsidR="000B2717" w:rsidRPr="000B2717" w:rsidRDefault="000B2717" w:rsidP="00832B26">
            <w:pPr>
              <w:rPr>
                <w:rFonts w:ascii="Times New Roman" w:hAnsi="Times New Roman" w:cs="Times New Roman"/>
                <w:b/>
                <w:color w:val="0070C0"/>
              </w:rPr>
            </w:pPr>
          </w:p>
          <w:p w14:paraId="51A23992" w14:textId="77777777" w:rsidR="000B2717" w:rsidRPr="000B2717" w:rsidRDefault="000B2717" w:rsidP="00832B26">
            <w:pPr>
              <w:rPr>
                <w:rFonts w:ascii="Times New Roman" w:hAnsi="Times New Roman" w:cs="Times New Roman"/>
                <w:b/>
                <w:color w:val="0070C0"/>
              </w:rPr>
            </w:pPr>
          </w:p>
          <w:p w14:paraId="578783E2" w14:textId="77777777" w:rsidR="000B2717" w:rsidRPr="000B2717" w:rsidRDefault="000B2717" w:rsidP="00832B26">
            <w:pPr>
              <w:rPr>
                <w:rFonts w:ascii="Times New Roman" w:hAnsi="Times New Roman" w:cs="Times New Roman"/>
                <w:b/>
                <w:color w:val="0070C0"/>
              </w:rPr>
            </w:pPr>
          </w:p>
          <w:p w14:paraId="04DB59E2" w14:textId="77777777" w:rsidR="000B2717" w:rsidRPr="000B2717" w:rsidRDefault="000B2717" w:rsidP="00832B26">
            <w:pPr>
              <w:rPr>
                <w:rFonts w:ascii="Times New Roman" w:hAnsi="Times New Roman" w:cs="Times New Roman"/>
                <w:b/>
                <w:color w:val="0070C0"/>
              </w:rPr>
            </w:pPr>
          </w:p>
          <w:p w14:paraId="6E13F257" w14:textId="77777777" w:rsidR="000B2717" w:rsidRPr="000B2717" w:rsidRDefault="000B2717" w:rsidP="00832B26">
            <w:pPr>
              <w:rPr>
                <w:rFonts w:ascii="Times New Roman" w:hAnsi="Times New Roman" w:cs="Times New Roman"/>
                <w:b/>
                <w:color w:val="0070C0"/>
              </w:rPr>
            </w:pPr>
          </w:p>
          <w:p w14:paraId="0E44D923" w14:textId="77777777" w:rsidR="000B2717" w:rsidRPr="000B2717" w:rsidRDefault="000B2717" w:rsidP="00832B26">
            <w:pPr>
              <w:rPr>
                <w:rFonts w:ascii="Times New Roman" w:hAnsi="Times New Roman" w:cs="Times New Roman"/>
                <w:b/>
                <w:color w:val="0070C0"/>
              </w:rPr>
            </w:pPr>
          </w:p>
          <w:p w14:paraId="024ACBFD" w14:textId="77777777" w:rsidR="000B2717" w:rsidRPr="000B2717" w:rsidRDefault="000B2717" w:rsidP="00832B26">
            <w:pPr>
              <w:rPr>
                <w:rFonts w:ascii="Times New Roman" w:hAnsi="Times New Roman" w:cs="Times New Roman"/>
                <w:b/>
                <w:color w:val="0070C0"/>
              </w:rPr>
            </w:pPr>
          </w:p>
          <w:p w14:paraId="0A806C33" w14:textId="77777777" w:rsidR="000B2717" w:rsidRPr="000B2717" w:rsidRDefault="000B2717" w:rsidP="00832B26">
            <w:pPr>
              <w:rPr>
                <w:rFonts w:ascii="Times New Roman" w:hAnsi="Times New Roman" w:cs="Times New Roman"/>
                <w:b/>
                <w:color w:val="0070C0"/>
              </w:rPr>
            </w:pPr>
          </w:p>
          <w:p w14:paraId="7BC39859" w14:textId="77777777" w:rsidR="000B2717" w:rsidRPr="000B2717" w:rsidRDefault="000B2717" w:rsidP="00832B26">
            <w:pPr>
              <w:rPr>
                <w:rFonts w:ascii="Times New Roman" w:hAnsi="Times New Roman" w:cs="Times New Roman"/>
                <w:b/>
                <w:color w:val="0070C0"/>
              </w:rPr>
            </w:pPr>
          </w:p>
          <w:p w14:paraId="19B88B88" w14:textId="77777777" w:rsidR="000B2717" w:rsidRPr="000B2717" w:rsidRDefault="000B2717" w:rsidP="00832B26">
            <w:pPr>
              <w:rPr>
                <w:rFonts w:ascii="Times New Roman" w:hAnsi="Times New Roman" w:cs="Times New Roman"/>
                <w:b/>
                <w:color w:val="0070C0"/>
              </w:rPr>
            </w:pPr>
          </w:p>
          <w:p w14:paraId="57CD98AD" w14:textId="77777777" w:rsidR="000B2717" w:rsidRPr="000B2717" w:rsidRDefault="000B2717" w:rsidP="00832B26">
            <w:pPr>
              <w:rPr>
                <w:rFonts w:ascii="Times New Roman" w:hAnsi="Times New Roman" w:cs="Times New Roman"/>
                <w:b/>
                <w:color w:val="0070C0"/>
              </w:rPr>
            </w:pPr>
          </w:p>
          <w:p w14:paraId="05670E80" w14:textId="77777777" w:rsidR="000B2717" w:rsidRPr="000B2717" w:rsidRDefault="000B2717" w:rsidP="00832B26">
            <w:pPr>
              <w:rPr>
                <w:rFonts w:ascii="Times New Roman" w:hAnsi="Times New Roman" w:cs="Times New Roman"/>
                <w:b/>
                <w:color w:val="0070C0"/>
              </w:rPr>
            </w:pPr>
          </w:p>
          <w:p w14:paraId="5DA3FC52" w14:textId="77777777" w:rsidR="000B2717" w:rsidRPr="000B2717" w:rsidRDefault="000B2717" w:rsidP="00832B26">
            <w:pPr>
              <w:rPr>
                <w:rFonts w:ascii="Times New Roman" w:hAnsi="Times New Roman" w:cs="Times New Roman"/>
                <w:b/>
                <w:color w:val="0070C0"/>
              </w:rPr>
            </w:pPr>
          </w:p>
          <w:p w14:paraId="7713BBFD" w14:textId="77777777" w:rsidR="000B2717" w:rsidRDefault="000B2717" w:rsidP="00832B26">
            <w:pPr>
              <w:rPr>
                <w:rFonts w:ascii="Times New Roman" w:hAnsi="Times New Roman" w:cs="Times New Roman"/>
                <w:b/>
                <w:color w:val="0070C0"/>
              </w:rPr>
            </w:pPr>
          </w:p>
          <w:p w14:paraId="6D0A9103" w14:textId="77777777" w:rsidR="00BB4D16" w:rsidRDefault="00BB4D16" w:rsidP="00832B26">
            <w:pPr>
              <w:rPr>
                <w:rFonts w:ascii="Times New Roman" w:hAnsi="Times New Roman" w:cs="Times New Roman"/>
                <w:b/>
                <w:color w:val="0070C0"/>
              </w:rPr>
            </w:pPr>
          </w:p>
          <w:p w14:paraId="05324858" w14:textId="77777777" w:rsidR="00BB4D16" w:rsidRDefault="00BB4D16" w:rsidP="00832B26">
            <w:pPr>
              <w:rPr>
                <w:rFonts w:ascii="Times New Roman" w:hAnsi="Times New Roman" w:cs="Times New Roman"/>
                <w:b/>
                <w:color w:val="0070C0"/>
              </w:rPr>
            </w:pPr>
          </w:p>
          <w:p w14:paraId="38247737" w14:textId="77777777" w:rsidR="00BB4D16" w:rsidRDefault="00BB4D16" w:rsidP="00832B26">
            <w:pPr>
              <w:rPr>
                <w:rFonts w:ascii="Times New Roman" w:hAnsi="Times New Roman" w:cs="Times New Roman"/>
                <w:b/>
                <w:color w:val="0070C0"/>
              </w:rPr>
            </w:pPr>
          </w:p>
          <w:p w14:paraId="5AA56C04" w14:textId="77777777" w:rsidR="00BB4D16" w:rsidRDefault="00BB4D16" w:rsidP="00832B26">
            <w:pPr>
              <w:rPr>
                <w:rFonts w:ascii="Times New Roman" w:hAnsi="Times New Roman" w:cs="Times New Roman"/>
                <w:b/>
                <w:color w:val="0070C0"/>
              </w:rPr>
            </w:pPr>
          </w:p>
          <w:p w14:paraId="4E7CA3FD" w14:textId="77777777" w:rsidR="00BB4D16" w:rsidRDefault="00BB4D16" w:rsidP="00832B26">
            <w:pPr>
              <w:rPr>
                <w:rFonts w:ascii="Times New Roman" w:hAnsi="Times New Roman" w:cs="Times New Roman"/>
                <w:b/>
                <w:color w:val="0070C0"/>
              </w:rPr>
            </w:pPr>
          </w:p>
          <w:p w14:paraId="45103CD2" w14:textId="77777777" w:rsidR="00BB4D16" w:rsidRDefault="00BB4D16" w:rsidP="00832B26">
            <w:pPr>
              <w:rPr>
                <w:rFonts w:ascii="Times New Roman" w:hAnsi="Times New Roman" w:cs="Times New Roman"/>
                <w:b/>
                <w:color w:val="0070C0"/>
              </w:rPr>
            </w:pPr>
          </w:p>
          <w:p w14:paraId="08F822F0" w14:textId="77777777" w:rsidR="00BB4D16" w:rsidRDefault="00BB4D16" w:rsidP="00832B26">
            <w:pPr>
              <w:rPr>
                <w:rFonts w:ascii="Times New Roman" w:hAnsi="Times New Roman" w:cs="Times New Roman"/>
                <w:b/>
                <w:color w:val="0070C0"/>
              </w:rPr>
            </w:pPr>
          </w:p>
          <w:p w14:paraId="514CE4CA" w14:textId="77777777" w:rsidR="00BB4D16" w:rsidRDefault="00BB4D16" w:rsidP="00832B26">
            <w:pPr>
              <w:rPr>
                <w:rFonts w:ascii="Times New Roman" w:hAnsi="Times New Roman" w:cs="Times New Roman"/>
                <w:b/>
                <w:color w:val="0070C0"/>
              </w:rPr>
            </w:pPr>
          </w:p>
          <w:p w14:paraId="153DACB1" w14:textId="77777777" w:rsidR="00BB4D16" w:rsidRDefault="00BB4D16" w:rsidP="00832B26">
            <w:pPr>
              <w:rPr>
                <w:rFonts w:ascii="Times New Roman" w:hAnsi="Times New Roman" w:cs="Times New Roman"/>
                <w:b/>
                <w:color w:val="0070C0"/>
              </w:rPr>
            </w:pPr>
          </w:p>
          <w:p w14:paraId="586FF51D" w14:textId="77777777" w:rsidR="00BB4D16" w:rsidRDefault="00BB4D16" w:rsidP="00832B26">
            <w:pPr>
              <w:rPr>
                <w:rFonts w:ascii="Times New Roman" w:hAnsi="Times New Roman" w:cs="Times New Roman"/>
                <w:b/>
                <w:color w:val="0070C0"/>
              </w:rPr>
            </w:pPr>
          </w:p>
          <w:p w14:paraId="61F32B82" w14:textId="77777777" w:rsidR="00BB4D16" w:rsidRDefault="00BB4D16" w:rsidP="00832B26">
            <w:pPr>
              <w:rPr>
                <w:rFonts w:ascii="Times New Roman" w:hAnsi="Times New Roman" w:cs="Times New Roman"/>
                <w:b/>
                <w:color w:val="0070C0"/>
              </w:rPr>
            </w:pPr>
          </w:p>
          <w:p w14:paraId="49EF159E" w14:textId="77777777" w:rsidR="00BB4D16" w:rsidRDefault="00BB4D16" w:rsidP="00832B26">
            <w:pPr>
              <w:rPr>
                <w:rFonts w:ascii="Times New Roman" w:hAnsi="Times New Roman" w:cs="Times New Roman"/>
                <w:b/>
                <w:color w:val="0070C0"/>
              </w:rPr>
            </w:pPr>
          </w:p>
          <w:p w14:paraId="1F0D6D48" w14:textId="77777777" w:rsidR="00BB4D16" w:rsidRDefault="00BB4D16" w:rsidP="00832B26">
            <w:pPr>
              <w:rPr>
                <w:rFonts w:ascii="Times New Roman" w:hAnsi="Times New Roman" w:cs="Times New Roman"/>
                <w:b/>
                <w:color w:val="0070C0"/>
              </w:rPr>
            </w:pPr>
          </w:p>
          <w:p w14:paraId="0EA3867E" w14:textId="77777777" w:rsidR="00BB4D16" w:rsidRDefault="00BB4D16" w:rsidP="00832B26">
            <w:pPr>
              <w:rPr>
                <w:rFonts w:ascii="Times New Roman" w:hAnsi="Times New Roman" w:cs="Times New Roman"/>
                <w:b/>
                <w:color w:val="0070C0"/>
              </w:rPr>
            </w:pPr>
          </w:p>
          <w:p w14:paraId="561715E8" w14:textId="77777777" w:rsidR="00BB4D16" w:rsidRDefault="00BB4D16" w:rsidP="00832B26">
            <w:pPr>
              <w:rPr>
                <w:rFonts w:ascii="Times New Roman" w:hAnsi="Times New Roman" w:cs="Times New Roman"/>
                <w:b/>
                <w:color w:val="0070C0"/>
              </w:rPr>
            </w:pPr>
          </w:p>
          <w:p w14:paraId="5BE24961" w14:textId="77777777" w:rsidR="00BB4D16" w:rsidRDefault="00BB4D16" w:rsidP="00832B26">
            <w:pPr>
              <w:rPr>
                <w:rFonts w:ascii="Times New Roman" w:hAnsi="Times New Roman" w:cs="Times New Roman"/>
                <w:b/>
                <w:color w:val="0070C0"/>
              </w:rPr>
            </w:pPr>
          </w:p>
          <w:p w14:paraId="31A3C929" w14:textId="77777777" w:rsidR="00BB4D16" w:rsidRDefault="00BB4D16" w:rsidP="00832B26">
            <w:pPr>
              <w:rPr>
                <w:rFonts w:ascii="Times New Roman" w:hAnsi="Times New Roman" w:cs="Times New Roman"/>
                <w:b/>
                <w:color w:val="0070C0"/>
              </w:rPr>
            </w:pPr>
          </w:p>
          <w:p w14:paraId="1E149CBB" w14:textId="77777777" w:rsidR="00BB4D16" w:rsidRDefault="00BB4D16" w:rsidP="00832B26">
            <w:pPr>
              <w:rPr>
                <w:rFonts w:ascii="Times New Roman" w:hAnsi="Times New Roman" w:cs="Times New Roman"/>
                <w:b/>
                <w:color w:val="0070C0"/>
              </w:rPr>
            </w:pPr>
          </w:p>
          <w:p w14:paraId="403C21D9" w14:textId="77777777" w:rsidR="00BB4D16" w:rsidRDefault="00BB4D16" w:rsidP="00832B26">
            <w:pPr>
              <w:rPr>
                <w:rFonts w:ascii="Times New Roman" w:hAnsi="Times New Roman" w:cs="Times New Roman"/>
                <w:b/>
                <w:color w:val="0070C0"/>
              </w:rPr>
            </w:pPr>
          </w:p>
          <w:p w14:paraId="28BB6C13" w14:textId="77777777" w:rsidR="00BB4D16" w:rsidRDefault="00BB4D16" w:rsidP="00832B26">
            <w:pPr>
              <w:rPr>
                <w:rFonts w:ascii="Times New Roman" w:hAnsi="Times New Roman" w:cs="Times New Roman"/>
                <w:b/>
                <w:color w:val="0070C0"/>
              </w:rPr>
            </w:pPr>
          </w:p>
          <w:p w14:paraId="2CD47E42" w14:textId="77777777" w:rsidR="00BB4D16" w:rsidRDefault="00BB4D16" w:rsidP="00832B26">
            <w:pPr>
              <w:rPr>
                <w:rFonts w:ascii="Times New Roman" w:hAnsi="Times New Roman" w:cs="Times New Roman"/>
                <w:b/>
                <w:color w:val="0070C0"/>
              </w:rPr>
            </w:pPr>
          </w:p>
          <w:p w14:paraId="634C34CB" w14:textId="77777777" w:rsidR="00BB4D16" w:rsidRDefault="00BB4D16" w:rsidP="00832B26">
            <w:pPr>
              <w:rPr>
                <w:rFonts w:ascii="Times New Roman" w:hAnsi="Times New Roman" w:cs="Times New Roman"/>
                <w:b/>
                <w:color w:val="0070C0"/>
              </w:rPr>
            </w:pPr>
          </w:p>
          <w:p w14:paraId="6D351B6F" w14:textId="77777777" w:rsidR="00BB4D16" w:rsidRDefault="00BB4D16" w:rsidP="00832B26">
            <w:pPr>
              <w:rPr>
                <w:rFonts w:ascii="Times New Roman" w:hAnsi="Times New Roman" w:cs="Times New Roman"/>
                <w:b/>
                <w:color w:val="0070C0"/>
              </w:rPr>
            </w:pPr>
          </w:p>
          <w:p w14:paraId="73419D68" w14:textId="77777777" w:rsidR="00BB4D16" w:rsidRDefault="00BB4D16" w:rsidP="00832B26">
            <w:pPr>
              <w:rPr>
                <w:rFonts w:ascii="Times New Roman" w:hAnsi="Times New Roman" w:cs="Times New Roman"/>
                <w:b/>
                <w:color w:val="0070C0"/>
              </w:rPr>
            </w:pPr>
          </w:p>
          <w:p w14:paraId="46258F9A" w14:textId="77777777" w:rsidR="00BB4D16" w:rsidRDefault="00BB4D16" w:rsidP="00832B26">
            <w:pPr>
              <w:rPr>
                <w:rFonts w:ascii="Times New Roman" w:hAnsi="Times New Roman" w:cs="Times New Roman"/>
                <w:b/>
                <w:color w:val="0070C0"/>
              </w:rPr>
            </w:pPr>
          </w:p>
          <w:p w14:paraId="49068CC1" w14:textId="77777777" w:rsidR="00BB4D16" w:rsidRDefault="00BB4D16" w:rsidP="00832B26">
            <w:pPr>
              <w:rPr>
                <w:rFonts w:ascii="Times New Roman" w:hAnsi="Times New Roman" w:cs="Times New Roman"/>
                <w:b/>
                <w:color w:val="0070C0"/>
              </w:rPr>
            </w:pPr>
          </w:p>
          <w:p w14:paraId="4DD3AB86" w14:textId="77777777" w:rsidR="00BB4D16" w:rsidRDefault="00BB4D16" w:rsidP="00832B26">
            <w:pPr>
              <w:rPr>
                <w:rFonts w:ascii="Times New Roman" w:hAnsi="Times New Roman" w:cs="Times New Roman"/>
                <w:b/>
                <w:color w:val="0070C0"/>
              </w:rPr>
            </w:pPr>
          </w:p>
          <w:p w14:paraId="5208F463" w14:textId="77777777" w:rsidR="00BB4D16" w:rsidRDefault="00BB4D16" w:rsidP="00832B26">
            <w:pPr>
              <w:rPr>
                <w:rFonts w:ascii="Times New Roman" w:hAnsi="Times New Roman" w:cs="Times New Roman"/>
                <w:b/>
                <w:color w:val="0070C0"/>
              </w:rPr>
            </w:pPr>
          </w:p>
          <w:p w14:paraId="24C11095" w14:textId="77777777" w:rsidR="00BB4D16" w:rsidRDefault="00BB4D16" w:rsidP="00832B26">
            <w:pPr>
              <w:rPr>
                <w:rFonts w:ascii="Times New Roman" w:hAnsi="Times New Roman" w:cs="Times New Roman"/>
                <w:b/>
                <w:color w:val="0070C0"/>
              </w:rPr>
            </w:pPr>
          </w:p>
          <w:p w14:paraId="02101BA9" w14:textId="77777777" w:rsidR="00BB4D16" w:rsidRDefault="00BB4D16" w:rsidP="00832B26">
            <w:pPr>
              <w:rPr>
                <w:rFonts w:ascii="Times New Roman" w:hAnsi="Times New Roman" w:cs="Times New Roman"/>
                <w:b/>
                <w:color w:val="0070C0"/>
              </w:rPr>
            </w:pPr>
          </w:p>
          <w:p w14:paraId="44797D8E" w14:textId="77777777" w:rsidR="00BB4D16" w:rsidRDefault="00BB4D16" w:rsidP="00832B26">
            <w:pPr>
              <w:rPr>
                <w:rFonts w:ascii="Times New Roman" w:hAnsi="Times New Roman" w:cs="Times New Roman"/>
                <w:b/>
                <w:color w:val="0070C0"/>
              </w:rPr>
            </w:pPr>
          </w:p>
          <w:p w14:paraId="41D86975" w14:textId="77777777" w:rsidR="00BB4D16" w:rsidRDefault="00BB4D16" w:rsidP="00832B26">
            <w:pPr>
              <w:rPr>
                <w:rFonts w:ascii="Times New Roman" w:hAnsi="Times New Roman" w:cs="Times New Roman"/>
                <w:b/>
                <w:color w:val="0070C0"/>
              </w:rPr>
            </w:pPr>
          </w:p>
          <w:p w14:paraId="449B299C" w14:textId="77777777" w:rsidR="00BB4D16" w:rsidRDefault="00BB4D16" w:rsidP="00832B26">
            <w:pPr>
              <w:rPr>
                <w:rFonts w:ascii="Times New Roman" w:hAnsi="Times New Roman" w:cs="Times New Roman"/>
                <w:b/>
                <w:color w:val="0070C0"/>
              </w:rPr>
            </w:pPr>
          </w:p>
          <w:p w14:paraId="5A4872E6" w14:textId="77777777" w:rsidR="00BB4D16" w:rsidRDefault="00BB4D16" w:rsidP="00832B26">
            <w:pPr>
              <w:rPr>
                <w:rFonts w:ascii="Times New Roman" w:hAnsi="Times New Roman" w:cs="Times New Roman"/>
                <w:b/>
                <w:color w:val="0070C0"/>
              </w:rPr>
            </w:pPr>
          </w:p>
          <w:p w14:paraId="6F7D566E" w14:textId="77777777" w:rsidR="00BB4D16" w:rsidRDefault="00BB4D16" w:rsidP="00832B26">
            <w:pPr>
              <w:rPr>
                <w:rFonts w:ascii="Times New Roman" w:hAnsi="Times New Roman" w:cs="Times New Roman"/>
                <w:b/>
                <w:color w:val="0070C0"/>
              </w:rPr>
            </w:pPr>
          </w:p>
          <w:p w14:paraId="0CC220EE" w14:textId="77777777" w:rsidR="00BB4D16" w:rsidRDefault="00BB4D16" w:rsidP="00832B26">
            <w:pPr>
              <w:rPr>
                <w:rFonts w:ascii="Times New Roman" w:hAnsi="Times New Roman" w:cs="Times New Roman"/>
                <w:b/>
                <w:color w:val="0070C0"/>
              </w:rPr>
            </w:pPr>
          </w:p>
          <w:p w14:paraId="5D822A0B" w14:textId="77777777" w:rsidR="00BB4D16" w:rsidRDefault="00BB4D16" w:rsidP="00832B26">
            <w:pPr>
              <w:rPr>
                <w:rFonts w:ascii="Times New Roman" w:hAnsi="Times New Roman" w:cs="Times New Roman"/>
                <w:b/>
                <w:color w:val="0070C0"/>
              </w:rPr>
            </w:pPr>
          </w:p>
          <w:p w14:paraId="70F01B5E" w14:textId="77777777" w:rsidR="00BB4D16" w:rsidRDefault="00BB4D16" w:rsidP="00832B26">
            <w:pPr>
              <w:rPr>
                <w:rFonts w:ascii="Times New Roman" w:hAnsi="Times New Roman" w:cs="Times New Roman"/>
                <w:b/>
                <w:color w:val="0070C0"/>
              </w:rPr>
            </w:pPr>
          </w:p>
          <w:p w14:paraId="0D816CB1" w14:textId="77777777" w:rsidR="00BB4D16" w:rsidRDefault="00BB4D16" w:rsidP="00832B26">
            <w:pPr>
              <w:rPr>
                <w:rFonts w:ascii="Times New Roman" w:hAnsi="Times New Roman" w:cs="Times New Roman"/>
                <w:b/>
                <w:color w:val="0070C0"/>
              </w:rPr>
            </w:pPr>
          </w:p>
          <w:p w14:paraId="0687C17A" w14:textId="77777777" w:rsidR="00BB4D16" w:rsidRDefault="00BB4D16" w:rsidP="00832B26">
            <w:pPr>
              <w:rPr>
                <w:rFonts w:ascii="Times New Roman" w:hAnsi="Times New Roman" w:cs="Times New Roman"/>
                <w:b/>
                <w:color w:val="0070C0"/>
              </w:rPr>
            </w:pPr>
          </w:p>
          <w:p w14:paraId="684375F6" w14:textId="77777777" w:rsidR="00BB4D16" w:rsidRDefault="00BB4D16" w:rsidP="00832B26">
            <w:pPr>
              <w:rPr>
                <w:rFonts w:ascii="Times New Roman" w:hAnsi="Times New Roman" w:cs="Times New Roman"/>
                <w:b/>
                <w:color w:val="0070C0"/>
              </w:rPr>
            </w:pPr>
          </w:p>
          <w:p w14:paraId="538930B5" w14:textId="77777777" w:rsidR="00BB4D16" w:rsidRDefault="00BB4D16" w:rsidP="00832B26">
            <w:pPr>
              <w:rPr>
                <w:rFonts w:ascii="Times New Roman" w:hAnsi="Times New Roman" w:cs="Times New Roman"/>
                <w:b/>
                <w:color w:val="0070C0"/>
              </w:rPr>
            </w:pPr>
          </w:p>
          <w:p w14:paraId="19AB5C87" w14:textId="77777777" w:rsidR="00BB4D16" w:rsidRDefault="00BB4D16" w:rsidP="00832B26">
            <w:pPr>
              <w:rPr>
                <w:rFonts w:ascii="Times New Roman" w:hAnsi="Times New Roman" w:cs="Times New Roman"/>
                <w:b/>
                <w:color w:val="0070C0"/>
              </w:rPr>
            </w:pPr>
          </w:p>
          <w:p w14:paraId="2974DFE2" w14:textId="77777777" w:rsidR="00BB4D16" w:rsidRDefault="00BB4D16" w:rsidP="00832B26">
            <w:pPr>
              <w:rPr>
                <w:rFonts w:ascii="Times New Roman" w:hAnsi="Times New Roman" w:cs="Times New Roman"/>
                <w:b/>
                <w:color w:val="0070C0"/>
              </w:rPr>
            </w:pPr>
          </w:p>
          <w:p w14:paraId="206EC496" w14:textId="77777777" w:rsidR="00BB4D16" w:rsidRDefault="00BB4D16" w:rsidP="00832B26">
            <w:pPr>
              <w:rPr>
                <w:rFonts w:ascii="Times New Roman" w:hAnsi="Times New Roman" w:cs="Times New Roman"/>
                <w:b/>
                <w:color w:val="0070C0"/>
              </w:rPr>
            </w:pPr>
          </w:p>
          <w:p w14:paraId="2DD10509" w14:textId="77777777" w:rsidR="00BB4D16" w:rsidRDefault="00BB4D16" w:rsidP="00832B26">
            <w:pPr>
              <w:rPr>
                <w:rFonts w:ascii="Times New Roman" w:hAnsi="Times New Roman" w:cs="Times New Roman"/>
                <w:b/>
                <w:color w:val="0070C0"/>
              </w:rPr>
            </w:pPr>
          </w:p>
          <w:p w14:paraId="0FB6368E" w14:textId="77777777" w:rsidR="00BB4D16" w:rsidRDefault="00BB4D16" w:rsidP="00832B26">
            <w:pPr>
              <w:rPr>
                <w:rFonts w:ascii="Times New Roman" w:hAnsi="Times New Roman" w:cs="Times New Roman"/>
                <w:b/>
                <w:color w:val="0070C0"/>
              </w:rPr>
            </w:pPr>
          </w:p>
          <w:p w14:paraId="2719522D" w14:textId="77777777" w:rsidR="00BB4D16" w:rsidRDefault="00BB4D16" w:rsidP="00832B26">
            <w:pPr>
              <w:rPr>
                <w:rFonts w:ascii="Times New Roman" w:hAnsi="Times New Roman" w:cs="Times New Roman"/>
                <w:b/>
                <w:color w:val="0070C0"/>
              </w:rPr>
            </w:pPr>
          </w:p>
          <w:p w14:paraId="6A89EFFD" w14:textId="77777777" w:rsidR="00BB4D16" w:rsidRDefault="00BB4D16" w:rsidP="00832B26">
            <w:pPr>
              <w:rPr>
                <w:rFonts w:ascii="Times New Roman" w:hAnsi="Times New Roman" w:cs="Times New Roman"/>
                <w:b/>
                <w:color w:val="0070C0"/>
              </w:rPr>
            </w:pPr>
          </w:p>
          <w:p w14:paraId="5628E8EF" w14:textId="77777777" w:rsidR="00BB4D16" w:rsidRDefault="00BB4D16" w:rsidP="00832B26">
            <w:pPr>
              <w:rPr>
                <w:rFonts w:ascii="Times New Roman" w:hAnsi="Times New Roman" w:cs="Times New Roman"/>
                <w:b/>
                <w:color w:val="0070C0"/>
              </w:rPr>
            </w:pPr>
          </w:p>
          <w:p w14:paraId="26A9F31B" w14:textId="77777777" w:rsidR="00BB4D16" w:rsidRDefault="00BB4D16" w:rsidP="00832B26">
            <w:pPr>
              <w:rPr>
                <w:rFonts w:ascii="Times New Roman" w:hAnsi="Times New Roman" w:cs="Times New Roman"/>
                <w:b/>
                <w:color w:val="0070C0"/>
              </w:rPr>
            </w:pPr>
          </w:p>
          <w:p w14:paraId="0DAE6C93" w14:textId="77777777" w:rsidR="00BB4D16" w:rsidRDefault="00BB4D16" w:rsidP="00832B26">
            <w:pPr>
              <w:rPr>
                <w:rFonts w:ascii="Times New Roman" w:hAnsi="Times New Roman" w:cs="Times New Roman"/>
                <w:b/>
                <w:color w:val="0070C0"/>
              </w:rPr>
            </w:pPr>
          </w:p>
          <w:p w14:paraId="35FA28B4" w14:textId="77777777" w:rsidR="00BB4D16" w:rsidRDefault="00BB4D16" w:rsidP="00832B26">
            <w:pPr>
              <w:rPr>
                <w:rFonts w:ascii="Times New Roman" w:hAnsi="Times New Roman" w:cs="Times New Roman"/>
                <w:b/>
                <w:color w:val="0070C0"/>
              </w:rPr>
            </w:pPr>
          </w:p>
          <w:p w14:paraId="4B2CB3F7" w14:textId="77777777" w:rsidR="00BB4D16" w:rsidRDefault="00BB4D16" w:rsidP="00832B26">
            <w:pPr>
              <w:rPr>
                <w:rFonts w:ascii="Times New Roman" w:hAnsi="Times New Roman" w:cs="Times New Roman"/>
                <w:b/>
                <w:color w:val="0070C0"/>
              </w:rPr>
            </w:pPr>
          </w:p>
          <w:p w14:paraId="7978223D" w14:textId="1160CB8E" w:rsidR="00BB4D16" w:rsidRDefault="00BB4D16" w:rsidP="00832B26">
            <w:pPr>
              <w:rPr>
                <w:rFonts w:ascii="Times New Roman" w:hAnsi="Times New Roman" w:cs="Times New Roman"/>
                <w:b/>
                <w:color w:val="0070C0"/>
              </w:rPr>
            </w:pPr>
          </w:p>
          <w:p w14:paraId="4D53817D" w14:textId="77777777" w:rsidR="00040057" w:rsidRDefault="00040057" w:rsidP="00BB4D16">
            <w:pPr>
              <w:jc w:val="center"/>
              <w:rPr>
                <w:rFonts w:ascii="Times New Roman" w:hAnsi="Times New Roman" w:cs="Times New Roman"/>
                <w:b/>
              </w:rPr>
            </w:pPr>
          </w:p>
          <w:p w14:paraId="0E398408" w14:textId="4031B0AC" w:rsidR="00BB4D16" w:rsidRDefault="00BB4D16" w:rsidP="00BB4D16">
            <w:pPr>
              <w:jc w:val="center"/>
              <w:rPr>
                <w:rFonts w:ascii="Times New Roman" w:hAnsi="Times New Roman" w:cs="Times New Roman"/>
                <w:b/>
              </w:rPr>
            </w:pPr>
            <w:r>
              <w:rPr>
                <w:rFonts w:ascii="Times New Roman" w:hAnsi="Times New Roman" w:cs="Times New Roman"/>
                <w:b/>
              </w:rPr>
              <w:t>Попередньо врахувати</w:t>
            </w:r>
          </w:p>
          <w:p w14:paraId="4F8AEE63" w14:textId="77777777" w:rsidR="00BB4D16" w:rsidRDefault="00BB4D16" w:rsidP="00BB4D16">
            <w:pPr>
              <w:jc w:val="center"/>
              <w:rPr>
                <w:rFonts w:ascii="Times New Roman" w:hAnsi="Times New Roman" w:cs="Times New Roman"/>
                <w:b/>
              </w:rPr>
            </w:pPr>
          </w:p>
          <w:p w14:paraId="78AB0312" w14:textId="4A7761A7" w:rsidR="008E592D" w:rsidRPr="000B2717" w:rsidRDefault="008E592D" w:rsidP="00832B26">
            <w:pPr>
              <w:rPr>
                <w:rFonts w:ascii="Times New Roman" w:hAnsi="Times New Roman" w:cs="Times New Roman"/>
                <w:b/>
                <w:color w:val="0070C0"/>
              </w:rPr>
            </w:pPr>
          </w:p>
        </w:tc>
      </w:tr>
      <w:tr w:rsidR="00832B26" w:rsidRPr="009F7418" w14:paraId="03300A3E" w14:textId="77777777" w:rsidTr="00E11961">
        <w:trPr>
          <w:trHeight w:val="20"/>
        </w:trPr>
        <w:tc>
          <w:tcPr>
            <w:tcW w:w="4153" w:type="dxa"/>
            <w:tcBorders>
              <w:top w:val="nil"/>
              <w:bottom w:val="nil"/>
            </w:tcBorders>
          </w:tcPr>
          <w:p w14:paraId="7D3338E4"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tc>
        <w:tc>
          <w:tcPr>
            <w:tcW w:w="4241" w:type="dxa"/>
          </w:tcPr>
          <w:p w14:paraId="311A8FB2" w14:textId="77777777" w:rsidR="00832B26" w:rsidRPr="009F7418" w:rsidRDefault="00832B26" w:rsidP="003D61EC">
            <w:pPr>
              <w:jc w:val="center"/>
              <w:rPr>
                <w:rFonts w:ascii="Times New Roman" w:hAnsi="Times New Roman" w:cs="Times New Roman"/>
                <w:b/>
                <w:bCs/>
              </w:rPr>
            </w:pPr>
            <w:r w:rsidRPr="009F7418">
              <w:rPr>
                <w:rFonts w:ascii="Times New Roman" w:hAnsi="Times New Roman" w:cs="Times New Roman"/>
                <w:b/>
                <w:bCs/>
              </w:rPr>
              <w:t>ПАТ «</w:t>
            </w:r>
            <w:proofErr w:type="spellStart"/>
            <w:r w:rsidRPr="009F7418">
              <w:rPr>
                <w:rFonts w:ascii="Times New Roman" w:hAnsi="Times New Roman" w:cs="Times New Roman"/>
                <w:b/>
                <w:bCs/>
              </w:rPr>
              <w:t>Запоріжжяобленерго</w:t>
            </w:r>
            <w:proofErr w:type="spellEnd"/>
            <w:r w:rsidRPr="009F7418">
              <w:rPr>
                <w:rFonts w:ascii="Times New Roman" w:hAnsi="Times New Roman" w:cs="Times New Roman"/>
                <w:b/>
                <w:bCs/>
              </w:rPr>
              <w:t>»</w:t>
            </w:r>
          </w:p>
          <w:p w14:paraId="630765B8"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Доповнити пункт 3.4.4 глави 3.4 розділу ІІІ ПРРЕЕ абзацом наступного змісту:</w:t>
            </w:r>
          </w:p>
          <w:p w14:paraId="2DD63DAE"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w:t>
            </w:r>
          </w:p>
          <w:p w14:paraId="0F08FD07"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color w:val="000000"/>
              </w:rPr>
            </w:pPr>
            <w:r w:rsidRPr="009F7418">
              <w:rPr>
                <w:rFonts w:ascii="Times New Roman" w:hAnsi="Times New Roman" w:cs="Times New Roman"/>
                <w:b/>
                <w:bCs/>
                <w:color w:val="7030A0"/>
              </w:rPr>
              <w:t xml:space="preserve">Тимчасово, до 01 січня 2028 року, </w:t>
            </w:r>
            <w:r w:rsidRPr="009F7418">
              <w:rPr>
                <w:rFonts w:ascii="Times New Roman" w:hAnsi="Times New Roman" w:cs="Times New Roman"/>
                <w:b/>
                <w:bCs/>
                <w:color w:val="7030A0"/>
              </w:rPr>
              <w:lastRenderedPageBreak/>
              <w:t>постачальник «останньої надії» не має права відмовити у постачанні електричної енергії споживачу та/або ініціювати відключення споживача, єдиний майновий комплекс якого включено до переліку об’єктів малої або великої приватизації, що підлягають приватизації.</w:t>
            </w:r>
          </w:p>
          <w:p w14:paraId="66DFAD96"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333333"/>
              </w:rPr>
            </w:pPr>
          </w:p>
          <w:p w14:paraId="2E134E9A" w14:textId="77777777" w:rsidR="00832B26" w:rsidRPr="009F7418" w:rsidRDefault="00832B26" w:rsidP="00832B26">
            <w:pPr>
              <w:jc w:val="center"/>
              <w:rPr>
                <w:rFonts w:ascii="Times New Roman" w:hAnsi="Times New Roman" w:cs="Times New Roman"/>
                <w:b/>
                <w:bCs/>
              </w:rPr>
            </w:pPr>
          </w:p>
        </w:tc>
        <w:tc>
          <w:tcPr>
            <w:tcW w:w="3931" w:type="dxa"/>
            <w:gridSpan w:val="2"/>
          </w:tcPr>
          <w:p w14:paraId="35BB2E22" w14:textId="77777777" w:rsidR="00832B26" w:rsidRPr="009F7418" w:rsidRDefault="00832B26" w:rsidP="003D61EC">
            <w:pPr>
              <w:jc w:val="center"/>
              <w:rPr>
                <w:rFonts w:ascii="Times New Roman" w:hAnsi="Times New Roman" w:cs="Times New Roman"/>
                <w:color w:val="333333"/>
              </w:rPr>
            </w:pPr>
            <w:r w:rsidRPr="009F7418">
              <w:rPr>
                <w:rFonts w:ascii="Times New Roman" w:hAnsi="Times New Roman" w:cs="Times New Roman"/>
                <w:b/>
                <w:bCs/>
              </w:rPr>
              <w:lastRenderedPageBreak/>
              <w:t>ПАТ «</w:t>
            </w:r>
            <w:proofErr w:type="spellStart"/>
            <w:r w:rsidRPr="009F7418">
              <w:rPr>
                <w:rFonts w:ascii="Times New Roman" w:hAnsi="Times New Roman" w:cs="Times New Roman"/>
                <w:b/>
                <w:bCs/>
              </w:rPr>
              <w:t>Запоріжжяобленерго</w:t>
            </w:r>
            <w:proofErr w:type="spellEnd"/>
            <w:r w:rsidRPr="009F7418">
              <w:rPr>
                <w:rFonts w:ascii="Times New Roman" w:hAnsi="Times New Roman" w:cs="Times New Roman"/>
                <w:b/>
                <w:bCs/>
              </w:rPr>
              <w:t>»</w:t>
            </w:r>
          </w:p>
          <w:p w14:paraId="68E58D10"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З метою унеможливлення нанесення збитків операторам системи розподілу – операторам об’єктів критичної інфраструктури споживачами, що є одними з </w:t>
            </w:r>
            <w:r w:rsidRPr="009F7418">
              <w:rPr>
                <w:rFonts w:ascii="Times New Roman" w:hAnsi="Times New Roman" w:cs="Times New Roman"/>
                <w:color w:val="000000"/>
              </w:rPr>
              <w:lastRenderedPageBreak/>
              <w:t xml:space="preserve">найбільших боржників за спожиту електричну енергію. Споживачі цієї категорії, здебільшого, не виконують обґрунтовані вимоги оператора системи розподілу щодо припинення споживання електричної енергії. Також зазначені споживачі зловживають встановленими державою обмежувальними заходами, передбаченими пунктом 12 частини першої статті 34 Закону України «Про виконавче провадження» (щодо цих споживачів-боржників зупиняється вчинення виконавчих дій, судові рішення про стягнення з них заборгованості за спожиту електричну енергію та примусове припинення електропостачання не виконуються). З огляду на наведене, споживачі, які підлягають приватизації, фактично споживають електричну енергію безоплатно. Структура тарифу оператора системи розподілу не дозволяє проводити глобальну реконструкцію електричних мереж з метою </w:t>
            </w:r>
            <w:proofErr w:type="spellStart"/>
            <w:r w:rsidRPr="009F7418">
              <w:rPr>
                <w:rFonts w:ascii="Times New Roman" w:hAnsi="Times New Roman" w:cs="Times New Roman"/>
                <w:color w:val="000000"/>
              </w:rPr>
              <w:t>перепідключення</w:t>
            </w:r>
            <w:proofErr w:type="spellEnd"/>
            <w:r w:rsidRPr="009F7418">
              <w:rPr>
                <w:rFonts w:ascii="Times New Roman" w:hAnsi="Times New Roman" w:cs="Times New Roman"/>
                <w:color w:val="000000"/>
              </w:rPr>
              <w:t xml:space="preserve"> </w:t>
            </w:r>
            <w:proofErr w:type="spellStart"/>
            <w:r w:rsidRPr="009F7418">
              <w:rPr>
                <w:rFonts w:ascii="Times New Roman" w:hAnsi="Times New Roman" w:cs="Times New Roman"/>
                <w:color w:val="000000"/>
              </w:rPr>
              <w:t>субспоживачів</w:t>
            </w:r>
            <w:proofErr w:type="spellEnd"/>
            <w:r w:rsidRPr="009F7418">
              <w:rPr>
                <w:rFonts w:ascii="Times New Roman" w:hAnsi="Times New Roman" w:cs="Times New Roman"/>
                <w:color w:val="000000"/>
              </w:rPr>
              <w:t>.</w:t>
            </w:r>
          </w:p>
          <w:p w14:paraId="4961A04A" w14:textId="77777777" w:rsidR="00832B26" w:rsidRPr="009F7418" w:rsidRDefault="00832B26" w:rsidP="00832B26">
            <w:pPr>
              <w:jc w:val="center"/>
              <w:rPr>
                <w:rFonts w:ascii="Times New Roman" w:hAnsi="Times New Roman" w:cs="Times New Roman"/>
                <w:b/>
                <w:bCs/>
              </w:rPr>
            </w:pPr>
          </w:p>
        </w:tc>
        <w:tc>
          <w:tcPr>
            <w:tcW w:w="2979" w:type="dxa"/>
          </w:tcPr>
          <w:p w14:paraId="0EB9D330" w14:textId="77777777" w:rsidR="00BB4D16" w:rsidRDefault="00BB4D16" w:rsidP="00BB4D16">
            <w:pPr>
              <w:jc w:val="center"/>
              <w:rPr>
                <w:rFonts w:ascii="Times New Roman" w:hAnsi="Times New Roman" w:cs="Times New Roman"/>
                <w:b/>
              </w:rPr>
            </w:pPr>
          </w:p>
          <w:p w14:paraId="154B0686" w14:textId="77777777" w:rsidR="00BB4D16" w:rsidRDefault="00BB4D16" w:rsidP="00BB4D16">
            <w:pPr>
              <w:jc w:val="center"/>
              <w:rPr>
                <w:rFonts w:ascii="Times New Roman" w:hAnsi="Times New Roman" w:cs="Times New Roman"/>
                <w:b/>
              </w:rPr>
            </w:pPr>
          </w:p>
          <w:p w14:paraId="695FC3DE" w14:textId="77777777" w:rsidR="007D6229" w:rsidRDefault="007D6229" w:rsidP="00BB4D16">
            <w:pPr>
              <w:jc w:val="center"/>
              <w:rPr>
                <w:rFonts w:ascii="Times New Roman" w:hAnsi="Times New Roman" w:cs="Times New Roman"/>
                <w:b/>
              </w:rPr>
            </w:pPr>
          </w:p>
          <w:p w14:paraId="44B431F2" w14:textId="77777777" w:rsidR="007D6229" w:rsidRDefault="007D6229" w:rsidP="00BB4D16">
            <w:pPr>
              <w:jc w:val="center"/>
              <w:rPr>
                <w:rFonts w:ascii="Times New Roman" w:hAnsi="Times New Roman" w:cs="Times New Roman"/>
                <w:b/>
              </w:rPr>
            </w:pPr>
          </w:p>
          <w:p w14:paraId="1425C0EC" w14:textId="09E79BA7" w:rsidR="00BB4D16" w:rsidRDefault="00BB4D16" w:rsidP="00BB4D16">
            <w:pPr>
              <w:jc w:val="center"/>
              <w:rPr>
                <w:rFonts w:ascii="Times New Roman" w:hAnsi="Times New Roman" w:cs="Times New Roman"/>
                <w:b/>
              </w:rPr>
            </w:pPr>
            <w:r>
              <w:rPr>
                <w:rFonts w:ascii="Times New Roman" w:hAnsi="Times New Roman" w:cs="Times New Roman"/>
                <w:b/>
              </w:rPr>
              <w:t>Попередньо врахувати</w:t>
            </w:r>
          </w:p>
          <w:p w14:paraId="01ADCA21" w14:textId="7A4606A3" w:rsidR="000B2717" w:rsidRPr="006B6BB2" w:rsidRDefault="000B2717" w:rsidP="00832B26">
            <w:pPr>
              <w:rPr>
                <w:rFonts w:ascii="Times New Roman" w:hAnsi="Times New Roman" w:cs="Times New Roman"/>
                <w:b/>
                <w:color w:val="00B050"/>
              </w:rPr>
            </w:pPr>
          </w:p>
        </w:tc>
      </w:tr>
      <w:tr w:rsidR="00E11961" w:rsidRPr="009F7418" w14:paraId="5F862B42" w14:textId="77777777" w:rsidTr="002F51DF">
        <w:trPr>
          <w:trHeight w:val="20"/>
        </w:trPr>
        <w:tc>
          <w:tcPr>
            <w:tcW w:w="4153" w:type="dxa"/>
            <w:tcBorders>
              <w:top w:val="nil"/>
              <w:bottom w:val="nil"/>
            </w:tcBorders>
          </w:tcPr>
          <w:p w14:paraId="65058D1E" w14:textId="77777777" w:rsidR="00E11961" w:rsidRPr="009F7418" w:rsidRDefault="00E11961" w:rsidP="00E11961">
            <w:pPr>
              <w:widowControl w:val="0"/>
              <w:shd w:val="clear" w:color="auto" w:fill="FFFFFF"/>
              <w:tabs>
                <w:tab w:val="left" w:pos="1163"/>
              </w:tabs>
              <w:snapToGrid w:val="0"/>
              <w:ind w:firstLine="318"/>
              <w:jc w:val="both"/>
              <w:rPr>
                <w:rFonts w:ascii="Times New Roman" w:hAnsi="Times New Roman" w:cs="Times New Roman"/>
              </w:rPr>
            </w:pPr>
          </w:p>
        </w:tc>
        <w:tc>
          <w:tcPr>
            <w:tcW w:w="4241" w:type="dxa"/>
          </w:tcPr>
          <w:p w14:paraId="2103A943" w14:textId="77777777" w:rsidR="00E11961" w:rsidRPr="009F7418" w:rsidRDefault="00E11961" w:rsidP="00E11961">
            <w:pPr>
              <w:jc w:val="center"/>
              <w:rPr>
                <w:rFonts w:ascii="Times New Roman" w:hAnsi="Times New Roman" w:cs="Times New Roman"/>
                <w:b/>
                <w:bCs/>
              </w:rPr>
            </w:pPr>
            <w:r w:rsidRPr="009F7418">
              <w:rPr>
                <w:rFonts w:ascii="Times New Roman" w:hAnsi="Times New Roman" w:cs="Times New Roman"/>
                <w:b/>
                <w:bCs/>
              </w:rPr>
              <w:t>ДПЗД «УКРІНТЕР</w:t>
            </w:r>
            <w:r w:rsidR="0046191A" w:rsidRPr="009F7418">
              <w:rPr>
                <w:rFonts w:ascii="Times New Roman" w:hAnsi="Times New Roman" w:cs="Times New Roman"/>
                <w:b/>
                <w:bCs/>
              </w:rPr>
              <w:t>Е</w:t>
            </w:r>
            <w:r w:rsidRPr="009F7418">
              <w:rPr>
                <w:rFonts w:ascii="Times New Roman" w:hAnsi="Times New Roman" w:cs="Times New Roman"/>
                <w:b/>
                <w:bCs/>
              </w:rPr>
              <w:t>НЕРГО»</w:t>
            </w:r>
          </w:p>
          <w:p w14:paraId="24813AB8" w14:textId="77777777" w:rsidR="00E11961" w:rsidRPr="009F7418" w:rsidRDefault="00E11961" w:rsidP="00E11961">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Пропонуємо таку редакцію пункту 3.4.4: </w:t>
            </w:r>
          </w:p>
          <w:p w14:paraId="0CB67459" w14:textId="77777777" w:rsidR="00E11961" w:rsidRPr="009F7418" w:rsidRDefault="00E11961" w:rsidP="00E11961">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«3.4.4. Постачальник "останньої надії" здійснює постачання з моменту припинення постачання електричної енергії попереднім </w:t>
            </w:r>
            <w:proofErr w:type="spellStart"/>
            <w:r w:rsidRPr="009F7418">
              <w:rPr>
                <w:rFonts w:ascii="Times New Roman" w:hAnsi="Times New Roman" w:cs="Times New Roman"/>
                <w:color w:val="000000"/>
              </w:rPr>
              <w:t>електропостачальником</w:t>
            </w:r>
            <w:proofErr w:type="spellEnd"/>
            <w:r w:rsidRPr="009F7418">
              <w:rPr>
                <w:rFonts w:ascii="Times New Roman" w:hAnsi="Times New Roman" w:cs="Times New Roman"/>
                <w:color w:val="000000"/>
              </w:rPr>
              <w:t>. Договір постачання електричної енергії між постачальником "останньої надії" і споживачем вважається укладеним з початку фактичного постачання електричної енергії такому споживачу.</w:t>
            </w:r>
          </w:p>
          <w:p w14:paraId="4E9A2318" w14:textId="77777777" w:rsidR="00E11961" w:rsidRPr="009F7418" w:rsidRDefault="00E11961" w:rsidP="00E11961">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lastRenderedPageBreak/>
              <w:t>Договір, який вважається укладеним відповідно до законодавства, може бути оформлений у вигляді паперового або електронного документа.</w:t>
            </w:r>
          </w:p>
          <w:p w14:paraId="0A41225E" w14:textId="77777777" w:rsidR="00E11961" w:rsidRPr="009F7418" w:rsidRDefault="00E11961" w:rsidP="00E11961">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Постачальник «останньої надії» зобов'язаний забезпечити на своєму офіційному </w:t>
            </w:r>
            <w:proofErr w:type="spellStart"/>
            <w:r w:rsidRPr="009F7418">
              <w:rPr>
                <w:rFonts w:ascii="Times New Roman" w:hAnsi="Times New Roman" w:cs="Times New Roman"/>
                <w:color w:val="000000"/>
              </w:rPr>
              <w:t>вебсайті</w:t>
            </w:r>
            <w:proofErr w:type="spellEnd"/>
            <w:r w:rsidRPr="009F7418">
              <w:rPr>
                <w:rFonts w:ascii="Times New Roman" w:hAnsi="Times New Roman" w:cs="Times New Roman"/>
                <w:color w:val="000000"/>
              </w:rPr>
              <w:t xml:space="preserve"> можливість оформлення договору про постачання електричної енергії постачальником «останньої надії» за допомогою інформаційно-комунікаційних систем та/або засобів електронної комунікації шляхом приєднання споживача до договору, для чого споживач подає постачальнику «останньої надії» відповідну заяву, яка підписується з використанням електронної ідентифікації.</w:t>
            </w:r>
          </w:p>
          <w:p w14:paraId="7FD03108" w14:textId="77777777" w:rsidR="00E11961" w:rsidRPr="009F7418" w:rsidRDefault="00E11961" w:rsidP="00E11961">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Договір про постачання електричної енергії постачальником «останньої надії», укладений за допомогою інформаційно-комунікаційних систем та/або засобів електронної комунікації, вважається таким, що укладений у письмовій формі.</w:t>
            </w:r>
          </w:p>
          <w:p w14:paraId="70F60BA5" w14:textId="77777777" w:rsidR="00E11961" w:rsidRPr="009F7418" w:rsidRDefault="00E11961" w:rsidP="00E11961">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У цьому випадку покази засобу вимірювання визначаються постачальником послуг комерційного обліку на дату початку фактичного постачання електричної енергії в порядку, встановленому Кодексом комерційного обліку.</w:t>
            </w:r>
          </w:p>
          <w:p w14:paraId="2A29B001" w14:textId="77777777" w:rsidR="00E11961" w:rsidRPr="009F7418" w:rsidRDefault="00E11961" w:rsidP="00E11961">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Постачальник "останньої надії" постачає електричну енергію споживачу протягом</w:t>
            </w:r>
            <w:r w:rsidR="00493801">
              <w:rPr>
                <w:rFonts w:ascii="Times New Roman" w:hAnsi="Times New Roman" w:cs="Times New Roman"/>
              </w:rPr>
              <w:t xml:space="preserve"> </w:t>
            </w:r>
            <w:r w:rsidRPr="009F7418">
              <w:rPr>
                <w:rFonts w:ascii="Times New Roman" w:hAnsi="Times New Roman" w:cs="Times New Roman"/>
              </w:rPr>
              <w:t xml:space="preserve">строку, який не може перевищувати 90 днів, </w:t>
            </w:r>
            <w:r w:rsidRPr="009F7418">
              <w:rPr>
                <w:rFonts w:ascii="Times New Roman" w:hAnsi="Times New Roman" w:cs="Times New Roman"/>
                <w:b/>
                <w:bCs/>
                <w:color w:val="7030A0"/>
              </w:rPr>
              <w:t>крім випадків, визначених законом та цими Правилами.</w:t>
            </w:r>
            <w:r w:rsidRPr="009F7418">
              <w:rPr>
                <w:rFonts w:ascii="Times New Roman" w:hAnsi="Times New Roman" w:cs="Times New Roman"/>
              </w:rPr>
              <w:t xml:space="preserve"> Після завершення зазначеного строку постачальник "останньої надії" припиняє електропостачання споживачу.</w:t>
            </w:r>
          </w:p>
          <w:p w14:paraId="1C51E1F8" w14:textId="77777777" w:rsidR="00E11961" w:rsidRPr="009F7418" w:rsidRDefault="00E11961" w:rsidP="00E11961">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Про кінцевий строк постачання електричної енергії постачальник </w:t>
            </w:r>
            <w:r w:rsidRPr="009F7418">
              <w:rPr>
                <w:rFonts w:ascii="Times New Roman" w:hAnsi="Times New Roman" w:cs="Times New Roman"/>
              </w:rPr>
              <w:lastRenderedPageBreak/>
              <w:t>"останньої надії" має повідомляти споживача у виставлених рахунках кожні 30 днів. Повідомлення про припинення електропостачання надаються споживачу відповідно до процедури, передбаченої цими Правилами.</w:t>
            </w:r>
          </w:p>
          <w:p w14:paraId="0C56A523" w14:textId="77777777" w:rsidR="00304B4F" w:rsidRPr="009F7418" w:rsidRDefault="00304B4F" w:rsidP="00E11961">
            <w:pPr>
              <w:widowControl w:val="0"/>
              <w:shd w:val="clear" w:color="auto" w:fill="FFFFFF"/>
              <w:tabs>
                <w:tab w:val="left" w:pos="1163"/>
              </w:tabs>
              <w:snapToGrid w:val="0"/>
              <w:ind w:firstLine="318"/>
              <w:jc w:val="both"/>
              <w:rPr>
                <w:rFonts w:ascii="Times New Roman" w:hAnsi="Times New Roman" w:cs="Times New Roman"/>
                <w:b/>
                <w:bCs/>
              </w:rPr>
            </w:pPr>
            <w:r w:rsidRPr="009F7418">
              <w:rPr>
                <w:rFonts w:ascii="Times New Roman" w:hAnsi="Times New Roman" w:cs="Times New Roman"/>
              </w:rPr>
              <w:t xml:space="preserve">Якщо споживач постачальника "останньої надії" не уклав договір із новим </w:t>
            </w:r>
            <w:proofErr w:type="spellStart"/>
            <w:r w:rsidRPr="009F7418">
              <w:rPr>
                <w:rFonts w:ascii="Times New Roman" w:hAnsi="Times New Roman" w:cs="Times New Roman"/>
              </w:rPr>
              <w:t>електропостачальником</w:t>
            </w:r>
            <w:proofErr w:type="spellEnd"/>
            <w:r w:rsidRPr="009F7418">
              <w:rPr>
                <w:rFonts w:ascii="Times New Roman" w:hAnsi="Times New Roman" w:cs="Times New Roman"/>
              </w:rPr>
              <w:t xml:space="preserve"> по закінченню терміну договору про постачання електричної енергії постачальником "останньої надії", розподіл та постачання електричної енергії такому споживачу припиняється шляхом здійснення відключення електроустановки такого споживача.</w:t>
            </w:r>
          </w:p>
        </w:tc>
        <w:tc>
          <w:tcPr>
            <w:tcW w:w="3931" w:type="dxa"/>
            <w:gridSpan w:val="2"/>
          </w:tcPr>
          <w:p w14:paraId="7309F279" w14:textId="77777777" w:rsidR="00E11961" w:rsidRPr="009F7418" w:rsidRDefault="00E11961" w:rsidP="00E11961">
            <w:pPr>
              <w:jc w:val="center"/>
              <w:rPr>
                <w:rFonts w:ascii="Times New Roman" w:hAnsi="Times New Roman" w:cs="Times New Roman"/>
                <w:b/>
                <w:bCs/>
              </w:rPr>
            </w:pPr>
            <w:r w:rsidRPr="009F7418">
              <w:rPr>
                <w:rFonts w:ascii="Times New Roman" w:hAnsi="Times New Roman" w:cs="Times New Roman"/>
                <w:b/>
                <w:bCs/>
              </w:rPr>
              <w:lastRenderedPageBreak/>
              <w:t>ДПЗД «УКРІНТЕР</w:t>
            </w:r>
            <w:r w:rsidR="0046191A" w:rsidRPr="009F7418">
              <w:rPr>
                <w:rFonts w:ascii="Times New Roman" w:hAnsi="Times New Roman" w:cs="Times New Roman"/>
                <w:b/>
                <w:bCs/>
              </w:rPr>
              <w:t>Е</w:t>
            </w:r>
            <w:r w:rsidRPr="009F7418">
              <w:rPr>
                <w:rFonts w:ascii="Times New Roman" w:hAnsi="Times New Roman" w:cs="Times New Roman"/>
                <w:b/>
                <w:bCs/>
              </w:rPr>
              <w:t>НЕРГО»</w:t>
            </w:r>
          </w:p>
          <w:p w14:paraId="5FA80617" w14:textId="77777777" w:rsidR="00E11961" w:rsidRPr="009F7418" w:rsidRDefault="00304B4F" w:rsidP="00E11961">
            <w:pPr>
              <w:widowControl w:val="0"/>
              <w:shd w:val="clear" w:color="auto" w:fill="FFFFFF"/>
              <w:tabs>
                <w:tab w:val="left" w:pos="1163"/>
              </w:tabs>
              <w:snapToGrid w:val="0"/>
              <w:ind w:firstLine="318"/>
              <w:jc w:val="both"/>
              <w:rPr>
                <w:rFonts w:ascii="Times New Roman" w:hAnsi="Times New Roman" w:cs="Times New Roman"/>
                <w:b/>
                <w:bCs/>
              </w:rPr>
            </w:pPr>
            <w:r w:rsidRPr="009F7418">
              <w:rPr>
                <w:rFonts w:ascii="Times New Roman" w:hAnsi="Times New Roman" w:cs="Times New Roman"/>
                <w:color w:val="000000"/>
              </w:rPr>
              <w:t>Питання постачання електричної енергії строком більше 90 днів захищеним споживачам та споживачам, об’єкти яких визначені об’єктами критичної інфраструктури, пропонується врегулювати в окремому пункті 3.4.5. ПРРЕЕ.</w:t>
            </w:r>
          </w:p>
        </w:tc>
        <w:tc>
          <w:tcPr>
            <w:tcW w:w="2979" w:type="dxa"/>
          </w:tcPr>
          <w:p w14:paraId="4BFE7D31" w14:textId="77777777" w:rsidR="00E11961" w:rsidRDefault="00E11961" w:rsidP="00832B26">
            <w:pPr>
              <w:rPr>
                <w:rFonts w:ascii="Times New Roman" w:hAnsi="Times New Roman" w:cs="Times New Roman"/>
              </w:rPr>
            </w:pPr>
          </w:p>
          <w:p w14:paraId="7D159CA9" w14:textId="77777777" w:rsidR="00335A63" w:rsidRDefault="00335A63" w:rsidP="00832B26">
            <w:pPr>
              <w:rPr>
                <w:rFonts w:ascii="Times New Roman" w:hAnsi="Times New Roman" w:cs="Times New Roman"/>
              </w:rPr>
            </w:pPr>
          </w:p>
          <w:p w14:paraId="4127F3C2" w14:textId="77777777" w:rsidR="00335A63" w:rsidRDefault="00335A63" w:rsidP="00832B26">
            <w:pPr>
              <w:rPr>
                <w:rFonts w:ascii="Times New Roman" w:hAnsi="Times New Roman" w:cs="Times New Roman"/>
              </w:rPr>
            </w:pPr>
          </w:p>
          <w:p w14:paraId="34BF36C3" w14:textId="77777777" w:rsidR="00335A63" w:rsidRDefault="00335A63" w:rsidP="00832B26">
            <w:pPr>
              <w:rPr>
                <w:rFonts w:ascii="Times New Roman" w:hAnsi="Times New Roman" w:cs="Times New Roman"/>
              </w:rPr>
            </w:pPr>
          </w:p>
          <w:p w14:paraId="26A4B627" w14:textId="77777777" w:rsidR="00335A63" w:rsidRDefault="00335A63" w:rsidP="00832B26">
            <w:pPr>
              <w:rPr>
                <w:rFonts w:ascii="Times New Roman" w:hAnsi="Times New Roman" w:cs="Times New Roman"/>
              </w:rPr>
            </w:pPr>
          </w:p>
          <w:p w14:paraId="17ECAB72" w14:textId="77777777" w:rsidR="00335A63" w:rsidRDefault="00335A63" w:rsidP="00832B26">
            <w:pPr>
              <w:rPr>
                <w:rFonts w:ascii="Times New Roman" w:hAnsi="Times New Roman" w:cs="Times New Roman"/>
              </w:rPr>
            </w:pPr>
          </w:p>
          <w:p w14:paraId="6D79ED82" w14:textId="77777777" w:rsidR="00335A63" w:rsidRDefault="00335A63" w:rsidP="00832B26">
            <w:pPr>
              <w:rPr>
                <w:rFonts w:ascii="Times New Roman" w:hAnsi="Times New Roman" w:cs="Times New Roman"/>
              </w:rPr>
            </w:pPr>
          </w:p>
          <w:p w14:paraId="79997DCC" w14:textId="77777777" w:rsidR="00335A63" w:rsidRDefault="00335A63" w:rsidP="00832B26">
            <w:pPr>
              <w:rPr>
                <w:rFonts w:ascii="Times New Roman" w:hAnsi="Times New Roman" w:cs="Times New Roman"/>
              </w:rPr>
            </w:pPr>
          </w:p>
          <w:p w14:paraId="107BF8C4" w14:textId="77777777" w:rsidR="00335A63" w:rsidRDefault="00335A63" w:rsidP="00832B26">
            <w:pPr>
              <w:rPr>
                <w:rFonts w:ascii="Times New Roman" w:hAnsi="Times New Roman" w:cs="Times New Roman"/>
              </w:rPr>
            </w:pPr>
          </w:p>
          <w:p w14:paraId="7F034234" w14:textId="77777777" w:rsidR="00335A63" w:rsidRDefault="00335A63" w:rsidP="00832B26">
            <w:pPr>
              <w:rPr>
                <w:rFonts w:ascii="Times New Roman" w:hAnsi="Times New Roman" w:cs="Times New Roman"/>
              </w:rPr>
            </w:pPr>
          </w:p>
          <w:p w14:paraId="3B0FBE46" w14:textId="77777777" w:rsidR="00335A63" w:rsidRDefault="00335A63" w:rsidP="00832B26">
            <w:pPr>
              <w:rPr>
                <w:rFonts w:ascii="Times New Roman" w:hAnsi="Times New Roman" w:cs="Times New Roman"/>
              </w:rPr>
            </w:pPr>
          </w:p>
          <w:p w14:paraId="66036728" w14:textId="77777777" w:rsidR="00335A63" w:rsidRDefault="00335A63" w:rsidP="00832B26">
            <w:pPr>
              <w:rPr>
                <w:rFonts w:ascii="Times New Roman" w:hAnsi="Times New Roman" w:cs="Times New Roman"/>
              </w:rPr>
            </w:pPr>
          </w:p>
          <w:p w14:paraId="2B9960AB" w14:textId="77777777" w:rsidR="00335A63" w:rsidRDefault="00335A63" w:rsidP="00832B26">
            <w:pPr>
              <w:rPr>
                <w:rFonts w:ascii="Times New Roman" w:hAnsi="Times New Roman" w:cs="Times New Roman"/>
              </w:rPr>
            </w:pPr>
          </w:p>
          <w:p w14:paraId="361E529E" w14:textId="77777777" w:rsidR="00335A63" w:rsidRDefault="00335A63" w:rsidP="00832B26">
            <w:pPr>
              <w:rPr>
                <w:rFonts w:ascii="Times New Roman" w:hAnsi="Times New Roman" w:cs="Times New Roman"/>
              </w:rPr>
            </w:pPr>
          </w:p>
          <w:p w14:paraId="445450B7" w14:textId="77777777" w:rsidR="00335A63" w:rsidRDefault="00335A63" w:rsidP="00832B26">
            <w:pPr>
              <w:rPr>
                <w:rFonts w:ascii="Times New Roman" w:hAnsi="Times New Roman" w:cs="Times New Roman"/>
              </w:rPr>
            </w:pPr>
          </w:p>
          <w:p w14:paraId="71A943BC" w14:textId="77777777" w:rsidR="00335A63" w:rsidRDefault="00335A63" w:rsidP="00832B26">
            <w:pPr>
              <w:rPr>
                <w:rFonts w:ascii="Times New Roman" w:hAnsi="Times New Roman" w:cs="Times New Roman"/>
              </w:rPr>
            </w:pPr>
          </w:p>
          <w:p w14:paraId="0598798A" w14:textId="77777777" w:rsidR="00335A63" w:rsidRDefault="00335A63" w:rsidP="00832B26">
            <w:pPr>
              <w:rPr>
                <w:rFonts w:ascii="Times New Roman" w:hAnsi="Times New Roman" w:cs="Times New Roman"/>
              </w:rPr>
            </w:pPr>
          </w:p>
          <w:p w14:paraId="457B4886" w14:textId="77777777" w:rsidR="00335A63" w:rsidRDefault="00335A63" w:rsidP="00832B26">
            <w:pPr>
              <w:rPr>
                <w:rFonts w:ascii="Times New Roman" w:hAnsi="Times New Roman" w:cs="Times New Roman"/>
              </w:rPr>
            </w:pPr>
          </w:p>
          <w:p w14:paraId="259A08A9" w14:textId="77777777" w:rsidR="00335A63" w:rsidRDefault="00335A63" w:rsidP="00832B26">
            <w:pPr>
              <w:rPr>
                <w:rFonts w:ascii="Times New Roman" w:hAnsi="Times New Roman" w:cs="Times New Roman"/>
              </w:rPr>
            </w:pPr>
          </w:p>
          <w:p w14:paraId="214AF5EA" w14:textId="77777777" w:rsidR="00335A63" w:rsidRDefault="00335A63" w:rsidP="00832B26">
            <w:pPr>
              <w:rPr>
                <w:rFonts w:ascii="Times New Roman" w:hAnsi="Times New Roman" w:cs="Times New Roman"/>
              </w:rPr>
            </w:pPr>
          </w:p>
          <w:p w14:paraId="53C8E687" w14:textId="77777777" w:rsidR="00335A63" w:rsidRDefault="00335A63" w:rsidP="00832B26">
            <w:pPr>
              <w:rPr>
                <w:rFonts w:ascii="Times New Roman" w:hAnsi="Times New Roman" w:cs="Times New Roman"/>
              </w:rPr>
            </w:pPr>
          </w:p>
          <w:p w14:paraId="5D409EAF" w14:textId="77777777" w:rsidR="00335A63" w:rsidRDefault="00335A63" w:rsidP="00832B26">
            <w:pPr>
              <w:rPr>
                <w:rFonts w:ascii="Times New Roman" w:hAnsi="Times New Roman" w:cs="Times New Roman"/>
              </w:rPr>
            </w:pPr>
          </w:p>
          <w:p w14:paraId="13149105" w14:textId="77777777" w:rsidR="00335A63" w:rsidRDefault="00335A63" w:rsidP="00832B26">
            <w:pPr>
              <w:rPr>
                <w:rFonts w:ascii="Times New Roman" w:hAnsi="Times New Roman" w:cs="Times New Roman"/>
              </w:rPr>
            </w:pPr>
          </w:p>
          <w:p w14:paraId="170C2072" w14:textId="77777777" w:rsidR="00335A63" w:rsidRDefault="00335A63" w:rsidP="00832B26">
            <w:pPr>
              <w:rPr>
                <w:rFonts w:ascii="Times New Roman" w:hAnsi="Times New Roman" w:cs="Times New Roman"/>
              </w:rPr>
            </w:pPr>
          </w:p>
          <w:p w14:paraId="47456EA9" w14:textId="77777777" w:rsidR="00335A63" w:rsidRDefault="00335A63" w:rsidP="00832B26">
            <w:pPr>
              <w:rPr>
                <w:rFonts w:ascii="Times New Roman" w:hAnsi="Times New Roman" w:cs="Times New Roman"/>
              </w:rPr>
            </w:pPr>
          </w:p>
          <w:p w14:paraId="4DB31A8B" w14:textId="77777777" w:rsidR="00335A63" w:rsidRDefault="00335A63" w:rsidP="00832B26">
            <w:pPr>
              <w:rPr>
                <w:rFonts w:ascii="Times New Roman" w:hAnsi="Times New Roman" w:cs="Times New Roman"/>
              </w:rPr>
            </w:pPr>
          </w:p>
          <w:p w14:paraId="6B0E1578" w14:textId="77777777" w:rsidR="00335A63" w:rsidRDefault="00335A63" w:rsidP="00832B26">
            <w:pPr>
              <w:rPr>
                <w:rFonts w:ascii="Times New Roman" w:hAnsi="Times New Roman" w:cs="Times New Roman"/>
              </w:rPr>
            </w:pPr>
          </w:p>
          <w:p w14:paraId="165A87AB" w14:textId="77777777" w:rsidR="00335A63" w:rsidRDefault="00335A63" w:rsidP="00832B26">
            <w:pPr>
              <w:rPr>
                <w:rFonts w:ascii="Times New Roman" w:hAnsi="Times New Roman" w:cs="Times New Roman"/>
              </w:rPr>
            </w:pPr>
          </w:p>
          <w:p w14:paraId="2A137454" w14:textId="77777777" w:rsidR="00335A63" w:rsidRDefault="00335A63" w:rsidP="00832B26">
            <w:pPr>
              <w:rPr>
                <w:rFonts w:ascii="Times New Roman" w:hAnsi="Times New Roman" w:cs="Times New Roman"/>
              </w:rPr>
            </w:pPr>
          </w:p>
          <w:p w14:paraId="47627FC0" w14:textId="77777777" w:rsidR="00335A63" w:rsidRDefault="00335A63" w:rsidP="00832B26">
            <w:pPr>
              <w:rPr>
                <w:rFonts w:ascii="Times New Roman" w:hAnsi="Times New Roman" w:cs="Times New Roman"/>
              </w:rPr>
            </w:pPr>
          </w:p>
          <w:p w14:paraId="28CBBC4C" w14:textId="77777777" w:rsidR="00335A63" w:rsidRDefault="00335A63" w:rsidP="00832B26">
            <w:pPr>
              <w:rPr>
                <w:rFonts w:ascii="Times New Roman" w:hAnsi="Times New Roman" w:cs="Times New Roman"/>
              </w:rPr>
            </w:pPr>
          </w:p>
          <w:p w14:paraId="2B037764" w14:textId="77777777" w:rsidR="00335A63" w:rsidRDefault="00335A63" w:rsidP="00832B26">
            <w:pPr>
              <w:rPr>
                <w:rFonts w:ascii="Times New Roman" w:hAnsi="Times New Roman" w:cs="Times New Roman"/>
              </w:rPr>
            </w:pPr>
          </w:p>
          <w:p w14:paraId="3F08119E" w14:textId="77777777" w:rsidR="00335A63" w:rsidRDefault="00335A63" w:rsidP="00832B26">
            <w:pPr>
              <w:rPr>
                <w:rFonts w:ascii="Times New Roman" w:hAnsi="Times New Roman" w:cs="Times New Roman"/>
              </w:rPr>
            </w:pPr>
          </w:p>
          <w:p w14:paraId="3398AF85" w14:textId="77777777" w:rsidR="00335A63" w:rsidRDefault="00335A63" w:rsidP="00832B26">
            <w:pPr>
              <w:rPr>
                <w:rFonts w:ascii="Times New Roman" w:hAnsi="Times New Roman" w:cs="Times New Roman"/>
              </w:rPr>
            </w:pPr>
          </w:p>
          <w:p w14:paraId="039241FC" w14:textId="77777777" w:rsidR="00335A63" w:rsidRDefault="00335A63" w:rsidP="00832B26">
            <w:pPr>
              <w:rPr>
                <w:rFonts w:ascii="Times New Roman" w:hAnsi="Times New Roman" w:cs="Times New Roman"/>
              </w:rPr>
            </w:pPr>
          </w:p>
          <w:p w14:paraId="1CFA0AA9" w14:textId="77777777" w:rsidR="00335A63" w:rsidRDefault="00335A63" w:rsidP="00832B26">
            <w:pPr>
              <w:rPr>
                <w:rFonts w:ascii="Times New Roman" w:hAnsi="Times New Roman" w:cs="Times New Roman"/>
              </w:rPr>
            </w:pPr>
          </w:p>
          <w:p w14:paraId="3F77AC05" w14:textId="77777777" w:rsidR="00335A63" w:rsidRDefault="00335A63" w:rsidP="00832B26">
            <w:pPr>
              <w:rPr>
                <w:rFonts w:ascii="Times New Roman" w:hAnsi="Times New Roman" w:cs="Times New Roman"/>
              </w:rPr>
            </w:pPr>
          </w:p>
          <w:p w14:paraId="6D0EFF40" w14:textId="77777777" w:rsidR="00335A63" w:rsidRDefault="00335A63" w:rsidP="00832B26">
            <w:pPr>
              <w:rPr>
                <w:rFonts w:ascii="Times New Roman" w:hAnsi="Times New Roman" w:cs="Times New Roman"/>
              </w:rPr>
            </w:pPr>
          </w:p>
          <w:p w14:paraId="7363265E" w14:textId="77777777" w:rsidR="00335A63" w:rsidRDefault="00335A63" w:rsidP="00832B26">
            <w:pPr>
              <w:rPr>
                <w:rFonts w:ascii="Times New Roman" w:hAnsi="Times New Roman" w:cs="Times New Roman"/>
              </w:rPr>
            </w:pPr>
          </w:p>
          <w:p w14:paraId="3DC3E88C" w14:textId="77777777" w:rsidR="00335A63" w:rsidRDefault="00335A63" w:rsidP="00832B26">
            <w:pPr>
              <w:rPr>
                <w:rFonts w:ascii="Times New Roman" w:hAnsi="Times New Roman" w:cs="Times New Roman"/>
              </w:rPr>
            </w:pPr>
          </w:p>
          <w:p w14:paraId="1FBD1B34" w14:textId="77777777" w:rsidR="00335A63" w:rsidRDefault="00335A63" w:rsidP="00832B26">
            <w:pPr>
              <w:rPr>
                <w:rFonts w:ascii="Times New Roman" w:hAnsi="Times New Roman" w:cs="Times New Roman"/>
              </w:rPr>
            </w:pPr>
          </w:p>
          <w:p w14:paraId="34C95349" w14:textId="77777777" w:rsidR="00335A63" w:rsidRDefault="00335A63" w:rsidP="00832B26">
            <w:pPr>
              <w:rPr>
                <w:rFonts w:ascii="Times New Roman" w:hAnsi="Times New Roman" w:cs="Times New Roman"/>
              </w:rPr>
            </w:pPr>
          </w:p>
          <w:p w14:paraId="2A8CF69B" w14:textId="77777777" w:rsidR="00335A63" w:rsidRDefault="00335A63" w:rsidP="00832B26">
            <w:pPr>
              <w:rPr>
                <w:rFonts w:ascii="Times New Roman" w:hAnsi="Times New Roman" w:cs="Times New Roman"/>
              </w:rPr>
            </w:pPr>
          </w:p>
          <w:p w14:paraId="7CDD5F0A" w14:textId="77777777" w:rsidR="00335A63" w:rsidRDefault="00335A63" w:rsidP="00832B26">
            <w:pPr>
              <w:rPr>
                <w:rFonts w:ascii="Times New Roman" w:hAnsi="Times New Roman" w:cs="Times New Roman"/>
              </w:rPr>
            </w:pPr>
          </w:p>
          <w:p w14:paraId="5393EE74" w14:textId="77777777" w:rsidR="00335A63" w:rsidRDefault="00335A63" w:rsidP="00832B26">
            <w:pPr>
              <w:rPr>
                <w:rFonts w:ascii="Times New Roman" w:hAnsi="Times New Roman" w:cs="Times New Roman"/>
              </w:rPr>
            </w:pPr>
          </w:p>
          <w:p w14:paraId="6D2FC0AA" w14:textId="77777777" w:rsidR="00335A63" w:rsidRDefault="00335A63" w:rsidP="00832B26">
            <w:pPr>
              <w:rPr>
                <w:rFonts w:ascii="Times New Roman" w:hAnsi="Times New Roman" w:cs="Times New Roman"/>
              </w:rPr>
            </w:pPr>
          </w:p>
          <w:p w14:paraId="5BFF2282" w14:textId="77777777" w:rsidR="00335A63" w:rsidRDefault="00335A63" w:rsidP="00832B26">
            <w:pPr>
              <w:rPr>
                <w:rFonts w:ascii="Times New Roman" w:hAnsi="Times New Roman" w:cs="Times New Roman"/>
              </w:rPr>
            </w:pPr>
          </w:p>
          <w:p w14:paraId="29DA3268" w14:textId="77777777" w:rsidR="00F7733F" w:rsidRDefault="00F7733F" w:rsidP="00F7733F">
            <w:pPr>
              <w:jc w:val="center"/>
              <w:rPr>
                <w:rFonts w:ascii="Times New Roman" w:hAnsi="Times New Roman" w:cs="Times New Roman"/>
                <w:b/>
              </w:rPr>
            </w:pPr>
            <w:r>
              <w:rPr>
                <w:rFonts w:ascii="Times New Roman" w:hAnsi="Times New Roman" w:cs="Times New Roman"/>
                <w:b/>
              </w:rPr>
              <w:t>Попередньо врахувати</w:t>
            </w:r>
          </w:p>
          <w:p w14:paraId="39C1EBF7" w14:textId="0B53D334" w:rsidR="000B2717" w:rsidRPr="007865B2" w:rsidRDefault="000B2717" w:rsidP="007B617F">
            <w:pPr>
              <w:rPr>
                <w:rFonts w:ascii="Times New Roman" w:hAnsi="Times New Roman" w:cs="Times New Roman"/>
                <w:b/>
                <w:color w:val="00B050"/>
              </w:rPr>
            </w:pPr>
          </w:p>
        </w:tc>
      </w:tr>
      <w:tr w:rsidR="002F51DF" w:rsidRPr="009F7418" w14:paraId="445D2AD1" w14:textId="77777777" w:rsidTr="006A7CB2">
        <w:trPr>
          <w:trHeight w:val="20"/>
        </w:trPr>
        <w:tc>
          <w:tcPr>
            <w:tcW w:w="4153" w:type="dxa"/>
            <w:tcBorders>
              <w:top w:val="nil"/>
              <w:bottom w:val="nil"/>
            </w:tcBorders>
          </w:tcPr>
          <w:p w14:paraId="39367C96" w14:textId="77777777" w:rsidR="002F51DF" w:rsidRPr="009F7418" w:rsidRDefault="002F51DF" w:rsidP="00832B26">
            <w:pPr>
              <w:widowControl w:val="0"/>
              <w:shd w:val="clear" w:color="auto" w:fill="FFFFFF"/>
              <w:tabs>
                <w:tab w:val="left" w:pos="1163"/>
              </w:tabs>
              <w:snapToGrid w:val="0"/>
              <w:ind w:firstLine="318"/>
              <w:jc w:val="both"/>
              <w:rPr>
                <w:rFonts w:ascii="Times New Roman" w:hAnsi="Times New Roman" w:cs="Times New Roman"/>
              </w:rPr>
            </w:pPr>
          </w:p>
        </w:tc>
        <w:tc>
          <w:tcPr>
            <w:tcW w:w="4241" w:type="dxa"/>
          </w:tcPr>
          <w:p w14:paraId="7A5658C3" w14:textId="77777777" w:rsidR="002F51DF" w:rsidRPr="009F7418" w:rsidRDefault="002F51DF" w:rsidP="003D61EC">
            <w:pPr>
              <w:jc w:val="center"/>
              <w:rPr>
                <w:rFonts w:ascii="Times New Roman" w:hAnsi="Times New Roman" w:cs="Times New Roman"/>
              </w:rPr>
            </w:pPr>
            <w:r w:rsidRPr="009F7418">
              <w:rPr>
                <w:rFonts w:ascii="Times New Roman" w:hAnsi="Times New Roman" w:cs="Times New Roman"/>
                <w:b/>
                <w:bCs/>
              </w:rPr>
              <w:t>АТ «ДТЕК ДНІПРОВСЬКІ ЕЛЕКТРОМЕРЕЖІ»</w:t>
            </w:r>
            <w:r w:rsidRPr="009F7418">
              <w:rPr>
                <w:rFonts w:ascii="Times New Roman" w:hAnsi="Times New Roman" w:cs="Times New Roman"/>
              </w:rPr>
              <w:t>…</w:t>
            </w:r>
          </w:p>
          <w:p w14:paraId="5D981B9C" w14:textId="77777777" w:rsidR="002F51DF" w:rsidRPr="009F7418" w:rsidRDefault="002F51DF" w:rsidP="002F51DF">
            <w:pPr>
              <w:widowControl w:val="0"/>
              <w:shd w:val="clear" w:color="auto" w:fill="FFFFFF"/>
              <w:tabs>
                <w:tab w:val="left" w:pos="1163"/>
              </w:tabs>
              <w:snapToGrid w:val="0"/>
              <w:ind w:firstLine="318"/>
              <w:jc w:val="both"/>
              <w:rPr>
                <w:rFonts w:ascii="Times New Roman" w:hAnsi="Times New Roman" w:cs="Times New Roman"/>
                <w:color w:val="7030A0"/>
              </w:rPr>
            </w:pPr>
            <w:r w:rsidRPr="009F7418">
              <w:rPr>
                <w:rFonts w:ascii="Times New Roman" w:hAnsi="Times New Roman" w:cs="Times New Roman"/>
                <w:b/>
                <w:bCs/>
                <w:color w:val="0070C0"/>
              </w:rPr>
              <w:t>Тимчасово, до 01 січня 2028 року, постачальник "останньої надії" не має права відмовити в постачанні електричної енергії захищеному споживачу або споживачу, об’єкти якого визначені як об’єкти критичної інфраструктури, та/або ініціювати відключення захищеного споживача або споживача, об’єкти якого визначені як об’єкти критичної інфраструктури, у разі виконання таким споживачем вимог, визначених пунктом 152 розділу XVII "Прикінцеві та перехідні положення" Закону України "Про ринок електричної енергії"</w:t>
            </w:r>
            <w:r w:rsidRPr="009F7418">
              <w:rPr>
                <w:rFonts w:ascii="Times New Roman" w:hAnsi="Times New Roman" w:cs="Times New Roman"/>
                <w:b/>
                <w:bCs/>
              </w:rPr>
              <w:t xml:space="preserve"> </w:t>
            </w:r>
            <w:r w:rsidRPr="009F7418">
              <w:rPr>
                <w:rFonts w:ascii="Times New Roman" w:hAnsi="Times New Roman" w:cs="Times New Roman"/>
                <w:b/>
                <w:bCs/>
                <w:color w:val="7030A0"/>
              </w:rPr>
              <w:t>та нормативно-правових актів, прийнятих на виконання вимог цього пункту Закону</w:t>
            </w:r>
            <w:r w:rsidRPr="009F7418">
              <w:rPr>
                <w:rFonts w:ascii="Times New Roman" w:hAnsi="Times New Roman" w:cs="Times New Roman"/>
                <w:color w:val="7030A0"/>
              </w:rPr>
              <w:t xml:space="preserve">. </w:t>
            </w:r>
          </w:p>
          <w:p w14:paraId="2F6829BB" w14:textId="77777777" w:rsidR="002F51DF" w:rsidRPr="009F7418" w:rsidRDefault="002F51DF" w:rsidP="002F51DF">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w:t>
            </w:r>
          </w:p>
          <w:p w14:paraId="4A15C0A7" w14:textId="77777777" w:rsidR="002F51DF" w:rsidRPr="009F7418" w:rsidRDefault="002F51DF" w:rsidP="002F51DF">
            <w:pPr>
              <w:widowControl w:val="0"/>
              <w:shd w:val="clear" w:color="auto" w:fill="FFFFFF"/>
              <w:tabs>
                <w:tab w:val="left" w:pos="1163"/>
              </w:tabs>
              <w:snapToGrid w:val="0"/>
              <w:ind w:firstLine="318"/>
              <w:jc w:val="both"/>
              <w:rPr>
                <w:rFonts w:ascii="Times New Roman" w:hAnsi="Times New Roman" w:cs="Times New Roman"/>
              </w:rPr>
            </w:pPr>
          </w:p>
          <w:p w14:paraId="3F8C98B7" w14:textId="77777777" w:rsidR="002F51DF" w:rsidRPr="009F7418" w:rsidRDefault="002F51DF" w:rsidP="002F51DF">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b/>
                <w:bCs/>
                <w:color w:val="0070C0"/>
              </w:rPr>
              <w:t xml:space="preserve">За 30 днів до дати закінчення постачання електричної енергії постачальник "останньої надії" має </w:t>
            </w:r>
            <w:r w:rsidRPr="009F7418">
              <w:rPr>
                <w:rFonts w:ascii="Times New Roman" w:hAnsi="Times New Roman" w:cs="Times New Roman"/>
                <w:b/>
                <w:bCs/>
                <w:color w:val="0070C0"/>
              </w:rPr>
              <w:lastRenderedPageBreak/>
              <w:t xml:space="preserve">надсилати захищеному споживачу або споживачу, об’єкти якого визначені як об’єкти критичної інфраструктури, повідомлення щодо права такого споживача звернутися із заявою до постачальника «останньої надії» про продовження дії договору про постачання електричної енергії постачальником "останньої надії" за умови відкриття таким споживачем рахунку із спеціальним режимом використання </w:t>
            </w:r>
            <w:r w:rsidRPr="009F7418">
              <w:rPr>
                <w:rFonts w:ascii="Times New Roman" w:hAnsi="Times New Roman" w:cs="Times New Roman"/>
                <w:b/>
                <w:bCs/>
                <w:color w:val="7030A0"/>
              </w:rPr>
              <w:t>та виконання споживачем інших вимог, визначених пунктом 15-2 розділу XVII "Прикінцеві та перехідні положення" Закону України "Про ринок електричної енергії".</w:t>
            </w:r>
          </w:p>
          <w:p w14:paraId="0FCB7A5A" w14:textId="77777777" w:rsidR="002F51DF" w:rsidRPr="009F7418" w:rsidRDefault="002F51DF" w:rsidP="00832B26">
            <w:pPr>
              <w:jc w:val="center"/>
              <w:rPr>
                <w:rFonts w:ascii="Times New Roman" w:hAnsi="Times New Roman" w:cs="Times New Roman"/>
                <w:b/>
                <w:bCs/>
              </w:rPr>
            </w:pPr>
          </w:p>
        </w:tc>
        <w:tc>
          <w:tcPr>
            <w:tcW w:w="3931" w:type="dxa"/>
            <w:gridSpan w:val="2"/>
          </w:tcPr>
          <w:p w14:paraId="0C218852" w14:textId="77777777" w:rsidR="002F51DF" w:rsidRPr="009F7418" w:rsidRDefault="002F51DF" w:rsidP="003D61EC">
            <w:pPr>
              <w:jc w:val="center"/>
              <w:rPr>
                <w:rFonts w:ascii="Times New Roman" w:hAnsi="Times New Roman" w:cs="Times New Roman"/>
              </w:rPr>
            </w:pPr>
            <w:r w:rsidRPr="009F7418">
              <w:rPr>
                <w:rFonts w:ascii="Times New Roman" w:hAnsi="Times New Roman" w:cs="Times New Roman"/>
                <w:b/>
                <w:bCs/>
              </w:rPr>
              <w:lastRenderedPageBreak/>
              <w:t>АТ «ДТЕК ДНІПРОВСЬКІ ЕЛЕКТРОМЕРЕЖІ»</w:t>
            </w:r>
          </w:p>
          <w:p w14:paraId="7D77590C" w14:textId="77777777" w:rsidR="002F51DF" w:rsidRPr="009F7418" w:rsidRDefault="002F51DF" w:rsidP="002F51DF">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Пункт 15</w:t>
            </w:r>
            <w:r w:rsidRPr="009F7418">
              <w:rPr>
                <w:rFonts w:ascii="Times New Roman" w:hAnsi="Times New Roman" w:cs="Times New Roman"/>
                <w:vertAlign w:val="superscript"/>
              </w:rPr>
              <w:t>2</w:t>
            </w:r>
            <w:r w:rsidRPr="009F7418">
              <w:rPr>
                <w:rFonts w:ascii="Times New Roman" w:hAnsi="Times New Roman" w:cs="Times New Roman"/>
              </w:rPr>
              <w:t xml:space="preserve"> розділу XVII "Прикінцеві та перехідні положення" Закону України "Про ринок електричної енергії" передбачає розробку ряду нормативно-правових актів, без виконання яких неможливе  виконання норми закону в цілому</w:t>
            </w:r>
            <w:r w:rsidR="00A56326" w:rsidRPr="009F7418">
              <w:rPr>
                <w:rFonts w:ascii="Times New Roman" w:hAnsi="Times New Roman" w:cs="Times New Roman"/>
              </w:rPr>
              <w:t>.</w:t>
            </w:r>
          </w:p>
          <w:p w14:paraId="66A02874" w14:textId="77777777" w:rsidR="00A56326" w:rsidRPr="009F7418" w:rsidRDefault="00A56326" w:rsidP="002F51DF">
            <w:pPr>
              <w:widowControl w:val="0"/>
              <w:shd w:val="clear" w:color="auto" w:fill="FFFFFF"/>
              <w:tabs>
                <w:tab w:val="left" w:pos="1163"/>
              </w:tabs>
              <w:snapToGrid w:val="0"/>
              <w:ind w:firstLine="318"/>
              <w:jc w:val="both"/>
              <w:rPr>
                <w:rFonts w:ascii="Times New Roman" w:hAnsi="Times New Roman" w:cs="Times New Roman"/>
              </w:rPr>
            </w:pPr>
          </w:p>
          <w:p w14:paraId="293CD72A" w14:textId="77777777" w:rsidR="00A56326" w:rsidRPr="009F7418" w:rsidRDefault="00A56326" w:rsidP="002F51DF">
            <w:pPr>
              <w:widowControl w:val="0"/>
              <w:shd w:val="clear" w:color="auto" w:fill="FFFFFF"/>
              <w:tabs>
                <w:tab w:val="left" w:pos="1163"/>
              </w:tabs>
              <w:snapToGrid w:val="0"/>
              <w:ind w:firstLine="318"/>
              <w:jc w:val="both"/>
              <w:rPr>
                <w:rFonts w:ascii="Times New Roman" w:hAnsi="Times New Roman" w:cs="Times New Roman"/>
              </w:rPr>
            </w:pPr>
          </w:p>
          <w:p w14:paraId="1E1724C0" w14:textId="77777777" w:rsidR="00A56326" w:rsidRPr="009F7418" w:rsidRDefault="00A56326" w:rsidP="002F51DF">
            <w:pPr>
              <w:widowControl w:val="0"/>
              <w:shd w:val="clear" w:color="auto" w:fill="FFFFFF"/>
              <w:tabs>
                <w:tab w:val="left" w:pos="1163"/>
              </w:tabs>
              <w:snapToGrid w:val="0"/>
              <w:ind w:firstLine="318"/>
              <w:jc w:val="both"/>
              <w:rPr>
                <w:rFonts w:ascii="Times New Roman" w:hAnsi="Times New Roman" w:cs="Times New Roman"/>
              </w:rPr>
            </w:pPr>
          </w:p>
          <w:p w14:paraId="78E99FF4" w14:textId="77777777" w:rsidR="00A56326" w:rsidRPr="009F7418" w:rsidRDefault="00A56326" w:rsidP="002F51DF">
            <w:pPr>
              <w:widowControl w:val="0"/>
              <w:shd w:val="clear" w:color="auto" w:fill="FFFFFF"/>
              <w:tabs>
                <w:tab w:val="left" w:pos="1163"/>
              </w:tabs>
              <w:snapToGrid w:val="0"/>
              <w:ind w:firstLine="318"/>
              <w:jc w:val="both"/>
              <w:rPr>
                <w:rFonts w:ascii="Times New Roman" w:hAnsi="Times New Roman" w:cs="Times New Roman"/>
              </w:rPr>
            </w:pPr>
          </w:p>
          <w:p w14:paraId="35AA5B69" w14:textId="77777777" w:rsidR="00A56326" w:rsidRPr="009F7418" w:rsidRDefault="00A56326" w:rsidP="002F51DF">
            <w:pPr>
              <w:widowControl w:val="0"/>
              <w:shd w:val="clear" w:color="auto" w:fill="FFFFFF"/>
              <w:tabs>
                <w:tab w:val="left" w:pos="1163"/>
              </w:tabs>
              <w:snapToGrid w:val="0"/>
              <w:ind w:firstLine="318"/>
              <w:jc w:val="both"/>
              <w:rPr>
                <w:rFonts w:ascii="Times New Roman" w:hAnsi="Times New Roman" w:cs="Times New Roman"/>
              </w:rPr>
            </w:pPr>
          </w:p>
          <w:p w14:paraId="6381AA14" w14:textId="77777777" w:rsidR="00A56326" w:rsidRPr="009F7418" w:rsidRDefault="00A56326" w:rsidP="002F51DF">
            <w:pPr>
              <w:widowControl w:val="0"/>
              <w:shd w:val="clear" w:color="auto" w:fill="FFFFFF"/>
              <w:tabs>
                <w:tab w:val="left" w:pos="1163"/>
              </w:tabs>
              <w:snapToGrid w:val="0"/>
              <w:ind w:firstLine="318"/>
              <w:jc w:val="both"/>
              <w:rPr>
                <w:rFonts w:ascii="Times New Roman" w:hAnsi="Times New Roman" w:cs="Times New Roman"/>
              </w:rPr>
            </w:pPr>
          </w:p>
          <w:p w14:paraId="0066A06E" w14:textId="77777777" w:rsidR="00A56326" w:rsidRPr="009F7418" w:rsidRDefault="00A56326" w:rsidP="002F51DF">
            <w:pPr>
              <w:widowControl w:val="0"/>
              <w:shd w:val="clear" w:color="auto" w:fill="FFFFFF"/>
              <w:tabs>
                <w:tab w:val="left" w:pos="1163"/>
              </w:tabs>
              <w:snapToGrid w:val="0"/>
              <w:ind w:firstLine="318"/>
              <w:jc w:val="both"/>
              <w:rPr>
                <w:rFonts w:ascii="Times New Roman" w:hAnsi="Times New Roman" w:cs="Times New Roman"/>
              </w:rPr>
            </w:pPr>
          </w:p>
          <w:p w14:paraId="7C25434C" w14:textId="77777777" w:rsidR="00A56326" w:rsidRPr="009F7418" w:rsidRDefault="00A56326" w:rsidP="002F51DF">
            <w:pPr>
              <w:widowControl w:val="0"/>
              <w:shd w:val="clear" w:color="auto" w:fill="FFFFFF"/>
              <w:tabs>
                <w:tab w:val="left" w:pos="1163"/>
              </w:tabs>
              <w:snapToGrid w:val="0"/>
              <w:ind w:firstLine="318"/>
              <w:jc w:val="both"/>
              <w:rPr>
                <w:rFonts w:ascii="Times New Roman" w:hAnsi="Times New Roman" w:cs="Times New Roman"/>
              </w:rPr>
            </w:pPr>
          </w:p>
          <w:p w14:paraId="3C93A250" w14:textId="77777777" w:rsidR="00A56326" w:rsidRPr="009F7418" w:rsidRDefault="00A56326" w:rsidP="002F51DF">
            <w:pPr>
              <w:widowControl w:val="0"/>
              <w:shd w:val="clear" w:color="auto" w:fill="FFFFFF"/>
              <w:tabs>
                <w:tab w:val="left" w:pos="1163"/>
              </w:tabs>
              <w:snapToGrid w:val="0"/>
              <w:ind w:firstLine="318"/>
              <w:jc w:val="both"/>
              <w:rPr>
                <w:rFonts w:ascii="Times New Roman" w:hAnsi="Times New Roman" w:cs="Times New Roman"/>
              </w:rPr>
            </w:pPr>
          </w:p>
          <w:p w14:paraId="06C6A7EA" w14:textId="77777777" w:rsidR="00A56326" w:rsidRPr="009F7418" w:rsidRDefault="00A56326" w:rsidP="002F51DF">
            <w:pPr>
              <w:widowControl w:val="0"/>
              <w:shd w:val="clear" w:color="auto" w:fill="FFFFFF"/>
              <w:tabs>
                <w:tab w:val="left" w:pos="1163"/>
              </w:tabs>
              <w:snapToGrid w:val="0"/>
              <w:ind w:firstLine="318"/>
              <w:jc w:val="both"/>
              <w:rPr>
                <w:rFonts w:ascii="Times New Roman" w:hAnsi="Times New Roman" w:cs="Times New Roman"/>
              </w:rPr>
            </w:pPr>
          </w:p>
          <w:p w14:paraId="0E246F1D" w14:textId="77777777" w:rsidR="00A56326" w:rsidRPr="009F7418" w:rsidRDefault="00A56326" w:rsidP="002F51DF">
            <w:pPr>
              <w:widowControl w:val="0"/>
              <w:shd w:val="clear" w:color="auto" w:fill="FFFFFF"/>
              <w:tabs>
                <w:tab w:val="left" w:pos="1163"/>
              </w:tabs>
              <w:snapToGrid w:val="0"/>
              <w:ind w:firstLine="318"/>
              <w:jc w:val="both"/>
              <w:rPr>
                <w:rFonts w:ascii="Times New Roman" w:hAnsi="Times New Roman" w:cs="Times New Roman"/>
              </w:rPr>
            </w:pPr>
          </w:p>
          <w:p w14:paraId="26C75A5E" w14:textId="77777777" w:rsidR="002F51DF" w:rsidRPr="009F7418" w:rsidRDefault="002F51DF" w:rsidP="00A56326">
            <w:pPr>
              <w:widowControl w:val="0"/>
              <w:shd w:val="clear" w:color="auto" w:fill="FFFFFF"/>
              <w:tabs>
                <w:tab w:val="left" w:pos="1163"/>
              </w:tabs>
              <w:snapToGrid w:val="0"/>
              <w:ind w:firstLine="318"/>
              <w:jc w:val="both"/>
              <w:rPr>
                <w:rFonts w:ascii="Times New Roman" w:hAnsi="Times New Roman" w:cs="Times New Roman"/>
              </w:rPr>
            </w:pPr>
          </w:p>
          <w:p w14:paraId="48E28FC8" w14:textId="77777777" w:rsidR="00A56326" w:rsidRPr="009F7418" w:rsidRDefault="00A56326" w:rsidP="00A56326">
            <w:pPr>
              <w:widowControl w:val="0"/>
              <w:shd w:val="clear" w:color="auto" w:fill="FFFFFF"/>
              <w:tabs>
                <w:tab w:val="left" w:pos="1163"/>
              </w:tabs>
              <w:snapToGrid w:val="0"/>
              <w:ind w:firstLine="318"/>
              <w:jc w:val="both"/>
              <w:rPr>
                <w:rFonts w:ascii="Times New Roman" w:hAnsi="Times New Roman" w:cs="Times New Roman"/>
              </w:rPr>
            </w:pPr>
          </w:p>
          <w:p w14:paraId="36B2B802" w14:textId="77777777" w:rsidR="00A56326" w:rsidRPr="009F7418" w:rsidRDefault="00A56326" w:rsidP="00A56326">
            <w:pPr>
              <w:widowControl w:val="0"/>
              <w:shd w:val="clear" w:color="auto" w:fill="FFFFFF"/>
              <w:tabs>
                <w:tab w:val="left" w:pos="1163"/>
              </w:tabs>
              <w:snapToGrid w:val="0"/>
              <w:ind w:firstLine="318"/>
              <w:jc w:val="both"/>
              <w:rPr>
                <w:rFonts w:ascii="Times New Roman" w:hAnsi="Times New Roman" w:cs="Times New Roman"/>
                <w:b/>
                <w:bCs/>
              </w:rPr>
            </w:pPr>
            <w:r w:rsidRPr="009F7418">
              <w:rPr>
                <w:rFonts w:ascii="Times New Roman" w:hAnsi="Times New Roman" w:cs="Times New Roman"/>
              </w:rPr>
              <w:t xml:space="preserve">Умови продовження дії договору про постачання електричної енергії постачальником "останньої надії" не </w:t>
            </w:r>
            <w:proofErr w:type="spellStart"/>
            <w:r w:rsidRPr="009F7418">
              <w:rPr>
                <w:rFonts w:ascii="Times New Roman" w:hAnsi="Times New Roman" w:cs="Times New Roman"/>
              </w:rPr>
              <w:lastRenderedPageBreak/>
              <w:t>обмжуються</w:t>
            </w:r>
            <w:proofErr w:type="spellEnd"/>
            <w:r w:rsidRPr="009F7418">
              <w:rPr>
                <w:rFonts w:ascii="Times New Roman" w:hAnsi="Times New Roman" w:cs="Times New Roman"/>
              </w:rPr>
              <w:t xml:space="preserve"> відкриттям таким споживачем рахунку із спеціальним режимом використання. Тому пропонуємо додати також посилання на пункт 15-2 розділу XVII "Прикінцеві та перехідні положення" Закону України "Про ринок електричної енергії".</w:t>
            </w:r>
          </w:p>
        </w:tc>
        <w:tc>
          <w:tcPr>
            <w:tcW w:w="2979" w:type="dxa"/>
          </w:tcPr>
          <w:p w14:paraId="6AB042A7" w14:textId="77777777" w:rsidR="00F7733F" w:rsidRPr="00B747C5" w:rsidRDefault="00F7733F" w:rsidP="00F7733F">
            <w:pPr>
              <w:jc w:val="center"/>
              <w:rPr>
                <w:rFonts w:ascii="Times New Roman" w:hAnsi="Times New Roman" w:cs="Times New Roman"/>
                <w:b/>
              </w:rPr>
            </w:pPr>
            <w:r w:rsidRPr="00B747C5">
              <w:rPr>
                <w:rFonts w:ascii="Times New Roman" w:hAnsi="Times New Roman" w:cs="Times New Roman"/>
                <w:b/>
              </w:rPr>
              <w:lastRenderedPageBreak/>
              <w:t>Попередньо відхилити.</w:t>
            </w:r>
          </w:p>
          <w:p w14:paraId="0F3EEC46" w14:textId="429D25DC" w:rsidR="00A45D8B" w:rsidRPr="00163C38" w:rsidRDefault="00163C38" w:rsidP="00F7733F">
            <w:pPr>
              <w:jc w:val="center"/>
              <w:rPr>
                <w:rFonts w:ascii="Times New Roman" w:hAnsi="Times New Roman" w:cs="Times New Roman"/>
                <w:bCs/>
                <w:strike/>
                <w:color w:val="FF0000"/>
              </w:rPr>
            </w:pPr>
            <w:r w:rsidRPr="009F7418">
              <w:rPr>
                <w:rFonts w:ascii="Times New Roman" w:hAnsi="Times New Roman" w:cs="Times New Roman"/>
              </w:rPr>
              <w:t>Пункт 15</w:t>
            </w:r>
            <w:r w:rsidRPr="009F7418">
              <w:rPr>
                <w:rFonts w:ascii="Times New Roman" w:hAnsi="Times New Roman" w:cs="Times New Roman"/>
                <w:vertAlign w:val="superscript"/>
              </w:rPr>
              <w:t>2</w:t>
            </w:r>
            <w:r w:rsidRPr="009F7418">
              <w:rPr>
                <w:rFonts w:ascii="Times New Roman" w:hAnsi="Times New Roman" w:cs="Times New Roman"/>
              </w:rPr>
              <w:t xml:space="preserve"> розділу XVII "Прикінцеві та перехідні положення"</w:t>
            </w:r>
            <w:r w:rsidR="00A45D8B" w:rsidRPr="00F7733F">
              <w:rPr>
                <w:rFonts w:ascii="Times New Roman" w:hAnsi="Times New Roman" w:cs="Times New Roman"/>
                <w:bCs/>
                <w:vertAlign w:val="superscript"/>
              </w:rPr>
              <w:t xml:space="preserve"> </w:t>
            </w:r>
            <w:r w:rsidR="00A45D8B" w:rsidRPr="00F7733F">
              <w:rPr>
                <w:rFonts w:ascii="Times New Roman" w:hAnsi="Times New Roman" w:cs="Times New Roman"/>
                <w:bCs/>
              </w:rPr>
              <w:t xml:space="preserve"> Закону містить пряму норму про поводження із споживачем, який відкрив рахунок із спеціальним механізмом використання</w:t>
            </w:r>
          </w:p>
          <w:p w14:paraId="7BFAEA95" w14:textId="77777777" w:rsidR="00A45D8B" w:rsidRDefault="00A45D8B" w:rsidP="00832B26">
            <w:pPr>
              <w:rPr>
                <w:rFonts w:ascii="Times New Roman" w:hAnsi="Times New Roman" w:cs="Times New Roman"/>
                <w:b/>
                <w:color w:val="00B050"/>
              </w:rPr>
            </w:pPr>
          </w:p>
          <w:p w14:paraId="64064176" w14:textId="77777777" w:rsidR="00A45D8B" w:rsidRDefault="00A45D8B" w:rsidP="00832B26">
            <w:pPr>
              <w:rPr>
                <w:rFonts w:ascii="Times New Roman" w:hAnsi="Times New Roman" w:cs="Times New Roman"/>
                <w:b/>
                <w:color w:val="00B050"/>
              </w:rPr>
            </w:pPr>
          </w:p>
          <w:p w14:paraId="5F0A40AE" w14:textId="77777777" w:rsidR="00A45D8B" w:rsidRDefault="00A45D8B" w:rsidP="00832B26">
            <w:pPr>
              <w:rPr>
                <w:rFonts w:ascii="Times New Roman" w:hAnsi="Times New Roman" w:cs="Times New Roman"/>
                <w:b/>
                <w:color w:val="00B050"/>
              </w:rPr>
            </w:pPr>
          </w:p>
          <w:p w14:paraId="276033DF" w14:textId="77777777" w:rsidR="00A45D8B" w:rsidRDefault="00A45D8B" w:rsidP="00832B26">
            <w:pPr>
              <w:rPr>
                <w:rFonts w:ascii="Times New Roman" w:hAnsi="Times New Roman" w:cs="Times New Roman"/>
                <w:b/>
                <w:color w:val="00B050"/>
              </w:rPr>
            </w:pPr>
          </w:p>
          <w:p w14:paraId="30B2B1A1" w14:textId="77777777" w:rsidR="00A45D8B" w:rsidRDefault="00A45D8B" w:rsidP="00832B26">
            <w:pPr>
              <w:rPr>
                <w:rFonts w:ascii="Times New Roman" w:hAnsi="Times New Roman" w:cs="Times New Roman"/>
                <w:b/>
                <w:color w:val="00B050"/>
              </w:rPr>
            </w:pPr>
          </w:p>
          <w:p w14:paraId="52552921" w14:textId="77777777" w:rsidR="00A45D8B" w:rsidRDefault="00A45D8B" w:rsidP="00832B26">
            <w:pPr>
              <w:rPr>
                <w:rFonts w:ascii="Times New Roman" w:hAnsi="Times New Roman" w:cs="Times New Roman"/>
                <w:b/>
                <w:color w:val="00B050"/>
              </w:rPr>
            </w:pPr>
          </w:p>
          <w:p w14:paraId="2817C74F" w14:textId="77777777" w:rsidR="00A45D8B" w:rsidRDefault="00A45D8B" w:rsidP="00832B26">
            <w:pPr>
              <w:rPr>
                <w:rFonts w:ascii="Times New Roman" w:hAnsi="Times New Roman" w:cs="Times New Roman"/>
                <w:b/>
                <w:color w:val="00B050"/>
              </w:rPr>
            </w:pPr>
          </w:p>
          <w:p w14:paraId="3345DFE4" w14:textId="77777777" w:rsidR="00A45D8B" w:rsidRDefault="00A45D8B" w:rsidP="00832B26">
            <w:pPr>
              <w:rPr>
                <w:rFonts w:ascii="Times New Roman" w:hAnsi="Times New Roman" w:cs="Times New Roman"/>
                <w:b/>
                <w:color w:val="00B050"/>
              </w:rPr>
            </w:pPr>
          </w:p>
          <w:p w14:paraId="1AAAFE87" w14:textId="77777777" w:rsidR="00A45D8B" w:rsidRDefault="00A45D8B" w:rsidP="00832B26">
            <w:pPr>
              <w:rPr>
                <w:rFonts w:ascii="Times New Roman" w:hAnsi="Times New Roman" w:cs="Times New Roman"/>
                <w:b/>
                <w:color w:val="00B050"/>
              </w:rPr>
            </w:pPr>
          </w:p>
          <w:p w14:paraId="2CF34C92" w14:textId="77777777" w:rsidR="000B2717" w:rsidRDefault="000B2717" w:rsidP="00832B26">
            <w:pPr>
              <w:rPr>
                <w:rFonts w:ascii="Times New Roman" w:hAnsi="Times New Roman" w:cs="Times New Roman"/>
                <w:b/>
                <w:color w:val="00B050"/>
              </w:rPr>
            </w:pPr>
          </w:p>
          <w:p w14:paraId="6044BB49" w14:textId="77777777" w:rsidR="00A45D8B" w:rsidRDefault="00A45D8B" w:rsidP="00832B26">
            <w:pPr>
              <w:rPr>
                <w:rFonts w:ascii="Times New Roman" w:hAnsi="Times New Roman" w:cs="Times New Roman"/>
                <w:b/>
                <w:color w:val="00B050"/>
              </w:rPr>
            </w:pPr>
          </w:p>
          <w:p w14:paraId="222F34FB" w14:textId="77777777" w:rsidR="0034477F" w:rsidRDefault="0034477F" w:rsidP="00832B26">
            <w:pPr>
              <w:rPr>
                <w:rFonts w:ascii="Times New Roman" w:hAnsi="Times New Roman" w:cs="Times New Roman"/>
                <w:b/>
                <w:color w:val="00B050"/>
              </w:rPr>
            </w:pPr>
          </w:p>
          <w:p w14:paraId="7153A278" w14:textId="77777777" w:rsidR="0034477F" w:rsidRDefault="0034477F" w:rsidP="00832B26">
            <w:pPr>
              <w:rPr>
                <w:rFonts w:ascii="Times New Roman" w:hAnsi="Times New Roman" w:cs="Times New Roman"/>
                <w:b/>
                <w:color w:val="00B050"/>
              </w:rPr>
            </w:pPr>
          </w:p>
          <w:p w14:paraId="06F9E9B9" w14:textId="77777777" w:rsidR="00F7733F" w:rsidRPr="00B747C5" w:rsidRDefault="00F7733F" w:rsidP="00F7733F">
            <w:pPr>
              <w:jc w:val="center"/>
              <w:rPr>
                <w:rFonts w:ascii="Times New Roman" w:hAnsi="Times New Roman" w:cs="Times New Roman"/>
                <w:b/>
              </w:rPr>
            </w:pPr>
            <w:r w:rsidRPr="00B747C5">
              <w:rPr>
                <w:rFonts w:ascii="Times New Roman" w:hAnsi="Times New Roman" w:cs="Times New Roman"/>
                <w:b/>
              </w:rPr>
              <w:t>Попередньо відхилити.</w:t>
            </w:r>
          </w:p>
          <w:p w14:paraId="54B5251A" w14:textId="4696055B" w:rsidR="00A45D8B" w:rsidRPr="001C2178" w:rsidRDefault="00163C38" w:rsidP="00163C38">
            <w:pPr>
              <w:jc w:val="center"/>
              <w:rPr>
                <w:rFonts w:ascii="Times New Roman" w:hAnsi="Times New Roman" w:cs="Times New Roman"/>
                <w:b/>
                <w:color w:val="00B050"/>
              </w:rPr>
            </w:pPr>
            <w:r w:rsidRPr="009F7418">
              <w:rPr>
                <w:rFonts w:ascii="Times New Roman" w:hAnsi="Times New Roman" w:cs="Times New Roman"/>
              </w:rPr>
              <w:t>Пункт 15</w:t>
            </w:r>
            <w:r w:rsidRPr="009F7418">
              <w:rPr>
                <w:rFonts w:ascii="Times New Roman" w:hAnsi="Times New Roman" w:cs="Times New Roman"/>
                <w:vertAlign w:val="superscript"/>
              </w:rPr>
              <w:t>2</w:t>
            </w:r>
            <w:r w:rsidRPr="009F7418">
              <w:rPr>
                <w:rFonts w:ascii="Times New Roman" w:hAnsi="Times New Roman" w:cs="Times New Roman"/>
              </w:rPr>
              <w:t xml:space="preserve"> розділу XVII "Прикінцеві та перехідні </w:t>
            </w:r>
            <w:r w:rsidRPr="00163C38">
              <w:rPr>
                <w:rFonts w:ascii="Times New Roman" w:hAnsi="Times New Roman" w:cs="Times New Roman"/>
              </w:rPr>
              <w:lastRenderedPageBreak/>
              <w:t>положення"</w:t>
            </w:r>
            <w:r w:rsidRPr="00163C38">
              <w:rPr>
                <w:rFonts w:ascii="Times New Roman" w:hAnsi="Times New Roman" w:cs="Times New Roman"/>
                <w:vertAlign w:val="superscript"/>
              </w:rPr>
              <w:t xml:space="preserve"> </w:t>
            </w:r>
            <w:r w:rsidRPr="00163C38">
              <w:rPr>
                <w:rFonts w:ascii="Times New Roman" w:hAnsi="Times New Roman" w:cs="Times New Roman"/>
              </w:rPr>
              <w:t xml:space="preserve"> Закону </w:t>
            </w:r>
            <w:r w:rsidR="001C2178" w:rsidRPr="00163C38">
              <w:rPr>
                <w:rFonts w:ascii="Times New Roman" w:hAnsi="Times New Roman" w:cs="Times New Roman"/>
              </w:rPr>
              <w:t>не містить «інших вимог» до споживача</w:t>
            </w:r>
          </w:p>
        </w:tc>
      </w:tr>
      <w:tr w:rsidR="006A7CB2" w:rsidRPr="009F7418" w14:paraId="38FBB11E" w14:textId="77777777" w:rsidTr="006A7CB2">
        <w:trPr>
          <w:trHeight w:val="20"/>
        </w:trPr>
        <w:tc>
          <w:tcPr>
            <w:tcW w:w="4153" w:type="dxa"/>
            <w:tcBorders>
              <w:top w:val="nil"/>
              <w:bottom w:val="single" w:sz="4" w:space="0" w:color="auto"/>
            </w:tcBorders>
          </w:tcPr>
          <w:p w14:paraId="45405BA2" w14:textId="77777777" w:rsidR="006A7CB2" w:rsidRPr="009F7418" w:rsidRDefault="006A7CB2" w:rsidP="00832B26">
            <w:pPr>
              <w:widowControl w:val="0"/>
              <w:shd w:val="clear" w:color="auto" w:fill="FFFFFF"/>
              <w:tabs>
                <w:tab w:val="left" w:pos="1163"/>
              </w:tabs>
              <w:snapToGrid w:val="0"/>
              <w:ind w:firstLine="318"/>
              <w:jc w:val="both"/>
              <w:rPr>
                <w:rFonts w:ascii="Times New Roman" w:hAnsi="Times New Roman" w:cs="Times New Roman"/>
              </w:rPr>
            </w:pPr>
          </w:p>
        </w:tc>
        <w:tc>
          <w:tcPr>
            <w:tcW w:w="4241" w:type="dxa"/>
          </w:tcPr>
          <w:p w14:paraId="5108292C" w14:textId="77777777" w:rsidR="006A7CB2" w:rsidRPr="009F7418" w:rsidRDefault="006A7CB2" w:rsidP="006A7CB2">
            <w:pPr>
              <w:jc w:val="center"/>
              <w:rPr>
                <w:rFonts w:ascii="Times New Roman" w:hAnsi="Times New Roman" w:cs="Times New Roman"/>
                <w:b/>
                <w:bCs/>
              </w:rPr>
            </w:pPr>
            <w:r w:rsidRPr="009F7418">
              <w:rPr>
                <w:rFonts w:ascii="Times New Roman" w:hAnsi="Times New Roman" w:cs="Times New Roman"/>
                <w:b/>
                <w:bCs/>
              </w:rPr>
              <w:t>НЕК «УКРЕНЕРГО»</w:t>
            </w:r>
          </w:p>
          <w:p w14:paraId="41205639"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3.4.4. Постачальник "останньої надії" здійснює постачання з </w:t>
            </w:r>
            <w:r w:rsidRPr="009F7418">
              <w:rPr>
                <w:rFonts w:ascii="Times New Roman" w:hAnsi="Times New Roman" w:cs="Times New Roman"/>
                <w:b/>
                <w:bCs/>
                <w:color w:val="7030A0"/>
              </w:rPr>
              <w:t>дати</w:t>
            </w:r>
            <w:r w:rsidRPr="009F7418">
              <w:rPr>
                <w:rFonts w:ascii="Times New Roman" w:hAnsi="Times New Roman" w:cs="Times New Roman"/>
                <w:color w:val="7030A0"/>
              </w:rPr>
              <w:t xml:space="preserve"> </w:t>
            </w:r>
            <w:r w:rsidRPr="009F7418">
              <w:rPr>
                <w:rFonts w:ascii="Times New Roman" w:hAnsi="Times New Roman" w:cs="Times New Roman"/>
              </w:rPr>
              <w:t xml:space="preserve">припинення постачання електричної енергії попереднім </w:t>
            </w:r>
            <w:proofErr w:type="spellStart"/>
            <w:r w:rsidRPr="009F7418">
              <w:rPr>
                <w:rFonts w:ascii="Times New Roman" w:hAnsi="Times New Roman" w:cs="Times New Roman"/>
              </w:rPr>
              <w:t>електропостачальником</w:t>
            </w:r>
            <w:proofErr w:type="spellEnd"/>
            <w:r w:rsidRPr="009F7418">
              <w:rPr>
                <w:rFonts w:ascii="Times New Roman" w:hAnsi="Times New Roman" w:cs="Times New Roman"/>
              </w:rPr>
              <w:t>. Договір постачання електричної енергії між постачальником "останньої надії" і споживачем вважається укладеним з початку фактичного постачання електричної енергії такому споживачу.</w:t>
            </w:r>
          </w:p>
          <w:p w14:paraId="1098AF5D"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Договір, який вважається укладеним відповідно до законодавства, може бути оформлений у вигляді паперового або електронного документа.</w:t>
            </w:r>
          </w:p>
          <w:p w14:paraId="4C8C306B"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Постачальник "останньої надії" зобов'язаний забезпечити на своєму офіційному </w:t>
            </w:r>
            <w:proofErr w:type="spellStart"/>
            <w:r w:rsidRPr="009F7418">
              <w:rPr>
                <w:rFonts w:ascii="Times New Roman" w:hAnsi="Times New Roman" w:cs="Times New Roman"/>
              </w:rPr>
              <w:t>вебсайті</w:t>
            </w:r>
            <w:proofErr w:type="spellEnd"/>
            <w:r w:rsidRPr="009F7418">
              <w:rPr>
                <w:rFonts w:ascii="Times New Roman" w:hAnsi="Times New Roman" w:cs="Times New Roman"/>
              </w:rPr>
              <w:t xml:space="preserve"> можливість оформлення договору про постачання електричної енергії постачальником "останньої надії" за допомогою інформаційно-комунікаційних систем та/або засобів електронної комунікації шляхом приєднання споживача до </w:t>
            </w:r>
            <w:r w:rsidRPr="009F7418">
              <w:rPr>
                <w:rFonts w:ascii="Times New Roman" w:hAnsi="Times New Roman" w:cs="Times New Roman"/>
              </w:rPr>
              <w:lastRenderedPageBreak/>
              <w:t>договору, для чого споживач подає постачальнику "останньої надії" відповідну заяву, яка підписується з використанням електронної ідентифікації.</w:t>
            </w:r>
          </w:p>
          <w:p w14:paraId="392A441A"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Договір про постачання електричної енергії постачальником "останньої надії", укладений за допомогою інформаційно-комунікаційних систем та/або засобів електронної комунікації, вважається таким, що укладений у письмовій формі.</w:t>
            </w:r>
          </w:p>
          <w:p w14:paraId="25835B02"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У цьому випадку покази засобу вимірювання визначаються постачальником послуг комерційного обліку на дату початку фактичного постачання електричної енергії в порядку, встановленому Кодексом комерційного обліку.</w:t>
            </w:r>
          </w:p>
          <w:p w14:paraId="3B473318"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Постачальник "останньої надії" постачає електричну енергію споживачу протягом строку, який не може перевищувати 90 днів. Після завершення зазначеного строку постачальник "останньої надії" припиняє електропостачання споживачу.</w:t>
            </w:r>
          </w:p>
          <w:p w14:paraId="357FF19E"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b/>
                <w:bCs/>
              </w:rPr>
            </w:pPr>
            <w:r w:rsidRPr="009F7418">
              <w:rPr>
                <w:rFonts w:ascii="Times New Roman" w:hAnsi="Times New Roman" w:cs="Times New Roman"/>
                <w:b/>
                <w:bCs/>
                <w:color w:val="0070C0"/>
              </w:rPr>
              <w:t>Тимчасово, до 01 січня 2028 року, постачальник "останньої надії" не має права відмовити в постачанні електричної енергії захищеному споживачу або споживачу, об’єкти якого визначені як об’єкти критичної інфраструктури, та/або ініціювати відключення захищеного споживача або споживача, об’єкти якого визначені як об’єкти критичної інфраструктури, у разі виконання таким споживачем вимог, визначених пунктом 15</w:t>
            </w:r>
            <w:r w:rsidRPr="009F7418">
              <w:rPr>
                <w:rFonts w:ascii="Times New Roman" w:hAnsi="Times New Roman" w:cs="Times New Roman"/>
                <w:b/>
                <w:bCs/>
                <w:color w:val="0070C0"/>
                <w:vertAlign w:val="superscript"/>
              </w:rPr>
              <w:t>2</w:t>
            </w:r>
            <w:r w:rsidRPr="009F7418">
              <w:rPr>
                <w:rFonts w:ascii="Times New Roman" w:hAnsi="Times New Roman" w:cs="Times New Roman"/>
                <w:b/>
                <w:bCs/>
                <w:color w:val="0070C0"/>
              </w:rPr>
              <w:t xml:space="preserve"> розділу XVII "Прикінцеві та перехідні положення" Закону України "Про ринок електричної енергії".</w:t>
            </w:r>
          </w:p>
          <w:p w14:paraId="08650255"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Про кінцевий строк постачання електричної енергії постачальник </w:t>
            </w:r>
            <w:r w:rsidRPr="009F7418">
              <w:rPr>
                <w:rFonts w:ascii="Times New Roman" w:hAnsi="Times New Roman" w:cs="Times New Roman"/>
              </w:rPr>
              <w:lastRenderedPageBreak/>
              <w:t>"останньої надії" має повідомляти споживача у виставлених рахунках кожні 30 днів. Повідомлення про припинення електропостачання надаються споживачу відповідно до процедури, передбаченої цими Правилами.</w:t>
            </w:r>
          </w:p>
          <w:p w14:paraId="261738BE"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Якщо споживач постачальника "останньої надії" не уклав договір із новим </w:t>
            </w:r>
            <w:proofErr w:type="spellStart"/>
            <w:r w:rsidRPr="009F7418">
              <w:rPr>
                <w:rFonts w:ascii="Times New Roman" w:hAnsi="Times New Roman" w:cs="Times New Roman"/>
              </w:rPr>
              <w:t>електропостачальником</w:t>
            </w:r>
            <w:proofErr w:type="spellEnd"/>
            <w:r w:rsidRPr="009F7418">
              <w:rPr>
                <w:rFonts w:ascii="Times New Roman" w:hAnsi="Times New Roman" w:cs="Times New Roman"/>
              </w:rPr>
              <w:t xml:space="preserve"> по закінченню терміну договору про постачання електричної енергії постачальником "останньої надії", розподіл та постачання електричної енергії такому споживачу припиняється шляхом здійснення відключення електроустановки такого споживача.</w:t>
            </w:r>
          </w:p>
          <w:p w14:paraId="63E89DE6"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b/>
                <w:bCs/>
                <w:color w:val="0070C0"/>
              </w:rPr>
              <w:t>За 30 днів до дати закінчення постачання електричної енергії постачальник "останньої надії" має надсилати захищеному споживачу або споживачу, об’єкти якого визначені як об’єкти критичної інфраструктури, повідомлення щодо права такого споживача звернутися із заявою до постачальника «останньої надії» про продовження дії договору про постачання електричної енергії постачальником "останньої надії" за умови відкриття таким споживачем рахунку із спеціальним режимом використання.</w:t>
            </w:r>
          </w:p>
          <w:p w14:paraId="6DFE6854" w14:textId="77777777" w:rsidR="006A7CB2" w:rsidRPr="009F7418" w:rsidRDefault="006A7CB2" w:rsidP="00832B26">
            <w:pPr>
              <w:jc w:val="center"/>
              <w:rPr>
                <w:rFonts w:ascii="Times New Roman" w:hAnsi="Times New Roman" w:cs="Times New Roman"/>
                <w:b/>
                <w:bCs/>
              </w:rPr>
            </w:pPr>
          </w:p>
        </w:tc>
        <w:tc>
          <w:tcPr>
            <w:tcW w:w="3931" w:type="dxa"/>
            <w:gridSpan w:val="2"/>
          </w:tcPr>
          <w:p w14:paraId="53F54E4F" w14:textId="77777777" w:rsidR="006A7CB2" w:rsidRPr="009F7418" w:rsidRDefault="006A7CB2" w:rsidP="006A7CB2">
            <w:pPr>
              <w:jc w:val="center"/>
              <w:rPr>
                <w:rFonts w:ascii="Times New Roman" w:hAnsi="Times New Roman" w:cs="Times New Roman"/>
                <w:b/>
                <w:bCs/>
              </w:rPr>
            </w:pPr>
            <w:r w:rsidRPr="009F7418">
              <w:rPr>
                <w:rFonts w:ascii="Times New Roman" w:hAnsi="Times New Roman" w:cs="Times New Roman"/>
                <w:b/>
                <w:bCs/>
              </w:rPr>
              <w:lastRenderedPageBreak/>
              <w:t>НЕК «УКРЕНЕРГО»</w:t>
            </w:r>
          </w:p>
          <w:p w14:paraId="04CA06D8"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Редакційна правка: приведення у відповідність до  Кодексу комерційного обліку енергії</w:t>
            </w:r>
          </w:p>
          <w:p w14:paraId="55752D49"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0B5738CB"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2C2A6D1C"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72A888D6"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46966663"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12E2CC7E"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21CBC029"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2097BC30"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781B485D"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49B40A33"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1AF82E75"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3E1AEF82"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2A632020"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37D4338F"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62CAB6CF"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15D41671"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046DAE78"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7ECAD4A8"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464D3189"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1A721C07"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26AA086B"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6411BC79"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1778525D"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7DFC7C8B"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5A42DAA1"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51CA2F53"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54865F03"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41F7EA74"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5EEA415A"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5BD9F209"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53272307"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1F77A2A1"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4BA6C138"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574F6D2A"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1D1BCCB6"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4E891D89"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7D3EEC2E"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71F791A0"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419A9D23"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638B24D9"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6C119091"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78E3EE8D"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5B439C5E"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rPr>
            </w:pPr>
          </w:p>
          <w:p w14:paraId="4BD2B9CF" w14:textId="77777777" w:rsidR="006A7CB2" w:rsidRPr="009F7418" w:rsidRDefault="006A7CB2" w:rsidP="006A7CB2">
            <w:pPr>
              <w:widowControl w:val="0"/>
              <w:shd w:val="clear" w:color="auto" w:fill="FFFFFF"/>
              <w:tabs>
                <w:tab w:val="left" w:pos="1163"/>
              </w:tabs>
              <w:snapToGrid w:val="0"/>
              <w:ind w:firstLine="318"/>
              <w:jc w:val="both"/>
              <w:rPr>
                <w:rFonts w:ascii="Times New Roman" w:hAnsi="Times New Roman" w:cs="Times New Roman"/>
                <w:b/>
                <w:bCs/>
              </w:rPr>
            </w:pPr>
            <w:r w:rsidRPr="009F7418">
              <w:rPr>
                <w:rFonts w:ascii="Times New Roman" w:hAnsi="Times New Roman" w:cs="Times New Roman"/>
              </w:rPr>
              <w:t>Пропонуємо також передбачити процедуру подання заяви про постачання електричної енергії постачальником «останньої надії» та її акцептування</w:t>
            </w:r>
          </w:p>
        </w:tc>
        <w:tc>
          <w:tcPr>
            <w:tcW w:w="2979" w:type="dxa"/>
          </w:tcPr>
          <w:p w14:paraId="6E2F171C" w14:textId="77777777" w:rsidR="006A7CB2" w:rsidRDefault="006A7CB2" w:rsidP="00832B26">
            <w:pPr>
              <w:rPr>
                <w:rFonts w:ascii="Times New Roman" w:hAnsi="Times New Roman" w:cs="Times New Roman"/>
              </w:rPr>
            </w:pPr>
          </w:p>
          <w:p w14:paraId="1F967001" w14:textId="77777777" w:rsidR="001C2178" w:rsidRDefault="001C2178" w:rsidP="00832B26">
            <w:pPr>
              <w:rPr>
                <w:rFonts w:ascii="Times New Roman" w:hAnsi="Times New Roman" w:cs="Times New Roman"/>
              </w:rPr>
            </w:pPr>
          </w:p>
          <w:p w14:paraId="6953A051" w14:textId="77777777" w:rsidR="001C2178" w:rsidRDefault="001C2178" w:rsidP="00832B26">
            <w:pPr>
              <w:rPr>
                <w:rFonts w:ascii="Times New Roman" w:hAnsi="Times New Roman" w:cs="Times New Roman"/>
              </w:rPr>
            </w:pPr>
          </w:p>
          <w:p w14:paraId="483A27FB" w14:textId="77777777" w:rsidR="001C2178" w:rsidRDefault="001C2178" w:rsidP="00832B26">
            <w:pPr>
              <w:rPr>
                <w:rFonts w:ascii="Times New Roman" w:hAnsi="Times New Roman" w:cs="Times New Roman"/>
              </w:rPr>
            </w:pPr>
          </w:p>
          <w:p w14:paraId="7A1C98E1" w14:textId="77777777" w:rsidR="001C2178" w:rsidRDefault="001C2178" w:rsidP="00832B26">
            <w:pPr>
              <w:rPr>
                <w:rFonts w:ascii="Times New Roman" w:hAnsi="Times New Roman" w:cs="Times New Roman"/>
              </w:rPr>
            </w:pPr>
          </w:p>
          <w:p w14:paraId="3621E1A1" w14:textId="77777777" w:rsidR="001C2178" w:rsidRDefault="001C2178" w:rsidP="00832B26">
            <w:pPr>
              <w:rPr>
                <w:rFonts w:ascii="Times New Roman" w:hAnsi="Times New Roman" w:cs="Times New Roman"/>
              </w:rPr>
            </w:pPr>
          </w:p>
          <w:p w14:paraId="4CD9BAEC" w14:textId="77777777" w:rsidR="001C2178" w:rsidRDefault="001C2178" w:rsidP="00832B26">
            <w:pPr>
              <w:rPr>
                <w:rFonts w:ascii="Times New Roman" w:hAnsi="Times New Roman" w:cs="Times New Roman"/>
              </w:rPr>
            </w:pPr>
          </w:p>
          <w:p w14:paraId="57E4DCFB" w14:textId="77777777" w:rsidR="001C2178" w:rsidRDefault="001C2178" w:rsidP="00832B26">
            <w:pPr>
              <w:rPr>
                <w:rFonts w:ascii="Times New Roman" w:hAnsi="Times New Roman" w:cs="Times New Roman"/>
              </w:rPr>
            </w:pPr>
          </w:p>
          <w:p w14:paraId="01FE5C95" w14:textId="77777777" w:rsidR="001C2178" w:rsidRDefault="001C2178" w:rsidP="00832B26">
            <w:pPr>
              <w:rPr>
                <w:rFonts w:ascii="Times New Roman" w:hAnsi="Times New Roman" w:cs="Times New Roman"/>
              </w:rPr>
            </w:pPr>
          </w:p>
          <w:p w14:paraId="163279FA" w14:textId="77777777" w:rsidR="001C2178" w:rsidRDefault="001C2178" w:rsidP="00832B26">
            <w:pPr>
              <w:rPr>
                <w:rFonts w:ascii="Times New Roman" w:hAnsi="Times New Roman" w:cs="Times New Roman"/>
              </w:rPr>
            </w:pPr>
          </w:p>
          <w:p w14:paraId="297E27FE" w14:textId="77777777" w:rsidR="001C2178" w:rsidRDefault="001C2178" w:rsidP="00832B26">
            <w:pPr>
              <w:rPr>
                <w:rFonts w:ascii="Times New Roman" w:hAnsi="Times New Roman" w:cs="Times New Roman"/>
              </w:rPr>
            </w:pPr>
          </w:p>
          <w:p w14:paraId="67D10048" w14:textId="77777777" w:rsidR="001C2178" w:rsidRDefault="001C2178" w:rsidP="00832B26">
            <w:pPr>
              <w:rPr>
                <w:rFonts w:ascii="Times New Roman" w:hAnsi="Times New Roman" w:cs="Times New Roman"/>
              </w:rPr>
            </w:pPr>
          </w:p>
          <w:p w14:paraId="5804AF29" w14:textId="77777777" w:rsidR="001C2178" w:rsidRDefault="001C2178" w:rsidP="00832B26">
            <w:pPr>
              <w:rPr>
                <w:rFonts w:ascii="Times New Roman" w:hAnsi="Times New Roman" w:cs="Times New Roman"/>
              </w:rPr>
            </w:pPr>
          </w:p>
          <w:p w14:paraId="46C08C0A" w14:textId="77777777" w:rsidR="001C2178" w:rsidRDefault="001C2178" w:rsidP="00832B26">
            <w:pPr>
              <w:rPr>
                <w:rFonts w:ascii="Times New Roman" w:hAnsi="Times New Roman" w:cs="Times New Roman"/>
              </w:rPr>
            </w:pPr>
          </w:p>
          <w:p w14:paraId="63C934CC" w14:textId="77777777" w:rsidR="001C2178" w:rsidRDefault="001C2178" w:rsidP="00832B26">
            <w:pPr>
              <w:rPr>
                <w:rFonts w:ascii="Times New Roman" w:hAnsi="Times New Roman" w:cs="Times New Roman"/>
              </w:rPr>
            </w:pPr>
          </w:p>
          <w:p w14:paraId="38FB55CB" w14:textId="77777777" w:rsidR="001C2178" w:rsidRDefault="001C2178" w:rsidP="00832B26">
            <w:pPr>
              <w:rPr>
                <w:rFonts w:ascii="Times New Roman" w:hAnsi="Times New Roman" w:cs="Times New Roman"/>
              </w:rPr>
            </w:pPr>
          </w:p>
          <w:p w14:paraId="1D1724DD" w14:textId="77777777" w:rsidR="001C2178" w:rsidRDefault="001C2178" w:rsidP="00832B26">
            <w:pPr>
              <w:rPr>
                <w:rFonts w:ascii="Times New Roman" w:hAnsi="Times New Roman" w:cs="Times New Roman"/>
              </w:rPr>
            </w:pPr>
          </w:p>
          <w:p w14:paraId="1BEDFD24" w14:textId="77777777" w:rsidR="001C2178" w:rsidRDefault="001C2178" w:rsidP="00832B26">
            <w:pPr>
              <w:rPr>
                <w:rFonts w:ascii="Times New Roman" w:hAnsi="Times New Roman" w:cs="Times New Roman"/>
              </w:rPr>
            </w:pPr>
          </w:p>
          <w:p w14:paraId="1415132A" w14:textId="77777777" w:rsidR="001C2178" w:rsidRDefault="001C2178" w:rsidP="00832B26">
            <w:pPr>
              <w:rPr>
                <w:rFonts w:ascii="Times New Roman" w:hAnsi="Times New Roman" w:cs="Times New Roman"/>
              </w:rPr>
            </w:pPr>
          </w:p>
          <w:p w14:paraId="078CF7DF" w14:textId="77777777" w:rsidR="001C2178" w:rsidRDefault="001C2178" w:rsidP="00832B26">
            <w:pPr>
              <w:rPr>
                <w:rFonts w:ascii="Times New Roman" w:hAnsi="Times New Roman" w:cs="Times New Roman"/>
              </w:rPr>
            </w:pPr>
          </w:p>
          <w:p w14:paraId="460DCFAC" w14:textId="77777777" w:rsidR="001C2178" w:rsidRDefault="001C2178" w:rsidP="00832B26">
            <w:pPr>
              <w:rPr>
                <w:rFonts w:ascii="Times New Roman" w:hAnsi="Times New Roman" w:cs="Times New Roman"/>
              </w:rPr>
            </w:pPr>
          </w:p>
          <w:p w14:paraId="1AE4D307" w14:textId="77777777" w:rsidR="001C2178" w:rsidRDefault="001C2178" w:rsidP="00832B26">
            <w:pPr>
              <w:rPr>
                <w:rFonts w:ascii="Times New Roman" w:hAnsi="Times New Roman" w:cs="Times New Roman"/>
              </w:rPr>
            </w:pPr>
          </w:p>
          <w:p w14:paraId="57806957" w14:textId="77777777" w:rsidR="001C2178" w:rsidRDefault="001C2178" w:rsidP="00832B26">
            <w:pPr>
              <w:rPr>
                <w:rFonts w:ascii="Times New Roman" w:hAnsi="Times New Roman" w:cs="Times New Roman"/>
              </w:rPr>
            </w:pPr>
          </w:p>
          <w:p w14:paraId="7456187A" w14:textId="77777777" w:rsidR="001C2178" w:rsidRDefault="001C2178" w:rsidP="00832B26">
            <w:pPr>
              <w:rPr>
                <w:rFonts w:ascii="Times New Roman" w:hAnsi="Times New Roman" w:cs="Times New Roman"/>
              </w:rPr>
            </w:pPr>
          </w:p>
          <w:p w14:paraId="25F5F369" w14:textId="77777777" w:rsidR="001C2178" w:rsidRDefault="001C2178" w:rsidP="00832B26">
            <w:pPr>
              <w:rPr>
                <w:rFonts w:ascii="Times New Roman" w:hAnsi="Times New Roman" w:cs="Times New Roman"/>
              </w:rPr>
            </w:pPr>
          </w:p>
          <w:p w14:paraId="6787DCFB" w14:textId="77777777" w:rsidR="001C2178" w:rsidRDefault="001C2178" w:rsidP="00832B26">
            <w:pPr>
              <w:rPr>
                <w:rFonts w:ascii="Times New Roman" w:hAnsi="Times New Roman" w:cs="Times New Roman"/>
              </w:rPr>
            </w:pPr>
          </w:p>
          <w:p w14:paraId="62358138" w14:textId="77777777" w:rsidR="001C2178" w:rsidRDefault="001C2178" w:rsidP="00832B26">
            <w:pPr>
              <w:rPr>
                <w:rFonts w:ascii="Times New Roman" w:hAnsi="Times New Roman" w:cs="Times New Roman"/>
              </w:rPr>
            </w:pPr>
          </w:p>
          <w:p w14:paraId="39AB1ABC" w14:textId="77777777" w:rsidR="001C2178" w:rsidRDefault="001C2178" w:rsidP="00832B26">
            <w:pPr>
              <w:rPr>
                <w:rFonts w:ascii="Times New Roman" w:hAnsi="Times New Roman" w:cs="Times New Roman"/>
              </w:rPr>
            </w:pPr>
          </w:p>
          <w:p w14:paraId="742D6C85" w14:textId="77777777" w:rsidR="001C2178" w:rsidRDefault="001C2178" w:rsidP="00832B26">
            <w:pPr>
              <w:rPr>
                <w:rFonts w:ascii="Times New Roman" w:hAnsi="Times New Roman" w:cs="Times New Roman"/>
              </w:rPr>
            </w:pPr>
          </w:p>
          <w:p w14:paraId="0DA91C70" w14:textId="77777777" w:rsidR="001C2178" w:rsidRDefault="001C2178" w:rsidP="00832B26">
            <w:pPr>
              <w:rPr>
                <w:rFonts w:ascii="Times New Roman" w:hAnsi="Times New Roman" w:cs="Times New Roman"/>
              </w:rPr>
            </w:pPr>
          </w:p>
          <w:p w14:paraId="2BB49A61" w14:textId="77777777" w:rsidR="001C2178" w:rsidRDefault="001C2178" w:rsidP="00832B26">
            <w:pPr>
              <w:rPr>
                <w:rFonts w:ascii="Times New Roman" w:hAnsi="Times New Roman" w:cs="Times New Roman"/>
              </w:rPr>
            </w:pPr>
          </w:p>
          <w:p w14:paraId="4A933CBA" w14:textId="77777777" w:rsidR="001C2178" w:rsidRDefault="001C2178" w:rsidP="00832B26">
            <w:pPr>
              <w:rPr>
                <w:rFonts w:ascii="Times New Roman" w:hAnsi="Times New Roman" w:cs="Times New Roman"/>
              </w:rPr>
            </w:pPr>
          </w:p>
          <w:p w14:paraId="0D8D7BF9" w14:textId="77777777" w:rsidR="001C2178" w:rsidRDefault="001C2178" w:rsidP="00832B26">
            <w:pPr>
              <w:rPr>
                <w:rFonts w:ascii="Times New Roman" w:hAnsi="Times New Roman" w:cs="Times New Roman"/>
              </w:rPr>
            </w:pPr>
          </w:p>
          <w:p w14:paraId="07D9AF1D" w14:textId="77777777" w:rsidR="001C2178" w:rsidRDefault="001C2178" w:rsidP="00832B26">
            <w:pPr>
              <w:rPr>
                <w:rFonts w:ascii="Times New Roman" w:hAnsi="Times New Roman" w:cs="Times New Roman"/>
              </w:rPr>
            </w:pPr>
          </w:p>
          <w:p w14:paraId="451FB317" w14:textId="77777777" w:rsidR="001C2178" w:rsidRDefault="001C2178" w:rsidP="00832B26">
            <w:pPr>
              <w:rPr>
                <w:rFonts w:ascii="Times New Roman" w:hAnsi="Times New Roman" w:cs="Times New Roman"/>
              </w:rPr>
            </w:pPr>
          </w:p>
          <w:p w14:paraId="6C26651A" w14:textId="77777777" w:rsidR="001C2178" w:rsidRDefault="001C2178" w:rsidP="00832B26">
            <w:pPr>
              <w:rPr>
                <w:rFonts w:ascii="Times New Roman" w:hAnsi="Times New Roman" w:cs="Times New Roman"/>
              </w:rPr>
            </w:pPr>
          </w:p>
          <w:p w14:paraId="180177EE" w14:textId="77777777" w:rsidR="001C2178" w:rsidRDefault="001C2178" w:rsidP="00832B26">
            <w:pPr>
              <w:rPr>
                <w:rFonts w:ascii="Times New Roman" w:hAnsi="Times New Roman" w:cs="Times New Roman"/>
              </w:rPr>
            </w:pPr>
          </w:p>
          <w:p w14:paraId="0B62A514" w14:textId="77777777" w:rsidR="001C2178" w:rsidRDefault="001C2178" w:rsidP="00832B26">
            <w:pPr>
              <w:rPr>
                <w:rFonts w:ascii="Times New Roman" w:hAnsi="Times New Roman" w:cs="Times New Roman"/>
              </w:rPr>
            </w:pPr>
          </w:p>
          <w:p w14:paraId="6263ABE8" w14:textId="77777777" w:rsidR="001C2178" w:rsidRDefault="001C2178" w:rsidP="00832B26">
            <w:pPr>
              <w:rPr>
                <w:rFonts w:ascii="Times New Roman" w:hAnsi="Times New Roman" w:cs="Times New Roman"/>
              </w:rPr>
            </w:pPr>
          </w:p>
          <w:p w14:paraId="24C6D39A" w14:textId="77777777" w:rsidR="001C2178" w:rsidRDefault="001C2178" w:rsidP="00832B26">
            <w:pPr>
              <w:rPr>
                <w:rFonts w:ascii="Times New Roman" w:hAnsi="Times New Roman" w:cs="Times New Roman"/>
              </w:rPr>
            </w:pPr>
          </w:p>
          <w:p w14:paraId="7AB07922" w14:textId="77777777" w:rsidR="001C2178" w:rsidRDefault="001C2178" w:rsidP="00832B26">
            <w:pPr>
              <w:rPr>
                <w:rFonts w:ascii="Times New Roman" w:hAnsi="Times New Roman" w:cs="Times New Roman"/>
              </w:rPr>
            </w:pPr>
          </w:p>
          <w:p w14:paraId="5F240469" w14:textId="77777777" w:rsidR="001C2178" w:rsidRDefault="001C2178" w:rsidP="00832B26">
            <w:pPr>
              <w:rPr>
                <w:rFonts w:ascii="Times New Roman" w:hAnsi="Times New Roman" w:cs="Times New Roman"/>
              </w:rPr>
            </w:pPr>
          </w:p>
          <w:p w14:paraId="03CA221D" w14:textId="77777777" w:rsidR="001C2178" w:rsidRDefault="001C2178" w:rsidP="00832B26">
            <w:pPr>
              <w:rPr>
                <w:rFonts w:ascii="Times New Roman" w:hAnsi="Times New Roman" w:cs="Times New Roman"/>
              </w:rPr>
            </w:pPr>
          </w:p>
          <w:p w14:paraId="7C8B7093" w14:textId="77777777" w:rsidR="001C2178" w:rsidRDefault="001C2178" w:rsidP="00832B26">
            <w:pPr>
              <w:rPr>
                <w:rFonts w:ascii="Times New Roman" w:hAnsi="Times New Roman" w:cs="Times New Roman"/>
              </w:rPr>
            </w:pPr>
          </w:p>
          <w:p w14:paraId="0C6AA088" w14:textId="77777777" w:rsidR="001C2178" w:rsidRDefault="001C2178" w:rsidP="00832B26">
            <w:pPr>
              <w:rPr>
                <w:rFonts w:ascii="Times New Roman" w:hAnsi="Times New Roman" w:cs="Times New Roman"/>
              </w:rPr>
            </w:pPr>
          </w:p>
          <w:p w14:paraId="719D2EE3" w14:textId="77777777" w:rsidR="001C2178" w:rsidRDefault="001C2178" w:rsidP="00832B26">
            <w:pPr>
              <w:rPr>
                <w:rFonts w:ascii="Times New Roman" w:hAnsi="Times New Roman" w:cs="Times New Roman"/>
              </w:rPr>
            </w:pPr>
          </w:p>
          <w:p w14:paraId="361C9E1F" w14:textId="77777777" w:rsidR="001C2178" w:rsidRDefault="001C2178" w:rsidP="00832B26">
            <w:pPr>
              <w:rPr>
                <w:rFonts w:ascii="Times New Roman" w:hAnsi="Times New Roman" w:cs="Times New Roman"/>
              </w:rPr>
            </w:pPr>
          </w:p>
          <w:p w14:paraId="63C154BA" w14:textId="77777777" w:rsidR="00163C38" w:rsidRPr="00B747C5" w:rsidRDefault="00163C38" w:rsidP="00163C38">
            <w:pPr>
              <w:jc w:val="center"/>
              <w:rPr>
                <w:rFonts w:ascii="Times New Roman" w:hAnsi="Times New Roman" w:cs="Times New Roman"/>
                <w:b/>
              </w:rPr>
            </w:pPr>
            <w:r w:rsidRPr="00B747C5">
              <w:rPr>
                <w:rFonts w:ascii="Times New Roman" w:hAnsi="Times New Roman" w:cs="Times New Roman"/>
                <w:b/>
              </w:rPr>
              <w:t>Попередньо відхилити.</w:t>
            </w:r>
          </w:p>
          <w:p w14:paraId="0602838A" w14:textId="109E8FD8" w:rsidR="001C2178" w:rsidRPr="00163C38" w:rsidRDefault="00457E97" w:rsidP="00163C38">
            <w:pPr>
              <w:jc w:val="center"/>
              <w:rPr>
                <w:rFonts w:ascii="Times New Roman" w:hAnsi="Times New Roman" w:cs="Times New Roman"/>
                <w:bCs/>
              </w:rPr>
            </w:pPr>
            <w:r w:rsidRPr="00163C38">
              <w:rPr>
                <w:rFonts w:ascii="Times New Roman" w:hAnsi="Times New Roman" w:cs="Times New Roman"/>
                <w:bCs/>
              </w:rPr>
              <w:t>ПРРЕ</w:t>
            </w:r>
            <w:r w:rsidR="00DE0A9C">
              <w:rPr>
                <w:rFonts w:ascii="Times New Roman" w:hAnsi="Times New Roman" w:cs="Times New Roman"/>
                <w:bCs/>
              </w:rPr>
              <w:t>Е</w:t>
            </w:r>
            <w:r w:rsidRPr="00163C38">
              <w:rPr>
                <w:rFonts w:ascii="Times New Roman" w:hAnsi="Times New Roman" w:cs="Times New Roman"/>
                <w:bCs/>
              </w:rPr>
              <w:t xml:space="preserve"> не є внутрішнім розпорядчим документом </w:t>
            </w:r>
            <w:r w:rsidR="00DE0A9C" w:rsidRPr="00163C38">
              <w:rPr>
                <w:rFonts w:ascii="Times New Roman" w:hAnsi="Times New Roman" w:cs="Times New Roman"/>
                <w:bCs/>
              </w:rPr>
              <w:t>суб’єкта</w:t>
            </w:r>
            <w:r w:rsidRPr="00163C38">
              <w:rPr>
                <w:rFonts w:ascii="Times New Roman" w:hAnsi="Times New Roman" w:cs="Times New Roman"/>
                <w:bCs/>
              </w:rPr>
              <w:t xml:space="preserve"> господарювання - ліцензіата</w:t>
            </w:r>
          </w:p>
          <w:p w14:paraId="297CEF79" w14:textId="77777777" w:rsidR="001C2178" w:rsidRPr="009F7418" w:rsidRDefault="001C2178" w:rsidP="00832B26">
            <w:pPr>
              <w:rPr>
                <w:rFonts w:ascii="Times New Roman" w:hAnsi="Times New Roman" w:cs="Times New Roman"/>
              </w:rPr>
            </w:pPr>
          </w:p>
        </w:tc>
      </w:tr>
      <w:tr w:rsidR="00832B26" w:rsidRPr="009F7418" w14:paraId="4139741F" w14:textId="77777777" w:rsidTr="006A7CB2">
        <w:trPr>
          <w:trHeight w:val="20"/>
        </w:trPr>
        <w:tc>
          <w:tcPr>
            <w:tcW w:w="4153" w:type="dxa"/>
            <w:tcBorders>
              <w:top w:val="single" w:sz="4" w:space="0" w:color="auto"/>
              <w:bottom w:val="nil"/>
            </w:tcBorders>
          </w:tcPr>
          <w:p w14:paraId="2AC69105"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lastRenderedPageBreak/>
              <w:t xml:space="preserve">3.4.5. Постачальник "останньої надії" складає та оприлюднює на своєму офіційному </w:t>
            </w:r>
            <w:proofErr w:type="spellStart"/>
            <w:r w:rsidRPr="009F7418">
              <w:rPr>
                <w:rFonts w:ascii="Times New Roman" w:hAnsi="Times New Roman" w:cs="Times New Roman"/>
              </w:rPr>
              <w:t>вебсайті</w:t>
            </w:r>
            <w:proofErr w:type="spellEnd"/>
            <w:r w:rsidRPr="009F7418">
              <w:rPr>
                <w:rFonts w:ascii="Times New Roman" w:hAnsi="Times New Roman" w:cs="Times New Roman"/>
              </w:rPr>
              <w:t xml:space="preserve"> щорічний звіт про господарську діяльність постачальника "останньої надії", який має містити інформацію про кількість споживачів постачальника "останньої надії", загальний обсяг поставленої електричної енергії та середню тривалість постачання.</w:t>
            </w:r>
          </w:p>
          <w:p w14:paraId="1EB64921"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b/>
                <w:bCs/>
                <w:color w:val="0070C0"/>
              </w:rPr>
              <w:lastRenderedPageBreak/>
              <w:t xml:space="preserve">Постачальник "останньої надії" забезпечує ведення та щомісячну публікацію на своєму офіційному </w:t>
            </w:r>
            <w:proofErr w:type="spellStart"/>
            <w:r w:rsidRPr="009F7418">
              <w:rPr>
                <w:rFonts w:ascii="Times New Roman" w:hAnsi="Times New Roman" w:cs="Times New Roman"/>
                <w:b/>
                <w:bCs/>
                <w:color w:val="0070C0"/>
              </w:rPr>
              <w:t>вебсайті</w:t>
            </w:r>
            <w:proofErr w:type="spellEnd"/>
            <w:r w:rsidRPr="009F7418">
              <w:rPr>
                <w:rFonts w:ascii="Times New Roman" w:hAnsi="Times New Roman" w:cs="Times New Roman"/>
                <w:b/>
                <w:bCs/>
                <w:color w:val="0070C0"/>
              </w:rPr>
              <w:t xml:space="preserve"> інформації, визначеної частиною дванадцятою статті 64 Закону України "Про ринок електричної енергії".</w:t>
            </w:r>
          </w:p>
        </w:tc>
        <w:tc>
          <w:tcPr>
            <w:tcW w:w="4241" w:type="dxa"/>
          </w:tcPr>
          <w:p w14:paraId="5220486F" w14:textId="77777777" w:rsidR="00832B26" w:rsidRPr="009F7418" w:rsidRDefault="00832B26" w:rsidP="00832B26">
            <w:pPr>
              <w:jc w:val="center"/>
              <w:rPr>
                <w:rFonts w:ascii="Times New Roman" w:hAnsi="Times New Roman" w:cs="Times New Roman"/>
                <w:b/>
                <w:bCs/>
              </w:rPr>
            </w:pPr>
            <w:r w:rsidRPr="009F7418">
              <w:rPr>
                <w:rFonts w:ascii="Times New Roman" w:hAnsi="Times New Roman" w:cs="Times New Roman"/>
                <w:b/>
                <w:bCs/>
              </w:rPr>
              <w:lastRenderedPageBreak/>
              <w:t>КП «Харківський метрополітен»</w:t>
            </w:r>
          </w:p>
          <w:p w14:paraId="3B87B52C"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rPr>
            </w:pPr>
          </w:p>
          <w:p w14:paraId="603E3392"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У розділі ІІІ у пункті 3.4.5 ПРРЕЕ доповнити новим абзацом такого змісту:</w:t>
            </w:r>
          </w:p>
          <w:p w14:paraId="4D4D5908"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0070C0"/>
              </w:rPr>
              <w:t>«Постачальник «останньої надії» забезпечує ведення та щомісячну публікацію на своєму офіційному веб-сайті</w:t>
            </w:r>
            <w:r w:rsidRPr="009F7418">
              <w:rPr>
                <w:rFonts w:ascii="Times New Roman" w:hAnsi="Times New Roman" w:cs="Times New Roman"/>
                <w:b/>
                <w:bCs/>
              </w:rPr>
              <w:t xml:space="preserve"> </w:t>
            </w:r>
            <w:r w:rsidRPr="009F7418">
              <w:rPr>
                <w:rFonts w:ascii="Times New Roman" w:hAnsi="Times New Roman" w:cs="Times New Roman"/>
                <w:b/>
                <w:bCs/>
                <w:color w:val="7030A0"/>
              </w:rPr>
              <w:t xml:space="preserve">переліку захищених споживачів та споживачів, об’єкти яких визначені як </w:t>
            </w:r>
            <w:r w:rsidRPr="009F7418">
              <w:rPr>
                <w:rFonts w:ascii="Times New Roman" w:hAnsi="Times New Roman" w:cs="Times New Roman"/>
                <w:b/>
                <w:bCs/>
                <w:color w:val="7030A0"/>
              </w:rPr>
              <w:lastRenderedPageBreak/>
              <w:t>об’єкти критичної інфраструктури, яким він здійснює постачання електричної енергії.</w:t>
            </w:r>
          </w:p>
          <w:p w14:paraId="2B5D5E73"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Такий перелік має містити повне найменування таких споживачів та розмір їхньої заборгованості.</w:t>
            </w:r>
          </w:p>
          <w:p w14:paraId="37FD33C0"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Відсутність захищеного споживача та споживача, об’єкти яких визначені як об’єкти критичної інфраструктури у переліку, який ведеться та публікується на офіційному веб-сайті постачальника останньої надії не позбавляє такого споживача прав та гарантій, передбачених Законом України «Про ринок електричної енергії» та цими Правилами.».</w:t>
            </w:r>
          </w:p>
          <w:p w14:paraId="07B71BA7" w14:textId="77777777" w:rsidR="00832B26" w:rsidRPr="009F7418" w:rsidRDefault="00832B26" w:rsidP="00832B26">
            <w:pPr>
              <w:jc w:val="both"/>
              <w:rPr>
                <w:rFonts w:ascii="Times New Roman" w:hAnsi="Times New Roman" w:cs="Times New Roman"/>
              </w:rPr>
            </w:pPr>
          </w:p>
        </w:tc>
        <w:tc>
          <w:tcPr>
            <w:tcW w:w="3931" w:type="dxa"/>
            <w:gridSpan w:val="2"/>
          </w:tcPr>
          <w:p w14:paraId="16AC9369" w14:textId="77777777" w:rsidR="00832B26" w:rsidRPr="009F7418" w:rsidRDefault="00832B26" w:rsidP="00832B26">
            <w:pPr>
              <w:jc w:val="center"/>
              <w:rPr>
                <w:rFonts w:ascii="Times New Roman" w:hAnsi="Times New Roman" w:cs="Times New Roman"/>
                <w:b/>
                <w:bCs/>
              </w:rPr>
            </w:pPr>
            <w:r w:rsidRPr="009F7418">
              <w:rPr>
                <w:rFonts w:ascii="Times New Roman" w:hAnsi="Times New Roman" w:cs="Times New Roman"/>
                <w:b/>
                <w:bCs/>
              </w:rPr>
              <w:lastRenderedPageBreak/>
              <w:t>КП «Харківський метрополітен»</w:t>
            </w:r>
          </w:p>
          <w:p w14:paraId="759FF065" w14:textId="77777777" w:rsidR="00EF7BA4" w:rsidRPr="009F7418" w:rsidRDefault="00EF7BA4" w:rsidP="00832B26">
            <w:pPr>
              <w:jc w:val="center"/>
              <w:rPr>
                <w:rFonts w:ascii="Times New Roman" w:hAnsi="Times New Roman" w:cs="Times New Roman"/>
                <w:b/>
                <w:bCs/>
              </w:rPr>
            </w:pPr>
          </w:p>
          <w:p w14:paraId="13D636F3"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rPr>
              <w:t>Запропонована</w:t>
            </w:r>
            <w:r w:rsidRPr="009F7418">
              <w:rPr>
                <w:rFonts w:ascii="Times New Roman" w:hAnsi="Times New Roman" w:cs="Times New Roman"/>
                <w:color w:val="000000"/>
              </w:rPr>
              <w:t xml:space="preserve"> редакція пункту 3.4.5 ПРРЕЕ конкретно визначає інформацію, яка підлягає веденню та опублікуванню постачальником «останньої надії» згідно ст. 64 Закону України «Про ринок електричної енергії» (у редакції Закону України № </w:t>
            </w:r>
            <w:r w:rsidRPr="009F7418">
              <w:rPr>
                <w:rFonts w:ascii="Times New Roman" w:hAnsi="Times New Roman" w:cs="Times New Roman"/>
                <w:color w:val="000000"/>
              </w:rPr>
              <w:lastRenderedPageBreak/>
              <w:t>4213-ІХ від 14.01.2025).</w:t>
            </w:r>
          </w:p>
          <w:p w14:paraId="1C06BD41"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000000"/>
              </w:rPr>
            </w:pPr>
            <w:r w:rsidRPr="009F7418">
              <w:rPr>
                <w:rFonts w:ascii="Times New Roman" w:hAnsi="Times New Roman" w:cs="Times New Roman"/>
                <w:color w:val="000000"/>
              </w:rPr>
              <w:t xml:space="preserve">Разом з тим, набуття споживачем статусу захищеного, а також включення об’єктів споживача до Реєстру об’єктів критичної інфраструктури для цілей постачання електричної енергії, зокрема, постачальником «останньої надії», врегульовано Законом України «Про ринок електричної енергії» із посиланням на відповідні нормативно-правові акти, </w:t>
            </w:r>
            <w:r w:rsidRPr="009F7418">
              <w:rPr>
                <w:rFonts w:ascii="Times New Roman" w:hAnsi="Times New Roman" w:cs="Times New Roman"/>
                <w:b/>
                <w:bCs/>
                <w:color w:val="000000"/>
              </w:rPr>
              <w:t>та не залежить від включення такого споживача до переліку, який веде та публікує постачальник «останньої надії» на своєму веб-сайті.</w:t>
            </w:r>
          </w:p>
          <w:p w14:paraId="49972A33" w14:textId="77777777" w:rsidR="00EF7BA4"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Тому запропоновані зміни усувають потенційну залежність наявності відповідних прав та гарантій саме із перебуванням відповідного споживача у переліку, який ведеться та </w:t>
            </w:r>
            <w:r w:rsidRPr="009F7418">
              <w:rPr>
                <w:rFonts w:ascii="Times New Roman" w:hAnsi="Times New Roman" w:cs="Times New Roman"/>
              </w:rPr>
              <w:t>публікується</w:t>
            </w:r>
            <w:r w:rsidRPr="009F7418">
              <w:rPr>
                <w:rFonts w:ascii="Times New Roman" w:hAnsi="Times New Roman" w:cs="Times New Roman"/>
                <w:color w:val="000000"/>
              </w:rPr>
              <w:t xml:space="preserve"> постачальником «останньої надії».</w:t>
            </w:r>
          </w:p>
          <w:p w14:paraId="473ABA39" w14:textId="77777777" w:rsidR="00832B26" w:rsidRPr="009F7418" w:rsidRDefault="00832B26" w:rsidP="00832B26">
            <w:pPr>
              <w:jc w:val="both"/>
              <w:rPr>
                <w:rFonts w:ascii="Times New Roman" w:hAnsi="Times New Roman" w:cs="Times New Roman"/>
              </w:rPr>
            </w:pPr>
          </w:p>
        </w:tc>
        <w:tc>
          <w:tcPr>
            <w:tcW w:w="2979" w:type="dxa"/>
          </w:tcPr>
          <w:p w14:paraId="416E5150" w14:textId="77777777" w:rsidR="00163C38" w:rsidRPr="00B747C5" w:rsidRDefault="00163C38" w:rsidP="00163C38">
            <w:pPr>
              <w:jc w:val="center"/>
              <w:rPr>
                <w:rFonts w:ascii="Times New Roman" w:hAnsi="Times New Roman" w:cs="Times New Roman"/>
                <w:b/>
              </w:rPr>
            </w:pPr>
            <w:r w:rsidRPr="00B747C5">
              <w:rPr>
                <w:rFonts w:ascii="Times New Roman" w:hAnsi="Times New Roman" w:cs="Times New Roman"/>
                <w:b/>
              </w:rPr>
              <w:lastRenderedPageBreak/>
              <w:t>Попередньо відхилити.</w:t>
            </w:r>
          </w:p>
          <w:p w14:paraId="2C8F11A5" w14:textId="231EA663" w:rsidR="00493801" w:rsidRPr="00D6395E" w:rsidRDefault="00493801" w:rsidP="00B4785D">
            <w:pPr>
              <w:jc w:val="center"/>
              <w:rPr>
                <w:rFonts w:ascii="Times New Roman" w:hAnsi="Times New Roman" w:cs="Times New Roman"/>
                <w:bCs/>
              </w:rPr>
            </w:pPr>
            <w:r w:rsidRPr="00040057">
              <w:rPr>
                <w:rFonts w:ascii="Times New Roman" w:hAnsi="Times New Roman" w:cs="Times New Roman"/>
                <w:bCs/>
              </w:rPr>
              <w:t xml:space="preserve">Такі положення </w:t>
            </w:r>
            <w:r w:rsidR="00B4785D" w:rsidRPr="00040057">
              <w:rPr>
                <w:rFonts w:ascii="Times New Roman" w:hAnsi="Times New Roman" w:cs="Times New Roman"/>
                <w:bCs/>
              </w:rPr>
              <w:t>можуть мати несприятливі наслідки  застосування</w:t>
            </w:r>
            <w:r w:rsidRPr="00040057">
              <w:rPr>
                <w:rFonts w:ascii="Times New Roman" w:hAnsi="Times New Roman" w:cs="Times New Roman"/>
                <w:bCs/>
              </w:rPr>
              <w:t xml:space="preserve"> в умовах воєнного стану</w:t>
            </w:r>
          </w:p>
          <w:p w14:paraId="490CA4C2" w14:textId="77777777" w:rsidR="00457E97" w:rsidRDefault="00457E97" w:rsidP="00832B26">
            <w:pPr>
              <w:rPr>
                <w:rFonts w:ascii="Times New Roman" w:hAnsi="Times New Roman" w:cs="Times New Roman"/>
                <w:b/>
                <w:color w:val="00B050"/>
              </w:rPr>
            </w:pPr>
          </w:p>
          <w:p w14:paraId="0519936D" w14:textId="40323D9C" w:rsidR="00493801" w:rsidRPr="00457E97" w:rsidRDefault="00493801" w:rsidP="00832B26">
            <w:pPr>
              <w:rPr>
                <w:rFonts w:ascii="Times New Roman" w:hAnsi="Times New Roman" w:cs="Times New Roman"/>
                <w:b/>
                <w:color w:val="00B050"/>
              </w:rPr>
            </w:pPr>
          </w:p>
        </w:tc>
      </w:tr>
      <w:tr w:rsidR="00EF7BA4" w:rsidRPr="009F7418" w14:paraId="1AF75409" w14:textId="77777777" w:rsidTr="00EF7BA4">
        <w:trPr>
          <w:trHeight w:val="20"/>
        </w:trPr>
        <w:tc>
          <w:tcPr>
            <w:tcW w:w="4153" w:type="dxa"/>
            <w:tcBorders>
              <w:top w:val="nil"/>
              <w:bottom w:val="single" w:sz="4" w:space="0" w:color="auto"/>
            </w:tcBorders>
          </w:tcPr>
          <w:p w14:paraId="54289397" w14:textId="77777777" w:rsidR="00EF7BA4" w:rsidRPr="009F7418" w:rsidRDefault="00EF7BA4" w:rsidP="00832B26">
            <w:pPr>
              <w:widowControl w:val="0"/>
              <w:shd w:val="clear" w:color="auto" w:fill="FFFFFF"/>
              <w:tabs>
                <w:tab w:val="left" w:pos="1163"/>
              </w:tabs>
              <w:snapToGrid w:val="0"/>
              <w:ind w:firstLine="318"/>
              <w:jc w:val="both"/>
              <w:rPr>
                <w:rFonts w:ascii="Times New Roman" w:hAnsi="Times New Roman" w:cs="Times New Roman"/>
              </w:rPr>
            </w:pPr>
          </w:p>
        </w:tc>
        <w:tc>
          <w:tcPr>
            <w:tcW w:w="4241" w:type="dxa"/>
          </w:tcPr>
          <w:p w14:paraId="33B2E8E4" w14:textId="77777777" w:rsidR="00EF7BA4" w:rsidRPr="009F7418" w:rsidRDefault="00EF7BA4" w:rsidP="00EF7BA4">
            <w:pPr>
              <w:jc w:val="center"/>
              <w:rPr>
                <w:rFonts w:ascii="Times New Roman" w:hAnsi="Times New Roman" w:cs="Times New Roman"/>
                <w:b/>
                <w:bCs/>
              </w:rPr>
            </w:pPr>
            <w:r w:rsidRPr="009F7418">
              <w:rPr>
                <w:rFonts w:ascii="Times New Roman" w:hAnsi="Times New Roman" w:cs="Times New Roman"/>
                <w:b/>
                <w:bCs/>
              </w:rPr>
              <w:t>ДПЗД «УКРІНТЕР</w:t>
            </w:r>
            <w:r w:rsidR="0046191A" w:rsidRPr="009F7418">
              <w:rPr>
                <w:rFonts w:ascii="Times New Roman" w:hAnsi="Times New Roman" w:cs="Times New Roman"/>
                <w:b/>
                <w:bCs/>
              </w:rPr>
              <w:t>Е</w:t>
            </w:r>
            <w:r w:rsidRPr="009F7418">
              <w:rPr>
                <w:rFonts w:ascii="Times New Roman" w:hAnsi="Times New Roman" w:cs="Times New Roman"/>
                <w:b/>
                <w:bCs/>
              </w:rPr>
              <w:t>НЕРГО»</w:t>
            </w:r>
          </w:p>
          <w:p w14:paraId="719D2EEB" w14:textId="77777777" w:rsidR="00EF7BA4" w:rsidRPr="001B5D04" w:rsidRDefault="00EF7BA4" w:rsidP="00EF7BA4">
            <w:pPr>
              <w:widowControl w:val="0"/>
              <w:shd w:val="clear" w:color="auto" w:fill="FFFFFF"/>
              <w:tabs>
                <w:tab w:val="left" w:pos="1163"/>
              </w:tabs>
              <w:snapToGrid w:val="0"/>
              <w:ind w:firstLine="318"/>
              <w:jc w:val="both"/>
              <w:rPr>
                <w:rFonts w:ascii="Times New Roman" w:hAnsi="Times New Roman" w:cs="Times New Roman"/>
                <w:color w:val="000000"/>
              </w:rPr>
            </w:pPr>
            <w:r w:rsidRPr="001B5D04">
              <w:rPr>
                <w:rFonts w:ascii="Times New Roman" w:hAnsi="Times New Roman" w:cs="Times New Roman"/>
                <w:color w:val="000000"/>
              </w:rPr>
              <w:t>Пропонується пункт 3.4.5. вважати пунктом 3.4.6., а пункт 3.4.5. викласти в наступній редакції:</w:t>
            </w:r>
          </w:p>
          <w:p w14:paraId="361DE123" w14:textId="77777777" w:rsidR="00EF7BA4" w:rsidRPr="009F7418" w:rsidRDefault="00EF7BA4" w:rsidP="00EF7BA4">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«3.4.5. Особливості постачання електричної енергії захищеним споживачам та споживачам, об’єкти яких визначені як об’єкти критичної інфраструктури.</w:t>
            </w:r>
          </w:p>
          <w:p w14:paraId="3352C79E" w14:textId="77777777" w:rsidR="00EF7BA4" w:rsidRPr="009F7418" w:rsidRDefault="00EF7BA4" w:rsidP="00EF7BA4">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 xml:space="preserve">Споживачі, що відповідно до законодавства мають статус захищеного споживача або споживачі, об’єкти яких визначені як об’єкти критичної інфраструктури, які отримали цей статус у встановленому законодавством порядку та постачання електричної енергії яким здійснюється </w:t>
            </w:r>
            <w:r w:rsidRPr="009F7418">
              <w:rPr>
                <w:rFonts w:ascii="Times New Roman" w:hAnsi="Times New Roman" w:cs="Times New Roman"/>
                <w:b/>
                <w:bCs/>
                <w:color w:val="7030A0"/>
              </w:rPr>
              <w:lastRenderedPageBreak/>
              <w:t>постачальником "останньої надії", мають право на постачання електричної енергії постачальником "останньої надії" більше 90 денного строку.</w:t>
            </w:r>
          </w:p>
          <w:p w14:paraId="09C0D251" w14:textId="77777777" w:rsidR="00EF7BA4" w:rsidRPr="009F7418" w:rsidRDefault="00EF7BA4" w:rsidP="00EF7BA4">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Для реалізації зазначеного положення такий споживач зобов’язаний направити протягом 30 календарних днів з моменту укладання договору про постачання електричної енергії постачальником "останньої надії" на адресу постачальника "останньої надії" заяву про оформлення договору у формі паперового або електронного документа (з використанням  кваліфікованого електронного підпису) та з інформацією про наявний статус захищеного споживача або споживача, об’єкти якого визначені як об’єкти критичної інфраструктури, з наданням засвідчених належним чином копій документів, що засвідчують відповідний статус, а також статут (положення), документи, що підтверджують повноваження посадової особи що підписала заяву, офіційну електронну адресу, контактні дані. Зазначена заява є невід’ємною частиною договору про постачання електричної енергії постачальником "останньої надії".</w:t>
            </w:r>
          </w:p>
          <w:p w14:paraId="45511FB4" w14:textId="77777777" w:rsidR="00EF7BA4" w:rsidRPr="009F7418" w:rsidRDefault="00EF7BA4" w:rsidP="00EF7BA4">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 xml:space="preserve">Постачальник "останньої надії" на 61-65 день постачання надсилає захищеному споживачу або споживачу, об’єкти якого визначені як об’єкти критичної інфраструктури, повідомлення з інформацією щодо припинення електропостачання після встановленого 90-денного строку постачання та про право споживача звернутися до постачальника </w:t>
            </w:r>
            <w:r w:rsidRPr="009F7418">
              <w:rPr>
                <w:rFonts w:ascii="Times New Roman" w:hAnsi="Times New Roman" w:cs="Times New Roman"/>
                <w:b/>
                <w:bCs/>
                <w:color w:val="7030A0"/>
              </w:rPr>
              <w:lastRenderedPageBreak/>
              <w:t>"останньої надії" із заявою про продовження дії договору в частині постачання електричної енергії на термін дії його статусу захищеного споживача або споживача, об’єкти якого визначені як об’єкти критичної інфраструктури, але не більше чим до 01.01.2028 року, та за умови  наявності відкритого таким споживачем рахунку із спеціальним режимом використання в одному з Уповноважених банків та виконання інших вимог, передбачених Законом України "Про ринок електричної енергії", цими Правилами та договором про постачання електричної енергії постачальником "останньої надії".</w:t>
            </w:r>
          </w:p>
          <w:p w14:paraId="543A11A8" w14:textId="77777777" w:rsidR="00DD6999" w:rsidRPr="009F7418" w:rsidRDefault="00DD6999" w:rsidP="00DD6999">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Споживач має направити заяву про продовження постачання електричної енергії постачальником "останньої надії"  більше ніж на 90 днів з усіма додатками одночасно постачальнику "останньої надії"  та оператору системи передачі та/або  оператору систем розподілу з якими у нього укладені відповідні договори споживача про надання послуг з розподілу та/або передачі електричної енергії.</w:t>
            </w:r>
          </w:p>
          <w:p w14:paraId="52C44EFE" w14:textId="77777777" w:rsidR="00DD6999" w:rsidRPr="009F7418" w:rsidRDefault="00DD6999" w:rsidP="00DD6999">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 xml:space="preserve">Разом з цим споживач має закрити всі поточні рахунки в банківських установах, крім поточних рахунків в Уповноваженому банку, в якому у Споживача відкрито поточний рахунок із спеціальним режимом використання, та/або рахунків в органі Казначейства України, на які надходять кошти за операціями, що належать до операцій з виконання бюджетів. </w:t>
            </w:r>
          </w:p>
          <w:p w14:paraId="501754DE" w14:textId="77777777" w:rsidR="00DD6999" w:rsidRPr="009F7418" w:rsidRDefault="00DD6999" w:rsidP="00DD6999">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 xml:space="preserve">Споживач зобов’язаний забезпечити надходження всіх коштів від здійснення господарської діяльності Споживачем </w:t>
            </w:r>
            <w:r w:rsidRPr="009F7418">
              <w:rPr>
                <w:rFonts w:ascii="Times New Roman" w:hAnsi="Times New Roman" w:cs="Times New Roman"/>
                <w:b/>
                <w:bCs/>
                <w:color w:val="7030A0"/>
              </w:rPr>
              <w:lastRenderedPageBreak/>
              <w:t xml:space="preserve">виключно на поточний рахунок із спеціальним режимом використання такого споживача,  крім коштів за операціями, що належать до операцій з виконання бюджетів. </w:t>
            </w:r>
          </w:p>
          <w:p w14:paraId="2A1FA663" w14:textId="77777777" w:rsidR="00DD6999" w:rsidRPr="009F7418" w:rsidRDefault="00DD6999" w:rsidP="00DD6999">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 xml:space="preserve">Разом із заявою споживач надає довідки про закриття всіх рахунків споживача в банківських установах, що відкриті не в Уповноваженому банку (органі казначейства України), а також довідку про всі поточні рахунки відкриті в Уповноваженому банку або рахунки відкриті в органі казначейства України. </w:t>
            </w:r>
          </w:p>
          <w:p w14:paraId="1B3EE05C" w14:textId="77777777" w:rsidR="00DD6999" w:rsidRPr="009F7418" w:rsidRDefault="00DD6999" w:rsidP="00DD6999">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Повідомлення постачальника "останньої надії" та Заява споживача про продовження постачання електричної енергії постачальником "останньої надії"  більше ніж на 90 днів є невід’ємною частиною договору про постачання електричної енергії постачальником "останньої надії".</w:t>
            </w:r>
          </w:p>
          <w:p w14:paraId="5631EC55" w14:textId="77777777" w:rsidR="00A91E83" w:rsidRPr="009F7418" w:rsidRDefault="00A91E83" w:rsidP="00A91E83">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Постачальник "останньої надії" має право оформити додаткову угоду до договору про постачання електричної енергії постачальником "останньої надії" про продовження терміну постачання електричної енергії більш ніж на 90 днів.</w:t>
            </w:r>
          </w:p>
          <w:p w14:paraId="54445A96" w14:textId="77777777" w:rsidR="00A91E83" w:rsidRPr="009F7418" w:rsidRDefault="00A91E83" w:rsidP="00A91E83">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 xml:space="preserve">Захищений споживач або Споживач, об’єкти якого визначені як об’єкти критичної інфраструктури, має право розірвати договір з постачальником "останньої надії" в порядку визначеному законодавством та договором про постачання електричної енергії постачальником "останньої надії" у разі укладення договору з іншим </w:t>
            </w:r>
            <w:proofErr w:type="spellStart"/>
            <w:r w:rsidRPr="009F7418">
              <w:rPr>
                <w:rFonts w:ascii="Times New Roman" w:hAnsi="Times New Roman" w:cs="Times New Roman"/>
                <w:b/>
                <w:bCs/>
                <w:color w:val="7030A0"/>
              </w:rPr>
              <w:t>електропостачальником</w:t>
            </w:r>
            <w:proofErr w:type="spellEnd"/>
            <w:r w:rsidRPr="009F7418">
              <w:rPr>
                <w:rFonts w:ascii="Times New Roman" w:hAnsi="Times New Roman" w:cs="Times New Roman"/>
                <w:b/>
                <w:bCs/>
                <w:color w:val="7030A0"/>
              </w:rPr>
              <w:t xml:space="preserve">. У разі дострокового розірвання договору та за наявності заборгованості за договором </w:t>
            </w:r>
            <w:r w:rsidRPr="009F7418">
              <w:rPr>
                <w:rFonts w:ascii="Times New Roman" w:hAnsi="Times New Roman" w:cs="Times New Roman"/>
                <w:b/>
                <w:bCs/>
                <w:color w:val="7030A0"/>
              </w:rPr>
              <w:lastRenderedPageBreak/>
              <w:t>про постачання електричної енергії постачальником "останньої надії", споживач має погасити заборгованість перед постачальником «останньої надії» або укласти договір про реструктуризацію заборгованості. Невиконання зазначеного положення є підставою для відмови постачальником "останньої надії" в розірванні договору про постачання електричної енергії постачальником "останньої надії" за ініціативою споживача.</w:t>
            </w:r>
          </w:p>
          <w:p w14:paraId="5D5400EF" w14:textId="77777777" w:rsidR="00A91E83" w:rsidRPr="009F7418" w:rsidRDefault="00A91E83" w:rsidP="00A91E83">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 xml:space="preserve">Розірвання договору з постачальником "останньої надії" не є підставою для припинення споживачем розрахунків за спожиту електричну енергію з використанням поточного рахунку із спеціальним режимом використання відповідно до алгоритму, затвердженого Кабінетом Міністрів України.  </w:t>
            </w:r>
          </w:p>
          <w:p w14:paraId="7AB4C5DC" w14:textId="77777777" w:rsidR="00A91E83" w:rsidRPr="009F7418" w:rsidRDefault="00A91E83" w:rsidP="00A91E83">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 xml:space="preserve">Постачальник "останньої надії" ініціює відключення захищеного  споживача та/або споживача, об’єкти якого визначені як об’єкти критичної інфраструктури, з першого дня (включно) поточного періоду постачання електричної енергії у разі ненадання таким споживачем копії документа про підтвердження статусу захищеного споживача або споживача, об’єкти якого визначені як об’єкти критичної інфраструктури, довідки про відкриття таким споживачем рахунку із спеціальним режимом використання в одному з Уповноважених банків та/або заяви про реструктуризацію заборгованості, за наявності боргу перед постачальником  "останньої надії" за попередні періоди постачання, та невиконання інших вимог, </w:t>
            </w:r>
            <w:r w:rsidRPr="009F7418">
              <w:rPr>
                <w:rFonts w:ascii="Times New Roman" w:hAnsi="Times New Roman" w:cs="Times New Roman"/>
                <w:b/>
                <w:bCs/>
                <w:color w:val="7030A0"/>
              </w:rPr>
              <w:lastRenderedPageBreak/>
              <w:t>передбачених законом, цим пунктом або договором про постачання електричної енергії постачальником «останньої надії».</w:t>
            </w:r>
          </w:p>
          <w:p w14:paraId="04177E7D" w14:textId="77777777" w:rsidR="00A91E83" w:rsidRPr="009F7418" w:rsidRDefault="00A91E83" w:rsidP="00A91E83">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Постачальник "останньої надії" має право відмовити в постачанні електричної енергії на строк більше 90 днів захищеному споживачу або споживачу, об’єкти якого визначені як об’єкти критичної інфраструктури та/або ініціювати відключення захищеного споживача або споживача, об’єкти якого визначені як об’єкти критичної інфраструктури, у разі невиконання таким споживачем вимог, визначених цим пунктом, зокрема у разі втрати статусу захищеного споживача або споживача, об’єкти якого визначені як об’єкти критичної інфраструктури, порушення умов оплати за алгоритмом встановленим Кабінетом Міністрів України, відкриття поточних рахунків в установах банків, в яких у такого споживача не відкрито поточний рахунок із спеціальним режимом використання.</w:t>
            </w:r>
          </w:p>
          <w:p w14:paraId="145C34BD" w14:textId="77777777" w:rsidR="00A91E83" w:rsidRPr="009F7418" w:rsidRDefault="00A91E83" w:rsidP="00A91E83">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У разі виявлення факту надання споживачем недостовірної інформації та/або фальсифікованого документа про статус захищеного споживача або споживача, об’єкти якого визначені як об’єкти критичної інфраструктури постачальник "останньої надії" зобов’язаний ініціювати припинення постачання електричної енергії такому споживачу.</w:t>
            </w:r>
          </w:p>
          <w:p w14:paraId="305FFA66" w14:textId="77777777" w:rsidR="003161C4" w:rsidRPr="009F7418" w:rsidRDefault="003161C4" w:rsidP="00A91E83">
            <w:pPr>
              <w:widowControl w:val="0"/>
              <w:shd w:val="clear" w:color="auto" w:fill="FFFFFF"/>
              <w:tabs>
                <w:tab w:val="left" w:pos="1163"/>
              </w:tabs>
              <w:snapToGrid w:val="0"/>
              <w:ind w:firstLine="318"/>
              <w:jc w:val="both"/>
              <w:rPr>
                <w:rFonts w:ascii="Times New Roman" w:hAnsi="Times New Roman" w:cs="Times New Roman"/>
                <w:b/>
                <w:bCs/>
              </w:rPr>
            </w:pPr>
          </w:p>
          <w:p w14:paraId="6D15D652" w14:textId="77777777" w:rsidR="007E484B" w:rsidRPr="009F7418" w:rsidRDefault="007E484B" w:rsidP="007E484B">
            <w:pPr>
              <w:widowControl w:val="0"/>
              <w:shd w:val="clear" w:color="auto" w:fill="FFFFFF"/>
              <w:tabs>
                <w:tab w:val="left" w:pos="1163"/>
              </w:tabs>
              <w:snapToGrid w:val="0"/>
              <w:ind w:firstLine="318"/>
              <w:jc w:val="both"/>
              <w:rPr>
                <w:rFonts w:ascii="Times New Roman" w:hAnsi="Times New Roman" w:cs="Times New Roman"/>
                <w:b/>
                <w:bCs/>
              </w:rPr>
            </w:pPr>
            <w:r w:rsidRPr="009F7418">
              <w:rPr>
                <w:rFonts w:ascii="Times New Roman" w:hAnsi="Times New Roman" w:cs="Times New Roman"/>
                <w:b/>
                <w:bCs/>
              </w:rPr>
              <w:t>Пункт 3.4.6. викласти в такій редакції:</w:t>
            </w:r>
          </w:p>
          <w:p w14:paraId="79CBFBA0" w14:textId="77777777" w:rsidR="007E484B" w:rsidRPr="009F7418" w:rsidRDefault="007E484B" w:rsidP="007E484B">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b/>
                <w:bCs/>
                <w:color w:val="7030A0"/>
              </w:rPr>
              <w:t>3.4.</w:t>
            </w:r>
            <w:r w:rsidR="00EE777C" w:rsidRPr="009F7418">
              <w:rPr>
                <w:rFonts w:ascii="Times New Roman" w:hAnsi="Times New Roman" w:cs="Times New Roman"/>
                <w:b/>
                <w:bCs/>
                <w:color w:val="7030A0"/>
              </w:rPr>
              <w:t>6</w:t>
            </w:r>
            <w:r w:rsidRPr="009F7418">
              <w:rPr>
                <w:rFonts w:ascii="Times New Roman" w:hAnsi="Times New Roman" w:cs="Times New Roman"/>
                <w:b/>
                <w:bCs/>
                <w:color w:val="7030A0"/>
              </w:rPr>
              <w:t>.</w:t>
            </w:r>
            <w:r w:rsidRPr="009F7418">
              <w:rPr>
                <w:rFonts w:ascii="Times New Roman" w:hAnsi="Times New Roman" w:cs="Times New Roman"/>
                <w:color w:val="7030A0"/>
              </w:rPr>
              <w:t xml:space="preserve"> </w:t>
            </w:r>
            <w:r w:rsidRPr="009F7418">
              <w:rPr>
                <w:rFonts w:ascii="Times New Roman" w:hAnsi="Times New Roman" w:cs="Times New Roman"/>
              </w:rPr>
              <w:t xml:space="preserve">Постачальник "останньої надії" складає та оприлюднює на своєму </w:t>
            </w:r>
            <w:r w:rsidRPr="009F7418">
              <w:rPr>
                <w:rFonts w:ascii="Times New Roman" w:hAnsi="Times New Roman" w:cs="Times New Roman"/>
              </w:rPr>
              <w:lastRenderedPageBreak/>
              <w:t xml:space="preserve">офіційному </w:t>
            </w:r>
            <w:proofErr w:type="spellStart"/>
            <w:r w:rsidRPr="009F7418">
              <w:rPr>
                <w:rFonts w:ascii="Times New Roman" w:hAnsi="Times New Roman" w:cs="Times New Roman"/>
              </w:rPr>
              <w:t>вебсайті</w:t>
            </w:r>
            <w:proofErr w:type="spellEnd"/>
            <w:r w:rsidRPr="009F7418">
              <w:rPr>
                <w:rFonts w:ascii="Times New Roman" w:hAnsi="Times New Roman" w:cs="Times New Roman"/>
              </w:rPr>
              <w:t xml:space="preserve"> щорічний звіт про господарську діяльність постачальника "останньої надії", який має містити інформацію про кількість споживачів постачальника "останньої надії", загальний обсяг поставленої електричної енергії та середню тривалість постачання.</w:t>
            </w:r>
          </w:p>
          <w:p w14:paraId="21812270" w14:textId="77777777" w:rsidR="003161C4" w:rsidRPr="009F7418" w:rsidRDefault="007E484B" w:rsidP="007E484B">
            <w:pPr>
              <w:widowControl w:val="0"/>
              <w:shd w:val="clear" w:color="auto" w:fill="FFFFFF"/>
              <w:tabs>
                <w:tab w:val="left" w:pos="1163"/>
              </w:tabs>
              <w:snapToGrid w:val="0"/>
              <w:ind w:firstLine="318"/>
              <w:jc w:val="both"/>
              <w:rPr>
                <w:rFonts w:ascii="Times New Roman" w:hAnsi="Times New Roman" w:cs="Times New Roman"/>
                <w:b/>
                <w:bCs/>
              </w:rPr>
            </w:pPr>
            <w:r w:rsidRPr="009F7418">
              <w:rPr>
                <w:rFonts w:ascii="Times New Roman" w:hAnsi="Times New Roman" w:cs="Times New Roman"/>
                <w:b/>
                <w:bCs/>
                <w:color w:val="0070C0"/>
              </w:rPr>
              <w:t xml:space="preserve">Постачальник "останньої надії" забезпечує ведення та щомісячну публікацію на своєму офіційному </w:t>
            </w:r>
            <w:proofErr w:type="spellStart"/>
            <w:r w:rsidRPr="009F7418">
              <w:rPr>
                <w:rFonts w:ascii="Times New Roman" w:hAnsi="Times New Roman" w:cs="Times New Roman"/>
                <w:b/>
                <w:bCs/>
                <w:color w:val="0070C0"/>
              </w:rPr>
              <w:t>вебсайті</w:t>
            </w:r>
            <w:proofErr w:type="spellEnd"/>
            <w:r w:rsidRPr="009F7418">
              <w:rPr>
                <w:rFonts w:ascii="Times New Roman" w:hAnsi="Times New Roman" w:cs="Times New Roman"/>
                <w:b/>
                <w:bCs/>
                <w:color w:val="0070C0"/>
              </w:rPr>
              <w:t xml:space="preserve"> інформації, визначеної частиною дванадцятою статті 64 Закону України "Про ринок електричної енергії".</w:t>
            </w:r>
          </w:p>
          <w:p w14:paraId="7212D928" w14:textId="77777777" w:rsidR="00EF7BA4" w:rsidRPr="009F7418" w:rsidRDefault="00EF7BA4" w:rsidP="00832B26">
            <w:pPr>
              <w:jc w:val="both"/>
              <w:rPr>
                <w:rFonts w:ascii="Times New Roman" w:hAnsi="Times New Roman" w:cs="Times New Roman"/>
              </w:rPr>
            </w:pPr>
          </w:p>
        </w:tc>
        <w:tc>
          <w:tcPr>
            <w:tcW w:w="3931" w:type="dxa"/>
            <w:gridSpan w:val="2"/>
          </w:tcPr>
          <w:p w14:paraId="5821D5C1" w14:textId="77777777" w:rsidR="00EF7BA4" w:rsidRPr="009F7418" w:rsidRDefault="00EF7BA4" w:rsidP="00EF7BA4">
            <w:pPr>
              <w:jc w:val="center"/>
              <w:rPr>
                <w:rFonts w:ascii="Times New Roman" w:hAnsi="Times New Roman" w:cs="Times New Roman"/>
                <w:b/>
                <w:bCs/>
              </w:rPr>
            </w:pPr>
            <w:r w:rsidRPr="009F7418">
              <w:rPr>
                <w:rFonts w:ascii="Times New Roman" w:hAnsi="Times New Roman" w:cs="Times New Roman"/>
                <w:b/>
                <w:bCs/>
              </w:rPr>
              <w:lastRenderedPageBreak/>
              <w:t>ДПЗД «УКРІНТЕР</w:t>
            </w:r>
            <w:r w:rsidR="0046191A" w:rsidRPr="009F7418">
              <w:rPr>
                <w:rFonts w:ascii="Times New Roman" w:hAnsi="Times New Roman" w:cs="Times New Roman"/>
                <w:b/>
                <w:bCs/>
              </w:rPr>
              <w:t>Е</w:t>
            </w:r>
            <w:r w:rsidRPr="009F7418">
              <w:rPr>
                <w:rFonts w:ascii="Times New Roman" w:hAnsi="Times New Roman" w:cs="Times New Roman"/>
                <w:b/>
                <w:bCs/>
              </w:rPr>
              <w:t>НЕРГО»</w:t>
            </w:r>
          </w:p>
          <w:p w14:paraId="251241A1" w14:textId="77777777" w:rsidR="00EF7BA4" w:rsidRPr="009F7418" w:rsidRDefault="00EF7BA4" w:rsidP="00EF7BA4">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В постанові Кабінету Міністрів України від 28.04.2023 року № 415 «Про затвердження Порядку ведення Реєстру об’єктів критичної інфраструктури, включення таких об’єктів до Реєстру, доступу та надання інформації з нього»  чітко зазначено, що інформація із Реєстру під час воєнного стану, а також протягом дванадцяти місяців після його припинення чи скасування є інформацією з обмеженим доступом, і  надається виключно посадовим особам посадовим /службовим особам суб’єктів національної системи захисту критичної інфраструктури за суб’єктом </w:t>
            </w:r>
            <w:r w:rsidRPr="009F7418">
              <w:rPr>
                <w:rFonts w:ascii="Times New Roman" w:hAnsi="Times New Roman" w:cs="Times New Roman"/>
                <w:color w:val="000000"/>
              </w:rPr>
              <w:lastRenderedPageBreak/>
              <w:t>права чи за об’єктом критичної інфраструктури. Законодавством не передбачено повноважень постачальника «останньої надії» здійснювати та отримувати інформацію з обмеженим доступом від Адміністрації Державної служби спеціального зв’язку та захисту інформації (на відміну від права запитів до Державної податкової служби по рахункам захищених споживачів), отже для реалізації положень закону споживач має завчасно проінформувати постачальника «останньої надії» про наявність у нього статусу споживача, об’єкти якого визначені об’єктами критичної інфраструктури, та надати відповідний підтверджуючий документ.</w:t>
            </w:r>
          </w:p>
          <w:p w14:paraId="486C8246"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b/>
                <w:bCs/>
              </w:rPr>
              <w:t>Пропонуємо затвердити типову форму заяви Споживача про продовження дії договору в частині постачання</w:t>
            </w:r>
            <w:r w:rsidRPr="009F7418">
              <w:rPr>
                <w:rFonts w:ascii="Times New Roman" w:hAnsi="Times New Roman" w:cs="Times New Roman"/>
              </w:rPr>
              <w:t>, що буде додатком до Типового Договору про постачання електричної енергії постачальником «останньої надії» для чіткого правового розуміння споживачами процесів та дій, необхідних для реалізації права на постачання більше 90 днів. Заява передбачає зокрема номер поточного рахунку із спеціальним режимом використання, обов’язок споживача направити копію заяви із додатками оператору системи, який має знати про статус споживача та для про його рахунки з метою реалізацій положень закону про алгоритм розрахунків. Також заява містить згоду споживача на передачу інформації операторам системи.</w:t>
            </w:r>
          </w:p>
          <w:p w14:paraId="05CE8788"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5F32268D"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21FDC744"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1FD23F97"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5FDE4D0F"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6E3F240B"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0756B3E9"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24409324"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5C5986F8"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719BCF74"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01727C8C"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2020AD73"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20AADD29"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55F33EB4"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6FB9688D"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36ECD39F"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367F51E7"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4D75EE46"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4042C7B9"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5CF4EB4F"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3AF40D24"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3FA8F6F2"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501665B9"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064952D0"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45FA988E"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39BB52C2"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6262A7C7"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7DCB6C2F"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000240B0"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71784BEB"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2F05681D"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7D77FDF8"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7F570056"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47B4DD26"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0094E907"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6BBC6C6F"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3698D5B0"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204A8D97"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6726ACB9"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51BD315D"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621B95CC"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574EAB38"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000B63B5"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4FFCBA7E"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2D8B6644"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57DF14CB"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242DA4A3"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0611C27B"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725EA42D"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33CD34BB"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626CB070"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7EB9B5F7"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3586B98B"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0C88EA3B"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7B8EA003"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299D9757"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1DC3AF03"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771DC7B9"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4C8408E8"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00567A23"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109839A1"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3AE78FB6"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60810021"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4FEEDB30"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195B9B2E"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6A5CE5E9"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08ED1050"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0997796C"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1319EC18"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64830F9C"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12FACB09"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3A4BD94F"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0ADC78A7"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470D670C"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68372307"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2647C46C"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2A4726E5"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06ABF9DC"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0E9D1829"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3BB488F4" w14:textId="77777777" w:rsidR="003161C4" w:rsidRPr="009F7418" w:rsidRDefault="003161C4" w:rsidP="003161C4">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b/>
                <w:bCs/>
              </w:rPr>
              <w:t xml:space="preserve">Цим положенням ПРРЕЕ конкретизується норма пункту 13.3. Типового договору про постачання електричної енергії постачальником </w:t>
            </w:r>
            <w:r w:rsidRPr="009F7418">
              <w:rPr>
                <w:rFonts w:ascii="Times New Roman" w:hAnsi="Times New Roman" w:cs="Times New Roman"/>
                <w:b/>
                <w:bCs/>
              </w:rPr>
              <w:lastRenderedPageBreak/>
              <w:t>«останньої надії»:</w:t>
            </w:r>
            <w:r w:rsidRPr="009F7418">
              <w:rPr>
                <w:rFonts w:ascii="Times New Roman" w:hAnsi="Times New Roman" w:cs="Times New Roman"/>
              </w:rPr>
              <w:t xml:space="preserve">  «За умови відсутності заборгованості та виконання своїх зобов'язань перед Постачальником Споживач має право розірвати цей Договір з урахуванням вимог цього Договору без сплати будь-яких штрафних санкцій чи іншої фінансової компенсації Постачальнику.» </w:t>
            </w:r>
          </w:p>
          <w:p w14:paraId="17F6CAFD" w14:textId="77777777" w:rsidR="003161C4" w:rsidRPr="009F7418" w:rsidRDefault="003161C4" w:rsidP="003161C4">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Запропонований механізм дозволить врегулювати заборгованість зі споживачами, що призведе до зменшення заборгованості постачальника «останньої надії» за небаланси електроенергії.</w:t>
            </w:r>
          </w:p>
          <w:p w14:paraId="71D61749"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3D484162"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18011BCE"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7D946115"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405D6C1F"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5B09C717"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2127916D"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Конкретизація та деталізація положень пункту 15-2 розділу XVII «Прикінцеві та перехідні положення» Закону України «Про ринок електричної енергії».</w:t>
            </w:r>
          </w:p>
          <w:p w14:paraId="0602D4CC"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35AA538D"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62541FF6"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505B151B"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5145867F"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7345A03B"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5120FF6D"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79F3EC82"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1DC5375B"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31E968EA"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626A9E17"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2F3FC454"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3C5B9A8A"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214479AD"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5AFC97A5"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27527ED1"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22D7E4A8"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4F6BB482"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71F8B0E5"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6CA740F1"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67735236"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4E25DAC7"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1D46D31F"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411E0309"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376741A4"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0F4E1476"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4173AB37"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0D7C273D"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6EFA02DC"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084C9881"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7D833399"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2D5F7144"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4188FAC5"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3F0932D4"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5EEFD1FF"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3157FB74"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1756667D"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68A6789D"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556E0982"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796F9E55"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4A1A287A"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688FA510"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69BC415C"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76244B7F"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6971489C"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39FB8414"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0106D354"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7DE5EBBE"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7891DAFF"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0E8B6180"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14281E87"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6227EF44"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3112F5D2" w14:textId="77777777" w:rsidR="003161C4" w:rsidRPr="009F7418" w:rsidRDefault="00EE777C" w:rsidP="00EF7BA4">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b/>
                <w:bCs/>
                <w:color w:val="000000"/>
              </w:rPr>
              <w:t>Зміна нумерації пункту 3.4.5. на номер 3.4.6.</w:t>
            </w:r>
            <w:r w:rsidRPr="009F7418">
              <w:rPr>
                <w:rFonts w:ascii="Times New Roman" w:hAnsi="Times New Roman" w:cs="Times New Roman"/>
                <w:color w:val="000000"/>
              </w:rPr>
              <w:t xml:space="preserve"> у зв’язку із окремим врегулюванням питання постачання захищеним споживачам в новому </w:t>
            </w:r>
            <w:r w:rsidRPr="009F7418">
              <w:rPr>
                <w:rFonts w:ascii="Times New Roman" w:hAnsi="Times New Roman" w:cs="Times New Roman"/>
                <w:color w:val="000000"/>
              </w:rPr>
              <w:lastRenderedPageBreak/>
              <w:t>пункті 3.4.5. ПРРЕЕ. Пропозиція, крім зміни нумерації, відповідає пропозиції Регулятора.</w:t>
            </w:r>
          </w:p>
          <w:p w14:paraId="3F6D4544"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5E072295"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52C6A903"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2A4EADBC"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276BD060"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6E25CCDD"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3B3119E5"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65BB3756" w14:textId="77777777" w:rsidR="003161C4" w:rsidRPr="009F7418" w:rsidRDefault="003161C4" w:rsidP="00EF7BA4">
            <w:pPr>
              <w:widowControl w:val="0"/>
              <w:shd w:val="clear" w:color="auto" w:fill="FFFFFF"/>
              <w:tabs>
                <w:tab w:val="left" w:pos="1163"/>
              </w:tabs>
              <w:snapToGrid w:val="0"/>
              <w:ind w:firstLine="318"/>
              <w:jc w:val="both"/>
              <w:rPr>
                <w:rFonts w:ascii="Times New Roman" w:hAnsi="Times New Roman" w:cs="Times New Roman"/>
              </w:rPr>
            </w:pPr>
          </w:p>
          <w:p w14:paraId="5A46D394" w14:textId="77777777" w:rsidR="00EF7BA4" w:rsidRPr="009F7418" w:rsidRDefault="00EF7BA4" w:rsidP="00832B26">
            <w:pPr>
              <w:jc w:val="both"/>
              <w:rPr>
                <w:rFonts w:ascii="Times New Roman" w:hAnsi="Times New Roman" w:cs="Times New Roman"/>
              </w:rPr>
            </w:pPr>
          </w:p>
          <w:p w14:paraId="6A2FBFD6" w14:textId="77777777" w:rsidR="00EF7BA4" w:rsidRPr="009F7418" w:rsidRDefault="00EF7BA4" w:rsidP="00832B26">
            <w:pPr>
              <w:jc w:val="both"/>
              <w:rPr>
                <w:rFonts w:ascii="Times New Roman" w:hAnsi="Times New Roman" w:cs="Times New Roman"/>
              </w:rPr>
            </w:pPr>
          </w:p>
        </w:tc>
        <w:tc>
          <w:tcPr>
            <w:tcW w:w="2979" w:type="dxa"/>
          </w:tcPr>
          <w:p w14:paraId="6DAC51C3" w14:textId="77777777" w:rsidR="00D6395E" w:rsidRPr="00B747C5" w:rsidRDefault="00D6395E" w:rsidP="00D6395E">
            <w:pPr>
              <w:jc w:val="center"/>
              <w:rPr>
                <w:rFonts w:ascii="Times New Roman" w:hAnsi="Times New Roman" w:cs="Times New Roman"/>
                <w:b/>
              </w:rPr>
            </w:pPr>
            <w:r w:rsidRPr="00B747C5">
              <w:rPr>
                <w:rFonts w:ascii="Times New Roman" w:hAnsi="Times New Roman" w:cs="Times New Roman"/>
                <w:b/>
              </w:rPr>
              <w:lastRenderedPageBreak/>
              <w:t>Попередньо відхилити.</w:t>
            </w:r>
          </w:p>
          <w:p w14:paraId="4915366D" w14:textId="77777777" w:rsidR="00457E97" w:rsidRPr="00D6395E" w:rsidRDefault="00457E97" w:rsidP="00D6395E">
            <w:pPr>
              <w:jc w:val="center"/>
              <w:rPr>
                <w:rFonts w:ascii="Times New Roman" w:hAnsi="Times New Roman" w:cs="Times New Roman"/>
                <w:bCs/>
              </w:rPr>
            </w:pPr>
            <w:r w:rsidRPr="00D6395E">
              <w:rPr>
                <w:rFonts w:ascii="Times New Roman" w:hAnsi="Times New Roman" w:cs="Times New Roman"/>
                <w:bCs/>
              </w:rPr>
              <w:t>Запропонована редакція дублює певні положення ПРРЕЕ, та додатково містить норми, які мають бути у внутрішньому розпорядчому документі ліцензіата</w:t>
            </w:r>
          </w:p>
          <w:p w14:paraId="46A7D890" w14:textId="77777777" w:rsidR="007B617F" w:rsidRPr="007B617F" w:rsidRDefault="007B617F" w:rsidP="007B617F">
            <w:pPr>
              <w:rPr>
                <w:rFonts w:ascii="Times New Roman" w:hAnsi="Times New Roman" w:cs="Times New Roman"/>
                <w:color w:val="4472C4" w:themeColor="accent5"/>
              </w:rPr>
            </w:pPr>
          </w:p>
          <w:p w14:paraId="33A6A43C" w14:textId="70564F70" w:rsidR="007B617F" w:rsidRPr="007B617F" w:rsidRDefault="007B617F" w:rsidP="007B617F">
            <w:pPr>
              <w:rPr>
                <w:rFonts w:ascii="Times New Roman" w:hAnsi="Times New Roman" w:cs="Times New Roman"/>
                <w:color w:val="4472C4" w:themeColor="accent5"/>
              </w:rPr>
            </w:pPr>
          </w:p>
        </w:tc>
      </w:tr>
      <w:tr w:rsidR="00832B26" w:rsidRPr="009F7418" w14:paraId="7289EFB9" w14:textId="77777777" w:rsidTr="00EF7BA4">
        <w:trPr>
          <w:trHeight w:val="20"/>
        </w:trPr>
        <w:tc>
          <w:tcPr>
            <w:tcW w:w="4153" w:type="dxa"/>
            <w:tcBorders>
              <w:top w:val="single" w:sz="4" w:space="0" w:color="auto"/>
              <w:bottom w:val="nil"/>
            </w:tcBorders>
          </w:tcPr>
          <w:p w14:paraId="1D5FA6A0" w14:textId="77777777" w:rsidR="00832B26" w:rsidRPr="009F7418" w:rsidRDefault="006A7CB2" w:rsidP="00832B26">
            <w:pPr>
              <w:widowControl w:val="0"/>
              <w:shd w:val="clear" w:color="auto" w:fill="FFFFFF"/>
              <w:tabs>
                <w:tab w:val="left" w:pos="1163"/>
              </w:tabs>
              <w:snapToGrid w:val="0"/>
              <w:ind w:firstLine="318"/>
              <w:jc w:val="both"/>
              <w:rPr>
                <w:rFonts w:ascii="Times New Roman" w:hAnsi="Times New Roman" w:cs="Times New Roman"/>
                <w:b/>
                <w:bCs/>
                <w:i/>
                <w:iCs/>
              </w:rPr>
            </w:pPr>
            <w:r w:rsidRPr="009F7418">
              <w:rPr>
                <w:rFonts w:ascii="Times New Roman" w:hAnsi="Times New Roman" w:cs="Times New Roman"/>
                <w:b/>
                <w:bCs/>
                <w:i/>
                <w:iCs/>
              </w:rPr>
              <w:lastRenderedPageBreak/>
              <w:t xml:space="preserve">Відсутній в </w:t>
            </w:r>
            <w:proofErr w:type="spellStart"/>
            <w:r w:rsidRPr="009F7418">
              <w:rPr>
                <w:rFonts w:ascii="Times New Roman" w:hAnsi="Times New Roman" w:cs="Times New Roman"/>
                <w:b/>
                <w:bCs/>
                <w:i/>
                <w:iCs/>
              </w:rPr>
              <w:t>проєкті</w:t>
            </w:r>
            <w:proofErr w:type="spellEnd"/>
          </w:p>
          <w:p w14:paraId="79881B4B" w14:textId="77777777" w:rsidR="006A7CB2" w:rsidRPr="009F7418" w:rsidRDefault="006A7CB2" w:rsidP="00832B26">
            <w:pPr>
              <w:widowControl w:val="0"/>
              <w:shd w:val="clear" w:color="auto" w:fill="FFFFFF"/>
              <w:tabs>
                <w:tab w:val="left" w:pos="1163"/>
              </w:tabs>
              <w:snapToGrid w:val="0"/>
              <w:ind w:firstLine="318"/>
              <w:jc w:val="both"/>
              <w:rPr>
                <w:rFonts w:ascii="Times New Roman" w:hAnsi="Times New Roman" w:cs="Times New Roman"/>
                <w:b/>
                <w:bCs/>
                <w:i/>
                <w:iCs/>
              </w:rPr>
            </w:pPr>
          </w:p>
          <w:p w14:paraId="758BFDE9" w14:textId="77777777" w:rsidR="006A7CB2" w:rsidRPr="001B5D04" w:rsidRDefault="006A7CB2" w:rsidP="00832B26">
            <w:pPr>
              <w:widowControl w:val="0"/>
              <w:shd w:val="clear" w:color="auto" w:fill="FFFFFF"/>
              <w:tabs>
                <w:tab w:val="left" w:pos="1163"/>
              </w:tabs>
              <w:snapToGrid w:val="0"/>
              <w:ind w:firstLine="318"/>
              <w:jc w:val="both"/>
              <w:rPr>
                <w:rFonts w:ascii="Times New Roman" w:hAnsi="Times New Roman" w:cs="Times New Roman"/>
              </w:rPr>
            </w:pPr>
            <w:r w:rsidRPr="001B5D04">
              <w:rPr>
                <w:rFonts w:ascii="Times New Roman" w:hAnsi="Times New Roman" w:cs="Times New Roman"/>
                <w:b/>
                <w:bCs/>
              </w:rPr>
              <w:t>Положення відсутн</w:t>
            </w:r>
            <w:r w:rsidR="001B5D04">
              <w:rPr>
                <w:rFonts w:ascii="Times New Roman" w:hAnsi="Times New Roman" w:cs="Times New Roman"/>
                <w:b/>
                <w:bCs/>
              </w:rPr>
              <w:t>є</w:t>
            </w:r>
          </w:p>
        </w:tc>
        <w:tc>
          <w:tcPr>
            <w:tcW w:w="4241" w:type="dxa"/>
          </w:tcPr>
          <w:p w14:paraId="1698C29E" w14:textId="77777777" w:rsidR="006A7CB2" w:rsidRPr="009F7418" w:rsidRDefault="006A7CB2" w:rsidP="006A7CB2">
            <w:pPr>
              <w:jc w:val="center"/>
              <w:rPr>
                <w:rFonts w:ascii="Times New Roman" w:hAnsi="Times New Roman" w:cs="Times New Roman"/>
                <w:b/>
                <w:bCs/>
              </w:rPr>
            </w:pPr>
            <w:r w:rsidRPr="009F7418">
              <w:rPr>
                <w:rFonts w:ascii="Times New Roman" w:hAnsi="Times New Roman" w:cs="Times New Roman"/>
                <w:b/>
                <w:bCs/>
              </w:rPr>
              <w:t>НЕК «УКРЕНЕРГО»</w:t>
            </w:r>
          </w:p>
          <w:p w14:paraId="7D6EDB52" w14:textId="77777777" w:rsidR="00832B26" w:rsidRPr="009F7418" w:rsidRDefault="00E06BC8" w:rsidP="00E06BC8">
            <w:pPr>
              <w:widowControl w:val="0"/>
              <w:shd w:val="clear" w:color="auto" w:fill="FFFFFF"/>
              <w:tabs>
                <w:tab w:val="left" w:pos="1163"/>
              </w:tabs>
              <w:snapToGrid w:val="0"/>
              <w:ind w:firstLine="318"/>
              <w:jc w:val="both"/>
              <w:rPr>
                <w:rFonts w:ascii="Times New Roman" w:hAnsi="Times New Roman" w:cs="Times New Roman"/>
              </w:rPr>
            </w:pPr>
            <w:r w:rsidRPr="006959B3">
              <w:rPr>
                <w:rFonts w:ascii="Times New Roman" w:hAnsi="Times New Roman" w:cs="Times New Roman"/>
                <w:b/>
                <w:bCs/>
                <w:color w:val="7030A0"/>
              </w:rPr>
              <w:t>3</w:t>
            </w:r>
            <w:r w:rsidRPr="009F7418">
              <w:rPr>
                <w:rFonts w:ascii="Times New Roman" w:hAnsi="Times New Roman" w:cs="Times New Roman"/>
                <w:b/>
                <w:bCs/>
                <w:color w:val="7030A0"/>
              </w:rPr>
              <w:t>.4.6. Розірвання договору захищеним споживачем або споживачем, об’єкти якого визначені як об’єкти критичної інфраструктури з постачальником "останньої надії" не є підставою для припинення таким споживачем розрахунків за спожиту електричну енергію з використанням поточного рахунку із спеціальним режимом використання відповідно до алгоритму, затвердженого Кабінетом Міністрів України.  Алгоритм розподілу коштів діє до повного погашення таким споживачем заборгованості за поставлену електричну енергію та/або послуги з передачі електричної енергії, та/або послуги з диспетчерського (</w:t>
            </w:r>
            <w:proofErr w:type="spellStart"/>
            <w:r w:rsidRPr="009F7418">
              <w:rPr>
                <w:rFonts w:ascii="Times New Roman" w:hAnsi="Times New Roman" w:cs="Times New Roman"/>
                <w:b/>
                <w:bCs/>
                <w:color w:val="7030A0"/>
              </w:rPr>
              <w:t>оперативно</w:t>
            </w:r>
            <w:proofErr w:type="spellEnd"/>
            <w:r w:rsidRPr="009F7418">
              <w:rPr>
                <w:rFonts w:ascii="Times New Roman" w:hAnsi="Times New Roman" w:cs="Times New Roman"/>
                <w:b/>
                <w:bCs/>
                <w:color w:val="7030A0"/>
              </w:rPr>
              <w:t>-технологічного) управління, та/або послуги з розподілу електричної енергії</w:t>
            </w:r>
            <w:r w:rsidRPr="009F7418">
              <w:rPr>
                <w:rFonts w:ascii="Times New Roman" w:hAnsi="Times New Roman" w:cs="Times New Roman"/>
              </w:rPr>
              <w:t>.</w:t>
            </w:r>
          </w:p>
          <w:p w14:paraId="4F2D5D54" w14:textId="77777777" w:rsidR="00E06BC8" w:rsidRDefault="00E06BC8" w:rsidP="00E06BC8">
            <w:pPr>
              <w:widowControl w:val="0"/>
              <w:shd w:val="clear" w:color="auto" w:fill="FFFFFF"/>
              <w:tabs>
                <w:tab w:val="left" w:pos="1163"/>
              </w:tabs>
              <w:snapToGrid w:val="0"/>
              <w:ind w:firstLine="318"/>
              <w:jc w:val="both"/>
              <w:rPr>
                <w:rFonts w:ascii="Times New Roman" w:hAnsi="Times New Roman" w:cs="Times New Roman"/>
              </w:rPr>
            </w:pPr>
          </w:p>
          <w:p w14:paraId="44F18D39" w14:textId="77777777" w:rsidR="007D6229" w:rsidRDefault="007D6229" w:rsidP="00E06BC8">
            <w:pPr>
              <w:widowControl w:val="0"/>
              <w:shd w:val="clear" w:color="auto" w:fill="FFFFFF"/>
              <w:tabs>
                <w:tab w:val="left" w:pos="1163"/>
              </w:tabs>
              <w:snapToGrid w:val="0"/>
              <w:ind w:firstLine="318"/>
              <w:jc w:val="both"/>
              <w:rPr>
                <w:rFonts w:ascii="Times New Roman" w:hAnsi="Times New Roman" w:cs="Times New Roman"/>
              </w:rPr>
            </w:pPr>
          </w:p>
          <w:p w14:paraId="607AEAC7" w14:textId="77777777" w:rsidR="007D6229" w:rsidRDefault="007D6229" w:rsidP="00E06BC8">
            <w:pPr>
              <w:widowControl w:val="0"/>
              <w:shd w:val="clear" w:color="auto" w:fill="FFFFFF"/>
              <w:tabs>
                <w:tab w:val="left" w:pos="1163"/>
              </w:tabs>
              <w:snapToGrid w:val="0"/>
              <w:ind w:firstLine="318"/>
              <w:jc w:val="both"/>
              <w:rPr>
                <w:rFonts w:ascii="Times New Roman" w:hAnsi="Times New Roman" w:cs="Times New Roman"/>
              </w:rPr>
            </w:pPr>
          </w:p>
          <w:p w14:paraId="67FBB661" w14:textId="77777777" w:rsidR="007D6229" w:rsidRDefault="007D6229" w:rsidP="00E06BC8">
            <w:pPr>
              <w:widowControl w:val="0"/>
              <w:shd w:val="clear" w:color="auto" w:fill="FFFFFF"/>
              <w:tabs>
                <w:tab w:val="left" w:pos="1163"/>
              </w:tabs>
              <w:snapToGrid w:val="0"/>
              <w:ind w:firstLine="318"/>
              <w:jc w:val="both"/>
              <w:rPr>
                <w:rFonts w:ascii="Times New Roman" w:hAnsi="Times New Roman" w:cs="Times New Roman"/>
              </w:rPr>
            </w:pPr>
          </w:p>
          <w:p w14:paraId="20E0D446" w14:textId="77777777" w:rsidR="007D6229" w:rsidRPr="009F7418" w:rsidRDefault="007D6229" w:rsidP="00E06BC8">
            <w:pPr>
              <w:widowControl w:val="0"/>
              <w:shd w:val="clear" w:color="auto" w:fill="FFFFFF"/>
              <w:tabs>
                <w:tab w:val="left" w:pos="1163"/>
              </w:tabs>
              <w:snapToGrid w:val="0"/>
              <w:ind w:firstLine="318"/>
              <w:jc w:val="both"/>
              <w:rPr>
                <w:rFonts w:ascii="Times New Roman" w:hAnsi="Times New Roman" w:cs="Times New Roman"/>
              </w:rPr>
            </w:pPr>
          </w:p>
        </w:tc>
        <w:tc>
          <w:tcPr>
            <w:tcW w:w="3931" w:type="dxa"/>
            <w:gridSpan w:val="2"/>
          </w:tcPr>
          <w:p w14:paraId="6C3C4217" w14:textId="77777777" w:rsidR="00E06BC8" w:rsidRPr="009F7418" w:rsidRDefault="00E06BC8" w:rsidP="00E06BC8">
            <w:pPr>
              <w:jc w:val="center"/>
              <w:rPr>
                <w:rFonts w:ascii="Times New Roman" w:hAnsi="Times New Roman" w:cs="Times New Roman"/>
                <w:b/>
                <w:bCs/>
              </w:rPr>
            </w:pPr>
            <w:r w:rsidRPr="009F7418">
              <w:rPr>
                <w:rFonts w:ascii="Times New Roman" w:hAnsi="Times New Roman" w:cs="Times New Roman"/>
                <w:b/>
                <w:bCs/>
              </w:rPr>
              <w:t>НЕК «УКРЕНЕРГО»</w:t>
            </w:r>
          </w:p>
          <w:p w14:paraId="5EC06331" w14:textId="77777777" w:rsidR="00832B26" w:rsidRPr="009F7418" w:rsidRDefault="00E06BC8" w:rsidP="00E06BC8">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color w:val="000000"/>
              </w:rPr>
              <w:t>Пропонуємо законодавчо врегулювати питання можливості застосування алгоритму розподілу коштів з поточного рахунку з спеціальним режимом використання такого споживача навіть за умови розірвання договору.</w:t>
            </w:r>
          </w:p>
        </w:tc>
        <w:tc>
          <w:tcPr>
            <w:tcW w:w="2979" w:type="dxa"/>
          </w:tcPr>
          <w:p w14:paraId="4FD05CC9" w14:textId="77777777" w:rsidR="006959B3" w:rsidRDefault="006959B3" w:rsidP="006959B3">
            <w:pPr>
              <w:jc w:val="center"/>
              <w:rPr>
                <w:rFonts w:ascii="Times New Roman" w:hAnsi="Times New Roman" w:cs="Times New Roman"/>
                <w:b/>
              </w:rPr>
            </w:pPr>
            <w:r w:rsidRPr="00B747C5">
              <w:rPr>
                <w:rFonts w:ascii="Times New Roman" w:hAnsi="Times New Roman" w:cs="Times New Roman"/>
                <w:b/>
              </w:rPr>
              <w:t>Попередньо відхилити.</w:t>
            </w:r>
          </w:p>
          <w:p w14:paraId="2C41CCF4" w14:textId="1D6ADD0C" w:rsidR="006959B3" w:rsidRDefault="006959B3" w:rsidP="006959B3">
            <w:pPr>
              <w:jc w:val="center"/>
              <w:rPr>
                <w:rFonts w:ascii="Times New Roman" w:hAnsi="Times New Roman" w:cs="Times New Roman"/>
                <w:b/>
              </w:rPr>
            </w:pPr>
            <w:r w:rsidRPr="009F7418">
              <w:rPr>
                <w:rFonts w:ascii="Times New Roman" w:hAnsi="Times New Roman" w:cs="Times New Roman"/>
              </w:rPr>
              <w:t>Пункт 15</w:t>
            </w:r>
            <w:r w:rsidRPr="009F7418">
              <w:rPr>
                <w:rFonts w:ascii="Times New Roman" w:hAnsi="Times New Roman" w:cs="Times New Roman"/>
                <w:vertAlign w:val="superscript"/>
              </w:rPr>
              <w:t>2</w:t>
            </w:r>
            <w:r w:rsidRPr="009F7418">
              <w:rPr>
                <w:rFonts w:ascii="Times New Roman" w:hAnsi="Times New Roman" w:cs="Times New Roman"/>
              </w:rPr>
              <w:t xml:space="preserve"> розділу XVII "Прикінцеві та перехідні </w:t>
            </w:r>
            <w:r w:rsidRPr="00163C38">
              <w:rPr>
                <w:rFonts w:ascii="Times New Roman" w:hAnsi="Times New Roman" w:cs="Times New Roman"/>
              </w:rPr>
              <w:t>положення"</w:t>
            </w:r>
            <w:r w:rsidRPr="00163C38">
              <w:rPr>
                <w:rFonts w:ascii="Times New Roman" w:hAnsi="Times New Roman" w:cs="Times New Roman"/>
                <w:vertAlign w:val="superscript"/>
              </w:rPr>
              <w:t xml:space="preserve"> </w:t>
            </w:r>
            <w:r w:rsidRPr="00163C38">
              <w:rPr>
                <w:rFonts w:ascii="Times New Roman" w:hAnsi="Times New Roman" w:cs="Times New Roman"/>
              </w:rPr>
              <w:t xml:space="preserve"> Закону не містить</w:t>
            </w:r>
            <w:r>
              <w:rPr>
                <w:rFonts w:ascii="Times New Roman" w:hAnsi="Times New Roman" w:cs="Times New Roman"/>
              </w:rPr>
              <w:t xml:space="preserve"> положень щодо </w:t>
            </w:r>
            <w:r w:rsidRPr="006959B3">
              <w:rPr>
                <w:rFonts w:ascii="Times New Roman" w:hAnsi="Times New Roman" w:cs="Times New Roman"/>
              </w:rPr>
              <w:t>можливості застосування алгоритму розподілу коштів з поточного рахунку з спеціальним режимом використання такого споживача навіть за умови розірвання договору</w:t>
            </w:r>
          </w:p>
          <w:p w14:paraId="58FCEF64" w14:textId="77777777" w:rsidR="006959B3" w:rsidRDefault="006959B3" w:rsidP="006959B3">
            <w:pPr>
              <w:jc w:val="center"/>
              <w:rPr>
                <w:rFonts w:ascii="Times New Roman" w:hAnsi="Times New Roman" w:cs="Times New Roman"/>
                <w:b/>
              </w:rPr>
            </w:pPr>
          </w:p>
          <w:p w14:paraId="3C64678F" w14:textId="77777777" w:rsidR="001C4620" w:rsidRDefault="001C4620" w:rsidP="00832B26">
            <w:pPr>
              <w:rPr>
                <w:rFonts w:ascii="Times New Roman" w:hAnsi="Times New Roman" w:cs="Times New Roman"/>
                <w:b/>
                <w:color w:val="00B050"/>
              </w:rPr>
            </w:pPr>
          </w:p>
          <w:p w14:paraId="72E5BCD3" w14:textId="29D1AD6C" w:rsidR="001C4620" w:rsidRPr="00A01B1D" w:rsidRDefault="001C4620" w:rsidP="00832B26">
            <w:pPr>
              <w:rPr>
                <w:rFonts w:ascii="Times New Roman" w:hAnsi="Times New Roman" w:cs="Times New Roman"/>
                <w:b/>
                <w:color w:val="00B050"/>
              </w:rPr>
            </w:pPr>
          </w:p>
        </w:tc>
      </w:tr>
      <w:tr w:rsidR="000F32C6" w:rsidRPr="009F7418" w14:paraId="7F3E26ED" w14:textId="77777777" w:rsidTr="00AF4E08">
        <w:trPr>
          <w:trHeight w:val="20"/>
        </w:trPr>
        <w:tc>
          <w:tcPr>
            <w:tcW w:w="15304" w:type="dxa"/>
            <w:gridSpan w:val="5"/>
            <w:tcBorders>
              <w:top w:val="single" w:sz="4" w:space="0" w:color="auto"/>
              <w:bottom w:val="nil"/>
            </w:tcBorders>
          </w:tcPr>
          <w:p w14:paraId="30BE7CD3" w14:textId="77777777" w:rsidR="000F32C6" w:rsidRPr="009F7418" w:rsidRDefault="000F32C6" w:rsidP="000F32C6">
            <w:pPr>
              <w:jc w:val="center"/>
              <w:rPr>
                <w:rFonts w:ascii="Times New Roman" w:hAnsi="Times New Roman" w:cs="Times New Roman"/>
                <w:b/>
                <w:bCs/>
              </w:rPr>
            </w:pPr>
            <w:r w:rsidRPr="009F7418">
              <w:rPr>
                <w:rFonts w:ascii="Times New Roman" w:hAnsi="Times New Roman" w:cs="Times New Roman"/>
                <w:b/>
                <w:bCs/>
              </w:rPr>
              <w:lastRenderedPageBreak/>
              <w:t>IV. Порядок розрахунків на роздрібному ринку електричної енергії</w:t>
            </w:r>
          </w:p>
          <w:p w14:paraId="16C784CB" w14:textId="77777777" w:rsidR="00F90F04" w:rsidRPr="009F7418" w:rsidRDefault="00F90F04" w:rsidP="000F32C6">
            <w:pPr>
              <w:jc w:val="center"/>
              <w:rPr>
                <w:rFonts w:ascii="Times New Roman" w:hAnsi="Times New Roman" w:cs="Times New Roman"/>
                <w:b/>
                <w:bCs/>
              </w:rPr>
            </w:pPr>
          </w:p>
        </w:tc>
      </w:tr>
      <w:tr w:rsidR="000F32C6" w:rsidRPr="009F7418" w14:paraId="48DEC932" w14:textId="77777777" w:rsidTr="00EF7BA4">
        <w:trPr>
          <w:trHeight w:val="20"/>
        </w:trPr>
        <w:tc>
          <w:tcPr>
            <w:tcW w:w="4153" w:type="dxa"/>
            <w:tcBorders>
              <w:top w:val="single" w:sz="4" w:space="0" w:color="auto"/>
              <w:bottom w:val="nil"/>
            </w:tcBorders>
          </w:tcPr>
          <w:p w14:paraId="0E68415F" w14:textId="77777777" w:rsidR="000F32C6" w:rsidRPr="009F7418" w:rsidRDefault="000F32C6" w:rsidP="00832B26">
            <w:pPr>
              <w:widowControl w:val="0"/>
              <w:shd w:val="clear" w:color="auto" w:fill="FFFFFF"/>
              <w:tabs>
                <w:tab w:val="left" w:pos="1163"/>
              </w:tabs>
              <w:snapToGrid w:val="0"/>
              <w:ind w:firstLine="318"/>
              <w:jc w:val="both"/>
              <w:rPr>
                <w:rFonts w:ascii="Times New Roman" w:hAnsi="Times New Roman" w:cs="Times New Roman"/>
                <w:b/>
                <w:bCs/>
                <w:i/>
                <w:iCs/>
              </w:rPr>
            </w:pPr>
            <w:r w:rsidRPr="009F7418">
              <w:rPr>
                <w:rFonts w:ascii="Times New Roman" w:hAnsi="Times New Roman" w:cs="Times New Roman"/>
                <w:b/>
                <w:bCs/>
                <w:i/>
                <w:iCs/>
              </w:rPr>
              <w:t xml:space="preserve">Відсутній в </w:t>
            </w:r>
            <w:proofErr w:type="spellStart"/>
            <w:r w:rsidRPr="009F7418">
              <w:rPr>
                <w:rFonts w:ascii="Times New Roman" w:hAnsi="Times New Roman" w:cs="Times New Roman"/>
                <w:b/>
                <w:bCs/>
                <w:i/>
                <w:iCs/>
              </w:rPr>
              <w:t>проєкті</w:t>
            </w:r>
            <w:proofErr w:type="spellEnd"/>
          </w:p>
          <w:p w14:paraId="50A082F2" w14:textId="77777777" w:rsidR="007C468F" w:rsidRPr="009F7418" w:rsidRDefault="007C468F" w:rsidP="00832B26">
            <w:pPr>
              <w:widowControl w:val="0"/>
              <w:shd w:val="clear" w:color="auto" w:fill="FFFFFF"/>
              <w:tabs>
                <w:tab w:val="left" w:pos="1163"/>
              </w:tabs>
              <w:snapToGrid w:val="0"/>
              <w:ind w:firstLine="318"/>
              <w:jc w:val="both"/>
              <w:rPr>
                <w:rFonts w:ascii="Times New Roman" w:hAnsi="Times New Roman" w:cs="Times New Roman"/>
                <w:b/>
                <w:bCs/>
                <w:i/>
                <w:iCs/>
              </w:rPr>
            </w:pPr>
          </w:p>
          <w:p w14:paraId="38CC68EA" w14:textId="77777777" w:rsidR="007C468F" w:rsidRPr="001B5D04" w:rsidRDefault="007C468F" w:rsidP="00832B26">
            <w:pPr>
              <w:widowControl w:val="0"/>
              <w:shd w:val="clear" w:color="auto" w:fill="FFFFFF"/>
              <w:tabs>
                <w:tab w:val="left" w:pos="1163"/>
              </w:tabs>
              <w:snapToGrid w:val="0"/>
              <w:ind w:firstLine="318"/>
              <w:jc w:val="both"/>
              <w:rPr>
                <w:rFonts w:ascii="Times New Roman" w:hAnsi="Times New Roman" w:cs="Times New Roman"/>
                <w:b/>
                <w:bCs/>
              </w:rPr>
            </w:pPr>
            <w:r w:rsidRPr="001B5D04">
              <w:rPr>
                <w:rFonts w:ascii="Times New Roman" w:hAnsi="Times New Roman" w:cs="Times New Roman"/>
                <w:b/>
                <w:bCs/>
              </w:rPr>
              <w:t>Положення відсутнє</w:t>
            </w:r>
          </w:p>
        </w:tc>
        <w:tc>
          <w:tcPr>
            <w:tcW w:w="4241" w:type="dxa"/>
          </w:tcPr>
          <w:p w14:paraId="14E19B2C" w14:textId="77777777" w:rsidR="009018E4" w:rsidRPr="009F7418" w:rsidRDefault="009018E4" w:rsidP="009018E4">
            <w:pPr>
              <w:jc w:val="center"/>
              <w:rPr>
                <w:rFonts w:ascii="Times New Roman" w:hAnsi="Times New Roman" w:cs="Times New Roman"/>
                <w:b/>
                <w:bCs/>
              </w:rPr>
            </w:pPr>
            <w:r w:rsidRPr="009F7418">
              <w:rPr>
                <w:rFonts w:ascii="Times New Roman" w:hAnsi="Times New Roman" w:cs="Times New Roman"/>
                <w:b/>
                <w:bCs/>
              </w:rPr>
              <w:t>ДПЗД «УКРІНТЕР</w:t>
            </w:r>
            <w:r w:rsidR="007C468F" w:rsidRPr="009F7418">
              <w:rPr>
                <w:rFonts w:ascii="Times New Roman" w:hAnsi="Times New Roman" w:cs="Times New Roman"/>
                <w:b/>
                <w:bCs/>
              </w:rPr>
              <w:t>Е</w:t>
            </w:r>
            <w:r w:rsidRPr="009F7418">
              <w:rPr>
                <w:rFonts w:ascii="Times New Roman" w:hAnsi="Times New Roman" w:cs="Times New Roman"/>
                <w:b/>
                <w:bCs/>
              </w:rPr>
              <w:t>НЕРГО»</w:t>
            </w:r>
          </w:p>
          <w:p w14:paraId="2E0AA95F" w14:textId="77777777" w:rsidR="00F90F04" w:rsidRPr="009F7418" w:rsidRDefault="00F90F04" w:rsidP="00F90F04">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Розділ IV ПРРЕЕ доповнити пунктом 4.36. в такій редакції:</w:t>
            </w:r>
          </w:p>
          <w:p w14:paraId="6A1078CD" w14:textId="77777777" w:rsidR="00F90F04" w:rsidRPr="009F7418" w:rsidRDefault="00F90F04" w:rsidP="00F90F04">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4.36. Особливості розрахунків за електричну енергію захищеними споживачами та споживачами, об’єкти яких визначені як об’єкти критичної інфраструктури</w:t>
            </w:r>
          </w:p>
          <w:p w14:paraId="14F741C4" w14:textId="77777777" w:rsidR="000F32C6" w:rsidRPr="009F7418" w:rsidRDefault="00F90F04" w:rsidP="00F90F04">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Захищені споживачі та споживачі, об’єкти яких визначені як об’єкти критичної інфраструктури, постачання електричної енергії, яким здійснює постачальник "останньої надії" на умовах визначених підпунктом 3.4.5 цих Правил, здійснюють розрахунки за спожиту електричну енергію на умовах укладених договорів відповідно до законодавства, з урахуванням вимог, передбачених статтею 64 та пунктом 15</w:t>
            </w:r>
            <w:r w:rsidRPr="00D6395E">
              <w:rPr>
                <w:rFonts w:ascii="Times New Roman" w:hAnsi="Times New Roman" w:cs="Times New Roman"/>
                <w:b/>
                <w:bCs/>
                <w:color w:val="7030A0"/>
                <w:vertAlign w:val="superscript"/>
              </w:rPr>
              <w:t>2</w:t>
            </w:r>
            <w:r w:rsidRPr="009F7418">
              <w:rPr>
                <w:rFonts w:ascii="Times New Roman" w:hAnsi="Times New Roman" w:cs="Times New Roman"/>
                <w:b/>
                <w:bCs/>
                <w:color w:val="7030A0"/>
              </w:rPr>
              <w:t xml:space="preserve"> Розділу XVII Прикінцевих та Перехідних положень Закону України «Про ринок електричної енергії.</w:t>
            </w:r>
          </w:p>
          <w:p w14:paraId="6CA2C841" w14:textId="77777777" w:rsidR="003774BD" w:rsidRPr="009F7418" w:rsidRDefault="003774BD" w:rsidP="00F90F04">
            <w:pPr>
              <w:widowControl w:val="0"/>
              <w:shd w:val="clear" w:color="auto" w:fill="FFFFFF"/>
              <w:tabs>
                <w:tab w:val="left" w:pos="1163"/>
              </w:tabs>
              <w:snapToGrid w:val="0"/>
              <w:ind w:firstLine="318"/>
              <w:jc w:val="both"/>
              <w:rPr>
                <w:rFonts w:ascii="Times New Roman" w:hAnsi="Times New Roman" w:cs="Times New Roman"/>
              </w:rPr>
            </w:pPr>
          </w:p>
        </w:tc>
        <w:tc>
          <w:tcPr>
            <w:tcW w:w="3931" w:type="dxa"/>
            <w:gridSpan w:val="2"/>
          </w:tcPr>
          <w:p w14:paraId="3BE94D77" w14:textId="77777777" w:rsidR="009018E4" w:rsidRPr="009F7418" w:rsidRDefault="009018E4" w:rsidP="009018E4">
            <w:pPr>
              <w:jc w:val="center"/>
              <w:rPr>
                <w:rFonts w:ascii="Times New Roman" w:hAnsi="Times New Roman" w:cs="Times New Roman"/>
                <w:b/>
                <w:bCs/>
              </w:rPr>
            </w:pPr>
            <w:r w:rsidRPr="009F7418">
              <w:rPr>
                <w:rFonts w:ascii="Times New Roman" w:hAnsi="Times New Roman" w:cs="Times New Roman"/>
                <w:b/>
                <w:bCs/>
              </w:rPr>
              <w:t>ДПЗД «УКРІНТЕР</w:t>
            </w:r>
            <w:r w:rsidR="0046191A" w:rsidRPr="009F7418">
              <w:rPr>
                <w:rFonts w:ascii="Times New Roman" w:hAnsi="Times New Roman" w:cs="Times New Roman"/>
                <w:b/>
                <w:bCs/>
              </w:rPr>
              <w:t>Е</w:t>
            </w:r>
            <w:r w:rsidRPr="009F7418">
              <w:rPr>
                <w:rFonts w:ascii="Times New Roman" w:hAnsi="Times New Roman" w:cs="Times New Roman"/>
                <w:b/>
                <w:bCs/>
              </w:rPr>
              <w:t>НЕРГО»</w:t>
            </w:r>
          </w:p>
          <w:p w14:paraId="004D9EC8" w14:textId="77777777" w:rsidR="000F32C6" w:rsidRPr="009F7418" w:rsidRDefault="00F90F04" w:rsidP="009018E4">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b/>
                <w:bCs/>
                <w:color w:val="000000"/>
              </w:rPr>
              <w:t>Запропоновані</w:t>
            </w:r>
            <w:r w:rsidRPr="009F7418">
              <w:rPr>
                <w:rFonts w:ascii="Times New Roman" w:hAnsi="Times New Roman" w:cs="Times New Roman"/>
                <w:b/>
                <w:bCs/>
              </w:rPr>
              <w:t xml:space="preserve"> зміни призведуть до </w:t>
            </w:r>
            <w:r w:rsidRPr="009F7418">
              <w:rPr>
                <w:rFonts w:ascii="Times New Roman" w:hAnsi="Times New Roman" w:cs="Times New Roman"/>
                <w:b/>
                <w:bCs/>
                <w:color w:val="000000"/>
              </w:rPr>
              <w:t>реалізації положень про використання захищеним споживачем/споживачем,</w:t>
            </w:r>
            <w:r w:rsidRPr="009F7418">
              <w:rPr>
                <w:rFonts w:ascii="Times New Roman" w:hAnsi="Times New Roman" w:cs="Times New Roman"/>
                <w:color w:val="000000"/>
              </w:rPr>
              <w:t xml:space="preserve"> об’єкти якого визначені як об’єкти критичної інфраструктури, положень Закону та постанови Кабінету Міністрів України про алгоритм розрахунків. У запропонованому пункті деталізовано та врегульовано права і</w:t>
            </w:r>
            <w:r w:rsidRPr="009F7418">
              <w:rPr>
                <w:rFonts w:ascii="Times New Roman" w:hAnsi="Times New Roman" w:cs="Times New Roman"/>
              </w:rPr>
              <w:t xml:space="preserve"> обов’язки споживача, постачальника, оператора системи тощо.</w:t>
            </w:r>
          </w:p>
        </w:tc>
        <w:tc>
          <w:tcPr>
            <w:tcW w:w="2979" w:type="dxa"/>
          </w:tcPr>
          <w:p w14:paraId="797402C3" w14:textId="77777777" w:rsidR="00D6395E" w:rsidRPr="00B747C5" w:rsidRDefault="00D6395E" w:rsidP="00D6395E">
            <w:pPr>
              <w:jc w:val="center"/>
              <w:rPr>
                <w:rFonts w:ascii="Times New Roman" w:hAnsi="Times New Roman" w:cs="Times New Roman"/>
                <w:b/>
              </w:rPr>
            </w:pPr>
            <w:r w:rsidRPr="00B747C5">
              <w:rPr>
                <w:rFonts w:ascii="Times New Roman" w:hAnsi="Times New Roman" w:cs="Times New Roman"/>
                <w:b/>
              </w:rPr>
              <w:t>Попередньо відхилити.</w:t>
            </w:r>
          </w:p>
          <w:p w14:paraId="3D358291" w14:textId="55F7B4C0" w:rsidR="00A01B1D" w:rsidRPr="00D6395E" w:rsidRDefault="00A01B1D" w:rsidP="00D6395E">
            <w:pPr>
              <w:jc w:val="center"/>
              <w:rPr>
                <w:rFonts w:ascii="Times New Roman" w:hAnsi="Times New Roman" w:cs="Times New Roman"/>
                <w:bCs/>
                <w:color w:val="00B050"/>
              </w:rPr>
            </w:pPr>
            <w:r w:rsidRPr="00D6395E">
              <w:rPr>
                <w:rFonts w:ascii="Times New Roman" w:hAnsi="Times New Roman" w:cs="Times New Roman"/>
                <w:bCs/>
              </w:rPr>
              <w:t>Назва пункту не відповідає зміст</w:t>
            </w:r>
            <w:r w:rsidR="00BD3C05">
              <w:rPr>
                <w:rFonts w:ascii="Times New Roman" w:hAnsi="Times New Roman" w:cs="Times New Roman"/>
                <w:bCs/>
              </w:rPr>
              <w:t xml:space="preserve">у, який </w:t>
            </w:r>
            <w:r w:rsidRPr="00D6395E">
              <w:rPr>
                <w:rFonts w:ascii="Times New Roman" w:hAnsi="Times New Roman" w:cs="Times New Roman"/>
                <w:bCs/>
              </w:rPr>
              <w:t xml:space="preserve">фактично </w:t>
            </w:r>
            <w:r w:rsidR="00BD3C05">
              <w:rPr>
                <w:rFonts w:ascii="Times New Roman" w:hAnsi="Times New Roman" w:cs="Times New Roman"/>
                <w:bCs/>
              </w:rPr>
              <w:t xml:space="preserve">є </w:t>
            </w:r>
            <w:r w:rsidRPr="00D6395E">
              <w:rPr>
                <w:rFonts w:ascii="Times New Roman" w:hAnsi="Times New Roman" w:cs="Times New Roman"/>
                <w:bCs/>
              </w:rPr>
              <w:t>перехресним посиланням</w:t>
            </w:r>
            <w:r w:rsidR="00BD3C05">
              <w:rPr>
                <w:rFonts w:ascii="Times New Roman" w:hAnsi="Times New Roman" w:cs="Times New Roman"/>
                <w:bCs/>
              </w:rPr>
              <w:t xml:space="preserve"> на інші положення ПРРЕЕ</w:t>
            </w:r>
            <w:r w:rsidRPr="00D6395E">
              <w:rPr>
                <w:rFonts w:ascii="Times New Roman" w:hAnsi="Times New Roman" w:cs="Times New Roman"/>
                <w:bCs/>
              </w:rPr>
              <w:t>.</w:t>
            </w:r>
          </w:p>
        </w:tc>
      </w:tr>
      <w:tr w:rsidR="00832B26" w:rsidRPr="009F7418" w14:paraId="508025C8" w14:textId="77777777" w:rsidTr="002450E0">
        <w:trPr>
          <w:trHeight w:val="20"/>
        </w:trPr>
        <w:tc>
          <w:tcPr>
            <w:tcW w:w="15304" w:type="dxa"/>
            <w:gridSpan w:val="5"/>
          </w:tcPr>
          <w:p w14:paraId="25D958CF" w14:textId="77777777" w:rsidR="00832B26" w:rsidRPr="009F7418" w:rsidRDefault="00832B26" w:rsidP="00832B26">
            <w:pPr>
              <w:shd w:val="clear" w:color="auto" w:fill="FFFFFF"/>
              <w:contextualSpacing/>
              <w:jc w:val="center"/>
              <w:rPr>
                <w:rFonts w:ascii="Times New Roman" w:eastAsia="Times New Roman" w:hAnsi="Times New Roman" w:cs="Times New Roman"/>
                <w:b/>
                <w:bCs/>
                <w:color w:val="333333"/>
                <w:lang w:eastAsia="en-GB" w:bidi="he-IL"/>
              </w:rPr>
            </w:pPr>
            <w:r w:rsidRPr="009F7418">
              <w:rPr>
                <w:rFonts w:ascii="Times New Roman" w:eastAsia="Times New Roman" w:hAnsi="Times New Roman" w:cs="Times New Roman"/>
                <w:b/>
                <w:bCs/>
                <w:color w:val="333333"/>
                <w:lang w:eastAsia="en-GB" w:bidi="he-IL"/>
              </w:rPr>
              <w:t>V. Права, обов'язки та відповідальність учасників роздрібного ринку</w:t>
            </w:r>
          </w:p>
          <w:p w14:paraId="1E30C848" w14:textId="77777777" w:rsidR="00832B26" w:rsidRPr="009F7418" w:rsidRDefault="00832B26" w:rsidP="00832B26">
            <w:pPr>
              <w:shd w:val="clear" w:color="auto" w:fill="FFFFFF"/>
              <w:contextualSpacing/>
              <w:jc w:val="center"/>
              <w:rPr>
                <w:rFonts w:ascii="Times New Roman" w:eastAsia="Times New Roman" w:hAnsi="Times New Roman" w:cs="Times New Roman"/>
                <w:b/>
                <w:bCs/>
                <w:color w:val="333333"/>
                <w:lang w:eastAsia="en-GB" w:bidi="he-IL"/>
              </w:rPr>
            </w:pPr>
          </w:p>
        </w:tc>
      </w:tr>
      <w:tr w:rsidR="00877AEA" w:rsidRPr="009F7418" w14:paraId="2933282C" w14:textId="77777777" w:rsidTr="00AF4E08">
        <w:trPr>
          <w:trHeight w:val="20"/>
        </w:trPr>
        <w:tc>
          <w:tcPr>
            <w:tcW w:w="15304" w:type="dxa"/>
            <w:gridSpan w:val="5"/>
            <w:tcBorders>
              <w:top w:val="single" w:sz="4" w:space="0" w:color="auto"/>
              <w:bottom w:val="nil"/>
            </w:tcBorders>
          </w:tcPr>
          <w:p w14:paraId="5F364943" w14:textId="77777777" w:rsidR="00877AEA" w:rsidRPr="009F7418" w:rsidRDefault="00877AEA" w:rsidP="00877AEA">
            <w:pPr>
              <w:shd w:val="clear" w:color="auto" w:fill="FFFFFF"/>
              <w:contextualSpacing/>
              <w:jc w:val="center"/>
              <w:rPr>
                <w:rFonts w:ascii="Times New Roman" w:eastAsia="Times New Roman" w:hAnsi="Times New Roman" w:cs="Times New Roman"/>
                <w:b/>
                <w:bCs/>
                <w:color w:val="333333"/>
                <w:lang w:eastAsia="en-GB" w:bidi="he-IL"/>
              </w:rPr>
            </w:pPr>
            <w:r w:rsidRPr="009F7418">
              <w:rPr>
                <w:rFonts w:ascii="Times New Roman" w:eastAsia="Times New Roman" w:hAnsi="Times New Roman" w:cs="Times New Roman"/>
                <w:b/>
                <w:bCs/>
                <w:color w:val="333333"/>
                <w:lang w:eastAsia="en-GB" w:bidi="he-IL"/>
              </w:rPr>
              <w:t>5.</w:t>
            </w:r>
            <w:r w:rsidR="007C468F" w:rsidRPr="009F7418">
              <w:rPr>
                <w:rFonts w:ascii="Times New Roman" w:eastAsia="Times New Roman" w:hAnsi="Times New Roman" w:cs="Times New Roman"/>
                <w:b/>
                <w:bCs/>
                <w:color w:val="333333"/>
                <w:lang w:eastAsia="en-GB" w:bidi="he-IL"/>
              </w:rPr>
              <w:t>1</w:t>
            </w:r>
            <w:r w:rsidRPr="009F7418">
              <w:rPr>
                <w:rFonts w:ascii="Times New Roman" w:eastAsia="Times New Roman" w:hAnsi="Times New Roman" w:cs="Times New Roman"/>
                <w:b/>
                <w:bCs/>
                <w:color w:val="333333"/>
                <w:lang w:eastAsia="en-GB" w:bidi="he-IL"/>
              </w:rPr>
              <w:t xml:space="preserve">. </w:t>
            </w:r>
            <w:r w:rsidR="002A3082" w:rsidRPr="009F7418">
              <w:rPr>
                <w:rFonts w:ascii="Times New Roman" w:eastAsia="Times New Roman" w:hAnsi="Times New Roman" w:cs="Times New Roman"/>
                <w:b/>
                <w:bCs/>
                <w:color w:val="333333"/>
                <w:lang w:eastAsia="en-GB" w:bidi="he-IL"/>
              </w:rPr>
              <w:t>Права, обов'язки та відповідальність оператора системи</w:t>
            </w:r>
          </w:p>
          <w:p w14:paraId="40A586DA" w14:textId="77777777" w:rsidR="00877AEA" w:rsidRPr="009F7418" w:rsidRDefault="00877AEA" w:rsidP="00877AEA">
            <w:pPr>
              <w:jc w:val="center"/>
              <w:rPr>
                <w:rFonts w:ascii="Times New Roman" w:hAnsi="Times New Roman" w:cs="Times New Roman"/>
              </w:rPr>
            </w:pPr>
          </w:p>
        </w:tc>
      </w:tr>
      <w:tr w:rsidR="00877AEA" w:rsidRPr="009F7418" w14:paraId="4C7B83FB" w14:textId="77777777" w:rsidTr="00AF4E08">
        <w:trPr>
          <w:trHeight w:val="20"/>
        </w:trPr>
        <w:tc>
          <w:tcPr>
            <w:tcW w:w="4153" w:type="dxa"/>
            <w:tcBorders>
              <w:top w:val="single" w:sz="4" w:space="0" w:color="auto"/>
              <w:bottom w:val="nil"/>
            </w:tcBorders>
          </w:tcPr>
          <w:p w14:paraId="2A98E4B2" w14:textId="77777777" w:rsidR="007C468F" w:rsidRPr="009F7418" w:rsidRDefault="007C468F" w:rsidP="007C468F">
            <w:pPr>
              <w:widowControl w:val="0"/>
              <w:shd w:val="clear" w:color="auto" w:fill="FFFFFF"/>
              <w:tabs>
                <w:tab w:val="left" w:pos="1163"/>
              </w:tabs>
              <w:snapToGrid w:val="0"/>
              <w:ind w:firstLine="318"/>
              <w:jc w:val="both"/>
              <w:rPr>
                <w:rFonts w:ascii="Times New Roman" w:hAnsi="Times New Roman" w:cs="Times New Roman"/>
                <w:b/>
                <w:bCs/>
                <w:i/>
                <w:iCs/>
              </w:rPr>
            </w:pPr>
            <w:r w:rsidRPr="009F7418">
              <w:rPr>
                <w:rFonts w:ascii="Times New Roman" w:hAnsi="Times New Roman" w:cs="Times New Roman"/>
                <w:b/>
                <w:bCs/>
                <w:i/>
                <w:iCs/>
              </w:rPr>
              <w:t xml:space="preserve">Відсутній в </w:t>
            </w:r>
            <w:proofErr w:type="spellStart"/>
            <w:r w:rsidRPr="009F7418">
              <w:rPr>
                <w:rFonts w:ascii="Times New Roman" w:hAnsi="Times New Roman" w:cs="Times New Roman"/>
                <w:b/>
                <w:bCs/>
                <w:i/>
                <w:iCs/>
              </w:rPr>
              <w:t>проєкті</w:t>
            </w:r>
            <w:proofErr w:type="spellEnd"/>
          </w:p>
          <w:p w14:paraId="468A49CB" w14:textId="77777777" w:rsidR="007C468F" w:rsidRPr="009F7418" w:rsidRDefault="007C468F" w:rsidP="007C468F">
            <w:pPr>
              <w:widowControl w:val="0"/>
              <w:shd w:val="clear" w:color="auto" w:fill="FFFFFF"/>
              <w:tabs>
                <w:tab w:val="left" w:pos="1163"/>
              </w:tabs>
              <w:snapToGrid w:val="0"/>
              <w:ind w:firstLine="318"/>
              <w:jc w:val="both"/>
              <w:rPr>
                <w:rFonts w:ascii="Times New Roman" w:hAnsi="Times New Roman" w:cs="Times New Roman"/>
                <w:b/>
                <w:bCs/>
                <w:i/>
                <w:iCs/>
              </w:rPr>
            </w:pPr>
          </w:p>
          <w:p w14:paraId="423DD560" w14:textId="77777777" w:rsidR="00877AEA" w:rsidRPr="009F7418" w:rsidRDefault="002A3082" w:rsidP="007C468F">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5.1.2. Оператор системи зобов'язаний:</w:t>
            </w:r>
          </w:p>
          <w:p w14:paraId="592F9B8A" w14:textId="77777777" w:rsidR="002A3082" w:rsidRPr="009F7418" w:rsidRDefault="002A3082" w:rsidP="007C468F">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w:t>
            </w:r>
          </w:p>
          <w:p w14:paraId="126EEAE8" w14:textId="77777777" w:rsidR="002A3082" w:rsidRPr="009F7418" w:rsidRDefault="002A3082" w:rsidP="007C468F">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11) припиняти у випадках та в порядку, визначених Кодексом систем розподілу або Кодексом системи передачі та цими Правилами, електроживлення споживача за зверненням </w:t>
            </w:r>
            <w:proofErr w:type="spellStart"/>
            <w:r w:rsidRPr="009F7418">
              <w:rPr>
                <w:rFonts w:ascii="Times New Roman" w:hAnsi="Times New Roman" w:cs="Times New Roman"/>
              </w:rPr>
              <w:t>електропостачальника</w:t>
            </w:r>
            <w:proofErr w:type="spellEnd"/>
            <w:r w:rsidRPr="009F7418">
              <w:rPr>
                <w:rFonts w:ascii="Times New Roman" w:hAnsi="Times New Roman" w:cs="Times New Roman"/>
              </w:rPr>
              <w:t xml:space="preserve"> відповідно до умов договору з </w:t>
            </w:r>
            <w:proofErr w:type="spellStart"/>
            <w:r w:rsidRPr="009F7418">
              <w:rPr>
                <w:rFonts w:ascii="Times New Roman" w:hAnsi="Times New Roman" w:cs="Times New Roman"/>
              </w:rPr>
              <w:t>електропостачальником</w:t>
            </w:r>
            <w:proofErr w:type="spellEnd"/>
            <w:r w:rsidRPr="009F7418">
              <w:rPr>
                <w:rFonts w:ascii="Times New Roman" w:hAnsi="Times New Roman" w:cs="Times New Roman"/>
              </w:rPr>
              <w:t>;</w:t>
            </w:r>
          </w:p>
        </w:tc>
        <w:tc>
          <w:tcPr>
            <w:tcW w:w="4241" w:type="dxa"/>
          </w:tcPr>
          <w:p w14:paraId="44367DBA" w14:textId="77777777" w:rsidR="007C468F" w:rsidRPr="009F7418" w:rsidRDefault="007C468F" w:rsidP="001B5D04">
            <w:pPr>
              <w:jc w:val="center"/>
              <w:rPr>
                <w:rFonts w:ascii="Times New Roman" w:hAnsi="Times New Roman" w:cs="Times New Roman"/>
                <w:b/>
                <w:bCs/>
              </w:rPr>
            </w:pPr>
            <w:r w:rsidRPr="009F7418">
              <w:rPr>
                <w:rFonts w:ascii="Times New Roman" w:hAnsi="Times New Roman" w:cs="Times New Roman"/>
                <w:b/>
                <w:bCs/>
              </w:rPr>
              <w:t>НЕК «УКРЕНЕРГО»</w:t>
            </w:r>
          </w:p>
          <w:p w14:paraId="7982324A" w14:textId="77777777" w:rsidR="00877AEA" w:rsidRDefault="002A3082" w:rsidP="002A3082">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11) припиняти у випадках та в порядку, визначених Кодексом систем розподілу або Кодексом системи передачі та цими Правилами, електроживлення споживача у разі несанкціонованого відбору електричної енергії </w:t>
            </w:r>
            <w:r w:rsidRPr="009F7418">
              <w:rPr>
                <w:rFonts w:ascii="Times New Roman" w:hAnsi="Times New Roman" w:cs="Times New Roman"/>
                <w:b/>
                <w:bCs/>
                <w:color w:val="7030A0"/>
              </w:rPr>
              <w:t>у разі несанкціонованого відбору електричної енергії</w:t>
            </w:r>
            <w:r w:rsidRPr="009F7418">
              <w:rPr>
                <w:rFonts w:ascii="Times New Roman" w:hAnsi="Times New Roman" w:cs="Times New Roman"/>
              </w:rPr>
              <w:t xml:space="preserve">, а також  за зверненням </w:t>
            </w:r>
            <w:proofErr w:type="spellStart"/>
            <w:r w:rsidRPr="009F7418">
              <w:rPr>
                <w:rFonts w:ascii="Times New Roman" w:hAnsi="Times New Roman" w:cs="Times New Roman"/>
              </w:rPr>
              <w:t>електропостачальника</w:t>
            </w:r>
            <w:proofErr w:type="spellEnd"/>
            <w:r w:rsidRPr="009F7418">
              <w:rPr>
                <w:rFonts w:ascii="Times New Roman" w:hAnsi="Times New Roman" w:cs="Times New Roman"/>
              </w:rPr>
              <w:t xml:space="preserve"> відповідно до умов договору з </w:t>
            </w:r>
            <w:proofErr w:type="spellStart"/>
            <w:r w:rsidRPr="009F7418">
              <w:rPr>
                <w:rFonts w:ascii="Times New Roman" w:hAnsi="Times New Roman" w:cs="Times New Roman"/>
              </w:rPr>
              <w:t>електропостачальником</w:t>
            </w:r>
            <w:proofErr w:type="spellEnd"/>
            <w:r w:rsidRPr="009F7418">
              <w:rPr>
                <w:rFonts w:ascii="Times New Roman" w:hAnsi="Times New Roman" w:cs="Times New Roman"/>
              </w:rPr>
              <w:t>;</w:t>
            </w:r>
          </w:p>
          <w:p w14:paraId="12D04C67" w14:textId="77777777" w:rsidR="001B5D04" w:rsidRPr="009F7418" w:rsidRDefault="001B5D04" w:rsidP="002A3082">
            <w:pPr>
              <w:widowControl w:val="0"/>
              <w:shd w:val="clear" w:color="auto" w:fill="FFFFFF"/>
              <w:tabs>
                <w:tab w:val="left" w:pos="1163"/>
              </w:tabs>
              <w:snapToGrid w:val="0"/>
              <w:ind w:firstLine="318"/>
              <w:jc w:val="both"/>
              <w:rPr>
                <w:rFonts w:ascii="Times New Roman" w:hAnsi="Times New Roman" w:cs="Times New Roman"/>
              </w:rPr>
            </w:pPr>
          </w:p>
        </w:tc>
        <w:tc>
          <w:tcPr>
            <w:tcW w:w="3931" w:type="dxa"/>
            <w:gridSpan w:val="2"/>
          </w:tcPr>
          <w:p w14:paraId="5C0FC749" w14:textId="77777777" w:rsidR="002A3082" w:rsidRPr="009F7418" w:rsidRDefault="002A3082" w:rsidP="001B5D04">
            <w:pPr>
              <w:jc w:val="center"/>
              <w:rPr>
                <w:rFonts w:ascii="Times New Roman" w:hAnsi="Times New Roman" w:cs="Times New Roman"/>
                <w:b/>
                <w:bCs/>
              </w:rPr>
            </w:pPr>
            <w:r w:rsidRPr="009F7418">
              <w:rPr>
                <w:rFonts w:ascii="Times New Roman" w:hAnsi="Times New Roman" w:cs="Times New Roman"/>
                <w:b/>
                <w:bCs/>
              </w:rPr>
              <w:t>НЕК «УКРЕНЕРГО»</w:t>
            </w:r>
          </w:p>
          <w:p w14:paraId="645D1A60" w14:textId="77777777" w:rsidR="00877AEA" w:rsidRPr="009F7418" w:rsidRDefault="002A3082" w:rsidP="002A3082">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Врегульовано обов’язки оператора системи припиняти електроживлення споживачу у разі несанкціонованого відбору електричної енергії.</w:t>
            </w:r>
          </w:p>
        </w:tc>
        <w:tc>
          <w:tcPr>
            <w:tcW w:w="2979" w:type="dxa"/>
          </w:tcPr>
          <w:p w14:paraId="7EF5E81E" w14:textId="77777777" w:rsidR="00BD3C05" w:rsidRPr="005003BC" w:rsidRDefault="00BD3C05" w:rsidP="00BD3C05">
            <w:pPr>
              <w:jc w:val="center"/>
              <w:rPr>
                <w:rFonts w:ascii="Times New Roman" w:hAnsi="Times New Roman" w:cs="Times New Roman"/>
                <w:b/>
              </w:rPr>
            </w:pPr>
            <w:r w:rsidRPr="005003BC">
              <w:rPr>
                <w:rFonts w:ascii="Times New Roman" w:hAnsi="Times New Roman" w:cs="Times New Roman"/>
                <w:b/>
              </w:rPr>
              <w:t>Не враховано.</w:t>
            </w:r>
          </w:p>
          <w:p w14:paraId="54525AEF" w14:textId="77777777" w:rsidR="00AB0947" w:rsidRPr="00040057" w:rsidRDefault="00AB0947" w:rsidP="00AB0947">
            <w:pPr>
              <w:jc w:val="center"/>
              <w:rPr>
                <w:rFonts w:ascii="Times New Roman" w:hAnsi="Times New Roman" w:cs="Times New Roman"/>
                <w:lang w:val="ru-RU"/>
              </w:rPr>
            </w:pPr>
            <w:r w:rsidRPr="00040057">
              <w:rPr>
                <w:rFonts w:ascii="Times New Roman" w:hAnsi="Times New Roman" w:cs="Times New Roman"/>
                <w:bCs/>
              </w:rPr>
              <w:t xml:space="preserve">Пропозиції не стосуються </w:t>
            </w:r>
            <w:r w:rsidRPr="00040057">
              <w:rPr>
                <w:rFonts w:ascii="Times New Roman" w:hAnsi="Times New Roman" w:cs="Times New Roman"/>
              </w:rPr>
              <w:t xml:space="preserve">норм, які охоплені </w:t>
            </w:r>
            <w:proofErr w:type="spellStart"/>
            <w:r w:rsidRPr="00040057">
              <w:rPr>
                <w:rFonts w:ascii="Times New Roman" w:hAnsi="Times New Roman" w:cs="Times New Roman"/>
              </w:rPr>
              <w:t>проєктом</w:t>
            </w:r>
            <w:proofErr w:type="spellEnd"/>
            <w:r w:rsidRPr="00040057">
              <w:rPr>
                <w:rFonts w:ascii="Times New Roman" w:hAnsi="Times New Roman" w:cs="Times New Roman"/>
              </w:rPr>
              <w:t xml:space="preserve"> змін.</w:t>
            </w:r>
          </w:p>
          <w:p w14:paraId="77AF5689" w14:textId="2FAECAB5" w:rsidR="00BD3C05" w:rsidRPr="005003BC" w:rsidRDefault="00BD3C05" w:rsidP="00BD3C05">
            <w:pPr>
              <w:jc w:val="center"/>
              <w:rPr>
                <w:rFonts w:ascii="Times New Roman" w:hAnsi="Times New Roman" w:cs="Times New Roman"/>
                <w:bCs/>
              </w:rPr>
            </w:pPr>
            <w:r w:rsidRPr="00040057">
              <w:rPr>
                <w:rFonts w:ascii="Times New Roman" w:hAnsi="Times New Roman" w:cs="Times New Roman"/>
                <w:bCs/>
              </w:rPr>
              <w:t>Крім того, питання</w:t>
            </w:r>
            <w:r>
              <w:rPr>
                <w:rFonts w:ascii="Times New Roman" w:hAnsi="Times New Roman" w:cs="Times New Roman"/>
                <w:bCs/>
              </w:rPr>
              <w:t xml:space="preserve"> несанкціонованого відбору буде розглядатись під час відкритих обговорень пропозицій та зауважень до </w:t>
            </w:r>
            <w:proofErr w:type="spellStart"/>
            <w:r>
              <w:rPr>
                <w:rFonts w:ascii="Times New Roman" w:hAnsi="Times New Roman" w:cs="Times New Roman"/>
                <w:bCs/>
              </w:rPr>
              <w:t>проєкту</w:t>
            </w:r>
            <w:proofErr w:type="spellEnd"/>
            <w:r>
              <w:rPr>
                <w:rFonts w:ascii="Times New Roman" w:hAnsi="Times New Roman" w:cs="Times New Roman"/>
                <w:bCs/>
              </w:rPr>
              <w:t xml:space="preserve"> постанови НКРЕКП «Про затвердження Змін до деяких постанов НКРЕКП».</w:t>
            </w:r>
          </w:p>
          <w:p w14:paraId="73C0F4C8" w14:textId="5FA34317" w:rsidR="00884A59" w:rsidRPr="00884A59" w:rsidRDefault="00884A59" w:rsidP="00AF4E08">
            <w:pPr>
              <w:rPr>
                <w:rFonts w:ascii="Times New Roman" w:hAnsi="Times New Roman" w:cs="Times New Roman"/>
                <w:b/>
                <w:color w:val="00B050"/>
              </w:rPr>
            </w:pPr>
          </w:p>
        </w:tc>
      </w:tr>
      <w:tr w:rsidR="00832B26" w:rsidRPr="009F7418" w14:paraId="27C59279" w14:textId="77777777" w:rsidTr="002450E0">
        <w:trPr>
          <w:trHeight w:val="20"/>
        </w:trPr>
        <w:tc>
          <w:tcPr>
            <w:tcW w:w="15304" w:type="dxa"/>
            <w:gridSpan w:val="5"/>
          </w:tcPr>
          <w:p w14:paraId="3983209B" w14:textId="77777777" w:rsidR="00832B26" w:rsidRPr="009F7418" w:rsidRDefault="00832B26" w:rsidP="00832B26">
            <w:pPr>
              <w:shd w:val="clear" w:color="auto" w:fill="FFFFFF"/>
              <w:contextualSpacing/>
              <w:jc w:val="center"/>
              <w:rPr>
                <w:rFonts w:ascii="Times New Roman" w:eastAsia="Times New Roman" w:hAnsi="Times New Roman" w:cs="Times New Roman"/>
                <w:b/>
                <w:bCs/>
                <w:color w:val="333333"/>
                <w:lang w:eastAsia="en-GB" w:bidi="he-IL"/>
              </w:rPr>
            </w:pPr>
            <w:r w:rsidRPr="009F7418">
              <w:rPr>
                <w:rFonts w:ascii="Times New Roman" w:eastAsia="Times New Roman" w:hAnsi="Times New Roman" w:cs="Times New Roman"/>
                <w:b/>
                <w:bCs/>
                <w:color w:val="333333"/>
                <w:lang w:eastAsia="en-GB" w:bidi="he-IL"/>
              </w:rPr>
              <w:lastRenderedPageBreak/>
              <w:t>5.4. Права та обов'язки постачальника "останньої надії"</w:t>
            </w:r>
          </w:p>
          <w:p w14:paraId="7686ADC7" w14:textId="77777777" w:rsidR="00832B26" w:rsidRPr="009F7418" w:rsidRDefault="00832B26" w:rsidP="00832B26">
            <w:pPr>
              <w:shd w:val="clear" w:color="auto" w:fill="FFFFFF"/>
              <w:contextualSpacing/>
              <w:jc w:val="center"/>
              <w:rPr>
                <w:rFonts w:ascii="Times New Roman" w:eastAsia="Times New Roman" w:hAnsi="Times New Roman" w:cs="Times New Roman"/>
                <w:b/>
                <w:bCs/>
                <w:color w:val="333333"/>
                <w:lang w:eastAsia="en-GB" w:bidi="he-IL"/>
              </w:rPr>
            </w:pPr>
          </w:p>
        </w:tc>
      </w:tr>
      <w:tr w:rsidR="00832B26" w:rsidRPr="009F7418" w14:paraId="2F793782" w14:textId="77777777" w:rsidTr="002450E0">
        <w:trPr>
          <w:trHeight w:val="20"/>
        </w:trPr>
        <w:tc>
          <w:tcPr>
            <w:tcW w:w="4153" w:type="dxa"/>
          </w:tcPr>
          <w:p w14:paraId="6190E414"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0070C0"/>
              </w:rPr>
            </w:pPr>
            <w:r w:rsidRPr="009F7418">
              <w:rPr>
                <w:rFonts w:ascii="Times New Roman" w:hAnsi="Times New Roman" w:cs="Times New Roman"/>
                <w:b/>
                <w:bCs/>
                <w:color w:val="0070C0"/>
              </w:rPr>
              <w:t xml:space="preserve">5.4.1. Постачальник "останньої надії", крім прав, визначених пунктом 5.2.1 глави 5.2 цього розділу, має право припинити постачання електричної енергії до закінчення визначеного Законом України "Про ринок електричної енергії" строку у разі завершення трирічного терміну призначення постачальника "останньої надії" чи шестимісячного терміну тимчасового покладення Кабінетом Міністрів України обов'язків постачальника "останньої надії" на </w:t>
            </w:r>
            <w:proofErr w:type="spellStart"/>
            <w:r w:rsidRPr="009F7418">
              <w:rPr>
                <w:rFonts w:ascii="Times New Roman" w:hAnsi="Times New Roman" w:cs="Times New Roman"/>
                <w:b/>
                <w:bCs/>
                <w:color w:val="0070C0"/>
              </w:rPr>
              <w:t>електропостачальника</w:t>
            </w:r>
            <w:proofErr w:type="spellEnd"/>
            <w:r w:rsidRPr="009F7418">
              <w:rPr>
                <w:rFonts w:ascii="Times New Roman" w:hAnsi="Times New Roman" w:cs="Times New Roman"/>
                <w:b/>
                <w:bCs/>
                <w:color w:val="0070C0"/>
              </w:rPr>
              <w:t xml:space="preserve"> державної форми власності.</w:t>
            </w:r>
          </w:p>
        </w:tc>
        <w:tc>
          <w:tcPr>
            <w:tcW w:w="4241" w:type="dxa"/>
          </w:tcPr>
          <w:p w14:paraId="0E8AAEFB" w14:textId="77777777" w:rsidR="0088631E" w:rsidRPr="009F7418" w:rsidRDefault="0088631E" w:rsidP="0088631E">
            <w:pPr>
              <w:jc w:val="center"/>
              <w:rPr>
                <w:rFonts w:ascii="Times New Roman" w:hAnsi="Times New Roman" w:cs="Times New Roman"/>
                <w:b/>
                <w:bCs/>
              </w:rPr>
            </w:pPr>
            <w:r w:rsidRPr="009F7418">
              <w:rPr>
                <w:rFonts w:ascii="Times New Roman" w:hAnsi="Times New Roman" w:cs="Times New Roman"/>
                <w:b/>
                <w:bCs/>
              </w:rPr>
              <w:t>АТ «ДТЕК ДНІПРОВСЬКІ ЕЛЕКТРОМЕРЕЖІ»</w:t>
            </w:r>
          </w:p>
          <w:p w14:paraId="7967933E" w14:textId="77777777" w:rsidR="0088631E" w:rsidRPr="009F7418" w:rsidRDefault="0088631E" w:rsidP="0088631E">
            <w:pPr>
              <w:widowControl w:val="0"/>
              <w:shd w:val="clear" w:color="auto" w:fill="FFFFFF"/>
              <w:tabs>
                <w:tab w:val="left" w:pos="1163"/>
              </w:tabs>
              <w:snapToGrid w:val="0"/>
              <w:ind w:firstLine="318"/>
              <w:jc w:val="both"/>
              <w:rPr>
                <w:rFonts w:ascii="Times New Roman" w:hAnsi="Times New Roman" w:cs="Times New Roman"/>
                <w:b/>
                <w:bCs/>
              </w:rPr>
            </w:pPr>
            <w:r w:rsidRPr="009F7418">
              <w:rPr>
                <w:rFonts w:ascii="Times New Roman" w:hAnsi="Times New Roman" w:cs="Times New Roman"/>
                <w:b/>
                <w:bCs/>
              </w:rPr>
              <w:t>Вилучити</w:t>
            </w:r>
          </w:p>
          <w:p w14:paraId="1588BD58" w14:textId="77777777" w:rsidR="0088631E" w:rsidRPr="009F7418" w:rsidRDefault="0088631E" w:rsidP="0088631E">
            <w:pPr>
              <w:widowControl w:val="0"/>
              <w:shd w:val="clear" w:color="auto" w:fill="FFFFFF"/>
              <w:tabs>
                <w:tab w:val="left" w:pos="1163"/>
              </w:tabs>
              <w:snapToGrid w:val="0"/>
              <w:ind w:firstLine="318"/>
              <w:jc w:val="both"/>
              <w:rPr>
                <w:rFonts w:ascii="Times New Roman" w:hAnsi="Times New Roman" w:cs="Times New Roman"/>
                <w:strike/>
                <w:color w:val="7030A0"/>
              </w:rPr>
            </w:pPr>
            <w:r w:rsidRPr="009F7418">
              <w:rPr>
                <w:rFonts w:ascii="Times New Roman" w:hAnsi="Times New Roman" w:cs="Times New Roman"/>
                <w:b/>
                <w:bCs/>
                <w:strike/>
                <w:color w:val="7030A0"/>
              </w:rPr>
              <w:t xml:space="preserve">5.4.1. Постачальник "останньої надії", крім прав, визначених пунктом 5.2.1 глави 5.2 цього розділу, має право припинити постачання електричної енергії до закінчення визначеного Законом України "Про ринок електричної енергії" строку у разі завершення трирічного терміну призначення постачальника "останньої надії" чи шестимісячного терміну тимчасового покладення Кабінетом Міністрів України обов'язків постачальника "останньої надії" на </w:t>
            </w:r>
            <w:proofErr w:type="spellStart"/>
            <w:r w:rsidRPr="009F7418">
              <w:rPr>
                <w:rFonts w:ascii="Times New Roman" w:hAnsi="Times New Roman" w:cs="Times New Roman"/>
                <w:b/>
                <w:bCs/>
                <w:strike/>
                <w:color w:val="7030A0"/>
              </w:rPr>
              <w:t>електропостачальника</w:t>
            </w:r>
            <w:proofErr w:type="spellEnd"/>
            <w:r w:rsidRPr="009F7418">
              <w:rPr>
                <w:rFonts w:ascii="Times New Roman" w:hAnsi="Times New Roman" w:cs="Times New Roman"/>
                <w:b/>
                <w:bCs/>
                <w:strike/>
                <w:color w:val="7030A0"/>
              </w:rPr>
              <w:t xml:space="preserve"> державної форми власності.</w:t>
            </w:r>
          </w:p>
          <w:p w14:paraId="39D48A59" w14:textId="77777777" w:rsidR="00832B26" w:rsidRPr="009F7418" w:rsidRDefault="00832B26" w:rsidP="0088631E">
            <w:pPr>
              <w:shd w:val="clear" w:color="auto" w:fill="FFFFFF"/>
              <w:jc w:val="both"/>
              <w:rPr>
                <w:rFonts w:ascii="Times New Roman" w:eastAsia="Times New Roman" w:hAnsi="Times New Roman" w:cs="Times New Roman"/>
                <w:color w:val="333333"/>
                <w:lang w:eastAsia="uk-UA"/>
              </w:rPr>
            </w:pPr>
          </w:p>
        </w:tc>
        <w:tc>
          <w:tcPr>
            <w:tcW w:w="3920" w:type="dxa"/>
          </w:tcPr>
          <w:p w14:paraId="29CC46B5" w14:textId="77777777" w:rsidR="0088631E" w:rsidRPr="009F7418" w:rsidRDefault="0088631E" w:rsidP="001B5D04">
            <w:pPr>
              <w:jc w:val="center"/>
              <w:rPr>
                <w:rFonts w:ascii="Times New Roman" w:hAnsi="Times New Roman" w:cs="Times New Roman"/>
              </w:rPr>
            </w:pPr>
            <w:r w:rsidRPr="009F7418">
              <w:rPr>
                <w:rFonts w:ascii="Times New Roman" w:hAnsi="Times New Roman" w:cs="Times New Roman"/>
                <w:b/>
                <w:bCs/>
              </w:rPr>
              <w:t>АТ «ДТЕК ДНІПРОВСЬКІ ЕЛЕКТРОМЕРЕЖІ»</w:t>
            </w:r>
          </w:p>
          <w:p w14:paraId="1CC16772" w14:textId="77777777" w:rsidR="0088631E" w:rsidRPr="009F7418" w:rsidRDefault="0088631E" w:rsidP="0088631E">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Частиною другою статті 64 Закону України «Про ринок е/е» передбачено, що «визначення постачальника "останньої надії" здійснюється рішенням Кабінету Міністрів України за результатами конкурсу, проведеного у порядку, затвердженому Кабінетом Міністрів України.</w:t>
            </w:r>
          </w:p>
          <w:p w14:paraId="42AA4426" w14:textId="77777777" w:rsidR="0088631E" w:rsidRPr="009F7418" w:rsidRDefault="0088631E" w:rsidP="0088631E">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Якщо конкурс не відбувся, Кабінет Міністрів України з метою забезпечення загальносуспільних інтересів може тимчасово, на строк до шести місяців, покласти обов’язки щодо виконання функцій постачальника "останньої надії" на </w:t>
            </w:r>
            <w:proofErr w:type="spellStart"/>
            <w:r w:rsidRPr="009F7418">
              <w:rPr>
                <w:rFonts w:ascii="Times New Roman" w:hAnsi="Times New Roman" w:cs="Times New Roman"/>
              </w:rPr>
              <w:t>електропостачальника</w:t>
            </w:r>
            <w:proofErr w:type="spellEnd"/>
            <w:r w:rsidRPr="009F7418">
              <w:rPr>
                <w:rFonts w:ascii="Times New Roman" w:hAnsi="Times New Roman" w:cs="Times New Roman"/>
              </w:rPr>
              <w:t xml:space="preserve"> державної форми власності, який відповідає кваліфікаційним вимогам та критеріям.»</w:t>
            </w:r>
          </w:p>
          <w:p w14:paraId="19054770" w14:textId="77777777" w:rsidR="0088631E" w:rsidRPr="009F7418" w:rsidRDefault="0088631E" w:rsidP="0088631E">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Порядком проведення конкурсу з визначення постачальника “останньої надії”, затвердженим постановою Кабінету Міністрів України від 12.12.2018 № 1056, передбачено:</w:t>
            </w:r>
          </w:p>
          <w:p w14:paraId="7A926129" w14:textId="77777777" w:rsidR="0088631E" w:rsidRPr="009F7418" w:rsidRDefault="0088631E" w:rsidP="0088631E">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33. У разі виникнення обставин, що можуть суттєво ускладнити виконання постачальником “останньої надії” своїх функцій та обов’язків відповідно до Закону України “Про ринок електричної енергії”, такий </w:t>
            </w:r>
            <w:proofErr w:type="spellStart"/>
            <w:r w:rsidRPr="009F7418">
              <w:rPr>
                <w:rFonts w:ascii="Times New Roman" w:hAnsi="Times New Roman" w:cs="Times New Roman"/>
              </w:rPr>
              <w:t>електропостачальник</w:t>
            </w:r>
            <w:proofErr w:type="spellEnd"/>
            <w:r w:rsidRPr="009F7418">
              <w:rPr>
                <w:rFonts w:ascii="Times New Roman" w:hAnsi="Times New Roman" w:cs="Times New Roman"/>
              </w:rPr>
              <w:t xml:space="preserve"> зобов’язаний не пізніше ніж</w:t>
            </w:r>
            <w:r w:rsidRPr="009F7418">
              <w:rPr>
                <w:color w:val="333333"/>
                <w:spacing w:val="-6"/>
                <w:lang w:eastAsia="uk-UA"/>
              </w:rPr>
              <w:t xml:space="preserve"> </w:t>
            </w:r>
            <w:r w:rsidRPr="009F7418">
              <w:rPr>
                <w:rFonts w:ascii="Times New Roman" w:hAnsi="Times New Roman" w:cs="Times New Roman"/>
              </w:rPr>
              <w:t>протягом наступного робочого дня після виникнення таких обставин повідомити про це Міненерго та НКРЕКП.</w:t>
            </w:r>
          </w:p>
          <w:p w14:paraId="5CA65B0D" w14:textId="77777777" w:rsidR="0088631E" w:rsidRPr="009F7418" w:rsidRDefault="0088631E" w:rsidP="0088631E">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У разі неспроможності </w:t>
            </w:r>
            <w:proofErr w:type="spellStart"/>
            <w:r w:rsidRPr="009F7418">
              <w:rPr>
                <w:rFonts w:ascii="Times New Roman" w:hAnsi="Times New Roman" w:cs="Times New Roman"/>
              </w:rPr>
              <w:lastRenderedPageBreak/>
              <w:t>електропостачальника</w:t>
            </w:r>
            <w:proofErr w:type="spellEnd"/>
            <w:r w:rsidRPr="009F7418">
              <w:rPr>
                <w:rFonts w:ascii="Times New Roman" w:hAnsi="Times New Roman" w:cs="Times New Roman"/>
              </w:rPr>
              <w:t>, щодо якого прийнято рішення Кабінету Міністрів України про покладення спеціальних обов’язків щодо виконання функцій постачальника “останньої надії”, виконувати свої функції та обов’язки відповідно до Закону України “Про ринок електричної енергії” Міненерго протягом трьох робочих днів оголошує новий конкурс.</w:t>
            </w:r>
          </w:p>
          <w:p w14:paraId="74FFF6FC" w14:textId="77777777" w:rsidR="0088631E" w:rsidRPr="009F7418" w:rsidRDefault="0088631E" w:rsidP="0088631E">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34. У разі реорганізації постачальника “останньої надії” або здійснення операцій, виконання яких може призвести до зменшення активів, збільшення зобов’язань постачальника “останньої надії” або зміни контролю над ним, такий постачальник інформує про це Міненерго не пізніше ніж за три місяці до дати настання такої події та подає необхідну інформацію про очікувані зміни у діяльності такого постачальника “останньої надії”.</w:t>
            </w:r>
          </w:p>
          <w:p w14:paraId="1AB305A7" w14:textId="77777777" w:rsidR="00832B26" w:rsidRPr="009F7418" w:rsidRDefault="0088631E" w:rsidP="0088631E">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Тобто законодавство передбачає  конкретну процедуру зміни ПОН.</w:t>
            </w:r>
          </w:p>
          <w:p w14:paraId="60ECA4EB" w14:textId="77777777" w:rsidR="0088631E" w:rsidRPr="009F7418" w:rsidRDefault="0088631E" w:rsidP="0088631E">
            <w:pPr>
              <w:widowControl w:val="0"/>
              <w:shd w:val="clear" w:color="auto" w:fill="FFFFFF"/>
              <w:tabs>
                <w:tab w:val="left" w:pos="1163"/>
              </w:tabs>
              <w:snapToGrid w:val="0"/>
              <w:ind w:firstLine="318"/>
              <w:jc w:val="both"/>
              <w:rPr>
                <w:color w:val="333333"/>
                <w:spacing w:val="-6"/>
                <w:lang w:eastAsia="uk-UA"/>
              </w:rPr>
            </w:pPr>
          </w:p>
        </w:tc>
        <w:tc>
          <w:tcPr>
            <w:tcW w:w="2990" w:type="dxa"/>
            <w:gridSpan w:val="2"/>
          </w:tcPr>
          <w:p w14:paraId="08B7F688" w14:textId="77777777" w:rsidR="00BD3C05" w:rsidRPr="005003BC" w:rsidRDefault="00BD3C05" w:rsidP="00BD3C05">
            <w:pPr>
              <w:widowControl w:val="0"/>
              <w:shd w:val="clear" w:color="auto" w:fill="FFFFFF"/>
              <w:tabs>
                <w:tab w:val="left" w:pos="1163"/>
              </w:tabs>
              <w:snapToGrid w:val="0"/>
              <w:ind w:firstLine="318"/>
              <w:jc w:val="both"/>
              <w:rPr>
                <w:rFonts w:ascii="Times New Roman" w:hAnsi="Times New Roman" w:cs="Times New Roman"/>
                <w:b/>
                <w:bCs/>
              </w:rPr>
            </w:pPr>
            <w:r w:rsidRPr="005003BC">
              <w:rPr>
                <w:rFonts w:ascii="Times New Roman" w:hAnsi="Times New Roman" w:cs="Times New Roman"/>
                <w:b/>
                <w:bCs/>
              </w:rPr>
              <w:lastRenderedPageBreak/>
              <w:t xml:space="preserve">Попередньо врахувати в редакції: </w:t>
            </w:r>
          </w:p>
          <w:p w14:paraId="44B211B6" w14:textId="15BD99EB" w:rsidR="00594D39" w:rsidRPr="00BD3C05" w:rsidRDefault="00806E65" w:rsidP="00BD3C05">
            <w:pPr>
              <w:jc w:val="both"/>
              <w:rPr>
                <w:rFonts w:ascii="Times New Roman" w:hAnsi="Times New Roman" w:cs="Times New Roman"/>
                <w:b/>
                <w:bCs/>
                <w:color w:val="0070C0"/>
              </w:rPr>
            </w:pPr>
            <w:r w:rsidRPr="009F7418">
              <w:rPr>
                <w:rFonts w:ascii="Times New Roman" w:hAnsi="Times New Roman" w:cs="Times New Roman"/>
                <w:b/>
                <w:bCs/>
                <w:color w:val="0070C0"/>
              </w:rPr>
              <w:t xml:space="preserve">5.4.1. Постачальник </w:t>
            </w:r>
            <w:r>
              <w:rPr>
                <w:rFonts w:ascii="Times New Roman" w:hAnsi="Times New Roman" w:cs="Times New Roman"/>
                <w:b/>
                <w:bCs/>
                <w:color w:val="00B050"/>
              </w:rPr>
              <w:t xml:space="preserve">електричної енергії на якого було покладено спеціальний обов’язок </w:t>
            </w:r>
            <w:r w:rsidRPr="00806E65">
              <w:rPr>
                <w:rFonts w:ascii="Times New Roman" w:hAnsi="Times New Roman" w:cs="Times New Roman"/>
                <w:b/>
                <w:bCs/>
                <w:color w:val="00B050"/>
              </w:rPr>
              <w:t>"постачальника останньої надії"</w:t>
            </w:r>
            <w:r w:rsidR="00594D39" w:rsidRPr="00BD3C05">
              <w:rPr>
                <w:rFonts w:ascii="Times New Roman" w:hAnsi="Times New Roman" w:cs="Times New Roman"/>
                <w:b/>
                <w:bCs/>
                <w:color w:val="00B050"/>
              </w:rPr>
              <w:t xml:space="preserve">, </w:t>
            </w:r>
            <w:r w:rsidR="00594D39" w:rsidRPr="00BC221D">
              <w:rPr>
                <w:rFonts w:ascii="Times New Roman" w:hAnsi="Times New Roman" w:cs="Times New Roman"/>
                <w:b/>
                <w:bCs/>
                <w:color w:val="00B050"/>
              </w:rPr>
              <w:t xml:space="preserve">має припинити </w:t>
            </w:r>
            <w:r w:rsidR="00594D39" w:rsidRPr="00BD3C05">
              <w:rPr>
                <w:rFonts w:ascii="Times New Roman" w:hAnsi="Times New Roman" w:cs="Times New Roman"/>
                <w:b/>
                <w:bCs/>
                <w:color w:val="0070C0"/>
              </w:rPr>
              <w:t xml:space="preserve">постачання електричної енергії до закінчення визначеного Законом України "Про ринок електричної енергії" строку у разі завершення трирічного терміну призначення постачальника "останньої надії" чи шестимісячного терміну тимчасового покладення Кабінетом Міністрів України обов'язків постачальника "останньої надії" на </w:t>
            </w:r>
            <w:proofErr w:type="spellStart"/>
            <w:r w:rsidR="00594D39" w:rsidRPr="00BD3C05">
              <w:rPr>
                <w:rFonts w:ascii="Times New Roman" w:hAnsi="Times New Roman" w:cs="Times New Roman"/>
                <w:b/>
                <w:bCs/>
                <w:color w:val="0070C0"/>
              </w:rPr>
              <w:t>електропостачальника</w:t>
            </w:r>
            <w:proofErr w:type="spellEnd"/>
            <w:r w:rsidR="00594D39" w:rsidRPr="00BD3C05">
              <w:rPr>
                <w:rFonts w:ascii="Times New Roman" w:hAnsi="Times New Roman" w:cs="Times New Roman"/>
                <w:b/>
                <w:bCs/>
                <w:color w:val="0070C0"/>
              </w:rPr>
              <w:t xml:space="preserve"> державної форми власності.</w:t>
            </w:r>
          </w:p>
          <w:p w14:paraId="7E5E43F6" w14:textId="77777777" w:rsidR="008E592D" w:rsidRPr="008E592D" w:rsidRDefault="008E592D" w:rsidP="00832B26">
            <w:pPr>
              <w:rPr>
                <w:rFonts w:ascii="Times New Roman" w:hAnsi="Times New Roman" w:cs="Times New Roman"/>
                <w:b/>
                <w:bCs/>
                <w:color w:val="7030A0"/>
              </w:rPr>
            </w:pPr>
          </w:p>
          <w:p w14:paraId="01623433" w14:textId="77777777" w:rsidR="008E592D" w:rsidRPr="008E592D" w:rsidRDefault="008E592D" w:rsidP="0034019B">
            <w:pPr>
              <w:rPr>
                <w:rFonts w:ascii="Times New Roman" w:hAnsi="Times New Roman" w:cs="Times New Roman"/>
                <w:b/>
                <w:color w:val="7030A0"/>
              </w:rPr>
            </w:pPr>
          </w:p>
        </w:tc>
      </w:tr>
      <w:tr w:rsidR="00832B26" w:rsidRPr="009F7418" w14:paraId="1ACF23BD" w14:textId="77777777" w:rsidTr="0087519F">
        <w:trPr>
          <w:trHeight w:val="20"/>
        </w:trPr>
        <w:tc>
          <w:tcPr>
            <w:tcW w:w="4153" w:type="dxa"/>
            <w:tcBorders>
              <w:bottom w:val="nil"/>
            </w:tcBorders>
          </w:tcPr>
          <w:p w14:paraId="58534BCB" w14:textId="77777777" w:rsidR="00832B26" w:rsidRPr="00DC512D" w:rsidRDefault="00832B26" w:rsidP="00832B26">
            <w:pPr>
              <w:widowControl w:val="0"/>
              <w:shd w:val="clear" w:color="auto" w:fill="FFFFFF"/>
              <w:tabs>
                <w:tab w:val="left" w:pos="1163"/>
              </w:tabs>
              <w:snapToGrid w:val="0"/>
              <w:ind w:firstLine="318"/>
              <w:jc w:val="both"/>
              <w:rPr>
                <w:rFonts w:ascii="Times New Roman" w:hAnsi="Times New Roman" w:cs="Times New Roman"/>
              </w:rPr>
            </w:pPr>
            <w:r w:rsidRPr="00DC512D">
              <w:rPr>
                <w:rFonts w:ascii="Times New Roman" w:hAnsi="Times New Roman" w:cs="Times New Roman"/>
                <w:color w:val="000000"/>
              </w:rPr>
              <w:t>5.</w:t>
            </w:r>
            <w:r w:rsidRPr="00DC512D">
              <w:rPr>
                <w:rFonts w:ascii="Times New Roman" w:hAnsi="Times New Roman" w:cs="Times New Roman"/>
              </w:rPr>
              <w:t>4.2. Постачальник "останньої надії" зобов'язаний:</w:t>
            </w:r>
          </w:p>
          <w:p w14:paraId="0E8FA0B9" w14:textId="77777777" w:rsidR="00832B26" w:rsidRPr="00DC512D" w:rsidRDefault="00832B26" w:rsidP="00832B26">
            <w:pPr>
              <w:widowControl w:val="0"/>
              <w:shd w:val="clear" w:color="auto" w:fill="FFFFFF"/>
              <w:tabs>
                <w:tab w:val="left" w:pos="1163"/>
              </w:tabs>
              <w:snapToGrid w:val="0"/>
              <w:ind w:firstLine="318"/>
              <w:jc w:val="both"/>
              <w:rPr>
                <w:rFonts w:ascii="Times New Roman" w:hAnsi="Times New Roman" w:cs="Times New Roman"/>
              </w:rPr>
            </w:pPr>
            <w:r w:rsidRPr="00DC512D">
              <w:rPr>
                <w:rFonts w:ascii="Times New Roman" w:hAnsi="Times New Roman" w:cs="Times New Roman"/>
              </w:rPr>
              <w:t xml:space="preserve">…. </w:t>
            </w:r>
          </w:p>
          <w:p w14:paraId="37159FA4" w14:textId="77777777" w:rsidR="00832B26" w:rsidRPr="00DC512D" w:rsidRDefault="00832B26" w:rsidP="00832B26">
            <w:pPr>
              <w:widowControl w:val="0"/>
              <w:shd w:val="clear" w:color="auto" w:fill="FFFFFF"/>
              <w:tabs>
                <w:tab w:val="left" w:pos="1163"/>
              </w:tabs>
              <w:snapToGrid w:val="0"/>
              <w:ind w:firstLine="318"/>
              <w:jc w:val="both"/>
              <w:rPr>
                <w:rFonts w:ascii="Times New Roman" w:hAnsi="Times New Roman" w:cs="Times New Roman"/>
              </w:rPr>
            </w:pPr>
            <w:r w:rsidRPr="00DC512D">
              <w:rPr>
                <w:rFonts w:ascii="Times New Roman" w:hAnsi="Times New Roman" w:cs="Times New Roman"/>
              </w:rPr>
              <w:t>8) припинити постачання електричної енергії споживачу у разі настання однієї з таких подій:</w:t>
            </w:r>
          </w:p>
          <w:p w14:paraId="539A2687"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r w:rsidRPr="00DC512D">
              <w:rPr>
                <w:rFonts w:ascii="Times New Roman" w:hAnsi="Times New Roman" w:cs="Times New Roman"/>
              </w:rPr>
              <w:t xml:space="preserve">здійснення постачання електричної енергії споживачу іншим </w:t>
            </w:r>
            <w:proofErr w:type="spellStart"/>
            <w:r w:rsidRPr="00DC512D">
              <w:rPr>
                <w:rFonts w:ascii="Times New Roman" w:hAnsi="Times New Roman" w:cs="Times New Roman"/>
              </w:rPr>
              <w:t>електропостачальником</w:t>
            </w:r>
            <w:proofErr w:type="spellEnd"/>
            <w:r w:rsidRPr="00DC512D">
              <w:rPr>
                <w:rFonts w:ascii="Times New Roman" w:hAnsi="Times New Roman" w:cs="Times New Roman"/>
              </w:rPr>
              <w:t xml:space="preserve"> на підставі укладеного між ними договору щодо постачання електричної енергії відповідно до цих Правил або здійснення</w:t>
            </w:r>
            <w:r w:rsidRPr="009F7418">
              <w:rPr>
                <w:rFonts w:ascii="Times New Roman" w:hAnsi="Times New Roman" w:cs="Times New Roman"/>
              </w:rPr>
              <w:t xml:space="preserve"> споживачем </w:t>
            </w:r>
            <w:proofErr w:type="spellStart"/>
            <w:r w:rsidRPr="009F7418">
              <w:rPr>
                <w:rFonts w:ascii="Times New Roman" w:hAnsi="Times New Roman" w:cs="Times New Roman"/>
              </w:rPr>
              <w:t>закупівель</w:t>
            </w:r>
            <w:proofErr w:type="spellEnd"/>
            <w:r w:rsidRPr="009F7418">
              <w:rPr>
                <w:rFonts w:ascii="Times New Roman" w:hAnsi="Times New Roman" w:cs="Times New Roman"/>
              </w:rPr>
              <w:t xml:space="preserve"> електричної енергії за двосторонніми договорами та на організованих сегментах ринку;</w:t>
            </w:r>
          </w:p>
          <w:p w14:paraId="5BC4DB9D"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закінчення встановленого Законом </w:t>
            </w:r>
            <w:r w:rsidRPr="009F7418">
              <w:rPr>
                <w:rFonts w:ascii="Times New Roman" w:hAnsi="Times New Roman" w:cs="Times New Roman"/>
              </w:rPr>
              <w:lastRenderedPageBreak/>
              <w:t xml:space="preserve">України "Про ринок електричної енергії" строку постачання електричної енергії постачальником "останньої надії", а також завершення трирічного строку призначення постачальника "останньої надії" чи шестимісячного строку тимчасового покладення Кабінетом Міністрів України обов'язків постачальника "останньої надії" на </w:t>
            </w:r>
            <w:proofErr w:type="spellStart"/>
            <w:r w:rsidRPr="009F7418">
              <w:rPr>
                <w:rFonts w:ascii="Times New Roman" w:hAnsi="Times New Roman" w:cs="Times New Roman"/>
              </w:rPr>
              <w:t>електропостачальника</w:t>
            </w:r>
            <w:proofErr w:type="spellEnd"/>
            <w:r w:rsidRPr="009F7418">
              <w:rPr>
                <w:rFonts w:ascii="Times New Roman" w:hAnsi="Times New Roman" w:cs="Times New Roman"/>
              </w:rPr>
              <w:t xml:space="preserve"> державної форми власності;</w:t>
            </w:r>
          </w:p>
          <w:p w14:paraId="2A29F652"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0070C0"/>
              </w:rPr>
            </w:pPr>
            <w:bookmarkStart w:id="1" w:name="_Hlk190876314"/>
            <w:r w:rsidRPr="009F7418">
              <w:rPr>
                <w:rFonts w:ascii="Times New Roman" w:hAnsi="Times New Roman" w:cs="Times New Roman"/>
                <w:b/>
                <w:bCs/>
                <w:color w:val="0070C0"/>
              </w:rPr>
              <w:t>невиконання споживачем умов договору про постачання електричної енергії постачальником "останньої надії" щодо повної та своєчасної оплати споживачем вартості електричної енергії та/або договору про реструктуризацію заборгованості (крім захищеного споживача та споживача, об’єкти якого визначені як об’єкти критичної інфраструктури);</w:t>
            </w:r>
          </w:p>
          <w:bookmarkEnd w:id="1"/>
          <w:p w14:paraId="26DB6AED"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0070C0"/>
              </w:rPr>
            </w:pPr>
            <w:r w:rsidRPr="009F7418">
              <w:rPr>
                <w:rFonts w:ascii="Times New Roman" w:hAnsi="Times New Roman" w:cs="Times New Roman"/>
                <w:b/>
                <w:bCs/>
                <w:color w:val="0070C0"/>
              </w:rPr>
              <w:t>9) ініціювати з першого дня (включно) поточного періоду постачання електричної енергії споживачу припинення постачання електричної енергії у разі:</w:t>
            </w:r>
          </w:p>
          <w:p w14:paraId="4AA1D658"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0070C0"/>
              </w:rPr>
            </w:pPr>
            <w:r w:rsidRPr="009F7418">
              <w:rPr>
                <w:rFonts w:ascii="Times New Roman" w:hAnsi="Times New Roman" w:cs="Times New Roman"/>
                <w:b/>
                <w:bCs/>
                <w:color w:val="0070C0"/>
              </w:rPr>
              <w:t>наявності у споживача (крім захищеного споживача та споживача, об’єкти якого визначені як об’єкти критичної інфраструктури) заборгованості за попередні періоди за договором про постачання електричної енергії постачальником «останньої надії» та/або за договором про реструктуризацію заборгованості та за наявності попередження про припинення постачання електричної енергії, наданого споживачу до початку поточного періоду постачання електричної енергії постачальником "останньої надії";</w:t>
            </w:r>
          </w:p>
          <w:p w14:paraId="3DA8DC6A"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0070C0"/>
              </w:rPr>
            </w:pPr>
            <w:r w:rsidRPr="009F7418">
              <w:rPr>
                <w:rFonts w:ascii="Times New Roman" w:hAnsi="Times New Roman" w:cs="Times New Roman"/>
                <w:b/>
                <w:bCs/>
                <w:color w:val="0070C0"/>
              </w:rPr>
              <w:lastRenderedPageBreak/>
              <w:t>відсутності у захищеного споживача або споживача, об’єкти якого визначені як об’єкти критичної інфраструктури, рахунку із спеціальним режимом використання та/або порушення інших вимог статті 64 Закону України "Про ринок електричної енергії";</w:t>
            </w:r>
          </w:p>
          <w:p w14:paraId="121C9E4F"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b/>
                <w:bCs/>
                <w:color w:val="0070C0"/>
              </w:rPr>
              <w:t>10)</w:t>
            </w:r>
            <w:r w:rsidRPr="009F7418">
              <w:rPr>
                <w:rFonts w:ascii="Times New Roman" w:hAnsi="Times New Roman" w:cs="Times New Roman"/>
              </w:rPr>
              <w:t xml:space="preserve"> застосовувати ціну (тариф) на послуги постачальника "останньої надії", визначену за результатами конкурсу або встановлену Регулятором у передбаченому Законом України "Про ринок електричної енергії" випадку відповідно до затвердженої Регулятором методики;</w:t>
            </w:r>
          </w:p>
          <w:p w14:paraId="6EF20155"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b/>
                <w:bCs/>
                <w:color w:val="0070C0"/>
              </w:rPr>
              <w:t>11)</w:t>
            </w:r>
            <w:r w:rsidRPr="009F7418">
              <w:rPr>
                <w:rFonts w:ascii="Times New Roman" w:hAnsi="Times New Roman" w:cs="Times New Roman"/>
              </w:rPr>
              <w:t xml:space="preserve"> постачати електричну енергію споживачам за економічно обґрунтованими, прозорими та недискримінаційними цінами, які не мають перешкоджати конкуренції на ринку електричної енергії, сформованими ним відповідно до методики (порядку), затвердженої Регулятором.</w:t>
            </w:r>
          </w:p>
          <w:p w14:paraId="552A0267" w14:textId="77777777" w:rsidR="00832B26" w:rsidRPr="009F7418" w:rsidRDefault="00832B26" w:rsidP="00832B26">
            <w:pPr>
              <w:shd w:val="clear" w:color="auto" w:fill="FFFFFF"/>
              <w:jc w:val="both"/>
              <w:rPr>
                <w:rFonts w:ascii="Times New Roman" w:eastAsia="Times New Roman" w:hAnsi="Times New Roman" w:cs="Times New Roman"/>
                <w:b/>
                <w:lang w:eastAsia="uk-UA"/>
              </w:rPr>
            </w:pPr>
          </w:p>
        </w:tc>
        <w:tc>
          <w:tcPr>
            <w:tcW w:w="4241" w:type="dxa"/>
          </w:tcPr>
          <w:p w14:paraId="47AB123E" w14:textId="77777777" w:rsidR="00832B26" w:rsidRPr="009F7418" w:rsidRDefault="00832B26" w:rsidP="00832B26">
            <w:pPr>
              <w:jc w:val="center"/>
              <w:rPr>
                <w:rFonts w:ascii="Times New Roman" w:hAnsi="Times New Roman" w:cs="Times New Roman"/>
                <w:b/>
                <w:bCs/>
              </w:rPr>
            </w:pPr>
            <w:r w:rsidRPr="009F7418">
              <w:rPr>
                <w:rFonts w:ascii="Times New Roman" w:hAnsi="Times New Roman" w:cs="Times New Roman"/>
                <w:b/>
                <w:bCs/>
              </w:rPr>
              <w:lastRenderedPageBreak/>
              <w:t>КП «Харківський метрополітен»</w:t>
            </w:r>
          </w:p>
          <w:p w14:paraId="08E7B2C9"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3BC28FD4"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32148472"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5829C761"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55D2B665"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0FAC1896"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5837E870"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73DD087F"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019BDAFD"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532CD049"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793F5915"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0E497AC2"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33F72F55"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2CDF94F7"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18628D57"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17D512A2"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64388407"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672DDCB4"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6578CF43"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66B4306D"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29B2C5CD"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4A5B1B25"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242D33D5"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752A409A"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70FD460F"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3F759FDD"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1E82C937"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1A6DF3FC"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0735DC73"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3856C959"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74771D31"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18A7D40B"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797E6B8E"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01F12452"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1B0B097A" w14:textId="77777777" w:rsidR="00832B26"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11773CD5" w14:textId="77777777" w:rsidR="001B5D04" w:rsidRPr="009F7418" w:rsidRDefault="001B5D04" w:rsidP="00832B26">
            <w:pPr>
              <w:widowControl w:val="0"/>
              <w:shd w:val="clear" w:color="auto" w:fill="FFFFFF"/>
              <w:tabs>
                <w:tab w:val="left" w:pos="1163"/>
              </w:tabs>
              <w:snapToGrid w:val="0"/>
              <w:ind w:firstLine="318"/>
              <w:jc w:val="both"/>
              <w:rPr>
                <w:rFonts w:ascii="Times New Roman" w:hAnsi="Times New Roman" w:cs="Times New Roman"/>
              </w:rPr>
            </w:pPr>
          </w:p>
          <w:p w14:paraId="266561A4"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0070C0"/>
              </w:rPr>
            </w:pPr>
            <w:r w:rsidRPr="009F7418">
              <w:rPr>
                <w:rFonts w:ascii="Times New Roman" w:hAnsi="Times New Roman" w:cs="Times New Roman"/>
                <w:b/>
                <w:bCs/>
                <w:color w:val="0070C0"/>
              </w:rPr>
              <w:t>9) ініціювати з першого дня (включно) поточного періоду постачання електричної енергії споживачу припинення постачання електричної енергії у разі:</w:t>
            </w:r>
          </w:p>
          <w:p w14:paraId="1A5F9524"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0070C0"/>
              </w:rPr>
            </w:pPr>
            <w:r w:rsidRPr="009F7418">
              <w:rPr>
                <w:rFonts w:ascii="Times New Roman" w:hAnsi="Times New Roman" w:cs="Times New Roman"/>
                <w:b/>
                <w:bCs/>
                <w:color w:val="0070C0"/>
              </w:rPr>
              <w:t xml:space="preserve">наявності у споживача (крім захищеного споживача та споживача, об’єкти якого визначені як об’єкти критичної інфраструктури) заборгованості за попередні періоди за договором про постачання електричної енергії постачальником «останньої надії» та/або за договором про реструктуризацію заборгованості та за наявності попередження про припинення постачання електричної енергії, наданого споживачу до початку поточного періоду постачання електричної енергії постачальником "останньої надії", </w:t>
            </w:r>
            <w:r w:rsidRPr="009F7418">
              <w:rPr>
                <w:rFonts w:ascii="Times New Roman" w:hAnsi="Times New Roman" w:cs="Times New Roman"/>
                <w:b/>
                <w:bCs/>
                <w:color w:val="7030A0"/>
              </w:rPr>
              <w:t xml:space="preserve">крім випадку </w:t>
            </w:r>
            <w:r w:rsidRPr="009F7418">
              <w:rPr>
                <w:rFonts w:ascii="Times New Roman" w:hAnsi="Times New Roman" w:cs="Times New Roman"/>
                <w:b/>
                <w:bCs/>
                <w:color w:val="7030A0"/>
              </w:rPr>
              <w:lastRenderedPageBreak/>
              <w:t>розгляду судом спірних питань стосовно таких періодів щодо порушення споживачем цих Правил та/або умов договорів, наявність яких передбачена цими Правилами</w:t>
            </w:r>
            <w:r w:rsidRPr="009F7418">
              <w:rPr>
                <w:rFonts w:ascii="Times New Roman" w:hAnsi="Times New Roman" w:cs="Times New Roman"/>
                <w:b/>
                <w:bCs/>
                <w:color w:val="0070C0"/>
              </w:rPr>
              <w:t>;</w:t>
            </w:r>
          </w:p>
          <w:p w14:paraId="5FE94145"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0070C0"/>
              </w:rPr>
            </w:pPr>
            <w:r w:rsidRPr="009F7418">
              <w:rPr>
                <w:rFonts w:ascii="Times New Roman" w:hAnsi="Times New Roman" w:cs="Times New Roman"/>
                <w:b/>
                <w:bCs/>
                <w:color w:val="0070C0"/>
              </w:rPr>
              <w:t xml:space="preserve">відсутності у захищеного споживача або споживача, об’єкти якого визначені як об’єкти критичної інфраструктури, </w:t>
            </w:r>
            <w:r w:rsidRPr="009F7418">
              <w:rPr>
                <w:rFonts w:ascii="Times New Roman" w:hAnsi="Times New Roman" w:cs="Times New Roman"/>
                <w:b/>
                <w:bCs/>
                <w:color w:val="7030A0"/>
              </w:rPr>
              <w:t xml:space="preserve">якому було продовжено постачання електричної енергії постачальником «останньої надії» в порядку, передбаченому цими Правилами, </w:t>
            </w:r>
            <w:r w:rsidRPr="009F7418">
              <w:rPr>
                <w:rFonts w:ascii="Times New Roman" w:hAnsi="Times New Roman" w:cs="Times New Roman"/>
                <w:b/>
                <w:bCs/>
                <w:color w:val="0070C0"/>
              </w:rPr>
              <w:t>рахунку із спеціальним режимом використання та/або порушення інших вимог статті 64 Закону України "Про ринок електричної енергії";</w:t>
            </w:r>
          </w:p>
          <w:p w14:paraId="1279E0F1" w14:textId="77777777" w:rsidR="00832B26" w:rsidRPr="009F7418" w:rsidRDefault="00832B26" w:rsidP="00832B26">
            <w:pPr>
              <w:jc w:val="both"/>
              <w:rPr>
                <w:rFonts w:ascii="Times New Roman" w:hAnsi="Times New Roman" w:cs="Times New Roman"/>
              </w:rPr>
            </w:pPr>
          </w:p>
        </w:tc>
        <w:tc>
          <w:tcPr>
            <w:tcW w:w="3920" w:type="dxa"/>
          </w:tcPr>
          <w:p w14:paraId="68B72E1A" w14:textId="77777777" w:rsidR="00832B26" w:rsidRPr="009F7418" w:rsidRDefault="00832B26" w:rsidP="00832B26">
            <w:pPr>
              <w:jc w:val="center"/>
              <w:rPr>
                <w:rFonts w:ascii="Times New Roman" w:hAnsi="Times New Roman" w:cs="Times New Roman"/>
                <w:b/>
                <w:bCs/>
              </w:rPr>
            </w:pPr>
            <w:r w:rsidRPr="009F7418">
              <w:rPr>
                <w:rFonts w:ascii="Times New Roman" w:hAnsi="Times New Roman" w:cs="Times New Roman"/>
                <w:b/>
                <w:bCs/>
              </w:rPr>
              <w:lastRenderedPageBreak/>
              <w:t>КП «Харківський метрополітен»</w:t>
            </w:r>
          </w:p>
          <w:p w14:paraId="56709042"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375B14A3"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3C3370D4"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1C7C5706"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69234B22"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0A063BE9"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2C3503FB"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08E67FB7"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0DBE468E"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57A57C78"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02A4DAFE"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0971FC1F"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74E1ED6E"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1A5E8054"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366DC5F2"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2C4FADEE"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07D05536"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5E61B29C"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650DFB23"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64686034"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133F99B6"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09F8A766"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233AA416"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1BB5A408"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226277B0"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369657EE"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40B819C1"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71C0E836"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p>
          <w:p w14:paraId="10995D6D"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Редакція підпункту 9 п. 5.4.2 ПРРЕЕ згідно </w:t>
            </w:r>
            <w:proofErr w:type="spellStart"/>
            <w:r w:rsidRPr="009F7418">
              <w:rPr>
                <w:rFonts w:ascii="Times New Roman" w:hAnsi="Times New Roman" w:cs="Times New Roman"/>
                <w:color w:val="000000"/>
              </w:rPr>
              <w:t>проєкту</w:t>
            </w:r>
            <w:proofErr w:type="spellEnd"/>
            <w:r w:rsidRPr="009F7418">
              <w:rPr>
                <w:rFonts w:ascii="Times New Roman" w:hAnsi="Times New Roman" w:cs="Times New Roman"/>
                <w:color w:val="000000"/>
              </w:rPr>
              <w:t xml:space="preserve"> рішення НКРЕКП не узгоджується із </w:t>
            </w:r>
            <w:proofErr w:type="spellStart"/>
            <w:r w:rsidRPr="009F7418">
              <w:rPr>
                <w:rFonts w:ascii="Times New Roman" w:hAnsi="Times New Roman" w:cs="Times New Roman"/>
                <w:color w:val="000000"/>
              </w:rPr>
              <w:t>абз</w:t>
            </w:r>
            <w:proofErr w:type="spellEnd"/>
            <w:r w:rsidRPr="009F7418">
              <w:rPr>
                <w:rFonts w:ascii="Times New Roman" w:hAnsi="Times New Roman" w:cs="Times New Roman"/>
                <w:color w:val="000000"/>
              </w:rPr>
              <w:t>. 4 п. 7.11 ПРРЕЕ щодо розгляду судом спірних питань стосовно таких періодів щодо порушення споживачем цих Правил та/або умов договорів, наявність яких передбачена цими Правилами, який передбачає імперативну заборону на припинення електропостачання такого споживача, що пов’язано із такою заборгованістю (оскаржуваним фактом порушення).</w:t>
            </w:r>
          </w:p>
          <w:p w14:paraId="66A1D12C"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Натомість, запропонована редакція підпункту 9 п. 5.4.2 ПРРЕЕ прямо усуває таку неузгодженість.</w:t>
            </w:r>
          </w:p>
          <w:p w14:paraId="68E27620"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000000"/>
              </w:rPr>
            </w:pPr>
            <w:r w:rsidRPr="009F7418">
              <w:rPr>
                <w:rFonts w:ascii="Times New Roman" w:hAnsi="Times New Roman" w:cs="Times New Roman"/>
                <w:color w:val="000000"/>
              </w:rPr>
              <w:t xml:space="preserve">Також, Закон України «Про ринок електричної енергії» (у редакції Закону України № 4213-ІХ від 14.01.2025) </w:t>
            </w:r>
            <w:r w:rsidRPr="009F7418">
              <w:rPr>
                <w:rFonts w:ascii="Times New Roman" w:hAnsi="Times New Roman" w:cs="Times New Roman"/>
                <w:b/>
                <w:bCs/>
                <w:color w:val="000000"/>
              </w:rPr>
              <w:t>не передбачає обов’язку захищеного споживача або споживача, об’єкти якого визначені як об’єкти критичної інфраструктури, мати рахунок із спеціальним режимом використання.</w:t>
            </w:r>
          </w:p>
          <w:p w14:paraId="52DA8E1A"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За таких обставин, набуття споживачем правового статусу захищеного споживача або споживача, </w:t>
            </w:r>
            <w:r w:rsidRPr="009F7418">
              <w:rPr>
                <w:rFonts w:ascii="Times New Roman" w:hAnsi="Times New Roman" w:cs="Times New Roman"/>
                <w:color w:val="000000"/>
              </w:rPr>
              <w:lastRenderedPageBreak/>
              <w:t xml:space="preserve">об’єкти якого визначені як об’єкти критичної інфраструктури із одночасною відсутністю рахунку із спеціальним режимом використання, матиме наслідком наявності більш уразливого стану порівняно із споживачем, який </w:t>
            </w:r>
            <w:r w:rsidRPr="009F7418">
              <w:rPr>
                <w:rFonts w:ascii="Times New Roman" w:hAnsi="Times New Roman" w:cs="Times New Roman"/>
                <w:color w:val="000000"/>
              </w:rPr>
              <w:br/>
              <w:t>не має відповідний статус.</w:t>
            </w:r>
          </w:p>
          <w:p w14:paraId="258A6B8A"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Разом з тим, системне тлумачення ст. 64 та п. 15</w:t>
            </w:r>
            <w:r w:rsidRPr="009F7418">
              <w:rPr>
                <w:rFonts w:ascii="Times New Roman" w:hAnsi="Times New Roman" w:cs="Times New Roman"/>
                <w:color w:val="000000"/>
                <w:vertAlign w:val="superscript"/>
              </w:rPr>
              <w:t>2</w:t>
            </w:r>
            <w:r w:rsidRPr="009F7418">
              <w:rPr>
                <w:rFonts w:ascii="Times New Roman" w:hAnsi="Times New Roman" w:cs="Times New Roman"/>
                <w:color w:val="000000"/>
              </w:rPr>
              <w:t xml:space="preserve"> розділу XVII «Прикінцеві та перехідні положення» Закону України «Про ринок електричної енергії» (у редакції Закону України № 4213-ІХ від 14.01.2025) дає підстави для висновків, що такий обов’язок виникає у постачальника «останньої надії» виключно щодо захищеного споживача або споживача, об’єкти якого визначені як об’єкти критичної інфраструктури, </w:t>
            </w:r>
            <w:r w:rsidRPr="009F7418">
              <w:rPr>
                <w:rFonts w:ascii="Times New Roman" w:hAnsi="Times New Roman" w:cs="Times New Roman"/>
                <w:b/>
                <w:bCs/>
                <w:color w:val="000000"/>
              </w:rPr>
              <w:t xml:space="preserve">якому було продовження постачання електричної енергії </w:t>
            </w:r>
            <w:r w:rsidRPr="009F7418">
              <w:rPr>
                <w:rFonts w:ascii="Times New Roman" w:hAnsi="Times New Roman" w:cs="Times New Roman"/>
                <w:color w:val="000000"/>
              </w:rPr>
              <w:t xml:space="preserve">згідно змін, внесених Законом України </w:t>
            </w:r>
            <w:r w:rsidRPr="009F7418">
              <w:rPr>
                <w:rFonts w:ascii="Times New Roman" w:hAnsi="Times New Roman" w:cs="Times New Roman"/>
                <w:color w:val="000000"/>
              </w:rPr>
              <w:br/>
              <w:t>№ 4213-ІХ від 14.01.2025).</w:t>
            </w:r>
          </w:p>
          <w:p w14:paraId="4A4C5CC8"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Натомість запропонована редакція  змін усуває такі недоліки.</w:t>
            </w:r>
          </w:p>
          <w:p w14:paraId="6E9041B7" w14:textId="77777777" w:rsidR="00832B26" w:rsidRPr="009F7418" w:rsidRDefault="00832B26" w:rsidP="00832B26">
            <w:pPr>
              <w:pStyle w:val="rvps7"/>
              <w:shd w:val="clear" w:color="auto" w:fill="FFFFFF"/>
              <w:spacing w:before="0" w:beforeAutospacing="0" w:after="0" w:afterAutospacing="0"/>
              <w:ind w:firstLine="482"/>
              <w:jc w:val="both"/>
              <w:rPr>
                <w:rStyle w:val="rvts15"/>
                <w:color w:val="333333"/>
                <w:sz w:val="22"/>
                <w:szCs w:val="22"/>
                <w:lang w:val="uk-UA"/>
              </w:rPr>
            </w:pPr>
          </w:p>
        </w:tc>
        <w:tc>
          <w:tcPr>
            <w:tcW w:w="2990" w:type="dxa"/>
            <w:gridSpan w:val="2"/>
          </w:tcPr>
          <w:p w14:paraId="4ABC8B78" w14:textId="77777777" w:rsidR="00DC512D" w:rsidRDefault="00DC512D" w:rsidP="00832B26">
            <w:pPr>
              <w:jc w:val="both"/>
              <w:rPr>
                <w:rFonts w:ascii="Times New Roman" w:hAnsi="Times New Roman" w:cs="Times New Roman"/>
                <w:b/>
                <w:color w:val="00B050"/>
              </w:rPr>
            </w:pPr>
          </w:p>
          <w:p w14:paraId="20B35FAF" w14:textId="77777777" w:rsidR="00DC512D" w:rsidRDefault="00DC512D" w:rsidP="00832B26">
            <w:pPr>
              <w:jc w:val="both"/>
              <w:rPr>
                <w:rFonts w:ascii="Times New Roman" w:hAnsi="Times New Roman" w:cs="Times New Roman"/>
                <w:b/>
                <w:color w:val="00B050"/>
              </w:rPr>
            </w:pPr>
          </w:p>
          <w:p w14:paraId="3EE87FE3" w14:textId="77777777" w:rsidR="00DC512D" w:rsidRDefault="00DC512D" w:rsidP="00832B26">
            <w:pPr>
              <w:jc w:val="both"/>
              <w:rPr>
                <w:rFonts w:ascii="Times New Roman" w:hAnsi="Times New Roman" w:cs="Times New Roman"/>
                <w:b/>
                <w:color w:val="00B050"/>
              </w:rPr>
            </w:pPr>
          </w:p>
          <w:p w14:paraId="3D89C62D" w14:textId="77777777" w:rsidR="00DC512D" w:rsidRDefault="00DC512D" w:rsidP="00832B26">
            <w:pPr>
              <w:jc w:val="both"/>
              <w:rPr>
                <w:rFonts w:ascii="Times New Roman" w:hAnsi="Times New Roman" w:cs="Times New Roman"/>
                <w:b/>
                <w:color w:val="00B050"/>
              </w:rPr>
            </w:pPr>
          </w:p>
          <w:p w14:paraId="1E3918CC" w14:textId="77777777" w:rsidR="00DC512D" w:rsidRDefault="00DC512D" w:rsidP="00832B26">
            <w:pPr>
              <w:jc w:val="both"/>
              <w:rPr>
                <w:rFonts w:ascii="Times New Roman" w:hAnsi="Times New Roman" w:cs="Times New Roman"/>
                <w:b/>
                <w:color w:val="00B050"/>
              </w:rPr>
            </w:pPr>
          </w:p>
          <w:p w14:paraId="343440A9" w14:textId="77777777" w:rsidR="00DC512D" w:rsidRDefault="00DC512D" w:rsidP="00832B26">
            <w:pPr>
              <w:jc w:val="both"/>
              <w:rPr>
                <w:rFonts w:ascii="Times New Roman" w:hAnsi="Times New Roman" w:cs="Times New Roman"/>
                <w:b/>
                <w:color w:val="00B050"/>
              </w:rPr>
            </w:pPr>
          </w:p>
          <w:p w14:paraId="6F5091DA" w14:textId="77777777" w:rsidR="00DC512D" w:rsidRDefault="00DC512D" w:rsidP="00832B26">
            <w:pPr>
              <w:jc w:val="both"/>
              <w:rPr>
                <w:rFonts w:ascii="Times New Roman" w:hAnsi="Times New Roman" w:cs="Times New Roman"/>
                <w:b/>
                <w:color w:val="00B050"/>
              </w:rPr>
            </w:pPr>
          </w:p>
          <w:p w14:paraId="4EBAFCF6" w14:textId="77777777" w:rsidR="00DC512D" w:rsidRDefault="00DC512D" w:rsidP="00832B26">
            <w:pPr>
              <w:jc w:val="both"/>
              <w:rPr>
                <w:rFonts w:ascii="Times New Roman" w:hAnsi="Times New Roman" w:cs="Times New Roman"/>
                <w:b/>
                <w:color w:val="00B050"/>
              </w:rPr>
            </w:pPr>
          </w:p>
          <w:p w14:paraId="3F40F8D8" w14:textId="77777777" w:rsidR="00DC512D" w:rsidRDefault="00DC512D" w:rsidP="00832B26">
            <w:pPr>
              <w:jc w:val="both"/>
              <w:rPr>
                <w:rFonts w:ascii="Times New Roman" w:hAnsi="Times New Roman" w:cs="Times New Roman"/>
                <w:b/>
                <w:color w:val="00B050"/>
              </w:rPr>
            </w:pPr>
          </w:p>
          <w:p w14:paraId="5C01A093" w14:textId="77777777" w:rsidR="00DC512D" w:rsidRDefault="00DC512D" w:rsidP="00832B26">
            <w:pPr>
              <w:jc w:val="both"/>
              <w:rPr>
                <w:rFonts w:ascii="Times New Roman" w:hAnsi="Times New Roman" w:cs="Times New Roman"/>
                <w:b/>
                <w:color w:val="00B050"/>
              </w:rPr>
            </w:pPr>
          </w:p>
          <w:p w14:paraId="75D62A73" w14:textId="77777777" w:rsidR="00DC512D" w:rsidRDefault="00DC512D" w:rsidP="00832B26">
            <w:pPr>
              <w:jc w:val="both"/>
              <w:rPr>
                <w:rFonts w:ascii="Times New Roman" w:hAnsi="Times New Roman" w:cs="Times New Roman"/>
                <w:b/>
                <w:color w:val="00B050"/>
              </w:rPr>
            </w:pPr>
          </w:p>
          <w:p w14:paraId="689D6900" w14:textId="77777777" w:rsidR="00DC512D" w:rsidRDefault="00DC512D" w:rsidP="00832B26">
            <w:pPr>
              <w:jc w:val="both"/>
              <w:rPr>
                <w:rFonts w:ascii="Times New Roman" w:hAnsi="Times New Roman" w:cs="Times New Roman"/>
                <w:b/>
                <w:color w:val="00B050"/>
              </w:rPr>
            </w:pPr>
          </w:p>
          <w:p w14:paraId="0A2CD8A2" w14:textId="77777777" w:rsidR="00DC512D" w:rsidRDefault="00DC512D" w:rsidP="00832B26">
            <w:pPr>
              <w:jc w:val="both"/>
              <w:rPr>
                <w:rFonts w:ascii="Times New Roman" w:hAnsi="Times New Roman" w:cs="Times New Roman"/>
                <w:b/>
                <w:color w:val="00B050"/>
              </w:rPr>
            </w:pPr>
          </w:p>
          <w:p w14:paraId="33F321F7" w14:textId="77777777" w:rsidR="00DC512D" w:rsidRDefault="00DC512D" w:rsidP="00832B26">
            <w:pPr>
              <w:jc w:val="both"/>
              <w:rPr>
                <w:rFonts w:ascii="Times New Roman" w:hAnsi="Times New Roman" w:cs="Times New Roman"/>
                <w:b/>
                <w:color w:val="00B050"/>
              </w:rPr>
            </w:pPr>
          </w:p>
          <w:p w14:paraId="4BD9DE81" w14:textId="77777777" w:rsidR="00DC512D" w:rsidRDefault="00DC512D" w:rsidP="00832B26">
            <w:pPr>
              <w:jc w:val="both"/>
              <w:rPr>
                <w:rFonts w:ascii="Times New Roman" w:hAnsi="Times New Roman" w:cs="Times New Roman"/>
                <w:b/>
                <w:color w:val="00B050"/>
              </w:rPr>
            </w:pPr>
          </w:p>
          <w:p w14:paraId="44AA9A2F" w14:textId="77777777" w:rsidR="00DC512D" w:rsidRDefault="00DC512D" w:rsidP="00832B26">
            <w:pPr>
              <w:jc w:val="both"/>
              <w:rPr>
                <w:rFonts w:ascii="Times New Roman" w:hAnsi="Times New Roman" w:cs="Times New Roman"/>
                <w:b/>
                <w:color w:val="00B050"/>
              </w:rPr>
            </w:pPr>
          </w:p>
          <w:p w14:paraId="2A342011" w14:textId="77777777" w:rsidR="00DC512D" w:rsidRDefault="00DC512D" w:rsidP="00832B26">
            <w:pPr>
              <w:jc w:val="both"/>
              <w:rPr>
                <w:rFonts w:ascii="Times New Roman" w:hAnsi="Times New Roman" w:cs="Times New Roman"/>
                <w:b/>
                <w:color w:val="00B050"/>
              </w:rPr>
            </w:pPr>
          </w:p>
          <w:p w14:paraId="33E700B3" w14:textId="77777777" w:rsidR="00DC512D" w:rsidRDefault="00DC512D" w:rsidP="00832B26">
            <w:pPr>
              <w:jc w:val="both"/>
              <w:rPr>
                <w:rFonts w:ascii="Times New Roman" w:hAnsi="Times New Roman" w:cs="Times New Roman"/>
                <w:b/>
                <w:color w:val="00B050"/>
              </w:rPr>
            </w:pPr>
          </w:p>
          <w:p w14:paraId="26AF9BA2" w14:textId="77777777" w:rsidR="00DC512D" w:rsidRDefault="00DC512D" w:rsidP="00832B26">
            <w:pPr>
              <w:jc w:val="both"/>
              <w:rPr>
                <w:rFonts w:ascii="Times New Roman" w:hAnsi="Times New Roman" w:cs="Times New Roman"/>
                <w:b/>
                <w:color w:val="00B050"/>
              </w:rPr>
            </w:pPr>
          </w:p>
          <w:p w14:paraId="231B7D57" w14:textId="77777777" w:rsidR="00DC512D" w:rsidRDefault="00DC512D" w:rsidP="00832B26">
            <w:pPr>
              <w:jc w:val="both"/>
              <w:rPr>
                <w:rFonts w:ascii="Times New Roman" w:hAnsi="Times New Roman" w:cs="Times New Roman"/>
                <w:b/>
                <w:color w:val="00B050"/>
              </w:rPr>
            </w:pPr>
          </w:p>
          <w:p w14:paraId="65BA3543" w14:textId="77777777" w:rsidR="00DC512D" w:rsidRDefault="00DC512D" w:rsidP="00832B26">
            <w:pPr>
              <w:jc w:val="both"/>
              <w:rPr>
                <w:rFonts w:ascii="Times New Roman" w:hAnsi="Times New Roman" w:cs="Times New Roman"/>
                <w:b/>
                <w:color w:val="00B050"/>
              </w:rPr>
            </w:pPr>
          </w:p>
          <w:p w14:paraId="3F6DFAE5" w14:textId="77777777" w:rsidR="00DC512D" w:rsidRDefault="00DC512D" w:rsidP="00832B26">
            <w:pPr>
              <w:jc w:val="both"/>
              <w:rPr>
                <w:rFonts w:ascii="Times New Roman" w:hAnsi="Times New Roman" w:cs="Times New Roman"/>
                <w:b/>
                <w:color w:val="00B050"/>
              </w:rPr>
            </w:pPr>
          </w:p>
          <w:p w14:paraId="00B1AB41" w14:textId="77777777" w:rsidR="00DC512D" w:rsidRDefault="00DC512D" w:rsidP="00832B26">
            <w:pPr>
              <w:jc w:val="both"/>
              <w:rPr>
                <w:rFonts w:ascii="Times New Roman" w:hAnsi="Times New Roman" w:cs="Times New Roman"/>
                <w:b/>
                <w:color w:val="00B050"/>
              </w:rPr>
            </w:pPr>
          </w:p>
          <w:p w14:paraId="130C1069" w14:textId="77777777" w:rsidR="00DC512D" w:rsidRDefault="00DC512D" w:rsidP="00832B26">
            <w:pPr>
              <w:jc w:val="both"/>
              <w:rPr>
                <w:rFonts w:ascii="Times New Roman" w:hAnsi="Times New Roman" w:cs="Times New Roman"/>
                <w:b/>
                <w:color w:val="00B050"/>
              </w:rPr>
            </w:pPr>
          </w:p>
          <w:p w14:paraId="7AD695F0" w14:textId="77777777" w:rsidR="00DC512D" w:rsidRDefault="00DC512D" w:rsidP="00832B26">
            <w:pPr>
              <w:jc w:val="both"/>
              <w:rPr>
                <w:rFonts w:ascii="Times New Roman" w:hAnsi="Times New Roman" w:cs="Times New Roman"/>
                <w:b/>
                <w:color w:val="00B050"/>
              </w:rPr>
            </w:pPr>
          </w:p>
          <w:p w14:paraId="47E67EB3" w14:textId="77777777" w:rsidR="00DC512D" w:rsidRDefault="00DC512D" w:rsidP="00832B26">
            <w:pPr>
              <w:jc w:val="both"/>
              <w:rPr>
                <w:rFonts w:ascii="Times New Roman" w:hAnsi="Times New Roman" w:cs="Times New Roman"/>
                <w:b/>
                <w:color w:val="00B050"/>
              </w:rPr>
            </w:pPr>
          </w:p>
          <w:p w14:paraId="0006FED4" w14:textId="77777777" w:rsidR="00DC512D" w:rsidRDefault="00DC512D" w:rsidP="00832B26">
            <w:pPr>
              <w:jc w:val="both"/>
              <w:rPr>
                <w:rFonts w:ascii="Times New Roman" w:hAnsi="Times New Roman" w:cs="Times New Roman"/>
                <w:b/>
                <w:color w:val="00B050"/>
              </w:rPr>
            </w:pPr>
          </w:p>
          <w:p w14:paraId="4611EE53" w14:textId="77777777" w:rsidR="00DC512D" w:rsidRDefault="00DC512D" w:rsidP="00832B26">
            <w:pPr>
              <w:jc w:val="both"/>
              <w:rPr>
                <w:rFonts w:ascii="Times New Roman" w:hAnsi="Times New Roman" w:cs="Times New Roman"/>
                <w:b/>
                <w:color w:val="00B050"/>
              </w:rPr>
            </w:pPr>
          </w:p>
          <w:p w14:paraId="079D7DF7" w14:textId="77777777" w:rsidR="00DC512D" w:rsidRDefault="00DC512D" w:rsidP="00832B26">
            <w:pPr>
              <w:jc w:val="both"/>
              <w:rPr>
                <w:rFonts w:ascii="Times New Roman" w:hAnsi="Times New Roman" w:cs="Times New Roman"/>
                <w:b/>
                <w:color w:val="00B050"/>
              </w:rPr>
            </w:pPr>
          </w:p>
          <w:p w14:paraId="61525682" w14:textId="77777777" w:rsidR="00DC512D" w:rsidRDefault="00DC512D" w:rsidP="00832B26">
            <w:pPr>
              <w:jc w:val="both"/>
              <w:rPr>
                <w:rFonts w:ascii="Times New Roman" w:hAnsi="Times New Roman" w:cs="Times New Roman"/>
                <w:b/>
                <w:color w:val="00B050"/>
              </w:rPr>
            </w:pPr>
          </w:p>
          <w:p w14:paraId="2372581A" w14:textId="77777777" w:rsidR="00DC512D" w:rsidRDefault="00DC512D" w:rsidP="00832B26">
            <w:pPr>
              <w:jc w:val="both"/>
              <w:rPr>
                <w:rFonts w:ascii="Times New Roman" w:hAnsi="Times New Roman" w:cs="Times New Roman"/>
                <w:b/>
                <w:color w:val="00B050"/>
              </w:rPr>
            </w:pPr>
          </w:p>
          <w:p w14:paraId="533DC917" w14:textId="77777777" w:rsidR="00DC512D" w:rsidRDefault="00DC512D" w:rsidP="00832B26">
            <w:pPr>
              <w:jc w:val="both"/>
              <w:rPr>
                <w:rFonts w:ascii="Times New Roman" w:hAnsi="Times New Roman" w:cs="Times New Roman"/>
                <w:b/>
                <w:color w:val="00B050"/>
              </w:rPr>
            </w:pPr>
          </w:p>
          <w:p w14:paraId="4A77C51D" w14:textId="77777777" w:rsidR="00DC512D" w:rsidRDefault="00DC512D" w:rsidP="00832B26">
            <w:pPr>
              <w:jc w:val="both"/>
              <w:rPr>
                <w:rFonts w:ascii="Times New Roman" w:hAnsi="Times New Roman" w:cs="Times New Roman"/>
                <w:b/>
                <w:color w:val="00B050"/>
              </w:rPr>
            </w:pPr>
          </w:p>
          <w:p w14:paraId="5C77D499" w14:textId="77777777" w:rsidR="00DC512D" w:rsidRDefault="00DC512D" w:rsidP="00832B26">
            <w:pPr>
              <w:jc w:val="both"/>
              <w:rPr>
                <w:rFonts w:ascii="Times New Roman" w:hAnsi="Times New Roman" w:cs="Times New Roman"/>
                <w:b/>
                <w:color w:val="00B050"/>
              </w:rPr>
            </w:pPr>
          </w:p>
          <w:p w14:paraId="072B1E49" w14:textId="77777777" w:rsidR="00DC512D" w:rsidRDefault="00DC512D" w:rsidP="00832B26">
            <w:pPr>
              <w:jc w:val="both"/>
              <w:rPr>
                <w:rFonts w:ascii="Times New Roman" w:hAnsi="Times New Roman" w:cs="Times New Roman"/>
                <w:b/>
                <w:color w:val="00B050"/>
              </w:rPr>
            </w:pPr>
          </w:p>
          <w:p w14:paraId="4D57C92B" w14:textId="77777777" w:rsidR="00DC512D" w:rsidRDefault="00DC512D" w:rsidP="00832B26">
            <w:pPr>
              <w:jc w:val="both"/>
              <w:rPr>
                <w:rFonts w:ascii="Times New Roman" w:hAnsi="Times New Roman" w:cs="Times New Roman"/>
                <w:b/>
                <w:color w:val="00B050"/>
              </w:rPr>
            </w:pPr>
          </w:p>
          <w:p w14:paraId="51BF2C12" w14:textId="77777777" w:rsidR="00DC512D" w:rsidRDefault="00DC512D" w:rsidP="00832B26">
            <w:pPr>
              <w:jc w:val="both"/>
              <w:rPr>
                <w:rFonts w:ascii="Times New Roman" w:hAnsi="Times New Roman" w:cs="Times New Roman"/>
                <w:b/>
                <w:color w:val="00B050"/>
              </w:rPr>
            </w:pPr>
          </w:p>
          <w:p w14:paraId="635E5715" w14:textId="77777777" w:rsidR="00DC512D" w:rsidRDefault="00DC512D" w:rsidP="00832B26">
            <w:pPr>
              <w:jc w:val="both"/>
              <w:rPr>
                <w:rFonts w:ascii="Times New Roman" w:hAnsi="Times New Roman" w:cs="Times New Roman"/>
                <w:b/>
                <w:color w:val="00B050"/>
              </w:rPr>
            </w:pPr>
          </w:p>
          <w:p w14:paraId="685FCDDC" w14:textId="77777777" w:rsidR="00DC512D" w:rsidRDefault="00DC512D" w:rsidP="00832B26">
            <w:pPr>
              <w:jc w:val="both"/>
              <w:rPr>
                <w:rFonts w:ascii="Times New Roman" w:hAnsi="Times New Roman" w:cs="Times New Roman"/>
                <w:b/>
                <w:color w:val="00B050"/>
              </w:rPr>
            </w:pPr>
          </w:p>
          <w:p w14:paraId="6DE0AD66" w14:textId="77777777" w:rsidR="00DC512D" w:rsidRDefault="00DC512D" w:rsidP="00832B26">
            <w:pPr>
              <w:jc w:val="both"/>
              <w:rPr>
                <w:rFonts w:ascii="Times New Roman" w:hAnsi="Times New Roman" w:cs="Times New Roman"/>
                <w:b/>
                <w:color w:val="00B050"/>
              </w:rPr>
            </w:pPr>
          </w:p>
          <w:p w14:paraId="5CD5EC6F" w14:textId="77777777" w:rsidR="00DC512D" w:rsidRDefault="00DC512D" w:rsidP="00832B26">
            <w:pPr>
              <w:jc w:val="both"/>
              <w:rPr>
                <w:rFonts w:ascii="Times New Roman" w:hAnsi="Times New Roman" w:cs="Times New Roman"/>
                <w:b/>
                <w:color w:val="00B050"/>
              </w:rPr>
            </w:pPr>
          </w:p>
          <w:p w14:paraId="3C7D53C4" w14:textId="77777777" w:rsidR="00DC512D" w:rsidRDefault="00DC512D" w:rsidP="00832B26">
            <w:pPr>
              <w:jc w:val="both"/>
              <w:rPr>
                <w:rFonts w:ascii="Times New Roman" w:hAnsi="Times New Roman" w:cs="Times New Roman"/>
                <w:b/>
                <w:color w:val="00B050"/>
              </w:rPr>
            </w:pPr>
          </w:p>
          <w:p w14:paraId="2FA7F63F" w14:textId="77777777" w:rsidR="00DC512D" w:rsidRDefault="00DC512D" w:rsidP="00832B26">
            <w:pPr>
              <w:jc w:val="both"/>
              <w:rPr>
                <w:rFonts w:ascii="Times New Roman" w:hAnsi="Times New Roman" w:cs="Times New Roman"/>
                <w:b/>
                <w:color w:val="00B050"/>
              </w:rPr>
            </w:pPr>
          </w:p>
          <w:p w14:paraId="359F260C" w14:textId="77777777" w:rsidR="00DC512D" w:rsidRDefault="00DC512D" w:rsidP="00832B26">
            <w:pPr>
              <w:jc w:val="both"/>
              <w:rPr>
                <w:rFonts w:ascii="Times New Roman" w:hAnsi="Times New Roman" w:cs="Times New Roman"/>
                <w:b/>
                <w:color w:val="00B050"/>
              </w:rPr>
            </w:pPr>
          </w:p>
          <w:p w14:paraId="0CE2D32A" w14:textId="77777777" w:rsidR="00DC512D" w:rsidRDefault="00DC512D" w:rsidP="00832B26">
            <w:pPr>
              <w:jc w:val="both"/>
              <w:rPr>
                <w:rFonts w:ascii="Times New Roman" w:hAnsi="Times New Roman" w:cs="Times New Roman"/>
                <w:b/>
                <w:color w:val="00B050"/>
              </w:rPr>
            </w:pPr>
          </w:p>
          <w:p w14:paraId="4206E176" w14:textId="77777777" w:rsidR="00DC512D" w:rsidRDefault="00DC512D" w:rsidP="00832B26">
            <w:pPr>
              <w:jc w:val="both"/>
              <w:rPr>
                <w:rFonts w:ascii="Times New Roman" w:hAnsi="Times New Roman" w:cs="Times New Roman"/>
                <w:b/>
                <w:color w:val="00B050"/>
              </w:rPr>
            </w:pPr>
          </w:p>
          <w:p w14:paraId="49F86B26" w14:textId="77777777" w:rsidR="00DC512D" w:rsidRDefault="00DC512D" w:rsidP="00832B26">
            <w:pPr>
              <w:jc w:val="both"/>
              <w:rPr>
                <w:rFonts w:ascii="Times New Roman" w:hAnsi="Times New Roman" w:cs="Times New Roman"/>
                <w:b/>
                <w:color w:val="00B050"/>
              </w:rPr>
            </w:pPr>
          </w:p>
          <w:p w14:paraId="7F8F64A1" w14:textId="77777777" w:rsidR="00DC512D" w:rsidRDefault="00DC512D" w:rsidP="00832B26">
            <w:pPr>
              <w:jc w:val="both"/>
              <w:rPr>
                <w:rFonts w:ascii="Times New Roman" w:hAnsi="Times New Roman" w:cs="Times New Roman"/>
                <w:b/>
                <w:color w:val="00B050"/>
              </w:rPr>
            </w:pPr>
          </w:p>
          <w:p w14:paraId="1B6E74CF" w14:textId="77777777" w:rsidR="00DC512D" w:rsidRDefault="00DC512D" w:rsidP="00832B26">
            <w:pPr>
              <w:jc w:val="both"/>
              <w:rPr>
                <w:rFonts w:ascii="Times New Roman" w:hAnsi="Times New Roman" w:cs="Times New Roman"/>
                <w:b/>
                <w:color w:val="00B050"/>
              </w:rPr>
            </w:pPr>
          </w:p>
          <w:p w14:paraId="1998C04E" w14:textId="77777777" w:rsidR="00DC512D" w:rsidRDefault="00DC512D" w:rsidP="00832B26">
            <w:pPr>
              <w:jc w:val="both"/>
              <w:rPr>
                <w:rFonts w:ascii="Times New Roman" w:hAnsi="Times New Roman" w:cs="Times New Roman"/>
                <w:b/>
                <w:color w:val="00B050"/>
              </w:rPr>
            </w:pPr>
          </w:p>
          <w:p w14:paraId="334E52DF" w14:textId="77777777" w:rsidR="00DC512D" w:rsidRDefault="00DC512D" w:rsidP="00832B26">
            <w:pPr>
              <w:jc w:val="both"/>
              <w:rPr>
                <w:rFonts w:ascii="Times New Roman" w:hAnsi="Times New Roman" w:cs="Times New Roman"/>
                <w:b/>
                <w:color w:val="00B050"/>
              </w:rPr>
            </w:pPr>
          </w:p>
          <w:p w14:paraId="1DEF42FB" w14:textId="77777777" w:rsidR="00DC512D" w:rsidRDefault="00DC512D" w:rsidP="00832B26">
            <w:pPr>
              <w:jc w:val="both"/>
              <w:rPr>
                <w:rFonts w:ascii="Times New Roman" w:hAnsi="Times New Roman" w:cs="Times New Roman"/>
                <w:b/>
                <w:color w:val="00B050"/>
              </w:rPr>
            </w:pPr>
          </w:p>
          <w:p w14:paraId="56974A6E" w14:textId="77777777" w:rsidR="00DC512D" w:rsidRDefault="00DC512D" w:rsidP="00832B26">
            <w:pPr>
              <w:jc w:val="both"/>
              <w:rPr>
                <w:rFonts w:ascii="Times New Roman" w:hAnsi="Times New Roman" w:cs="Times New Roman"/>
                <w:b/>
                <w:color w:val="00B050"/>
              </w:rPr>
            </w:pPr>
          </w:p>
          <w:p w14:paraId="329A93A1" w14:textId="77777777" w:rsidR="00DC512D" w:rsidRDefault="00DC512D" w:rsidP="00832B26">
            <w:pPr>
              <w:jc w:val="both"/>
              <w:rPr>
                <w:rFonts w:ascii="Times New Roman" w:hAnsi="Times New Roman" w:cs="Times New Roman"/>
                <w:b/>
                <w:color w:val="00B050"/>
              </w:rPr>
            </w:pPr>
          </w:p>
          <w:p w14:paraId="7BA563E4" w14:textId="77777777" w:rsidR="00DC512D" w:rsidRDefault="00DC512D" w:rsidP="00832B26">
            <w:pPr>
              <w:jc w:val="both"/>
              <w:rPr>
                <w:rFonts w:ascii="Times New Roman" w:hAnsi="Times New Roman" w:cs="Times New Roman"/>
                <w:b/>
                <w:color w:val="00B050"/>
              </w:rPr>
            </w:pPr>
          </w:p>
          <w:p w14:paraId="0705E459" w14:textId="77777777" w:rsidR="00DC512D" w:rsidRDefault="00DC512D" w:rsidP="00832B26">
            <w:pPr>
              <w:jc w:val="both"/>
              <w:rPr>
                <w:rFonts w:ascii="Times New Roman" w:hAnsi="Times New Roman" w:cs="Times New Roman"/>
                <w:b/>
                <w:color w:val="00B050"/>
              </w:rPr>
            </w:pPr>
          </w:p>
          <w:p w14:paraId="1B9DADFB" w14:textId="77777777" w:rsidR="00A029DB" w:rsidRDefault="00A029DB" w:rsidP="00832B26">
            <w:pPr>
              <w:jc w:val="both"/>
              <w:rPr>
                <w:rFonts w:ascii="Times New Roman" w:hAnsi="Times New Roman" w:cs="Times New Roman"/>
                <w:b/>
                <w:color w:val="00B050"/>
              </w:rPr>
            </w:pPr>
          </w:p>
          <w:p w14:paraId="71467FB3" w14:textId="77777777" w:rsidR="00A029DB" w:rsidRDefault="00A029DB" w:rsidP="00A029DB">
            <w:pPr>
              <w:jc w:val="center"/>
              <w:rPr>
                <w:rFonts w:ascii="Times New Roman" w:hAnsi="Times New Roman" w:cs="Times New Roman"/>
                <w:b/>
              </w:rPr>
            </w:pPr>
            <w:r>
              <w:rPr>
                <w:rFonts w:ascii="Times New Roman" w:hAnsi="Times New Roman" w:cs="Times New Roman"/>
                <w:b/>
              </w:rPr>
              <w:lastRenderedPageBreak/>
              <w:t>Попередньо врахувати</w:t>
            </w:r>
          </w:p>
          <w:p w14:paraId="4952C6BA" w14:textId="77777777" w:rsidR="00DC512D" w:rsidRDefault="00DC512D" w:rsidP="00832B26">
            <w:pPr>
              <w:jc w:val="both"/>
              <w:rPr>
                <w:rFonts w:ascii="Times New Roman" w:hAnsi="Times New Roman" w:cs="Times New Roman"/>
                <w:b/>
                <w:color w:val="00B050"/>
              </w:rPr>
            </w:pPr>
          </w:p>
          <w:p w14:paraId="6AB4ADE5" w14:textId="77777777" w:rsidR="00DC512D" w:rsidRDefault="00DC512D" w:rsidP="00832B26">
            <w:pPr>
              <w:jc w:val="both"/>
              <w:rPr>
                <w:rFonts w:ascii="Times New Roman" w:hAnsi="Times New Roman" w:cs="Times New Roman"/>
                <w:b/>
                <w:color w:val="00B050"/>
              </w:rPr>
            </w:pPr>
          </w:p>
          <w:p w14:paraId="35E0678A" w14:textId="77777777" w:rsidR="00CC47BB" w:rsidRDefault="00CC47BB" w:rsidP="00832B26">
            <w:pPr>
              <w:jc w:val="both"/>
              <w:rPr>
                <w:rFonts w:ascii="Times New Roman" w:hAnsi="Times New Roman" w:cs="Times New Roman"/>
                <w:b/>
                <w:color w:val="00B050"/>
              </w:rPr>
            </w:pPr>
          </w:p>
          <w:p w14:paraId="7CF0E675" w14:textId="77777777" w:rsidR="00CC47BB" w:rsidRDefault="00CC47BB" w:rsidP="00832B26">
            <w:pPr>
              <w:jc w:val="both"/>
              <w:rPr>
                <w:rFonts w:ascii="Times New Roman" w:hAnsi="Times New Roman" w:cs="Times New Roman"/>
                <w:b/>
                <w:color w:val="00B050"/>
              </w:rPr>
            </w:pPr>
          </w:p>
          <w:p w14:paraId="08399024" w14:textId="77777777" w:rsidR="00CC47BB" w:rsidRDefault="00CC47BB" w:rsidP="00832B26">
            <w:pPr>
              <w:jc w:val="both"/>
              <w:rPr>
                <w:rFonts w:ascii="Times New Roman" w:hAnsi="Times New Roman" w:cs="Times New Roman"/>
                <w:b/>
                <w:color w:val="00B050"/>
              </w:rPr>
            </w:pPr>
          </w:p>
          <w:p w14:paraId="6F6D1946" w14:textId="77777777" w:rsidR="00DC512D" w:rsidRPr="00B747C5" w:rsidRDefault="00DC512D" w:rsidP="00DC512D">
            <w:pPr>
              <w:jc w:val="center"/>
              <w:rPr>
                <w:rFonts w:ascii="Times New Roman" w:hAnsi="Times New Roman" w:cs="Times New Roman"/>
                <w:b/>
              </w:rPr>
            </w:pPr>
            <w:r w:rsidRPr="00B747C5">
              <w:rPr>
                <w:rFonts w:ascii="Times New Roman" w:hAnsi="Times New Roman" w:cs="Times New Roman"/>
                <w:b/>
              </w:rPr>
              <w:t>Попередньо відхилити.</w:t>
            </w:r>
          </w:p>
          <w:p w14:paraId="04A182F1" w14:textId="21C24815" w:rsidR="002B0D95" w:rsidRPr="00DC512D" w:rsidRDefault="00DC512D" w:rsidP="00DC512D">
            <w:pPr>
              <w:jc w:val="center"/>
              <w:rPr>
                <w:rFonts w:ascii="Times New Roman" w:hAnsi="Times New Roman" w:cs="Times New Roman"/>
                <w:bCs/>
                <w:color w:val="000000" w:themeColor="text1"/>
              </w:rPr>
            </w:pPr>
            <w:r>
              <w:rPr>
                <w:rFonts w:ascii="Times New Roman" w:hAnsi="Times New Roman" w:cs="Times New Roman"/>
                <w:bCs/>
                <w:color w:val="000000" w:themeColor="text1"/>
              </w:rPr>
              <w:t xml:space="preserve">Положення </w:t>
            </w:r>
            <w:r w:rsidR="002B0D95" w:rsidRPr="00DC512D">
              <w:rPr>
                <w:rFonts w:ascii="Times New Roman" w:hAnsi="Times New Roman" w:cs="Times New Roman"/>
                <w:bCs/>
                <w:color w:val="000000" w:themeColor="text1"/>
              </w:rPr>
              <w:t>Закон</w:t>
            </w:r>
            <w:r>
              <w:rPr>
                <w:rFonts w:ascii="Times New Roman" w:hAnsi="Times New Roman" w:cs="Times New Roman"/>
                <w:bCs/>
                <w:color w:val="000000" w:themeColor="text1"/>
              </w:rPr>
              <w:t>у</w:t>
            </w:r>
            <w:r w:rsidR="002B0D95" w:rsidRPr="00DC512D">
              <w:rPr>
                <w:rFonts w:ascii="Times New Roman" w:hAnsi="Times New Roman" w:cs="Times New Roman"/>
                <w:bCs/>
                <w:color w:val="000000" w:themeColor="text1"/>
              </w:rPr>
              <w:t xml:space="preserve"> не міст</w:t>
            </w:r>
            <w:r>
              <w:rPr>
                <w:rFonts w:ascii="Times New Roman" w:hAnsi="Times New Roman" w:cs="Times New Roman"/>
                <w:bCs/>
                <w:color w:val="000000" w:themeColor="text1"/>
              </w:rPr>
              <w:t>я</w:t>
            </w:r>
            <w:r w:rsidR="002B0D95" w:rsidRPr="00DC512D">
              <w:rPr>
                <w:rFonts w:ascii="Times New Roman" w:hAnsi="Times New Roman" w:cs="Times New Roman"/>
                <w:bCs/>
                <w:color w:val="000000" w:themeColor="text1"/>
              </w:rPr>
              <w:t>ть запропонованої диференціації</w:t>
            </w:r>
            <w:r>
              <w:rPr>
                <w:rFonts w:ascii="Times New Roman" w:hAnsi="Times New Roman" w:cs="Times New Roman"/>
                <w:bCs/>
                <w:color w:val="000000" w:themeColor="text1"/>
              </w:rPr>
              <w:t xml:space="preserve">. </w:t>
            </w:r>
          </w:p>
          <w:p w14:paraId="432919CA" w14:textId="77777777" w:rsidR="00CC47BB" w:rsidRPr="00CC47BB" w:rsidRDefault="00CC47BB" w:rsidP="00832B26">
            <w:pPr>
              <w:jc w:val="both"/>
              <w:rPr>
                <w:rFonts w:ascii="Times New Roman" w:hAnsi="Times New Roman" w:cs="Times New Roman"/>
                <w:b/>
                <w:color w:val="00B050"/>
              </w:rPr>
            </w:pPr>
          </w:p>
        </w:tc>
      </w:tr>
      <w:tr w:rsidR="00832B26" w:rsidRPr="009F7418" w14:paraId="25A92162" w14:textId="77777777" w:rsidTr="009018E4">
        <w:trPr>
          <w:trHeight w:val="20"/>
        </w:trPr>
        <w:tc>
          <w:tcPr>
            <w:tcW w:w="4153" w:type="dxa"/>
            <w:tcBorders>
              <w:top w:val="nil"/>
              <w:bottom w:val="nil"/>
            </w:tcBorders>
          </w:tcPr>
          <w:p w14:paraId="179ADCD5" w14:textId="77777777" w:rsidR="00832B26" w:rsidRPr="009F7418" w:rsidRDefault="00832B26" w:rsidP="00832B26">
            <w:pPr>
              <w:shd w:val="clear" w:color="auto" w:fill="FFFFFF"/>
              <w:jc w:val="both"/>
              <w:rPr>
                <w:rFonts w:ascii="Times New Roman" w:hAnsi="Times New Roman" w:cs="Times New Roman"/>
              </w:rPr>
            </w:pPr>
          </w:p>
        </w:tc>
        <w:tc>
          <w:tcPr>
            <w:tcW w:w="4241" w:type="dxa"/>
          </w:tcPr>
          <w:p w14:paraId="2B16A2AF" w14:textId="77777777" w:rsidR="00832B26" w:rsidRPr="009F7418" w:rsidRDefault="00832B26" w:rsidP="001B5D04">
            <w:pPr>
              <w:jc w:val="center"/>
              <w:rPr>
                <w:rFonts w:ascii="Times New Roman" w:hAnsi="Times New Roman" w:cs="Times New Roman"/>
                <w:b/>
                <w:bCs/>
              </w:rPr>
            </w:pPr>
            <w:r w:rsidRPr="009F7418">
              <w:rPr>
                <w:rFonts w:ascii="Times New Roman" w:hAnsi="Times New Roman" w:cs="Times New Roman"/>
                <w:b/>
                <w:bCs/>
              </w:rPr>
              <w:t>ПАТ «</w:t>
            </w:r>
            <w:proofErr w:type="spellStart"/>
            <w:r w:rsidRPr="009F7418">
              <w:rPr>
                <w:rFonts w:ascii="Times New Roman" w:hAnsi="Times New Roman" w:cs="Times New Roman"/>
                <w:b/>
                <w:bCs/>
              </w:rPr>
              <w:t>Запоріжжяобленерго</w:t>
            </w:r>
            <w:proofErr w:type="spellEnd"/>
            <w:r w:rsidRPr="009F7418">
              <w:rPr>
                <w:rFonts w:ascii="Times New Roman" w:hAnsi="Times New Roman" w:cs="Times New Roman"/>
                <w:b/>
                <w:bCs/>
              </w:rPr>
              <w:t>»</w:t>
            </w:r>
          </w:p>
          <w:p w14:paraId="1E6BDC1B" w14:textId="77777777" w:rsidR="00832B26" w:rsidRPr="009F7418" w:rsidRDefault="00832B26" w:rsidP="00832B26">
            <w:pPr>
              <w:pStyle w:val="western"/>
              <w:spacing w:beforeAutospacing="0" w:after="0" w:afterAutospacing="0"/>
              <w:ind w:firstLine="176"/>
              <w:jc w:val="both"/>
              <w:rPr>
                <w:color w:val="000000"/>
                <w:sz w:val="22"/>
                <w:szCs w:val="22"/>
              </w:rPr>
            </w:pPr>
            <w:r w:rsidRPr="009F7418">
              <w:rPr>
                <w:color w:val="000000"/>
                <w:sz w:val="22"/>
                <w:szCs w:val="22"/>
              </w:rPr>
              <w:t>Викласти підпункти 8, 9 пункту 5.4.2 глави 5.4 розділу V ПРРЕЕ у наступній редакції:</w:t>
            </w:r>
          </w:p>
          <w:p w14:paraId="2AE7CB0E"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333333"/>
              </w:rPr>
            </w:pPr>
          </w:p>
          <w:p w14:paraId="1965AA5C"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8) припинити постачання електричної енергії споживачу у разі настання однієї з таких подій:</w:t>
            </w:r>
          </w:p>
          <w:p w14:paraId="6C454FD4"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здійснення постачання електричної енергії споживачу іншим </w:t>
            </w:r>
            <w:proofErr w:type="spellStart"/>
            <w:r w:rsidRPr="009F7418">
              <w:rPr>
                <w:rFonts w:ascii="Times New Roman" w:hAnsi="Times New Roman" w:cs="Times New Roman"/>
              </w:rPr>
              <w:t>електропостачальником</w:t>
            </w:r>
            <w:proofErr w:type="spellEnd"/>
            <w:r w:rsidRPr="009F7418">
              <w:rPr>
                <w:rFonts w:ascii="Times New Roman" w:hAnsi="Times New Roman" w:cs="Times New Roman"/>
              </w:rPr>
              <w:t xml:space="preserve"> на підставі укладеного між ними договору щодо постачання електричної енергії відповідно до цих Правил або здійснення споживачем </w:t>
            </w:r>
            <w:proofErr w:type="spellStart"/>
            <w:r w:rsidRPr="009F7418">
              <w:rPr>
                <w:rFonts w:ascii="Times New Roman" w:hAnsi="Times New Roman" w:cs="Times New Roman"/>
              </w:rPr>
              <w:lastRenderedPageBreak/>
              <w:t>закупівель</w:t>
            </w:r>
            <w:proofErr w:type="spellEnd"/>
            <w:r w:rsidRPr="009F7418">
              <w:rPr>
                <w:rFonts w:ascii="Times New Roman" w:hAnsi="Times New Roman" w:cs="Times New Roman"/>
              </w:rPr>
              <w:t xml:space="preserve"> електричної енергії за двосторонніми договорами та на організованих сегментах ринку;</w:t>
            </w:r>
          </w:p>
          <w:p w14:paraId="3A147200"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закінчення встановленого Законом України "Про ринок електричної енергії" строку постачання електричної енергії постачальником "останньої надії", а також завершення трирічного строку призначення постачальника "останньої надії" чи шестимісячного строку тимчасового покладення Кабінетом Міністрів України обов'язків постачальника "останньої надії" на </w:t>
            </w:r>
            <w:proofErr w:type="spellStart"/>
            <w:r w:rsidRPr="009F7418">
              <w:rPr>
                <w:rFonts w:ascii="Times New Roman" w:hAnsi="Times New Roman" w:cs="Times New Roman"/>
              </w:rPr>
              <w:t>електропостачальника</w:t>
            </w:r>
            <w:proofErr w:type="spellEnd"/>
            <w:r w:rsidRPr="009F7418">
              <w:rPr>
                <w:rFonts w:ascii="Times New Roman" w:hAnsi="Times New Roman" w:cs="Times New Roman"/>
              </w:rPr>
              <w:t xml:space="preserve"> державної форми власності;</w:t>
            </w:r>
          </w:p>
          <w:p w14:paraId="3D6638C0"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0070C0"/>
              </w:rPr>
            </w:pPr>
            <w:r w:rsidRPr="009F7418">
              <w:rPr>
                <w:rFonts w:ascii="Times New Roman" w:hAnsi="Times New Roman" w:cs="Times New Roman"/>
                <w:b/>
                <w:bCs/>
                <w:color w:val="0070C0"/>
              </w:rPr>
              <w:t>невиконання споживачем умов договору про постачання електричної енергії постачальником "останньої надії" щодо повної та своєчасної оплати споживачем вартості електричної енергії та/або договору про реструктуризацію заборгованості (крім захищеного споживача</w:t>
            </w:r>
            <w:r w:rsidRPr="009F7418">
              <w:rPr>
                <w:rFonts w:ascii="Times New Roman" w:hAnsi="Times New Roman" w:cs="Times New Roman"/>
                <w:b/>
                <w:bCs/>
                <w:color w:val="7030A0"/>
              </w:rPr>
              <w:t>,</w:t>
            </w:r>
            <w:r w:rsidRPr="009F7418">
              <w:rPr>
                <w:rFonts w:ascii="Times New Roman" w:hAnsi="Times New Roman" w:cs="Times New Roman"/>
                <w:b/>
                <w:bCs/>
                <w:color w:val="0070C0"/>
              </w:rPr>
              <w:t xml:space="preserve"> </w:t>
            </w:r>
            <w:r w:rsidRPr="009F7418">
              <w:rPr>
                <w:rFonts w:ascii="Times New Roman" w:hAnsi="Times New Roman" w:cs="Times New Roman"/>
                <w:b/>
                <w:bCs/>
                <w:strike/>
                <w:color w:val="7030A0"/>
              </w:rPr>
              <w:t>та</w:t>
            </w:r>
            <w:r w:rsidRPr="009F7418">
              <w:rPr>
                <w:rFonts w:ascii="Times New Roman" w:hAnsi="Times New Roman" w:cs="Times New Roman"/>
                <w:b/>
                <w:bCs/>
                <w:color w:val="7030A0"/>
              </w:rPr>
              <w:t xml:space="preserve"> </w:t>
            </w:r>
            <w:r w:rsidRPr="009F7418">
              <w:rPr>
                <w:rFonts w:ascii="Times New Roman" w:hAnsi="Times New Roman" w:cs="Times New Roman"/>
                <w:b/>
                <w:bCs/>
                <w:color w:val="0070C0"/>
              </w:rPr>
              <w:t>споживача, об’єкти якого визначені як об’єкти критичної інфраструктури</w:t>
            </w:r>
            <w:r w:rsidRPr="009F7418">
              <w:rPr>
                <w:rFonts w:ascii="Times New Roman" w:hAnsi="Times New Roman" w:cs="Times New Roman"/>
                <w:b/>
                <w:color w:val="000000"/>
              </w:rPr>
              <w:t xml:space="preserve"> </w:t>
            </w:r>
            <w:r w:rsidRPr="009F7418">
              <w:rPr>
                <w:rFonts w:ascii="Times New Roman" w:hAnsi="Times New Roman" w:cs="Times New Roman"/>
                <w:b/>
                <w:color w:val="7030A0"/>
              </w:rPr>
              <w:t xml:space="preserve">та споживача, </w:t>
            </w:r>
            <w:r w:rsidRPr="009F7418">
              <w:rPr>
                <w:rStyle w:val="rvts0"/>
                <w:rFonts w:ascii="Times New Roman" w:hAnsi="Times New Roman" w:cs="Times New Roman"/>
                <w:b/>
                <w:color w:val="7030A0"/>
              </w:rPr>
              <w:t>єдиний майновий комплекс</w:t>
            </w:r>
            <w:r w:rsidRPr="009F7418">
              <w:rPr>
                <w:rFonts w:ascii="Times New Roman" w:hAnsi="Times New Roman" w:cs="Times New Roman"/>
                <w:b/>
                <w:color w:val="7030A0"/>
              </w:rPr>
              <w:t xml:space="preserve"> якого включено до переліку об’єктів малої або великої приватизації, що підлягають приватизації</w:t>
            </w:r>
            <w:r w:rsidRPr="009F7418">
              <w:rPr>
                <w:rFonts w:ascii="Times New Roman" w:hAnsi="Times New Roman" w:cs="Times New Roman"/>
                <w:b/>
                <w:bCs/>
                <w:color w:val="0070C0"/>
              </w:rPr>
              <w:t>);</w:t>
            </w:r>
          </w:p>
          <w:p w14:paraId="159BF3EC"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0070C0"/>
              </w:rPr>
            </w:pPr>
            <w:r w:rsidRPr="009F7418">
              <w:rPr>
                <w:rFonts w:ascii="Times New Roman" w:hAnsi="Times New Roman" w:cs="Times New Roman"/>
                <w:b/>
                <w:bCs/>
                <w:color w:val="0070C0"/>
              </w:rPr>
              <w:t>9) ініціювати з першого дня (включно) поточного періоду постачання електричної енергії споживачу припинення постачання електричної енергії у разі:</w:t>
            </w:r>
          </w:p>
          <w:p w14:paraId="1AE953DE"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0070C0"/>
              </w:rPr>
            </w:pPr>
            <w:r w:rsidRPr="009F7418">
              <w:rPr>
                <w:rFonts w:ascii="Times New Roman" w:hAnsi="Times New Roman" w:cs="Times New Roman"/>
                <w:b/>
                <w:bCs/>
                <w:color w:val="0070C0"/>
              </w:rPr>
              <w:t>наявності у споживача (крім захищеного споживача</w:t>
            </w:r>
            <w:r w:rsidRPr="009F7418">
              <w:rPr>
                <w:rFonts w:ascii="Times New Roman" w:hAnsi="Times New Roman" w:cs="Times New Roman"/>
                <w:b/>
                <w:bCs/>
                <w:color w:val="7030A0"/>
              </w:rPr>
              <w:t xml:space="preserve">, </w:t>
            </w:r>
            <w:r w:rsidRPr="009F7418">
              <w:rPr>
                <w:rFonts w:ascii="Times New Roman" w:hAnsi="Times New Roman" w:cs="Times New Roman"/>
                <w:b/>
                <w:bCs/>
                <w:strike/>
                <w:color w:val="7030A0"/>
              </w:rPr>
              <w:t>та</w:t>
            </w:r>
            <w:r w:rsidRPr="009F7418">
              <w:rPr>
                <w:rFonts w:ascii="Times New Roman" w:hAnsi="Times New Roman" w:cs="Times New Roman"/>
                <w:b/>
                <w:bCs/>
                <w:color w:val="7030A0"/>
              </w:rPr>
              <w:t xml:space="preserve"> </w:t>
            </w:r>
            <w:r w:rsidRPr="009F7418">
              <w:rPr>
                <w:rFonts w:ascii="Times New Roman" w:hAnsi="Times New Roman" w:cs="Times New Roman"/>
                <w:b/>
                <w:bCs/>
                <w:color w:val="0070C0"/>
              </w:rPr>
              <w:t xml:space="preserve">споживача, об’єкти якого визначені як об’єкти критичної інфраструктури </w:t>
            </w:r>
            <w:r w:rsidRPr="009F7418">
              <w:rPr>
                <w:rFonts w:ascii="Times New Roman" w:hAnsi="Times New Roman" w:cs="Times New Roman"/>
                <w:b/>
                <w:bCs/>
                <w:color w:val="7030A0"/>
              </w:rPr>
              <w:t xml:space="preserve">та споживача, єдиний майновий комплекс якого включено до переліку об’єктів малої або великої приватизації, що </w:t>
            </w:r>
            <w:r w:rsidRPr="009F7418">
              <w:rPr>
                <w:rFonts w:ascii="Times New Roman" w:hAnsi="Times New Roman" w:cs="Times New Roman"/>
                <w:b/>
                <w:bCs/>
                <w:color w:val="7030A0"/>
              </w:rPr>
              <w:lastRenderedPageBreak/>
              <w:t>підлягають приватизації</w:t>
            </w:r>
            <w:r w:rsidRPr="009F7418">
              <w:rPr>
                <w:rFonts w:ascii="Times New Roman" w:hAnsi="Times New Roman" w:cs="Times New Roman"/>
                <w:b/>
                <w:bCs/>
                <w:color w:val="0070C0"/>
              </w:rPr>
              <w:t>) заборгованості за попередні періоди за договором про постачання електричної енергії постачальником «останньої надії» та/або за договором про реструктуризацію заборгованості та за наявності попередження про припинення постачання електричної енергії, наданого споживачу до початку поточного періоду постачання електричної енергії постачальником "останньої надії";</w:t>
            </w:r>
          </w:p>
          <w:p w14:paraId="044328CB"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0070C0"/>
              </w:rPr>
            </w:pPr>
            <w:r w:rsidRPr="009F7418">
              <w:rPr>
                <w:rFonts w:ascii="Times New Roman" w:hAnsi="Times New Roman" w:cs="Times New Roman"/>
                <w:b/>
                <w:bCs/>
                <w:color w:val="0070C0"/>
              </w:rPr>
              <w:t>відсутності у захищеного споживача або споживача, об’єкти якого визначені як об’єкти критичної інфраструктури, рахунку із спеціальним режимом використання та/або порушення інших вимог статті 64 Закону України "Про ринок електричної енергії";</w:t>
            </w:r>
          </w:p>
          <w:p w14:paraId="1F80AF9E" w14:textId="77777777" w:rsidR="00832B26" w:rsidRPr="009F7418" w:rsidRDefault="00832B26" w:rsidP="00832B26">
            <w:pPr>
              <w:jc w:val="center"/>
              <w:rPr>
                <w:rFonts w:ascii="Times New Roman" w:hAnsi="Times New Roman" w:cs="Times New Roman"/>
                <w:b/>
                <w:color w:val="000000"/>
              </w:rPr>
            </w:pPr>
          </w:p>
        </w:tc>
        <w:tc>
          <w:tcPr>
            <w:tcW w:w="3920" w:type="dxa"/>
          </w:tcPr>
          <w:p w14:paraId="26DDF8E5" w14:textId="77777777" w:rsidR="00832B26" w:rsidRPr="009F7418" w:rsidRDefault="00832B26" w:rsidP="001B5D04">
            <w:pPr>
              <w:jc w:val="center"/>
              <w:rPr>
                <w:rFonts w:ascii="Times New Roman" w:hAnsi="Times New Roman" w:cs="Times New Roman"/>
                <w:color w:val="333333"/>
              </w:rPr>
            </w:pPr>
            <w:r w:rsidRPr="009F7418">
              <w:rPr>
                <w:rFonts w:ascii="Times New Roman" w:hAnsi="Times New Roman" w:cs="Times New Roman"/>
                <w:b/>
                <w:bCs/>
              </w:rPr>
              <w:lastRenderedPageBreak/>
              <w:t>ПАТ «</w:t>
            </w:r>
            <w:proofErr w:type="spellStart"/>
            <w:r w:rsidRPr="009F7418">
              <w:rPr>
                <w:rFonts w:ascii="Times New Roman" w:hAnsi="Times New Roman" w:cs="Times New Roman"/>
                <w:b/>
                <w:bCs/>
              </w:rPr>
              <w:t>Запоріжжяобленерго</w:t>
            </w:r>
            <w:proofErr w:type="spellEnd"/>
            <w:r w:rsidRPr="009F7418">
              <w:rPr>
                <w:rFonts w:ascii="Times New Roman" w:hAnsi="Times New Roman" w:cs="Times New Roman"/>
                <w:b/>
                <w:bCs/>
              </w:rPr>
              <w:t>»</w:t>
            </w:r>
          </w:p>
          <w:p w14:paraId="2CA24162"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333333"/>
              </w:rPr>
            </w:pPr>
            <w:r w:rsidRPr="009F7418">
              <w:rPr>
                <w:rFonts w:ascii="Times New Roman" w:hAnsi="Times New Roman" w:cs="Times New Roman"/>
                <w:color w:val="333333"/>
              </w:rPr>
              <w:t xml:space="preserve">Обґрунтування є аналогічним до </w:t>
            </w:r>
            <w:r w:rsidRPr="009F7418">
              <w:rPr>
                <w:rFonts w:ascii="Times New Roman" w:hAnsi="Times New Roman" w:cs="Times New Roman"/>
                <w:color w:val="333333"/>
                <w:spacing w:val="-4"/>
              </w:rPr>
              <w:t>пропозицій ПАТ «</w:t>
            </w:r>
            <w:proofErr w:type="spellStart"/>
            <w:r w:rsidRPr="009F7418">
              <w:rPr>
                <w:rFonts w:ascii="Times New Roman" w:hAnsi="Times New Roman" w:cs="Times New Roman"/>
                <w:color w:val="333333"/>
                <w:spacing w:val="-4"/>
              </w:rPr>
              <w:t>Запоріжжяобленерго</w:t>
            </w:r>
            <w:proofErr w:type="spellEnd"/>
            <w:r w:rsidRPr="009F7418">
              <w:rPr>
                <w:rFonts w:ascii="Times New Roman" w:hAnsi="Times New Roman" w:cs="Times New Roman"/>
                <w:color w:val="333333"/>
                <w:spacing w:val="-4"/>
              </w:rPr>
              <w:t>»</w:t>
            </w:r>
            <w:r w:rsidRPr="009F7418">
              <w:rPr>
                <w:rFonts w:ascii="Times New Roman" w:hAnsi="Times New Roman" w:cs="Times New Roman"/>
                <w:color w:val="333333"/>
              </w:rPr>
              <w:t xml:space="preserve"> щодо змін пункту 3.4.4 ПРРЕЕ.</w:t>
            </w:r>
          </w:p>
          <w:p w14:paraId="67B31E6C" w14:textId="77777777" w:rsidR="00832B26" w:rsidRPr="009F7418" w:rsidRDefault="00832B26" w:rsidP="00832B26">
            <w:pPr>
              <w:rPr>
                <w:rFonts w:ascii="Times New Roman" w:hAnsi="Times New Roman" w:cs="Times New Roman"/>
                <w:b/>
                <w:color w:val="000000"/>
              </w:rPr>
            </w:pPr>
          </w:p>
        </w:tc>
        <w:tc>
          <w:tcPr>
            <w:tcW w:w="2990" w:type="dxa"/>
            <w:gridSpan w:val="2"/>
          </w:tcPr>
          <w:p w14:paraId="6CF2BE1C" w14:textId="77777777" w:rsidR="00FA2967" w:rsidRDefault="00FA2967" w:rsidP="00832B26">
            <w:pPr>
              <w:rPr>
                <w:rFonts w:ascii="Times New Roman" w:hAnsi="Times New Roman" w:cs="Times New Roman"/>
                <w:b/>
              </w:rPr>
            </w:pPr>
          </w:p>
          <w:p w14:paraId="37742378" w14:textId="77777777" w:rsidR="00FA2967" w:rsidRDefault="00FA2967" w:rsidP="00832B26">
            <w:pPr>
              <w:rPr>
                <w:rFonts w:ascii="Times New Roman" w:hAnsi="Times New Roman" w:cs="Times New Roman"/>
                <w:b/>
              </w:rPr>
            </w:pPr>
          </w:p>
          <w:p w14:paraId="7D8190A0" w14:textId="77777777" w:rsidR="00FA2967" w:rsidRDefault="00FA2967" w:rsidP="00832B26">
            <w:pPr>
              <w:rPr>
                <w:rFonts w:ascii="Times New Roman" w:hAnsi="Times New Roman" w:cs="Times New Roman"/>
                <w:b/>
              </w:rPr>
            </w:pPr>
          </w:p>
          <w:p w14:paraId="6E9648C0" w14:textId="77777777" w:rsidR="00FA2967" w:rsidRDefault="00FA2967" w:rsidP="00832B26">
            <w:pPr>
              <w:rPr>
                <w:rFonts w:ascii="Times New Roman" w:hAnsi="Times New Roman" w:cs="Times New Roman"/>
                <w:b/>
              </w:rPr>
            </w:pPr>
          </w:p>
          <w:p w14:paraId="1671ED0E" w14:textId="77777777" w:rsidR="00FA2967" w:rsidRDefault="00FA2967" w:rsidP="00832B26">
            <w:pPr>
              <w:rPr>
                <w:rFonts w:ascii="Times New Roman" w:hAnsi="Times New Roman" w:cs="Times New Roman"/>
                <w:b/>
              </w:rPr>
            </w:pPr>
          </w:p>
          <w:p w14:paraId="2B9FFCF1" w14:textId="77777777" w:rsidR="00FA2967" w:rsidRDefault="00FA2967" w:rsidP="00832B26">
            <w:pPr>
              <w:rPr>
                <w:rFonts w:ascii="Times New Roman" w:hAnsi="Times New Roman" w:cs="Times New Roman"/>
                <w:b/>
              </w:rPr>
            </w:pPr>
          </w:p>
          <w:p w14:paraId="33B76EA3" w14:textId="77777777" w:rsidR="00FA2967" w:rsidRDefault="00FA2967" w:rsidP="00832B26">
            <w:pPr>
              <w:rPr>
                <w:rFonts w:ascii="Times New Roman" w:hAnsi="Times New Roman" w:cs="Times New Roman"/>
                <w:b/>
              </w:rPr>
            </w:pPr>
          </w:p>
          <w:p w14:paraId="1F1C28D3" w14:textId="77777777" w:rsidR="00FA2967" w:rsidRDefault="00FA2967" w:rsidP="00832B26">
            <w:pPr>
              <w:rPr>
                <w:rFonts w:ascii="Times New Roman" w:hAnsi="Times New Roman" w:cs="Times New Roman"/>
                <w:b/>
              </w:rPr>
            </w:pPr>
          </w:p>
          <w:p w14:paraId="1656F6AE" w14:textId="77777777" w:rsidR="00FA2967" w:rsidRDefault="00FA2967" w:rsidP="00832B26">
            <w:pPr>
              <w:rPr>
                <w:rFonts w:ascii="Times New Roman" w:hAnsi="Times New Roman" w:cs="Times New Roman"/>
                <w:b/>
              </w:rPr>
            </w:pPr>
          </w:p>
          <w:p w14:paraId="21422464" w14:textId="77777777" w:rsidR="00FA2967" w:rsidRDefault="00FA2967" w:rsidP="00832B26">
            <w:pPr>
              <w:rPr>
                <w:rFonts w:ascii="Times New Roman" w:hAnsi="Times New Roman" w:cs="Times New Roman"/>
                <w:b/>
              </w:rPr>
            </w:pPr>
          </w:p>
          <w:p w14:paraId="017AC621" w14:textId="77777777" w:rsidR="00FA2967" w:rsidRDefault="00FA2967" w:rsidP="00832B26">
            <w:pPr>
              <w:rPr>
                <w:rFonts w:ascii="Times New Roman" w:hAnsi="Times New Roman" w:cs="Times New Roman"/>
                <w:b/>
              </w:rPr>
            </w:pPr>
          </w:p>
          <w:p w14:paraId="5E0FA37F" w14:textId="77777777" w:rsidR="00FA2967" w:rsidRDefault="00FA2967" w:rsidP="00832B26">
            <w:pPr>
              <w:rPr>
                <w:rFonts w:ascii="Times New Roman" w:hAnsi="Times New Roman" w:cs="Times New Roman"/>
                <w:b/>
              </w:rPr>
            </w:pPr>
          </w:p>
          <w:p w14:paraId="1900323B" w14:textId="77777777" w:rsidR="00FA2967" w:rsidRDefault="00FA2967" w:rsidP="00832B26">
            <w:pPr>
              <w:rPr>
                <w:rFonts w:ascii="Times New Roman" w:hAnsi="Times New Roman" w:cs="Times New Roman"/>
                <w:b/>
              </w:rPr>
            </w:pPr>
          </w:p>
          <w:p w14:paraId="3793C060" w14:textId="77777777" w:rsidR="00FA2967" w:rsidRDefault="00FA2967" w:rsidP="00832B26">
            <w:pPr>
              <w:rPr>
                <w:rFonts w:ascii="Times New Roman" w:hAnsi="Times New Roman" w:cs="Times New Roman"/>
                <w:b/>
              </w:rPr>
            </w:pPr>
          </w:p>
          <w:p w14:paraId="3A47EC88" w14:textId="77777777" w:rsidR="00FA2967" w:rsidRDefault="00FA2967" w:rsidP="00832B26">
            <w:pPr>
              <w:rPr>
                <w:rFonts w:ascii="Times New Roman" w:hAnsi="Times New Roman" w:cs="Times New Roman"/>
                <w:b/>
              </w:rPr>
            </w:pPr>
          </w:p>
          <w:p w14:paraId="7449E615" w14:textId="77777777" w:rsidR="00FA2967" w:rsidRDefault="00FA2967" w:rsidP="00832B26">
            <w:pPr>
              <w:rPr>
                <w:rFonts w:ascii="Times New Roman" w:hAnsi="Times New Roman" w:cs="Times New Roman"/>
                <w:b/>
              </w:rPr>
            </w:pPr>
          </w:p>
          <w:p w14:paraId="520CBB2C" w14:textId="77777777" w:rsidR="00FA2967" w:rsidRDefault="00FA2967" w:rsidP="00832B26">
            <w:pPr>
              <w:rPr>
                <w:rFonts w:ascii="Times New Roman" w:hAnsi="Times New Roman" w:cs="Times New Roman"/>
                <w:b/>
              </w:rPr>
            </w:pPr>
          </w:p>
          <w:p w14:paraId="4D757774" w14:textId="77777777" w:rsidR="00FA2967" w:rsidRDefault="00FA2967" w:rsidP="00832B26">
            <w:pPr>
              <w:rPr>
                <w:rFonts w:ascii="Times New Roman" w:hAnsi="Times New Roman" w:cs="Times New Roman"/>
                <w:b/>
              </w:rPr>
            </w:pPr>
          </w:p>
          <w:p w14:paraId="2E746945" w14:textId="77777777" w:rsidR="00FA2967" w:rsidRDefault="00FA2967" w:rsidP="00832B26">
            <w:pPr>
              <w:rPr>
                <w:rFonts w:ascii="Times New Roman" w:hAnsi="Times New Roman" w:cs="Times New Roman"/>
                <w:b/>
              </w:rPr>
            </w:pPr>
          </w:p>
          <w:p w14:paraId="42F74486" w14:textId="77777777" w:rsidR="00FA2967" w:rsidRDefault="00FA2967" w:rsidP="00832B26">
            <w:pPr>
              <w:rPr>
                <w:rFonts w:ascii="Times New Roman" w:hAnsi="Times New Roman" w:cs="Times New Roman"/>
                <w:b/>
              </w:rPr>
            </w:pPr>
          </w:p>
          <w:p w14:paraId="230C94F5" w14:textId="77777777" w:rsidR="00FA2967" w:rsidRDefault="00FA2967" w:rsidP="00832B26">
            <w:pPr>
              <w:rPr>
                <w:rFonts w:ascii="Times New Roman" w:hAnsi="Times New Roman" w:cs="Times New Roman"/>
                <w:b/>
              </w:rPr>
            </w:pPr>
          </w:p>
          <w:p w14:paraId="34BB5166" w14:textId="77777777" w:rsidR="00FA2967" w:rsidRDefault="00FA2967" w:rsidP="00832B26">
            <w:pPr>
              <w:rPr>
                <w:rFonts w:ascii="Times New Roman" w:hAnsi="Times New Roman" w:cs="Times New Roman"/>
                <w:b/>
              </w:rPr>
            </w:pPr>
          </w:p>
          <w:p w14:paraId="112E7A18" w14:textId="77777777" w:rsidR="00FA2967" w:rsidRDefault="00FA2967" w:rsidP="00832B26">
            <w:pPr>
              <w:rPr>
                <w:rFonts w:ascii="Times New Roman" w:hAnsi="Times New Roman" w:cs="Times New Roman"/>
                <w:b/>
              </w:rPr>
            </w:pPr>
          </w:p>
          <w:p w14:paraId="3F0E9B7F" w14:textId="77777777" w:rsidR="00FA2967" w:rsidRDefault="00FA2967" w:rsidP="00832B26">
            <w:pPr>
              <w:rPr>
                <w:rFonts w:ascii="Times New Roman" w:hAnsi="Times New Roman" w:cs="Times New Roman"/>
                <w:b/>
              </w:rPr>
            </w:pPr>
          </w:p>
          <w:p w14:paraId="2E703A7E" w14:textId="77777777" w:rsidR="00FA2967" w:rsidRDefault="00FA2967" w:rsidP="00832B26">
            <w:pPr>
              <w:rPr>
                <w:rFonts w:ascii="Times New Roman" w:hAnsi="Times New Roman" w:cs="Times New Roman"/>
                <w:b/>
              </w:rPr>
            </w:pPr>
          </w:p>
          <w:p w14:paraId="2280C812" w14:textId="77777777" w:rsidR="00FA2967" w:rsidRDefault="00FA2967" w:rsidP="00832B26">
            <w:pPr>
              <w:rPr>
                <w:rFonts w:ascii="Times New Roman" w:hAnsi="Times New Roman" w:cs="Times New Roman"/>
                <w:b/>
              </w:rPr>
            </w:pPr>
          </w:p>
          <w:p w14:paraId="41881B47" w14:textId="77777777" w:rsidR="00FA2967" w:rsidRDefault="00FA2967" w:rsidP="00832B26">
            <w:pPr>
              <w:rPr>
                <w:rFonts w:ascii="Times New Roman" w:hAnsi="Times New Roman" w:cs="Times New Roman"/>
                <w:b/>
              </w:rPr>
            </w:pPr>
          </w:p>
          <w:p w14:paraId="1D8B4A3D" w14:textId="77777777" w:rsidR="00FA2967" w:rsidRDefault="00FA2967" w:rsidP="00832B26">
            <w:pPr>
              <w:rPr>
                <w:rFonts w:ascii="Times New Roman" w:hAnsi="Times New Roman" w:cs="Times New Roman"/>
                <w:b/>
              </w:rPr>
            </w:pPr>
          </w:p>
          <w:p w14:paraId="03ABB8AA" w14:textId="77777777" w:rsidR="00FA2967" w:rsidRDefault="00FA2967" w:rsidP="00832B26">
            <w:pPr>
              <w:rPr>
                <w:rFonts w:ascii="Times New Roman" w:hAnsi="Times New Roman" w:cs="Times New Roman"/>
                <w:b/>
              </w:rPr>
            </w:pPr>
          </w:p>
          <w:p w14:paraId="6DD81591" w14:textId="77777777" w:rsidR="00FA2967" w:rsidRDefault="00FA2967" w:rsidP="00832B26">
            <w:pPr>
              <w:rPr>
                <w:rFonts w:ascii="Times New Roman" w:hAnsi="Times New Roman" w:cs="Times New Roman"/>
                <w:b/>
              </w:rPr>
            </w:pPr>
          </w:p>
          <w:p w14:paraId="15C04447" w14:textId="77777777" w:rsidR="00FA2967" w:rsidRDefault="00FA2967" w:rsidP="00832B26">
            <w:pPr>
              <w:rPr>
                <w:rFonts w:ascii="Times New Roman" w:hAnsi="Times New Roman" w:cs="Times New Roman"/>
                <w:b/>
              </w:rPr>
            </w:pPr>
          </w:p>
          <w:p w14:paraId="0C082127" w14:textId="77777777" w:rsidR="00FA2967" w:rsidRDefault="00FA2967" w:rsidP="00832B26">
            <w:pPr>
              <w:rPr>
                <w:rFonts w:ascii="Times New Roman" w:hAnsi="Times New Roman" w:cs="Times New Roman"/>
                <w:b/>
              </w:rPr>
            </w:pPr>
          </w:p>
          <w:p w14:paraId="2EEC81FA" w14:textId="77777777" w:rsidR="00FA2967" w:rsidRDefault="00FA2967" w:rsidP="00832B26">
            <w:pPr>
              <w:rPr>
                <w:rFonts w:ascii="Times New Roman" w:hAnsi="Times New Roman" w:cs="Times New Roman"/>
                <w:b/>
              </w:rPr>
            </w:pPr>
          </w:p>
          <w:p w14:paraId="42431F20" w14:textId="77777777" w:rsidR="00FA2967" w:rsidRDefault="00FA2967" w:rsidP="00832B26">
            <w:pPr>
              <w:rPr>
                <w:rFonts w:ascii="Times New Roman" w:hAnsi="Times New Roman" w:cs="Times New Roman"/>
                <w:b/>
              </w:rPr>
            </w:pPr>
          </w:p>
          <w:p w14:paraId="240DD728" w14:textId="77777777" w:rsidR="00FA2967" w:rsidRDefault="00FA2967" w:rsidP="00832B26">
            <w:pPr>
              <w:rPr>
                <w:rFonts w:ascii="Times New Roman" w:hAnsi="Times New Roman" w:cs="Times New Roman"/>
                <w:b/>
              </w:rPr>
            </w:pPr>
          </w:p>
          <w:p w14:paraId="4203ECC7" w14:textId="77777777" w:rsidR="00FA2967" w:rsidRDefault="00FA2967" w:rsidP="00832B26">
            <w:pPr>
              <w:rPr>
                <w:rFonts w:ascii="Times New Roman" w:hAnsi="Times New Roman" w:cs="Times New Roman"/>
                <w:b/>
              </w:rPr>
            </w:pPr>
          </w:p>
          <w:p w14:paraId="2B9F6091" w14:textId="77777777" w:rsidR="00FA2967" w:rsidRDefault="00FA2967" w:rsidP="00832B26">
            <w:pPr>
              <w:rPr>
                <w:rFonts w:ascii="Times New Roman" w:hAnsi="Times New Roman" w:cs="Times New Roman"/>
                <w:b/>
              </w:rPr>
            </w:pPr>
          </w:p>
          <w:p w14:paraId="1C485F16" w14:textId="77777777" w:rsidR="00FA2967" w:rsidRDefault="00FA2967" w:rsidP="00832B26">
            <w:pPr>
              <w:rPr>
                <w:rFonts w:ascii="Times New Roman" w:hAnsi="Times New Roman" w:cs="Times New Roman"/>
                <w:b/>
              </w:rPr>
            </w:pPr>
          </w:p>
          <w:p w14:paraId="5317B078" w14:textId="77777777" w:rsidR="00A029DB" w:rsidRDefault="00A029DB" w:rsidP="00832B26">
            <w:pPr>
              <w:rPr>
                <w:rFonts w:ascii="Times New Roman" w:hAnsi="Times New Roman" w:cs="Times New Roman"/>
                <w:b/>
              </w:rPr>
            </w:pPr>
          </w:p>
          <w:p w14:paraId="1404DEA9" w14:textId="77777777" w:rsidR="00A029DB" w:rsidRDefault="00A029DB" w:rsidP="00832B26">
            <w:pPr>
              <w:rPr>
                <w:rFonts w:ascii="Times New Roman" w:hAnsi="Times New Roman" w:cs="Times New Roman"/>
                <w:b/>
              </w:rPr>
            </w:pPr>
          </w:p>
          <w:p w14:paraId="4E50AD10" w14:textId="77777777" w:rsidR="00A029DB" w:rsidRDefault="00A029DB" w:rsidP="00A029DB">
            <w:pPr>
              <w:jc w:val="center"/>
              <w:rPr>
                <w:rFonts w:ascii="Times New Roman" w:hAnsi="Times New Roman" w:cs="Times New Roman"/>
                <w:b/>
              </w:rPr>
            </w:pPr>
            <w:r>
              <w:rPr>
                <w:rFonts w:ascii="Times New Roman" w:hAnsi="Times New Roman" w:cs="Times New Roman"/>
                <w:b/>
              </w:rPr>
              <w:t>Попередньо врахувати</w:t>
            </w:r>
          </w:p>
          <w:p w14:paraId="588F2FC9" w14:textId="77777777" w:rsidR="00FA2967" w:rsidRDefault="00FA2967" w:rsidP="00832B26">
            <w:pPr>
              <w:rPr>
                <w:rFonts w:ascii="Times New Roman" w:hAnsi="Times New Roman" w:cs="Times New Roman"/>
                <w:b/>
                <w:color w:val="00B050"/>
              </w:rPr>
            </w:pPr>
          </w:p>
          <w:p w14:paraId="08290831" w14:textId="77777777" w:rsidR="00FA2967" w:rsidRDefault="00FA2967" w:rsidP="00832B26">
            <w:pPr>
              <w:rPr>
                <w:rFonts w:ascii="Times New Roman" w:hAnsi="Times New Roman" w:cs="Times New Roman"/>
                <w:b/>
                <w:color w:val="00B050"/>
              </w:rPr>
            </w:pPr>
          </w:p>
          <w:p w14:paraId="292BEEEF" w14:textId="77777777" w:rsidR="00FA2967" w:rsidRDefault="00FA2967" w:rsidP="00832B26">
            <w:pPr>
              <w:rPr>
                <w:rFonts w:ascii="Times New Roman" w:hAnsi="Times New Roman" w:cs="Times New Roman"/>
                <w:b/>
                <w:color w:val="00B050"/>
              </w:rPr>
            </w:pPr>
          </w:p>
          <w:p w14:paraId="157A03F8" w14:textId="77777777" w:rsidR="00FA2967" w:rsidRDefault="00FA2967" w:rsidP="00832B26">
            <w:pPr>
              <w:rPr>
                <w:rFonts w:ascii="Times New Roman" w:hAnsi="Times New Roman" w:cs="Times New Roman"/>
                <w:b/>
                <w:color w:val="00B050"/>
              </w:rPr>
            </w:pPr>
          </w:p>
          <w:p w14:paraId="04F6FCF7" w14:textId="77777777" w:rsidR="00FA2967" w:rsidRDefault="00FA2967" w:rsidP="00832B26">
            <w:pPr>
              <w:rPr>
                <w:rFonts w:ascii="Times New Roman" w:hAnsi="Times New Roman" w:cs="Times New Roman"/>
                <w:b/>
                <w:color w:val="00B050"/>
              </w:rPr>
            </w:pPr>
          </w:p>
          <w:p w14:paraId="1253483B" w14:textId="77777777" w:rsidR="00FA2967" w:rsidRDefault="00FA2967" w:rsidP="00832B26">
            <w:pPr>
              <w:rPr>
                <w:rFonts w:ascii="Times New Roman" w:hAnsi="Times New Roman" w:cs="Times New Roman"/>
                <w:b/>
                <w:color w:val="00B050"/>
              </w:rPr>
            </w:pPr>
          </w:p>
          <w:p w14:paraId="2006B143" w14:textId="77777777" w:rsidR="00FA2967" w:rsidRDefault="00FA2967" w:rsidP="00832B26">
            <w:pPr>
              <w:rPr>
                <w:rFonts w:ascii="Times New Roman" w:hAnsi="Times New Roman" w:cs="Times New Roman"/>
                <w:b/>
                <w:color w:val="00B050"/>
              </w:rPr>
            </w:pPr>
          </w:p>
          <w:p w14:paraId="3BCB292A" w14:textId="77777777" w:rsidR="00FA2967" w:rsidRDefault="00FA2967" w:rsidP="00832B26">
            <w:pPr>
              <w:rPr>
                <w:rFonts w:ascii="Times New Roman" w:hAnsi="Times New Roman" w:cs="Times New Roman"/>
                <w:b/>
                <w:color w:val="00B050"/>
              </w:rPr>
            </w:pPr>
          </w:p>
          <w:p w14:paraId="7BF6F138" w14:textId="77777777" w:rsidR="00FA2967" w:rsidRDefault="00FA2967" w:rsidP="00832B26">
            <w:pPr>
              <w:rPr>
                <w:rFonts w:ascii="Times New Roman" w:hAnsi="Times New Roman" w:cs="Times New Roman"/>
                <w:b/>
                <w:color w:val="00B050"/>
              </w:rPr>
            </w:pPr>
          </w:p>
          <w:p w14:paraId="4B90DDB1" w14:textId="77777777" w:rsidR="00FA2967" w:rsidRDefault="00FA2967" w:rsidP="00832B26">
            <w:pPr>
              <w:rPr>
                <w:rFonts w:ascii="Times New Roman" w:hAnsi="Times New Roman" w:cs="Times New Roman"/>
                <w:b/>
                <w:color w:val="00B050"/>
              </w:rPr>
            </w:pPr>
          </w:p>
          <w:p w14:paraId="0F959BF5" w14:textId="77777777" w:rsidR="00FA2967" w:rsidRDefault="00FA2967" w:rsidP="00832B26">
            <w:pPr>
              <w:rPr>
                <w:rFonts w:ascii="Times New Roman" w:hAnsi="Times New Roman" w:cs="Times New Roman"/>
                <w:b/>
                <w:color w:val="00B050"/>
              </w:rPr>
            </w:pPr>
          </w:p>
          <w:p w14:paraId="12C528B5" w14:textId="77777777" w:rsidR="00A029DB" w:rsidRDefault="00A029DB" w:rsidP="00A029DB">
            <w:pPr>
              <w:jc w:val="center"/>
              <w:rPr>
                <w:rFonts w:ascii="Times New Roman" w:hAnsi="Times New Roman" w:cs="Times New Roman"/>
                <w:b/>
              </w:rPr>
            </w:pPr>
            <w:r>
              <w:rPr>
                <w:rFonts w:ascii="Times New Roman" w:hAnsi="Times New Roman" w:cs="Times New Roman"/>
                <w:b/>
              </w:rPr>
              <w:t>Попередньо врахувати</w:t>
            </w:r>
          </w:p>
          <w:p w14:paraId="798CB282" w14:textId="19DEC8AC" w:rsidR="00FA2967" w:rsidRPr="00FA2967" w:rsidRDefault="00FA2967" w:rsidP="00832B26">
            <w:pPr>
              <w:rPr>
                <w:rFonts w:ascii="Times New Roman" w:hAnsi="Times New Roman" w:cs="Times New Roman"/>
                <w:b/>
                <w:color w:val="00B050"/>
              </w:rPr>
            </w:pPr>
          </w:p>
        </w:tc>
      </w:tr>
      <w:tr w:rsidR="009018E4" w:rsidRPr="009F7418" w14:paraId="584DF2D9" w14:textId="77777777" w:rsidTr="00113E2E">
        <w:trPr>
          <w:trHeight w:val="20"/>
        </w:trPr>
        <w:tc>
          <w:tcPr>
            <w:tcW w:w="4153" w:type="dxa"/>
            <w:tcBorders>
              <w:top w:val="nil"/>
              <w:bottom w:val="nil"/>
            </w:tcBorders>
          </w:tcPr>
          <w:p w14:paraId="647285B0" w14:textId="77777777" w:rsidR="009018E4" w:rsidRPr="009F7418" w:rsidRDefault="009018E4" w:rsidP="00832B26">
            <w:pPr>
              <w:shd w:val="clear" w:color="auto" w:fill="FFFFFF"/>
              <w:jc w:val="both"/>
              <w:rPr>
                <w:rFonts w:ascii="Times New Roman" w:hAnsi="Times New Roman" w:cs="Times New Roman"/>
              </w:rPr>
            </w:pPr>
          </w:p>
        </w:tc>
        <w:tc>
          <w:tcPr>
            <w:tcW w:w="4241" w:type="dxa"/>
          </w:tcPr>
          <w:p w14:paraId="187FB005" w14:textId="77777777" w:rsidR="009018E4" w:rsidRPr="009F7418" w:rsidRDefault="009018E4" w:rsidP="001B5D04">
            <w:pPr>
              <w:jc w:val="center"/>
              <w:rPr>
                <w:rFonts w:ascii="Times New Roman" w:hAnsi="Times New Roman" w:cs="Times New Roman"/>
                <w:b/>
                <w:color w:val="000000"/>
              </w:rPr>
            </w:pPr>
          </w:p>
        </w:tc>
        <w:tc>
          <w:tcPr>
            <w:tcW w:w="3920" w:type="dxa"/>
          </w:tcPr>
          <w:p w14:paraId="759065B0" w14:textId="77777777" w:rsidR="009018E4" w:rsidRPr="009F7418" w:rsidRDefault="009018E4" w:rsidP="009018E4">
            <w:pPr>
              <w:jc w:val="center"/>
              <w:rPr>
                <w:rFonts w:ascii="Times New Roman" w:hAnsi="Times New Roman" w:cs="Times New Roman"/>
                <w:b/>
                <w:bCs/>
              </w:rPr>
            </w:pPr>
            <w:r w:rsidRPr="009F7418">
              <w:rPr>
                <w:rFonts w:ascii="Times New Roman" w:hAnsi="Times New Roman" w:cs="Times New Roman"/>
                <w:b/>
                <w:bCs/>
              </w:rPr>
              <w:t>ДПЗД «УКРІНТЕР</w:t>
            </w:r>
            <w:r w:rsidR="0046191A" w:rsidRPr="009F7418">
              <w:rPr>
                <w:rFonts w:ascii="Times New Roman" w:hAnsi="Times New Roman" w:cs="Times New Roman"/>
                <w:b/>
                <w:bCs/>
              </w:rPr>
              <w:t>Е</w:t>
            </w:r>
            <w:r w:rsidRPr="009F7418">
              <w:rPr>
                <w:rFonts w:ascii="Times New Roman" w:hAnsi="Times New Roman" w:cs="Times New Roman"/>
                <w:b/>
                <w:bCs/>
              </w:rPr>
              <w:t>НЕРГО»</w:t>
            </w:r>
          </w:p>
          <w:p w14:paraId="3F9A01C8" w14:textId="77777777" w:rsidR="009018E4" w:rsidRDefault="009018E4" w:rsidP="009018E4">
            <w:pPr>
              <w:widowControl w:val="0"/>
              <w:shd w:val="clear" w:color="auto" w:fill="FFFFFF"/>
              <w:tabs>
                <w:tab w:val="left" w:pos="1163"/>
              </w:tabs>
              <w:snapToGrid w:val="0"/>
              <w:ind w:firstLine="318"/>
              <w:jc w:val="both"/>
              <w:rPr>
                <w:rFonts w:ascii="Times New Roman" w:hAnsi="Times New Roman" w:cs="Times New Roman"/>
                <w:bCs/>
                <w:color w:val="000000"/>
              </w:rPr>
            </w:pPr>
            <w:r w:rsidRPr="009F7418">
              <w:rPr>
                <w:rFonts w:ascii="Times New Roman" w:hAnsi="Times New Roman" w:cs="Times New Roman"/>
                <w:bCs/>
                <w:color w:val="000000"/>
              </w:rPr>
              <w:t xml:space="preserve">ДПЗД «Укрінтеренерго» пропонує </w:t>
            </w:r>
            <w:proofErr w:type="spellStart"/>
            <w:r w:rsidRPr="009F7418">
              <w:rPr>
                <w:rFonts w:ascii="Times New Roman" w:hAnsi="Times New Roman" w:cs="Times New Roman"/>
                <w:bCs/>
                <w:color w:val="000000"/>
              </w:rPr>
              <w:t>внести</w:t>
            </w:r>
            <w:proofErr w:type="spellEnd"/>
            <w:r w:rsidRPr="009F7418">
              <w:rPr>
                <w:rFonts w:ascii="Times New Roman" w:hAnsi="Times New Roman" w:cs="Times New Roman"/>
                <w:bCs/>
                <w:color w:val="000000"/>
              </w:rPr>
              <w:t xml:space="preserve"> до ПРРЕЕ окремі положення, якими будуть врегульовувати зазначені відносини.</w:t>
            </w:r>
          </w:p>
          <w:p w14:paraId="12431E6A" w14:textId="77777777" w:rsidR="001B5D04" w:rsidRPr="009F7418" w:rsidRDefault="001B5D04" w:rsidP="009018E4">
            <w:pPr>
              <w:widowControl w:val="0"/>
              <w:shd w:val="clear" w:color="auto" w:fill="FFFFFF"/>
              <w:tabs>
                <w:tab w:val="left" w:pos="1163"/>
              </w:tabs>
              <w:snapToGrid w:val="0"/>
              <w:ind w:firstLine="318"/>
              <w:jc w:val="both"/>
              <w:rPr>
                <w:rFonts w:ascii="Times New Roman" w:hAnsi="Times New Roman" w:cs="Times New Roman"/>
                <w:bCs/>
                <w:color w:val="000000"/>
              </w:rPr>
            </w:pPr>
          </w:p>
        </w:tc>
        <w:tc>
          <w:tcPr>
            <w:tcW w:w="2990" w:type="dxa"/>
            <w:gridSpan w:val="2"/>
          </w:tcPr>
          <w:p w14:paraId="464B4EBA" w14:textId="77777777" w:rsidR="00A029DB" w:rsidRPr="00B747C5" w:rsidRDefault="00A029DB" w:rsidP="00A029DB">
            <w:pPr>
              <w:jc w:val="center"/>
              <w:rPr>
                <w:rFonts w:ascii="Times New Roman" w:hAnsi="Times New Roman" w:cs="Times New Roman"/>
                <w:b/>
              </w:rPr>
            </w:pPr>
            <w:r w:rsidRPr="00B747C5">
              <w:rPr>
                <w:rFonts w:ascii="Times New Roman" w:hAnsi="Times New Roman" w:cs="Times New Roman"/>
                <w:b/>
              </w:rPr>
              <w:t>Попередньо відхилити.</w:t>
            </w:r>
          </w:p>
          <w:p w14:paraId="7AB04B84" w14:textId="5CD79E9A" w:rsidR="00FA2967" w:rsidRPr="00A029DB" w:rsidRDefault="00B4785D" w:rsidP="00A029DB">
            <w:pPr>
              <w:jc w:val="center"/>
              <w:rPr>
                <w:rFonts w:ascii="Times New Roman" w:hAnsi="Times New Roman" w:cs="Times New Roman"/>
                <w:bCs/>
                <w:color w:val="00B050"/>
              </w:rPr>
            </w:pPr>
            <w:r w:rsidRPr="00040057">
              <w:rPr>
                <w:rFonts w:ascii="Times New Roman" w:hAnsi="Times New Roman" w:cs="Times New Roman"/>
                <w:bCs/>
              </w:rPr>
              <w:t>Відсутні конкретні пропозиції</w:t>
            </w:r>
          </w:p>
        </w:tc>
      </w:tr>
      <w:tr w:rsidR="00832B26" w:rsidRPr="009F7418" w14:paraId="22D169B0" w14:textId="77777777" w:rsidTr="00113E2E">
        <w:trPr>
          <w:trHeight w:val="20"/>
        </w:trPr>
        <w:tc>
          <w:tcPr>
            <w:tcW w:w="4153" w:type="dxa"/>
            <w:tcBorders>
              <w:top w:val="nil"/>
            </w:tcBorders>
          </w:tcPr>
          <w:p w14:paraId="416A5E40" w14:textId="77777777" w:rsidR="00832B26" w:rsidRPr="009F7418" w:rsidRDefault="00832B26" w:rsidP="00832B26">
            <w:pPr>
              <w:shd w:val="clear" w:color="auto" w:fill="FFFFFF"/>
              <w:jc w:val="both"/>
              <w:rPr>
                <w:rFonts w:ascii="Times New Roman" w:hAnsi="Times New Roman" w:cs="Times New Roman"/>
              </w:rPr>
            </w:pPr>
          </w:p>
        </w:tc>
        <w:tc>
          <w:tcPr>
            <w:tcW w:w="4241" w:type="dxa"/>
          </w:tcPr>
          <w:p w14:paraId="28AE9AEA" w14:textId="77777777" w:rsidR="00113E2E" w:rsidRPr="009F7418" w:rsidRDefault="00113E2E" w:rsidP="001B5D04">
            <w:pPr>
              <w:jc w:val="center"/>
              <w:rPr>
                <w:rFonts w:ascii="Times New Roman" w:hAnsi="Times New Roman" w:cs="Times New Roman"/>
                <w:b/>
                <w:bCs/>
              </w:rPr>
            </w:pPr>
            <w:r w:rsidRPr="009F7418">
              <w:rPr>
                <w:rFonts w:ascii="Times New Roman" w:hAnsi="Times New Roman" w:cs="Times New Roman"/>
                <w:b/>
                <w:bCs/>
              </w:rPr>
              <w:t>НЕК «УКРЕНЕРГО»</w:t>
            </w:r>
          </w:p>
          <w:p w14:paraId="4D79B86E" w14:textId="77777777" w:rsidR="00113E2E" w:rsidRPr="009F7418" w:rsidRDefault="00113E2E" w:rsidP="00113E2E">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color w:val="000000"/>
              </w:rPr>
              <w:t>5.</w:t>
            </w:r>
            <w:r w:rsidRPr="009F7418">
              <w:rPr>
                <w:rFonts w:ascii="Times New Roman" w:hAnsi="Times New Roman" w:cs="Times New Roman"/>
              </w:rPr>
              <w:t>4.2. Постачальник "останньої надії" зобов'язаний:</w:t>
            </w:r>
          </w:p>
          <w:p w14:paraId="51A5415B" w14:textId="77777777" w:rsidR="00113E2E" w:rsidRPr="009F7418" w:rsidRDefault="00113E2E" w:rsidP="00113E2E">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 </w:t>
            </w:r>
          </w:p>
          <w:p w14:paraId="4BC92164" w14:textId="77777777" w:rsidR="00113E2E" w:rsidRPr="009F7418" w:rsidRDefault="00113E2E" w:rsidP="00113E2E">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8) припинити постачання електричної енергії споживачу у разі настання однієї з таких подій:</w:t>
            </w:r>
          </w:p>
          <w:p w14:paraId="7E12D14A" w14:textId="77777777" w:rsidR="00113E2E" w:rsidRPr="009F7418" w:rsidRDefault="00113E2E" w:rsidP="00113E2E">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здійснення постачання електричної енергії споживачу іншим </w:t>
            </w:r>
            <w:proofErr w:type="spellStart"/>
            <w:r w:rsidRPr="009F7418">
              <w:rPr>
                <w:rFonts w:ascii="Times New Roman" w:hAnsi="Times New Roman" w:cs="Times New Roman"/>
              </w:rPr>
              <w:t>електропостачальником</w:t>
            </w:r>
            <w:proofErr w:type="spellEnd"/>
            <w:r w:rsidRPr="009F7418">
              <w:rPr>
                <w:rFonts w:ascii="Times New Roman" w:hAnsi="Times New Roman" w:cs="Times New Roman"/>
              </w:rPr>
              <w:t xml:space="preserve"> на підставі укладеного між ними договору щодо постачання електричної енергії відповідно до цих Правил або здійснення споживачем </w:t>
            </w:r>
            <w:proofErr w:type="spellStart"/>
            <w:r w:rsidRPr="009F7418">
              <w:rPr>
                <w:rFonts w:ascii="Times New Roman" w:hAnsi="Times New Roman" w:cs="Times New Roman"/>
              </w:rPr>
              <w:t>закупівель</w:t>
            </w:r>
            <w:proofErr w:type="spellEnd"/>
            <w:r w:rsidRPr="009F7418">
              <w:rPr>
                <w:rFonts w:ascii="Times New Roman" w:hAnsi="Times New Roman" w:cs="Times New Roman"/>
              </w:rPr>
              <w:t xml:space="preserve"> електричної енергії за двосторонніми договорами та на </w:t>
            </w:r>
            <w:r w:rsidRPr="009F7418">
              <w:rPr>
                <w:rFonts w:ascii="Times New Roman" w:hAnsi="Times New Roman" w:cs="Times New Roman"/>
              </w:rPr>
              <w:lastRenderedPageBreak/>
              <w:t>організованих сегментах ринку;</w:t>
            </w:r>
          </w:p>
          <w:p w14:paraId="32F40D87" w14:textId="77777777" w:rsidR="00113E2E" w:rsidRPr="009F7418" w:rsidRDefault="00113E2E" w:rsidP="00113E2E">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закінчення встановленого Законом України "Про ринок електричної енергії" строку постачання електричної енергії постачальником "останньої надії", а також завершення трирічного строку призначення постачальника "останньої надії" чи шестимісячного строку тимчасового покладення Кабінетом Міністрів України обов'язків постачальника "останньої надії" на </w:t>
            </w:r>
            <w:proofErr w:type="spellStart"/>
            <w:r w:rsidRPr="009F7418">
              <w:rPr>
                <w:rFonts w:ascii="Times New Roman" w:hAnsi="Times New Roman" w:cs="Times New Roman"/>
              </w:rPr>
              <w:t>електропостачальника</w:t>
            </w:r>
            <w:proofErr w:type="spellEnd"/>
            <w:r w:rsidRPr="009F7418">
              <w:rPr>
                <w:rFonts w:ascii="Times New Roman" w:hAnsi="Times New Roman" w:cs="Times New Roman"/>
              </w:rPr>
              <w:t xml:space="preserve"> державної форми власності;</w:t>
            </w:r>
          </w:p>
          <w:p w14:paraId="57B7C171" w14:textId="77777777" w:rsidR="00113E2E" w:rsidRPr="009F7418" w:rsidRDefault="00113E2E" w:rsidP="00113E2E">
            <w:pPr>
              <w:widowControl w:val="0"/>
              <w:shd w:val="clear" w:color="auto" w:fill="FFFFFF"/>
              <w:tabs>
                <w:tab w:val="left" w:pos="1163"/>
              </w:tabs>
              <w:snapToGrid w:val="0"/>
              <w:ind w:firstLine="318"/>
              <w:jc w:val="both"/>
              <w:rPr>
                <w:rFonts w:ascii="Times New Roman" w:hAnsi="Times New Roman" w:cs="Times New Roman"/>
                <w:b/>
                <w:bCs/>
                <w:color w:val="0070C0"/>
              </w:rPr>
            </w:pPr>
            <w:r w:rsidRPr="009F7418">
              <w:rPr>
                <w:rFonts w:ascii="Times New Roman" w:hAnsi="Times New Roman" w:cs="Times New Roman"/>
                <w:b/>
                <w:bCs/>
                <w:color w:val="0070C0"/>
              </w:rPr>
              <w:t>невиконання споживачем умов договору про постачання електричної енергії постачальником "останньої надії" щодо повної та своєчасної оплати споживачем вартості електричної енергії та/або договору про реструктуризацію заборгованості (крім захищеного споживача та споживача, об’єкти якого визначені як об’єкти критичної інфраструктури);</w:t>
            </w:r>
          </w:p>
          <w:p w14:paraId="3F84FE3E" w14:textId="77777777" w:rsidR="00113E2E" w:rsidRPr="009F7418" w:rsidRDefault="00113E2E" w:rsidP="00113E2E">
            <w:pPr>
              <w:widowControl w:val="0"/>
              <w:shd w:val="clear" w:color="auto" w:fill="FFFFFF"/>
              <w:tabs>
                <w:tab w:val="left" w:pos="1163"/>
              </w:tabs>
              <w:snapToGrid w:val="0"/>
              <w:ind w:firstLine="318"/>
              <w:jc w:val="both"/>
              <w:rPr>
                <w:rFonts w:ascii="Times New Roman" w:hAnsi="Times New Roman" w:cs="Times New Roman"/>
                <w:b/>
                <w:bCs/>
                <w:color w:val="0070C0"/>
              </w:rPr>
            </w:pPr>
            <w:r w:rsidRPr="009F7418">
              <w:rPr>
                <w:rFonts w:ascii="Times New Roman" w:hAnsi="Times New Roman" w:cs="Times New Roman"/>
                <w:b/>
                <w:bCs/>
                <w:color w:val="0070C0"/>
              </w:rPr>
              <w:t>9) ініціювати з першого дня (включно) поточного періоду постачання електричної енергії споживачу припинення постачання електричної енергії у разі:</w:t>
            </w:r>
          </w:p>
          <w:p w14:paraId="6C1A6377" w14:textId="77777777" w:rsidR="00113E2E" w:rsidRPr="009F7418" w:rsidRDefault="00113E2E" w:rsidP="00113E2E">
            <w:pPr>
              <w:widowControl w:val="0"/>
              <w:shd w:val="clear" w:color="auto" w:fill="FFFFFF"/>
              <w:tabs>
                <w:tab w:val="left" w:pos="1163"/>
              </w:tabs>
              <w:snapToGrid w:val="0"/>
              <w:ind w:firstLine="318"/>
              <w:jc w:val="both"/>
              <w:rPr>
                <w:rFonts w:ascii="Times New Roman" w:hAnsi="Times New Roman" w:cs="Times New Roman"/>
                <w:b/>
                <w:bCs/>
                <w:color w:val="0070C0"/>
              </w:rPr>
            </w:pPr>
            <w:r w:rsidRPr="009F7418">
              <w:rPr>
                <w:rFonts w:ascii="Times New Roman" w:hAnsi="Times New Roman" w:cs="Times New Roman"/>
                <w:b/>
                <w:bCs/>
                <w:color w:val="0070C0"/>
              </w:rPr>
              <w:t xml:space="preserve">наявності у споживача (крім захищеного споживача та споживача, об’єкти якого визначені як об’єкти критичної інфраструктури) заборгованості за попередні періоди за договором про постачання електричної енергії постачальником «останньої надії» та/або за договором про реструктуризацію заборгованості та за наявності попередження про припинення постачання електричної енергії, наданого споживачу до початку поточного періоду постачання </w:t>
            </w:r>
            <w:r w:rsidRPr="009F7418">
              <w:rPr>
                <w:rFonts w:ascii="Times New Roman" w:hAnsi="Times New Roman" w:cs="Times New Roman"/>
                <w:b/>
                <w:bCs/>
                <w:color w:val="0070C0"/>
              </w:rPr>
              <w:lastRenderedPageBreak/>
              <w:t>електричної енергії постачальником "останньої надії";</w:t>
            </w:r>
          </w:p>
          <w:p w14:paraId="4B66CF5B" w14:textId="77777777" w:rsidR="00113E2E" w:rsidRPr="009F7418" w:rsidRDefault="00113E2E" w:rsidP="00113E2E">
            <w:pPr>
              <w:widowControl w:val="0"/>
              <w:shd w:val="clear" w:color="auto" w:fill="FFFFFF"/>
              <w:tabs>
                <w:tab w:val="left" w:pos="1163"/>
              </w:tabs>
              <w:snapToGrid w:val="0"/>
              <w:ind w:firstLine="318"/>
              <w:jc w:val="both"/>
              <w:rPr>
                <w:rFonts w:ascii="Times New Roman" w:hAnsi="Times New Roman" w:cs="Times New Roman"/>
                <w:b/>
                <w:bCs/>
                <w:color w:val="0070C0"/>
              </w:rPr>
            </w:pPr>
            <w:r w:rsidRPr="009F7418">
              <w:rPr>
                <w:rFonts w:ascii="Times New Roman" w:hAnsi="Times New Roman" w:cs="Times New Roman"/>
                <w:b/>
                <w:bCs/>
                <w:color w:val="0070C0"/>
              </w:rPr>
              <w:t>відсутності у захищеного споживача або споживача, об’єкти якого визначені як об’єкти критичної інфраструктури, рахунку із спеціальним режимом використання та/або порушення інших вимог статті 64 Закону України "Про ринок електричної енергії";</w:t>
            </w:r>
          </w:p>
          <w:p w14:paraId="422DAB1A" w14:textId="77777777" w:rsidR="004F7ED9" w:rsidRPr="009F7418" w:rsidRDefault="004F7ED9" w:rsidP="004F7ED9">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виконання хоч однієї з перерахованих нижче умов, що застосовуються до захищеного споживача або споживача, об’єкти якого визначені як об’єкти критичної інфраструктури:</w:t>
            </w:r>
          </w:p>
          <w:p w14:paraId="6D09E480" w14:textId="77777777" w:rsidR="004F7ED9" w:rsidRPr="009F7418" w:rsidRDefault="004F7ED9" w:rsidP="004F7ED9">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 xml:space="preserve">ненадання заяви про реструктуризацію заборгованості, за наявності боргу перед постачальником  "останньої надії" за попередні періоди постачання; </w:t>
            </w:r>
          </w:p>
          <w:p w14:paraId="2F8FFD75" w14:textId="77777777" w:rsidR="004F7ED9" w:rsidRPr="009F7418" w:rsidRDefault="004F7ED9" w:rsidP="004F7ED9">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ненадання довідки про відкриття таким споживачем рахунку із спеціальним режимом використання в одному із уповноважених банків;</w:t>
            </w:r>
          </w:p>
          <w:p w14:paraId="41FB4E31" w14:textId="77777777" w:rsidR="004F7ED9" w:rsidRPr="009F7418" w:rsidRDefault="004F7ED9" w:rsidP="004F7ED9">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ненадання довідки споживачем від Державної податкової служби з підтвердженням відсутності у такого споживача рахунків в установах банків та/або органі Казначейства, крім поточного рахунку із спеціальним режимом використання та інших рахунків в уповноваженому банку та крім рахунків на які надходять кошти за операціями, що належать до операцій з виконання бюджетів. Строк дії довідки не може бути більшим ніж 7 робочих днів;</w:t>
            </w:r>
          </w:p>
          <w:p w14:paraId="60F37BB9" w14:textId="77777777" w:rsidR="004F7ED9" w:rsidRPr="009F7418" w:rsidRDefault="004F7ED9" w:rsidP="004F7ED9">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 xml:space="preserve">10) надсилати захищеному споживачу або споживачу, об’єкти якого визначені як об’єкти критичної інфраструктури, з першого дня </w:t>
            </w:r>
            <w:r w:rsidRPr="009F7418">
              <w:rPr>
                <w:rFonts w:ascii="Times New Roman" w:hAnsi="Times New Roman" w:cs="Times New Roman"/>
                <w:b/>
                <w:bCs/>
                <w:color w:val="7030A0"/>
              </w:rPr>
              <w:lastRenderedPageBreak/>
              <w:t>поточного періоду постачання електричної енергії повідомлення про право на постачання електричної енергії у разі подання заяви про продовження постачання електричної енергії та виконання умов, передбачених підпунктом 9 цього пункту, що стали підставою для ініціювання їм припинення постачання електричної енергії;</w:t>
            </w:r>
          </w:p>
          <w:p w14:paraId="77DE64CF" w14:textId="77777777" w:rsidR="004F7ED9" w:rsidRPr="009F7418" w:rsidRDefault="004F7ED9" w:rsidP="004F7ED9">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11) надавати протягом 2 робочих днів з дня отримання запиту від оператора системи реквізитів поточного рахунку із спеціальним режимом використання споживача, який уклав договір про продовження постачання електричної енергії;</w:t>
            </w:r>
          </w:p>
          <w:p w14:paraId="29CE5C07" w14:textId="77777777" w:rsidR="00113E2E" w:rsidRPr="009F7418" w:rsidRDefault="00113E2E" w:rsidP="00113E2E">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b/>
                <w:bCs/>
                <w:color w:val="7030A0"/>
              </w:rPr>
              <w:t>1</w:t>
            </w:r>
            <w:r w:rsidR="004F7ED9" w:rsidRPr="009F7418">
              <w:rPr>
                <w:rFonts w:ascii="Times New Roman" w:hAnsi="Times New Roman" w:cs="Times New Roman"/>
                <w:b/>
                <w:bCs/>
                <w:color w:val="7030A0"/>
              </w:rPr>
              <w:t>2</w:t>
            </w:r>
            <w:r w:rsidRPr="009F7418">
              <w:rPr>
                <w:rFonts w:ascii="Times New Roman" w:hAnsi="Times New Roman" w:cs="Times New Roman"/>
                <w:b/>
                <w:bCs/>
                <w:color w:val="7030A0"/>
              </w:rPr>
              <w:t>)</w:t>
            </w:r>
            <w:r w:rsidRPr="009F7418">
              <w:rPr>
                <w:rFonts w:ascii="Times New Roman" w:hAnsi="Times New Roman" w:cs="Times New Roman"/>
              </w:rPr>
              <w:t xml:space="preserve"> застосовувати ціну (тариф) на послуги постачальника "останньої надії", визначену за результатами конкурсу або встановлену Регулятором у передбаченому Законом України "Про ринок електричної енергії" випадку відповідно до затвердженої Регулятором методики;</w:t>
            </w:r>
          </w:p>
          <w:p w14:paraId="6CAD31B6" w14:textId="77777777" w:rsidR="00832B26" w:rsidRPr="009F7418" w:rsidRDefault="00113E2E" w:rsidP="00113E2E">
            <w:pPr>
              <w:widowControl w:val="0"/>
              <w:shd w:val="clear" w:color="auto" w:fill="FFFFFF"/>
              <w:tabs>
                <w:tab w:val="left" w:pos="1163"/>
              </w:tabs>
              <w:snapToGrid w:val="0"/>
              <w:ind w:firstLine="318"/>
              <w:jc w:val="both"/>
              <w:rPr>
                <w:rFonts w:ascii="Times New Roman" w:hAnsi="Times New Roman" w:cs="Times New Roman"/>
                <w:b/>
                <w:color w:val="000000"/>
              </w:rPr>
            </w:pPr>
            <w:r w:rsidRPr="009F7418">
              <w:rPr>
                <w:rFonts w:ascii="Times New Roman" w:hAnsi="Times New Roman" w:cs="Times New Roman"/>
                <w:b/>
                <w:bCs/>
                <w:color w:val="7030A0"/>
              </w:rPr>
              <w:t>1</w:t>
            </w:r>
            <w:r w:rsidR="004F7ED9" w:rsidRPr="009F7418">
              <w:rPr>
                <w:rFonts w:ascii="Times New Roman" w:hAnsi="Times New Roman" w:cs="Times New Roman"/>
                <w:b/>
                <w:bCs/>
                <w:color w:val="7030A0"/>
              </w:rPr>
              <w:t>3</w:t>
            </w:r>
            <w:r w:rsidRPr="009F7418">
              <w:rPr>
                <w:rFonts w:ascii="Times New Roman" w:hAnsi="Times New Roman" w:cs="Times New Roman"/>
                <w:b/>
                <w:bCs/>
                <w:color w:val="7030A0"/>
              </w:rPr>
              <w:t>)</w:t>
            </w:r>
            <w:r w:rsidRPr="009F7418">
              <w:rPr>
                <w:rFonts w:ascii="Times New Roman" w:hAnsi="Times New Roman" w:cs="Times New Roman"/>
              </w:rPr>
              <w:t xml:space="preserve"> постачати електричну енергію споживачам за економічно обґрунтованими, прозорими та недискримінаційними цінами, які не мають перешкоджати конкуренції на ринку електричної енергії, сформованими ним відповідно до методики (порядку), затвердженої Регулятором.</w:t>
            </w:r>
          </w:p>
          <w:p w14:paraId="4B5903A9" w14:textId="77777777" w:rsidR="00113E2E" w:rsidRPr="009F7418" w:rsidRDefault="00113E2E" w:rsidP="00113E2E">
            <w:pPr>
              <w:widowControl w:val="0"/>
              <w:shd w:val="clear" w:color="auto" w:fill="FFFFFF"/>
              <w:tabs>
                <w:tab w:val="left" w:pos="1163"/>
              </w:tabs>
              <w:snapToGrid w:val="0"/>
              <w:ind w:firstLine="318"/>
              <w:jc w:val="both"/>
              <w:rPr>
                <w:rFonts w:ascii="Times New Roman" w:hAnsi="Times New Roman" w:cs="Times New Roman"/>
                <w:b/>
                <w:color w:val="000000"/>
              </w:rPr>
            </w:pPr>
          </w:p>
        </w:tc>
        <w:tc>
          <w:tcPr>
            <w:tcW w:w="3920" w:type="dxa"/>
          </w:tcPr>
          <w:p w14:paraId="30EE3DA4" w14:textId="77777777" w:rsidR="00113E2E" w:rsidRPr="009F7418" w:rsidRDefault="00113E2E" w:rsidP="001B5D04">
            <w:pPr>
              <w:jc w:val="center"/>
              <w:rPr>
                <w:rFonts w:ascii="Times New Roman" w:hAnsi="Times New Roman" w:cs="Times New Roman"/>
                <w:b/>
                <w:bCs/>
              </w:rPr>
            </w:pPr>
            <w:r w:rsidRPr="009F7418">
              <w:rPr>
                <w:rFonts w:ascii="Times New Roman" w:hAnsi="Times New Roman" w:cs="Times New Roman"/>
                <w:b/>
                <w:bCs/>
              </w:rPr>
              <w:lastRenderedPageBreak/>
              <w:t>НЕК «УКРЕНЕРГО»</w:t>
            </w:r>
          </w:p>
          <w:p w14:paraId="3EBF8EDA" w14:textId="77777777" w:rsidR="00113E2E" w:rsidRPr="009F7418" w:rsidRDefault="00113E2E"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55D8059B"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5B5BDEED"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6E841F35"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5DAE30C9"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7E9264A9"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512C98D6"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36F023E2"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359D5C49"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70EA256C"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61AA9652"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6855ABD1"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39AD5D93"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4AEB926A"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4A5CC752"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64577452"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0A165E56"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172DB5FA"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4FAAFC27"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6D98572E"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085578F3"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520DB1DB"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726D0582"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5B793C18"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550345E6"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799D78F2"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2935C770"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0F30E058"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611B3C79"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6CEBEA1C"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3181338D"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44A379F8"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4E8AFF73"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4576CF3F"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79F97003"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714B11E8"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67FAE3FF"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1F098B13"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4C291EC9"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608ED86A"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63113AB7"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27066103"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3AC48476"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201A6A93"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30775CB9"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6E2CFE72"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4F2A4211"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23355A53"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50D6D4F4"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5CB47453"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11DF6C45"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43495DEB"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70A4EBD1"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01F79CE7"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134AF3A8"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3D722E2E"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60626364"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398BD483"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44646F9E"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5C1AEBEB"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0FD98950"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27758DF7"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63D416A4"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5A759095"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6B387965"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r w:rsidRPr="009F7418">
              <w:rPr>
                <w:rFonts w:ascii="Times New Roman" w:hAnsi="Times New Roman" w:cs="Times New Roman"/>
                <w:bCs/>
                <w:color w:val="000000"/>
              </w:rPr>
              <w:t>Пропонуємо додати положення, яким передбачити умови, невиконання яких надає право постачальнику «останньої надії» ініціювати відключення захищеного/критичного/ споживача на виконання Закону України № 4213-ІХ від 14.01.2025.</w:t>
            </w:r>
          </w:p>
          <w:p w14:paraId="70960CA7"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47705156"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3AED3505"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3917E66B"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64EF7C66"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5284339D"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34BCF0B7"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4F6B7EC9"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69EBCAD8"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15D1BAE8"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29FC021E"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43E9F657"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019C3F5A"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623707B5"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742F8471"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5DF8D89D"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2E9AD8BA"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05791B4F"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121960F8"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72A9D791"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78BFCED5"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716EB6A4"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r w:rsidRPr="009F7418">
              <w:rPr>
                <w:rFonts w:ascii="Times New Roman" w:hAnsi="Times New Roman" w:cs="Times New Roman"/>
                <w:bCs/>
                <w:color w:val="000000"/>
              </w:rPr>
              <w:t xml:space="preserve">Пропонуємо додати положення, які закріплять обов’язки постачальника «останньої надії» щодо інформування споживачів про можливість та умови </w:t>
            </w:r>
            <w:r w:rsidRPr="009F7418">
              <w:rPr>
                <w:rFonts w:ascii="Times New Roman" w:hAnsi="Times New Roman" w:cs="Times New Roman"/>
                <w:bCs/>
                <w:color w:val="000000"/>
              </w:rPr>
              <w:lastRenderedPageBreak/>
              <w:t>продовження постачання електричної енергії.</w:t>
            </w:r>
          </w:p>
          <w:p w14:paraId="3F6195C2"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1DBB07C6"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2B25F7AB"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6A9B328F"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5EEF972D"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28878386"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71CD6DEA"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70FE99B9"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725C47D0"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r w:rsidRPr="009F7418">
              <w:rPr>
                <w:rFonts w:ascii="Times New Roman" w:hAnsi="Times New Roman" w:cs="Times New Roman"/>
                <w:bCs/>
                <w:color w:val="000000"/>
              </w:rPr>
              <w:t>Оператор системи повинен отримати такі реквізити рахунків для можливості звернення до уповноваженого банку щодо списання заборгованості за передачу або розподіл електричної енергії, створеної таким споживачем.</w:t>
            </w:r>
          </w:p>
          <w:p w14:paraId="593BEF45" w14:textId="77777777" w:rsidR="004F7ED9" w:rsidRPr="009F7418" w:rsidRDefault="004F7ED9" w:rsidP="00113E2E">
            <w:pPr>
              <w:widowControl w:val="0"/>
              <w:shd w:val="clear" w:color="auto" w:fill="FFFFFF"/>
              <w:tabs>
                <w:tab w:val="left" w:pos="1163"/>
              </w:tabs>
              <w:snapToGrid w:val="0"/>
              <w:ind w:firstLine="318"/>
              <w:jc w:val="both"/>
              <w:rPr>
                <w:rFonts w:ascii="Times New Roman" w:hAnsi="Times New Roman" w:cs="Times New Roman"/>
                <w:bCs/>
                <w:color w:val="000000"/>
              </w:rPr>
            </w:pPr>
          </w:p>
          <w:p w14:paraId="6B571BE1" w14:textId="77777777" w:rsidR="00832B26" w:rsidRPr="009F7418" w:rsidRDefault="00832B26" w:rsidP="00832B26">
            <w:pPr>
              <w:jc w:val="center"/>
              <w:rPr>
                <w:rFonts w:ascii="Times New Roman" w:hAnsi="Times New Roman" w:cs="Times New Roman"/>
                <w:b/>
                <w:color w:val="000000"/>
              </w:rPr>
            </w:pPr>
          </w:p>
        </w:tc>
        <w:tc>
          <w:tcPr>
            <w:tcW w:w="2990" w:type="dxa"/>
            <w:gridSpan w:val="2"/>
          </w:tcPr>
          <w:p w14:paraId="218F8FC3" w14:textId="77777777" w:rsidR="00FA2967" w:rsidRDefault="00FA2967" w:rsidP="00832B26">
            <w:pPr>
              <w:rPr>
                <w:rFonts w:ascii="Times New Roman" w:hAnsi="Times New Roman" w:cs="Times New Roman"/>
                <w:b/>
              </w:rPr>
            </w:pPr>
          </w:p>
          <w:p w14:paraId="1B8AE0F7" w14:textId="77777777" w:rsidR="00FA2967" w:rsidRDefault="00FA2967" w:rsidP="00832B26">
            <w:pPr>
              <w:rPr>
                <w:rFonts w:ascii="Times New Roman" w:hAnsi="Times New Roman" w:cs="Times New Roman"/>
                <w:b/>
              </w:rPr>
            </w:pPr>
          </w:p>
          <w:p w14:paraId="39E53541" w14:textId="77777777" w:rsidR="00FA2967" w:rsidRDefault="00FA2967" w:rsidP="00832B26">
            <w:pPr>
              <w:rPr>
                <w:rFonts w:ascii="Times New Roman" w:hAnsi="Times New Roman" w:cs="Times New Roman"/>
                <w:b/>
              </w:rPr>
            </w:pPr>
          </w:p>
          <w:p w14:paraId="2938CA11" w14:textId="77777777" w:rsidR="00FA2967" w:rsidRDefault="00FA2967" w:rsidP="00832B26">
            <w:pPr>
              <w:rPr>
                <w:rFonts w:ascii="Times New Roman" w:hAnsi="Times New Roman" w:cs="Times New Roman"/>
                <w:b/>
              </w:rPr>
            </w:pPr>
          </w:p>
          <w:p w14:paraId="02ACC4A6" w14:textId="77777777" w:rsidR="00FA2967" w:rsidRDefault="00FA2967" w:rsidP="00832B26">
            <w:pPr>
              <w:rPr>
                <w:rFonts w:ascii="Times New Roman" w:hAnsi="Times New Roman" w:cs="Times New Roman"/>
                <w:b/>
              </w:rPr>
            </w:pPr>
          </w:p>
          <w:p w14:paraId="3900B8F2" w14:textId="77777777" w:rsidR="00FA2967" w:rsidRDefault="00FA2967" w:rsidP="00832B26">
            <w:pPr>
              <w:rPr>
                <w:rFonts w:ascii="Times New Roman" w:hAnsi="Times New Roman" w:cs="Times New Roman"/>
                <w:b/>
              </w:rPr>
            </w:pPr>
          </w:p>
          <w:p w14:paraId="6BC3EEEF" w14:textId="77777777" w:rsidR="00FA2967" w:rsidRDefault="00FA2967" w:rsidP="00832B26">
            <w:pPr>
              <w:rPr>
                <w:rFonts w:ascii="Times New Roman" w:hAnsi="Times New Roman" w:cs="Times New Roman"/>
                <w:b/>
              </w:rPr>
            </w:pPr>
          </w:p>
          <w:p w14:paraId="56B2418E" w14:textId="77777777" w:rsidR="00FA2967" w:rsidRDefault="00FA2967" w:rsidP="00832B26">
            <w:pPr>
              <w:rPr>
                <w:rFonts w:ascii="Times New Roman" w:hAnsi="Times New Roman" w:cs="Times New Roman"/>
                <w:b/>
              </w:rPr>
            </w:pPr>
          </w:p>
          <w:p w14:paraId="0F89D2CF" w14:textId="77777777" w:rsidR="00FA2967" w:rsidRDefault="00FA2967" w:rsidP="00832B26">
            <w:pPr>
              <w:rPr>
                <w:rFonts w:ascii="Times New Roman" w:hAnsi="Times New Roman" w:cs="Times New Roman"/>
                <w:b/>
              </w:rPr>
            </w:pPr>
          </w:p>
          <w:p w14:paraId="35690A18" w14:textId="77777777" w:rsidR="00FA2967" w:rsidRDefault="00FA2967" w:rsidP="00832B26">
            <w:pPr>
              <w:rPr>
                <w:rFonts w:ascii="Times New Roman" w:hAnsi="Times New Roman" w:cs="Times New Roman"/>
                <w:b/>
              </w:rPr>
            </w:pPr>
          </w:p>
          <w:p w14:paraId="19B50BB8" w14:textId="77777777" w:rsidR="00FA2967" w:rsidRDefault="00FA2967" w:rsidP="00832B26">
            <w:pPr>
              <w:rPr>
                <w:rFonts w:ascii="Times New Roman" w:hAnsi="Times New Roman" w:cs="Times New Roman"/>
                <w:b/>
              </w:rPr>
            </w:pPr>
          </w:p>
          <w:p w14:paraId="518F52E1" w14:textId="77777777" w:rsidR="00FA2967" w:rsidRDefault="00FA2967" w:rsidP="00832B26">
            <w:pPr>
              <w:rPr>
                <w:rFonts w:ascii="Times New Roman" w:hAnsi="Times New Roman" w:cs="Times New Roman"/>
                <w:b/>
              </w:rPr>
            </w:pPr>
          </w:p>
          <w:p w14:paraId="026B750F" w14:textId="77777777" w:rsidR="00FA2967" w:rsidRDefault="00FA2967" w:rsidP="00832B26">
            <w:pPr>
              <w:rPr>
                <w:rFonts w:ascii="Times New Roman" w:hAnsi="Times New Roman" w:cs="Times New Roman"/>
                <w:b/>
              </w:rPr>
            </w:pPr>
          </w:p>
          <w:p w14:paraId="6F766277" w14:textId="77777777" w:rsidR="00FA2967" w:rsidRDefault="00FA2967" w:rsidP="00832B26">
            <w:pPr>
              <w:rPr>
                <w:rFonts w:ascii="Times New Roman" w:hAnsi="Times New Roman" w:cs="Times New Roman"/>
                <w:b/>
              </w:rPr>
            </w:pPr>
          </w:p>
          <w:p w14:paraId="2BAC5AE8" w14:textId="77777777" w:rsidR="00FA2967" w:rsidRDefault="00FA2967" w:rsidP="00832B26">
            <w:pPr>
              <w:rPr>
                <w:rFonts w:ascii="Times New Roman" w:hAnsi="Times New Roman" w:cs="Times New Roman"/>
                <w:b/>
              </w:rPr>
            </w:pPr>
          </w:p>
          <w:p w14:paraId="0E284170" w14:textId="77777777" w:rsidR="00FA2967" w:rsidRDefault="00FA2967" w:rsidP="00832B26">
            <w:pPr>
              <w:rPr>
                <w:rFonts w:ascii="Times New Roman" w:hAnsi="Times New Roman" w:cs="Times New Roman"/>
                <w:b/>
              </w:rPr>
            </w:pPr>
          </w:p>
          <w:p w14:paraId="39632048" w14:textId="77777777" w:rsidR="00FA2967" w:rsidRDefault="00FA2967" w:rsidP="00832B26">
            <w:pPr>
              <w:rPr>
                <w:rFonts w:ascii="Times New Roman" w:hAnsi="Times New Roman" w:cs="Times New Roman"/>
                <w:b/>
              </w:rPr>
            </w:pPr>
          </w:p>
          <w:p w14:paraId="2ADA45A5" w14:textId="77777777" w:rsidR="00FA2967" w:rsidRDefault="00FA2967" w:rsidP="00832B26">
            <w:pPr>
              <w:rPr>
                <w:rFonts w:ascii="Times New Roman" w:hAnsi="Times New Roman" w:cs="Times New Roman"/>
                <w:b/>
              </w:rPr>
            </w:pPr>
          </w:p>
          <w:p w14:paraId="12AE9C77" w14:textId="77777777" w:rsidR="00FA2967" w:rsidRDefault="00FA2967" w:rsidP="00832B26">
            <w:pPr>
              <w:rPr>
                <w:rFonts w:ascii="Times New Roman" w:hAnsi="Times New Roman" w:cs="Times New Roman"/>
                <w:b/>
              </w:rPr>
            </w:pPr>
          </w:p>
          <w:p w14:paraId="4FB54CAF" w14:textId="77777777" w:rsidR="00FA2967" w:rsidRDefault="00FA2967" w:rsidP="00832B26">
            <w:pPr>
              <w:rPr>
                <w:rFonts w:ascii="Times New Roman" w:hAnsi="Times New Roman" w:cs="Times New Roman"/>
                <w:b/>
              </w:rPr>
            </w:pPr>
          </w:p>
          <w:p w14:paraId="794BAC0A" w14:textId="77777777" w:rsidR="00FA2967" w:rsidRDefault="00FA2967" w:rsidP="00832B26">
            <w:pPr>
              <w:rPr>
                <w:rFonts w:ascii="Times New Roman" w:hAnsi="Times New Roman" w:cs="Times New Roman"/>
                <w:b/>
              </w:rPr>
            </w:pPr>
          </w:p>
          <w:p w14:paraId="6713ECFF" w14:textId="77777777" w:rsidR="00FA2967" w:rsidRDefault="00FA2967" w:rsidP="00832B26">
            <w:pPr>
              <w:rPr>
                <w:rFonts w:ascii="Times New Roman" w:hAnsi="Times New Roman" w:cs="Times New Roman"/>
                <w:b/>
              </w:rPr>
            </w:pPr>
          </w:p>
          <w:p w14:paraId="0277EC19" w14:textId="77777777" w:rsidR="00FA2967" w:rsidRDefault="00FA2967" w:rsidP="00832B26">
            <w:pPr>
              <w:rPr>
                <w:rFonts w:ascii="Times New Roman" w:hAnsi="Times New Roman" w:cs="Times New Roman"/>
                <w:b/>
              </w:rPr>
            </w:pPr>
          </w:p>
          <w:p w14:paraId="4DA93F6B" w14:textId="77777777" w:rsidR="00FA2967" w:rsidRDefault="00FA2967" w:rsidP="00832B26">
            <w:pPr>
              <w:rPr>
                <w:rFonts w:ascii="Times New Roman" w:hAnsi="Times New Roman" w:cs="Times New Roman"/>
                <w:b/>
              </w:rPr>
            </w:pPr>
          </w:p>
          <w:p w14:paraId="70F2B886" w14:textId="77777777" w:rsidR="00FA2967" w:rsidRDefault="00FA2967" w:rsidP="00832B26">
            <w:pPr>
              <w:rPr>
                <w:rFonts w:ascii="Times New Roman" w:hAnsi="Times New Roman" w:cs="Times New Roman"/>
                <w:b/>
              </w:rPr>
            </w:pPr>
          </w:p>
          <w:p w14:paraId="2A9DD68E" w14:textId="77777777" w:rsidR="00FA2967" w:rsidRDefault="00FA2967" w:rsidP="00832B26">
            <w:pPr>
              <w:rPr>
                <w:rFonts w:ascii="Times New Roman" w:hAnsi="Times New Roman" w:cs="Times New Roman"/>
                <w:b/>
              </w:rPr>
            </w:pPr>
          </w:p>
          <w:p w14:paraId="043CD264" w14:textId="77777777" w:rsidR="00FA2967" w:rsidRDefault="00FA2967" w:rsidP="00832B26">
            <w:pPr>
              <w:rPr>
                <w:rFonts w:ascii="Times New Roman" w:hAnsi="Times New Roman" w:cs="Times New Roman"/>
                <w:b/>
              </w:rPr>
            </w:pPr>
          </w:p>
          <w:p w14:paraId="2C6000C6" w14:textId="77777777" w:rsidR="00FA2967" w:rsidRDefault="00FA2967" w:rsidP="00832B26">
            <w:pPr>
              <w:rPr>
                <w:rFonts w:ascii="Times New Roman" w:hAnsi="Times New Roman" w:cs="Times New Roman"/>
                <w:b/>
              </w:rPr>
            </w:pPr>
          </w:p>
          <w:p w14:paraId="7A0A797A" w14:textId="77777777" w:rsidR="00FA2967" w:rsidRDefault="00FA2967" w:rsidP="00832B26">
            <w:pPr>
              <w:rPr>
                <w:rFonts w:ascii="Times New Roman" w:hAnsi="Times New Roman" w:cs="Times New Roman"/>
                <w:b/>
              </w:rPr>
            </w:pPr>
          </w:p>
          <w:p w14:paraId="7EE33D72" w14:textId="77777777" w:rsidR="00FA2967" w:rsidRDefault="00FA2967" w:rsidP="00832B26">
            <w:pPr>
              <w:rPr>
                <w:rFonts w:ascii="Times New Roman" w:hAnsi="Times New Roman" w:cs="Times New Roman"/>
                <w:b/>
              </w:rPr>
            </w:pPr>
          </w:p>
          <w:p w14:paraId="6EB92FA1" w14:textId="77777777" w:rsidR="00FA2967" w:rsidRDefault="00FA2967" w:rsidP="00832B26">
            <w:pPr>
              <w:rPr>
                <w:rFonts w:ascii="Times New Roman" w:hAnsi="Times New Roman" w:cs="Times New Roman"/>
                <w:b/>
              </w:rPr>
            </w:pPr>
          </w:p>
          <w:p w14:paraId="51651F02" w14:textId="77777777" w:rsidR="00FA2967" w:rsidRDefault="00FA2967" w:rsidP="00832B26">
            <w:pPr>
              <w:rPr>
                <w:rFonts w:ascii="Times New Roman" w:hAnsi="Times New Roman" w:cs="Times New Roman"/>
                <w:b/>
              </w:rPr>
            </w:pPr>
          </w:p>
          <w:p w14:paraId="2F6382BE" w14:textId="77777777" w:rsidR="00FA2967" w:rsidRDefault="00FA2967" w:rsidP="00832B26">
            <w:pPr>
              <w:rPr>
                <w:rFonts w:ascii="Times New Roman" w:hAnsi="Times New Roman" w:cs="Times New Roman"/>
                <w:b/>
              </w:rPr>
            </w:pPr>
          </w:p>
          <w:p w14:paraId="179B85E6" w14:textId="77777777" w:rsidR="00FA2967" w:rsidRDefault="00FA2967" w:rsidP="00832B26">
            <w:pPr>
              <w:rPr>
                <w:rFonts w:ascii="Times New Roman" w:hAnsi="Times New Roman" w:cs="Times New Roman"/>
                <w:b/>
              </w:rPr>
            </w:pPr>
          </w:p>
          <w:p w14:paraId="446C77FC" w14:textId="77777777" w:rsidR="00FA2967" w:rsidRDefault="00FA2967" w:rsidP="00832B26">
            <w:pPr>
              <w:rPr>
                <w:rFonts w:ascii="Times New Roman" w:hAnsi="Times New Roman" w:cs="Times New Roman"/>
                <w:b/>
              </w:rPr>
            </w:pPr>
          </w:p>
          <w:p w14:paraId="1043D791" w14:textId="77777777" w:rsidR="00FA2967" w:rsidRDefault="00FA2967" w:rsidP="00832B26">
            <w:pPr>
              <w:rPr>
                <w:rFonts w:ascii="Times New Roman" w:hAnsi="Times New Roman" w:cs="Times New Roman"/>
                <w:b/>
              </w:rPr>
            </w:pPr>
          </w:p>
          <w:p w14:paraId="15B18110" w14:textId="77777777" w:rsidR="00FA2967" w:rsidRDefault="00FA2967" w:rsidP="00832B26">
            <w:pPr>
              <w:rPr>
                <w:rFonts w:ascii="Times New Roman" w:hAnsi="Times New Roman" w:cs="Times New Roman"/>
                <w:b/>
              </w:rPr>
            </w:pPr>
          </w:p>
          <w:p w14:paraId="55B0FCCE" w14:textId="77777777" w:rsidR="00FA2967" w:rsidRDefault="00FA2967" w:rsidP="00832B26">
            <w:pPr>
              <w:rPr>
                <w:rFonts w:ascii="Times New Roman" w:hAnsi="Times New Roman" w:cs="Times New Roman"/>
                <w:b/>
              </w:rPr>
            </w:pPr>
          </w:p>
          <w:p w14:paraId="01DF5B4F" w14:textId="77777777" w:rsidR="00FA2967" w:rsidRDefault="00FA2967" w:rsidP="00832B26">
            <w:pPr>
              <w:rPr>
                <w:rFonts w:ascii="Times New Roman" w:hAnsi="Times New Roman" w:cs="Times New Roman"/>
                <w:b/>
              </w:rPr>
            </w:pPr>
          </w:p>
          <w:p w14:paraId="70BE8B76" w14:textId="77777777" w:rsidR="00FA2967" w:rsidRDefault="00FA2967" w:rsidP="00832B26">
            <w:pPr>
              <w:rPr>
                <w:rFonts w:ascii="Times New Roman" w:hAnsi="Times New Roman" w:cs="Times New Roman"/>
                <w:b/>
              </w:rPr>
            </w:pPr>
          </w:p>
          <w:p w14:paraId="58F91CB0" w14:textId="77777777" w:rsidR="00FA2967" w:rsidRDefault="00FA2967" w:rsidP="00832B26">
            <w:pPr>
              <w:rPr>
                <w:rFonts w:ascii="Times New Roman" w:hAnsi="Times New Roman" w:cs="Times New Roman"/>
                <w:b/>
              </w:rPr>
            </w:pPr>
          </w:p>
          <w:p w14:paraId="67CE6F37" w14:textId="77777777" w:rsidR="00FA2967" w:rsidRDefault="00FA2967" w:rsidP="00832B26">
            <w:pPr>
              <w:rPr>
                <w:rFonts w:ascii="Times New Roman" w:hAnsi="Times New Roman" w:cs="Times New Roman"/>
                <w:b/>
              </w:rPr>
            </w:pPr>
          </w:p>
          <w:p w14:paraId="758D84AB" w14:textId="77777777" w:rsidR="00FA2967" w:rsidRDefault="00FA2967" w:rsidP="00832B26">
            <w:pPr>
              <w:rPr>
                <w:rFonts w:ascii="Times New Roman" w:hAnsi="Times New Roman" w:cs="Times New Roman"/>
                <w:b/>
              </w:rPr>
            </w:pPr>
          </w:p>
          <w:p w14:paraId="51277F58" w14:textId="77777777" w:rsidR="00FA2967" w:rsidRDefault="00FA2967" w:rsidP="00832B26">
            <w:pPr>
              <w:rPr>
                <w:rFonts w:ascii="Times New Roman" w:hAnsi="Times New Roman" w:cs="Times New Roman"/>
                <w:b/>
              </w:rPr>
            </w:pPr>
          </w:p>
          <w:p w14:paraId="734D2A1C" w14:textId="77777777" w:rsidR="00FA2967" w:rsidRDefault="00FA2967" w:rsidP="00832B26">
            <w:pPr>
              <w:rPr>
                <w:rFonts w:ascii="Times New Roman" w:hAnsi="Times New Roman" w:cs="Times New Roman"/>
                <w:b/>
              </w:rPr>
            </w:pPr>
          </w:p>
          <w:p w14:paraId="72555786" w14:textId="77777777" w:rsidR="00FA2967" w:rsidRDefault="00FA2967" w:rsidP="00832B26">
            <w:pPr>
              <w:rPr>
                <w:rFonts w:ascii="Times New Roman" w:hAnsi="Times New Roman" w:cs="Times New Roman"/>
                <w:b/>
              </w:rPr>
            </w:pPr>
          </w:p>
          <w:p w14:paraId="4F0BAA7D" w14:textId="77777777" w:rsidR="00FA2967" w:rsidRDefault="00FA2967" w:rsidP="00832B26">
            <w:pPr>
              <w:rPr>
                <w:rFonts w:ascii="Times New Roman" w:hAnsi="Times New Roman" w:cs="Times New Roman"/>
                <w:b/>
              </w:rPr>
            </w:pPr>
          </w:p>
          <w:p w14:paraId="0D984C2A" w14:textId="77777777" w:rsidR="00FA2967" w:rsidRDefault="00FA2967" w:rsidP="00832B26">
            <w:pPr>
              <w:rPr>
                <w:rFonts w:ascii="Times New Roman" w:hAnsi="Times New Roman" w:cs="Times New Roman"/>
                <w:b/>
              </w:rPr>
            </w:pPr>
          </w:p>
          <w:p w14:paraId="26AE9710" w14:textId="77777777" w:rsidR="00FA2967" w:rsidRDefault="00FA2967" w:rsidP="00832B26">
            <w:pPr>
              <w:rPr>
                <w:rFonts w:ascii="Times New Roman" w:hAnsi="Times New Roman" w:cs="Times New Roman"/>
                <w:b/>
              </w:rPr>
            </w:pPr>
          </w:p>
          <w:p w14:paraId="12E6164F" w14:textId="77777777" w:rsidR="00FA2967" w:rsidRDefault="00FA2967" w:rsidP="00832B26">
            <w:pPr>
              <w:rPr>
                <w:rFonts w:ascii="Times New Roman" w:hAnsi="Times New Roman" w:cs="Times New Roman"/>
                <w:b/>
              </w:rPr>
            </w:pPr>
          </w:p>
          <w:p w14:paraId="1FF291D8" w14:textId="77777777" w:rsidR="00FA2967" w:rsidRDefault="00FA2967" w:rsidP="00832B26">
            <w:pPr>
              <w:rPr>
                <w:rFonts w:ascii="Times New Roman" w:hAnsi="Times New Roman" w:cs="Times New Roman"/>
                <w:b/>
              </w:rPr>
            </w:pPr>
          </w:p>
          <w:p w14:paraId="37D1C756" w14:textId="77777777" w:rsidR="00FA2967" w:rsidRDefault="00FA2967" w:rsidP="00832B26">
            <w:pPr>
              <w:rPr>
                <w:rFonts w:ascii="Times New Roman" w:hAnsi="Times New Roman" w:cs="Times New Roman"/>
                <w:b/>
              </w:rPr>
            </w:pPr>
          </w:p>
          <w:p w14:paraId="05D90D1B" w14:textId="77777777" w:rsidR="00FA2967" w:rsidRDefault="00FA2967" w:rsidP="00832B26">
            <w:pPr>
              <w:rPr>
                <w:rFonts w:ascii="Times New Roman" w:hAnsi="Times New Roman" w:cs="Times New Roman"/>
                <w:b/>
              </w:rPr>
            </w:pPr>
          </w:p>
          <w:p w14:paraId="72D876A2" w14:textId="77777777" w:rsidR="00FA2967" w:rsidRDefault="00FA2967" w:rsidP="00832B26">
            <w:pPr>
              <w:rPr>
                <w:rFonts w:ascii="Times New Roman" w:hAnsi="Times New Roman" w:cs="Times New Roman"/>
                <w:b/>
              </w:rPr>
            </w:pPr>
          </w:p>
          <w:p w14:paraId="754C1D09" w14:textId="77777777" w:rsidR="00FA2967" w:rsidRDefault="00FA2967" w:rsidP="00832B26">
            <w:pPr>
              <w:rPr>
                <w:rFonts w:ascii="Times New Roman" w:hAnsi="Times New Roman" w:cs="Times New Roman"/>
                <w:b/>
              </w:rPr>
            </w:pPr>
          </w:p>
          <w:p w14:paraId="0402C99A" w14:textId="77777777" w:rsidR="00FA2967" w:rsidRDefault="00FA2967" w:rsidP="00832B26">
            <w:pPr>
              <w:rPr>
                <w:rFonts w:ascii="Times New Roman" w:hAnsi="Times New Roman" w:cs="Times New Roman"/>
                <w:b/>
              </w:rPr>
            </w:pPr>
          </w:p>
          <w:p w14:paraId="79FCB8A3" w14:textId="77777777" w:rsidR="00FA2967" w:rsidRDefault="00FA2967" w:rsidP="00832B26">
            <w:pPr>
              <w:rPr>
                <w:rFonts w:ascii="Times New Roman" w:hAnsi="Times New Roman" w:cs="Times New Roman"/>
                <w:b/>
              </w:rPr>
            </w:pPr>
          </w:p>
          <w:p w14:paraId="6F443F0C" w14:textId="77777777" w:rsidR="00FA2967" w:rsidRDefault="00FA2967" w:rsidP="00832B26">
            <w:pPr>
              <w:rPr>
                <w:rFonts w:ascii="Times New Roman" w:hAnsi="Times New Roman" w:cs="Times New Roman"/>
                <w:b/>
              </w:rPr>
            </w:pPr>
          </w:p>
          <w:p w14:paraId="283396B0" w14:textId="77777777" w:rsidR="00FA2967" w:rsidRDefault="00FA2967" w:rsidP="00832B26">
            <w:pPr>
              <w:rPr>
                <w:rFonts w:ascii="Times New Roman" w:hAnsi="Times New Roman" w:cs="Times New Roman"/>
                <w:b/>
              </w:rPr>
            </w:pPr>
          </w:p>
          <w:p w14:paraId="5E28A3FE" w14:textId="77777777" w:rsidR="00FA2967" w:rsidRDefault="00FA2967" w:rsidP="00832B26">
            <w:pPr>
              <w:rPr>
                <w:rFonts w:ascii="Times New Roman" w:hAnsi="Times New Roman" w:cs="Times New Roman"/>
                <w:b/>
              </w:rPr>
            </w:pPr>
          </w:p>
          <w:p w14:paraId="5828411B" w14:textId="77777777" w:rsidR="00FA2967" w:rsidRDefault="00FA2967" w:rsidP="00832B26">
            <w:pPr>
              <w:rPr>
                <w:rFonts w:ascii="Times New Roman" w:hAnsi="Times New Roman" w:cs="Times New Roman"/>
                <w:b/>
              </w:rPr>
            </w:pPr>
          </w:p>
          <w:p w14:paraId="6E1CC722" w14:textId="77777777" w:rsidR="00A029DB" w:rsidRDefault="00A029DB" w:rsidP="00832B26">
            <w:pPr>
              <w:rPr>
                <w:rFonts w:ascii="Times New Roman" w:hAnsi="Times New Roman" w:cs="Times New Roman"/>
                <w:b/>
              </w:rPr>
            </w:pPr>
          </w:p>
          <w:p w14:paraId="4D80080E" w14:textId="77777777" w:rsidR="00A029DB" w:rsidRDefault="00A029DB" w:rsidP="00832B26">
            <w:pPr>
              <w:rPr>
                <w:rFonts w:ascii="Times New Roman" w:hAnsi="Times New Roman" w:cs="Times New Roman"/>
                <w:b/>
              </w:rPr>
            </w:pPr>
          </w:p>
          <w:p w14:paraId="00AA943F" w14:textId="77777777" w:rsidR="00A029DB" w:rsidRDefault="00A029DB" w:rsidP="00832B26">
            <w:pPr>
              <w:rPr>
                <w:rFonts w:ascii="Times New Roman" w:hAnsi="Times New Roman" w:cs="Times New Roman"/>
                <w:b/>
              </w:rPr>
            </w:pPr>
          </w:p>
          <w:p w14:paraId="1B59F8DA" w14:textId="77777777" w:rsidR="00A029DB" w:rsidRDefault="00A029DB" w:rsidP="00832B26">
            <w:pPr>
              <w:rPr>
                <w:rFonts w:ascii="Times New Roman" w:hAnsi="Times New Roman" w:cs="Times New Roman"/>
                <w:b/>
              </w:rPr>
            </w:pPr>
          </w:p>
          <w:p w14:paraId="24BA6170" w14:textId="77777777" w:rsidR="00A029DB" w:rsidRDefault="00A029DB" w:rsidP="00832B26">
            <w:pPr>
              <w:rPr>
                <w:rFonts w:ascii="Times New Roman" w:hAnsi="Times New Roman" w:cs="Times New Roman"/>
                <w:b/>
              </w:rPr>
            </w:pPr>
          </w:p>
          <w:p w14:paraId="62B3C6F0" w14:textId="77777777" w:rsidR="00A029DB" w:rsidRDefault="00A029DB" w:rsidP="00A029DB">
            <w:pPr>
              <w:jc w:val="center"/>
              <w:rPr>
                <w:rFonts w:ascii="Times New Roman" w:hAnsi="Times New Roman" w:cs="Times New Roman"/>
                <w:b/>
              </w:rPr>
            </w:pPr>
            <w:r>
              <w:rPr>
                <w:rFonts w:ascii="Times New Roman" w:hAnsi="Times New Roman" w:cs="Times New Roman"/>
                <w:b/>
              </w:rPr>
              <w:t>Попередньо врахувати</w:t>
            </w:r>
          </w:p>
          <w:p w14:paraId="62DE94F4" w14:textId="77777777" w:rsidR="00FA2967" w:rsidRDefault="00FA2967" w:rsidP="00832B26">
            <w:pPr>
              <w:rPr>
                <w:rFonts w:ascii="Times New Roman" w:hAnsi="Times New Roman" w:cs="Times New Roman"/>
                <w:b/>
                <w:color w:val="00B050"/>
              </w:rPr>
            </w:pPr>
          </w:p>
          <w:p w14:paraId="10054FC0" w14:textId="77777777" w:rsidR="00FA2967" w:rsidRDefault="00FA2967" w:rsidP="00832B26">
            <w:pPr>
              <w:rPr>
                <w:rFonts w:ascii="Times New Roman" w:hAnsi="Times New Roman" w:cs="Times New Roman"/>
                <w:b/>
                <w:color w:val="00B050"/>
              </w:rPr>
            </w:pPr>
          </w:p>
          <w:p w14:paraId="36D13CF0" w14:textId="77777777" w:rsidR="00FA2967" w:rsidRDefault="00FA2967" w:rsidP="00832B26">
            <w:pPr>
              <w:rPr>
                <w:rFonts w:ascii="Times New Roman" w:hAnsi="Times New Roman" w:cs="Times New Roman"/>
                <w:b/>
                <w:color w:val="00B050"/>
              </w:rPr>
            </w:pPr>
          </w:p>
          <w:p w14:paraId="141B81E8" w14:textId="77777777" w:rsidR="00FA2967" w:rsidRDefault="00FA2967" w:rsidP="00832B26">
            <w:pPr>
              <w:rPr>
                <w:rFonts w:ascii="Times New Roman" w:hAnsi="Times New Roman" w:cs="Times New Roman"/>
                <w:b/>
                <w:color w:val="00B050"/>
              </w:rPr>
            </w:pPr>
          </w:p>
          <w:p w14:paraId="7E535607" w14:textId="77777777" w:rsidR="00FA2967" w:rsidRDefault="00FA2967" w:rsidP="00832B26">
            <w:pPr>
              <w:rPr>
                <w:rFonts w:ascii="Times New Roman" w:hAnsi="Times New Roman" w:cs="Times New Roman"/>
                <w:b/>
                <w:color w:val="00B050"/>
              </w:rPr>
            </w:pPr>
          </w:p>
          <w:p w14:paraId="5E1845F3" w14:textId="77777777" w:rsidR="00FA2967" w:rsidRDefault="00FA2967" w:rsidP="00832B26">
            <w:pPr>
              <w:rPr>
                <w:rFonts w:ascii="Times New Roman" w:hAnsi="Times New Roman" w:cs="Times New Roman"/>
                <w:b/>
                <w:color w:val="00B050"/>
              </w:rPr>
            </w:pPr>
          </w:p>
          <w:p w14:paraId="64405B69" w14:textId="77777777" w:rsidR="00FA2967" w:rsidRDefault="00FA2967" w:rsidP="00832B26">
            <w:pPr>
              <w:rPr>
                <w:rFonts w:ascii="Times New Roman" w:hAnsi="Times New Roman" w:cs="Times New Roman"/>
                <w:b/>
                <w:color w:val="00B050"/>
              </w:rPr>
            </w:pPr>
          </w:p>
          <w:p w14:paraId="13FFA6B6" w14:textId="77777777" w:rsidR="00FA2967" w:rsidRDefault="00FA2967" w:rsidP="00832B26">
            <w:pPr>
              <w:rPr>
                <w:rFonts w:ascii="Times New Roman" w:hAnsi="Times New Roman" w:cs="Times New Roman"/>
                <w:b/>
                <w:color w:val="00B050"/>
              </w:rPr>
            </w:pPr>
          </w:p>
          <w:p w14:paraId="51AB463E" w14:textId="77777777" w:rsidR="00FA2967" w:rsidRDefault="00FA2967" w:rsidP="00832B26">
            <w:pPr>
              <w:rPr>
                <w:rFonts w:ascii="Times New Roman" w:hAnsi="Times New Roman" w:cs="Times New Roman"/>
                <w:b/>
                <w:color w:val="00B050"/>
              </w:rPr>
            </w:pPr>
          </w:p>
          <w:p w14:paraId="32B2A638" w14:textId="77777777" w:rsidR="00FA2967" w:rsidRDefault="00FA2967" w:rsidP="00832B26">
            <w:pPr>
              <w:rPr>
                <w:rFonts w:ascii="Times New Roman" w:hAnsi="Times New Roman" w:cs="Times New Roman"/>
                <w:b/>
                <w:color w:val="00B050"/>
              </w:rPr>
            </w:pPr>
          </w:p>
          <w:p w14:paraId="0A9F8930" w14:textId="77777777" w:rsidR="00FA2967" w:rsidRDefault="00FA2967" w:rsidP="00832B26">
            <w:pPr>
              <w:rPr>
                <w:rFonts w:ascii="Times New Roman" w:hAnsi="Times New Roman" w:cs="Times New Roman"/>
                <w:b/>
                <w:color w:val="00B050"/>
              </w:rPr>
            </w:pPr>
          </w:p>
          <w:p w14:paraId="255EBDEC" w14:textId="77777777" w:rsidR="00FA2967" w:rsidRDefault="00FA2967" w:rsidP="00832B26">
            <w:pPr>
              <w:rPr>
                <w:rFonts w:ascii="Times New Roman" w:hAnsi="Times New Roman" w:cs="Times New Roman"/>
                <w:b/>
                <w:color w:val="00B050"/>
              </w:rPr>
            </w:pPr>
          </w:p>
          <w:p w14:paraId="3EA8C526" w14:textId="77777777" w:rsidR="00FA2967" w:rsidRDefault="00FA2967" w:rsidP="00832B26">
            <w:pPr>
              <w:rPr>
                <w:rFonts w:ascii="Times New Roman" w:hAnsi="Times New Roman" w:cs="Times New Roman"/>
                <w:b/>
                <w:color w:val="00B050"/>
              </w:rPr>
            </w:pPr>
          </w:p>
          <w:p w14:paraId="6BA02868" w14:textId="77777777" w:rsidR="00FA2967" w:rsidRDefault="00FA2967" w:rsidP="00832B26">
            <w:pPr>
              <w:rPr>
                <w:rFonts w:ascii="Times New Roman" w:hAnsi="Times New Roman" w:cs="Times New Roman"/>
                <w:b/>
                <w:color w:val="00B050"/>
              </w:rPr>
            </w:pPr>
          </w:p>
          <w:p w14:paraId="7A3B034E" w14:textId="77777777" w:rsidR="00FA2967" w:rsidRDefault="00FA2967" w:rsidP="00832B26">
            <w:pPr>
              <w:rPr>
                <w:rFonts w:ascii="Times New Roman" w:hAnsi="Times New Roman" w:cs="Times New Roman"/>
                <w:b/>
                <w:color w:val="00B050"/>
              </w:rPr>
            </w:pPr>
          </w:p>
          <w:p w14:paraId="44FACC55" w14:textId="77777777" w:rsidR="00FA2967" w:rsidRDefault="00FA2967" w:rsidP="00832B26">
            <w:pPr>
              <w:rPr>
                <w:rFonts w:ascii="Times New Roman" w:hAnsi="Times New Roman" w:cs="Times New Roman"/>
                <w:b/>
                <w:color w:val="00B050"/>
              </w:rPr>
            </w:pPr>
          </w:p>
          <w:p w14:paraId="647DC29A" w14:textId="77777777" w:rsidR="00FA2967" w:rsidRDefault="00FA2967" w:rsidP="00832B26">
            <w:pPr>
              <w:rPr>
                <w:rFonts w:ascii="Times New Roman" w:hAnsi="Times New Roman" w:cs="Times New Roman"/>
                <w:b/>
                <w:color w:val="00B050"/>
              </w:rPr>
            </w:pPr>
          </w:p>
          <w:p w14:paraId="479F7319" w14:textId="77777777" w:rsidR="00FA2967" w:rsidRDefault="00FA2967" w:rsidP="00832B26">
            <w:pPr>
              <w:rPr>
                <w:rFonts w:ascii="Times New Roman" w:hAnsi="Times New Roman" w:cs="Times New Roman"/>
                <w:b/>
                <w:color w:val="00B050"/>
              </w:rPr>
            </w:pPr>
          </w:p>
          <w:p w14:paraId="4B0F682A" w14:textId="77777777" w:rsidR="00FA2967" w:rsidRDefault="00FA2967" w:rsidP="00832B26">
            <w:pPr>
              <w:rPr>
                <w:rFonts w:ascii="Times New Roman" w:hAnsi="Times New Roman" w:cs="Times New Roman"/>
                <w:b/>
                <w:color w:val="00B050"/>
              </w:rPr>
            </w:pPr>
          </w:p>
          <w:p w14:paraId="291BE42F" w14:textId="77777777" w:rsidR="00FA2967" w:rsidRDefault="00FA2967" w:rsidP="00832B26">
            <w:pPr>
              <w:rPr>
                <w:rFonts w:ascii="Times New Roman" w:hAnsi="Times New Roman" w:cs="Times New Roman"/>
                <w:b/>
                <w:color w:val="00B050"/>
              </w:rPr>
            </w:pPr>
          </w:p>
          <w:p w14:paraId="2E0D9925" w14:textId="77777777" w:rsidR="00FA2967" w:rsidRDefault="00FA2967" w:rsidP="00832B26">
            <w:pPr>
              <w:rPr>
                <w:rFonts w:ascii="Times New Roman" w:hAnsi="Times New Roman" w:cs="Times New Roman"/>
                <w:b/>
                <w:color w:val="00B050"/>
              </w:rPr>
            </w:pPr>
          </w:p>
          <w:p w14:paraId="5AB8F183" w14:textId="77777777" w:rsidR="00FA2967" w:rsidRDefault="00FA2967" w:rsidP="00832B26">
            <w:pPr>
              <w:rPr>
                <w:rFonts w:ascii="Times New Roman" w:hAnsi="Times New Roman" w:cs="Times New Roman"/>
                <w:b/>
                <w:color w:val="00B050"/>
              </w:rPr>
            </w:pPr>
          </w:p>
          <w:p w14:paraId="04161CF7" w14:textId="77777777" w:rsidR="00FA2967" w:rsidRDefault="00FA2967" w:rsidP="00832B26">
            <w:pPr>
              <w:rPr>
                <w:rFonts w:ascii="Times New Roman" w:hAnsi="Times New Roman" w:cs="Times New Roman"/>
                <w:b/>
                <w:color w:val="00B050"/>
              </w:rPr>
            </w:pPr>
          </w:p>
          <w:p w14:paraId="5F61D232" w14:textId="77777777" w:rsidR="00FA2967" w:rsidRDefault="00FA2967" w:rsidP="00832B26">
            <w:pPr>
              <w:rPr>
                <w:rFonts w:ascii="Times New Roman" w:hAnsi="Times New Roman" w:cs="Times New Roman"/>
                <w:b/>
                <w:color w:val="00B050"/>
              </w:rPr>
            </w:pPr>
          </w:p>
          <w:p w14:paraId="46C9B748" w14:textId="77777777" w:rsidR="00FA2967" w:rsidRDefault="00FA2967" w:rsidP="00832B26">
            <w:pPr>
              <w:rPr>
                <w:rFonts w:ascii="Times New Roman" w:hAnsi="Times New Roman" w:cs="Times New Roman"/>
                <w:b/>
                <w:color w:val="00B050"/>
              </w:rPr>
            </w:pPr>
          </w:p>
          <w:p w14:paraId="43892D4F" w14:textId="77777777" w:rsidR="00FA2967" w:rsidRDefault="00FA2967" w:rsidP="00832B26">
            <w:pPr>
              <w:rPr>
                <w:rFonts w:ascii="Times New Roman" w:hAnsi="Times New Roman" w:cs="Times New Roman"/>
                <w:b/>
                <w:color w:val="00B050"/>
              </w:rPr>
            </w:pPr>
          </w:p>
          <w:p w14:paraId="48CFFD57" w14:textId="58041FCE" w:rsidR="00A029DB" w:rsidRDefault="00A029DB" w:rsidP="00A029DB">
            <w:pPr>
              <w:jc w:val="center"/>
              <w:rPr>
                <w:rFonts w:ascii="Times New Roman" w:hAnsi="Times New Roman" w:cs="Times New Roman"/>
                <w:b/>
              </w:rPr>
            </w:pPr>
            <w:r>
              <w:rPr>
                <w:rFonts w:ascii="Times New Roman" w:hAnsi="Times New Roman" w:cs="Times New Roman"/>
                <w:b/>
              </w:rPr>
              <w:t>Попередньо врахувати</w:t>
            </w:r>
          </w:p>
          <w:p w14:paraId="281FF0FA" w14:textId="77777777" w:rsidR="00FA2967" w:rsidRDefault="00FA2967" w:rsidP="00832B26">
            <w:pPr>
              <w:rPr>
                <w:rFonts w:ascii="Times New Roman" w:hAnsi="Times New Roman" w:cs="Times New Roman"/>
                <w:b/>
                <w:color w:val="00B050"/>
              </w:rPr>
            </w:pPr>
          </w:p>
          <w:p w14:paraId="6C6C6229" w14:textId="77777777" w:rsidR="00FA2967" w:rsidRDefault="00FA2967" w:rsidP="00832B26">
            <w:pPr>
              <w:rPr>
                <w:rFonts w:ascii="Times New Roman" w:hAnsi="Times New Roman" w:cs="Times New Roman"/>
                <w:b/>
                <w:color w:val="00B050"/>
              </w:rPr>
            </w:pPr>
          </w:p>
          <w:p w14:paraId="14FEB9B4" w14:textId="77777777" w:rsidR="00FA2967" w:rsidRDefault="00FA2967" w:rsidP="00832B26">
            <w:pPr>
              <w:rPr>
                <w:rFonts w:ascii="Times New Roman" w:hAnsi="Times New Roman" w:cs="Times New Roman"/>
                <w:b/>
                <w:color w:val="00B050"/>
              </w:rPr>
            </w:pPr>
          </w:p>
          <w:p w14:paraId="0B26FD25" w14:textId="77777777" w:rsidR="00FA2967" w:rsidRDefault="00FA2967" w:rsidP="00832B26">
            <w:pPr>
              <w:rPr>
                <w:rFonts w:ascii="Times New Roman" w:hAnsi="Times New Roman" w:cs="Times New Roman"/>
                <w:b/>
                <w:color w:val="00B050"/>
              </w:rPr>
            </w:pPr>
          </w:p>
          <w:p w14:paraId="71CA243E" w14:textId="77777777" w:rsidR="00FA2967" w:rsidRDefault="00FA2967" w:rsidP="00832B26">
            <w:pPr>
              <w:rPr>
                <w:rFonts w:ascii="Times New Roman" w:hAnsi="Times New Roman" w:cs="Times New Roman"/>
                <w:b/>
                <w:color w:val="00B050"/>
              </w:rPr>
            </w:pPr>
          </w:p>
          <w:p w14:paraId="72DD5A61" w14:textId="77777777" w:rsidR="00FA2967" w:rsidRDefault="00FA2967" w:rsidP="00832B26">
            <w:pPr>
              <w:rPr>
                <w:rFonts w:ascii="Times New Roman" w:hAnsi="Times New Roman" w:cs="Times New Roman"/>
                <w:b/>
                <w:color w:val="00B050"/>
              </w:rPr>
            </w:pPr>
          </w:p>
          <w:p w14:paraId="30E11ED2" w14:textId="77777777" w:rsidR="00FA2967" w:rsidRDefault="00FA2967" w:rsidP="00832B26">
            <w:pPr>
              <w:rPr>
                <w:rFonts w:ascii="Times New Roman" w:hAnsi="Times New Roman" w:cs="Times New Roman"/>
                <w:b/>
                <w:color w:val="00B050"/>
              </w:rPr>
            </w:pPr>
          </w:p>
          <w:p w14:paraId="47682133" w14:textId="77777777" w:rsidR="00FA2967" w:rsidRDefault="00FA2967" w:rsidP="00832B26">
            <w:pPr>
              <w:rPr>
                <w:rFonts w:ascii="Times New Roman" w:hAnsi="Times New Roman" w:cs="Times New Roman"/>
                <w:b/>
                <w:color w:val="00B050"/>
              </w:rPr>
            </w:pPr>
          </w:p>
          <w:p w14:paraId="050B3E34" w14:textId="77777777" w:rsidR="00FA2967" w:rsidRDefault="00FA2967" w:rsidP="00832B26">
            <w:pPr>
              <w:rPr>
                <w:rFonts w:ascii="Times New Roman" w:hAnsi="Times New Roman" w:cs="Times New Roman"/>
                <w:b/>
                <w:color w:val="00B050"/>
              </w:rPr>
            </w:pPr>
          </w:p>
          <w:p w14:paraId="1B5E053B" w14:textId="77777777" w:rsidR="00FA2967" w:rsidRDefault="00FA2967" w:rsidP="00832B26">
            <w:pPr>
              <w:rPr>
                <w:rFonts w:ascii="Times New Roman" w:hAnsi="Times New Roman" w:cs="Times New Roman"/>
                <w:b/>
                <w:color w:val="00B050"/>
              </w:rPr>
            </w:pPr>
          </w:p>
          <w:p w14:paraId="7260B225" w14:textId="77777777" w:rsidR="00040057" w:rsidRDefault="00040057" w:rsidP="00832B26">
            <w:pPr>
              <w:rPr>
                <w:rFonts w:ascii="Times New Roman" w:hAnsi="Times New Roman" w:cs="Times New Roman"/>
                <w:b/>
                <w:color w:val="00B050"/>
              </w:rPr>
            </w:pPr>
          </w:p>
          <w:p w14:paraId="2CBADC14" w14:textId="77777777" w:rsidR="00040057" w:rsidRDefault="00040057" w:rsidP="00832B26">
            <w:pPr>
              <w:rPr>
                <w:rFonts w:ascii="Times New Roman" w:hAnsi="Times New Roman" w:cs="Times New Roman"/>
                <w:b/>
                <w:color w:val="00B050"/>
              </w:rPr>
            </w:pPr>
          </w:p>
          <w:p w14:paraId="7DCA4C68" w14:textId="77777777" w:rsidR="00040057" w:rsidRDefault="00040057" w:rsidP="00832B26">
            <w:pPr>
              <w:rPr>
                <w:rFonts w:ascii="Times New Roman" w:hAnsi="Times New Roman" w:cs="Times New Roman"/>
                <w:b/>
                <w:color w:val="00B050"/>
              </w:rPr>
            </w:pPr>
          </w:p>
          <w:p w14:paraId="2768CC4C" w14:textId="77777777" w:rsidR="00A029DB" w:rsidRPr="00B747C5" w:rsidRDefault="00A029DB" w:rsidP="00A029DB">
            <w:pPr>
              <w:jc w:val="center"/>
              <w:rPr>
                <w:rFonts w:ascii="Times New Roman" w:hAnsi="Times New Roman" w:cs="Times New Roman"/>
                <w:b/>
              </w:rPr>
            </w:pPr>
            <w:r w:rsidRPr="00B747C5">
              <w:rPr>
                <w:rFonts w:ascii="Times New Roman" w:hAnsi="Times New Roman" w:cs="Times New Roman"/>
                <w:b/>
              </w:rPr>
              <w:t>Попередньо відхилити.</w:t>
            </w:r>
          </w:p>
          <w:p w14:paraId="482B226C" w14:textId="77777777" w:rsidR="00FA2967" w:rsidRPr="00727D40" w:rsidRDefault="00107B2D" w:rsidP="00727D40">
            <w:pPr>
              <w:jc w:val="center"/>
              <w:rPr>
                <w:rFonts w:ascii="Times New Roman" w:hAnsi="Times New Roman" w:cs="Times New Roman"/>
                <w:bCs/>
              </w:rPr>
            </w:pPr>
            <w:r w:rsidRPr="00727D40">
              <w:rPr>
                <w:rFonts w:ascii="Times New Roman" w:hAnsi="Times New Roman" w:cs="Times New Roman"/>
                <w:bCs/>
              </w:rPr>
              <w:t xml:space="preserve">Як </w:t>
            </w:r>
            <w:r w:rsidR="00FA2967" w:rsidRPr="00727D40">
              <w:rPr>
                <w:rFonts w:ascii="Times New Roman" w:hAnsi="Times New Roman" w:cs="Times New Roman"/>
                <w:bCs/>
              </w:rPr>
              <w:t>ОСР</w:t>
            </w:r>
            <w:r w:rsidRPr="00727D40">
              <w:rPr>
                <w:rFonts w:ascii="Times New Roman" w:hAnsi="Times New Roman" w:cs="Times New Roman"/>
                <w:bCs/>
              </w:rPr>
              <w:t xml:space="preserve">, так і постачальник </w:t>
            </w:r>
            <w:r w:rsidR="00FA2967" w:rsidRPr="00727D40">
              <w:rPr>
                <w:rFonts w:ascii="Times New Roman" w:hAnsi="Times New Roman" w:cs="Times New Roman"/>
                <w:bCs/>
              </w:rPr>
              <w:t xml:space="preserve"> ма</w:t>
            </w:r>
            <w:r w:rsidRPr="00727D40">
              <w:rPr>
                <w:rFonts w:ascii="Times New Roman" w:hAnsi="Times New Roman" w:cs="Times New Roman"/>
                <w:bCs/>
              </w:rPr>
              <w:t>ють</w:t>
            </w:r>
            <w:r w:rsidR="00FA2967" w:rsidRPr="00727D40">
              <w:rPr>
                <w:rFonts w:ascii="Times New Roman" w:hAnsi="Times New Roman" w:cs="Times New Roman"/>
                <w:bCs/>
              </w:rPr>
              <w:t xml:space="preserve"> отримати цю інформацію в порядку відкриття рахунків із спеціальним режимом використання та від адміністратора реєстру цих рахунків</w:t>
            </w:r>
          </w:p>
          <w:p w14:paraId="39D45BC5" w14:textId="77777777" w:rsidR="00FA2967" w:rsidRPr="00FA2967" w:rsidRDefault="00FA2967" w:rsidP="00832B26">
            <w:pPr>
              <w:rPr>
                <w:rFonts w:ascii="Times New Roman" w:hAnsi="Times New Roman" w:cs="Times New Roman"/>
                <w:color w:val="00B050"/>
              </w:rPr>
            </w:pPr>
          </w:p>
        </w:tc>
      </w:tr>
      <w:tr w:rsidR="00832B26" w:rsidRPr="009F7418" w14:paraId="3275E6DC" w14:textId="77777777" w:rsidTr="00AF4E08">
        <w:trPr>
          <w:trHeight w:val="20"/>
        </w:trPr>
        <w:tc>
          <w:tcPr>
            <w:tcW w:w="15304" w:type="dxa"/>
            <w:gridSpan w:val="5"/>
          </w:tcPr>
          <w:p w14:paraId="56D04599" w14:textId="77777777" w:rsidR="00832B26" w:rsidRDefault="00832B26" w:rsidP="00832B26">
            <w:pPr>
              <w:jc w:val="center"/>
              <w:rPr>
                <w:rFonts w:ascii="Times New Roman" w:hAnsi="Times New Roman" w:cs="Times New Roman"/>
                <w:b/>
              </w:rPr>
            </w:pPr>
            <w:r w:rsidRPr="009F7418">
              <w:rPr>
                <w:rFonts w:ascii="Times New Roman" w:hAnsi="Times New Roman" w:cs="Times New Roman"/>
                <w:b/>
              </w:rPr>
              <w:lastRenderedPageBreak/>
              <w:t>5.5. Права та обов'язки споживача</w:t>
            </w:r>
          </w:p>
          <w:p w14:paraId="0F0AF56C" w14:textId="77777777" w:rsidR="001B5D04" w:rsidRPr="009F7418" w:rsidRDefault="001B5D04" w:rsidP="00832B26">
            <w:pPr>
              <w:jc w:val="center"/>
              <w:rPr>
                <w:rFonts w:ascii="Times New Roman" w:hAnsi="Times New Roman" w:cs="Times New Roman"/>
                <w:b/>
              </w:rPr>
            </w:pPr>
          </w:p>
        </w:tc>
      </w:tr>
      <w:tr w:rsidR="005C561E" w:rsidRPr="009F7418" w14:paraId="7852947E" w14:textId="77777777" w:rsidTr="00AF4E08">
        <w:trPr>
          <w:trHeight w:val="20"/>
        </w:trPr>
        <w:tc>
          <w:tcPr>
            <w:tcW w:w="4153" w:type="dxa"/>
          </w:tcPr>
          <w:p w14:paraId="7026495B" w14:textId="77777777" w:rsidR="005C561E" w:rsidRPr="009F7418" w:rsidRDefault="005C561E" w:rsidP="00655033">
            <w:pPr>
              <w:widowControl w:val="0"/>
              <w:shd w:val="clear" w:color="auto" w:fill="FFFFFF"/>
              <w:tabs>
                <w:tab w:val="left" w:pos="1163"/>
              </w:tabs>
              <w:snapToGrid w:val="0"/>
              <w:ind w:firstLine="318"/>
              <w:jc w:val="both"/>
              <w:rPr>
                <w:rFonts w:ascii="Times New Roman" w:hAnsi="Times New Roman" w:cs="Times New Roman"/>
                <w:b/>
                <w:bCs/>
                <w:i/>
                <w:iCs/>
              </w:rPr>
            </w:pPr>
            <w:r w:rsidRPr="009F7418">
              <w:rPr>
                <w:rFonts w:ascii="Times New Roman" w:hAnsi="Times New Roman" w:cs="Times New Roman"/>
                <w:b/>
                <w:bCs/>
                <w:i/>
                <w:iCs/>
              </w:rPr>
              <w:t xml:space="preserve">Відсутній в </w:t>
            </w:r>
            <w:proofErr w:type="spellStart"/>
            <w:r w:rsidRPr="009F7418">
              <w:rPr>
                <w:rFonts w:ascii="Times New Roman" w:hAnsi="Times New Roman" w:cs="Times New Roman"/>
                <w:b/>
                <w:bCs/>
                <w:i/>
                <w:iCs/>
              </w:rPr>
              <w:t>проєкті</w:t>
            </w:r>
            <w:proofErr w:type="spellEnd"/>
          </w:p>
          <w:p w14:paraId="07D9142F" w14:textId="77777777" w:rsidR="003774BD" w:rsidRPr="009F7418" w:rsidRDefault="003774BD" w:rsidP="00655033">
            <w:pPr>
              <w:widowControl w:val="0"/>
              <w:shd w:val="clear" w:color="auto" w:fill="FFFFFF"/>
              <w:tabs>
                <w:tab w:val="left" w:pos="1163"/>
              </w:tabs>
              <w:snapToGrid w:val="0"/>
              <w:ind w:firstLine="318"/>
              <w:jc w:val="both"/>
              <w:rPr>
                <w:rFonts w:ascii="Times New Roman" w:hAnsi="Times New Roman" w:cs="Times New Roman"/>
                <w:b/>
                <w:bCs/>
                <w:i/>
                <w:iCs/>
              </w:rPr>
            </w:pPr>
          </w:p>
          <w:p w14:paraId="2DE806BF" w14:textId="77777777" w:rsidR="003774BD" w:rsidRPr="009F7418" w:rsidRDefault="003774BD" w:rsidP="003774BD">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5.5.1. Споживач електричної енергії має право:</w:t>
            </w:r>
          </w:p>
          <w:p w14:paraId="3957A5A7" w14:textId="77777777" w:rsidR="003774BD" w:rsidRPr="009F7418" w:rsidRDefault="003774BD" w:rsidP="003774BD">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w:t>
            </w:r>
          </w:p>
          <w:p w14:paraId="727AD075" w14:textId="77777777" w:rsidR="003774BD" w:rsidRPr="00600C9E" w:rsidRDefault="003774BD" w:rsidP="00655033">
            <w:pPr>
              <w:widowControl w:val="0"/>
              <w:shd w:val="clear" w:color="auto" w:fill="FFFFFF"/>
              <w:tabs>
                <w:tab w:val="left" w:pos="1163"/>
              </w:tabs>
              <w:snapToGrid w:val="0"/>
              <w:ind w:firstLine="318"/>
              <w:jc w:val="both"/>
              <w:rPr>
                <w:rFonts w:ascii="Times New Roman" w:hAnsi="Times New Roman" w:cs="Times New Roman"/>
                <w:b/>
                <w:bCs/>
              </w:rPr>
            </w:pPr>
            <w:r w:rsidRPr="00600C9E">
              <w:rPr>
                <w:rFonts w:ascii="Times New Roman" w:hAnsi="Times New Roman" w:cs="Times New Roman"/>
                <w:b/>
                <w:bCs/>
              </w:rPr>
              <w:t>Положення відсутн</w:t>
            </w:r>
            <w:r w:rsidR="001B5D04" w:rsidRPr="00600C9E">
              <w:rPr>
                <w:rFonts w:ascii="Times New Roman" w:hAnsi="Times New Roman" w:cs="Times New Roman"/>
                <w:b/>
                <w:bCs/>
              </w:rPr>
              <w:t>є</w:t>
            </w:r>
          </w:p>
        </w:tc>
        <w:tc>
          <w:tcPr>
            <w:tcW w:w="4241" w:type="dxa"/>
            <w:tcBorders>
              <w:top w:val="single" w:sz="6" w:space="0" w:color="000000"/>
              <w:left w:val="single" w:sz="6" w:space="0" w:color="000000"/>
              <w:bottom w:val="single" w:sz="6" w:space="0" w:color="000000"/>
              <w:right w:val="single" w:sz="6" w:space="0" w:color="000000"/>
            </w:tcBorders>
          </w:tcPr>
          <w:p w14:paraId="6C9BFBB5" w14:textId="77777777" w:rsidR="003774BD" w:rsidRPr="009F7418" w:rsidRDefault="003774BD" w:rsidP="003774BD">
            <w:pPr>
              <w:jc w:val="center"/>
              <w:rPr>
                <w:rFonts w:ascii="Times New Roman" w:hAnsi="Times New Roman" w:cs="Times New Roman"/>
                <w:b/>
                <w:bCs/>
              </w:rPr>
            </w:pPr>
            <w:r w:rsidRPr="009F7418">
              <w:rPr>
                <w:rFonts w:ascii="Times New Roman" w:hAnsi="Times New Roman" w:cs="Times New Roman"/>
                <w:b/>
                <w:bCs/>
              </w:rPr>
              <w:t>НЕК «УКРЕНЕРГО»</w:t>
            </w:r>
          </w:p>
          <w:p w14:paraId="37143B7A" w14:textId="77777777" w:rsidR="003774BD" w:rsidRPr="009F7418" w:rsidRDefault="003774BD" w:rsidP="003774BD">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5.5.1. Споживач електричної енергії має право:</w:t>
            </w:r>
          </w:p>
          <w:p w14:paraId="1E3A8061" w14:textId="77777777" w:rsidR="003774BD" w:rsidRPr="009F7418" w:rsidRDefault="003774BD" w:rsidP="003774BD">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w:t>
            </w:r>
          </w:p>
          <w:p w14:paraId="455BC089" w14:textId="77777777" w:rsidR="005C561E" w:rsidRPr="009F7418" w:rsidRDefault="003774BD" w:rsidP="003774BD">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 xml:space="preserve">32) на постачання електричної енергії постачальником "останньої </w:t>
            </w:r>
            <w:r w:rsidRPr="009F7418">
              <w:rPr>
                <w:rFonts w:ascii="Times New Roman" w:hAnsi="Times New Roman" w:cs="Times New Roman"/>
                <w:b/>
                <w:bCs/>
                <w:color w:val="7030A0"/>
              </w:rPr>
              <w:lastRenderedPageBreak/>
              <w:t>надії" більше ніж на 90 днів за умови виконання вимог Закону та цих Правил у тому числі направлення заяви про продовження постачання електричної енергії постачальником "останньої надії" з усіма додатками одночасно постачальнику "останньої надії"  та оператору системи з якими у нього укладені відповідні договори споживача про надання послуг з розподілу або передачі електричної енергії.</w:t>
            </w:r>
          </w:p>
          <w:p w14:paraId="6BF6238E" w14:textId="77777777" w:rsidR="003774BD" w:rsidRPr="009F7418" w:rsidRDefault="003774BD" w:rsidP="003774BD">
            <w:pPr>
              <w:widowControl w:val="0"/>
              <w:shd w:val="clear" w:color="auto" w:fill="FFFFFF"/>
              <w:tabs>
                <w:tab w:val="left" w:pos="1163"/>
              </w:tabs>
              <w:snapToGrid w:val="0"/>
              <w:ind w:firstLine="318"/>
              <w:jc w:val="both"/>
              <w:rPr>
                <w:rFonts w:ascii="Times New Roman" w:hAnsi="Times New Roman" w:cs="Times New Roman"/>
                <w:b/>
                <w:bCs/>
              </w:rPr>
            </w:pPr>
          </w:p>
        </w:tc>
        <w:tc>
          <w:tcPr>
            <w:tcW w:w="3920" w:type="dxa"/>
            <w:tcBorders>
              <w:top w:val="single" w:sz="6" w:space="0" w:color="000000"/>
              <w:left w:val="single" w:sz="6" w:space="0" w:color="000000"/>
              <w:bottom w:val="single" w:sz="6" w:space="0" w:color="000000"/>
              <w:right w:val="single" w:sz="6" w:space="0" w:color="000000"/>
            </w:tcBorders>
          </w:tcPr>
          <w:p w14:paraId="5CBEEBFB" w14:textId="77777777" w:rsidR="003774BD" w:rsidRPr="009F7418" w:rsidRDefault="003774BD" w:rsidP="003774BD">
            <w:pPr>
              <w:jc w:val="center"/>
              <w:rPr>
                <w:rFonts w:ascii="Times New Roman" w:hAnsi="Times New Roman" w:cs="Times New Roman"/>
                <w:b/>
                <w:bCs/>
              </w:rPr>
            </w:pPr>
            <w:r w:rsidRPr="009F7418">
              <w:rPr>
                <w:rFonts w:ascii="Times New Roman" w:hAnsi="Times New Roman" w:cs="Times New Roman"/>
                <w:b/>
                <w:bCs/>
              </w:rPr>
              <w:lastRenderedPageBreak/>
              <w:t>НЕК «УКРЕНЕРГО»</w:t>
            </w:r>
          </w:p>
          <w:p w14:paraId="236FDD84" w14:textId="77777777" w:rsidR="005C561E" w:rsidRPr="009F7418" w:rsidRDefault="003774BD" w:rsidP="003774BD">
            <w:pPr>
              <w:widowControl w:val="0"/>
              <w:shd w:val="clear" w:color="auto" w:fill="FFFFFF"/>
              <w:tabs>
                <w:tab w:val="left" w:pos="1163"/>
              </w:tabs>
              <w:snapToGrid w:val="0"/>
              <w:ind w:firstLine="318"/>
              <w:jc w:val="both"/>
              <w:rPr>
                <w:rFonts w:ascii="Times New Roman" w:hAnsi="Times New Roman" w:cs="Times New Roman"/>
                <w:b/>
                <w:bCs/>
              </w:rPr>
            </w:pPr>
            <w:r w:rsidRPr="009F7418">
              <w:rPr>
                <w:rFonts w:ascii="Times New Roman" w:hAnsi="Times New Roman" w:cs="Times New Roman"/>
              </w:rPr>
              <w:t>Приведення у відповідність до вимог Закону 4213-ІХ.</w:t>
            </w:r>
          </w:p>
        </w:tc>
        <w:tc>
          <w:tcPr>
            <w:tcW w:w="2990" w:type="dxa"/>
            <w:gridSpan w:val="2"/>
          </w:tcPr>
          <w:p w14:paraId="62CC20C0" w14:textId="77777777" w:rsidR="00727D40" w:rsidRDefault="00727D40" w:rsidP="00832B26">
            <w:pPr>
              <w:rPr>
                <w:rFonts w:ascii="Times New Roman" w:hAnsi="Times New Roman" w:cs="Times New Roman"/>
                <w:b/>
              </w:rPr>
            </w:pPr>
          </w:p>
          <w:p w14:paraId="31B44A1D" w14:textId="77777777" w:rsidR="00727D40" w:rsidRDefault="00727D40" w:rsidP="00832B26">
            <w:pPr>
              <w:rPr>
                <w:rFonts w:ascii="Times New Roman" w:hAnsi="Times New Roman" w:cs="Times New Roman"/>
                <w:b/>
              </w:rPr>
            </w:pPr>
          </w:p>
          <w:p w14:paraId="51C61D46" w14:textId="77777777" w:rsidR="00727D40" w:rsidRDefault="00727D40" w:rsidP="00832B26">
            <w:pPr>
              <w:rPr>
                <w:rFonts w:ascii="Times New Roman" w:hAnsi="Times New Roman" w:cs="Times New Roman"/>
                <w:b/>
              </w:rPr>
            </w:pPr>
          </w:p>
          <w:p w14:paraId="5161A03F" w14:textId="77777777" w:rsidR="00727D40" w:rsidRDefault="00727D40" w:rsidP="00832B26">
            <w:pPr>
              <w:rPr>
                <w:rFonts w:ascii="Times New Roman" w:hAnsi="Times New Roman" w:cs="Times New Roman"/>
                <w:b/>
              </w:rPr>
            </w:pPr>
          </w:p>
          <w:p w14:paraId="083C6541" w14:textId="77777777" w:rsidR="00727D40" w:rsidRDefault="00727D40" w:rsidP="00727D40">
            <w:pPr>
              <w:jc w:val="center"/>
              <w:rPr>
                <w:rFonts w:ascii="Times New Roman" w:hAnsi="Times New Roman" w:cs="Times New Roman"/>
                <w:b/>
              </w:rPr>
            </w:pPr>
            <w:r>
              <w:rPr>
                <w:rFonts w:ascii="Times New Roman" w:hAnsi="Times New Roman" w:cs="Times New Roman"/>
                <w:b/>
              </w:rPr>
              <w:t>Попередньо врахувати</w:t>
            </w:r>
          </w:p>
          <w:p w14:paraId="5F526DFE" w14:textId="3C399600" w:rsidR="00847414" w:rsidRPr="00847414" w:rsidRDefault="00847414" w:rsidP="00832B26">
            <w:pPr>
              <w:rPr>
                <w:rFonts w:ascii="Times New Roman" w:hAnsi="Times New Roman" w:cs="Times New Roman"/>
                <w:b/>
                <w:color w:val="00B050"/>
              </w:rPr>
            </w:pPr>
          </w:p>
        </w:tc>
      </w:tr>
      <w:tr w:rsidR="00832B26" w:rsidRPr="009F7418" w14:paraId="0525E107" w14:textId="77777777" w:rsidTr="00AF4E08">
        <w:trPr>
          <w:trHeight w:val="20"/>
        </w:trPr>
        <w:tc>
          <w:tcPr>
            <w:tcW w:w="4153" w:type="dxa"/>
          </w:tcPr>
          <w:p w14:paraId="1317A335" w14:textId="77777777" w:rsidR="00832B26" w:rsidRDefault="00832B26" w:rsidP="00655033">
            <w:pPr>
              <w:widowControl w:val="0"/>
              <w:shd w:val="clear" w:color="auto" w:fill="FFFFFF"/>
              <w:tabs>
                <w:tab w:val="left" w:pos="1163"/>
              </w:tabs>
              <w:snapToGrid w:val="0"/>
              <w:ind w:firstLine="318"/>
              <w:jc w:val="both"/>
              <w:rPr>
                <w:rFonts w:ascii="Times New Roman" w:hAnsi="Times New Roman" w:cs="Times New Roman"/>
                <w:b/>
                <w:bCs/>
                <w:i/>
                <w:iCs/>
              </w:rPr>
            </w:pPr>
            <w:r w:rsidRPr="009F7418">
              <w:rPr>
                <w:rFonts w:ascii="Times New Roman" w:hAnsi="Times New Roman" w:cs="Times New Roman"/>
                <w:b/>
                <w:bCs/>
                <w:i/>
                <w:iCs/>
              </w:rPr>
              <w:t xml:space="preserve">Відсутній в </w:t>
            </w:r>
            <w:proofErr w:type="spellStart"/>
            <w:r w:rsidRPr="009F7418">
              <w:rPr>
                <w:rFonts w:ascii="Times New Roman" w:hAnsi="Times New Roman" w:cs="Times New Roman"/>
                <w:b/>
                <w:bCs/>
                <w:i/>
                <w:iCs/>
              </w:rPr>
              <w:t>проєкті</w:t>
            </w:r>
            <w:proofErr w:type="spellEnd"/>
          </w:p>
          <w:p w14:paraId="0CDCDE6E" w14:textId="77777777" w:rsidR="00600C9E" w:rsidRDefault="00600C9E" w:rsidP="00655033">
            <w:pPr>
              <w:widowControl w:val="0"/>
              <w:shd w:val="clear" w:color="auto" w:fill="FFFFFF"/>
              <w:tabs>
                <w:tab w:val="left" w:pos="1163"/>
              </w:tabs>
              <w:snapToGrid w:val="0"/>
              <w:ind w:firstLine="318"/>
              <w:jc w:val="both"/>
              <w:rPr>
                <w:rFonts w:ascii="Times New Roman" w:hAnsi="Times New Roman" w:cs="Times New Roman"/>
                <w:b/>
                <w:bCs/>
                <w:i/>
                <w:iCs/>
              </w:rPr>
            </w:pPr>
          </w:p>
          <w:p w14:paraId="104DE1F4" w14:textId="77777777" w:rsidR="00600C9E" w:rsidRPr="009F7418" w:rsidRDefault="00600C9E" w:rsidP="00655033">
            <w:pPr>
              <w:widowControl w:val="0"/>
              <w:shd w:val="clear" w:color="auto" w:fill="FFFFFF"/>
              <w:tabs>
                <w:tab w:val="left" w:pos="1163"/>
              </w:tabs>
              <w:snapToGrid w:val="0"/>
              <w:ind w:firstLine="318"/>
              <w:jc w:val="both"/>
              <w:rPr>
                <w:rFonts w:ascii="Times New Roman" w:hAnsi="Times New Roman" w:cs="Times New Roman"/>
                <w:b/>
                <w:bCs/>
                <w:i/>
                <w:iCs/>
              </w:rPr>
            </w:pPr>
            <w:r w:rsidRPr="00600C9E">
              <w:rPr>
                <w:rFonts w:ascii="Times New Roman" w:hAnsi="Times New Roman" w:cs="Times New Roman"/>
                <w:b/>
                <w:bCs/>
              </w:rPr>
              <w:t>Положення відсутнє</w:t>
            </w:r>
          </w:p>
        </w:tc>
        <w:tc>
          <w:tcPr>
            <w:tcW w:w="4241" w:type="dxa"/>
            <w:tcBorders>
              <w:top w:val="single" w:sz="6" w:space="0" w:color="000000"/>
              <w:left w:val="single" w:sz="6" w:space="0" w:color="000000"/>
              <w:bottom w:val="single" w:sz="6" w:space="0" w:color="000000"/>
              <w:right w:val="single" w:sz="6" w:space="0" w:color="000000"/>
            </w:tcBorders>
          </w:tcPr>
          <w:p w14:paraId="16E205C4" w14:textId="77777777" w:rsidR="00832B26" w:rsidRPr="009F7418" w:rsidRDefault="00832B26" w:rsidP="00600C9E">
            <w:pPr>
              <w:jc w:val="center"/>
              <w:rPr>
                <w:rFonts w:ascii="Times New Roman" w:hAnsi="Times New Roman" w:cs="Times New Roman"/>
              </w:rPr>
            </w:pPr>
            <w:r w:rsidRPr="009F7418">
              <w:rPr>
                <w:rFonts w:ascii="Times New Roman" w:hAnsi="Times New Roman" w:cs="Times New Roman"/>
                <w:b/>
                <w:bCs/>
              </w:rPr>
              <w:t>КП «Харківський метрополітен»</w:t>
            </w:r>
          </w:p>
          <w:p w14:paraId="7803E58D"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У розділі V ПРРЕЕ доповнити главу 5.5 новим пунктом 5.5.1</w:t>
            </w:r>
            <w:r w:rsidRPr="009F7418">
              <w:rPr>
                <w:rFonts w:ascii="Times New Roman" w:hAnsi="Times New Roman" w:cs="Times New Roman"/>
                <w:color w:val="000000"/>
                <w:vertAlign w:val="superscript"/>
              </w:rPr>
              <w:t>1</w:t>
            </w:r>
            <w:r w:rsidRPr="009F7418">
              <w:rPr>
                <w:rFonts w:ascii="Times New Roman" w:hAnsi="Times New Roman" w:cs="Times New Roman"/>
                <w:color w:val="000000"/>
              </w:rPr>
              <w:t xml:space="preserve"> такого змісту:</w:t>
            </w:r>
          </w:p>
          <w:p w14:paraId="488A38A6"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«5.5.1</w:t>
            </w:r>
            <w:r w:rsidRPr="009F7418">
              <w:rPr>
                <w:rFonts w:ascii="Times New Roman" w:hAnsi="Times New Roman" w:cs="Times New Roman"/>
                <w:b/>
                <w:bCs/>
                <w:color w:val="7030A0"/>
                <w:vertAlign w:val="superscript"/>
              </w:rPr>
              <w:t>1</w:t>
            </w:r>
            <w:r w:rsidRPr="009F7418">
              <w:rPr>
                <w:rFonts w:ascii="Times New Roman" w:hAnsi="Times New Roman" w:cs="Times New Roman"/>
                <w:b/>
                <w:bCs/>
                <w:color w:val="7030A0"/>
              </w:rPr>
              <w:t xml:space="preserve">. Захищений споживач або споживач, </w:t>
            </w:r>
            <w:proofErr w:type="spellStart"/>
            <w:r w:rsidRPr="009F7418">
              <w:rPr>
                <w:rFonts w:ascii="Times New Roman" w:hAnsi="Times New Roman" w:cs="Times New Roman"/>
                <w:b/>
                <w:bCs/>
                <w:color w:val="7030A0"/>
              </w:rPr>
              <w:t>обʼєкти</w:t>
            </w:r>
            <w:proofErr w:type="spellEnd"/>
            <w:r w:rsidRPr="009F7418">
              <w:rPr>
                <w:rFonts w:ascii="Times New Roman" w:hAnsi="Times New Roman" w:cs="Times New Roman"/>
                <w:b/>
                <w:bCs/>
                <w:color w:val="7030A0"/>
              </w:rPr>
              <w:t xml:space="preserve"> якого визначені як </w:t>
            </w:r>
            <w:proofErr w:type="spellStart"/>
            <w:r w:rsidRPr="009F7418">
              <w:rPr>
                <w:rFonts w:ascii="Times New Roman" w:hAnsi="Times New Roman" w:cs="Times New Roman"/>
                <w:b/>
                <w:bCs/>
                <w:color w:val="7030A0"/>
              </w:rPr>
              <w:t>обʼєкти</w:t>
            </w:r>
            <w:proofErr w:type="spellEnd"/>
            <w:r w:rsidRPr="009F7418">
              <w:rPr>
                <w:rFonts w:ascii="Times New Roman" w:hAnsi="Times New Roman" w:cs="Times New Roman"/>
                <w:b/>
                <w:bCs/>
                <w:color w:val="7030A0"/>
              </w:rPr>
              <w:t xml:space="preserve"> критичної інфраструктури, крім прав, визначених пунктом 5.5.1. цієї глави, мають право на:</w:t>
            </w:r>
          </w:p>
          <w:p w14:paraId="79AC1DD4"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1) відкриття рахунку із спеціальним режимом використання в одній із уповноважених установ банку;</w:t>
            </w:r>
          </w:p>
          <w:p w14:paraId="5B0152F0"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2) звернення до постачальника «останньої надії» із заявою про продовження постачання електричної енергії постачальником «останньої надії» більше ніж на 90 днів;</w:t>
            </w:r>
          </w:p>
          <w:p w14:paraId="5CD7A404"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3) звернення до постачальника «останньої надії» із заявою про реструктуризацію заборгованості;</w:t>
            </w:r>
          </w:p>
          <w:p w14:paraId="57BC1DB2"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4) звернення до постачальника «останньої надії» із заявою про постачання електричної енергії постачальником «останньої надії» у випадку дострокового припинення постачання електричної енергії постачальником «останньої надії».</w:t>
            </w:r>
          </w:p>
          <w:p w14:paraId="66CC133F"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 xml:space="preserve">У разі відкриття рахунку із спеціальним режимом використання, всі кошти від здійснення господарської </w:t>
            </w:r>
            <w:r w:rsidRPr="009F7418">
              <w:rPr>
                <w:rFonts w:ascii="Times New Roman" w:hAnsi="Times New Roman" w:cs="Times New Roman"/>
                <w:b/>
                <w:bCs/>
                <w:color w:val="7030A0"/>
              </w:rPr>
              <w:lastRenderedPageBreak/>
              <w:t>діяльності захищеного споживача або споживача, об’єкти якого визначені як об’єкти критичної інфраструктури, надходять виключно на рахунок із спеціальним режимом використання такого споживача.</w:t>
            </w:r>
          </w:p>
          <w:p w14:paraId="3E0B5312"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Зарахування коштів від здійснення господарської діяльності захищеного споживача або споживача, об’єкти якого визначені як об’єкти критичної інфраструктури, на інші рахунки забороняється, крім коштів за операціями, що належать до операцій з виконання бюджетів.</w:t>
            </w:r>
          </w:p>
          <w:p w14:paraId="537EA4B1"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Кошти на рахунку із спеціальним режимом використання захищеного споживача або споживача, об’єкти якого визначені як об’єкти критичної інфраструктури, не підлягають арешту.</w:t>
            </w:r>
          </w:p>
          <w:p w14:paraId="3C80FB42"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Порядок (алгоритм) розподілу коштів, що надходять на поточні рахунки із спеціальним режимом використання захищеного споживача або споживача, об’єкти якого визначені як об’єкти критичної інфраструктури, затверджується Кабінетом Міністрів України за поданням центрального органу виконавчої влади, що забезпечує формування та реалізує державну політику у паливно-енергетичному комплексі.</w:t>
            </w:r>
          </w:p>
          <w:p w14:paraId="3B33EE77"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У разі нездійснення захищеним споживачем або споживачем, об’єкти якого визначені як об’єкти критичної інфраструктури, у строки та порядку, що визначені правилами ринку, цими Правилами та кодексом системи передачі, оплати за поставлену електричну енергію та/або послуги з передачі електричної енергії, та/або послуги з диспетчерського (</w:t>
            </w:r>
            <w:proofErr w:type="spellStart"/>
            <w:r w:rsidRPr="009F7418">
              <w:rPr>
                <w:rFonts w:ascii="Times New Roman" w:hAnsi="Times New Roman" w:cs="Times New Roman"/>
                <w:b/>
                <w:bCs/>
                <w:color w:val="7030A0"/>
              </w:rPr>
              <w:t>оперативно</w:t>
            </w:r>
            <w:proofErr w:type="spellEnd"/>
            <w:r w:rsidRPr="009F7418">
              <w:rPr>
                <w:rFonts w:ascii="Times New Roman" w:hAnsi="Times New Roman" w:cs="Times New Roman"/>
                <w:b/>
                <w:bCs/>
                <w:color w:val="7030A0"/>
              </w:rPr>
              <w:t>-</w:t>
            </w:r>
            <w:r w:rsidRPr="009F7418">
              <w:rPr>
                <w:rFonts w:ascii="Times New Roman" w:hAnsi="Times New Roman" w:cs="Times New Roman"/>
                <w:b/>
                <w:bCs/>
                <w:color w:val="7030A0"/>
              </w:rPr>
              <w:lastRenderedPageBreak/>
              <w:t>технологічного) управління, та/або послуги з розподілу електричної енергії, а також відсутності розгляду судом спірних питань стосовно порушення вказаним споживачем цих Правил та/або умов договорів, наявність яких передбачена цими Правилами, 50 відсотків коштів, які надходять на поточний рахунок із спеціальним режимом використання такого споживача (але не більше суми наявної заборгованості), спрямовуються на погашення заборгованості за поставлену електричну енергію та/або послуги з розподілу електричної енергії, та/або послуги з передачі електричної енергії, та/або послуги з диспетчерського (</w:t>
            </w:r>
            <w:proofErr w:type="spellStart"/>
            <w:r w:rsidRPr="009F7418">
              <w:rPr>
                <w:rFonts w:ascii="Times New Roman" w:hAnsi="Times New Roman" w:cs="Times New Roman"/>
                <w:b/>
                <w:bCs/>
                <w:color w:val="7030A0"/>
              </w:rPr>
              <w:t>оперативно</w:t>
            </w:r>
            <w:proofErr w:type="spellEnd"/>
            <w:r w:rsidRPr="009F7418">
              <w:rPr>
                <w:rFonts w:ascii="Times New Roman" w:hAnsi="Times New Roman" w:cs="Times New Roman"/>
                <w:b/>
                <w:bCs/>
                <w:color w:val="7030A0"/>
              </w:rPr>
              <w:t>-технологічного) управління у разі звернення відповідного учасника ринку електричної енергії відповідно до алгоритму, затвердженого Кабінетом Міністрів України за поданням центрального органу виконавчої влади, що забезпечує формування та реалізує державну політику у паливно-енергетичному комплексі.</w:t>
            </w:r>
          </w:p>
          <w:p w14:paraId="52501CC0"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У разі відсутності у захищеного споживача або споживача, об’єкти якого визначені як об’єкти критичної інфраструктури, заборгованості за поставлену електричну енергію та/або послуги з передачі електричної енергії, та/або послуги з диспетчерського (</w:t>
            </w:r>
            <w:proofErr w:type="spellStart"/>
            <w:r w:rsidRPr="009F7418">
              <w:rPr>
                <w:rFonts w:ascii="Times New Roman" w:hAnsi="Times New Roman" w:cs="Times New Roman"/>
                <w:b/>
                <w:bCs/>
                <w:color w:val="7030A0"/>
              </w:rPr>
              <w:t>оперативно</w:t>
            </w:r>
            <w:proofErr w:type="spellEnd"/>
            <w:r w:rsidRPr="009F7418">
              <w:rPr>
                <w:rFonts w:ascii="Times New Roman" w:hAnsi="Times New Roman" w:cs="Times New Roman"/>
                <w:b/>
                <w:bCs/>
                <w:color w:val="7030A0"/>
              </w:rPr>
              <w:t xml:space="preserve">-технологічного) управління, та/або послуги з розподілу електричної енергії усі кошти від господарської діяльності такого споживача у повному обсязі перераховуються з рахунку із спеціальним режимом використання на </w:t>
            </w:r>
            <w:r w:rsidRPr="009F7418">
              <w:rPr>
                <w:rFonts w:ascii="Times New Roman" w:hAnsi="Times New Roman" w:cs="Times New Roman"/>
                <w:b/>
                <w:bCs/>
                <w:color w:val="7030A0"/>
              </w:rPr>
              <w:lastRenderedPageBreak/>
              <w:t>його поточний рахунок.</w:t>
            </w:r>
          </w:p>
          <w:p w14:paraId="666BE390" w14:textId="77777777" w:rsidR="00832B26"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 xml:space="preserve">Захищений споживач або споживач, </w:t>
            </w:r>
            <w:proofErr w:type="spellStart"/>
            <w:r w:rsidRPr="009F7418">
              <w:rPr>
                <w:rFonts w:ascii="Times New Roman" w:hAnsi="Times New Roman" w:cs="Times New Roman"/>
                <w:b/>
                <w:bCs/>
                <w:color w:val="7030A0"/>
              </w:rPr>
              <w:t>обʼєкти</w:t>
            </w:r>
            <w:proofErr w:type="spellEnd"/>
            <w:r w:rsidRPr="009F7418">
              <w:rPr>
                <w:rFonts w:ascii="Times New Roman" w:hAnsi="Times New Roman" w:cs="Times New Roman"/>
                <w:b/>
                <w:bCs/>
                <w:color w:val="7030A0"/>
              </w:rPr>
              <w:t xml:space="preserve"> якого визначені як </w:t>
            </w:r>
            <w:proofErr w:type="spellStart"/>
            <w:r w:rsidRPr="009F7418">
              <w:rPr>
                <w:rFonts w:ascii="Times New Roman" w:hAnsi="Times New Roman" w:cs="Times New Roman"/>
                <w:b/>
                <w:bCs/>
                <w:color w:val="7030A0"/>
              </w:rPr>
              <w:t>обʼєкти</w:t>
            </w:r>
            <w:proofErr w:type="spellEnd"/>
            <w:r w:rsidRPr="009F7418">
              <w:rPr>
                <w:rFonts w:ascii="Times New Roman" w:hAnsi="Times New Roman" w:cs="Times New Roman"/>
                <w:b/>
                <w:bCs/>
                <w:color w:val="7030A0"/>
              </w:rPr>
              <w:t xml:space="preserve"> критичної інфраструктури може мати поточні рахунки виключно в установі банку, в якій відкрито поточний рахунок із спеціальним режимом використання, та/або рахунок в органі Казначейства України, на який надходять кошти за операціями, що належать до операцій з виконання бюджетів.».</w:t>
            </w:r>
          </w:p>
          <w:p w14:paraId="54060824" w14:textId="77777777" w:rsidR="00832B26" w:rsidRPr="009F7418" w:rsidRDefault="00832B26" w:rsidP="00832B26">
            <w:pPr>
              <w:jc w:val="center"/>
              <w:rPr>
                <w:rFonts w:ascii="Times New Roman" w:hAnsi="Times New Roman" w:cs="Times New Roman"/>
                <w:b/>
                <w:color w:val="000000"/>
              </w:rPr>
            </w:pPr>
          </w:p>
        </w:tc>
        <w:tc>
          <w:tcPr>
            <w:tcW w:w="3920" w:type="dxa"/>
            <w:tcBorders>
              <w:top w:val="single" w:sz="6" w:space="0" w:color="000000"/>
              <w:left w:val="single" w:sz="6" w:space="0" w:color="000000"/>
              <w:bottom w:val="single" w:sz="6" w:space="0" w:color="000000"/>
              <w:right w:val="single" w:sz="6" w:space="0" w:color="000000"/>
            </w:tcBorders>
          </w:tcPr>
          <w:p w14:paraId="06733E73" w14:textId="77777777" w:rsidR="00832B26" w:rsidRPr="009F7418" w:rsidRDefault="00832B26" w:rsidP="00600C9E">
            <w:pPr>
              <w:jc w:val="center"/>
              <w:rPr>
                <w:rFonts w:ascii="Times New Roman" w:hAnsi="Times New Roman" w:cs="Times New Roman"/>
              </w:rPr>
            </w:pPr>
            <w:r w:rsidRPr="009F7418">
              <w:rPr>
                <w:rFonts w:ascii="Times New Roman" w:hAnsi="Times New Roman" w:cs="Times New Roman"/>
                <w:b/>
                <w:bCs/>
              </w:rPr>
              <w:lastRenderedPageBreak/>
              <w:t>КП «Харківський метрополітен»</w:t>
            </w:r>
          </w:p>
          <w:p w14:paraId="0E2F6E70"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Доповнення глави 5.5 пунктом у запропонованій редакції згідно  чітко передбачає право захищеного споживача або споживача, </w:t>
            </w:r>
            <w:proofErr w:type="spellStart"/>
            <w:r w:rsidRPr="009F7418">
              <w:rPr>
                <w:rFonts w:ascii="Times New Roman" w:hAnsi="Times New Roman" w:cs="Times New Roman"/>
                <w:color w:val="000000"/>
              </w:rPr>
              <w:t>обʼєкти</w:t>
            </w:r>
            <w:proofErr w:type="spellEnd"/>
            <w:r w:rsidRPr="009F7418">
              <w:rPr>
                <w:rFonts w:ascii="Times New Roman" w:hAnsi="Times New Roman" w:cs="Times New Roman"/>
                <w:color w:val="000000"/>
              </w:rPr>
              <w:t xml:space="preserve"> якого визначені як </w:t>
            </w:r>
            <w:proofErr w:type="spellStart"/>
            <w:r w:rsidRPr="009F7418">
              <w:rPr>
                <w:rFonts w:ascii="Times New Roman" w:hAnsi="Times New Roman" w:cs="Times New Roman"/>
                <w:color w:val="000000"/>
              </w:rPr>
              <w:t>обʼєкти</w:t>
            </w:r>
            <w:proofErr w:type="spellEnd"/>
            <w:r w:rsidRPr="009F7418">
              <w:rPr>
                <w:rFonts w:ascii="Times New Roman" w:hAnsi="Times New Roman" w:cs="Times New Roman"/>
                <w:color w:val="000000"/>
              </w:rPr>
              <w:t xml:space="preserve"> критичної інфраструктури, на відкриття рахунку із спеціальним режимом використання.</w:t>
            </w:r>
          </w:p>
          <w:p w14:paraId="4CAC7C0E"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Така редакція цього пункту, </w:t>
            </w:r>
            <w:r w:rsidRPr="009F7418">
              <w:rPr>
                <w:rFonts w:ascii="Times New Roman" w:hAnsi="Times New Roman" w:cs="Times New Roman"/>
                <w:color w:val="000000"/>
              </w:rPr>
              <w:br/>
              <w:t>не тільки узгоджується із змістом ст. 64 та пунктом 15</w:t>
            </w:r>
            <w:r w:rsidRPr="009F7418">
              <w:rPr>
                <w:rFonts w:ascii="Times New Roman" w:hAnsi="Times New Roman" w:cs="Times New Roman"/>
                <w:color w:val="000000"/>
                <w:vertAlign w:val="superscript"/>
              </w:rPr>
              <w:t>2</w:t>
            </w:r>
            <w:r w:rsidRPr="009F7418">
              <w:rPr>
                <w:rFonts w:ascii="Times New Roman" w:hAnsi="Times New Roman" w:cs="Times New Roman"/>
                <w:color w:val="000000"/>
              </w:rPr>
              <w:t xml:space="preserve"> розділу XVII «Прикінцеві та перехідні положення» Закону України «Про ринок електричної енергії», </w:t>
            </w:r>
            <w:r w:rsidRPr="009F7418">
              <w:rPr>
                <w:rFonts w:ascii="Times New Roman" w:hAnsi="Times New Roman" w:cs="Times New Roman"/>
                <w:b/>
                <w:bCs/>
                <w:color w:val="000000"/>
              </w:rPr>
              <w:t xml:space="preserve">а й усуває потенційне тлумачення відкриття такого рахунку, як </w:t>
            </w:r>
            <w:proofErr w:type="spellStart"/>
            <w:r w:rsidRPr="009F7418">
              <w:rPr>
                <w:rFonts w:ascii="Times New Roman" w:hAnsi="Times New Roman" w:cs="Times New Roman"/>
                <w:b/>
                <w:bCs/>
                <w:color w:val="000000"/>
              </w:rPr>
              <w:t>обовʼязку</w:t>
            </w:r>
            <w:proofErr w:type="spellEnd"/>
            <w:r w:rsidRPr="009F7418">
              <w:rPr>
                <w:rFonts w:ascii="Times New Roman" w:hAnsi="Times New Roman" w:cs="Times New Roman"/>
                <w:color w:val="000000"/>
              </w:rPr>
              <w:t xml:space="preserve"> захищеного споживача або споживача, </w:t>
            </w:r>
            <w:proofErr w:type="spellStart"/>
            <w:r w:rsidRPr="009F7418">
              <w:rPr>
                <w:rFonts w:ascii="Times New Roman" w:hAnsi="Times New Roman" w:cs="Times New Roman"/>
                <w:color w:val="000000"/>
              </w:rPr>
              <w:t>обʼєкти</w:t>
            </w:r>
            <w:proofErr w:type="spellEnd"/>
            <w:r w:rsidRPr="009F7418">
              <w:rPr>
                <w:rFonts w:ascii="Times New Roman" w:hAnsi="Times New Roman" w:cs="Times New Roman"/>
                <w:color w:val="000000"/>
              </w:rPr>
              <w:t xml:space="preserve"> якого визначені як </w:t>
            </w:r>
            <w:proofErr w:type="spellStart"/>
            <w:r w:rsidRPr="009F7418">
              <w:rPr>
                <w:rFonts w:ascii="Times New Roman" w:hAnsi="Times New Roman" w:cs="Times New Roman"/>
                <w:color w:val="000000"/>
              </w:rPr>
              <w:t>обʼєкти</w:t>
            </w:r>
            <w:proofErr w:type="spellEnd"/>
            <w:r w:rsidRPr="009F7418">
              <w:rPr>
                <w:rFonts w:ascii="Times New Roman" w:hAnsi="Times New Roman" w:cs="Times New Roman"/>
                <w:color w:val="000000"/>
              </w:rPr>
              <w:t xml:space="preserve"> критичної інфраструктури.</w:t>
            </w:r>
          </w:p>
          <w:p w14:paraId="101FF5DD"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Також, запропонована редакція цього пункту у системному </w:t>
            </w:r>
            <w:proofErr w:type="spellStart"/>
            <w:r w:rsidRPr="009F7418">
              <w:rPr>
                <w:rFonts w:ascii="Times New Roman" w:hAnsi="Times New Roman" w:cs="Times New Roman"/>
                <w:color w:val="000000"/>
              </w:rPr>
              <w:t>звʼязку</w:t>
            </w:r>
            <w:proofErr w:type="spellEnd"/>
            <w:r w:rsidRPr="009F7418">
              <w:rPr>
                <w:rFonts w:ascii="Times New Roman" w:hAnsi="Times New Roman" w:cs="Times New Roman"/>
                <w:color w:val="000000"/>
              </w:rPr>
              <w:t xml:space="preserve"> із змінами згідно наданих пропозицій усуває тлумачення норм, згідно яких відсутність у захищеного споживача або споживача, об’єкти якого визначені як об’єкти критичної інфраструктури, рахунку із спеціальним режимом використання, є безумовною підставою для ініціювання постачальником </w:t>
            </w:r>
            <w:r w:rsidRPr="009F7418">
              <w:rPr>
                <w:rFonts w:ascii="Times New Roman" w:hAnsi="Times New Roman" w:cs="Times New Roman"/>
                <w:color w:val="000000"/>
              </w:rPr>
              <w:lastRenderedPageBreak/>
              <w:t xml:space="preserve">«останньої надії» відключення з першого дня (включно) поточного періоду постачання електричної енергії споживачу згідно з </w:t>
            </w:r>
            <w:proofErr w:type="spellStart"/>
            <w:r w:rsidRPr="009F7418">
              <w:rPr>
                <w:rFonts w:ascii="Times New Roman" w:hAnsi="Times New Roman" w:cs="Times New Roman"/>
                <w:color w:val="000000"/>
              </w:rPr>
              <w:t>абз</w:t>
            </w:r>
            <w:proofErr w:type="spellEnd"/>
            <w:r w:rsidRPr="009F7418">
              <w:rPr>
                <w:rFonts w:ascii="Times New Roman" w:hAnsi="Times New Roman" w:cs="Times New Roman"/>
                <w:color w:val="000000"/>
              </w:rPr>
              <w:t xml:space="preserve">. 12 ч. 12 </w:t>
            </w:r>
            <w:r w:rsidRPr="009F7418">
              <w:rPr>
                <w:rFonts w:ascii="Times New Roman" w:hAnsi="Times New Roman" w:cs="Times New Roman"/>
                <w:color w:val="000000"/>
              </w:rPr>
              <w:br/>
              <w:t>ст. 64 Закону України «Про ринок електричної енергії».</w:t>
            </w:r>
          </w:p>
          <w:p w14:paraId="3527CB6B"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Крім того, доповнення глави 5.5 пунктом у запропонованій редакції згідно чітко передбачає інші права захищеного споживача або споживача, </w:t>
            </w:r>
            <w:proofErr w:type="spellStart"/>
            <w:r w:rsidRPr="009F7418">
              <w:rPr>
                <w:rFonts w:ascii="Times New Roman" w:hAnsi="Times New Roman" w:cs="Times New Roman"/>
                <w:color w:val="000000"/>
              </w:rPr>
              <w:t>обʼєкти</w:t>
            </w:r>
            <w:proofErr w:type="spellEnd"/>
            <w:r w:rsidRPr="009F7418">
              <w:rPr>
                <w:rFonts w:ascii="Times New Roman" w:hAnsi="Times New Roman" w:cs="Times New Roman"/>
                <w:color w:val="000000"/>
              </w:rPr>
              <w:t xml:space="preserve"> якого визначені як </w:t>
            </w:r>
            <w:proofErr w:type="spellStart"/>
            <w:r w:rsidRPr="009F7418">
              <w:rPr>
                <w:rFonts w:ascii="Times New Roman" w:hAnsi="Times New Roman" w:cs="Times New Roman"/>
                <w:color w:val="000000"/>
              </w:rPr>
              <w:t>обʼєкти</w:t>
            </w:r>
            <w:proofErr w:type="spellEnd"/>
            <w:r w:rsidRPr="009F7418">
              <w:rPr>
                <w:rFonts w:ascii="Times New Roman" w:hAnsi="Times New Roman" w:cs="Times New Roman"/>
                <w:color w:val="000000"/>
              </w:rPr>
              <w:t xml:space="preserve"> критичної інфраструктури, передбачені  пунктом 15</w:t>
            </w:r>
            <w:r w:rsidRPr="009F7418">
              <w:rPr>
                <w:rFonts w:ascii="Times New Roman" w:hAnsi="Times New Roman" w:cs="Times New Roman"/>
                <w:color w:val="000000"/>
                <w:vertAlign w:val="superscript"/>
              </w:rPr>
              <w:t>2</w:t>
            </w:r>
            <w:r w:rsidRPr="009F7418">
              <w:rPr>
                <w:rFonts w:ascii="Times New Roman" w:hAnsi="Times New Roman" w:cs="Times New Roman"/>
                <w:color w:val="000000"/>
              </w:rPr>
              <w:t xml:space="preserve"> розділу XVII «Прикінцеві та перехідні положення» Закону України «Про ринок електричної енергії».</w:t>
            </w:r>
          </w:p>
          <w:p w14:paraId="52B3A12F" w14:textId="77777777" w:rsidR="00832B26" w:rsidRPr="009F7418" w:rsidRDefault="00832B26" w:rsidP="00832B26">
            <w:pPr>
              <w:jc w:val="both"/>
              <w:rPr>
                <w:rFonts w:ascii="Times New Roman" w:hAnsi="Times New Roman" w:cs="Times New Roman"/>
                <w:color w:val="000000"/>
              </w:rPr>
            </w:pPr>
          </w:p>
          <w:p w14:paraId="503B75B2" w14:textId="77777777" w:rsidR="00832B26" w:rsidRPr="009F7418" w:rsidRDefault="00832B26" w:rsidP="00832B26">
            <w:pPr>
              <w:jc w:val="center"/>
              <w:rPr>
                <w:rFonts w:ascii="Times New Roman" w:hAnsi="Times New Roman" w:cs="Times New Roman"/>
                <w:b/>
                <w:color w:val="000000"/>
              </w:rPr>
            </w:pPr>
          </w:p>
        </w:tc>
        <w:tc>
          <w:tcPr>
            <w:tcW w:w="2990" w:type="dxa"/>
            <w:gridSpan w:val="2"/>
          </w:tcPr>
          <w:p w14:paraId="075167A2" w14:textId="77777777" w:rsidR="00727D40" w:rsidRPr="00B747C5" w:rsidRDefault="00727D40" w:rsidP="00727D40">
            <w:pPr>
              <w:jc w:val="center"/>
              <w:rPr>
                <w:rFonts w:ascii="Times New Roman" w:hAnsi="Times New Roman" w:cs="Times New Roman"/>
                <w:b/>
              </w:rPr>
            </w:pPr>
            <w:r w:rsidRPr="00B747C5">
              <w:rPr>
                <w:rFonts w:ascii="Times New Roman" w:hAnsi="Times New Roman" w:cs="Times New Roman"/>
                <w:b/>
              </w:rPr>
              <w:lastRenderedPageBreak/>
              <w:t>Попередньо відхилити.</w:t>
            </w:r>
          </w:p>
          <w:p w14:paraId="60BE71F0" w14:textId="55AD1C1D" w:rsidR="00191367" w:rsidRPr="00727D40" w:rsidRDefault="00727D40" w:rsidP="00727D40">
            <w:pPr>
              <w:jc w:val="center"/>
              <w:rPr>
                <w:rFonts w:ascii="Times New Roman" w:hAnsi="Times New Roman" w:cs="Times New Roman"/>
                <w:bCs/>
                <w:color w:val="00B050"/>
              </w:rPr>
            </w:pPr>
            <w:r>
              <w:rPr>
                <w:rFonts w:ascii="Times New Roman" w:hAnsi="Times New Roman" w:cs="Times New Roman"/>
                <w:bCs/>
              </w:rPr>
              <w:t xml:space="preserve">Запропоновані положення </w:t>
            </w:r>
            <w:r w:rsidR="00191367" w:rsidRPr="00727D40">
              <w:rPr>
                <w:rFonts w:ascii="Times New Roman" w:hAnsi="Times New Roman" w:cs="Times New Roman"/>
                <w:bCs/>
              </w:rPr>
              <w:t xml:space="preserve"> дублю</w:t>
            </w:r>
            <w:r>
              <w:rPr>
                <w:rFonts w:ascii="Times New Roman" w:hAnsi="Times New Roman" w:cs="Times New Roman"/>
                <w:bCs/>
              </w:rPr>
              <w:t xml:space="preserve">ють </w:t>
            </w:r>
            <w:r w:rsidR="00191367" w:rsidRPr="00727D40">
              <w:rPr>
                <w:rFonts w:ascii="Times New Roman" w:hAnsi="Times New Roman" w:cs="Times New Roman"/>
                <w:bCs/>
              </w:rPr>
              <w:t>норм</w:t>
            </w:r>
            <w:r>
              <w:rPr>
                <w:rFonts w:ascii="Times New Roman" w:hAnsi="Times New Roman" w:cs="Times New Roman"/>
                <w:bCs/>
              </w:rPr>
              <w:t xml:space="preserve">и інших </w:t>
            </w:r>
            <w:r w:rsidR="00BD2D6C">
              <w:rPr>
                <w:rFonts w:ascii="Times New Roman" w:hAnsi="Times New Roman" w:cs="Times New Roman"/>
                <w:bCs/>
              </w:rPr>
              <w:t>нормативно-правових актів</w:t>
            </w:r>
            <w:r w:rsidR="00191367" w:rsidRPr="00727D40">
              <w:rPr>
                <w:rFonts w:ascii="Times New Roman" w:hAnsi="Times New Roman" w:cs="Times New Roman"/>
                <w:bCs/>
              </w:rPr>
              <w:t xml:space="preserve">, у тому числі </w:t>
            </w:r>
            <w:r w:rsidR="00467159" w:rsidRPr="00727D40">
              <w:rPr>
                <w:rFonts w:ascii="Times New Roman" w:hAnsi="Times New Roman" w:cs="Times New Roman"/>
                <w:bCs/>
              </w:rPr>
              <w:t>порядку відкриття і використання поточних рахунків із спеціальним режимом використання, який є  предметом регулювання КМУ</w:t>
            </w:r>
          </w:p>
        </w:tc>
      </w:tr>
      <w:tr w:rsidR="00832B26" w:rsidRPr="009F7418" w14:paraId="39AE1DAE" w14:textId="77777777" w:rsidTr="002450E0">
        <w:trPr>
          <w:trHeight w:val="20"/>
        </w:trPr>
        <w:tc>
          <w:tcPr>
            <w:tcW w:w="4153" w:type="dxa"/>
          </w:tcPr>
          <w:p w14:paraId="19367F0B" w14:textId="77777777" w:rsidR="00832B26" w:rsidRPr="009F7418" w:rsidRDefault="00C43E3F" w:rsidP="00C43E3F">
            <w:pPr>
              <w:widowControl w:val="0"/>
              <w:shd w:val="clear" w:color="auto" w:fill="FFFFFF"/>
              <w:tabs>
                <w:tab w:val="left" w:pos="1163"/>
              </w:tabs>
              <w:snapToGrid w:val="0"/>
              <w:ind w:firstLine="318"/>
              <w:jc w:val="both"/>
              <w:rPr>
                <w:rFonts w:ascii="Times New Roman" w:hAnsi="Times New Roman" w:cs="Times New Roman"/>
                <w:b/>
                <w:bCs/>
                <w:i/>
                <w:iCs/>
              </w:rPr>
            </w:pPr>
            <w:r w:rsidRPr="009F7418">
              <w:rPr>
                <w:rFonts w:ascii="Times New Roman" w:hAnsi="Times New Roman" w:cs="Times New Roman"/>
                <w:b/>
                <w:bCs/>
                <w:i/>
                <w:iCs/>
                <w:color w:val="000000"/>
              </w:rPr>
              <w:lastRenderedPageBreak/>
              <w:t>Відсутній</w:t>
            </w:r>
            <w:r w:rsidRPr="009F7418">
              <w:rPr>
                <w:rFonts w:ascii="Times New Roman" w:hAnsi="Times New Roman" w:cs="Times New Roman"/>
                <w:b/>
                <w:bCs/>
                <w:i/>
                <w:iCs/>
              </w:rPr>
              <w:t xml:space="preserve"> в </w:t>
            </w:r>
            <w:proofErr w:type="spellStart"/>
            <w:r w:rsidRPr="009F7418">
              <w:rPr>
                <w:rFonts w:ascii="Times New Roman" w:hAnsi="Times New Roman" w:cs="Times New Roman"/>
                <w:b/>
                <w:bCs/>
                <w:i/>
                <w:iCs/>
              </w:rPr>
              <w:t>проєкті</w:t>
            </w:r>
            <w:proofErr w:type="spellEnd"/>
          </w:p>
          <w:p w14:paraId="5AB496FF" w14:textId="77777777" w:rsidR="0046191A" w:rsidRPr="009F7418" w:rsidRDefault="0046191A" w:rsidP="00C43E3F">
            <w:pPr>
              <w:widowControl w:val="0"/>
              <w:shd w:val="clear" w:color="auto" w:fill="FFFFFF"/>
              <w:tabs>
                <w:tab w:val="left" w:pos="1163"/>
              </w:tabs>
              <w:snapToGrid w:val="0"/>
              <w:ind w:firstLine="318"/>
              <w:jc w:val="both"/>
              <w:rPr>
                <w:rFonts w:ascii="Times New Roman" w:hAnsi="Times New Roman" w:cs="Times New Roman"/>
                <w:b/>
                <w:bCs/>
                <w:i/>
                <w:iCs/>
              </w:rPr>
            </w:pPr>
          </w:p>
          <w:p w14:paraId="5D1191D9" w14:textId="77777777" w:rsidR="003774BD" w:rsidRPr="009F7418" w:rsidRDefault="003774BD" w:rsidP="00C43E3F">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5.5.5. Споживач електричної енергії зобов'язаний:</w:t>
            </w:r>
          </w:p>
          <w:p w14:paraId="06150A2D" w14:textId="77777777" w:rsidR="003774BD" w:rsidRPr="009F7418" w:rsidRDefault="003774BD" w:rsidP="00C43E3F">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w:t>
            </w:r>
          </w:p>
          <w:p w14:paraId="703419BD" w14:textId="77777777" w:rsidR="0046191A" w:rsidRPr="00600C9E" w:rsidRDefault="0046191A" w:rsidP="00C43E3F">
            <w:pPr>
              <w:widowControl w:val="0"/>
              <w:shd w:val="clear" w:color="auto" w:fill="FFFFFF"/>
              <w:tabs>
                <w:tab w:val="left" w:pos="1163"/>
              </w:tabs>
              <w:snapToGrid w:val="0"/>
              <w:ind w:firstLine="318"/>
              <w:jc w:val="both"/>
              <w:rPr>
                <w:rFonts w:ascii="Times New Roman" w:hAnsi="Times New Roman" w:cs="Times New Roman"/>
                <w:b/>
                <w:bCs/>
              </w:rPr>
            </w:pPr>
            <w:r w:rsidRPr="00600C9E">
              <w:rPr>
                <w:rFonts w:ascii="Times New Roman" w:hAnsi="Times New Roman" w:cs="Times New Roman"/>
                <w:b/>
                <w:bCs/>
              </w:rPr>
              <w:t>Положення відсутн</w:t>
            </w:r>
            <w:r w:rsidR="001B5D04" w:rsidRPr="00600C9E">
              <w:rPr>
                <w:rFonts w:ascii="Times New Roman" w:hAnsi="Times New Roman" w:cs="Times New Roman"/>
                <w:b/>
                <w:bCs/>
              </w:rPr>
              <w:t>є</w:t>
            </w:r>
          </w:p>
        </w:tc>
        <w:tc>
          <w:tcPr>
            <w:tcW w:w="4241" w:type="dxa"/>
          </w:tcPr>
          <w:p w14:paraId="19CC6D1C" w14:textId="77777777" w:rsidR="00C43E3F" w:rsidRPr="009F7418" w:rsidRDefault="00C43E3F" w:rsidP="00C43E3F">
            <w:pPr>
              <w:jc w:val="center"/>
              <w:rPr>
                <w:rFonts w:ascii="Times New Roman" w:hAnsi="Times New Roman" w:cs="Times New Roman"/>
                <w:b/>
                <w:bCs/>
              </w:rPr>
            </w:pPr>
            <w:r w:rsidRPr="009F7418">
              <w:rPr>
                <w:rFonts w:ascii="Times New Roman" w:hAnsi="Times New Roman" w:cs="Times New Roman"/>
                <w:b/>
                <w:bCs/>
              </w:rPr>
              <w:t>ДПЗД «УКРІНТЕР</w:t>
            </w:r>
            <w:r w:rsidR="0046191A" w:rsidRPr="009F7418">
              <w:rPr>
                <w:rFonts w:ascii="Times New Roman" w:hAnsi="Times New Roman" w:cs="Times New Roman"/>
                <w:b/>
                <w:bCs/>
              </w:rPr>
              <w:t>Е</w:t>
            </w:r>
            <w:r w:rsidRPr="009F7418">
              <w:rPr>
                <w:rFonts w:ascii="Times New Roman" w:hAnsi="Times New Roman" w:cs="Times New Roman"/>
                <w:b/>
                <w:bCs/>
              </w:rPr>
              <w:t>НЕРГО»</w:t>
            </w:r>
          </w:p>
          <w:p w14:paraId="528291FA" w14:textId="77777777" w:rsidR="00C43E3F" w:rsidRPr="009F7418" w:rsidRDefault="00C43E3F" w:rsidP="00C43E3F">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У розділі V глави 5.5 пункт 5.5.5. доповнити після підпункту 29 новими підпунктами 30-33 такого змісту: </w:t>
            </w:r>
          </w:p>
          <w:p w14:paraId="7627169C" w14:textId="77777777" w:rsidR="00C43E3F" w:rsidRDefault="00C43E3F" w:rsidP="00C43E3F">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30) не здійснювати несанкціонований відбір електричної енергії;</w:t>
            </w:r>
          </w:p>
          <w:p w14:paraId="549B4300" w14:textId="77777777" w:rsidR="00467159" w:rsidRDefault="00467159" w:rsidP="00C43E3F">
            <w:pPr>
              <w:widowControl w:val="0"/>
              <w:shd w:val="clear" w:color="auto" w:fill="FFFFFF"/>
              <w:tabs>
                <w:tab w:val="left" w:pos="1163"/>
              </w:tabs>
              <w:snapToGrid w:val="0"/>
              <w:ind w:firstLine="318"/>
              <w:jc w:val="both"/>
              <w:rPr>
                <w:rFonts w:ascii="Times New Roman" w:hAnsi="Times New Roman" w:cs="Times New Roman"/>
                <w:b/>
                <w:bCs/>
                <w:color w:val="7030A0"/>
              </w:rPr>
            </w:pPr>
          </w:p>
          <w:p w14:paraId="2ED27EA0" w14:textId="77777777" w:rsidR="005B22E3" w:rsidRDefault="005B22E3" w:rsidP="00C43E3F">
            <w:pPr>
              <w:widowControl w:val="0"/>
              <w:shd w:val="clear" w:color="auto" w:fill="FFFFFF"/>
              <w:tabs>
                <w:tab w:val="left" w:pos="1163"/>
              </w:tabs>
              <w:snapToGrid w:val="0"/>
              <w:ind w:firstLine="318"/>
              <w:jc w:val="both"/>
              <w:rPr>
                <w:rFonts w:ascii="Times New Roman" w:hAnsi="Times New Roman" w:cs="Times New Roman"/>
                <w:b/>
                <w:bCs/>
                <w:color w:val="7030A0"/>
              </w:rPr>
            </w:pPr>
          </w:p>
          <w:p w14:paraId="1719197B" w14:textId="77777777" w:rsidR="005B22E3" w:rsidRDefault="005B22E3" w:rsidP="00C43E3F">
            <w:pPr>
              <w:widowControl w:val="0"/>
              <w:shd w:val="clear" w:color="auto" w:fill="FFFFFF"/>
              <w:tabs>
                <w:tab w:val="left" w:pos="1163"/>
              </w:tabs>
              <w:snapToGrid w:val="0"/>
              <w:ind w:firstLine="318"/>
              <w:jc w:val="both"/>
              <w:rPr>
                <w:rFonts w:ascii="Times New Roman" w:hAnsi="Times New Roman" w:cs="Times New Roman"/>
                <w:b/>
                <w:bCs/>
                <w:color w:val="7030A0"/>
              </w:rPr>
            </w:pPr>
          </w:p>
          <w:p w14:paraId="661C2B9E" w14:textId="77777777" w:rsidR="005B22E3" w:rsidRDefault="005B22E3" w:rsidP="00C43E3F">
            <w:pPr>
              <w:widowControl w:val="0"/>
              <w:shd w:val="clear" w:color="auto" w:fill="FFFFFF"/>
              <w:tabs>
                <w:tab w:val="left" w:pos="1163"/>
              </w:tabs>
              <w:snapToGrid w:val="0"/>
              <w:ind w:firstLine="318"/>
              <w:jc w:val="both"/>
              <w:rPr>
                <w:rFonts w:ascii="Times New Roman" w:hAnsi="Times New Roman" w:cs="Times New Roman"/>
                <w:b/>
                <w:bCs/>
                <w:color w:val="7030A0"/>
              </w:rPr>
            </w:pPr>
          </w:p>
          <w:p w14:paraId="7086C0BA" w14:textId="77777777" w:rsidR="005B22E3" w:rsidRDefault="005B22E3" w:rsidP="00C43E3F">
            <w:pPr>
              <w:widowControl w:val="0"/>
              <w:shd w:val="clear" w:color="auto" w:fill="FFFFFF"/>
              <w:tabs>
                <w:tab w:val="left" w:pos="1163"/>
              </w:tabs>
              <w:snapToGrid w:val="0"/>
              <w:ind w:firstLine="318"/>
              <w:jc w:val="both"/>
              <w:rPr>
                <w:rFonts w:ascii="Times New Roman" w:hAnsi="Times New Roman" w:cs="Times New Roman"/>
                <w:b/>
                <w:bCs/>
                <w:color w:val="7030A0"/>
              </w:rPr>
            </w:pPr>
          </w:p>
          <w:p w14:paraId="6ADC917F" w14:textId="77777777" w:rsidR="00AB0947" w:rsidRDefault="00AB0947" w:rsidP="00C43E3F">
            <w:pPr>
              <w:widowControl w:val="0"/>
              <w:shd w:val="clear" w:color="auto" w:fill="FFFFFF"/>
              <w:tabs>
                <w:tab w:val="left" w:pos="1163"/>
              </w:tabs>
              <w:snapToGrid w:val="0"/>
              <w:ind w:firstLine="318"/>
              <w:jc w:val="both"/>
              <w:rPr>
                <w:rFonts w:ascii="Times New Roman" w:hAnsi="Times New Roman" w:cs="Times New Roman"/>
                <w:b/>
                <w:bCs/>
                <w:color w:val="7030A0"/>
              </w:rPr>
            </w:pPr>
          </w:p>
          <w:p w14:paraId="6366393B" w14:textId="77777777" w:rsidR="00C43E3F" w:rsidRPr="009F7418" w:rsidRDefault="00C43E3F" w:rsidP="00C43E3F">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31) надавати постачальнику «останньої надії» документальне підтвердження наявності у споживача статусу «захищеного споживача» та/або статусу «споживача, об’єкти якого визначені як об’єкти критичної інфраструктури» до початку постачання електричної енергії постачальником «останньої надії» або протягом 7 робочих днів у разі настання будь-якої із зазначених нижче подій:</w:t>
            </w:r>
          </w:p>
          <w:p w14:paraId="63AE6B4A" w14:textId="77777777" w:rsidR="00C43E3F" w:rsidRPr="009F7418" w:rsidRDefault="00C43E3F" w:rsidP="00C43E3F">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 з моменту  укладання договору про постачання електричної енергії постачальником «останньої надії»;</w:t>
            </w:r>
          </w:p>
          <w:p w14:paraId="3556F470" w14:textId="77777777" w:rsidR="00C43E3F" w:rsidRDefault="00C43E3F" w:rsidP="00C43E3F">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 xml:space="preserve">- у разі набуття ним відповідного </w:t>
            </w:r>
            <w:r w:rsidRPr="009F7418">
              <w:rPr>
                <w:rFonts w:ascii="Times New Roman" w:hAnsi="Times New Roman" w:cs="Times New Roman"/>
                <w:b/>
                <w:bCs/>
                <w:color w:val="7030A0"/>
              </w:rPr>
              <w:lastRenderedPageBreak/>
              <w:t>статусу протягом трьох робочих днів з дати набуття такого статусу.</w:t>
            </w:r>
          </w:p>
          <w:p w14:paraId="63EC3E82" w14:textId="77777777" w:rsidR="00467159" w:rsidRPr="009F7418" w:rsidRDefault="00467159" w:rsidP="00C43E3F">
            <w:pPr>
              <w:widowControl w:val="0"/>
              <w:shd w:val="clear" w:color="auto" w:fill="FFFFFF"/>
              <w:tabs>
                <w:tab w:val="left" w:pos="1163"/>
              </w:tabs>
              <w:snapToGrid w:val="0"/>
              <w:ind w:firstLine="318"/>
              <w:jc w:val="both"/>
              <w:rPr>
                <w:rFonts w:ascii="Times New Roman" w:hAnsi="Times New Roman" w:cs="Times New Roman"/>
                <w:b/>
                <w:bCs/>
                <w:color w:val="7030A0"/>
              </w:rPr>
            </w:pPr>
          </w:p>
          <w:p w14:paraId="7926E88D" w14:textId="77777777" w:rsidR="00C43E3F" w:rsidRDefault="00C43E3F" w:rsidP="00C43E3F">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32) за наявності у споживача статусу «захищеного споживача» та/або статусу «споживача, об’єкти якого визначені як об’єкти критичної інфраструктури» надавати постачальнику «останньої надії» заяву про реструктуризацію заборгованості до початку поточного періоду постачання постачальником «останньої надії» та у випадках передбачених цими Правилами.».</w:t>
            </w:r>
          </w:p>
          <w:p w14:paraId="64B45591" w14:textId="77777777" w:rsidR="00467159" w:rsidRPr="009F7418" w:rsidRDefault="00467159" w:rsidP="00C43E3F">
            <w:pPr>
              <w:widowControl w:val="0"/>
              <w:shd w:val="clear" w:color="auto" w:fill="FFFFFF"/>
              <w:tabs>
                <w:tab w:val="left" w:pos="1163"/>
              </w:tabs>
              <w:snapToGrid w:val="0"/>
              <w:ind w:firstLine="318"/>
              <w:jc w:val="both"/>
              <w:rPr>
                <w:rFonts w:ascii="Times New Roman" w:hAnsi="Times New Roman" w:cs="Times New Roman"/>
                <w:b/>
                <w:bCs/>
                <w:color w:val="7030A0"/>
              </w:rPr>
            </w:pPr>
          </w:p>
          <w:p w14:paraId="75438EB0" w14:textId="77777777" w:rsidR="00832B26" w:rsidRPr="009F7418" w:rsidRDefault="00C43E3F" w:rsidP="00C43E3F">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33) у разі дострокового розірвання договору про постачання електричної енергії постачальником «останньої надії» захищений споживач та споживач, об’єкти якого визначені як об’єкти критичної інфраструктури, за наявності заборгованості за таким договором, має погасити заборгованість перед постачальником «останньої надії» або укласти договір про реструктуризацію заборгованості.</w:t>
            </w:r>
          </w:p>
          <w:p w14:paraId="3BC5EF2C" w14:textId="77777777" w:rsidR="003774BD" w:rsidRPr="009F7418" w:rsidRDefault="003774BD" w:rsidP="00C43E3F">
            <w:pPr>
              <w:widowControl w:val="0"/>
              <w:shd w:val="clear" w:color="auto" w:fill="FFFFFF"/>
              <w:tabs>
                <w:tab w:val="left" w:pos="1163"/>
              </w:tabs>
              <w:snapToGrid w:val="0"/>
              <w:ind w:firstLine="318"/>
              <w:jc w:val="both"/>
              <w:rPr>
                <w:rFonts w:ascii="Times New Roman" w:hAnsi="Times New Roman" w:cs="Times New Roman"/>
                <w:b/>
                <w:color w:val="000000"/>
              </w:rPr>
            </w:pPr>
          </w:p>
        </w:tc>
        <w:tc>
          <w:tcPr>
            <w:tcW w:w="3920" w:type="dxa"/>
          </w:tcPr>
          <w:p w14:paraId="337540EE" w14:textId="77777777" w:rsidR="00C43E3F" w:rsidRPr="009F7418" w:rsidRDefault="00C43E3F" w:rsidP="00C43E3F">
            <w:pPr>
              <w:jc w:val="center"/>
              <w:rPr>
                <w:rFonts w:ascii="Times New Roman" w:hAnsi="Times New Roman" w:cs="Times New Roman"/>
                <w:b/>
                <w:bCs/>
              </w:rPr>
            </w:pPr>
            <w:r w:rsidRPr="009F7418">
              <w:rPr>
                <w:rFonts w:ascii="Times New Roman" w:hAnsi="Times New Roman" w:cs="Times New Roman"/>
                <w:b/>
                <w:bCs/>
              </w:rPr>
              <w:lastRenderedPageBreak/>
              <w:t>ДПЗД «УКРІНТЕР</w:t>
            </w:r>
            <w:r w:rsidR="0046191A" w:rsidRPr="009F7418">
              <w:rPr>
                <w:rFonts w:ascii="Times New Roman" w:hAnsi="Times New Roman" w:cs="Times New Roman"/>
                <w:b/>
                <w:bCs/>
              </w:rPr>
              <w:t>Е</w:t>
            </w:r>
            <w:r w:rsidRPr="009F7418">
              <w:rPr>
                <w:rFonts w:ascii="Times New Roman" w:hAnsi="Times New Roman" w:cs="Times New Roman"/>
                <w:b/>
                <w:bCs/>
              </w:rPr>
              <w:t>НЕРГО»</w:t>
            </w:r>
          </w:p>
          <w:p w14:paraId="3448AB0D" w14:textId="77777777" w:rsidR="00832B26" w:rsidRPr="009F7418" w:rsidRDefault="006B0625" w:rsidP="00C43E3F">
            <w:pPr>
              <w:widowControl w:val="0"/>
              <w:shd w:val="clear" w:color="auto" w:fill="FFFFFF"/>
              <w:tabs>
                <w:tab w:val="left" w:pos="1163"/>
              </w:tabs>
              <w:snapToGrid w:val="0"/>
              <w:ind w:firstLine="318"/>
              <w:jc w:val="both"/>
              <w:rPr>
                <w:rFonts w:ascii="Times New Roman" w:hAnsi="Times New Roman" w:cs="Times New Roman"/>
                <w:b/>
                <w:color w:val="000000"/>
              </w:rPr>
            </w:pPr>
            <w:r w:rsidRPr="009F7418">
              <w:rPr>
                <w:rFonts w:ascii="Times New Roman" w:hAnsi="Times New Roman" w:cs="Times New Roman"/>
                <w:color w:val="000000"/>
              </w:rPr>
              <w:t>Конкретизація та деталізація  обов’язків споживача з урахуванням вимог Закону України «Про ринок електричної енергії», з урахуванням змін, внесених Законом України від 14.01.2025 року № 4213-IX.</w:t>
            </w:r>
          </w:p>
        </w:tc>
        <w:tc>
          <w:tcPr>
            <w:tcW w:w="2990" w:type="dxa"/>
            <w:gridSpan w:val="2"/>
          </w:tcPr>
          <w:p w14:paraId="523D807A" w14:textId="77777777" w:rsidR="005B22E3" w:rsidRPr="005003BC" w:rsidRDefault="005B22E3" w:rsidP="005B22E3">
            <w:pPr>
              <w:jc w:val="center"/>
              <w:rPr>
                <w:rFonts w:ascii="Times New Roman" w:hAnsi="Times New Roman" w:cs="Times New Roman"/>
                <w:b/>
              </w:rPr>
            </w:pPr>
            <w:r w:rsidRPr="005003BC">
              <w:rPr>
                <w:rFonts w:ascii="Times New Roman" w:hAnsi="Times New Roman" w:cs="Times New Roman"/>
                <w:b/>
              </w:rPr>
              <w:t>Не враховано.</w:t>
            </w:r>
          </w:p>
          <w:p w14:paraId="1C76A828" w14:textId="1340172D" w:rsidR="005B22E3" w:rsidRDefault="00AB0947" w:rsidP="005B22E3">
            <w:pPr>
              <w:jc w:val="center"/>
              <w:rPr>
                <w:rFonts w:ascii="Times New Roman" w:hAnsi="Times New Roman" w:cs="Times New Roman"/>
                <w:bCs/>
              </w:rPr>
            </w:pPr>
            <w:r w:rsidRPr="00040057">
              <w:rPr>
                <w:rFonts w:ascii="Times New Roman" w:hAnsi="Times New Roman" w:cs="Times New Roman"/>
                <w:bCs/>
              </w:rPr>
              <w:t xml:space="preserve">Пропозиції не стосуються </w:t>
            </w:r>
            <w:r w:rsidRPr="00040057">
              <w:rPr>
                <w:rFonts w:ascii="Times New Roman" w:hAnsi="Times New Roman" w:cs="Times New Roman"/>
              </w:rPr>
              <w:t xml:space="preserve">норм, які охоплені </w:t>
            </w:r>
            <w:proofErr w:type="spellStart"/>
            <w:r w:rsidRPr="00040057">
              <w:rPr>
                <w:rFonts w:ascii="Times New Roman" w:hAnsi="Times New Roman" w:cs="Times New Roman"/>
              </w:rPr>
              <w:t>проєктом</w:t>
            </w:r>
            <w:proofErr w:type="spellEnd"/>
            <w:r w:rsidRPr="00040057">
              <w:rPr>
                <w:rFonts w:ascii="Times New Roman" w:hAnsi="Times New Roman" w:cs="Times New Roman"/>
              </w:rPr>
              <w:t xml:space="preserve"> змін.</w:t>
            </w:r>
          </w:p>
          <w:p w14:paraId="0F1DC639" w14:textId="77777777" w:rsidR="005B22E3" w:rsidRPr="005003BC" w:rsidRDefault="005B22E3" w:rsidP="005B22E3">
            <w:pPr>
              <w:jc w:val="center"/>
              <w:rPr>
                <w:rFonts w:ascii="Times New Roman" w:hAnsi="Times New Roman" w:cs="Times New Roman"/>
                <w:bCs/>
              </w:rPr>
            </w:pPr>
            <w:r>
              <w:rPr>
                <w:rFonts w:ascii="Times New Roman" w:hAnsi="Times New Roman" w:cs="Times New Roman"/>
                <w:bCs/>
              </w:rPr>
              <w:t xml:space="preserve">Крім того, питання несанкціонованого відбору буде розглядатись під час відкритих обговорень пропозицій та зауважень до </w:t>
            </w:r>
            <w:proofErr w:type="spellStart"/>
            <w:r>
              <w:rPr>
                <w:rFonts w:ascii="Times New Roman" w:hAnsi="Times New Roman" w:cs="Times New Roman"/>
                <w:bCs/>
              </w:rPr>
              <w:t>проєкту</w:t>
            </w:r>
            <w:proofErr w:type="spellEnd"/>
            <w:r>
              <w:rPr>
                <w:rFonts w:ascii="Times New Roman" w:hAnsi="Times New Roman" w:cs="Times New Roman"/>
                <w:bCs/>
              </w:rPr>
              <w:t xml:space="preserve"> постанови НКРЕКП «Про затвердження Змін до деяких постанов НКРЕКП».</w:t>
            </w:r>
          </w:p>
          <w:p w14:paraId="445967A3" w14:textId="77777777" w:rsidR="00467159" w:rsidRDefault="00467159" w:rsidP="00832B26">
            <w:pPr>
              <w:rPr>
                <w:rFonts w:ascii="Times New Roman" w:hAnsi="Times New Roman" w:cs="Times New Roman"/>
                <w:b/>
                <w:color w:val="00B050"/>
              </w:rPr>
            </w:pPr>
          </w:p>
          <w:p w14:paraId="34E9AEFC" w14:textId="77777777" w:rsidR="00467159" w:rsidRDefault="00467159" w:rsidP="00832B26">
            <w:pPr>
              <w:rPr>
                <w:rFonts w:ascii="Times New Roman" w:hAnsi="Times New Roman" w:cs="Times New Roman"/>
                <w:b/>
                <w:color w:val="00B050"/>
              </w:rPr>
            </w:pPr>
          </w:p>
          <w:p w14:paraId="03EABA10" w14:textId="77777777" w:rsidR="00467159" w:rsidRDefault="00467159" w:rsidP="00832B26">
            <w:pPr>
              <w:rPr>
                <w:rFonts w:ascii="Times New Roman" w:hAnsi="Times New Roman" w:cs="Times New Roman"/>
                <w:b/>
                <w:color w:val="00B050"/>
              </w:rPr>
            </w:pPr>
          </w:p>
          <w:p w14:paraId="2483B6FF" w14:textId="77777777" w:rsidR="005B22E3" w:rsidRDefault="005B22E3" w:rsidP="005B22E3">
            <w:pPr>
              <w:jc w:val="center"/>
              <w:rPr>
                <w:rFonts w:ascii="Times New Roman" w:hAnsi="Times New Roman" w:cs="Times New Roman"/>
                <w:b/>
              </w:rPr>
            </w:pPr>
            <w:r>
              <w:rPr>
                <w:rFonts w:ascii="Times New Roman" w:hAnsi="Times New Roman" w:cs="Times New Roman"/>
                <w:b/>
              </w:rPr>
              <w:t>Попередньо врахувати</w:t>
            </w:r>
          </w:p>
          <w:p w14:paraId="5429CD8F" w14:textId="77777777" w:rsidR="00467159" w:rsidRDefault="00467159" w:rsidP="00832B26">
            <w:pPr>
              <w:rPr>
                <w:rFonts w:ascii="Times New Roman" w:hAnsi="Times New Roman" w:cs="Times New Roman"/>
                <w:b/>
                <w:color w:val="00B050"/>
              </w:rPr>
            </w:pPr>
          </w:p>
          <w:p w14:paraId="62BFCFFF" w14:textId="77777777" w:rsidR="00467159" w:rsidRDefault="00467159" w:rsidP="00832B26">
            <w:pPr>
              <w:rPr>
                <w:rFonts w:ascii="Times New Roman" w:hAnsi="Times New Roman" w:cs="Times New Roman"/>
                <w:b/>
                <w:color w:val="00B050"/>
              </w:rPr>
            </w:pPr>
          </w:p>
          <w:p w14:paraId="739B5CCC" w14:textId="77777777" w:rsidR="00467159" w:rsidRDefault="00467159" w:rsidP="00832B26">
            <w:pPr>
              <w:rPr>
                <w:rFonts w:ascii="Times New Roman" w:hAnsi="Times New Roman" w:cs="Times New Roman"/>
                <w:b/>
                <w:color w:val="00B050"/>
              </w:rPr>
            </w:pPr>
          </w:p>
          <w:p w14:paraId="2A440548" w14:textId="77777777" w:rsidR="00467159" w:rsidRDefault="00467159" w:rsidP="00832B26">
            <w:pPr>
              <w:rPr>
                <w:rFonts w:ascii="Times New Roman" w:hAnsi="Times New Roman" w:cs="Times New Roman"/>
                <w:b/>
                <w:color w:val="00B050"/>
              </w:rPr>
            </w:pPr>
          </w:p>
          <w:p w14:paraId="0E8B68B6" w14:textId="77777777" w:rsidR="00467159" w:rsidRDefault="00467159" w:rsidP="00832B26">
            <w:pPr>
              <w:rPr>
                <w:rFonts w:ascii="Times New Roman" w:hAnsi="Times New Roman" w:cs="Times New Roman"/>
                <w:b/>
                <w:color w:val="00B050"/>
              </w:rPr>
            </w:pPr>
          </w:p>
          <w:p w14:paraId="153CC185" w14:textId="77777777" w:rsidR="00467159" w:rsidRDefault="00467159" w:rsidP="00832B26">
            <w:pPr>
              <w:rPr>
                <w:rFonts w:ascii="Times New Roman" w:hAnsi="Times New Roman" w:cs="Times New Roman"/>
                <w:b/>
                <w:color w:val="00B050"/>
              </w:rPr>
            </w:pPr>
          </w:p>
          <w:p w14:paraId="56D8D605" w14:textId="77777777" w:rsidR="00467159" w:rsidRDefault="00467159" w:rsidP="00832B26">
            <w:pPr>
              <w:rPr>
                <w:rFonts w:ascii="Times New Roman" w:hAnsi="Times New Roman" w:cs="Times New Roman"/>
                <w:b/>
                <w:color w:val="00B050"/>
              </w:rPr>
            </w:pPr>
          </w:p>
          <w:p w14:paraId="57975B53" w14:textId="77777777" w:rsidR="00467159" w:rsidRDefault="00467159" w:rsidP="00832B26">
            <w:pPr>
              <w:rPr>
                <w:rFonts w:ascii="Times New Roman" w:hAnsi="Times New Roman" w:cs="Times New Roman"/>
                <w:b/>
                <w:color w:val="00B050"/>
              </w:rPr>
            </w:pPr>
          </w:p>
          <w:p w14:paraId="6497735D" w14:textId="77777777" w:rsidR="00467159" w:rsidRDefault="00467159" w:rsidP="00832B26">
            <w:pPr>
              <w:rPr>
                <w:rFonts w:ascii="Times New Roman" w:hAnsi="Times New Roman" w:cs="Times New Roman"/>
                <w:b/>
                <w:color w:val="00B050"/>
              </w:rPr>
            </w:pPr>
          </w:p>
          <w:p w14:paraId="2131AC6D" w14:textId="77777777" w:rsidR="00467159" w:rsidRDefault="00467159" w:rsidP="00832B26">
            <w:pPr>
              <w:rPr>
                <w:rFonts w:ascii="Times New Roman" w:hAnsi="Times New Roman" w:cs="Times New Roman"/>
                <w:b/>
                <w:color w:val="00B050"/>
              </w:rPr>
            </w:pPr>
          </w:p>
          <w:p w14:paraId="09B08BD2" w14:textId="77777777" w:rsidR="00467159" w:rsidRDefault="00467159" w:rsidP="00832B26">
            <w:pPr>
              <w:rPr>
                <w:rFonts w:ascii="Times New Roman" w:hAnsi="Times New Roman" w:cs="Times New Roman"/>
                <w:b/>
                <w:color w:val="00B050"/>
              </w:rPr>
            </w:pPr>
          </w:p>
          <w:p w14:paraId="54F0AFEF" w14:textId="77777777" w:rsidR="00467159" w:rsidRDefault="00467159" w:rsidP="00832B26">
            <w:pPr>
              <w:rPr>
                <w:rFonts w:ascii="Times New Roman" w:hAnsi="Times New Roman" w:cs="Times New Roman"/>
                <w:b/>
                <w:color w:val="00B050"/>
              </w:rPr>
            </w:pPr>
          </w:p>
          <w:p w14:paraId="309A49F4" w14:textId="77777777" w:rsidR="00467159" w:rsidRDefault="00467159" w:rsidP="00832B26">
            <w:pPr>
              <w:rPr>
                <w:rFonts w:ascii="Times New Roman" w:hAnsi="Times New Roman" w:cs="Times New Roman"/>
                <w:b/>
                <w:color w:val="00B050"/>
              </w:rPr>
            </w:pPr>
          </w:p>
          <w:p w14:paraId="2A13DF39" w14:textId="77777777" w:rsidR="00467159" w:rsidRDefault="00467159" w:rsidP="00832B26">
            <w:pPr>
              <w:rPr>
                <w:rFonts w:ascii="Times New Roman" w:hAnsi="Times New Roman" w:cs="Times New Roman"/>
                <w:b/>
                <w:color w:val="00B050"/>
              </w:rPr>
            </w:pPr>
          </w:p>
          <w:p w14:paraId="57674F6B" w14:textId="77777777" w:rsidR="00467159" w:rsidRDefault="00467159" w:rsidP="00832B26">
            <w:pPr>
              <w:rPr>
                <w:rFonts w:ascii="Times New Roman" w:hAnsi="Times New Roman" w:cs="Times New Roman"/>
                <w:b/>
                <w:color w:val="00B050"/>
              </w:rPr>
            </w:pPr>
          </w:p>
          <w:p w14:paraId="3F8F8123" w14:textId="77777777" w:rsidR="005B22E3" w:rsidRPr="00B747C5" w:rsidRDefault="005B22E3" w:rsidP="005B22E3">
            <w:pPr>
              <w:jc w:val="center"/>
              <w:rPr>
                <w:rFonts w:ascii="Times New Roman" w:hAnsi="Times New Roman" w:cs="Times New Roman"/>
                <w:b/>
              </w:rPr>
            </w:pPr>
            <w:r w:rsidRPr="00B747C5">
              <w:rPr>
                <w:rFonts w:ascii="Times New Roman" w:hAnsi="Times New Roman" w:cs="Times New Roman"/>
                <w:b/>
              </w:rPr>
              <w:t>Попередньо відхилити.</w:t>
            </w:r>
          </w:p>
          <w:p w14:paraId="179A472E" w14:textId="28FF7F42" w:rsidR="00467159" w:rsidRPr="005B22E3" w:rsidRDefault="00467159" w:rsidP="005B22E3">
            <w:pPr>
              <w:jc w:val="center"/>
              <w:rPr>
                <w:rFonts w:ascii="Times New Roman" w:hAnsi="Times New Roman" w:cs="Times New Roman"/>
                <w:bCs/>
              </w:rPr>
            </w:pPr>
            <w:r w:rsidRPr="005B22E3">
              <w:rPr>
                <w:rFonts w:ascii="Times New Roman" w:hAnsi="Times New Roman" w:cs="Times New Roman"/>
                <w:bCs/>
              </w:rPr>
              <w:t xml:space="preserve">На </w:t>
            </w:r>
            <w:r w:rsidR="005B22E3" w:rsidRPr="005B22E3">
              <w:rPr>
                <w:rFonts w:ascii="Times New Roman" w:hAnsi="Times New Roman" w:cs="Times New Roman"/>
                <w:bCs/>
              </w:rPr>
              <w:t xml:space="preserve">роздрібному </w:t>
            </w:r>
            <w:r w:rsidRPr="005B22E3">
              <w:rPr>
                <w:rFonts w:ascii="Times New Roman" w:hAnsi="Times New Roman" w:cs="Times New Roman"/>
                <w:bCs/>
              </w:rPr>
              <w:t>ринку передбачено безакцептне приєднання споживача до договору з ПОН, споживач не має можливості планувати таку подію</w:t>
            </w:r>
          </w:p>
          <w:p w14:paraId="14A979BE" w14:textId="77777777" w:rsidR="00467159" w:rsidRDefault="00467159" w:rsidP="00832B26">
            <w:pPr>
              <w:rPr>
                <w:rFonts w:ascii="Times New Roman" w:hAnsi="Times New Roman" w:cs="Times New Roman"/>
                <w:b/>
                <w:color w:val="00B050"/>
              </w:rPr>
            </w:pPr>
          </w:p>
          <w:p w14:paraId="44B0332F" w14:textId="77777777" w:rsidR="00467159" w:rsidRDefault="00467159" w:rsidP="00832B26">
            <w:pPr>
              <w:rPr>
                <w:rFonts w:ascii="Times New Roman" w:hAnsi="Times New Roman" w:cs="Times New Roman"/>
                <w:b/>
                <w:color w:val="00B050"/>
              </w:rPr>
            </w:pPr>
          </w:p>
          <w:p w14:paraId="21DFE47E" w14:textId="77777777" w:rsidR="005B22E3" w:rsidRDefault="005B22E3" w:rsidP="00832B26">
            <w:pPr>
              <w:rPr>
                <w:rFonts w:ascii="Times New Roman" w:hAnsi="Times New Roman" w:cs="Times New Roman"/>
                <w:b/>
                <w:color w:val="00B050"/>
              </w:rPr>
            </w:pPr>
          </w:p>
          <w:p w14:paraId="257DF16A" w14:textId="77777777" w:rsidR="005B22E3" w:rsidRDefault="005B22E3" w:rsidP="00832B26">
            <w:pPr>
              <w:rPr>
                <w:rFonts w:ascii="Times New Roman" w:hAnsi="Times New Roman" w:cs="Times New Roman"/>
                <w:b/>
                <w:color w:val="00B050"/>
              </w:rPr>
            </w:pPr>
          </w:p>
          <w:p w14:paraId="0FC4B82A" w14:textId="77777777" w:rsidR="005B22E3" w:rsidRPr="00B747C5" w:rsidRDefault="005B22E3" w:rsidP="005B22E3">
            <w:pPr>
              <w:jc w:val="center"/>
              <w:rPr>
                <w:rFonts w:ascii="Times New Roman" w:hAnsi="Times New Roman" w:cs="Times New Roman"/>
                <w:b/>
              </w:rPr>
            </w:pPr>
            <w:r w:rsidRPr="00B747C5">
              <w:rPr>
                <w:rFonts w:ascii="Times New Roman" w:hAnsi="Times New Roman" w:cs="Times New Roman"/>
                <w:b/>
              </w:rPr>
              <w:t>Попередньо відхилити.</w:t>
            </w:r>
          </w:p>
          <w:p w14:paraId="7443F891" w14:textId="3626D244" w:rsidR="00467159" w:rsidRPr="005B22E3" w:rsidRDefault="005B22E3" w:rsidP="005B22E3">
            <w:pPr>
              <w:jc w:val="center"/>
              <w:rPr>
                <w:rFonts w:ascii="Times New Roman" w:hAnsi="Times New Roman" w:cs="Times New Roman"/>
                <w:bCs/>
              </w:rPr>
            </w:pPr>
            <w:r>
              <w:rPr>
                <w:rFonts w:ascii="Times New Roman" w:hAnsi="Times New Roman" w:cs="Times New Roman"/>
                <w:bCs/>
              </w:rPr>
              <w:t>Запропонована н</w:t>
            </w:r>
            <w:r w:rsidR="00467159" w:rsidRPr="005B22E3">
              <w:rPr>
                <w:rFonts w:ascii="Times New Roman" w:hAnsi="Times New Roman" w:cs="Times New Roman"/>
                <w:bCs/>
              </w:rPr>
              <w:t xml:space="preserve">орма створює колізію через </w:t>
            </w:r>
            <w:proofErr w:type="spellStart"/>
            <w:r w:rsidR="00467159" w:rsidRPr="005B22E3">
              <w:rPr>
                <w:rFonts w:ascii="Times New Roman" w:hAnsi="Times New Roman" w:cs="Times New Roman"/>
                <w:bCs/>
              </w:rPr>
              <w:t>невизначенність</w:t>
            </w:r>
            <w:proofErr w:type="spellEnd"/>
            <w:r>
              <w:rPr>
                <w:rFonts w:ascii="Times New Roman" w:hAnsi="Times New Roman" w:cs="Times New Roman"/>
                <w:bCs/>
              </w:rPr>
              <w:t>,</w:t>
            </w:r>
            <w:r w:rsidR="00467159" w:rsidRPr="005B22E3">
              <w:rPr>
                <w:rFonts w:ascii="Times New Roman" w:hAnsi="Times New Roman" w:cs="Times New Roman"/>
                <w:bCs/>
              </w:rPr>
              <w:t xml:space="preserve"> що має відбутись </w:t>
            </w:r>
            <w:r>
              <w:rPr>
                <w:rFonts w:ascii="Times New Roman" w:hAnsi="Times New Roman" w:cs="Times New Roman"/>
                <w:bCs/>
              </w:rPr>
              <w:t xml:space="preserve">у разі </w:t>
            </w:r>
            <w:r w:rsidR="00467159" w:rsidRPr="005B22E3">
              <w:rPr>
                <w:rFonts w:ascii="Times New Roman" w:hAnsi="Times New Roman" w:cs="Times New Roman"/>
                <w:bCs/>
              </w:rPr>
              <w:t>якщо споживач не розрахувався або не уклав договір реструктуризації.</w:t>
            </w:r>
          </w:p>
          <w:p w14:paraId="5B83FE6A" w14:textId="77777777" w:rsidR="00467159" w:rsidRDefault="00467159" w:rsidP="00832B26">
            <w:pPr>
              <w:rPr>
                <w:rFonts w:ascii="Times New Roman" w:hAnsi="Times New Roman" w:cs="Times New Roman"/>
                <w:b/>
                <w:color w:val="00B050"/>
              </w:rPr>
            </w:pPr>
          </w:p>
          <w:p w14:paraId="71C407BD" w14:textId="77777777" w:rsidR="00467159" w:rsidRDefault="00467159" w:rsidP="00832B26">
            <w:pPr>
              <w:rPr>
                <w:rFonts w:ascii="Times New Roman" w:hAnsi="Times New Roman" w:cs="Times New Roman"/>
                <w:b/>
                <w:color w:val="00B050"/>
              </w:rPr>
            </w:pPr>
          </w:p>
          <w:p w14:paraId="0869D8B2" w14:textId="77777777" w:rsidR="00467159" w:rsidRDefault="00467159" w:rsidP="00832B26">
            <w:pPr>
              <w:rPr>
                <w:rFonts w:ascii="Times New Roman" w:hAnsi="Times New Roman" w:cs="Times New Roman"/>
                <w:b/>
                <w:color w:val="00B050"/>
              </w:rPr>
            </w:pPr>
          </w:p>
          <w:p w14:paraId="5FAAE207" w14:textId="77777777" w:rsidR="00467159" w:rsidRPr="00467159" w:rsidRDefault="00467159" w:rsidP="00832B26">
            <w:pPr>
              <w:rPr>
                <w:rFonts w:ascii="Times New Roman" w:hAnsi="Times New Roman" w:cs="Times New Roman"/>
                <w:b/>
                <w:color w:val="00B050"/>
              </w:rPr>
            </w:pPr>
          </w:p>
        </w:tc>
      </w:tr>
      <w:tr w:rsidR="00C43E3F" w:rsidRPr="009F7418" w14:paraId="40075684" w14:textId="77777777" w:rsidTr="002450E0">
        <w:trPr>
          <w:trHeight w:val="20"/>
        </w:trPr>
        <w:tc>
          <w:tcPr>
            <w:tcW w:w="4153" w:type="dxa"/>
          </w:tcPr>
          <w:p w14:paraId="67B56EB4" w14:textId="77777777" w:rsidR="00874CD6" w:rsidRPr="009F7418" w:rsidRDefault="00874CD6" w:rsidP="00874CD6">
            <w:pPr>
              <w:widowControl w:val="0"/>
              <w:shd w:val="clear" w:color="auto" w:fill="FFFFFF"/>
              <w:tabs>
                <w:tab w:val="left" w:pos="1163"/>
              </w:tabs>
              <w:snapToGrid w:val="0"/>
              <w:ind w:firstLine="318"/>
              <w:jc w:val="both"/>
              <w:rPr>
                <w:rFonts w:ascii="Times New Roman" w:hAnsi="Times New Roman" w:cs="Times New Roman"/>
                <w:b/>
                <w:bCs/>
                <w:i/>
                <w:iCs/>
              </w:rPr>
            </w:pPr>
            <w:r w:rsidRPr="009F7418">
              <w:rPr>
                <w:rFonts w:ascii="Times New Roman" w:hAnsi="Times New Roman" w:cs="Times New Roman"/>
                <w:b/>
                <w:bCs/>
                <w:i/>
                <w:iCs/>
                <w:color w:val="000000"/>
              </w:rPr>
              <w:lastRenderedPageBreak/>
              <w:t>Відсутній</w:t>
            </w:r>
            <w:r w:rsidRPr="009F7418">
              <w:rPr>
                <w:rFonts w:ascii="Times New Roman" w:hAnsi="Times New Roman" w:cs="Times New Roman"/>
                <w:b/>
                <w:bCs/>
                <w:i/>
                <w:iCs/>
              </w:rPr>
              <w:t xml:space="preserve"> в </w:t>
            </w:r>
            <w:proofErr w:type="spellStart"/>
            <w:r w:rsidRPr="009F7418">
              <w:rPr>
                <w:rFonts w:ascii="Times New Roman" w:hAnsi="Times New Roman" w:cs="Times New Roman"/>
                <w:b/>
                <w:bCs/>
                <w:i/>
                <w:iCs/>
              </w:rPr>
              <w:t>проєкті</w:t>
            </w:r>
            <w:proofErr w:type="spellEnd"/>
          </w:p>
          <w:p w14:paraId="3664EF12" w14:textId="77777777" w:rsidR="00874CD6" w:rsidRPr="009F7418" w:rsidRDefault="00874CD6" w:rsidP="00874CD6">
            <w:pPr>
              <w:widowControl w:val="0"/>
              <w:shd w:val="clear" w:color="auto" w:fill="FFFFFF"/>
              <w:tabs>
                <w:tab w:val="left" w:pos="1163"/>
              </w:tabs>
              <w:snapToGrid w:val="0"/>
              <w:ind w:firstLine="318"/>
              <w:jc w:val="both"/>
              <w:rPr>
                <w:rFonts w:ascii="Times New Roman" w:hAnsi="Times New Roman" w:cs="Times New Roman"/>
                <w:b/>
                <w:bCs/>
                <w:i/>
                <w:iCs/>
              </w:rPr>
            </w:pPr>
          </w:p>
          <w:p w14:paraId="59344CCB" w14:textId="77777777" w:rsidR="00874CD6" w:rsidRPr="009F7418" w:rsidRDefault="00874CD6" w:rsidP="00874CD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5.5.5. Споживач електричної енергії зобов'язаний:</w:t>
            </w:r>
          </w:p>
          <w:p w14:paraId="4672FDFC" w14:textId="77777777" w:rsidR="00874CD6" w:rsidRPr="009F7418" w:rsidRDefault="00874CD6" w:rsidP="00874CD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w:t>
            </w:r>
          </w:p>
          <w:p w14:paraId="44867826" w14:textId="77777777" w:rsidR="00874CD6" w:rsidRPr="009F7418" w:rsidRDefault="00874CD6" w:rsidP="00874CD6">
            <w:pPr>
              <w:widowControl w:val="0"/>
              <w:shd w:val="clear" w:color="auto" w:fill="FFFFFF"/>
              <w:tabs>
                <w:tab w:val="left" w:pos="1163"/>
              </w:tabs>
              <w:snapToGrid w:val="0"/>
              <w:ind w:firstLine="318"/>
              <w:jc w:val="both"/>
              <w:rPr>
                <w:rFonts w:ascii="Times New Roman" w:hAnsi="Times New Roman" w:cs="Times New Roman"/>
                <w:color w:val="000000"/>
              </w:rPr>
            </w:pPr>
          </w:p>
          <w:p w14:paraId="75BC2E35" w14:textId="77777777" w:rsidR="00874CD6" w:rsidRPr="009F7418" w:rsidRDefault="00874CD6" w:rsidP="00874CD6">
            <w:pPr>
              <w:widowControl w:val="0"/>
              <w:shd w:val="clear" w:color="auto" w:fill="FFFFFF"/>
              <w:tabs>
                <w:tab w:val="left" w:pos="1163"/>
              </w:tabs>
              <w:snapToGrid w:val="0"/>
              <w:ind w:firstLine="318"/>
              <w:jc w:val="both"/>
              <w:rPr>
                <w:rFonts w:ascii="Times New Roman" w:hAnsi="Times New Roman" w:cs="Times New Roman"/>
                <w:color w:val="000000"/>
              </w:rPr>
            </w:pPr>
          </w:p>
          <w:p w14:paraId="4F459061" w14:textId="77777777" w:rsidR="00874CD6" w:rsidRPr="009F7418" w:rsidRDefault="00874CD6" w:rsidP="00874CD6">
            <w:pPr>
              <w:widowControl w:val="0"/>
              <w:shd w:val="clear" w:color="auto" w:fill="FFFFFF"/>
              <w:tabs>
                <w:tab w:val="left" w:pos="1163"/>
              </w:tabs>
              <w:snapToGrid w:val="0"/>
              <w:ind w:firstLine="318"/>
              <w:jc w:val="both"/>
              <w:rPr>
                <w:rFonts w:ascii="Times New Roman" w:hAnsi="Times New Roman" w:cs="Times New Roman"/>
                <w:color w:val="000000"/>
              </w:rPr>
            </w:pPr>
          </w:p>
          <w:p w14:paraId="3AC0AD15" w14:textId="77777777" w:rsidR="00C43E3F" w:rsidRPr="009F7418" w:rsidRDefault="00874CD6" w:rsidP="00874CD6">
            <w:pPr>
              <w:widowControl w:val="0"/>
              <w:shd w:val="clear" w:color="auto" w:fill="FFFFFF"/>
              <w:tabs>
                <w:tab w:val="left" w:pos="1163"/>
              </w:tabs>
              <w:snapToGrid w:val="0"/>
              <w:ind w:firstLine="318"/>
              <w:jc w:val="both"/>
              <w:rPr>
                <w:rFonts w:ascii="Times New Roman" w:hAnsi="Times New Roman" w:cs="Times New Roman"/>
                <w:b/>
                <w:bCs/>
                <w:i/>
                <w:iCs/>
              </w:rPr>
            </w:pPr>
            <w:r w:rsidRPr="009F7418">
              <w:rPr>
                <w:rFonts w:ascii="Times New Roman" w:hAnsi="Times New Roman" w:cs="Times New Roman"/>
                <w:b/>
                <w:bCs/>
                <w:i/>
                <w:iCs/>
                <w:color w:val="000000"/>
              </w:rPr>
              <w:t>Положення</w:t>
            </w:r>
            <w:r w:rsidRPr="009F7418">
              <w:rPr>
                <w:rFonts w:ascii="Times New Roman" w:hAnsi="Times New Roman" w:cs="Times New Roman"/>
                <w:b/>
                <w:bCs/>
                <w:i/>
                <w:iCs/>
              </w:rPr>
              <w:t xml:space="preserve"> відсутн</w:t>
            </w:r>
            <w:r w:rsidR="001B5D04">
              <w:rPr>
                <w:rFonts w:ascii="Times New Roman" w:hAnsi="Times New Roman" w:cs="Times New Roman"/>
                <w:b/>
                <w:bCs/>
                <w:i/>
                <w:iCs/>
              </w:rPr>
              <w:t>є</w:t>
            </w:r>
          </w:p>
          <w:p w14:paraId="0CBCE249" w14:textId="77777777" w:rsidR="00874CD6" w:rsidRPr="009F7418" w:rsidRDefault="00874CD6" w:rsidP="00874CD6">
            <w:pPr>
              <w:shd w:val="clear" w:color="auto" w:fill="FFFFFF"/>
              <w:jc w:val="both"/>
              <w:rPr>
                <w:rFonts w:ascii="Times New Roman" w:hAnsi="Times New Roman" w:cs="Times New Roman"/>
              </w:rPr>
            </w:pPr>
          </w:p>
        </w:tc>
        <w:tc>
          <w:tcPr>
            <w:tcW w:w="4241" w:type="dxa"/>
          </w:tcPr>
          <w:p w14:paraId="4541D453" w14:textId="77777777" w:rsidR="00874CD6" w:rsidRPr="009F7418" w:rsidRDefault="00874CD6" w:rsidP="00874CD6">
            <w:pPr>
              <w:jc w:val="center"/>
              <w:rPr>
                <w:rFonts w:ascii="Times New Roman" w:hAnsi="Times New Roman" w:cs="Times New Roman"/>
                <w:b/>
                <w:bCs/>
              </w:rPr>
            </w:pPr>
            <w:r w:rsidRPr="009F7418">
              <w:rPr>
                <w:rFonts w:ascii="Times New Roman" w:hAnsi="Times New Roman" w:cs="Times New Roman"/>
                <w:b/>
                <w:bCs/>
              </w:rPr>
              <w:t>НЕК «УКРЕНЕРГО»</w:t>
            </w:r>
          </w:p>
          <w:p w14:paraId="097B4AC6" w14:textId="77777777" w:rsidR="00874CD6" w:rsidRPr="009F7418" w:rsidRDefault="00874CD6" w:rsidP="00874CD6">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5.5.5. Споживач електричної енергії зобов'язаний:</w:t>
            </w:r>
          </w:p>
          <w:p w14:paraId="59F04081" w14:textId="77777777" w:rsidR="00874CD6" w:rsidRPr="009F7418" w:rsidRDefault="00874CD6" w:rsidP="00874CD6">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w:t>
            </w:r>
          </w:p>
          <w:p w14:paraId="70E78601" w14:textId="77777777" w:rsidR="00874CD6" w:rsidRPr="009F7418" w:rsidRDefault="00874CD6" w:rsidP="00874CD6">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29) повідомляти </w:t>
            </w:r>
            <w:proofErr w:type="spellStart"/>
            <w:r w:rsidRPr="009F7418">
              <w:rPr>
                <w:rFonts w:ascii="Times New Roman" w:hAnsi="Times New Roman" w:cs="Times New Roman"/>
                <w:color w:val="000000"/>
              </w:rPr>
              <w:t>електропостачальника</w:t>
            </w:r>
            <w:proofErr w:type="spellEnd"/>
            <w:r w:rsidRPr="009F7418">
              <w:rPr>
                <w:rFonts w:ascii="Times New Roman" w:hAnsi="Times New Roman" w:cs="Times New Roman"/>
                <w:color w:val="000000"/>
              </w:rPr>
              <w:t xml:space="preserve"> про укладення договору про участь в агрегованій групі протягом 3 (трьох) робочих днів з дня його укладення;</w:t>
            </w:r>
          </w:p>
          <w:p w14:paraId="7D0CB8D7" w14:textId="77777777" w:rsidR="00874CD6" w:rsidRDefault="00874CD6" w:rsidP="00874CD6">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30) не здійснювати несанкціонований відбір електричної енергії;</w:t>
            </w:r>
          </w:p>
          <w:p w14:paraId="51327830" w14:textId="77777777" w:rsidR="00F52A83" w:rsidRDefault="00F52A83" w:rsidP="00874CD6">
            <w:pPr>
              <w:widowControl w:val="0"/>
              <w:shd w:val="clear" w:color="auto" w:fill="FFFFFF"/>
              <w:tabs>
                <w:tab w:val="left" w:pos="1163"/>
              </w:tabs>
              <w:snapToGrid w:val="0"/>
              <w:ind w:firstLine="318"/>
              <w:jc w:val="both"/>
              <w:rPr>
                <w:rFonts w:ascii="Times New Roman" w:hAnsi="Times New Roman" w:cs="Times New Roman"/>
                <w:b/>
                <w:bCs/>
                <w:color w:val="7030A0"/>
              </w:rPr>
            </w:pPr>
          </w:p>
          <w:p w14:paraId="2C557117" w14:textId="77777777" w:rsidR="00AB0947" w:rsidRPr="009F7418" w:rsidRDefault="00AB0947" w:rsidP="00874CD6">
            <w:pPr>
              <w:widowControl w:val="0"/>
              <w:shd w:val="clear" w:color="auto" w:fill="FFFFFF"/>
              <w:tabs>
                <w:tab w:val="left" w:pos="1163"/>
              </w:tabs>
              <w:snapToGrid w:val="0"/>
              <w:ind w:firstLine="318"/>
              <w:jc w:val="both"/>
              <w:rPr>
                <w:rFonts w:ascii="Times New Roman" w:hAnsi="Times New Roman" w:cs="Times New Roman"/>
                <w:b/>
                <w:bCs/>
                <w:color w:val="7030A0"/>
              </w:rPr>
            </w:pPr>
          </w:p>
          <w:p w14:paraId="6C1C0045" w14:textId="77777777" w:rsidR="00C43E3F" w:rsidRPr="009F7418" w:rsidRDefault="00874CD6" w:rsidP="00874CD6">
            <w:pPr>
              <w:widowControl w:val="0"/>
              <w:shd w:val="clear" w:color="auto" w:fill="FFFFFF"/>
              <w:tabs>
                <w:tab w:val="left" w:pos="1163"/>
              </w:tabs>
              <w:snapToGrid w:val="0"/>
              <w:ind w:firstLine="318"/>
              <w:jc w:val="both"/>
              <w:rPr>
                <w:rFonts w:ascii="Times New Roman" w:hAnsi="Times New Roman" w:cs="Times New Roman"/>
                <w:b/>
                <w:color w:val="000000"/>
              </w:rPr>
            </w:pPr>
            <w:r w:rsidRPr="009F7418">
              <w:rPr>
                <w:rFonts w:ascii="Times New Roman" w:hAnsi="Times New Roman" w:cs="Times New Roman"/>
                <w:b/>
                <w:bCs/>
                <w:color w:val="7030A0"/>
              </w:rPr>
              <w:t xml:space="preserve">31) надати згоду постачальнику «останньої надії» на передачу оператору </w:t>
            </w:r>
            <w:r w:rsidRPr="009F7418">
              <w:rPr>
                <w:rFonts w:ascii="Times New Roman" w:hAnsi="Times New Roman" w:cs="Times New Roman"/>
                <w:b/>
                <w:bCs/>
                <w:color w:val="7030A0"/>
              </w:rPr>
              <w:lastRenderedPageBreak/>
              <w:t>системи реквізитів поточного рахунку із спеціальним режимом використання споживача, який уклав договір про продовження постачання електричної енергії.</w:t>
            </w:r>
          </w:p>
        </w:tc>
        <w:tc>
          <w:tcPr>
            <w:tcW w:w="3920" w:type="dxa"/>
          </w:tcPr>
          <w:p w14:paraId="09435420" w14:textId="77777777" w:rsidR="00874CD6" w:rsidRPr="009F7418" w:rsidRDefault="00874CD6" w:rsidP="00874CD6">
            <w:pPr>
              <w:jc w:val="center"/>
              <w:rPr>
                <w:rFonts w:ascii="Times New Roman" w:hAnsi="Times New Roman" w:cs="Times New Roman"/>
                <w:b/>
                <w:bCs/>
              </w:rPr>
            </w:pPr>
            <w:r w:rsidRPr="009F7418">
              <w:rPr>
                <w:rFonts w:ascii="Times New Roman" w:hAnsi="Times New Roman" w:cs="Times New Roman"/>
                <w:b/>
                <w:bCs/>
              </w:rPr>
              <w:lastRenderedPageBreak/>
              <w:t>НЕК «УКРЕНЕРГО»</w:t>
            </w:r>
          </w:p>
          <w:p w14:paraId="76FF093E" w14:textId="77777777" w:rsidR="00C43E3F" w:rsidRPr="009F7418" w:rsidRDefault="00C43E3F" w:rsidP="00874CD6">
            <w:pPr>
              <w:widowControl w:val="0"/>
              <w:shd w:val="clear" w:color="auto" w:fill="FFFFFF"/>
              <w:tabs>
                <w:tab w:val="left" w:pos="1163"/>
              </w:tabs>
              <w:snapToGrid w:val="0"/>
              <w:ind w:firstLine="318"/>
              <w:jc w:val="both"/>
              <w:rPr>
                <w:rFonts w:ascii="Times New Roman" w:hAnsi="Times New Roman" w:cs="Times New Roman"/>
                <w:color w:val="000000"/>
              </w:rPr>
            </w:pPr>
          </w:p>
          <w:p w14:paraId="31128383" w14:textId="77777777" w:rsidR="00874CD6" w:rsidRPr="009F7418" w:rsidRDefault="00874CD6" w:rsidP="00874CD6">
            <w:pPr>
              <w:widowControl w:val="0"/>
              <w:shd w:val="clear" w:color="auto" w:fill="FFFFFF"/>
              <w:tabs>
                <w:tab w:val="left" w:pos="1163"/>
              </w:tabs>
              <w:snapToGrid w:val="0"/>
              <w:ind w:firstLine="318"/>
              <w:jc w:val="both"/>
              <w:rPr>
                <w:rFonts w:ascii="Times New Roman" w:hAnsi="Times New Roman" w:cs="Times New Roman"/>
                <w:color w:val="000000"/>
              </w:rPr>
            </w:pPr>
          </w:p>
          <w:p w14:paraId="2E4C1953" w14:textId="77777777" w:rsidR="00874CD6" w:rsidRPr="009F7418" w:rsidRDefault="00874CD6" w:rsidP="00874CD6">
            <w:pPr>
              <w:widowControl w:val="0"/>
              <w:shd w:val="clear" w:color="auto" w:fill="FFFFFF"/>
              <w:tabs>
                <w:tab w:val="left" w:pos="1163"/>
              </w:tabs>
              <w:snapToGrid w:val="0"/>
              <w:ind w:firstLine="318"/>
              <w:jc w:val="both"/>
              <w:rPr>
                <w:rFonts w:ascii="Times New Roman" w:hAnsi="Times New Roman" w:cs="Times New Roman"/>
                <w:color w:val="000000"/>
              </w:rPr>
            </w:pPr>
          </w:p>
          <w:p w14:paraId="38744BBC" w14:textId="77777777" w:rsidR="00874CD6" w:rsidRPr="009F7418" w:rsidRDefault="00874CD6" w:rsidP="00874CD6">
            <w:pPr>
              <w:widowControl w:val="0"/>
              <w:shd w:val="clear" w:color="auto" w:fill="FFFFFF"/>
              <w:tabs>
                <w:tab w:val="left" w:pos="1163"/>
              </w:tabs>
              <w:snapToGrid w:val="0"/>
              <w:ind w:firstLine="318"/>
              <w:jc w:val="both"/>
              <w:rPr>
                <w:rFonts w:ascii="Times New Roman" w:hAnsi="Times New Roman" w:cs="Times New Roman"/>
                <w:color w:val="000000"/>
              </w:rPr>
            </w:pPr>
          </w:p>
          <w:p w14:paraId="608A492E" w14:textId="77777777" w:rsidR="00874CD6" w:rsidRPr="009F7418" w:rsidRDefault="00874CD6" w:rsidP="00874CD6">
            <w:pPr>
              <w:widowControl w:val="0"/>
              <w:shd w:val="clear" w:color="auto" w:fill="FFFFFF"/>
              <w:tabs>
                <w:tab w:val="left" w:pos="1163"/>
              </w:tabs>
              <w:snapToGrid w:val="0"/>
              <w:ind w:firstLine="318"/>
              <w:jc w:val="both"/>
              <w:rPr>
                <w:rFonts w:ascii="Times New Roman" w:hAnsi="Times New Roman" w:cs="Times New Roman"/>
                <w:color w:val="000000"/>
              </w:rPr>
            </w:pPr>
          </w:p>
          <w:p w14:paraId="34265A67" w14:textId="77777777" w:rsidR="00874CD6" w:rsidRPr="009F7418" w:rsidRDefault="00874CD6" w:rsidP="00874CD6">
            <w:pPr>
              <w:widowControl w:val="0"/>
              <w:shd w:val="clear" w:color="auto" w:fill="FFFFFF"/>
              <w:tabs>
                <w:tab w:val="left" w:pos="1163"/>
              </w:tabs>
              <w:snapToGrid w:val="0"/>
              <w:ind w:firstLine="318"/>
              <w:jc w:val="both"/>
              <w:rPr>
                <w:rFonts w:ascii="Times New Roman" w:hAnsi="Times New Roman" w:cs="Times New Roman"/>
                <w:color w:val="000000"/>
              </w:rPr>
            </w:pPr>
          </w:p>
          <w:p w14:paraId="3E670273" w14:textId="77777777" w:rsidR="00874CD6" w:rsidRPr="009F7418" w:rsidRDefault="00874CD6" w:rsidP="00874CD6">
            <w:pPr>
              <w:widowControl w:val="0"/>
              <w:shd w:val="clear" w:color="auto" w:fill="FFFFFF"/>
              <w:tabs>
                <w:tab w:val="left" w:pos="1163"/>
              </w:tabs>
              <w:snapToGrid w:val="0"/>
              <w:ind w:firstLine="318"/>
              <w:jc w:val="both"/>
              <w:rPr>
                <w:rFonts w:ascii="Times New Roman" w:hAnsi="Times New Roman" w:cs="Times New Roman"/>
                <w:color w:val="000000"/>
              </w:rPr>
            </w:pPr>
          </w:p>
          <w:p w14:paraId="10D5D83C" w14:textId="77777777" w:rsidR="00874CD6" w:rsidRPr="009F7418" w:rsidRDefault="00874CD6" w:rsidP="00874CD6">
            <w:pPr>
              <w:widowControl w:val="0"/>
              <w:shd w:val="clear" w:color="auto" w:fill="FFFFFF"/>
              <w:tabs>
                <w:tab w:val="left" w:pos="1163"/>
              </w:tabs>
              <w:snapToGrid w:val="0"/>
              <w:ind w:firstLine="318"/>
              <w:jc w:val="both"/>
              <w:rPr>
                <w:rFonts w:ascii="Times New Roman" w:hAnsi="Times New Roman" w:cs="Times New Roman"/>
                <w:bCs/>
                <w:color w:val="000000"/>
              </w:rPr>
            </w:pPr>
            <w:r w:rsidRPr="009F7418">
              <w:rPr>
                <w:rFonts w:ascii="Times New Roman" w:hAnsi="Times New Roman" w:cs="Times New Roman"/>
                <w:bCs/>
                <w:color w:val="000000"/>
              </w:rPr>
              <w:t>Приведення у відповідність до вимог Закону 4213-ІХ</w:t>
            </w:r>
          </w:p>
          <w:p w14:paraId="76D54332" w14:textId="77777777" w:rsidR="00874CD6" w:rsidRDefault="00874CD6" w:rsidP="00874CD6">
            <w:pPr>
              <w:widowControl w:val="0"/>
              <w:shd w:val="clear" w:color="auto" w:fill="FFFFFF"/>
              <w:tabs>
                <w:tab w:val="left" w:pos="1163"/>
              </w:tabs>
              <w:snapToGrid w:val="0"/>
              <w:ind w:firstLine="318"/>
              <w:jc w:val="both"/>
              <w:rPr>
                <w:rFonts w:ascii="Times New Roman" w:hAnsi="Times New Roman" w:cs="Times New Roman"/>
                <w:bCs/>
                <w:color w:val="000000"/>
              </w:rPr>
            </w:pPr>
          </w:p>
          <w:p w14:paraId="74ACFE4F" w14:textId="77777777" w:rsidR="00F52A83" w:rsidRDefault="00F52A83" w:rsidP="00874CD6">
            <w:pPr>
              <w:widowControl w:val="0"/>
              <w:shd w:val="clear" w:color="auto" w:fill="FFFFFF"/>
              <w:tabs>
                <w:tab w:val="left" w:pos="1163"/>
              </w:tabs>
              <w:snapToGrid w:val="0"/>
              <w:ind w:firstLine="318"/>
              <w:jc w:val="both"/>
              <w:rPr>
                <w:rFonts w:ascii="Times New Roman" w:hAnsi="Times New Roman" w:cs="Times New Roman"/>
                <w:bCs/>
                <w:color w:val="000000"/>
              </w:rPr>
            </w:pPr>
          </w:p>
          <w:p w14:paraId="093019DD" w14:textId="77777777" w:rsidR="00AB0947" w:rsidRPr="009F7418" w:rsidRDefault="00AB0947" w:rsidP="00874CD6">
            <w:pPr>
              <w:widowControl w:val="0"/>
              <w:shd w:val="clear" w:color="auto" w:fill="FFFFFF"/>
              <w:tabs>
                <w:tab w:val="left" w:pos="1163"/>
              </w:tabs>
              <w:snapToGrid w:val="0"/>
              <w:ind w:firstLine="318"/>
              <w:jc w:val="both"/>
              <w:rPr>
                <w:rFonts w:ascii="Times New Roman" w:hAnsi="Times New Roman" w:cs="Times New Roman"/>
                <w:bCs/>
                <w:color w:val="000000"/>
              </w:rPr>
            </w:pPr>
          </w:p>
          <w:p w14:paraId="6E7FC75A" w14:textId="77777777" w:rsidR="00874CD6" w:rsidRPr="009F7418" w:rsidRDefault="00874CD6" w:rsidP="00874CD6">
            <w:pPr>
              <w:widowControl w:val="0"/>
              <w:shd w:val="clear" w:color="auto" w:fill="FFFFFF"/>
              <w:tabs>
                <w:tab w:val="left" w:pos="1163"/>
              </w:tabs>
              <w:snapToGrid w:val="0"/>
              <w:ind w:firstLine="318"/>
              <w:jc w:val="both"/>
              <w:rPr>
                <w:rFonts w:ascii="Times New Roman" w:hAnsi="Times New Roman" w:cs="Times New Roman"/>
                <w:b/>
                <w:color w:val="000000"/>
              </w:rPr>
            </w:pPr>
            <w:r w:rsidRPr="009F7418">
              <w:rPr>
                <w:rFonts w:ascii="Times New Roman" w:hAnsi="Times New Roman" w:cs="Times New Roman"/>
                <w:bCs/>
                <w:color w:val="000000"/>
              </w:rPr>
              <w:t xml:space="preserve">Для недопущення порушення банківської таємниці та для можливості </w:t>
            </w:r>
            <w:r w:rsidRPr="009F7418">
              <w:rPr>
                <w:rFonts w:ascii="Times New Roman" w:hAnsi="Times New Roman" w:cs="Times New Roman"/>
                <w:bCs/>
                <w:color w:val="000000"/>
              </w:rPr>
              <w:lastRenderedPageBreak/>
              <w:t>передачі оператору системи реквізитів пропонуємо додати таке положення.</w:t>
            </w:r>
          </w:p>
        </w:tc>
        <w:tc>
          <w:tcPr>
            <w:tcW w:w="2990" w:type="dxa"/>
            <w:gridSpan w:val="2"/>
          </w:tcPr>
          <w:p w14:paraId="1C47D4A4" w14:textId="77777777" w:rsidR="00F52A83" w:rsidRPr="005003BC" w:rsidRDefault="00F52A83" w:rsidP="00F52A83">
            <w:pPr>
              <w:jc w:val="center"/>
              <w:rPr>
                <w:rFonts w:ascii="Times New Roman" w:hAnsi="Times New Roman" w:cs="Times New Roman"/>
                <w:b/>
              </w:rPr>
            </w:pPr>
            <w:r w:rsidRPr="005003BC">
              <w:rPr>
                <w:rFonts w:ascii="Times New Roman" w:hAnsi="Times New Roman" w:cs="Times New Roman"/>
                <w:b/>
              </w:rPr>
              <w:lastRenderedPageBreak/>
              <w:t>Не враховано.</w:t>
            </w:r>
          </w:p>
          <w:p w14:paraId="58BAA938" w14:textId="77777777" w:rsidR="00AB0947" w:rsidRPr="00417720" w:rsidRDefault="00AB0947" w:rsidP="00AB0947">
            <w:pPr>
              <w:jc w:val="center"/>
              <w:rPr>
                <w:rFonts w:ascii="Times New Roman" w:hAnsi="Times New Roman" w:cs="Times New Roman"/>
                <w:lang w:val="ru-RU"/>
              </w:rPr>
            </w:pPr>
            <w:r w:rsidRPr="00040057">
              <w:rPr>
                <w:rFonts w:ascii="Times New Roman" w:hAnsi="Times New Roman" w:cs="Times New Roman"/>
                <w:bCs/>
              </w:rPr>
              <w:t xml:space="preserve">Пропозиції не стосуються </w:t>
            </w:r>
            <w:r w:rsidRPr="00040057">
              <w:rPr>
                <w:rFonts w:ascii="Times New Roman" w:hAnsi="Times New Roman" w:cs="Times New Roman"/>
              </w:rPr>
              <w:t xml:space="preserve">норм, які охоплені </w:t>
            </w:r>
            <w:proofErr w:type="spellStart"/>
            <w:r w:rsidRPr="00040057">
              <w:rPr>
                <w:rFonts w:ascii="Times New Roman" w:hAnsi="Times New Roman" w:cs="Times New Roman"/>
              </w:rPr>
              <w:t>проєктом</w:t>
            </w:r>
            <w:proofErr w:type="spellEnd"/>
            <w:r w:rsidRPr="00040057">
              <w:rPr>
                <w:rFonts w:ascii="Times New Roman" w:hAnsi="Times New Roman" w:cs="Times New Roman"/>
              </w:rPr>
              <w:t xml:space="preserve"> змін.</w:t>
            </w:r>
          </w:p>
          <w:p w14:paraId="682CC855" w14:textId="77777777" w:rsidR="00F52A83" w:rsidRPr="005003BC" w:rsidRDefault="00F52A83" w:rsidP="00F52A83">
            <w:pPr>
              <w:jc w:val="center"/>
              <w:rPr>
                <w:rFonts w:ascii="Times New Roman" w:hAnsi="Times New Roman" w:cs="Times New Roman"/>
                <w:bCs/>
              </w:rPr>
            </w:pPr>
            <w:r>
              <w:rPr>
                <w:rFonts w:ascii="Times New Roman" w:hAnsi="Times New Roman" w:cs="Times New Roman"/>
                <w:bCs/>
              </w:rPr>
              <w:t xml:space="preserve">Крім того, питання несанкціонованого відбору буде розглядатись під час відкритих обговорень пропозицій та зауважень до </w:t>
            </w:r>
            <w:proofErr w:type="spellStart"/>
            <w:r>
              <w:rPr>
                <w:rFonts w:ascii="Times New Roman" w:hAnsi="Times New Roman" w:cs="Times New Roman"/>
                <w:bCs/>
              </w:rPr>
              <w:t>проєкту</w:t>
            </w:r>
            <w:proofErr w:type="spellEnd"/>
            <w:r>
              <w:rPr>
                <w:rFonts w:ascii="Times New Roman" w:hAnsi="Times New Roman" w:cs="Times New Roman"/>
                <w:bCs/>
              </w:rPr>
              <w:t xml:space="preserve"> постанови НКРЕКП «Про затвердження Змін до деяких постанов НКРЕКП».</w:t>
            </w:r>
          </w:p>
          <w:p w14:paraId="190E5DAA" w14:textId="77777777" w:rsidR="00F52A83" w:rsidRDefault="00F52A83" w:rsidP="00F52A83">
            <w:pPr>
              <w:rPr>
                <w:rFonts w:ascii="Times New Roman" w:hAnsi="Times New Roman" w:cs="Times New Roman"/>
                <w:b/>
                <w:color w:val="00B050"/>
              </w:rPr>
            </w:pPr>
          </w:p>
          <w:p w14:paraId="3A0AE721" w14:textId="77777777" w:rsidR="00AD7554" w:rsidRDefault="00AD7554" w:rsidP="00AD7554">
            <w:pPr>
              <w:jc w:val="center"/>
              <w:rPr>
                <w:rFonts w:ascii="Times New Roman" w:hAnsi="Times New Roman" w:cs="Times New Roman"/>
                <w:b/>
              </w:rPr>
            </w:pPr>
            <w:r w:rsidRPr="00B747C5">
              <w:rPr>
                <w:rFonts w:ascii="Times New Roman" w:hAnsi="Times New Roman" w:cs="Times New Roman"/>
                <w:b/>
              </w:rPr>
              <w:t>Попередньо відхилити.</w:t>
            </w:r>
          </w:p>
          <w:p w14:paraId="0D91ECAC" w14:textId="17EF778E" w:rsidR="00AD7554" w:rsidRPr="00AD7554" w:rsidRDefault="00AD7554" w:rsidP="00AD7554">
            <w:pPr>
              <w:jc w:val="center"/>
              <w:rPr>
                <w:rFonts w:ascii="Times New Roman" w:hAnsi="Times New Roman" w:cs="Times New Roman"/>
                <w:bCs/>
              </w:rPr>
            </w:pPr>
            <w:r>
              <w:rPr>
                <w:rFonts w:ascii="Times New Roman" w:hAnsi="Times New Roman" w:cs="Times New Roman"/>
                <w:bCs/>
              </w:rPr>
              <w:lastRenderedPageBreak/>
              <w:t>Запропоновані положення не є предметом регулювання ПРРЕЕ</w:t>
            </w:r>
          </w:p>
          <w:p w14:paraId="1DF0F583" w14:textId="49941C4D" w:rsidR="00D54351" w:rsidRPr="00D54351" w:rsidRDefault="00D54351" w:rsidP="00832B26">
            <w:pPr>
              <w:rPr>
                <w:rFonts w:ascii="Times New Roman" w:hAnsi="Times New Roman" w:cs="Times New Roman"/>
                <w:b/>
                <w:color w:val="00B050"/>
              </w:rPr>
            </w:pPr>
          </w:p>
        </w:tc>
      </w:tr>
      <w:tr w:rsidR="005343CA" w:rsidRPr="009F7418" w14:paraId="215C133A" w14:textId="77777777" w:rsidTr="00AF4E08">
        <w:trPr>
          <w:trHeight w:val="20"/>
        </w:trPr>
        <w:tc>
          <w:tcPr>
            <w:tcW w:w="15304" w:type="dxa"/>
            <w:gridSpan w:val="5"/>
          </w:tcPr>
          <w:p w14:paraId="748EDB12" w14:textId="77777777" w:rsidR="005343CA" w:rsidRPr="009F7418" w:rsidRDefault="005343CA" w:rsidP="005343CA">
            <w:pPr>
              <w:jc w:val="center"/>
              <w:rPr>
                <w:rFonts w:ascii="Times New Roman" w:hAnsi="Times New Roman" w:cs="Times New Roman"/>
                <w:b/>
                <w:color w:val="000000"/>
              </w:rPr>
            </w:pPr>
            <w:r w:rsidRPr="009F7418">
              <w:rPr>
                <w:rFonts w:ascii="Times New Roman" w:hAnsi="Times New Roman" w:cs="Times New Roman"/>
                <w:b/>
                <w:color w:val="000000"/>
              </w:rPr>
              <w:lastRenderedPageBreak/>
              <w:t xml:space="preserve">VI. Зміна </w:t>
            </w:r>
            <w:proofErr w:type="spellStart"/>
            <w:r w:rsidRPr="009F7418">
              <w:rPr>
                <w:rFonts w:ascii="Times New Roman" w:hAnsi="Times New Roman" w:cs="Times New Roman"/>
                <w:b/>
                <w:color w:val="000000"/>
              </w:rPr>
              <w:t>електропостачальника</w:t>
            </w:r>
            <w:proofErr w:type="spellEnd"/>
          </w:p>
          <w:p w14:paraId="27772891" w14:textId="77777777" w:rsidR="005343CA" w:rsidRPr="009F7418" w:rsidRDefault="005343CA" w:rsidP="005343CA">
            <w:pPr>
              <w:jc w:val="center"/>
              <w:rPr>
                <w:rFonts w:ascii="Times New Roman" w:hAnsi="Times New Roman" w:cs="Times New Roman"/>
                <w:b/>
              </w:rPr>
            </w:pPr>
          </w:p>
        </w:tc>
      </w:tr>
      <w:tr w:rsidR="005343CA" w:rsidRPr="009F7418" w14:paraId="0B16110A" w14:textId="77777777" w:rsidTr="00AF4E08">
        <w:trPr>
          <w:trHeight w:val="20"/>
        </w:trPr>
        <w:tc>
          <w:tcPr>
            <w:tcW w:w="15304" w:type="dxa"/>
            <w:gridSpan w:val="5"/>
          </w:tcPr>
          <w:p w14:paraId="645A55A9" w14:textId="77777777" w:rsidR="005343CA" w:rsidRPr="009F7418" w:rsidRDefault="005343CA" w:rsidP="005343CA">
            <w:pPr>
              <w:jc w:val="center"/>
              <w:rPr>
                <w:rFonts w:ascii="Times New Roman" w:hAnsi="Times New Roman" w:cs="Times New Roman"/>
                <w:b/>
              </w:rPr>
            </w:pPr>
            <w:r w:rsidRPr="009F7418">
              <w:rPr>
                <w:rFonts w:ascii="Times New Roman" w:hAnsi="Times New Roman" w:cs="Times New Roman"/>
                <w:b/>
              </w:rPr>
              <w:t xml:space="preserve">6.2. Порядок зміни </w:t>
            </w:r>
            <w:proofErr w:type="spellStart"/>
            <w:r w:rsidRPr="009F7418">
              <w:rPr>
                <w:rFonts w:ascii="Times New Roman" w:hAnsi="Times New Roman" w:cs="Times New Roman"/>
                <w:b/>
              </w:rPr>
              <w:t>електропостачальника</w:t>
            </w:r>
            <w:proofErr w:type="spellEnd"/>
            <w:r w:rsidRPr="009F7418">
              <w:rPr>
                <w:rFonts w:ascii="Times New Roman" w:hAnsi="Times New Roman" w:cs="Times New Roman"/>
                <w:b/>
              </w:rPr>
              <w:t xml:space="preserve"> на постачальника "останньої надії"</w:t>
            </w:r>
          </w:p>
          <w:p w14:paraId="78951A12" w14:textId="77777777" w:rsidR="005343CA" w:rsidRPr="009F7418" w:rsidRDefault="005343CA" w:rsidP="00832B26">
            <w:pPr>
              <w:rPr>
                <w:rFonts w:ascii="Times New Roman" w:hAnsi="Times New Roman" w:cs="Times New Roman"/>
                <w:b/>
              </w:rPr>
            </w:pPr>
          </w:p>
        </w:tc>
      </w:tr>
      <w:tr w:rsidR="006B0625" w:rsidRPr="009F7418" w14:paraId="3788BA22" w14:textId="77777777" w:rsidTr="002450E0">
        <w:trPr>
          <w:trHeight w:val="20"/>
        </w:trPr>
        <w:tc>
          <w:tcPr>
            <w:tcW w:w="4153" w:type="dxa"/>
          </w:tcPr>
          <w:p w14:paraId="689860B5" w14:textId="77777777" w:rsidR="00655033" w:rsidRPr="009F7418" w:rsidRDefault="00655033" w:rsidP="009D34B8">
            <w:pPr>
              <w:widowControl w:val="0"/>
              <w:shd w:val="clear" w:color="auto" w:fill="FFFFFF"/>
              <w:tabs>
                <w:tab w:val="left" w:pos="1163"/>
              </w:tabs>
              <w:snapToGrid w:val="0"/>
              <w:ind w:firstLine="318"/>
              <w:jc w:val="both"/>
              <w:rPr>
                <w:rFonts w:ascii="Times New Roman" w:hAnsi="Times New Roman" w:cs="Times New Roman"/>
                <w:b/>
                <w:bCs/>
                <w:i/>
                <w:iCs/>
              </w:rPr>
            </w:pPr>
            <w:r w:rsidRPr="009F7418">
              <w:rPr>
                <w:rFonts w:ascii="Times New Roman" w:hAnsi="Times New Roman" w:cs="Times New Roman"/>
                <w:b/>
                <w:bCs/>
                <w:i/>
                <w:iCs/>
              </w:rPr>
              <w:t xml:space="preserve">Відсутній в </w:t>
            </w:r>
            <w:proofErr w:type="spellStart"/>
            <w:r w:rsidRPr="009F7418">
              <w:rPr>
                <w:rFonts w:ascii="Times New Roman" w:hAnsi="Times New Roman" w:cs="Times New Roman"/>
                <w:b/>
                <w:bCs/>
                <w:i/>
                <w:iCs/>
              </w:rPr>
              <w:t>проєкті</w:t>
            </w:r>
            <w:proofErr w:type="spellEnd"/>
          </w:p>
          <w:p w14:paraId="38C2E2CF" w14:textId="77777777" w:rsidR="00655033" w:rsidRPr="009F7418" w:rsidRDefault="00655033" w:rsidP="009D34B8">
            <w:pPr>
              <w:widowControl w:val="0"/>
              <w:shd w:val="clear" w:color="auto" w:fill="FFFFFF"/>
              <w:tabs>
                <w:tab w:val="left" w:pos="1163"/>
              </w:tabs>
              <w:snapToGrid w:val="0"/>
              <w:ind w:firstLine="318"/>
              <w:jc w:val="both"/>
              <w:rPr>
                <w:rFonts w:ascii="Times New Roman" w:hAnsi="Times New Roman" w:cs="Times New Roman"/>
                <w:b/>
                <w:bCs/>
                <w:i/>
                <w:iCs/>
              </w:rPr>
            </w:pPr>
          </w:p>
          <w:p w14:paraId="2783FDFC" w14:textId="77777777" w:rsidR="009D34B8" w:rsidRPr="009F7418" w:rsidRDefault="005343CA" w:rsidP="009D34B8">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6.2.2.</w:t>
            </w:r>
            <w:r w:rsidR="009D34B8" w:rsidRPr="009F7418">
              <w:rPr>
                <w:rFonts w:ascii="Times New Roman" w:hAnsi="Times New Roman" w:cs="Times New Roman"/>
              </w:rPr>
              <w:t xml:space="preserve"> У разі прийняття у встановленому законодавством порядку рішення про ліквідацію або порушення справи про банкрутство, набуття статусу "</w:t>
            </w:r>
            <w:proofErr w:type="spellStart"/>
            <w:r w:rsidR="009D34B8" w:rsidRPr="009F7418">
              <w:rPr>
                <w:rFonts w:ascii="Times New Roman" w:hAnsi="Times New Roman" w:cs="Times New Roman"/>
              </w:rPr>
              <w:t>Дефолтний</w:t>
            </w:r>
            <w:proofErr w:type="spellEnd"/>
            <w:r w:rsidR="009D34B8" w:rsidRPr="009F7418">
              <w:rPr>
                <w:rFonts w:ascii="Times New Roman" w:hAnsi="Times New Roman" w:cs="Times New Roman"/>
              </w:rPr>
              <w:t xml:space="preserve">", завершення строку дії або анулювання ліцензії на провадження господарської діяльності з постачання електричної енергії попереднього </w:t>
            </w:r>
            <w:proofErr w:type="spellStart"/>
            <w:r w:rsidR="009D34B8" w:rsidRPr="009F7418">
              <w:rPr>
                <w:rFonts w:ascii="Times New Roman" w:hAnsi="Times New Roman" w:cs="Times New Roman"/>
              </w:rPr>
              <w:t>електропостачальника</w:t>
            </w:r>
            <w:proofErr w:type="spellEnd"/>
            <w:r w:rsidR="009D34B8" w:rsidRPr="009F7418">
              <w:rPr>
                <w:rFonts w:ascii="Times New Roman" w:hAnsi="Times New Roman" w:cs="Times New Roman"/>
              </w:rPr>
              <w:t xml:space="preserve">, а також у разі припинення його участі на ринку електричної енергії </w:t>
            </w:r>
            <w:proofErr w:type="spellStart"/>
            <w:r w:rsidR="009D34B8" w:rsidRPr="009F7418">
              <w:rPr>
                <w:rFonts w:ascii="Times New Roman" w:hAnsi="Times New Roman" w:cs="Times New Roman"/>
              </w:rPr>
              <w:t>електропостачальник</w:t>
            </w:r>
            <w:proofErr w:type="spellEnd"/>
            <w:r w:rsidR="009D34B8" w:rsidRPr="009F7418">
              <w:rPr>
                <w:rFonts w:ascii="Times New Roman" w:hAnsi="Times New Roman" w:cs="Times New Roman"/>
              </w:rPr>
              <w:t xml:space="preserve"> повинен протягом одного робочого дня з дня, коли стало відомо про зазначені вище обставини, повідомити про це споживача (споживачів), відповідного (відповідних) оператора (операторів) системи та постачальника "останньої надії", на території діяльності якого розташовані електроустановки такого споживача (таких споживачів), із зазначенням дати, з якої такий </w:t>
            </w:r>
            <w:proofErr w:type="spellStart"/>
            <w:r w:rsidR="009D34B8" w:rsidRPr="009F7418">
              <w:rPr>
                <w:rFonts w:ascii="Times New Roman" w:hAnsi="Times New Roman" w:cs="Times New Roman"/>
              </w:rPr>
              <w:t>електропостачальник</w:t>
            </w:r>
            <w:proofErr w:type="spellEnd"/>
            <w:r w:rsidR="009D34B8" w:rsidRPr="009F7418">
              <w:rPr>
                <w:rFonts w:ascii="Times New Roman" w:hAnsi="Times New Roman" w:cs="Times New Roman"/>
              </w:rPr>
              <w:t xml:space="preserve"> припинить здійснювати постачання електричної енергії споживачу (споживачам).</w:t>
            </w:r>
          </w:p>
          <w:p w14:paraId="0DB37DC6" w14:textId="77777777" w:rsidR="009D34B8" w:rsidRPr="009F7418" w:rsidRDefault="009D34B8" w:rsidP="009D34B8">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У випадку оформлення договору за допомогою інформаційно-комунікаційних систем та/або засобів електронної комунікації вказане повідомлення має бути надіслане споживачу (споживачам) за допомогою </w:t>
            </w:r>
            <w:r w:rsidRPr="009F7418">
              <w:rPr>
                <w:rFonts w:ascii="Times New Roman" w:hAnsi="Times New Roman" w:cs="Times New Roman"/>
              </w:rPr>
              <w:lastRenderedPageBreak/>
              <w:t>інформаційно-комунікаційних систем та/або засобів електронної комунікації.</w:t>
            </w:r>
          </w:p>
          <w:p w14:paraId="39ECC483" w14:textId="77777777" w:rsidR="009D34B8" w:rsidRPr="009F7418" w:rsidRDefault="009D34B8" w:rsidP="009D34B8">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За 2 робочі дні до переведення споживачів такого </w:t>
            </w:r>
            <w:proofErr w:type="spellStart"/>
            <w:r w:rsidRPr="009F7418">
              <w:rPr>
                <w:rFonts w:ascii="Times New Roman" w:hAnsi="Times New Roman" w:cs="Times New Roman"/>
              </w:rPr>
              <w:t>електропостачальника</w:t>
            </w:r>
            <w:proofErr w:type="spellEnd"/>
            <w:r w:rsidRPr="009F7418">
              <w:rPr>
                <w:rFonts w:ascii="Times New Roman" w:hAnsi="Times New Roman" w:cs="Times New Roman"/>
              </w:rPr>
              <w:t xml:space="preserve"> та споживачів </w:t>
            </w:r>
            <w:proofErr w:type="spellStart"/>
            <w:r w:rsidRPr="009F7418">
              <w:rPr>
                <w:rFonts w:ascii="Times New Roman" w:hAnsi="Times New Roman" w:cs="Times New Roman"/>
              </w:rPr>
              <w:t>електропостачальника</w:t>
            </w:r>
            <w:proofErr w:type="spellEnd"/>
            <w:r w:rsidRPr="009F7418">
              <w:rPr>
                <w:rFonts w:ascii="Times New Roman" w:hAnsi="Times New Roman" w:cs="Times New Roman"/>
              </w:rPr>
              <w:t xml:space="preserve">, який не спроможний здійснювати купівлю електричної енергії за двосторонніми договорами та/або на організованих сегментах ринку, до постачальника "останньої надії" адміністратор розрахунків забезпечує повідомлення адміністратору комерційного обліку щодо необхідності зміни облікових записів </w:t>
            </w:r>
            <w:proofErr w:type="spellStart"/>
            <w:r w:rsidRPr="009F7418">
              <w:rPr>
                <w:rFonts w:ascii="Times New Roman" w:hAnsi="Times New Roman" w:cs="Times New Roman"/>
              </w:rPr>
              <w:t>електропостачальника</w:t>
            </w:r>
            <w:proofErr w:type="spellEnd"/>
            <w:r w:rsidRPr="009F7418">
              <w:rPr>
                <w:rFonts w:ascii="Times New Roman" w:hAnsi="Times New Roman" w:cs="Times New Roman"/>
              </w:rPr>
              <w:t xml:space="preserve"> щодо постачальника "останньої надії" та відповідних споживачів, яким він почав здійснювати постачання електричної енергії, у порядку, визначеному Правилами ринку, з одночасним повідомленням операторів системи, споживача та постачальника "останньої надії".</w:t>
            </w:r>
          </w:p>
          <w:p w14:paraId="4B3B962D" w14:textId="77777777" w:rsidR="009D34B8" w:rsidRPr="009F7418" w:rsidRDefault="009D34B8" w:rsidP="009D34B8">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Датою початку постачання електричної енергії постачальником "останньої надії", у тому числі при оформленні договору про постачання електричної енергії постачальником "останньої надії" за допомогою інформаційно-комунікаційних систем та/або засобів електронної комунікації, вважається дата дня, наступного за днем закінчення строку дії або розірвання договору з попереднім </w:t>
            </w:r>
            <w:proofErr w:type="spellStart"/>
            <w:r w:rsidRPr="009F7418">
              <w:rPr>
                <w:rFonts w:ascii="Times New Roman" w:hAnsi="Times New Roman" w:cs="Times New Roman"/>
              </w:rPr>
              <w:t>електропостачальником</w:t>
            </w:r>
            <w:proofErr w:type="spellEnd"/>
            <w:r w:rsidRPr="009F7418">
              <w:rPr>
                <w:rFonts w:ascii="Times New Roman" w:hAnsi="Times New Roman" w:cs="Times New Roman"/>
              </w:rPr>
              <w:t xml:space="preserve">, або набуття попереднім </w:t>
            </w:r>
            <w:proofErr w:type="spellStart"/>
            <w:r w:rsidRPr="009F7418">
              <w:rPr>
                <w:rFonts w:ascii="Times New Roman" w:hAnsi="Times New Roman" w:cs="Times New Roman"/>
              </w:rPr>
              <w:t>електропостачальником</w:t>
            </w:r>
            <w:proofErr w:type="spellEnd"/>
            <w:r w:rsidRPr="009F7418">
              <w:rPr>
                <w:rFonts w:ascii="Times New Roman" w:hAnsi="Times New Roman" w:cs="Times New Roman"/>
              </w:rPr>
              <w:t xml:space="preserve"> статусу "</w:t>
            </w:r>
            <w:proofErr w:type="spellStart"/>
            <w:r w:rsidRPr="009F7418">
              <w:rPr>
                <w:rFonts w:ascii="Times New Roman" w:hAnsi="Times New Roman" w:cs="Times New Roman"/>
              </w:rPr>
              <w:t>Дефолтний</w:t>
            </w:r>
            <w:proofErr w:type="spellEnd"/>
            <w:r w:rsidRPr="009F7418">
              <w:rPr>
                <w:rFonts w:ascii="Times New Roman" w:hAnsi="Times New Roman" w:cs="Times New Roman"/>
              </w:rPr>
              <w:t xml:space="preserve">" відповідно до Правил ринку або втрати статусу учасника ринку таким споживачем (за умови відсутності договору з іншим постачальником) з відповідним </w:t>
            </w:r>
            <w:r w:rsidRPr="009F7418">
              <w:rPr>
                <w:rFonts w:ascii="Times New Roman" w:hAnsi="Times New Roman" w:cs="Times New Roman"/>
              </w:rPr>
              <w:lastRenderedPageBreak/>
              <w:t>внесенням адміністратором комерційного обліку даних щодо зміни у реєстр точок комерційного обліку згідно з Кодексом комерційного обліку.</w:t>
            </w:r>
          </w:p>
          <w:p w14:paraId="47FD2C37" w14:textId="77777777" w:rsidR="006B0625" w:rsidRPr="009F7418" w:rsidRDefault="009D34B8" w:rsidP="009D34B8">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Договір вважається таким, що не відбувся у випадку укладення між споживачем та іншим </w:t>
            </w:r>
            <w:proofErr w:type="spellStart"/>
            <w:r w:rsidRPr="009F7418">
              <w:rPr>
                <w:rFonts w:ascii="Times New Roman" w:hAnsi="Times New Roman" w:cs="Times New Roman"/>
              </w:rPr>
              <w:t>електропостачальником</w:t>
            </w:r>
            <w:proofErr w:type="spellEnd"/>
            <w:r w:rsidRPr="009F7418">
              <w:rPr>
                <w:rFonts w:ascii="Times New Roman" w:hAnsi="Times New Roman" w:cs="Times New Roman"/>
              </w:rPr>
              <w:t xml:space="preserve"> договору про постачання електричної енергії з моменту переведення споживача на постачальника "останньої надії" та подання заявки новим постачальником споживача на зміну </w:t>
            </w:r>
            <w:proofErr w:type="spellStart"/>
            <w:r w:rsidRPr="009F7418">
              <w:rPr>
                <w:rFonts w:ascii="Times New Roman" w:hAnsi="Times New Roman" w:cs="Times New Roman"/>
              </w:rPr>
              <w:t>електропостачальника</w:t>
            </w:r>
            <w:proofErr w:type="spellEnd"/>
            <w:r w:rsidRPr="009F7418">
              <w:rPr>
                <w:rFonts w:ascii="Times New Roman" w:hAnsi="Times New Roman" w:cs="Times New Roman"/>
              </w:rPr>
              <w:t xml:space="preserve"> до кінця </w:t>
            </w:r>
            <w:r w:rsidRPr="009F7418">
              <w:rPr>
                <w:rFonts w:ascii="Times New Roman" w:hAnsi="Times New Roman" w:cs="Times New Roman"/>
                <w:b/>
                <w:bCs/>
                <w:i/>
                <w:iCs/>
                <w:strike/>
                <w:color w:val="FF0000"/>
              </w:rPr>
              <w:t>календарного місяця наступного за місяцем</w:t>
            </w:r>
            <w:r w:rsidRPr="009F7418">
              <w:rPr>
                <w:rFonts w:ascii="Times New Roman" w:hAnsi="Times New Roman" w:cs="Times New Roman"/>
                <w:b/>
                <w:bCs/>
              </w:rPr>
              <w:t>,</w:t>
            </w:r>
            <w:r w:rsidRPr="009F7418">
              <w:rPr>
                <w:rFonts w:ascii="Times New Roman" w:hAnsi="Times New Roman" w:cs="Times New Roman"/>
              </w:rPr>
              <w:t xml:space="preserve"> у якому відбулося переведення споживача на постачальника "останньої надії".</w:t>
            </w:r>
          </w:p>
          <w:p w14:paraId="56961B16" w14:textId="77777777" w:rsidR="005343CA" w:rsidRPr="009F7418" w:rsidRDefault="005343CA" w:rsidP="00832B26">
            <w:pPr>
              <w:shd w:val="clear" w:color="auto" w:fill="FFFFFF"/>
              <w:jc w:val="both"/>
              <w:rPr>
                <w:rFonts w:ascii="Times New Roman" w:hAnsi="Times New Roman" w:cs="Times New Roman"/>
              </w:rPr>
            </w:pPr>
          </w:p>
        </w:tc>
        <w:tc>
          <w:tcPr>
            <w:tcW w:w="4241" w:type="dxa"/>
          </w:tcPr>
          <w:p w14:paraId="579A046A" w14:textId="77777777" w:rsidR="005343CA" w:rsidRPr="009F7418" w:rsidRDefault="005343CA" w:rsidP="005343CA">
            <w:pPr>
              <w:jc w:val="center"/>
              <w:rPr>
                <w:rFonts w:ascii="Times New Roman" w:hAnsi="Times New Roman" w:cs="Times New Roman"/>
                <w:b/>
                <w:bCs/>
              </w:rPr>
            </w:pPr>
            <w:r w:rsidRPr="009F7418">
              <w:rPr>
                <w:rFonts w:ascii="Times New Roman" w:hAnsi="Times New Roman" w:cs="Times New Roman"/>
                <w:b/>
                <w:bCs/>
              </w:rPr>
              <w:lastRenderedPageBreak/>
              <w:t>ДПЗД «УКРІНТЕР</w:t>
            </w:r>
            <w:r w:rsidR="005D0CA6" w:rsidRPr="009F7418">
              <w:rPr>
                <w:rFonts w:ascii="Times New Roman" w:hAnsi="Times New Roman" w:cs="Times New Roman"/>
                <w:b/>
                <w:bCs/>
              </w:rPr>
              <w:t>Е</w:t>
            </w:r>
            <w:r w:rsidRPr="009F7418">
              <w:rPr>
                <w:rFonts w:ascii="Times New Roman" w:hAnsi="Times New Roman" w:cs="Times New Roman"/>
                <w:b/>
                <w:bCs/>
              </w:rPr>
              <w:t>НЕРГО»</w:t>
            </w:r>
          </w:p>
          <w:p w14:paraId="4AA84627" w14:textId="77777777" w:rsidR="005343CA" w:rsidRPr="009F7418" w:rsidRDefault="005343CA" w:rsidP="005343CA">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Викласти абзац п’ятий пункту 6.2.2 глави 6.2 розділу VI ПРРЕЕ в такій редакції: </w:t>
            </w:r>
          </w:p>
          <w:p w14:paraId="3498125F"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490595EF"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7655E057"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578C66BC"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404E2153"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10613DA1"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7D86001C"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18BF1BF9"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76A0E536"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15864CF2"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5C428AFF"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7FDB437B"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19B8C6A3"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60A925EB"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542085E1"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7EBCFCF3"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3340EBEA"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5CA750BD"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19D14F9C"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0DE7CB32"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106B077F"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750B4DCD"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4DB4BA4B"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295B9CCC"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3A9B17E0"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6AEFB714"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094F57C8"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43E73B25"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18D4C9B8"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364B5210"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02980ED3"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1E7D746B"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4DE7F674"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56E698DB"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6782E5CB"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23B68D97"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2D62A276"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3BFF6315"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4F88EAC7"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52A3BF71"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6EF42226"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26CEEC50"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6B4C911A"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73677CB1"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64278204"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5AB3CD0F"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3ECEB116"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1A6C5D68"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4A480C0A"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4902AA62"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064F47C6"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2A812610"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379DF0F4"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4131A2DF"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284223DF"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0C66FA35"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65996EB6"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4A392371"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0D119267"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762A1F8E"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490975E2"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0AFC3D24"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09C23FFC"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7C1D58F8"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0CEB2BAA"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34F6DF1E"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7DDA4AE0"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3A77706E"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13210BF2"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75D41089" w14:textId="77777777" w:rsidR="00655033" w:rsidRPr="009F7418" w:rsidRDefault="00655033"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638B5EDD" w14:textId="77777777" w:rsidR="00655033" w:rsidRPr="009F7418" w:rsidRDefault="00655033"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74C3314E" w14:textId="77777777" w:rsidR="009D34B8" w:rsidRPr="009F7418" w:rsidRDefault="009D34B8"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3377CAB2" w14:textId="77777777" w:rsidR="00DC6ABD" w:rsidRDefault="00DC6ABD" w:rsidP="005343CA">
            <w:pPr>
              <w:widowControl w:val="0"/>
              <w:shd w:val="clear" w:color="auto" w:fill="FFFFFF"/>
              <w:tabs>
                <w:tab w:val="left" w:pos="1163"/>
              </w:tabs>
              <w:snapToGrid w:val="0"/>
              <w:ind w:firstLine="318"/>
              <w:jc w:val="both"/>
              <w:rPr>
                <w:rFonts w:ascii="Times New Roman" w:hAnsi="Times New Roman" w:cs="Times New Roman"/>
                <w:color w:val="000000"/>
              </w:rPr>
            </w:pPr>
          </w:p>
          <w:p w14:paraId="7F476230" w14:textId="521CBC7C" w:rsidR="006B0625" w:rsidRPr="009F7418" w:rsidRDefault="005343CA" w:rsidP="005343CA">
            <w:pPr>
              <w:widowControl w:val="0"/>
              <w:shd w:val="clear" w:color="auto" w:fill="FFFFFF"/>
              <w:tabs>
                <w:tab w:val="left" w:pos="1163"/>
              </w:tabs>
              <w:snapToGrid w:val="0"/>
              <w:ind w:firstLine="318"/>
              <w:jc w:val="both"/>
              <w:rPr>
                <w:rFonts w:ascii="Times New Roman" w:hAnsi="Times New Roman" w:cs="Times New Roman"/>
                <w:b/>
                <w:color w:val="000000"/>
              </w:rPr>
            </w:pPr>
            <w:r w:rsidRPr="009F7418">
              <w:rPr>
                <w:rFonts w:ascii="Times New Roman" w:hAnsi="Times New Roman" w:cs="Times New Roman"/>
                <w:color w:val="000000"/>
              </w:rPr>
              <w:t xml:space="preserve">«Договір вважається таким, що не відбувся у випадку укладення між споживачем та іншим </w:t>
            </w:r>
            <w:proofErr w:type="spellStart"/>
            <w:r w:rsidRPr="009F7418">
              <w:rPr>
                <w:rFonts w:ascii="Times New Roman" w:hAnsi="Times New Roman" w:cs="Times New Roman"/>
                <w:color w:val="000000"/>
              </w:rPr>
              <w:t>електропостачальником</w:t>
            </w:r>
            <w:proofErr w:type="spellEnd"/>
            <w:r w:rsidRPr="009F7418">
              <w:rPr>
                <w:rFonts w:ascii="Times New Roman" w:hAnsi="Times New Roman" w:cs="Times New Roman"/>
                <w:color w:val="000000"/>
              </w:rPr>
              <w:t xml:space="preserve"> договору про постачання електричної енергії з моменту переведення споживача на постачальника «останньої надії» та подання заявки новим постачальником споживача на зміну </w:t>
            </w:r>
            <w:proofErr w:type="spellStart"/>
            <w:r w:rsidRPr="009F7418">
              <w:rPr>
                <w:rFonts w:ascii="Times New Roman" w:hAnsi="Times New Roman" w:cs="Times New Roman"/>
                <w:color w:val="000000"/>
              </w:rPr>
              <w:t>електропостачальника</w:t>
            </w:r>
            <w:proofErr w:type="spellEnd"/>
            <w:r w:rsidRPr="009F7418">
              <w:rPr>
                <w:rFonts w:ascii="Times New Roman" w:hAnsi="Times New Roman" w:cs="Times New Roman"/>
                <w:color w:val="000000"/>
              </w:rPr>
              <w:t xml:space="preserve"> </w:t>
            </w:r>
            <w:r w:rsidRPr="009F7418">
              <w:rPr>
                <w:rFonts w:ascii="Times New Roman" w:hAnsi="Times New Roman" w:cs="Times New Roman"/>
                <w:b/>
                <w:bCs/>
                <w:color w:val="7030A0"/>
              </w:rPr>
              <w:t>до кінця розрахункового місяця,</w:t>
            </w:r>
            <w:r w:rsidRPr="009F7418">
              <w:rPr>
                <w:rFonts w:ascii="Times New Roman" w:hAnsi="Times New Roman" w:cs="Times New Roman"/>
                <w:color w:val="7030A0"/>
              </w:rPr>
              <w:t xml:space="preserve"> </w:t>
            </w:r>
            <w:r w:rsidRPr="009F7418">
              <w:rPr>
                <w:rFonts w:ascii="Times New Roman" w:hAnsi="Times New Roman" w:cs="Times New Roman"/>
                <w:color w:val="000000"/>
              </w:rPr>
              <w:t>у якому відбулося переведення споживача на постачальника «останньої надії».</w:t>
            </w:r>
          </w:p>
        </w:tc>
        <w:tc>
          <w:tcPr>
            <w:tcW w:w="3920" w:type="dxa"/>
          </w:tcPr>
          <w:p w14:paraId="708EB828" w14:textId="77777777" w:rsidR="005343CA" w:rsidRPr="009F7418" w:rsidRDefault="005343CA" w:rsidP="005343CA">
            <w:pPr>
              <w:jc w:val="center"/>
              <w:rPr>
                <w:rFonts w:ascii="Times New Roman" w:hAnsi="Times New Roman" w:cs="Times New Roman"/>
                <w:b/>
                <w:bCs/>
              </w:rPr>
            </w:pPr>
            <w:r w:rsidRPr="009F7418">
              <w:rPr>
                <w:rFonts w:ascii="Times New Roman" w:hAnsi="Times New Roman" w:cs="Times New Roman"/>
                <w:b/>
                <w:bCs/>
              </w:rPr>
              <w:lastRenderedPageBreak/>
              <w:t>ДПЗД «УКРІНТЕР</w:t>
            </w:r>
            <w:r w:rsidR="005D0CA6" w:rsidRPr="009F7418">
              <w:rPr>
                <w:rFonts w:ascii="Times New Roman" w:hAnsi="Times New Roman" w:cs="Times New Roman"/>
                <w:b/>
                <w:bCs/>
              </w:rPr>
              <w:t>Е</w:t>
            </w:r>
            <w:r w:rsidRPr="009F7418">
              <w:rPr>
                <w:rFonts w:ascii="Times New Roman" w:hAnsi="Times New Roman" w:cs="Times New Roman"/>
                <w:b/>
                <w:bCs/>
              </w:rPr>
              <w:t>НЕРГО»</w:t>
            </w:r>
          </w:p>
          <w:p w14:paraId="2E3BC5F3" w14:textId="77777777" w:rsidR="005343CA" w:rsidRPr="009F7418" w:rsidRDefault="005343CA" w:rsidP="005343CA">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Пропозиція ДПЗД «Укрінтеренерго» щодо внесення змін до абзацу п’ятого пункту 6.2.2 глави 6.2 розділу VI ПРРЕЕ направлена на приведення у відповідність положень абзацу другого пункту 6.2.5 глави 6.2 розділу VI та </w:t>
            </w:r>
            <w:r w:rsidRPr="009F7418">
              <w:rPr>
                <w:rFonts w:ascii="Times New Roman" w:hAnsi="Times New Roman" w:cs="Times New Roman"/>
                <w:b/>
                <w:bCs/>
                <w:color w:val="000000"/>
              </w:rPr>
              <w:t>пункту 3.1.1 глави 3.1 розділу III ПРРЕЕ,</w:t>
            </w:r>
            <w:r w:rsidRPr="009F7418">
              <w:rPr>
                <w:rFonts w:ascii="Times New Roman" w:hAnsi="Times New Roman" w:cs="Times New Roman"/>
                <w:color w:val="000000"/>
              </w:rPr>
              <w:t xml:space="preserve"> що запропоновано Регулятором в цьому </w:t>
            </w:r>
            <w:proofErr w:type="spellStart"/>
            <w:r w:rsidRPr="009F7418">
              <w:rPr>
                <w:rFonts w:ascii="Times New Roman" w:hAnsi="Times New Roman" w:cs="Times New Roman"/>
                <w:color w:val="000000"/>
              </w:rPr>
              <w:t>проєкті</w:t>
            </w:r>
            <w:proofErr w:type="spellEnd"/>
            <w:r w:rsidRPr="009F7418">
              <w:rPr>
                <w:rFonts w:ascii="Times New Roman" w:hAnsi="Times New Roman" w:cs="Times New Roman"/>
                <w:color w:val="000000"/>
              </w:rPr>
              <w:t xml:space="preserve"> змін до ПРРЕЕ. </w:t>
            </w:r>
          </w:p>
          <w:p w14:paraId="4625D903" w14:textId="77777777" w:rsidR="005343CA" w:rsidRPr="009F7418" w:rsidRDefault="005343CA" w:rsidP="005343CA">
            <w:pPr>
              <w:widowControl w:val="0"/>
              <w:shd w:val="clear" w:color="auto" w:fill="FFFFFF"/>
              <w:tabs>
                <w:tab w:val="left" w:pos="1163"/>
              </w:tabs>
              <w:snapToGrid w:val="0"/>
              <w:ind w:firstLine="318"/>
              <w:jc w:val="both"/>
              <w:rPr>
                <w:rFonts w:ascii="Times New Roman" w:hAnsi="Times New Roman" w:cs="Times New Roman"/>
                <w:i/>
                <w:iCs/>
                <w:color w:val="000000"/>
              </w:rPr>
            </w:pPr>
            <w:r w:rsidRPr="009F7418">
              <w:rPr>
                <w:rFonts w:ascii="Times New Roman" w:hAnsi="Times New Roman" w:cs="Times New Roman"/>
                <w:b/>
                <w:bCs/>
                <w:color w:val="000000"/>
              </w:rPr>
              <w:t>Діюча редакція абзацу п’ятого пункту 6.2.2 глави 6.2 розділу VI ПРРЕЕ передбачає</w:t>
            </w:r>
            <w:r w:rsidRPr="009F7418">
              <w:rPr>
                <w:rFonts w:ascii="Times New Roman" w:hAnsi="Times New Roman" w:cs="Times New Roman"/>
                <w:color w:val="000000"/>
              </w:rPr>
              <w:t xml:space="preserve">: </w:t>
            </w:r>
            <w:r w:rsidRPr="009F7418">
              <w:rPr>
                <w:rFonts w:ascii="Times New Roman" w:hAnsi="Times New Roman" w:cs="Times New Roman"/>
                <w:i/>
                <w:iCs/>
                <w:color w:val="000000"/>
              </w:rPr>
              <w:t xml:space="preserve">«Договір вважається таким, що не відбувся у випадку укладення між споживачем та іншим </w:t>
            </w:r>
            <w:proofErr w:type="spellStart"/>
            <w:r w:rsidRPr="009F7418">
              <w:rPr>
                <w:rFonts w:ascii="Times New Roman" w:hAnsi="Times New Roman" w:cs="Times New Roman"/>
                <w:i/>
                <w:iCs/>
                <w:color w:val="000000"/>
              </w:rPr>
              <w:t>електропостачальником</w:t>
            </w:r>
            <w:proofErr w:type="spellEnd"/>
            <w:r w:rsidRPr="009F7418">
              <w:rPr>
                <w:rFonts w:ascii="Times New Roman" w:hAnsi="Times New Roman" w:cs="Times New Roman"/>
                <w:i/>
                <w:iCs/>
                <w:color w:val="000000"/>
              </w:rPr>
              <w:t xml:space="preserve"> договору про постачання електричної енергії з моменту переведення споживача на постачальника «останньої надії» та подання заявки новим постачальником споживача на зміну </w:t>
            </w:r>
            <w:proofErr w:type="spellStart"/>
            <w:r w:rsidRPr="009F7418">
              <w:rPr>
                <w:rFonts w:ascii="Times New Roman" w:hAnsi="Times New Roman" w:cs="Times New Roman"/>
                <w:i/>
                <w:iCs/>
                <w:color w:val="000000"/>
              </w:rPr>
              <w:t>електропостачальника</w:t>
            </w:r>
            <w:proofErr w:type="spellEnd"/>
            <w:r w:rsidRPr="009F7418">
              <w:rPr>
                <w:rFonts w:ascii="Times New Roman" w:hAnsi="Times New Roman" w:cs="Times New Roman"/>
                <w:i/>
                <w:iCs/>
                <w:color w:val="000000"/>
              </w:rPr>
              <w:t xml:space="preserve"> </w:t>
            </w:r>
            <w:r w:rsidRPr="009F7418">
              <w:rPr>
                <w:rFonts w:ascii="Times New Roman" w:hAnsi="Times New Roman" w:cs="Times New Roman"/>
                <w:b/>
                <w:bCs/>
                <w:i/>
                <w:iCs/>
                <w:color w:val="000000"/>
              </w:rPr>
              <w:t>до кінця календарного місяця наступного за місяцем, у якому відбулося переведення споживача на постачальника «останньої надії»</w:t>
            </w:r>
            <w:r w:rsidRPr="009F7418">
              <w:rPr>
                <w:rFonts w:ascii="Times New Roman" w:hAnsi="Times New Roman" w:cs="Times New Roman"/>
                <w:i/>
                <w:iCs/>
                <w:color w:val="000000"/>
              </w:rPr>
              <w:t>.</w:t>
            </w:r>
          </w:p>
          <w:p w14:paraId="35032AD9" w14:textId="77777777" w:rsidR="00FD158D" w:rsidRPr="009F7418" w:rsidRDefault="00FD158D" w:rsidP="005343CA">
            <w:pPr>
              <w:widowControl w:val="0"/>
              <w:shd w:val="clear" w:color="auto" w:fill="FFFFFF"/>
              <w:tabs>
                <w:tab w:val="left" w:pos="1163"/>
              </w:tabs>
              <w:snapToGrid w:val="0"/>
              <w:ind w:firstLine="318"/>
              <w:jc w:val="both"/>
              <w:rPr>
                <w:rFonts w:ascii="Times New Roman" w:hAnsi="Times New Roman" w:cs="Times New Roman"/>
                <w:i/>
                <w:iCs/>
                <w:color w:val="000000"/>
              </w:rPr>
            </w:pPr>
          </w:p>
          <w:p w14:paraId="558F89BE" w14:textId="77777777" w:rsidR="005343CA" w:rsidRPr="009F7418" w:rsidRDefault="005343CA" w:rsidP="005343CA">
            <w:pPr>
              <w:widowControl w:val="0"/>
              <w:shd w:val="clear" w:color="auto" w:fill="FFFFFF"/>
              <w:tabs>
                <w:tab w:val="left" w:pos="1163"/>
              </w:tabs>
              <w:snapToGrid w:val="0"/>
              <w:ind w:firstLine="318"/>
              <w:jc w:val="both"/>
              <w:rPr>
                <w:rFonts w:ascii="Times New Roman" w:hAnsi="Times New Roman" w:cs="Times New Roman"/>
                <w:b/>
                <w:bCs/>
                <w:color w:val="000000"/>
              </w:rPr>
            </w:pPr>
            <w:r w:rsidRPr="009F7418">
              <w:rPr>
                <w:rFonts w:ascii="Times New Roman" w:hAnsi="Times New Roman" w:cs="Times New Roman"/>
                <w:b/>
                <w:bCs/>
                <w:color w:val="000000"/>
              </w:rPr>
              <w:t>В той же час, положення абзацу другого пункту 6.2.5 глави 6.2 розділу VI передбачає:</w:t>
            </w:r>
          </w:p>
          <w:p w14:paraId="7EA41FBA" w14:textId="77777777" w:rsidR="005343CA" w:rsidRPr="009F7418" w:rsidRDefault="005343CA" w:rsidP="005343CA">
            <w:pPr>
              <w:widowControl w:val="0"/>
              <w:shd w:val="clear" w:color="auto" w:fill="FFFFFF"/>
              <w:tabs>
                <w:tab w:val="left" w:pos="1163"/>
              </w:tabs>
              <w:snapToGrid w:val="0"/>
              <w:ind w:firstLine="318"/>
              <w:jc w:val="both"/>
              <w:rPr>
                <w:rFonts w:ascii="Times New Roman" w:hAnsi="Times New Roman" w:cs="Times New Roman"/>
                <w:i/>
                <w:iCs/>
                <w:color w:val="000000"/>
              </w:rPr>
            </w:pPr>
            <w:r w:rsidRPr="009F7418">
              <w:rPr>
                <w:rFonts w:ascii="Times New Roman" w:hAnsi="Times New Roman" w:cs="Times New Roman"/>
                <w:i/>
                <w:iCs/>
                <w:color w:val="000000"/>
              </w:rPr>
              <w:t>«</w:t>
            </w:r>
            <w:r w:rsidRPr="009F7418">
              <w:rPr>
                <w:rFonts w:ascii="Times New Roman" w:hAnsi="Times New Roman" w:cs="Times New Roman"/>
                <w:b/>
                <w:bCs/>
                <w:i/>
                <w:iCs/>
                <w:color w:val="000000"/>
              </w:rPr>
              <w:t>Споживач протягом 5 днів</w:t>
            </w:r>
            <w:r w:rsidRPr="009F7418">
              <w:rPr>
                <w:rFonts w:ascii="Times New Roman" w:hAnsi="Times New Roman" w:cs="Times New Roman"/>
                <w:i/>
                <w:iCs/>
                <w:color w:val="000000"/>
              </w:rPr>
              <w:t xml:space="preserve"> з дня </w:t>
            </w:r>
            <w:r w:rsidRPr="009F7418">
              <w:rPr>
                <w:rFonts w:ascii="Times New Roman" w:hAnsi="Times New Roman" w:cs="Times New Roman"/>
                <w:i/>
                <w:iCs/>
                <w:color w:val="000000"/>
              </w:rPr>
              <w:lastRenderedPageBreak/>
              <w:t xml:space="preserve">отримання повідомлення оператора системи </w:t>
            </w:r>
            <w:r w:rsidRPr="009F7418">
              <w:rPr>
                <w:rFonts w:ascii="Times New Roman" w:hAnsi="Times New Roman" w:cs="Times New Roman"/>
                <w:b/>
                <w:bCs/>
                <w:i/>
                <w:iCs/>
                <w:color w:val="000000"/>
              </w:rPr>
              <w:t>має право до моменту його переведення на постачання електричної енергії постачальником «останньої надії»</w:t>
            </w:r>
            <w:r w:rsidRPr="009F7418">
              <w:rPr>
                <w:rFonts w:ascii="Times New Roman" w:hAnsi="Times New Roman" w:cs="Times New Roman"/>
                <w:i/>
                <w:iCs/>
                <w:color w:val="000000"/>
              </w:rPr>
              <w:t xml:space="preserve"> укласти договір з обраним </w:t>
            </w:r>
            <w:proofErr w:type="spellStart"/>
            <w:r w:rsidRPr="009F7418">
              <w:rPr>
                <w:rFonts w:ascii="Times New Roman" w:hAnsi="Times New Roman" w:cs="Times New Roman"/>
                <w:i/>
                <w:iCs/>
                <w:color w:val="000000"/>
              </w:rPr>
              <w:t>електропостачальником</w:t>
            </w:r>
            <w:proofErr w:type="spellEnd"/>
            <w:r w:rsidRPr="009F7418">
              <w:rPr>
                <w:rFonts w:ascii="Times New Roman" w:hAnsi="Times New Roman" w:cs="Times New Roman"/>
                <w:i/>
                <w:iCs/>
                <w:color w:val="000000"/>
              </w:rPr>
              <w:t xml:space="preserve"> або постачальником універсальних послуг (для споживачів, які мають на це право) шляхом приєднання споживача до розробленого </w:t>
            </w:r>
            <w:proofErr w:type="spellStart"/>
            <w:r w:rsidRPr="009F7418">
              <w:rPr>
                <w:rFonts w:ascii="Times New Roman" w:hAnsi="Times New Roman" w:cs="Times New Roman"/>
                <w:i/>
                <w:iCs/>
                <w:color w:val="000000"/>
              </w:rPr>
              <w:t>електропостачальником</w:t>
            </w:r>
            <w:proofErr w:type="spellEnd"/>
            <w:r w:rsidRPr="009F7418">
              <w:rPr>
                <w:rFonts w:ascii="Times New Roman" w:hAnsi="Times New Roman" w:cs="Times New Roman"/>
                <w:i/>
                <w:iCs/>
                <w:color w:val="000000"/>
              </w:rPr>
              <w:t xml:space="preserve"> договору на умовах комерційної пропозиції, опублікованої </w:t>
            </w:r>
            <w:proofErr w:type="spellStart"/>
            <w:r w:rsidRPr="009F7418">
              <w:rPr>
                <w:rFonts w:ascii="Times New Roman" w:hAnsi="Times New Roman" w:cs="Times New Roman"/>
                <w:i/>
                <w:iCs/>
                <w:color w:val="000000"/>
              </w:rPr>
              <w:t>електропостачальником</w:t>
            </w:r>
            <w:proofErr w:type="spellEnd"/>
            <w:r w:rsidRPr="009F7418">
              <w:rPr>
                <w:rFonts w:ascii="Times New Roman" w:hAnsi="Times New Roman" w:cs="Times New Roman"/>
                <w:i/>
                <w:iCs/>
                <w:color w:val="000000"/>
              </w:rPr>
              <w:t xml:space="preserve">, або за згодою сторін на інших умовах, відмінних від тих, які містяться в комерційних пропозиціях, оприлюднених на офіційному </w:t>
            </w:r>
            <w:proofErr w:type="spellStart"/>
            <w:r w:rsidRPr="009F7418">
              <w:rPr>
                <w:rFonts w:ascii="Times New Roman" w:hAnsi="Times New Roman" w:cs="Times New Roman"/>
                <w:i/>
                <w:iCs/>
                <w:color w:val="000000"/>
              </w:rPr>
              <w:t>вебсайті</w:t>
            </w:r>
            <w:proofErr w:type="spellEnd"/>
            <w:r w:rsidRPr="009F7418">
              <w:rPr>
                <w:rFonts w:ascii="Times New Roman" w:hAnsi="Times New Roman" w:cs="Times New Roman"/>
                <w:i/>
                <w:iCs/>
                <w:color w:val="000000"/>
              </w:rPr>
              <w:t xml:space="preserve"> </w:t>
            </w:r>
            <w:proofErr w:type="spellStart"/>
            <w:r w:rsidRPr="009F7418">
              <w:rPr>
                <w:rFonts w:ascii="Times New Roman" w:hAnsi="Times New Roman" w:cs="Times New Roman"/>
                <w:i/>
                <w:iCs/>
                <w:color w:val="000000"/>
              </w:rPr>
              <w:t>електропостачальника</w:t>
            </w:r>
            <w:proofErr w:type="spellEnd"/>
            <w:r w:rsidRPr="009F7418">
              <w:rPr>
                <w:rFonts w:ascii="Times New Roman" w:hAnsi="Times New Roman" w:cs="Times New Roman"/>
                <w:i/>
                <w:iCs/>
                <w:color w:val="000000"/>
              </w:rPr>
              <w:t xml:space="preserve">.». </w:t>
            </w:r>
          </w:p>
          <w:p w14:paraId="79621D60" w14:textId="77777777" w:rsidR="005343CA" w:rsidRPr="009F7418" w:rsidRDefault="005343CA" w:rsidP="005343CA">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b/>
                <w:bCs/>
                <w:color w:val="000000"/>
              </w:rPr>
              <w:t>Отже, положення абзацу п’ятого пункту 6.2.2 глави 6.2 розділу VI ПРРЕЕ та абзацу другого пункту 6.2.5 глави 6.2 розділу VI суперечать одне одному, так як в одному випадку передбачають право анулювати переведення на постачання до постачальника «останньої надії» протягом двох календарних місяців, а в другому випадку – протягом 5 днів</w:t>
            </w:r>
            <w:r w:rsidRPr="009F7418">
              <w:rPr>
                <w:rFonts w:ascii="Times New Roman" w:hAnsi="Times New Roman" w:cs="Times New Roman"/>
                <w:color w:val="000000"/>
              </w:rPr>
              <w:t xml:space="preserve">. </w:t>
            </w:r>
          </w:p>
          <w:p w14:paraId="440DE0FD" w14:textId="77777777" w:rsidR="005343CA" w:rsidRPr="009F7418" w:rsidRDefault="005343CA" w:rsidP="005343CA">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Положення </w:t>
            </w:r>
            <w:r w:rsidRPr="009F7418">
              <w:rPr>
                <w:rFonts w:ascii="Times New Roman" w:hAnsi="Times New Roman" w:cs="Times New Roman"/>
                <w:b/>
                <w:bCs/>
                <w:color w:val="000000"/>
              </w:rPr>
              <w:t>абзацу п’ятого пункту 6.2.2 глави 6.2 розділу VI ПРРЕЕ</w:t>
            </w:r>
            <w:r w:rsidRPr="009F7418">
              <w:rPr>
                <w:rFonts w:ascii="Times New Roman" w:hAnsi="Times New Roman" w:cs="Times New Roman"/>
                <w:color w:val="000000"/>
              </w:rPr>
              <w:t xml:space="preserve"> призводить до здійснення зловживань на ринку електричної енергії </w:t>
            </w:r>
            <w:proofErr w:type="spellStart"/>
            <w:r w:rsidRPr="009F7418">
              <w:rPr>
                <w:rFonts w:ascii="Times New Roman" w:hAnsi="Times New Roman" w:cs="Times New Roman"/>
                <w:color w:val="000000"/>
              </w:rPr>
              <w:t>електропостачальниками</w:t>
            </w:r>
            <w:proofErr w:type="spellEnd"/>
            <w:r w:rsidRPr="009F7418">
              <w:rPr>
                <w:rFonts w:ascii="Times New Roman" w:hAnsi="Times New Roman" w:cs="Times New Roman"/>
                <w:color w:val="000000"/>
              </w:rPr>
              <w:t xml:space="preserve">, які не уклали Договір або несвоєчасно завантажили в </w:t>
            </w:r>
            <w:proofErr w:type="spellStart"/>
            <w:r w:rsidRPr="009F7418">
              <w:rPr>
                <w:rFonts w:ascii="Times New Roman" w:hAnsi="Times New Roman" w:cs="Times New Roman"/>
                <w:color w:val="000000"/>
              </w:rPr>
              <w:t>Датахаб</w:t>
            </w:r>
            <w:proofErr w:type="spellEnd"/>
            <w:r w:rsidRPr="009F7418">
              <w:rPr>
                <w:rFonts w:ascii="Times New Roman" w:hAnsi="Times New Roman" w:cs="Times New Roman"/>
                <w:color w:val="000000"/>
              </w:rPr>
              <w:t xml:space="preserve"> інформацію (процес зміни </w:t>
            </w:r>
            <w:proofErr w:type="spellStart"/>
            <w:r w:rsidRPr="009F7418">
              <w:rPr>
                <w:rFonts w:ascii="Times New Roman" w:hAnsi="Times New Roman" w:cs="Times New Roman"/>
                <w:color w:val="000000"/>
              </w:rPr>
              <w:t>електропостачальника</w:t>
            </w:r>
            <w:proofErr w:type="spellEnd"/>
            <w:r w:rsidRPr="009F7418">
              <w:rPr>
                <w:rFonts w:ascii="Times New Roman" w:hAnsi="Times New Roman" w:cs="Times New Roman"/>
                <w:color w:val="000000"/>
              </w:rPr>
              <w:t xml:space="preserve">) про укладений договір, не придбали на організованих сегментах ринку електричну енергію та послуги з передачі/розподілу, але </w:t>
            </w:r>
            <w:r w:rsidRPr="009F7418">
              <w:rPr>
                <w:rFonts w:ascii="Times New Roman" w:hAnsi="Times New Roman" w:cs="Times New Roman"/>
                <w:color w:val="000000"/>
              </w:rPr>
              <w:lastRenderedPageBreak/>
              <w:t xml:space="preserve">підписали зі споживачем угоду на підставі частини третьої статті 631 ЦК України, внаслідок чого норми вказаної статті розповсюджують дію договору про постачання на період «нібито» фактичних відносин з постачання, що виникли до укладення такого договору. </w:t>
            </w:r>
          </w:p>
          <w:p w14:paraId="637D2027" w14:textId="77777777" w:rsidR="005343CA" w:rsidRPr="009F7418" w:rsidRDefault="005343CA" w:rsidP="005343CA">
            <w:pPr>
              <w:widowControl w:val="0"/>
              <w:shd w:val="clear" w:color="auto" w:fill="FFFFFF"/>
              <w:tabs>
                <w:tab w:val="left" w:pos="1163"/>
              </w:tabs>
              <w:snapToGrid w:val="0"/>
              <w:ind w:firstLine="318"/>
              <w:jc w:val="both"/>
              <w:rPr>
                <w:rFonts w:ascii="Times New Roman" w:hAnsi="Times New Roman" w:cs="Times New Roman"/>
                <w:b/>
                <w:bCs/>
                <w:color w:val="000000"/>
              </w:rPr>
            </w:pPr>
            <w:r w:rsidRPr="009F7418">
              <w:rPr>
                <w:rFonts w:ascii="Times New Roman" w:hAnsi="Times New Roman" w:cs="Times New Roman"/>
                <w:b/>
                <w:bCs/>
                <w:color w:val="000000"/>
              </w:rPr>
              <w:t>Наслідком зазначених дій є:</w:t>
            </w:r>
          </w:p>
          <w:p w14:paraId="524754A1" w14:textId="77777777" w:rsidR="005343CA" w:rsidRPr="009F7418" w:rsidRDefault="005343CA" w:rsidP="005343CA">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1) ПрАТ «НЕК «Укренерго» оформлює первинні документи про куплю-продажу зазначених небалансів та послуг з передачі на постачальника «останньої надії», який стає власником товару (небалансів) та внаслідок чого обсяги у останнього виникають грошові зобов’язання (оплата боргу, 3% річних та інфляція) перед оператором системи передачі. ПрАТ «НЕК «Укренерго» звертається в судовому порядку про стягнення основного боргу, 3 % річних, інфляції з постачальника «останньої надії». При цьому у постачальника «останньої надії» джерела для оплати зазначених нарахувань відсутні, так як споживачі по яким здійснено нарахування обсягу небалансів (послуги з передачі) та санкції, відкликані з постачання.</w:t>
            </w:r>
          </w:p>
          <w:p w14:paraId="158683E0" w14:textId="77777777" w:rsidR="005343CA" w:rsidRPr="009F7418" w:rsidRDefault="005343CA" w:rsidP="005343CA">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2) Споживач оплачує гроші іншому </w:t>
            </w:r>
            <w:proofErr w:type="spellStart"/>
            <w:r w:rsidRPr="009F7418">
              <w:rPr>
                <w:rFonts w:ascii="Times New Roman" w:hAnsi="Times New Roman" w:cs="Times New Roman"/>
                <w:color w:val="000000"/>
              </w:rPr>
              <w:t>електропостачальнику</w:t>
            </w:r>
            <w:proofErr w:type="spellEnd"/>
            <w:r w:rsidRPr="009F7418">
              <w:rPr>
                <w:rFonts w:ascii="Times New Roman" w:hAnsi="Times New Roman" w:cs="Times New Roman"/>
                <w:color w:val="000000"/>
              </w:rPr>
              <w:t xml:space="preserve">, який не придбав на ринку (так як по первинним документам електроенергію та послуги придбав постачальник «останньої надії») електроенергію та послуги з передачі, але безпідставно отримує гроші від споживача </w:t>
            </w:r>
          </w:p>
          <w:p w14:paraId="647DE49E" w14:textId="77777777" w:rsidR="005343CA" w:rsidRPr="009F7418" w:rsidRDefault="005343CA" w:rsidP="005343CA">
            <w:pPr>
              <w:widowControl w:val="0"/>
              <w:shd w:val="clear" w:color="auto" w:fill="FFFFFF"/>
              <w:tabs>
                <w:tab w:val="left" w:pos="1163"/>
              </w:tabs>
              <w:snapToGrid w:val="0"/>
              <w:ind w:firstLine="318"/>
              <w:jc w:val="both"/>
              <w:rPr>
                <w:rFonts w:ascii="Times New Roman" w:hAnsi="Times New Roman" w:cs="Times New Roman"/>
                <w:b/>
                <w:bCs/>
                <w:color w:val="000000"/>
              </w:rPr>
            </w:pPr>
            <w:r w:rsidRPr="009F7418">
              <w:rPr>
                <w:rFonts w:ascii="Times New Roman" w:hAnsi="Times New Roman" w:cs="Times New Roman"/>
                <w:b/>
                <w:bCs/>
                <w:color w:val="000000"/>
              </w:rPr>
              <w:t>Або</w:t>
            </w:r>
          </w:p>
          <w:p w14:paraId="4CB85CBC" w14:textId="77777777" w:rsidR="005343CA" w:rsidRPr="009F7418" w:rsidRDefault="005343CA" w:rsidP="005343CA">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Укладає з постачальником «останньої надії» письмовий договір (що вже підтверджує факт укладання договору, і він не може бути </w:t>
            </w:r>
            <w:r w:rsidRPr="009F7418">
              <w:rPr>
                <w:rFonts w:ascii="Times New Roman" w:hAnsi="Times New Roman" w:cs="Times New Roman"/>
                <w:color w:val="000000"/>
              </w:rPr>
              <w:lastRenderedPageBreak/>
              <w:t xml:space="preserve">анульований діями АКО в </w:t>
            </w:r>
            <w:proofErr w:type="spellStart"/>
            <w:r w:rsidRPr="009F7418">
              <w:rPr>
                <w:rFonts w:ascii="Times New Roman" w:hAnsi="Times New Roman" w:cs="Times New Roman"/>
                <w:color w:val="000000"/>
              </w:rPr>
              <w:t>Датахаб</w:t>
            </w:r>
            <w:proofErr w:type="spellEnd"/>
            <w:r w:rsidRPr="009F7418">
              <w:rPr>
                <w:rFonts w:ascii="Times New Roman" w:hAnsi="Times New Roman" w:cs="Times New Roman"/>
                <w:color w:val="000000"/>
              </w:rPr>
              <w:t>), оприлюднює зазначений договір згідно процедури передбаченої Законом України «Про публічні закупівлі» та оплачує кошти (іноді із Державного бюджету) постачальнику «останньої надії» (далі – ПОН) від якого кошти надходять до оператора системи передачі за небаланси.</w:t>
            </w:r>
          </w:p>
          <w:p w14:paraId="57CA823F" w14:textId="77777777" w:rsidR="005343CA" w:rsidRPr="009F7418" w:rsidRDefault="005343CA" w:rsidP="005343CA">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3) АКО, на підставі укладеного «заднім» числом договору між іншим </w:t>
            </w:r>
            <w:proofErr w:type="spellStart"/>
            <w:r w:rsidRPr="009F7418">
              <w:rPr>
                <w:rFonts w:ascii="Times New Roman" w:hAnsi="Times New Roman" w:cs="Times New Roman"/>
                <w:color w:val="000000"/>
              </w:rPr>
              <w:t>електропостачальником</w:t>
            </w:r>
            <w:proofErr w:type="spellEnd"/>
            <w:r w:rsidRPr="009F7418">
              <w:rPr>
                <w:rFonts w:ascii="Times New Roman" w:hAnsi="Times New Roman" w:cs="Times New Roman"/>
                <w:color w:val="000000"/>
              </w:rPr>
              <w:t xml:space="preserve"> та зазначеним споживачем до кінця місяця наступного за розрахунковим змінює записи в </w:t>
            </w:r>
            <w:proofErr w:type="spellStart"/>
            <w:r w:rsidRPr="009F7418">
              <w:rPr>
                <w:rFonts w:ascii="Times New Roman" w:hAnsi="Times New Roman" w:cs="Times New Roman"/>
                <w:color w:val="000000"/>
              </w:rPr>
              <w:t>Датахаб</w:t>
            </w:r>
            <w:proofErr w:type="spellEnd"/>
            <w:r w:rsidRPr="009F7418">
              <w:rPr>
                <w:rFonts w:ascii="Times New Roman" w:hAnsi="Times New Roman" w:cs="Times New Roman"/>
                <w:color w:val="000000"/>
              </w:rPr>
              <w:t xml:space="preserve"> щодо споживачів СВБ ПОН (анулює процедуру переведення на ПОН цього споживача), що призводить до конфлікту:</w:t>
            </w:r>
          </w:p>
          <w:p w14:paraId="0EF37E96" w14:textId="77777777" w:rsidR="005343CA" w:rsidRPr="009F7418" w:rsidRDefault="005343CA" w:rsidP="005343CA">
            <w:pPr>
              <w:widowControl w:val="0"/>
              <w:shd w:val="clear" w:color="auto" w:fill="FFFFFF"/>
              <w:tabs>
                <w:tab w:val="left" w:pos="1163"/>
              </w:tabs>
              <w:snapToGrid w:val="0"/>
              <w:ind w:firstLine="318"/>
              <w:jc w:val="both"/>
              <w:rPr>
                <w:rFonts w:ascii="Times New Roman" w:hAnsi="Times New Roman" w:cs="Times New Roman"/>
                <w:b/>
                <w:bCs/>
                <w:color w:val="000000"/>
              </w:rPr>
            </w:pPr>
            <w:r w:rsidRPr="009F7418">
              <w:rPr>
                <w:rFonts w:ascii="Times New Roman" w:hAnsi="Times New Roman" w:cs="Times New Roman"/>
                <w:b/>
                <w:bCs/>
                <w:color w:val="000000"/>
              </w:rPr>
              <w:t>Між споживачем та ПОН:</w:t>
            </w:r>
          </w:p>
          <w:p w14:paraId="2E4BEFD9" w14:textId="77777777" w:rsidR="005343CA" w:rsidRPr="009F7418" w:rsidRDefault="005343CA" w:rsidP="00FD158D">
            <w:pPr>
              <w:widowControl w:val="0"/>
              <w:shd w:val="clear" w:color="auto" w:fill="FFFFFF"/>
              <w:tabs>
                <w:tab w:val="left" w:pos="568"/>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споживач вимагає повернення коштів за електричну енергію, які вже перераховані оператору системи передачі за небаланси, і, через арешт рахунків, ПОН не може повернути зазначені кошти споживачу;</w:t>
            </w:r>
          </w:p>
          <w:p w14:paraId="323D29E1" w14:textId="77777777" w:rsidR="005343CA" w:rsidRPr="009F7418" w:rsidRDefault="005343CA" w:rsidP="00FD158D">
            <w:pPr>
              <w:widowControl w:val="0"/>
              <w:shd w:val="clear" w:color="auto" w:fill="FFFFFF"/>
              <w:tabs>
                <w:tab w:val="left" w:pos="568"/>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виникає спір відносно оформленого, оприлюдненого та виконаного споживачем та ПОН договору;</w:t>
            </w:r>
          </w:p>
          <w:p w14:paraId="6F7C729B" w14:textId="77777777" w:rsidR="005343CA" w:rsidRPr="009F7418" w:rsidRDefault="005343CA" w:rsidP="005343CA">
            <w:pPr>
              <w:widowControl w:val="0"/>
              <w:shd w:val="clear" w:color="auto" w:fill="FFFFFF"/>
              <w:tabs>
                <w:tab w:val="left" w:pos="1163"/>
              </w:tabs>
              <w:snapToGrid w:val="0"/>
              <w:ind w:firstLine="318"/>
              <w:jc w:val="both"/>
              <w:rPr>
                <w:rFonts w:ascii="Times New Roman" w:hAnsi="Times New Roman" w:cs="Times New Roman"/>
                <w:b/>
                <w:bCs/>
                <w:color w:val="000000"/>
              </w:rPr>
            </w:pPr>
            <w:r w:rsidRPr="009F7418">
              <w:rPr>
                <w:rFonts w:ascii="Times New Roman" w:hAnsi="Times New Roman" w:cs="Times New Roman"/>
                <w:b/>
                <w:bCs/>
                <w:color w:val="000000"/>
              </w:rPr>
              <w:t>Між ПОН та АКО (АР):</w:t>
            </w:r>
          </w:p>
          <w:p w14:paraId="1445844B" w14:textId="77777777" w:rsidR="005343CA" w:rsidRPr="009F7418" w:rsidRDefault="005343CA" w:rsidP="00FD158D">
            <w:pPr>
              <w:widowControl w:val="0"/>
              <w:shd w:val="clear" w:color="auto" w:fill="FFFFFF"/>
              <w:tabs>
                <w:tab w:val="left" w:pos="568"/>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w:t>
            </w:r>
            <w:r w:rsidRPr="009F7418">
              <w:rPr>
                <w:rFonts w:ascii="Times New Roman" w:hAnsi="Times New Roman" w:cs="Times New Roman"/>
                <w:color w:val="000000"/>
              </w:rPr>
              <w:tab/>
              <w:t xml:space="preserve">право власності ПОН на придбану електричну енергію порушується діями АКО (Стаття 41 Конституції забороняє конфіскацію майна (електроенергія) у особи, конфіскація майна може бути застосована виключно за рішенням суду у випадках, обсязі та порядку, встановлених законом, а ПРРЕЕ є підзаконним актом, а не законом, а тому не може регулювати зазначені </w:t>
            </w:r>
            <w:r w:rsidRPr="009F7418">
              <w:rPr>
                <w:rFonts w:ascii="Times New Roman" w:hAnsi="Times New Roman" w:cs="Times New Roman"/>
                <w:color w:val="000000"/>
              </w:rPr>
              <w:lastRenderedPageBreak/>
              <w:t>питання в порушення положень Конституції України);</w:t>
            </w:r>
          </w:p>
          <w:p w14:paraId="49F0FEF2" w14:textId="77777777" w:rsidR="005343CA" w:rsidRPr="009F7418" w:rsidRDefault="005343CA" w:rsidP="00FD158D">
            <w:pPr>
              <w:widowControl w:val="0"/>
              <w:shd w:val="clear" w:color="auto" w:fill="FFFFFF"/>
              <w:tabs>
                <w:tab w:val="left" w:pos="568"/>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w:t>
            </w:r>
            <w:r w:rsidRPr="009F7418">
              <w:rPr>
                <w:rFonts w:ascii="Times New Roman" w:hAnsi="Times New Roman" w:cs="Times New Roman"/>
                <w:color w:val="000000"/>
              </w:rPr>
              <w:tab/>
              <w:t>первинні документи містять інформацію що постачальником для зазначеного споживача є ПОН, суд може ухвалити рішення про стягнення боргу на підставі зазначених документів;</w:t>
            </w:r>
          </w:p>
          <w:p w14:paraId="3D71719E" w14:textId="77777777" w:rsidR="005343CA" w:rsidRPr="009F7418" w:rsidRDefault="005343CA" w:rsidP="00FD158D">
            <w:pPr>
              <w:widowControl w:val="0"/>
              <w:shd w:val="clear" w:color="auto" w:fill="FFFFFF"/>
              <w:tabs>
                <w:tab w:val="left" w:pos="568"/>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w:t>
            </w:r>
            <w:r w:rsidRPr="009F7418">
              <w:rPr>
                <w:rFonts w:ascii="Times New Roman" w:hAnsi="Times New Roman" w:cs="Times New Roman"/>
                <w:color w:val="000000"/>
              </w:rPr>
              <w:tab/>
              <w:t>коригування первинних документів АКО (АР), якими знімаються обсяги по таким споживачам з СВБ ПОН, відбувається через 4-12 або більше місяців.</w:t>
            </w:r>
          </w:p>
          <w:p w14:paraId="44207CDC" w14:textId="77777777" w:rsidR="005343CA" w:rsidRPr="009F7418" w:rsidRDefault="005343CA" w:rsidP="005343CA">
            <w:pPr>
              <w:widowControl w:val="0"/>
              <w:shd w:val="clear" w:color="auto" w:fill="FFFFFF"/>
              <w:tabs>
                <w:tab w:val="left" w:pos="1163"/>
              </w:tabs>
              <w:snapToGrid w:val="0"/>
              <w:ind w:firstLine="318"/>
              <w:jc w:val="both"/>
              <w:rPr>
                <w:rFonts w:ascii="Times New Roman" w:hAnsi="Times New Roman" w:cs="Times New Roman"/>
                <w:b/>
                <w:color w:val="000000"/>
              </w:rPr>
            </w:pPr>
            <w:r w:rsidRPr="009F7418">
              <w:rPr>
                <w:rFonts w:ascii="Times New Roman" w:hAnsi="Times New Roman" w:cs="Times New Roman"/>
                <w:b/>
                <w:color w:val="000000"/>
              </w:rPr>
              <w:t xml:space="preserve">Між іншим </w:t>
            </w:r>
            <w:proofErr w:type="spellStart"/>
            <w:r w:rsidRPr="009F7418">
              <w:rPr>
                <w:rFonts w:ascii="Times New Roman" w:hAnsi="Times New Roman" w:cs="Times New Roman"/>
                <w:b/>
                <w:color w:val="000000"/>
              </w:rPr>
              <w:t>електропостачальником</w:t>
            </w:r>
            <w:proofErr w:type="spellEnd"/>
            <w:r w:rsidRPr="009F7418">
              <w:rPr>
                <w:rFonts w:ascii="Times New Roman" w:hAnsi="Times New Roman" w:cs="Times New Roman"/>
                <w:b/>
                <w:color w:val="000000"/>
              </w:rPr>
              <w:t xml:space="preserve"> та АКО (АР)</w:t>
            </w:r>
          </w:p>
          <w:p w14:paraId="2D62E22F" w14:textId="77777777" w:rsidR="005343CA" w:rsidRPr="009F7418" w:rsidRDefault="005343CA" w:rsidP="00FD158D">
            <w:pPr>
              <w:widowControl w:val="0"/>
              <w:shd w:val="clear" w:color="auto" w:fill="FFFFFF"/>
              <w:tabs>
                <w:tab w:val="left" w:pos="568"/>
              </w:tabs>
              <w:snapToGrid w:val="0"/>
              <w:ind w:firstLine="318"/>
              <w:jc w:val="both"/>
              <w:rPr>
                <w:rFonts w:ascii="Times New Roman" w:hAnsi="Times New Roman" w:cs="Times New Roman"/>
                <w:bCs/>
                <w:color w:val="000000"/>
              </w:rPr>
            </w:pPr>
            <w:r w:rsidRPr="009F7418">
              <w:rPr>
                <w:rFonts w:ascii="Times New Roman" w:hAnsi="Times New Roman" w:cs="Times New Roman"/>
                <w:bCs/>
                <w:color w:val="000000"/>
              </w:rPr>
              <w:t>-</w:t>
            </w:r>
            <w:r w:rsidRPr="009F7418">
              <w:rPr>
                <w:rFonts w:ascii="Times New Roman" w:hAnsi="Times New Roman" w:cs="Times New Roman"/>
                <w:bCs/>
                <w:color w:val="000000"/>
              </w:rPr>
              <w:tab/>
              <w:t xml:space="preserve">інший </w:t>
            </w:r>
            <w:proofErr w:type="spellStart"/>
            <w:r w:rsidRPr="009F7418">
              <w:rPr>
                <w:rFonts w:ascii="Times New Roman" w:hAnsi="Times New Roman" w:cs="Times New Roman"/>
                <w:bCs/>
                <w:color w:val="000000"/>
              </w:rPr>
              <w:t>електропостачальник</w:t>
            </w:r>
            <w:proofErr w:type="spellEnd"/>
            <w:r w:rsidRPr="009F7418">
              <w:rPr>
                <w:rFonts w:ascii="Times New Roman" w:hAnsi="Times New Roman" w:cs="Times New Roman"/>
                <w:bCs/>
                <w:color w:val="000000"/>
              </w:rPr>
              <w:t xml:space="preserve"> отримує кошти від споживача, фактично</w:t>
            </w:r>
            <w:r w:rsidRPr="009F7418">
              <w:rPr>
                <w:rFonts w:ascii="Times New Roman" w:hAnsi="Times New Roman" w:cs="Times New Roman"/>
                <w:b/>
                <w:color w:val="000000"/>
              </w:rPr>
              <w:t xml:space="preserve"> використовуючи ресурс Держави </w:t>
            </w:r>
            <w:r w:rsidRPr="009F7418">
              <w:rPr>
                <w:rFonts w:ascii="Times New Roman" w:hAnsi="Times New Roman" w:cs="Times New Roman"/>
                <w:bCs/>
                <w:color w:val="000000"/>
              </w:rPr>
              <w:t>(так як не оплатив електроенергію та послуги з передачі), а</w:t>
            </w:r>
            <w:r w:rsidRPr="009F7418">
              <w:rPr>
                <w:rFonts w:ascii="Times New Roman" w:hAnsi="Times New Roman" w:cs="Times New Roman"/>
                <w:b/>
                <w:color w:val="000000"/>
              </w:rPr>
              <w:t xml:space="preserve"> зобов’язання з оплати небалансів та послуг з передачі електричної енергії у нього виникнуть лише після коригування АКО (АР) первинних документів </w:t>
            </w:r>
            <w:proofErr w:type="spellStart"/>
            <w:r w:rsidRPr="009F7418">
              <w:rPr>
                <w:rFonts w:ascii="Times New Roman" w:hAnsi="Times New Roman" w:cs="Times New Roman"/>
                <w:b/>
                <w:color w:val="000000"/>
              </w:rPr>
              <w:t>ПОНу</w:t>
            </w:r>
            <w:proofErr w:type="spellEnd"/>
            <w:r w:rsidRPr="009F7418">
              <w:rPr>
                <w:rFonts w:ascii="Times New Roman" w:hAnsi="Times New Roman" w:cs="Times New Roman"/>
                <w:b/>
                <w:color w:val="000000"/>
              </w:rPr>
              <w:t xml:space="preserve">, </w:t>
            </w:r>
            <w:r w:rsidRPr="009F7418">
              <w:rPr>
                <w:rFonts w:ascii="Times New Roman" w:hAnsi="Times New Roman" w:cs="Times New Roman"/>
                <w:bCs/>
                <w:color w:val="000000"/>
              </w:rPr>
              <w:t xml:space="preserve">та оформлення аналогічних коригувальних документів цьому </w:t>
            </w:r>
            <w:proofErr w:type="spellStart"/>
            <w:r w:rsidRPr="009F7418">
              <w:rPr>
                <w:rFonts w:ascii="Times New Roman" w:hAnsi="Times New Roman" w:cs="Times New Roman"/>
                <w:bCs/>
                <w:color w:val="000000"/>
              </w:rPr>
              <w:t>електропостачальнику</w:t>
            </w:r>
            <w:proofErr w:type="spellEnd"/>
            <w:r w:rsidRPr="009F7418">
              <w:rPr>
                <w:rFonts w:ascii="Times New Roman" w:hAnsi="Times New Roman" w:cs="Times New Roman"/>
                <w:bCs/>
                <w:color w:val="000000"/>
              </w:rPr>
              <w:t xml:space="preserve"> (через 4-12 або більше місяців).</w:t>
            </w:r>
          </w:p>
          <w:p w14:paraId="458BEBE2" w14:textId="77777777" w:rsidR="005343CA" w:rsidRPr="009F7418" w:rsidRDefault="005343CA" w:rsidP="005343CA">
            <w:pPr>
              <w:widowControl w:val="0"/>
              <w:shd w:val="clear" w:color="auto" w:fill="FFFFFF"/>
              <w:tabs>
                <w:tab w:val="left" w:pos="1163"/>
              </w:tabs>
              <w:snapToGrid w:val="0"/>
              <w:ind w:firstLine="318"/>
              <w:jc w:val="both"/>
              <w:rPr>
                <w:rFonts w:ascii="Times New Roman" w:hAnsi="Times New Roman" w:cs="Times New Roman"/>
                <w:b/>
                <w:color w:val="000000"/>
              </w:rPr>
            </w:pPr>
          </w:p>
          <w:p w14:paraId="23E50988" w14:textId="77777777" w:rsidR="005343CA" w:rsidRPr="009F7418" w:rsidRDefault="005343CA" w:rsidP="005343CA">
            <w:pPr>
              <w:widowControl w:val="0"/>
              <w:shd w:val="clear" w:color="auto" w:fill="FFFFFF"/>
              <w:tabs>
                <w:tab w:val="left" w:pos="1163"/>
              </w:tabs>
              <w:snapToGrid w:val="0"/>
              <w:ind w:firstLine="318"/>
              <w:jc w:val="both"/>
              <w:rPr>
                <w:rFonts w:ascii="Times New Roman" w:hAnsi="Times New Roman" w:cs="Times New Roman"/>
                <w:b/>
                <w:color w:val="000000"/>
              </w:rPr>
            </w:pPr>
            <w:r w:rsidRPr="009F7418">
              <w:rPr>
                <w:rFonts w:ascii="Times New Roman" w:hAnsi="Times New Roman" w:cs="Times New Roman"/>
                <w:b/>
                <w:color w:val="000000"/>
              </w:rPr>
              <w:t xml:space="preserve">АКО не вносить до системи інформацію про укладення/розірвання договору </w:t>
            </w:r>
            <w:proofErr w:type="spellStart"/>
            <w:r w:rsidRPr="009F7418">
              <w:rPr>
                <w:rFonts w:ascii="Times New Roman" w:hAnsi="Times New Roman" w:cs="Times New Roman"/>
                <w:b/>
                <w:color w:val="000000"/>
              </w:rPr>
              <w:t>електропостачальниками</w:t>
            </w:r>
            <w:proofErr w:type="spellEnd"/>
            <w:r w:rsidRPr="009F7418">
              <w:rPr>
                <w:rFonts w:ascii="Times New Roman" w:hAnsi="Times New Roman" w:cs="Times New Roman"/>
                <w:b/>
                <w:color w:val="000000"/>
              </w:rPr>
              <w:t xml:space="preserve"> </w:t>
            </w:r>
            <w:r w:rsidRPr="009F7418">
              <w:rPr>
                <w:rFonts w:ascii="Times New Roman" w:hAnsi="Times New Roman" w:cs="Times New Roman"/>
                <w:bCs/>
                <w:color w:val="000000"/>
              </w:rPr>
              <w:t xml:space="preserve">(такі дії в </w:t>
            </w:r>
            <w:proofErr w:type="spellStart"/>
            <w:r w:rsidRPr="009F7418">
              <w:rPr>
                <w:rFonts w:ascii="Times New Roman" w:hAnsi="Times New Roman" w:cs="Times New Roman"/>
                <w:bCs/>
                <w:color w:val="000000"/>
              </w:rPr>
              <w:t>Датахаб</w:t>
            </w:r>
            <w:proofErr w:type="spellEnd"/>
            <w:r w:rsidRPr="009F7418">
              <w:rPr>
                <w:rFonts w:ascii="Times New Roman" w:hAnsi="Times New Roman" w:cs="Times New Roman"/>
                <w:bCs/>
                <w:color w:val="000000"/>
              </w:rPr>
              <w:t xml:space="preserve"> здійснюються </w:t>
            </w:r>
            <w:proofErr w:type="spellStart"/>
            <w:r w:rsidRPr="009F7418">
              <w:rPr>
                <w:rFonts w:ascii="Times New Roman" w:hAnsi="Times New Roman" w:cs="Times New Roman"/>
                <w:bCs/>
                <w:color w:val="000000"/>
              </w:rPr>
              <w:t>електропостачальниками</w:t>
            </w:r>
            <w:proofErr w:type="spellEnd"/>
            <w:r w:rsidRPr="009F7418">
              <w:rPr>
                <w:rFonts w:ascii="Times New Roman" w:hAnsi="Times New Roman" w:cs="Times New Roman"/>
                <w:bCs/>
                <w:color w:val="000000"/>
              </w:rPr>
              <w:t xml:space="preserve"> відповідно до алгоритмів процесів  передбачених програмним забезпеченням), </w:t>
            </w:r>
            <w:r w:rsidRPr="009F7418">
              <w:rPr>
                <w:rFonts w:ascii="Times New Roman" w:hAnsi="Times New Roman" w:cs="Times New Roman"/>
                <w:b/>
                <w:color w:val="000000"/>
              </w:rPr>
              <w:t xml:space="preserve">але прийняття зазначеного положення </w:t>
            </w:r>
            <w:r w:rsidRPr="009F7418">
              <w:rPr>
                <w:rFonts w:ascii="Times New Roman" w:hAnsi="Times New Roman" w:cs="Times New Roman"/>
                <w:bCs/>
                <w:color w:val="000000"/>
              </w:rPr>
              <w:t xml:space="preserve">в пункт 3.1.1 глави 3.1 з урахуванням змін в абзац п’ятий пункту 6.2.2 глави </w:t>
            </w:r>
            <w:r w:rsidRPr="009F7418">
              <w:rPr>
                <w:rFonts w:ascii="Times New Roman" w:hAnsi="Times New Roman" w:cs="Times New Roman"/>
                <w:bCs/>
                <w:color w:val="000000"/>
              </w:rPr>
              <w:lastRenderedPageBreak/>
              <w:t>6.2, що пропонується ДПЗД «Укрінтеренерго», по-перше</w:t>
            </w:r>
            <w:r w:rsidRPr="009F7418">
              <w:rPr>
                <w:rFonts w:ascii="Times New Roman" w:hAnsi="Times New Roman" w:cs="Times New Roman"/>
                <w:b/>
                <w:color w:val="000000"/>
              </w:rPr>
              <w:t xml:space="preserve"> створить обов’язок АКО здійснити відповідні технічні обмеження в процесах </w:t>
            </w:r>
            <w:proofErr w:type="spellStart"/>
            <w:r w:rsidRPr="009F7418">
              <w:rPr>
                <w:rFonts w:ascii="Times New Roman" w:hAnsi="Times New Roman" w:cs="Times New Roman"/>
                <w:b/>
                <w:color w:val="000000"/>
              </w:rPr>
              <w:t>Датахаб</w:t>
            </w:r>
            <w:proofErr w:type="spellEnd"/>
            <w:r w:rsidRPr="009F7418">
              <w:rPr>
                <w:rFonts w:ascii="Times New Roman" w:hAnsi="Times New Roman" w:cs="Times New Roman"/>
                <w:b/>
                <w:color w:val="000000"/>
              </w:rPr>
              <w:t xml:space="preserve">, </w:t>
            </w:r>
            <w:r w:rsidRPr="009F7418">
              <w:rPr>
                <w:rFonts w:ascii="Times New Roman" w:hAnsi="Times New Roman" w:cs="Times New Roman"/>
                <w:bCs/>
                <w:color w:val="000000"/>
              </w:rPr>
              <w:t xml:space="preserve">що не дозволять </w:t>
            </w:r>
            <w:proofErr w:type="spellStart"/>
            <w:r w:rsidRPr="009F7418">
              <w:rPr>
                <w:rFonts w:ascii="Times New Roman" w:hAnsi="Times New Roman" w:cs="Times New Roman"/>
                <w:bCs/>
                <w:color w:val="000000"/>
              </w:rPr>
              <w:t>електропостачальникам</w:t>
            </w:r>
            <w:proofErr w:type="spellEnd"/>
            <w:r w:rsidRPr="009F7418">
              <w:rPr>
                <w:rFonts w:ascii="Times New Roman" w:hAnsi="Times New Roman" w:cs="Times New Roman"/>
                <w:bCs/>
                <w:color w:val="000000"/>
              </w:rPr>
              <w:t xml:space="preserve"> вносити інформацію про дату початку постачання споживачу «заднім» числом, а по-друге</w:t>
            </w:r>
            <w:r w:rsidRPr="009F7418">
              <w:rPr>
                <w:rFonts w:ascii="Times New Roman" w:hAnsi="Times New Roman" w:cs="Times New Roman"/>
                <w:b/>
                <w:color w:val="000000"/>
              </w:rPr>
              <w:t xml:space="preserve"> унеможливить зловживання щодо запису завищених обсягів </w:t>
            </w:r>
            <w:r w:rsidRPr="009F7418">
              <w:rPr>
                <w:rFonts w:ascii="Times New Roman" w:hAnsi="Times New Roman" w:cs="Times New Roman"/>
                <w:bCs/>
                <w:color w:val="000000"/>
              </w:rPr>
              <w:t>небалансів електроенергії (послуг з передачі) на балансуючу групу постачальника «останньої надії».</w:t>
            </w:r>
          </w:p>
        </w:tc>
        <w:tc>
          <w:tcPr>
            <w:tcW w:w="2990" w:type="dxa"/>
            <w:gridSpan w:val="2"/>
          </w:tcPr>
          <w:p w14:paraId="390747B1" w14:textId="77777777" w:rsidR="00DC6ABD" w:rsidRDefault="00DC6ABD" w:rsidP="00DC6ABD">
            <w:pPr>
              <w:jc w:val="center"/>
              <w:rPr>
                <w:rFonts w:ascii="Times New Roman" w:hAnsi="Times New Roman" w:cs="Times New Roman"/>
                <w:b/>
              </w:rPr>
            </w:pPr>
          </w:p>
          <w:p w14:paraId="6C71DBE6" w14:textId="77777777" w:rsidR="00DC6ABD" w:rsidRDefault="00DC6ABD" w:rsidP="00DC6ABD">
            <w:pPr>
              <w:jc w:val="center"/>
              <w:rPr>
                <w:rFonts w:ascii="Times New Roman" w:hAnsi="Times New Roman" w:cs="Times New Roman"/>
                <w:b/>
              </w:rPr>
            </w:pPr>
          </w:p>
          <w:p w14:paraId="1E4BC7A4" w14:textId="77777777" w:rsidR="00DC6ABD" w:rsidRDefault="00DC6ABD" w:rsidP="00DC6ABD">
            <w:pPr>
              <w:jc w:val="center"/>
              <w:rPr>
                <w:rFonts w:ascii="Times New Roman" w:hAnsi="Times New Roman" w:cs="Times New Roman"/>
                <w:b/>
              </w:rPr>
            </w:pPr>
          </w:p>
          <w:p w14:paraId="34FE0FB7" w14:textId="77777777" w:rsidR="00DC6ABD" w:rsidRDefault="00DC6ABD" w:rsidP="00DC6ABD">
            <w:pPr>
              <w:jc w:val="center"/>
              <w:rPr>
                <w:rFonts w:ascii="Times New Roman" w:hAnsi="Times New Roman" w:cs="Times New Roman"/>
                <w:b/>
              </w:rPr>
            </w:pPr>
          </w:p>
          <w:p w14:paraId="4F833DC8" w14:textId="77777777" w:rsidR="00DC6ABD" w:rsidRDefault="00DC6ABD" w:rsidP="00DC6ABD">
            <w:pPr>
              <w:jc w:val="center"/>
              <w:rPr>
                <w:rFonts w:ascii="Times New Roman" w:hAnsi="Times New Roman" w:cs="Times New Roman"/>
                <w:b/>
              </w:rPr>
            </w:pPr>
          </w:p>
          <w:p w14:paraId="2A3BA552" w14:textId="77777777" w:rsidR="00DC6ABD" w:rsidRDefault="00DC6ABD" w:rsidP="00DC6ABD">
            <w:pPr>
              <w:jc w:val="center"/>
              <w:rPr>
                <w:rFonts w:ascii="Times New Roman" w:hAnsi="Times New Roman" w:cs="Times New Roman"/>
                <w:b/>
              </w:rPr>
            </w:pPr>
          </w:p>
          <w:p w14:paraId="75E2B26C" w14:textId="77777777" w:rsidR="00DC6ABD" w:rsidRDefault="00DC6ABD" w:rsidP="00DC6ABD">
            <w:pPr>
              <w:jc w:val="center"/>
              <w:rPr>
                <w:rFonts w:ascii="Times New Roman" w:hAnsi="Times New Roman" w:cs="Times New Roman"/>
                <w:b/>
              </w:rPr>
            </w:pPr>
          </w:p>
          <w:p w14:paraId="045E6C56" w14:textId="77777777" w:rsidR="00DC6ABD" w:rsidRDefault="00DC6ABD" w:rsidP="00DC6ABD">
            <w:pPr>
              <w:jc w:val="center"/>
              <w:rPr>
                <w:rFonts w:ascii="Times New Roman" w:hAnsi="Times New Roman" w:cs="Times New Roman"/>
                <w:b/>
              </w:rPr>
            </w:pPr>
          </w:p>
          <w:p w14:paraId="753DE98B" w14:textId="77777777" w:rsidR="00DC6ABD" w:rsidRDefault="00DC6ABD" w:rsidP="00DC6ABD">
            <w:pPr>
              <w:jc w:val="center"/>
              <w:rPr>
                <w:rFonts w:ascii="Times New Roman" w:hAnsi="Times New Roman" w:cs="Times New Roman"/>
                <w:b/>
              </w:rPr>
            </w:pPr>
          </w:p>
          <w:p w14:paraId="12519ED2" w14:textId="77777777" w:rsidR="00DC6ABD" w:rsidRDefault="00DC6ABD" w:rsidP="00DC6ABD">
            <w:pPr>
              <w:jc w:val="center"/>
              <w:rPr>
                <w:rFonts w:ascii="Times New Roman" w:hAnsi="Times New Roman" w:cs="Times New Roman"/>
                <w:b/>
              </w:rPr>
            </w:pPr>
          </w:p>
          <w:p w14:paraId="0D4789E8" w14:textId="77777777" w:rsidR="00DC6ABD" w:rsidRDefault="00DC6ABD" w:rsidP="00DC6ABD">
            <w:pPr>
              <w:jc w:val="center"/>
              <w:rPr>
                <w:rFonts w:ascii="Times New Roman" w:hAnsi="Times New Roman" w:cs="Times New Roman"/>
                <w:b/>
              </w:rPr>
            </w:pPr>
          </w:p>
          <w:p w14:paraId="7B421191" w14:textId="77777777" w:rsidR="00DC6ABD" w:rsidRDefault="00DC6ABD" w:rsidP="00DC6ABD">
            <w:pPr>
              <w:jc w:val="center"/>
              <w:rPr>
                <w:rFonts w:ascii="Times New Roman" w:hAnsi="Times New Roman" w:cs="Times New Roman"/>
                <w:b/>
              </w:rPr>
            </w:pPr>
          </w:p>
          <w:p w14:paraId="5BCE894F" w14:textId="77777777" w:rsidR="00DC6ABD" w:rsidRDefault="00DC6ABD" w:rsidP="00DC6ABD">
            <w:pPr>
              <w:jc w:val="center"/>
              <w:rPr>
                <w:rFonts w:ascii="Times New Roman" w:hAnsi="Times New Roman" w:cs="Times New Roman"/>
                <w:b/>
              </w:rPr>
            </w:pPr>
          </w:p>
          <w:p w14:paraId="6490A06A" w14:textId="77777777" w:rsidR="00DC6ABD" w:rsidRDefault="00DC6ABD" w:rsidP="00DC6ABD">
            <w:pPr>
              <w:jc w:val="center"/>
              <w:rPr>
                <w:rFonts w:ascii="Times New Roman" w:hAnsi="Times New Roman" w:cs="Times New Roman"/>
                <w:b/>
              </w:rPr>
            </w:pPr>
          </w:p>
          <w:p w14:paraId="57F447E7" w14:textId="77777777" w:rsidR="00DC6ABD" w:rsidRDefault="00DC6ABD" w:rsidP="00DC6ABD">
            <w:pPr>
              <w:jc w:val="center"/>
              <w:rPr>
                <w:rFonts w:ascii="Times New Roman" w:hAnsi="Times New Roman" w:cs="Times New Roman"/>
                <w:b/>
              </w:rPr>
            </w:pPr>
          </w:p>
          <w:p w14:paraId="6956E67B" w14:textId="77777777" w:rsidR="00DC6ABD" w:rsidRDefault="00DC6ABD" w:rsidP="00DC6ABD">
            <w:pPr>
              <w:jc w:val="center"/>
              <w:rPr>
                <w:rFonts w:ascii="Times New Roman" w:hAnsi="Times New Roman" w:cs="Times New Roman"/>
                <w:b/>
              </w:rPr>
            </w:pPr>
          </w:p>
          <w:p w14:paraId="131C6E80" w14:textId="77777777" w:rsidR="00DC6ABD" w:rsidRDefault="00DC6ABD" w:rsidP="00DC6ABD">
            <w:pPr>
              <w:jc w:val="center"/>
              <w:rPr>
                <w:rFonts w:ascii="Times New Roman" w:hAnsi="Times New Roman" w:cs="Times New Roman"/>
                <w:b/>
              </w:rPr>
            </w:pPr>
          </w:p>
          <w:p w14:paraId="40C10E7C" w14:textId="77777777" w:rsidR="00DC6ABD" w:rsidRDefault="00DC6ABD" w:rsidP="00DC6ABD">
            <w:pPr>
              <w:jc w:val="center"/>
              <w:rPr>
                <w:rFonts w:ascii="Times New Roman" w:hAnsi="Times New Roman" w:cs="Times New Roman"/>
                <w:b/>
              </w:rPr>
            </w:pPr>
          </w:p>
          <w:p w14:paraId="7187223F" w14:textId="77777777" w:rsidR="00DC6ABD" w:rsidRDefault="00DC6ABD" w:rsidP="00DC6ABD">
            <w:pPr>
              <w:jc w:val="center"/>
              <w:rPr>
                <w:rFonts w:ascii="Times New Roman" w:hAnsi="Times New Roman" w:cs="Times New Roman"/>
                <w:b/>
              </w:rPr>
            </w:pPr>
          </w:p>
          <w:p w14:paraId="08F2488E" w14:textId="77777777" w:rsidR="00DC6ABD" w:rsidRDefault="00DC6ABD" w:rsidP="00DC6ABD">
            <w:pPr>
              <w:jc w:val="center"/>
              <w:rPr>
                <w:rFonts w:ascii="Times New Roman" w:hAnsi="Times New Roman" w:cs="Times New Roman"/>
                <w:b/>
              </w:rPr>
            </w:pPr>
          </w:p>
          <w:p w14:paraId="2153743C" w14:textId="77777777" w:rsidR="00DC6ABD" w:rsidRDefault="00DC6ABD" w:rsidP="00DC6ABD">
            <w:pPr>
              <w:jc w:val="center"/>
              <w:rPr>
                <w:rFonts w:ascii="Times New Roman" w:hAnsi="Times New Roman" w:cs="Times New Roman"/>
                <w:b/>
              </w:rPr>
            </w:pPr>
          </w:p>
          <w:p w14:paraId="7E740412" w14:textId="77777777" w:rsidR="00DC6ABD" w:rsidRDefault="00DC6ABD" w:rsidP="00DC6ABD">
            <w:pPr>
              <w:jc w:val="center"/>
              <w:rPr>
                <w:rFonts w:ascii="Times New Roman" w:hAnsi="Times New Roman" w:cs="Times New Roman"/>
                <w:b/>
              </w:rPr>
            </w:pPr>
          </w:p>
          <w:p w14:paraId="305138FA" w14:textId="77777777" w:rsidR="00DC6ABD" w:rsidRDefault="00DC6ABD" w:rsidP="00DC6ABD">
            <w:pPr>
              <w:jc w:val="center"/>
              <w:rPr>
                <w:rFonts w:ascii="Times New Roman" w:hAnsi="Times New Roman" w:cs="Times New Roman"/>
                <w:b/>
              </w:rPr>
            </w:pPr>
          </w:p>
          <w:p w14:paraId="1F4DF0E4" w14:textId="77777777" w:rsidR="00DC6ABD" w:rsidRDefault="00DC6ABD" w:rsidP="00DC6ABD">
            <w:pPr>
              <w:jc w:val="center"/>
              <w:rPr>
                <w:rFonts w:ascii="Times New Roman" w:hAnsi="Times New Roman" w:cs="Times New Roman"/>
                <w:b/>
              </w:rPr>
            </w:pPr>
          </w:p>
          <w:p w14:paraId="22BBC6BD" w14:textId="77777777" w:rsidR="00DC6ABD" w:rsidRDefault="00DC6ABD" w:rsidP="00DC6ABD">
            <w:pPr>
              <w:jc w:val="center"/>
              <w:rPr>
                <w:rFonts w:ascii="Times New Roman" w:hAnsi="Times New Roman" w:cs="Times New Roman"/>
                <w:b/>
              </w:rPr>
            </w:pPr>
          </w:p>
          <w:p w14:paraId="30D2D061" w14:textId="77777777" w:rsidR="00DC6ABD" w:rsidRDefault="00DC6ABD" w:rsidP="00DC6ABD">
            <w:pPr>
              <w:jc w:val="center"/>
              <w:rPr>
                <w:rFonts w:ascii="Times New Roman" w:hAnsi="Times New Roman" w:cs="Times New Roman"/>
                <w:b/>
              </w:rPr>
            </w:pPr>
          </w:p>
          <w:p w14:paraId="2BD30E92" w14:textId="77777777" w:rsidR="00DC6ABD" w:rsidRDefault="00DC6ABD" w:rsidP="00DC6ABD">
            <w:pPr>
              <w:jc w:val="center"/>
              <w:rPr>
                <w:rFonts w:ascii="Times New Roman" w:hAnsi="Times New Roman" w:cs="Times New Roman"/>
                <w:b/>
              </w:rPr>
            </w:pPr>
          </w:p>
          <w:p w14:paraId="493AC782" w14:textId="77777777" w:rsidR="00DC6ABD" w:rsidRDefault="00DC6ABD" w:rsidP="00DC6ABD">
            <w:pPr>
              <w:jc w:val="center"/>
              <w:rPr>
                <w:rFonts w:ascii="Times New Roman" w:hAnsi="Times New Roman" w:cs="Times New Roman"/>
                <w:b/>
              </w:rPr>
            </w:pPr>
          </w:p>
          <w:p w14:paraId="1DBFF1E5" w14:textId="77777777" w:rsidR="00DC6ABD" w:rsidRDefault="00DC6ABD" w:rsidP="00DC6ABD">
            <w:pPr>
              <w:jc w:val="center"/>
              <w:rPr>
                <w:rFonts w:ascii="Times New Roman" w:hAnsi="Times New Roman" w:cs="Times New Roman"/>
                <w:b/>
              </w:rPr>
            </w:pPr>
          </w:p>
          <w:p w14:paraId="5922F45F" w14:textId="77777777" w:rsidR="00DC6ABD" w:rsidRDefault="00DC6ABD" w:rsidP="00DC6ABD">
            <w:pPr>
              <w:jc w:val="center"/>
              <w:rPr>
                <w:rFonts w:ascii="Times New Roman" w:hAnsi="Times New Roman" w:cs="Times New Roman"/>
                <w:b/>
              </w:rPr>
            </w:pPr>
          </w:p>
          <w:p w14:paraId="54206E72" w14:textId="77777777" w:rsidR="00DC6ABD" w:rsidRDefault="00DC6ABD" w:rsidP="00DC6ABD">
            <w:pPr>
              <w:jc w:val="center"/>
              <w:rPr>
                <w:rFonts w:ascii="Times New Roman" w:hAnsi="Times New Roman" w:cs="Times New Roman"/>
                <w:b/>
              </w:rPr>
            </w:pPr>
          </w:p>
          <w:p w14:paraId="7A1F1D9F" w14:textId="77777777" w:rsidR="00DC6ABD" w:rsidRDefault="00DC6ABD" w:rsidP="00DC6ABD">
            <w:pPr>
              <w:jc w:val="center"/>
              <w:rPr>
                <w:rFonts w:ascii="Times New Roman" w:hAnsi="Times New Roman" w:cs="Times New Roman"/>
                <w:b/>
              </w:rPr>
            </w:pPr>
          </w:p>
          <w:p w14:paraId="6DE63406" w14:textId="77777777" w:rsidR="00DC6ABD" w:rsidRDefault="00DC6ABD" w:rsidP="00DC6ABD">
            <w:pPr>
              <w:jc w:val="center"/>
              <w:rPr>
                <w:rFonts w:ascii="Times New Roman" w:hAnsi="Times New Roman" w:cs="Times New Roman"/>
                <w:b/>
              </w:rPr>
            </w:pPr>
          </w:p>
          <w:p w14:paraId="096C038E" w14:textId="77777777" w:rsidR="00DC6ABD" w:rsidRDefault="00DC6ABD" w:rsidP="00DC6ABD">
            <w:pPr>
              <w:jc w:val="center"/>
              <w:rPr>
                <w:rFonts w:ascii="Times New Roman" w:hAnsi="Times New Roman" w:cs="Times New Roman"/>
                <w:b/>
              </w:rPr>
            </w:pPr>
          </w:p>
          <w:p w14:paraId="65524317" w14:textId="77777777" w:rsidR="00DC6ABD" w:rsidRDefault="00DC6ABD" w:rsidP="00DC6ABD">
            <w:pPr>
              <w:jc w:val="center"/>
              <w:rPr>
                <w:rFonts w:ascii="Times New Roman" w:hAnsi="Times New Roman" w:cs="Times New Roman"/>
                <w:b/>
              </w:rPr>
            </w:pPr>
          </w:p>
          <w:p w14:paraId="259CB591" w14:textId="77777777" w:rsidR="00DC6ABD" w:rsidRDefault="00DC6ABD" w:rsidP="00DC6ABD">
            <w:pPr>
              <w:jc w:val="center"/>
              <w:rPr>
                <w:rFonts w:ascii="Times New Roman" w:hAnsi="Times New Roman" w:cs="Times New Roman"/>
                <w:b/>
              </w:rPr>
            </w:pPr>
          </w:p>
          <w:p w14:paraId="57ECD8D4" w14:textId="77777777" w:rsidR="00DC6ABD" w:rsidRDefault="00DC6ABD" w:rsidP="00DC6ABD">
            <w:pPr>
              <w:jc w:val="center"/>
              <w:rPr>
                <w:rFonts w:ascii="Times New Roman" w:hAnsi="Times New Roman" w:cs="Times New Roman"/>
                <w:b/>
              </w:rPr>
            </w:pPr>
          </w:p>
          <w:p w14:paraId="2A0D55A6" w14:textId="77777777" w:rsidR="00DC6ABD" w:rsidRDefault="00DC6ABD" w:rsidP="00DC6ABD">
            <w:pPr>
              <w:jc w:val="center"/>
              <w:rPr>
                <w:rFonts w:ascii="Times New Roman" w:hAnsi="Times New Roman" w:cs="Times New Roman"/>
                <w:b/>
              </w:rPr>
            </w:pPr>
          </w:p>
          <w:p w14:paraId="57625A35" w14:textId="77777777" w:rsidR="00DC6ABD" w:rsidRDefault="00DC6ABD" w:rsidP="00DC6ABD">
            <w:pPr>
              <w:jc w:val="center"/>
              <w:rPr>
                <w:rFonts w:ascii="Times New Roman" w:hAnsi="Times New Roman" w:cs="Times New Roman"/>
                <w:b/>
              </w:rPr>
            </w:pPr>
          </w:p>
          <w:p w14:paraId="6A6D0538" w14:textId="77777777" w:rsidR="00DC6ABD" w:rsidRDefault="00DC6ABD" w:rsidP="00DC6ABD">
            <w:pPr>
              <w:jc w:val="center"/>
              <w:rPr>
                <w:rFonts w:ascii="Times New Roman" w:hAnsi="Times New Roman" w:cs="Times New Roman"/>
                <w:b/>
              </w:rPr>
            </w:pPr>
          </w:p>
          <w:p w14:paraId="63F82553" w14:textId="77777777" w:rsidR="00DC6ABD" w:rsidRDefault="00DC6ABD" w:rsidP="00DC6ABD">
            <w:pPr>
              <w:jc w:val="center"/>
              <w:rPr>
                <w:rFonts w:ascii="Times New Roman" w:hAnsi="Times New Roman" w:cs="Times New Roman"/>
                <w:b/>
              </w:rPr>
            </w:pPr>
          </w:p>
          <w:p w14:paraId="04B9C1C5" w14:textId="77777777" w:rsidR="00DC6ABD" w:rsidRDefault="00DC6ABD" w:rsidP="00DC6ABD">
            <w:pPr>
              <w:jc w:val="center"/>
              <w:rPr>
                <w:rFonts w:ascii="Times New Roman" w:hAnsi="Times New Roman" w:cs="Times New Roman"/>
                <w:b/>
              </w:rPr>
            </w:pPr>
          </w:p>
          <w:p w14:paraId="17F6E13D" w14:textId="77777777" w:rsidR="00DC6ABD" w:rsidRDefault="00DC6ABD" w:rsidP="00DC6ABD">
            <w:pPr>
              <w:jc w:val="center"/>
              <w:rPr>
                <w:rFonts w:ascii="Times New Roman" w:hAnsi="Times New Roman" w:cs="Times New Roman"/>
                <w:b/>
              </w:rPr>
            </w:pPr>
          </w:p>
          <w:p w14:paraId="240901DB" w14:textId="77777777" w:rsidR="00DC6ABD" w:rsidRDefault="00DC6ABD" w:rsidP="00DC6ABD">
            <w:pPr>
              <w:jc w:val="center"/>
              <w:rPr>
                <w:rFonts w:ascii="Times New Roman" w:hAnsi="Times New Roman" w:cs="Times New Roman"/>
                <w:b/>
              </w:rPr>
            </w:pPr>
          </w:p>
          <w:p w14:paraId="6CE7BC25" w14:textId="77777777" w:rsidR="00DC6ABD" w:rsidRDefault="00DC6ABD" w:rsidP="00DC6ABD">
            <w:pPr>
              <w:jc w:val="center"/>
              <w:rPr>
                <w:rFonts w:ascii="Times New Roman" w:hAnsi="Times New Roman" w:cs="Times New Roman"/>
                <w:b/>
              </w:rPr>
            </w:pPr>
          </w:p>
          <w:p w14:paraId="0B70FBA4" w14:textId="77777777" w:rsidR="00DC6ABD" w:rsidRDefault="00DC6ABD" w:rsidP="00DC6ABD">
            <w:pPr>
              <w:jc w:val="center"/>
              <w:rPr>
                <w:rFonts w:ascii="Times New Roman" w:hAnsi="Times New Roman" w:cs="Times New Roman"/>
                <w:b/>
              </w:rPr>
            </w:pPr>
          </w:p>
          <w:p w14:paraId="2D7202DE" w14:textId="77777777" w:rsidR="00DC6ABD" w:rsidRDefault="00DC6ABD" w:rsidP="00DC6ABD">
            <w:pPr>
              <w:jc w:val="center"/>
              <w:rPr>
                <w:rFonts w:ascii="Times New Roman" w:hAnsi="Times New Roman" w:cs="Times New Roman"/>
                <w:b/>
              </w:rPr>
            </w:pPr>
          </w:p>
          <w:p w14:paraId="28864549" w14:textId="77777777" w:rsidR="00DC6ABD" w:rsidRDefault="00DC6ABD" w:rsidP="00DC6ABD">
            <w:pPr>
              <w:jc w:val="center"/>
              <w:rPr>
                <w:rFonts w:ascii="Times New Roman" w:hAnsi="Times New Roman" w:cs="Times New Roman"/>
                <w:b/>
              </w:rPr>
            </w:pPr>
          </w:p>
          <w:p w14:paraId="66941B8D" w14:textId="77777777" w:rsidR="00DC6ABD" w:rsidRDefault="00DC6ABD" w:rsidP="00DC6ABD">
            <w:pPr>
              <w:jc w:val="center"/>
              <w:rPr>
                <w:rFonts w:ascii="Times New Roman" w:hAnsi="Times New Roman" w:cs="Times New Roman"/>
                <w:b/>
              </w:rPr>
            </w:pPr>
          </w:p>
          <w:p w14:paraId="0BB31907" w14:textId="77777777" w:rsidR="00DC6ABD" w:rsidRDefault="00DC6ABD" w:rsidP="00DC6ABD">
            <w:pPr>
              <w:jc w:val="center"/>
              <w:rPr>
                <w:rFonts w:ascii="Times New Roman" w:hAnsi="Times New Roman" w:cs="Times New Roman"/>
                <w:b/>
              </w:rPr>
            </w:pPr>
          </w:p>
          <w:p w14:paraId="09C550D0" w14:textId="77777777" w:rsidR="00DC6ABD" w:rsidRDefault="00DC6ABD" w:rsidP="00DC6ABD">
            <w:pPr>
              <w:jc w:val="center"/>
              <w:rPr>
                <w:rFonts w:ascii="Times New Roman" w:hAnsi="Times New Roman" w:cs="Times New Roman"/>
                <w:b/>
              </w:rPr>
            </w:pPr>
          </w:p>
          <w:p w14:paraId="02BE3F35" w14:textId="77777777" w:rsidR="00DC6ABD" w:rsidRDefault="00DC6ABD" w:rsidP="00DC6ABD">
            <w:pPr>
              <w:jc w:val="center"/>
              <w:rPr>
                <w:rFonts w:ascii="Times New Roman" w:hAnsi="Times New Roman" w:cs="Times New Roman"/>
                <w:b/>
              </w:rPr>
            </w:pPr>
          </w:p>
          <w:p w14:paraId="20D14C5E" w14:textId="77777777" w:rsidR="00DC6ABD" w:rsidRDefault="00DC6ABD" w:rsidP="00DC6ABD">
            <w:pPr>
              <w:jc w:val="center"/>
              <w:rPr>
                <w:rFonts w:ascii="Times New Roman" w:hAnsi="Times New Roman" w:cs="Times New Roman"/>
                <w:b/>
              </w:rPr>
            </w:pPr>
          </w:p>
          <w:p w14:paraId="6BCA556C" w14:textId="77777777" w:rsidR="00DC6ABD" w:rsidRDefault="00DC6ABD" w:rsidP="00DC6ABD">
            <w:pPr>
              <w:jc w:val="center"/>
              <w:rPr>
                <w:rFonts w:ascii="Times New Roman" w:hAnsi="Times New Roman" w:cs="Times New Roman"/>
                <w:b/>
              </w:rPr>
            </w:pPr>
          </w:p>
          <w:p w14:paraId="3689136F" w14:textId="77777777" w:rsidR="00DC6ABD" w:rsidRDefault="00DC6ABD" w:rsidP="00DC6ABD">
            <w:pPr>
              <w:jc w:val="center"/>
              <w:rPr>
                <w:rFonts w:ascii="Times New Roman" w:hAnsi="Times New Roman" w:cs="Times New Roman"/>
                <w:b/>
              </w:rPr>
            </w:pPr>
          </w:p>
          <w:p w14:paraId="057C4395" w14:textId="77777777" w:rsidR="00DC6ABD" w:rsidRDefault="00DC6ABD" w:rsidP="00DC6ABD">
            <w:pPr>
              <w:jc w:val="center"/>
              <w:rPr>
                <w:rFonts w:ascii="Times New Roman" w:hAnsi="Times New Roman" w:cs="Times New Roman"/>
                <w:b/>
              </w:rPr>
            </w:pPr>
          </w:p>
          <w:p w14:paraId="32DB12E3" w14:textId="77777777" w:rsidR="00DC6ABD" w:rsidRDefault="00DC6ABD" w:rsidP="00DC6ABD">
            <w:pPr>
              <w:jc w:val="center"/>
              <w:rPr>
                <w:rFonts w:ascii="Times New Roman" w:hAnsi="Times New Roman" w:cs="Times New Roman"/>
                <w:b/>
              </w:rPr>
            </w:pPr>
          </w:p>
          <w:p w14:paraId="06DFFB36" w14:textId="77777777" w:rsidR="00DC6ABD" w:rsidRDefault="00DC6ABD" w:rsidP="00DC6ABD">
            <w:pPr>
              <w:jc w:val="center"/>
              <w:rPr>
                <w:rFonts w:ascii="Times New Roman" w:hAnsi="Times New Roman" w:cs="Times New Roman"/>
                <w:b/>
              </w:rPr>
            </w:pPr>
          </w:p>
          <w:p w14:paraId="10808A29" w14:textId="77777777" w:rsidR="00DC6ABD" w:rsidRDefault="00DC6ABD" w:rsidP="00DC6ABD">
            <w:pPr>
              <w:jc w:val="center"/>
              <w:rPr>
                <w:rFonts w:ascii="Times New Roman" w:hAnsi="Times New Roman" w:cs="Times New Roman"/>
                <w:b/>
              </w:rPr>
            </w:pPr>
          </w:p>
          <w:p w14:paraId="0CE90AAA" w14:textId="77777777" w:rsidR="00DC6ABD" w:rsidRDefault="00DC6ABD" w:rsidP="00DC6ABD">
            <w:pPr>
              <w:jc w:val="center"/>
              <w:rPr>
                <w:rFonts w:ascii="Times New Roman" w:hAnsi="Times New Roman" w:cs="Times New Roman"/>
                <w:b/>
              </w:rPr>
            </w:pPr>
          </w:p>
          <w:p w14:paraId="4633F708" w14:textId="77777777" w:rsidR="00DC6ABD" w:rsidRDefault="00DC6ABD" w:rsidP="00DC6ABD">
            <w:pPr>
              <w:jc w:val="center"/>
              <w:rPr>
                <w:rFonts w:ascii="Times New Roman" w:hAnsi="Times New Roman" w:cs="Times New Roman"/>
                <w:b/>
              </w:rPr>
            </w:pPr>
          </w:p>
          <w:p w14:paraId="4A985788" w14:textId="77777777" w:rsidR="00DC6ABD" w:rsidRDefault="00DC6ABD" w:rsidP="00DC6ABD">
            <w:pPr>
              <w:jc w:val="center"/>
              <w:rPr>
                <w:rFonts w:ascii="Times New Roman" w:hAnsi="Times New Roman" w:cs="Times New Roman"/>
                <w:b/>
              </w:rPr>
            </w:pPr>
          </w:p>
          <w:p w14:paraId="5912516D" w14:textId="77777777" w:rsidR="00DC6ABD" w:rsidRDefault="00DC6ABD" w:rsidP="00DC6ABD">
            <w:pPr>
              <w:jc w:val="center"/>
              <w:rPr>
                <w:rFonts w:ascii="Times New Roman" w:hAnsi="Times New Roman" w:cs="Times New Roman"/>
                <w:b/>
              </w:rPr>
            </w:pPr>
          </w:p>
          <w:p w14:paraId="304A4A8E" w14:textId="77777777" w:rsidR="00DC6ABD" w:rsidRDefault="00DC6ABD" w:rsidP="00DC6ABD">
            <w:pPr>
              <w:jc w:val="center"/>
              <w:rPr>
                <w:rFonts w:ascii="Times New Roman" w:hAnsi="Times New Roman" w:cs="Times New Roman"/>
                <w:b/>
              </w:rPr>
            </w:pPr>
          </w:p>
          <w:p w14:paraId="7FC12561" w14:textId="77777777" w:rsidR="00DC6ABD" w:rsidRDefault="00DC6ABD" w:rsidP="00DC6ABD">
            <w:pPr>
              <w:jc w:val="center"/>
              <w:rPr>
                <w:rFonts w:ascii="Times New Roman" w:hAnsi="Times New Roman" w:cs="Times New Roman"/>
                <w:b/>
              </w:rPr>
            </w:pPr>
          </w:p>
          <w:p w14:paraId="0BD339BB" w14:textId="77777777" w:rsidR="00DC6ABD" w:rsidRDefault="00DC6ABD" w:rsidP="00DC6ABD">
            <w:pPr>
              <w:jc w:val="center"/>
              <w:rPr>
                <w:rFonts w:ascii="Times New Roman" w:hAnsi="Times New Roman" w:cs="Times New Roman"/>
                <w:b/>
              </w:rPr>
            </w:pPr>
          </w:p>
          <w:p w14:paraId="458CA0D8" w14:textId="77777777" w:rsidR="00DC6ABD" w:rsidRDefault="00DC6ABD" w:rsidP="00DC6ABD">
            <w:pPr>
              <w:jc w:val="center"/>
              <w:rPr>
                <w:rFonts w:ascii="Times New Roman" w:hAnsi="Times New Roman" w:cs="Times New Roman"/>
                <w:b/>
              </w:rPr>
            </w:pPr>
          </w:p>
          <w:p w14:paraId="7B99A050" w14:textId="77777777" w:rsidR="00DC6ABD" w:rsidRDefault="00DC6ABD" w:rsidP="00DC6ABD">
            <w:pPr>
              <w:jc w:val="center"/>
              <w:rPr>
                <w:rFonts w:ascii="Times New Roman" w:hAnsi="Times New Roman" w:cs="Times New Roman"/>
                <w:b/>
              </w:rPr>
            </w:pPr>
          </w:p>
          <w:p w14:paraId="7CB74B35" w14:textId="77777777" w:rsidR="00DC6ABD" w:rsidRDefault="00DC6ABD" w:rsidP="00DC6ABD">
            <w:pPr>
              <w:jc w:val="center"/>
              <w:rPr>
                <w:rFonts w:ascii="Times New Roman" w:hAnsi="Times New Roman" w:cs="Times New Roman"/>
                <w:b/>
              </w:rPr>
            </w:pPr>
          </w:p>
          <w:p w14:paraId="3EE3002F" w14:textId="77777777" w:rsidR="00DC6ABD" w:rsidRDefault="00DC6ABD" w:rsidP="00DC6ABD">
            <w:pPr>
              <w:jc w:val="center"/>
              <w:rPr>
                <w:rFonts w:ascii="Times New Roman" w:hAnsi="Times New Roman" w:cs="Times New Roman"/>
                <w:b/>
              </w:rPr>
            </w:pPr>
          </w:p>
          <w:p w14:paraId="59A57766" w14:textId="77777777" w:rsidR="00DC6ABD" w:rsidRDefault="00DC6ABD" w:rsidP="00DC6ABD">
            <w:pPr>
              <w:jc w:val="center"/>
              <w:rPr>
                <w:rFonts w:ascii="Times New Roman" w:hAnsi="Times New Roman" w:cs="Times New Roman"/>
                <w:b/>
              </w:rPr>
            </w:pPr>
          </w:p>
          <w:p w14:paraId="772D40DE" w14:textId="77777777" w:rsidR="00DC6ABD" w:rsidRDefault="00DC6ABD" w:rsidP="00DC6ABD">
            <w:pPr>
              <w:jc w:val="center"/>
              <w:rPr>
                <w:rFonts w:ascii="Times New Roman" w:hAnsi="Times New Roman" w:cs="Times New Roman"/>
                <w:b/>
              </w:rPr>
            </w:pPr>
          </w:p>
          <w:p w14:paraId="3F48C55E" w14:textId="77777777" w:rsidR="002070DA" w:rsidRDefault="002070DA" w:rsidP="00DC6ABD">
            <w:pPr>
              <w:jc w:val="center"/>
              <w:rPr>
                <w:rFonts w:ascii="Times New Roman" w:hAnsi="Times New Roman" w:cs="Times New Roman"/>
                <w:b/>
              </w:rPr>
            </w:pPr>
          </w:p>
          <w:p w14:paraId="559F3763" w14:textId="77777777" w:rsidR="002070DA" w:rsidRDefault="002070DA" w:rsidP="00DC6ABD">
            <w:pPr>
              <w:jc w:val="center"/>
              <w:rPr>
                <w:rFonts w:ascii="Times New Roman" w:hAnsi="Times New Roman" w:cs="Times New Roman"/>
                <w:b/>
              </w:rPr>
            </w:pPr>
          </w:p>
          <w:p w14:paraId="5F4D0CF2" w14:textId="77777777" w:rsidR="002070DA" w:rsidRDefault="002070DA" w:rsidP="00DC6ABD">
            <w:pPr>
              <w:jc w:val="center"/>
              <w:rPr>
                <w:rFonts w:ascii="Times New Roman" w:hAnsi="Times New Roman" w:cs="Times New Roman"/>
                <w:b/>
              </w:rPr>
            </w:pPr>
          </w:p>
          <w:p w14:paraId="71C8FA57" w14:textId="77777777" w:rsidR="002070DA" w:rsidRDefault="002070DA" w:rsidP="00DC6ABD">
            <w:pPr>
              <w:jc w:val="center"/>
              <w:rPr>
                <w:rFonts w:ascii="Times New Roman" w:hAnsi="Times New Roman" w:cs="Times New Roman"/>
                <w:b/>
              </w:rPr>
            </w:pPr>
          </w:p>
          <w:p w14:paraId="0C869AD9" w14:textId="77777777" w:rsidR="002070DA" w:rsidRDefault="002070DA" w:rsidP="00DC6ABD">
            <w:pPr>
              <w:jc w:val="center"/>
              <w:rPr>
                <w:rFonts w:ascii="Times New Roman" w:hAnsi="Times New Roman" w:cs="Times New Roman"/>
                <w:b/>
              </w:rPr>
            </w:pPr>
          </w:p>
          <w:p w14:paraId="783FB5F1" w14:textId="77777777" w:rsidR="002070DA" w:rsidRDefault="002070DA" w:rsidP="00DC6ABD">
            <w:pPr>
              <w:jc w:val="center"/>
              <w:rPr>
                <w:rFonts w:ascii="Times New Roman" w:hAnsi="Times New Roman" w:cs="Times New Roman"/>
                <w:b/>
              </w:rPr>
            </w:pPr>
          </w:p>
          <w:p w14:paraId="2C8D69DD" w14:textId="77777777" w:rsidR="00BC221D" w:rsidRDefault="00BC221D" w:rsidP="00DC6ABD">
            <w:pPr>
              <w:jc w:val="center"/>
              <w:rPr>
                <w:rFonts w:ascii="Times New Roman" w:hAnsi="Times New Roman" w:cs="Times New Roman"/>
                <w:b/>
              </w:rPr>
            </w:pPr>
          </w:p>
          <w:p w14:paraId="45541415" w14:textId="77777777" w:rsidR="002070DA" w:rsidRDefault="002070DA" w:rsidP="00DC6ABD">
            <w:pPr>
              <w:jc w:val="center"/>
              <w:rPr>
                <w:rFonts w:ascii="Times New Roman" w:hAnsi="Times New Roman" w:cs="Times New Roman"/>
                <w:b/>
              </w:rPr>
            </w:pPr>
          </w:p>
          <w:p w14:paraId="13099A76" w14:textId="77777777" w:rsidR="00DC6ABD" w:rsidRDefault="00DC6ABD" w:rsidP="00DC6ABD">
            <w:pPr>
              <w:jc w:val="center"/>
              <w:rPr>
                <w:rFonts w:ascii="Times New Roman" w:hAnsi="Times New Roman" w:cs="Times New Roman"/>
                <w:b/>
              </w:rPr>
            </w:pPr>
          </w:p>
          <w:p w14:paraId="680818D6" w14:textId="77777777" w:rsidR="00DC6ABD" w:rsidRDefault="00DC6ABD" w:rsidP="00DC6ABD">
            <w:pPr>
              <w:jc w:val="center"/>
              <w:rPr>
                <w:rFonts w:ascii="Times New Roman" w:hAnsi="Times New Roman" w:cs="Times New Roman"/>
                <w:b/>
              </w:rPr>
            </w:pPr>
          </w:p>
          <w:p w14:paraId="37748544" w14:textId="77777777" w:rsidR="00DC6ABD" w:rsidRDefault="00DC6ABD" w:rsidP="00DC6ABD">
            <w:pPr>
              <w:jc w:val="center"/>
              <w:rPr>
                <w:rFonts w:ascii="Times New Roman" w:hAnsi="Times New Roman" w:cs="Times New Roman"/>
                <w:b/>
              </w:rPr>
            </w:pPr>
          </w:p>
          <w:p w14:paraId="243762EC" w14:textId="77777777" w:rsidR="00DC6ABD" w:rsidRDefault="00DC6ABD" w:rsidP="00DC6ABD">
            <w:pPr>
              <w:jc w:val="center"/>
              <w:rPr>
                <w:rFonts w:ascii="Times New Roman" w:hAnsi="Times New Roman" w:cs="Times New Roman"/>
                <w:b/>
              </w:rPr>
            </w:pPr>
          </w:p>
          <w:p w14:paraId="4D2C8BCA" w14:textId="0F4E83A3" w:rsidR="00DC6ABD" w:rsidRDefault="00DC6ABD" w:rsidP="00DC6ABD">
            <w:pPr>
              <w:jc w:val="center"/>
              <w:rPr>
                <w:rFonts w:ascii="Times New Roman" w:hAnsi="Times New Roman" w:cs="Times New Roman"/>
                <w:b/>
              </w:rPr>
            </w:pPr>
            <w:r>
              <w:rPr>
                <w:rFonts w:ascii="Times New Roman" w:hAnsi="Times New Roman" w:cs="Times New Roman"/>
                <w:b/>
              </w:rPr>
              <w:t>Попередньо врахувати</w:t>
            </w:r>
          </w:p>
          <w:p w14:paraId="7E9865DD" w14:textId="40FB9C20" w:rsidR="00345990" w:rsidRPr="00345990" w:rsidRDefault="00345990" w:rsidP="00832B26">
            <w:pPr>
              <w:rPr>
                <w:rFonts w:ascii="Times New Roman" w:hAnsi="Times New Roman" w:cs="Times New Roman"/>
                <w:i/>
                <w:color w:val="00B050"/>
              </w:rPr>
            </w:pPr>
          </w:p>
        </w:tc>
      </w:tr>
      <w:tr w:rsidR="005343CA" w:rsidRPr="009F7418" w14:paraId="3C431A60" w14:textId="77777777" w:rsidTr="005C7B5C">
        <w:trPr>
          <w:trHeight w:val="20"/>
        </w:trPr>
        <w:tc>
          <w:tcPr>
            <w:tcW w:w="4153" w:type="dxa"/>
            <w:tcBorders>
              <w:bottom w:val="nil"/>
            </w:tcBorders>
          </w:tcPr>
          <w:p w14:paraId="13598518" w14:textId="77777777" w:rsidR="009D34B8" w:rsidRPr="009F7418" w:rsidRDefault="00655033" w:rsidP="009D34B8">
            <w:pPr>
              <w:widowControl w:val="0"/>
              <w:shd w:val="clear" w:color="auto" w:fill="FFFFFF"/>
              <w:tabs>
                <w:tab w:val="left" w:pos="1163"/>
              </w:tabs>
              <w:snapToGrid w:val="0"/>
              <w:ind w:firstLine="318"/>
              <w:jc w:val="both"/>
              <w:rPr>
                <w:rFonts w:ascii="Times New Roman" w:hAnsi="Times New Roman" w:cs="Times New Roman"/>
                <w:b/>
                <w:bCs/>
                <w:i/>
                <w:iCs/>
              </w:rPr>
            </w:pPr>
            <w:r w:rsidRPr="009F7418">
              <w:rPr>
                <w:rFonts w:ascii="Times New Roman" w:hAnsi="Times New Roman" w:cs="Times New Roman"/>
                <w:b/>
                <w:bCs/>
                <w:i/>
                <w:iCs/>
              </w:rPr>
              <w:lastRenderedPageBreak/>
              <w:t xml:space="preserve">Відсутній в </w:t>
            </w:r>
            <w:proofErr w:type="spellStart"/>
            <w:r w:rsidRPr="009F7418">
              <w:rPr>
                <w:rFonts w:ascii="Times New Roman" w:hAnsi="Times New Roman" w:cs="Times New Roman"/>
                <w:b/>
                <w:bCs/>
                <w:i/>
                <w:iCs/>
              </w:rPr>
              <w:t>проєкті</w:t>
            </w:r>
            <w:proofErr w:type="spellEnd"/>
          </w:p>
          <w:p w14:paraId="6C539BEB" w14:textId="77777777" w:rsidR="009D34B8" w:rsidRPr="009F7418" w:rsidRDefault="009D34B8" w:rsidP="009D34B8">
            <w:pPr>
              <w:widowControl w:val="0"/>
              <w:shd w:val="clear" w:color="auto" w:fill="FFFFFF"/>
              <w:tabs>
                <w:tab w:val="left" w:pos="1163"/>
              </w:tabs>
              <w:snapToGrid w:val="0"/>
              <w:ind w:firstLine="318"/>
              <w:jc w:val="both"/>
              <w:rPr>
                <w:rFonts w:ascii="Times New Roman" w:hAnsi="Times New Roman" w:cs="Times New Roman"/>
              </w:rPr>
            </w:pPr>
          </w:p>
          <w:p w14:paraId="5E917B08" w14:textId="77777777" w:rsidR="009D34B8" w:rsidRPr="009F7418" w:rsidRDefault="00FD158D" w:rsidP="009D34B8">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6.2.8.</w:t>
            </w:r>
            <w:r w:rsidR="009D34B8" w:rsidRPr="009F7418">
              <w:t xml:space="preserve"> </w:t>
            </w:r>
            <w:r w:rsidR="009D34B8" w:rsidRPr="009F7418">
              <w:rPr>
                <w:rFonts w:ascii="Times New Roman" w:hAnsi="Times New Roman" w:cs="Times New Roman"/>
              </w:rPr>
              <w:t>Постачальник "останньої надії" постачає електричну енергію споживачу протягом строку, що не може перевищувати 90 днів.</w:t>
            </w:r>
          </w:p>
          <w:p w14:paraId="0E29DB12" w14:textId="77777777" w:rsidR="009D34B8" w:rsidRPr="009F7418" w:rsidRDefault="009D34B8" w:rsidP="009D34B8">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Якщо споживач протягом 90 днів не укладе відповідний договір про постачання електричної енергії з іншим </w:t>
            </w:r>
            <w:proofErr w:type="spellStart"/>
            <w:r w:rsidRPr="009F7418">
              <w:rPr>
                <w:rFonts w:ascii="Times New Roman" w:hAnsi="Times New Roman" w:cs="Times New Roman"/>
              </w:rPr>
              <w:t>електропостачальником</w:t>
            </w:r>
            <w:proofErr w:type="spellEnd"/>
            <w:r w:rsidRPr="009F7418">
              <w:rPr>
                <w:rFonts w:ascii="Times New Roman" w:hAnsi="Times New Roman" w:cs="Times New Roman"/>
              </w:rPr>
              <w:t xml:space="preserve"> або договір купівлі-продажу електричної енергії на ринку електричної енергії, електроживлення його об'єкта (об'єктів) має бути припинено оператором системи.</w:t>
            </w:r>
          </w:p>
          <w:p w14:paraId="76C5E9FF" w14:textId="77777777" w:rsidR="009D34B8" w:rsidRPr="009F7418" w:rsidRDefault="009D34B8" w:rsidP="009D34B8">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У разі нездійснення оператором системи припинення електроживлення об'єкта (об'єктів) споживача через 90 днів з першого дня постачання йому електричної енергії постачальником "останньої надії", обсяги електричної енергії, спожитої цим споживачем, починаючи з 91 дня покладаються адміністратором комерційного обліку на втрати оператора системи.</w:t>
            </w:r>
          </w:p>
          <w:p w14:paraId="21AEDF23" w14:textId="77777777" w:rsidR="005343CA" w:rsidRPr="009F7418" w:rsidRDefault="009D34B8" w:rsidP="009D34B8">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Збитки, пов'язані з оплатою та адмініструванням втрат, які виникли внаслідок порушення цих Правил іншими </w:t>
            </w:r>
            <w:r w:rsidRPr="009F7418">
              <w:rPr>
                <w:rFonts w:ascii="Times New Roman" w:hAnsi="Times New Roman" w:cs="Times New Roman"/>
              </w:rPr>
              <w:lastRenderedPageBreak/>
              <w:t>учасниками роздрібного ринку, оператор системи відшкодовує, оформивши претензію цьому (цим) учаснику (учасникам) роздрібного ринку на відшкодування збитків у порядку, передбаченому розділом VIII цих Правил.</w:t>
            </w:r>
          </w:p>
        </w:tc>
        <w:tc>
          <w:tcPr>
            <w:tcW w:w="4241" w:type="dxa"/>
          </w:tcPr>
          <w:p w14:paraId="4CB31329" w14:textId="77777777" w:rsidR="00FC0143" w:rsidRPr="009F7418" w:rsidRDefault="00FD158D" w:rsidP="00600C9E">
            <w:pPr>
              <w:widowControl w:val="0"/>
              <w:shd w:val="clear" w:color="auto" w:fill="FFFFFF"/>
              <w:tabs>
                <w:tab w:val="left" w:pos="1163"/>
              </w:tabs>
              <w:snapToGrid w:val="0"/>
              <w:ind w:firstLine="318"/>
              <w:jc w:val="center"/>
              <w:rPr>
                <w:rFonts w:ascii="Times New Roman" w:hAnsi="Times New Roman" w:cs="Times New Roman"/>
                <w:color w:val="000000"/>
              </w:rPr>
            </w:pPr>
            <w:r w:rsidRPr="009F7418">
              <w:rPr>
                <w:rFonts w:ascii="Times New Roman" w:hAnsi="Times New Roman" w:cs="Times New Roman"/>
                <w:b/>
                <w:bCs/>
                <w:color w:val="000000"/>
              </w:rPr>
              <w:lastRenderedPageBreak/>
              <w:t>ДПЗД «УКРІНТЕР</w:t>
            </w:r>
            <w:r w:rsidR="005D0CA6" w:rsidRPr="009F7418">
              <w:rPr>
                <w:rFonts w:ascii="Times New Roman" w:hAnsi="Times New Roman" w:cs="Times New Roman"/>
                <w:b/>
                <w:bCs/>
                <w:color w:val="000000"/>
              </w:rPr>
              <w:t>Е</w:t>
            </w:r>
            <w:r w:rsidRPr="009F7418">
              <w:rPr>
                <w:rFonts w:ascii="Times New Roman" w:hAnsi="Times New Roman" w:cs="Times New Roman"/>
                <w:b/>
                <w:bCs/>
                <w:color w:val="000000"/>
              </w:rPr>
              <w:t>НЕРГО»</w:t>
            </w:r>
          </w:p>
          <w:p w14:paraId="0CF2F6BF" w14:textId="77777777" w:rsidR="00FD158D" w:rsidRPr="009F7418" w:rsidRDefault="00FC0143" w:rsidP="00A84B00">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У розділі VI у главі 6.2 ПРРЕЕ викласти пункт 6.2.8. в такій редакції:</w:t>
            </w:r>
          </w:p>
          <w:p w14:paraId="5FF0B19C" w14:textId="77777777" w:rsidR="00FD158D" w:rsidRPr="009F7418" w:rsidRDefault="00FD158D" w:rsidP="00A84B00">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«6.2.8</w:t>
            </w:r>
            <w:r w:rsidRPr="009F7418">
              <w:rPr>
                <w:rFonts w:ascii="Times New Roman" w:hAnsi="Times New Roman" w:cs="Times New Roman"/>
                <w:color w:val="000000"/>
              </w:rPr>
              <w:tab/>
              <w:t xml:space="preserve"> Постачальник «останньої надії» постачає електричну енергію споживачу протягом строку, що не може перевищувати 90 днів</w:t>
            </w:r>
            <w:r w:rsidRPr="009F7418">
              <w:rPr>
                <w:rFonts w:ascii="Times New Roman" w:hAnsi="Times New Roman" w:cs="Times New Roman"/>
                <w:b/>
                <w:bCs/>
                <w:color w:val="7030A0"/>
              </w:rPr>
              <w:t>, крім випадків, визначених законодавством</w:t>
            </w:r>
            <w:r w:rsidRPr="009F7418">
              <w:rPr>
                <w:rFonts w:ascii="Times New Roman" w:hAnsi="Times New Roman" w:cs="Times New Roman"/>
                <w:color w:val="000000"/>
              </w:rPr>
              <w:t>.</w:t>
            </w:r>
          </w:p>
          <w:p w14:paraId="2FDA9EAA" w14:textId="77777777" w:rsidR="00FD158D" w:rsidRPr="009F7418" w:rsidRDefault="00FD158D" w:rsidP="00A84B00">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Якщо споживач протягом 90 днів не укладе відповідний договір про постачання електричної енергії з іншим </w:t>
            </w:r>
            <w:proofErr w:type="spellStart"/>
            <w:r w:rsidRPr="009F7418">
              <w:rPr>
                <w:rFonts w:ascii="Times New Roman" w:hAnsi="Times New Roman" w:cs="Times New Roman"/>
                <w:color w:val="000000"/>
              </w:rPr>
              <w:t>електропостачальником</w:t>
            </w:r>
            <w:proofErr w:type="spellEnd"/>
            <w:r w:rsidRPr="009F7418">
              <w:rPr>
                <w:rFonts w:ascii="Times New Roman" w:hAnsi="Times New Roman" w:cs="Times New Roman"/>
                <w:color w:val="000000"/>
              </w:rPr>
              <w:t xml:space="preserve"> або договір купівлі-продажу електричної енергії на ринку електричної енергії </w:t>
            </w:r>
            <w:r w:rsidRPr="009F7418">
              <w:rPr>
                <w:rFonts w:ascii="Times New Roman" w:hAnsi="Times New Roman" w:cs="Times New Roman"/>
                <w:b/>
                <w:bCs/>
                <w:color w:val="7030A0"/>
              </w:rPr>
              <w:t>або не продовжить дію договору про постачання електричної енергії  з постачальником "останньої надії" з терміном більше 90 днів відповідно до вимог цих Правил,</w:t>
            </w:r>
            <w:r w:rsidRPr="009F7418">
              <w:rPr>
                <w:rFonts w:ascii="Times New Roman" w:hAnsi="Times New Roman" w:cs="Times New Roman"/>
                <w:color w:val="7030A0"/>
              </w:rPr>
              <w:t xml:space="preserve"> </w:t>
            </w:r>
            <w:r w:rsidRPr="009F7418">
              <w:rPr>
                <w:rFonts w:ascii="Times New Roman" w:hAnsi="Times New Roman" w:cs="Times New Roman"/>
                <w:color w:val="000000"/>
              </w:rPr>
              <w:t>електроживлення його об'єкта (об'єктів) має бути припинено оператором системи.</w:t>
            </w:r>
          </w:p>
          <w:p w14:paraId="7105B64C" w14:textId="77777777" w:rsidR="00FD158D" w:rsidRPr="009F7418" w:rsidRDefault="00FD158D" w:rsidP="00A84B00">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У разі нездійснення оператором системи припинення електроживлення об'єкта (об'єктів) споживача через 90 днів з першого дня постачання йому електричної енергії постачальником "останньої надії" </w:t>
            </w:r>
            <w:r w:rsidRPr="009F7418">
              <w:rPr>
                <w:rFonts w:ascii="Times New Roman" w:hAnsi="Times New Roman" w:cs="Times New Roman"/>
                <w:b/>
                <w:bCs/>
                <w:color w:val="7030A0"/>
              </w:rPr>
              <w:t xml:space="preserve">(за умови відсутнього акцептування </w:t>
            </w:r>
            <w:r w:rsidRPr="009F7418">
              <w:rPr>
                <w:rFonts w:ascii="Times New Roman" w:hAnsi="Times New Roman" w:cs="Times New Roman"/>
                <w:b/>
                <w:bCs/>
                <w:color w:val="7030A0"/>
              </w:rPr>
              <w:lastRenderedPageBreak/>
              <w:t xml:space="preserve">постачальником «останньої надії» заяви про продовження постачання електричної енергії постачальником «останньої надії» терміном більше ніж на 90 днів), </w:t>
            </w:r>
            <w:r w:rsidRPr="009F7418">
              <w:rPr>
                <w:rFonts w:ascii="Times New Roman" w:hAnsi="Times New Roman" w:cs="Times New Roman"/>
                <w:color w:val="000000"/>
              </w:rPr>
              <w:t xml:space="preserve">обсяги електричної енергії, спожитої цим споживачем, починаючи з 91 дня покладаються адміністратором комерційного обліку на втрати оператора системи. </w:t>
            </w:r>
          </w:p>
          <w:p w14:paraId="032F79F3" w14:textId="77777777" w:rsidR="00FD158D" w:rsidRPr="009F7418" w:rsidRDefault="00FD158D" w:rsidP="00A84B00">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Збитки, пов'язані з оплатою та адмініструванням втрат, які виникли внаслідок порушення цих Правил іншими учасниками роздрібного ринку, оператор системи відшкодовує, оформивши претензію цьому (цим) учаснику (учасникам) роздрібного ринку на відшкодування збитків у порядку, передбаченому розділом VIII цих Правил.</w:t>
            </w:r>
          </w:p>
          <w:p w14:paraId="4F6607F6" w14:textId="77777777" w:rsidR="005343CA" w:rsidRDefault="00FD158D" w:rsidP="00A84B00">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Постачальник «останньої надії» повідомляє про продовження постачання електричної енергії захищеному споживачу або споживачу, об’єкти якого визначені як об’єкти критичної інфраструктури терміном більше 90 днів, учасників ринку через інформаційно-комунікаційну систему «</w:t>
            </w:r>
            <w:proofErr w:type="spellStart"/>
            <w:r w:rsidRPr="009F7418">
              <w:rPr>
                <w:rFonts w:ascii="Times New Roman" w:hAnsi="Times New Roman" w:cs="Times New Roman"/>
                <w:b/>
                <w:bCs/>
                <w:color w:val="7030A0"/>
              </w:rPr>
              <w:t>Датахаб</w:t>
            </w:r>
            <w:proofErr w:type="spellEnd"/>
            <w:r w:rsidRPr="009F7418">
              <w:rPr>
                <w:rFonts w:ascii="Times New Roman" w:hAnsi="Times New Roman" w:cs="Times New Roman"/>
                <w:b/>
                <w:bCs/>
                <w:color w:val="7030A0"/>
              </w:rPr>
              <w:t>» шляхом зазначення кінцевого строку постачання такому споживачу.</w:t>
            </w:r>
          </w:p>
          <w:p w14:paraId="184C5A6A" w14:textId="77777777" w:rsidR="00600C9E" w:rsidRPr="009F7418" w:rsidRDefault="00600C9E" w:rsidP="00A84B00">
            <w:pPr>
              <w:widowControl w:val="0"/>
              <w:shd w:val="clear" w:color="auto" w:fill="FFFFFF"/>
              <w:tabs>
                <w:tab w:val="left" w:pos="1163"/>
              </w:tabs>
              <w:snapToGrid w:val="0"/>
              <w:ind w:firstLine="318"/>
              <w:jc w:val="both"/>
              <w:rPr>
                <w:rFonts w:ascii="Times New Roman" w:hAnsi="Times New Roman" w:cs="Times New Roman"/>
                <w:b/>
                <w:bCs/>
                <w:color w:val="000000"/>
              </w:rPr>
            </w:pPr>
          </w:p>
        </w:tc>
        <w:tc>
          <w:tcPr>
            <w:tcW w:w="3920" w:type="dxa"/>
          </w:tcPr>
          <w:p w14:paraId="44354A28" w14:textId="77777777" w:rsidR="00FD158D" w:rsidRPr="009F7418" w:rsidRDefault="00FD158D" w:rsidP="00FD158D">
            <w:pPr>
              <w:jc w:val="center"/>
              <w:rPr>
                <w:rFonts w:ascii="Times New Roman" w:hAnsi="Times New Roman" w:cs="Times New Roman"/>
                <w:b/>
                <w:bCs/>
              </w:rPr>
            </w:pPr>
            <w:r w:rsidRPr="009F7418">
              <w:rPr>
                <w:rFonts w:ascii="Times New Roman" w:hAnsi="Times New Roman" w:cs="Times New Roman"/>
                <w:b/>
                <w:bCs/>
              </w:rPr>
              <w:lastRenderedPageBreak/>
              <w:t>ДПЗД «УКРІНТЕР</w:t>
            </w:r>
            <w:r w:rsidR="005D0CA6" w:rsidRPr="009F7418">
              <w:rPr>
                <w:rFonts w:ascii="Times New Roman" w:hAnsi="Times New Roman" w:cs="Times New Roman"/>
                <w:b/>
                <w:bCs/>
              </w:rPr>
              <w:t>Е</w:t>
            </w:r>
            <w:r w:rsidRPr="009F7418">
              <w:rPr>
                <w:rFonts w:ascii="Times New Roman" w:hAnsi="Times New Roman" w:cs="Times New Roman"/>
                <w:b/>
                <w:bCs/>
              </w:rPr>
              <w:t>НЕРГО»</w:t>
            </w:r>
          </w:p>
          <w:p w14:paraId="4B6ABC78" w14:textId="77777777" w:rsidR="00FC0143" w:rsidRPr="009F7418" w:rsidRDefault="00FC0143" w:rsidP="00FC0143">
            <w:pPr>
              <w:widowControl w:val="0"/>
              <w:shd w:val="clear" w:color="auto" w:fill="FFFFFF"/>
              <w:tabs>
                <w:tab w:val="left" w:pos="1163"/>
              </w:tabs>
              <w:snapToGrid w:val="0"/>
              <w:ind w:firstLine="318"/>
              <w:jc w:val="both"/>
              <w:rPr>
                <w:rFonts w:ascii="Times New Roman" w:hAnsi="Times New Roman" w:cs="Times New Roman"/>
                <w:bCs/>
                <w:color w:val="000000"/>
              </w:rPr>
            </w:pPr>
            <w:r w:rsidRPr="009F7418">
              <w:rPr>
                <w:rFonts w:ascii="Times New Roman" w:hAnsi="Times New Roman" w:cs="Times New Roman"/>
                <w:b/>
                <w:color w:val="000000"/>
              </w:rPr>
              <w:t>Запропоновані зміни конкретизують дії учасників ринку</w:t>
            </w:r>
            <w:r w:rsidRPr="009F7418">
              <w:rPr>
                <w:rFonts w:ascii="Times New Roman" w:hAnsi="Times New Roman" w:cs="Times New Roman"/>
                <w:bCs/>
                <w:color w:val="000000"/>
              </w:rPr>
              <w:t xml:space="preserve"> при постачанні електричної енергії протягом 90 днів та при постачанні електричної енергії споживачам з особливим статусом (захищені/об’єкти  критичної інфраструктури/) більше 90 днів.</w:t>
            </w:r>
          </w:p>
          <w:p w14:paraId="58CD1C90" w14:textId="77777777" w:rsidR="005343CA" w:rsidRPr="009F7418" w:rsidRDefault="00FC0143" w:rsidP="00FC0143">
            <w:pPr>
              <w:widowControl w:val="0"/>
              <w:shd w:val="clear" w:color="auto" w:fill="FFFFFF"/>
              <w:tabs>
                <w:tab w:val="left" w:pos="1163"/>
              </w:tabs>
              <w:snapToGrid w:val="0"/>
              <w:ind w:firstLine="318"/>
              <w:jc w:val="both"/>
              <w:rPr>
                <w:rFonts w:ascii="Times New Roman" w:hAnsi="Times New Roman" w:cs="Times New Roman"/>
                <w:b/>
                <w:color w:val="000000"/>
              </w:rPr>
            </w:pPr>
            <w:r w:rsidRPr="009F7418">
              <w:rPr>
                <w:rFonts w:ascii="Times New Roman" w:hAnsi="Times New Roman" w:cs="Times New Roman"/>
                <w:b/>
                <w:color w:val="000000"/>
              </w:rPr>
              <w:t>Також врегульовано питання несанкціонованого відбору</w:t>
            </w:r>
            <w:r w:rsidRPr="009F7418">
              <w:rPr>
                <w:rFonts w:ascii="Times New Roman" w:hAnsi="Times New Roman" w:cs="Times New Roman"/>
                <w:bCs/>
                <w:color w:val="000000"/>
              </w:rPr>
              <w:t xml:space="preserve"> електричної енергії та порядку інформування постачальником операторів системи про продовження договору більше 90 днів через </w:t>
            </w:r>
            <w:proofErr w:type="spellStart"/>
            <w:r w:rsidRPr="009F7418">
              <w:rPr>
                <w:rFonts w:ascii="Times New Roman" w:hAnsi="Times New Roman" w:cs="Times New Roman"/>
                <w:bCs/>
                <w:color w:val="000000"/>
              </w:rPr>
              <w:t>Датахаб</w:t>
            </w:r>
            <w:proofErr w:type="spellEnd"/>
            <w:r w:rsidRPr="009F7418">
              <w:rPr>
                <w:rFonts w:ascii="Times New Roman" w:hAnsi="Times New Roman" w:cs="Times New Roman"/>
                <w:bCs/>
                <w:color w:val="000000"/>
              </w:rPr>
              <w:t>.</w:t>
            </w:r>
          </w:p>
        </w:tc>
        <w:tc>
          <w:tcPr>
            <w:tcW w:w="2990" w:type="dxa"/>
            <w:gridSpan w:val="2"/>
          </w:tcPr>
          <w:p w14:paraId="3E4C6FD9" w14:textId="77777777" w:rsidR="00D54351" w:rsidRDefault="00D54351" w:rsidP="00832B26">
            <w:pPr>
              <w:rPr>
                <w:rFonts w:ascii="Times New Roman" w:hAnsi="Times New Roman" w:cs="Times New Roman"/>
                <w:b/>
              </w:rPr>
            </w:pPr>
          </w:p>
          <w:p w14:paraId="7CE52EA9" w14:textId="77777777" w:rsidR="00891021" w:rsidRDefault="00891021" w:rsidP="00891021">
            <w:pPr>
              <w:jc w:val="center"/>
              <w:rPr>
                <w:rFonts w:ascii="Times New Roman" w:hAnsi="Times New Roman" w:cs="Times New Roman"/>
                <w:b/>
              </w:rPr>
            </w:pPr>
          </w:p>
          <w:p w14:paraId="3E3A7977" w14:textId="77777777" w:rsidR="00891021" w:rsidRDefault="00891021" w:rsidP="00891021">
            <w:pPr>
              <w:jc w:val="center"/>
              <w:rPr>
                <w:rFonts w:ascii="Times New Roman" w:hAnsi="Times New Roman" w:cs="Times New Roman"/>
                <w:b/>
              </w:rPr>
            </w:pPr>
          </w:p>
          <w:p w14:paraId="52478E62" w14:textId="77777777" w:rsidR="00891021" w:rsidRDefault="00891021" w:rsidP="00891021">
            <w:pPr>
              <w:jc w:val="center"/>
              <w:rPr>
                <w:rFonts w:ascii="Times New Roman" w:hAnsi="Times New Roman" w:cs="Times New Roman"/>
                <w:b/>
              </w:rPr>
            </w:pPr>
          </w:p>
          <w:p w14:paraId="69764F5C" w14:textId="77777777" w:rsidR="00891021" w:rsidRDefault="00891021" w:rsidP="00891021">
            <w:pPr>
              <w:jc w:val="center"/>
              <w:rPr>
                <w:rFonts w:ascii="Times New Roman" w:hAnsi="Times New Roman" w:cs="Times New Roman"/>
                <w:b/>
              </w:rPr>
            </w:pPr>
          </w:p>
          <w:p w14:paraId="02F2EE90" w14:textId="77777777" w:rsidR="00891021" w:rsidRDefault="00891021" w:rsidP="00891021">
            <w:pPr>
              <w:jc w:val="center"/>
              <w:rPr>
                <w:rFonts w:ascii="Times New Roman" w:hAnsi="Times New Roman" w:cs="Times New Roman"/>
                <w:b/>
              </w:rPr>
            </w:pPr>
          </w:p>
          <w:p w14:paraId="784EE36D" w14:textId="7ACF6F6F" w:rsidR="00891021" w:rsidRDefault="00891021" w:rsidP="00891021">
            <w:pPr>
              <w:jc w:val="center"/>
              <w:rPr>
                <w:rFonts w:ascii="Times New Roman" w:hAnsi="Times New Roman" w:cs="Times New Roman"/>
                <w:b/>
              </w:rPr>
            </w:pPr>
            <w:r>
              <w:rPr>
                <w:rFonts w:ascii="Times New Roman" w:hAnsi="Times New Roman" w:cs="Times New Roman"/>
                <w:b/>
              </w:rPr>
              <w:t>Попередньо врахувати</w:t>
            </w:r>
          </w:p>
          <w:p w14:paraId="490646C8" w14:textId="77777777" w:rsidR="00D54351" w:rsidRDefault="00D54351" w:rsidP="00A5134B">
            <w:pPr>
              <w:rPr>
                <w:rFonts w:ascii="Times New Roman" w:hAnsi="Times New Roman" w:cs="Times New Roman"/>
                <w:b/>
                <w:color w:val="00B050"/>
              </w:rPr>
            </w:pPr>
          </w:p>
          <w:p w14:paraId="0774EE4D" w14:textId="77777777" w:rsidR="00891021" w:rsidRDefault="00891021" w:rsidP="00A5134B">
            <w:pPr>
              <w:rPr>
                <w:rFonts w:ascii="Times New Roman" w:hAnsi="Times New Roman" w:cs="Times New Roman"/>
                <w:b/>
                <w:color w:val="00B050"/>
              </w:rPr>
            </w:pPr>
          </w:p>
          <w:p w14:paraId="4EF49820" w14:textId="77777777" w:rsidR="00891021" w:rsidRDefault="00891021" w:rsidP="00A5134B">
            <w:pPr>
              <w:rPr>
                <w:rFonts w:ascii="Times New Roman" w:hAnsi="Times New Roman" w:cs="Times New Roman"/>
                <w:b/>
                <w:color w:val="00B050"/>
              </w:rPr>
            </w:pPr>
          </w:p>
          <w:p w14:paraId="0BF23141" w14:textId="77777777" w:rsidR="00891021" w:rsidRDefault="00891021" w:rsidP="00A5134B">
            <w:pPr>
              <w:rPr>
                <w:rFonts w:ascii="Times New Roman" w:hAnsi="Times New Roman" w:cs="Times New Roman"/>
                <w:b/>
                <w:color w:val="00B050"/>
              </w:rPr>
            </w:pPr>
          </w:p>
          <w:p w14:paraId="085DC6FC" w14:textId="77777777" w:rsidR="00891021" w:rsidRDefault="00891021" w:rsidP="00A5134B">
            <w:pPr>
              <w:rPr>
                <w:rFonts w:ascii="Times New Roman" w:hAnsi="Times New Roman" w:cs="Times New Roman"/>
                <w:b/>
                <w:color w:val="00B050"/>
              </w:rPr>
            </w:pPr>
          </w:p>
          <w:p w14:paraId="00265101" w14:textId="77777777" w:rsidR="00891021" w:rsidRDefault="00891021" w:rsidP="00A5134B">
            <w:pPr>
              <w:rPr>
                <w:rFonts w:ascii="Times New Roman" w:hAnsi="Times New Roman" w:cs="Times New Roman"/>
                <w:b/>
                <w:color w:val="00B050"/>
              </w:rPr>
            </w:pPr>
          </w:p>
          <w:p w14:paraId="2C8927F2" w14:textId="77777777" w:rsidR="00891021" w:rsidRDefault="00891021" w:rsidP="00A5134B">
            <w:pPr>
              <w:rPr>
                <w:rFonts w:ascii="Times New Roman" w:hAnsi="Times New Roman" w:cs="Times New Roman"/>
                <w:b/>
                <w:color w:val="00B050"/>
              </w:rPr>
            </w:pPr>
          </w:p>
          <w:p w14:paraId="4CF1EE24" w14:textId="77777777" w:rsidR="00891021" w:rsidRDefault="00891021" w:rsidP="00891021">
            <w:pPr>
              <w:jc w:val="center"/>
              <w:rPr>
                <w:rFonts w:ascii="Times New Roman" w:hAnsi="Times New Roman" w:cs="Times New Roman"/>
                <w:b/>
              </w:rPr>
            </w:pPr>
            <w:r>
              <w:rPr>
                <w:rFonts w:ascii="Times New Roman" w:hAnsi="Times New Roman" w:cs="Times New Roman"/>
                <w:b/>
              </w:rPr>
              <w:t>Попередньо врахувати</w:t>
            </w:r>
          </w:p>
          <w:p w14:paraId="3FCB003D" w14:textId="77777777" w:rsidR="00891021" w:rsidRDefault="00891021" w:rsidP="00A5134B">
            <w:pPr>
              <w:rPr>
                <w:rFonts w:ascii="Times New Roman" w:hAnsi="Times New Roman" w:cs="Times New Roman"/>
                <w:b/>
                <w:color w:val="00B050"/>
              </w:rPr>
            </w:pPr>
          </w:p>
          <w:p w14:paraId="2D2C4023" w14:textId="77777777" w:rsidR="00891021" w:rsidRDefault="00891021" w:rsidP="00A5134B">
            <w:pPr>
              <w:rPr>
                <w:rFonts w:ascii="Times New Roman" w:hAnsi="Times New Roman" w:cs="Times New Roman"/>
                <w:b/>
                <w:color w:val="00B050"/>
              </w:rPr>
            </w:pPr>
          </w:p>
          <w:p w14:paraId="00073682" w14:textId="77777777" w:rsidR="00891021" w:rsidRDefault="00891021" w:rsidP="00A5134B">
            <w:pPr>
              <w:rPr>
                <w:rFonts w:ascii="Times New Roman" w:hAnsi="Times New Roman" w:cs="Times New Roman"/>
                <w:b/>
                <w:color w:val="00B050"/>
              </w:rPr>
            </w:pPr>
          </w:p>
          <w:p w14:paraId="5EC6ABFA" w14:textId="77777777" w:rsidR="00891021" w:rsidRDefault="00891021" w:rsidP="00A5134B">
            <w:pPr>
              <w:rPr>
                <w:rFonts w:ascii="Times New Roman" w:hAnsi="Times New Roman" w:cs="Times New Roman"/>
                <w:b/>
                <w:color w:val="00B050"/>
              </w:rPr>
            </w:pPr>
          </w:p>
          <w:p w14:paraId="21FB1BE0" w14:textId="77777777" w:rsidR="00891021" w:rsidRDefault="00891021" w:rsidP="00A5134B">
            <w:pPr>
              <w:rPr>
                <w:rFonts w:ascii="Times New Roman" w:hAnsi="Times New Roman" w:cs="Times New Roman"/>
                <w:b/>
                <w:color w:val="00B050"/>
              </w:rPr>
            </w:pPr>
          </w:p>
          <w:p w14:paraId="1272BE1B" w14:textId="77777777" w:rsidR="00891021" w:rsidRDefault="00891021" w:rsidP="00A5134B">
            <w:pPr>
              <w:rPr>
                <w:rFonts w:ascii="Times New Roman" w:hAnsi="Times New Roman" w:cs="Times New Roman"/>
                <w:b/>
                <w:color w:val="00B050"/>
              </w:rPr>
            </w:pPr>
          </w:p>
          <w:p w14:paraId="64766A10" w14:textId="77777777" w:rsidR="00891021" w:rsidRDefault="00891021" w:rsidP="00A5134B">
            <w:pPr>
              <w:rPr>
                <w:rFonts w:ascii="Times New Roman" w:hAnsi="Times New Roman" w:cs="Times New Roman"/>
                <w:b/>
                <w:color w:val="00B050"/>
              </w:rPr>
            </w:pPr>
          </w:p>
          <w:p w14:paraId="1B07BE82" w14:textId="77777777" w:rsidR="00891021" w:rsidRDefault="00891021" w:rsidP="00A5134B">
            <w:pPr>
              <w:rPr>
                <w:rFonts w:ascii="Times New Roman" w:hAnsi="Times New Roman" w:cs="Times New Roman"/>
                <w:b/>
                <w:color w:val="00B050"/>
              </w:rPr>
            </w:pPr>
          </w:p>
          <w:p w14:paraId="719051D5" w14:textId="77777777" w:rsidR="00891021" w:rsidRDefault="00891021" w:rsidP="00A5134B">
            <w:pPr>
              <w:rPr>
                <w:rFonts w:ascii="Times New Roman" w:hAnsi="Times New Roman" w:cs="Times New Roman"/>
                <w:b/>
                <w:color w:val="00B050"/>
              </w:rPr>
            </w:pPr>
          </w:p>
          <w:p w14:paraId="48C9B104" w14:textId="77777777" w:rsidR="00891021" w:rsidRDefault="00891021" w:rsidP="00A5134B">
            <w:pPr>
              <w:rPr>
                <w:rFonts w:ascii="Times New Roman" w:hAnsi="Times New Roman" w:cs="Times New Roman"/>
                <w:b/>
                <w:color w:val="00B050"/>
              </w:rPr>
            </w:pPr>
          </w:p>
          <w:p w14:paraId="0B7A6A65" w14:textId="77777777" w:rsidR="00891021" w:rsidRDefault="00891021" w:rsidP="00A5134B">
            <w:pPr>
              <w:rPr>
                <w:rFonts w:ascii="Times New Roman" w:hAnsi="Times New Roman" w:cs="Times New Roman"/>
                <w:b/>
                <w:color w:val="00B050"/>
              </w:rPr>
            </w:pPr>
          </w:p>
          <w:p w14:paraId="10A66C09" w14:textId="77777777" w:rsidR="00891021" w:rsidRDefault="00891021" w:rsidP="00A5134B">
            <w:pPr>
              <w:rPr>
                <w:rFonts w:ascii="Times New Roman" w:hAnsi="Times New Roman" w:cs="Times New Roman"/>
                <w:b/>
                <w:color w:val="00B050"/>
              </w:rPr>
            </w:pPr>
          </w:p>
          <w:p w14:paraId="6B3626AB" w14:textId="77777777" w:rsidR="00891021" w:rsidRDefault="00891021" w:rsidP="00A5134B">
            <w:pPr>
              <w:rPr>
                <w:rFonts w:ascii="Times New Roman" w:hAnsi="Times New Roman" w:cs="Times New Roman"/>
                <w:b/>
                <w:color w:val="00B050"/>
              </w:rPr>
            </w:pPr>
          </w:p>
          <w:p w14:paraId="7868DC57" w14:textId="77777777" w:rsidR="00891021" w:rsidRDefault="00891021" w:rsidP="00891021">
            <w:pPr>
              <w:jc w:val="center"/>
              <w:rPr>
                <w:rFonts w:ascii="Times New Roman" w:hAnsi="Times New Roman" w:cs="Times New Roman"/>
                <w:b/>
              </w:rPr>
            </w:pPr>
            <w:r>
              <w:rPr>
                <w:rFonts w:ascii="Times New Roman" w:hAnsi="Times New Roman" w:cs="Times New Roman"/>
                <w:b/>
              </w:rPr>
              <w:t>Попередньо врахувати</w:t>
            </w:r>
          </w:p>
          <w:p w14:paraId="0B3E845F" w14:textId="77777777" w:rsidR="00891021" w:rsidRDefault="00891021" w:rsidP="00A5134B">
            <w:pPr>
              <w:rPr>
                <w:rFonts w:ascii="Times New Roman" w:hAnsi="Times New Roman" w:cs="Times New Roman"/>
                <w:b/>
                <w:color w:val="00B050"/>
              </w:rPr>
            </w:pPr>
          </w:p>
          <w:p w14:paraId="33BB6BC3" w14:textId="77777777" w:rsidR="00891021" w:rsidRDefault="00891021" w:rsidP="00A5134B">
            <w:pPr>
              <w:rPr>
                <w:rFonts w:ascii="Times New Roman" w:hAnsi="Times New Roman" w:cs="Times New Roman"/>
                <w:b/>
                <w:color w:val="00B050"/>
              </w:rPr>
            </w:pPr>
          </w:p>
          <w:p w14:paraId="08081FFC" w14:textId="77777777" w:rsidR="00891021" w:rsidRDefault="00891021" w:rsidP="00A5134B">
            <w:pPr>
              <w:rPr>
                <w:rFonts w:ascii="Times New Roman" w:hAnsi="Times New Roman" w:cs="Times New Roman"/>
                <w:b/>
                <w:color w:val="00B050"/>
              </w:rPr>
            </w:pPr>
          </w:p>
          <w:p w14:paraId="6692BDE5" w14:textId="77777777" w:rsidR="00891021" w:rsidRDefault="00891021" w:rsidP="00A5134B">
            <w:pPr>
              <w:rPr>
                <w:rFonts w:ascii="Times New Roman" w:hAnsi="Times New Roman" w:cs="Times New Roman"/>
                <w:b/>
                <w:color w:val="00B050"/>
              </w:rPr>
            </w:pPr>
          </w:p>
          <w:p w14:paraId="60FDFE49" w14:textId="77777777" w:rsidR="00891021" w:rsidRDefault="00891021" w:rsidP="00A5134B">
            <w:pPr>
              <w:rPr>
                <w:rFonts w:ascii="Times New Roman" w:hAnsi="Times New Roman" w:cs="Times New Roman"/>
                <w:b/>
                <w:color w:val="00B050"/>
              </w:rPr>
            </w:pPr>
          </w:p>
          <w:p w14:paraId="2DA11210" w14:textId="77777777" w:rsidR="00891021" w:rsidRDefault="00891021" w:rsidP="00A5134B">
            <w:pPr>
              <w:rPr>
                <w:rFonts w:ascii="Times New Roman" w:hAnsi="Times New Roman" w:cs="Times New Roman"/>
                <w:b/>
                <w:color w:val="00B050"/>
              </w:rPr>
            </w:pPr>
          </w:p>
          <w:p w14:paraId="5C9496D1" w14:textId="77777777" w:rsidR="00891021" w:rsidRDefault="00891021" w:rsidP="00A5134B">
            <w:pPr>
              <w:rPr>
                <w:rFonts w:ascii="Times New Roman" w:hAnsi="Times New Roman" w:cs="Times New Roman"/>
                <w:b/>
                <w:color w:val="00B050"/>
              </w:rPr>
            </w:pPr>
          </w:p>
          <w:p w14:paraId="56DCEBEA" w14:textId="77777777" w:rsidR="00891021" w:rsidRDefault="00891021" w:rsidP="00A5134B">
            <w:pPr>
              <w:rPr>
                <w:rFonts w:ascii="Times New Roman" w:hAnsi="Times New Roman" w:cs="Times New Roman"/>
                <w:b/>
                <w:color w:val="00B050"/>
              </w:rPr>
            </w:pPr>
          </w:p>
          <w:p w14:paraId="3E63CC0B" w14:textId="77777777" w:rsidR="00891021" w:rsidRDefault="00891021" w:rsidP="00A5134B">
            <w:pPr>
              <w:rPr>
                <w:rFonts w:ascii="Times New Roman" w:hAnsi="Times New Roman" w:cs="Times New Roman"/>
                <w:b/>
                <w:color w:val="00B050"/>
              </w:rPr>
            </w:pPr>
          </w:p>
          <w:p w14:paraId="71C40F1F" w14:textId="77777777" w:rsidR="00891021" w:rsidRDefault="00891021" w:rsidP="00A5134B">
            <w:pPr>
              <w:rPr>
                <w:rFonts w:ascii="Times New Roman" w:hAnsi="Times New Roman" w:cs="Times New Roman"/>
                <w:b/>
                <w:color w:val="00B050"/>
              </w:rPr>
            </w:pPr>
          </w:p>
          <w:p w14:paraId="5116E9D7" w14:textId="77777777" w:rsidR="00891021" w:rsidRDefault="00891021" w:rsidP="00A5134B">
            <w:pPr>
              <w:rPr>
                <w:rFonts w:ascii="Times New Roman" w:hAnsi="Times New Roman" w:cs="Times New Roman"/>
                <w:b/>
                <w:color w:val="00B050"/>
              </w:rPr>
            </w:pPr>
          </w:p>
          <w:p w14:paraId="1834C6C9" w14:textId="77777777" w:rsidR="00891021" w:rsidRDefault="00891021" w:rsidP="00A5134B">
            <w:pPr>
              <w:rPr>
                <w:rFonts w:ascii="Times New Roman" w:hAnsi="Times New Roman" w:cs="Times New Roman"/>
                <w:b/>
                <w:color w:val="00B050"/>
              </w:rPr>
            </w:pPr>
          </w:p>
          <w:p w14:paraId="0882C246" w14:textId="77777777" w:rsidR="00891021" w:rsidRDefault="00891021" w:rsidP="00A5134B">
            <w:pPr>
              <w:rPr>
                <w:rFonts w:ascii="Times New Roman" w:hAnsi="Times New Roman" w:cs="Times New Roman"/>
                <w:b/>
                <w:color w:val="00B050"/>
              </w:rPr>
            </w:pPr>
          </w:p>
          <w:p w14:paraId="5C243AFC" w14:textId="77777777" w:rsidR="00891021" w:rsidRDefault="00891021" w:rsidP="00A5134B">
            <w:pPr>
              <w:rPr>
                <w:rFonts w:ascii="Times New Roman" w:hAnsi="Times New Roman" w:cs="Times New Roman"/>
                <w:b/>
                <w:color w:val="00B050"/>
              </w:rPr>
            </w:pPr>
          </w:p>
          <w:p w14:paraId="5CA2FF8D" w14:textId="77777777" w:rsidR="00891021" w:rsidRDefault="00891021" w:rsidP="00A5134B">
            <w:pPr>
              <w:rPr>
                <w:rFonts w:ascii="Times New Roman" w:hAnsi="Times New Roman" w:cs="Times New Roman"/>
                <w:b/>
                <w:color w:val="00B050"/>
              </w:rPr>
            </w:pPr>
          </w:p>
          <w:p w14:paraId="554E18D4" w14:textId="77777777" w:rsidR="00891021" w:rsidRDefault="00891021" w:rsidP="00A5134B">
            <w:pPr>
              <w:rPr>
                <w:rFonts w:ascii="Times New Roman" w:hAnsi="Times New Roman" w:cs="Times New Roman"/>
                <w:b/>
                <w:color w:val="00B050"/>
              </w:rPr>
            </w:pPr>
          </w:p>
          <w:p w14:paraId="2497D8F5" w14:textId="77777777" w:rsidR="00891021" w:rsidRDefault="00891021" w:rsidP="00A5134B">
            <w:pPr>
              <w:rPr>
                <w:rFonts w:ascii="Times New Roman" w:hAnsi="Times New Roman" w:cs="Times New Roman"/>
                <w:b/>
                <w:color w:val="00B050"/>
              </w:rPr>
            </w:pPr>
          </w:p>
          <w:p w14:paraId="5FAE2C1B" w14:textId="77777777" w:rsidR="00891021" w:rsidRDefault="00891021" w:rsidP="00891021">
            <w:pPr>
              <w:jc w:val="center"/>
              <w:rPr>
                <w:rFonts w:ascii="Times New Roman" w:hAnsi="Times New Roman" w:cs="Times New Roman"/>
                <w:b/>
              </w:rPr>
            </w:pPr>
            <w:r>
              <w:rPr>
                <w:rFonts w:ascii="Times New Roman" w:hAnsi="Times New Roman" w:cs="Times New Roman"/>
                <w:b/>
              </w:rPr>
              <w:t>Попередньо врахувати</w:t>
            </w:r>
          </w:p>
          <w:p w14:paraId="502612DB" w14:textId="77777777" w:rsidR="00891021" w:rsidRDefault="00891021" w:rsidP="00A5134B">
            <w:pPr>
              <w:rPr>
                <w:rFonts w:ascii="Times New Roman" w:hAnsi="Times New Roman" w:cs="Times New Roman"/>
                <w:b/>
                <w:color w:val="00B050"/>
              </w:rPr>
            </w:pPr>
          </w:p>
          <w:p w14:paraId="5F9A4482" w14:textId="77777777" w:rsidR="00891021" w:rsidRPr="00D54351" w:rsidRDefault="00891021" w:rsidP="00A5134B">
            <w:pPr>
              <w:rPr>
                <w:rFonts w:ascii="Times New Roman" w:hAnsi="Times New Roman" w:cs="Times New Roman"/>
                <w:b/>
                <w:color w:val="00B050"/>
              </w:rPr>
            </w:pPr>
          </w:p>
        </w:tc>
      </w:tr>
      <w:tr w:rsidR="006B0625" w:rsidRPr="009F7418" w14:paraId="24685C0A" w14:textId="77777777" w:rsidTr="005C7B5C">
        <w:trPr>
          <w:trHeight w:val="20"/>
        </w:trPr>
        <w:tc>
          <w:tcPr>
            <w:tcW w:w="4153" w:type="dxa"/>
            <w:tcBorders>
              <w:top w:val="nil"/>
            </w:tcBorders>
          </w:tcPr>
          <w:p w14:paraId="7557A4F8" w14:textId="77777777" w:rsidR="006B0625" w:rsidRPr="009F7418" w:rsidRDefault="006B0625" w:rsidP="00832B26">
            <w:pPr>
              <w:shd w:val="clear" w:color="auto" w:fill="FFFFFF"/>
              <w:jc w:val="both"/>
              <w:rPr>
                <w:rFonts w:ascii="Times New Roman" w:hAnsi="Times New Roman" w:cs="Times New Roman"/>
              </w:rPr>
            </w:pPr>
          </w:p>
        </w:tc>
        <w:tc>
          <w:tcPr>
            <w:tcW w:w="4241" w:type="dxa"/>
          </w:tcPr>
          <w:p w14:paraId="3E60C4F7" w14:textId="77777777" w:rsidR="005C7B5C" w:rsidRPr="009F7418" w:rsidRDefault="00BD0873" w:rsidP="00600C9E">
            <w:pPr>
              <w:widowControl w:val="0"/>
              <w:shd w:val="clear" w:color="auto" w:fill="FFFFFF"/>
              <w:tabs>
                <w:tab w:val="left" w:pos="1163"/>
              </w:tabs>
              <w:snapToGrid w:val="0"/>
              <w:ind w:firstLine="318"/>
              <w:jc w:val="center"/>
              <w:rPr>
                <w:rFonts w:ascii="Times New Roman" w:hAnsi="Times New Roman" w:cs="Times New Roman"/>
                <w:color w:val="000000"/>
              </w:rPr>
            </w:pPr>
            <w:r w:rsidRPr="009F7418">
              <w:rPr>
                <w:rFonts w:ascii="Times New Roman" w:hAnsi="Times New Roman" w:cs="Times New Roman"/>
                <w:b/>
                <w:bCs/>
                <w:color w:val="000000"/>
              </w:rPr>
              <w:t>НЕК</w:t>
            </w:r>
            <w:r w:rsidR="005C7B5C" w:rsidRPr="009F7418">
              <w:rPr>
                <w:rFonts w:ascii="Times New Roman" w:hAnsi="Times New Roman" w:cs="Times New Roman"/>
                <w:b/>
                <w:bCs/>
                <w:color w:val="000000"/>
              </w:rPr>
              <w:t xml:space="preserve"> «УКРЕНЕРГО»</w:t>
            </w:r>
          </w:p>
          <w:p w14:paraId="21710FC6" w14:textId="77777777" w:rsidR="005C7B5C" w:rsidRPr="009F7418" w:rsidRDefault="005C7B5C" w:rsidP="005C7B5C">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6.2.8. Постачальник "останньої надії" постачає електричну енергію споживачу протягом строку, що не може перевищувати 90 днів</w:t>
            </w:r>
            <w:r w:rsidRPr="009F7418">
              <w:rPr>
                <w:rFonts w:ascii="Times New Roman" w:hAnsi="Times New Roman" w:cs="Times New Roman"/>
                <w:b/>
                <w:bCs/>
                <w:color w:val="7030A0"/>
              </w:rPr>
              <w:t>, крім випадків, визначених законодавством</w:t>
            </w:r>
            <w:r w:rsidRPr="009F7418">
              <w:rPr>
                <w:rFonts w:ascii="Times New Roman" w:hAnsi="Times New Roman" w:cs="Times New Roman"/>
                <w:color w:val="000000"/>
              </w:rPr>
              <w:t>.</w:t>
            </w:r>
          </w:p>
          <w:p w14:paraId="0976E2D2" w14:textId="77777777" w:rsidR="005C7B5C" w:rsidRPr="009F7418" w:rsidRDefault="005C7B5C" w:rsidP="005C7B5C">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Якщо споживач протягом 90 днів не укладе відповідний договір про постачання електричної енергії з іншим </w:t>
            </w:r>
            <w:proofErr w:type="spellStart"/>
            <w:r w:rsidRPr="009F7418">
              <w:rPr>
                <w:rFonts w:ascii="Times New Roman" w:hAnsi="Times New Roman" w:cs="Times New Roman"/>
                <w:color w:val="000000"/>
              </w:rPr>
              <w:t>електропостачальником</w:t>
            </w:r>
            <w:proofErr w:type="spellEnd"/>
            <w:r w:rsidRPr="009F7418">
              <w:rPr>
                <w:rFonts w:ascii="Times New Roman" w:hAnsi="Times New Roman" w:cs="Times New Roman"/>
                <w:color w:val="000000"/>
              </w:rPr>
              <w:t xml:space="preserve"> або договір купівлі-продажу електричної енергії на </w:t>
            </w:r>
            <w:r w:rsidRPr="009F7418">
              <w:rPr>
                <w:rFonts w:ascii="Times New Roman" w:hAnsi="Times New Roman" w:cs="Times New Roman"/>
                <w:color w:val="000000"/>
              </w:rPr>
              <w:lastRenderedPageBreak/>
              <w:t xml:space="preserve">ринку електричної енергії </w:t>
            </w:r>
            <w:r w:rsidRPr="009F7418">
              <w:rPr>
                <w:rFonts w:ascii="Times New Roman" w:hAnsi="Times New Roman" w:cs="Times New Roman"/>
                <w:b/>
                <w:bCs/>
                <w:color w:val="7030A0"/>
              </w:rPr>
              <w:t>або не продовжить дію договору про постачання електричної енергії з постачальником "останньої надії" з терміном більше 90 днів відповідно до вимог цих Правил</w:t>
            </w:r>
            <w:r w:rsidRPr="009F7418">
              <w:rPr>
                <w:rFonts w:ascii="Times New Roman" w:hAnsi="Times New Roman" w:cs="Times New Roman"/>
                <w:color w:val="000000"/>
              </w:rPr>
              <w:t>, електроживлення його об'єкта (об'єктів) має бути припинено оператором системи</w:t>
            </w:r>
            <w:r w:rsidRPr="009F7418">
              <w:t xml:space="preserve"> </w:t>
            </w:r>
            <w:r w:rsidRPr="009F7418">
              <w:rPr>
                <w:rFonts w:ascii="Times New Roman" w:hAnsi="Times New Roman" w:cs="Times New Roman"/>
                <w:b/>
                <w:bCs/>
                <w:color w:val="7030A0"/>
              </w:rPr>
              <w:t>в порядку, передбаченому розділом VII цих Правил за зверненням постачальника «останньої надії»</w:t>
            </w:r>
            <w:r w:rsidRPr="009F7418">
              <w:rPr>
                <w:rFonts w:ascii="Times New Roman" w:hAnsi="Times New Roman" w:cs="Times New Roman"/>
                <w:color w:val="000000"/>
              </w:rPr>
              <w:t>.</w:t>
            </w:r>
          </w:p>
          <w:p w14:paraId="30E83522" w14:textId="77777777" w:rsidR="005C7B5C" w:rsidRPr="009F7418" w:rsidRDefault="005C7B5C" w:rsidP="005C7B5C">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У разі нездійснення оператором системи припинення електроживлення об'єкта (об'єктів) споживача через 90 днів з першого дня постачання йому електричної енергії постачальником "останньої надії"</w:t>
            </w:r>
            <w:r w:rsidR="00BD0873" w:rsidRPr="009F7418">
              <w:rPr>
                <w:rFonts w:ascii="Times New Roman" w:hAnsi="Times New Roman" w:cs="Times New Roman"/>
                <w:color w:val="000000"/>
              </w:rPr>
              <w:t xml:space="preserve"> </w:t>
            </w:r>
            <w:r w:rsidR="00BD0873" w:rsidRPr="009F7418">
              <w:rPr>
                <w:rFonts w:ascii="Times New Roman" w:hAnsi="Times New Roman" w:cs="Times New Roman"/>
                <w:b/>
                <w:bCs/>
                <w:color w:val="7030A0"/>
              </w:rPr>
              <w:t>(за умови відсутнього акцептування постачальником «останньої надії» заяви про продовження постачання електричної енергії постачальником «останньої надії» терміном більше ніж на 90 днів)</w:t>
            </w:r>
            <w:r w:rsidRPr="009F7418">
              <w:rPr>
                <w:rFonts w:ascii="Times New Roman" w:hAnsi="Times New Roman" w:cs="Times New Roman"/>
                <w:color w:val="000000"/>
              </w:rPr>
              <w:t>, обсяги електричної енергії, спожитої цим споживачем, починаючи з 91 дня покладаються адміністратором комерційного обліку на втрати оператора системи.</w:t>
            </w:r>
          </w:p>
          <w:p w14:paraId="574B1E96" w14:textId="77777777" w:rsidR="006B0625" w:rsidRPr="009F7418" w:rsidRDefault="005C7B5C" w:rsidP="005C7B5C">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Збитки, пов'язані з оплатою та адмініструванням втрат, які виникли внаслідок порушення цих Правил іншими учасниками роздрібного ринку, оператор системи відшкодовує, оформивши претензію цьому (цим) учаснику (учасникам) роздрібного ринку на відшкодування збитків у порядку, передбаченому розділом VIII цих Правил</w:t>
            </w:r>
            <w:r w:rsidR="00BD0873" w:rsidRPr="009F7418">
              <w:rPr>
                <w:rFonts w:ascii="Times New Roman" w:hAnsi="Times New Roman" w:cs="Times New Roman"/>
                <w:color w:val="000000"/>
              </w:rPr>
              <w:t>.</w:t>
            </w:r>
          </w:p>
          <w:p w14:paraId="77E13409" w14:textId="77777777" w:rsidR="00BD0873" w:rsidRDefault="00BD0873" w:rsidP="005C7B5C">
            <w:pPr>
              <w:widowControl w:val="0"/>
              <w:shd w:val="clear" w:color="auto" w:fill="FFFFFF"/>
              <w:tabs>
                <w:tab w:val="left" w:pos="1163"/>
              </w:tabs>
              <w:snapToGrid w:val="0"/>
              <w:ind w:firstLine="318"/>
              <w:jc w:val="both"/>
              <w:rPr>
                <w:rFonts w:ascii="Times New Roman" w:hAnsi="Times New Roman" w:cs="Times New Roman"/>
                <w:b/>
                <w:color w:val="7030A0"/>
              </w:rPr>
            </w:pPr>
            <w:r w:rsidRPr="009F7418">
              <w:rPr>
                <w:rFonts w:ascii="Times New Roman" w:hAnsi="Times New Roman" w:cs="Times New Roman"/>
                <w:b/>
                <w:color w:val="7030A0"/>
              </w:rPr>
              <w:t xml:space="preserve">У разі акцептування заяви споживача про продовження постачання електричної енергії постачальником «останньої надії» терміном більше 90 днів, постачальник «останньої надії» до закінчення 90 </w:t>
            </w:r>
            <w:r w:rsidRPr="009F7418">
              <w:rPr>
                <w:rFonts w:ascii="Times New Roman" w:hAnsi="Times New Roman" w:cs="Times New Roman"/>
                <w:b/>
                <w:color w:val="7030A0"/>
              </w:rPr>
              <w:lastRenderedPageBreak/>
              <w:t xml:space="preserve">денного строку поточного постачання вносить  відповідні дані в централізований реєстр ТКО </w:t>
            </w:r>
            <w:proofErr w:type="spellStart"/>
            <w:r w:rsidRPr="009F7418">
              <w:rPr>
                <w:rFonts w:ascii="Times New Roman" w:hAnsi="Times New Roman" w:cs="Times New Roman"/>
                <w:b/>
                <w:color w:val="7030A0"/>
              </w:rPr>
              <w:t>Датахаб</w:t>
            </w:r>
            <w:proofErr w:type="spellEnd"/>
            <w:r w:rsidRPr="009F7418">
              <w:rPr>
                <w:rFonts w:ascii="Times New Roman" w:hAnsi="Times New Roman" w:cs="Times New Roman"/>
                <w:b/>
                <w:color w:val="7030A0"/>
              </w:rPr>
              <w:t>, про що заінтересовані учасники отримують інформування.</w:t>
            </w:r>
          </w:p>
          <w:p w14:paraId="15962B6B" w14:textId="77777777" w:rsidR="00600C9E" w:rsidRPr="009F7418" w:rsidRDefault="00600C9E" w:rsidP="005C7B5C">
            <w:pPr>
              <w:widowControl w:val="0"/>
              <w:shd w:val="clear" w:color="auto" w:fill="FFFFFF"/>
              <w:tabs>
                <w:tab w:val="left" w:pos="1163"/>
              </w:tabs>
              <w:snapToGrid w:val="0"/>
              <w:ind w:firstLine="318"/>
              <w:jc w:val="both"/>
              <w:rPr>
                <w:rFonts w:ascii="Times New Roman" w:hAnsi="Times New Roman" w:cs="Times New Roman"/>
                <w:b/>
                <w:color w:val="000000"/>
              </w:rPr>
            </w:pPr>
          </w:p>
        </w:tc>
        <w:tc>
          <w:tcPr>
            <w:tcW w:w="3920" w:type="dxa"/>
          </w:tcPr>
          <w:p w14:paraId="3D0C5BF2" w14:textId="77777777" w:rsidR="00BD0873" w:rsidRPr="009F7418" w:rsidRDefault="00BD0873" w:rsidP="00600C9E">
            <w:pPr>
              <w:widowControl w:val="0"/>
              <w:shd w:val="clear" w:color="auto" w:fill="FFFFFF"/>
              <w:tabs>
                <w:tab w:val="left" w:pos="1163"/>
              </w:tabs>
              <w:snapToGrid w:val="0"/>
              <w:ind w:firstLine="318"/>
              <w:jc w:val="center"/>
              <w:rPr>
                <w:rFonts w:ascii="Times New Roman" w:hAnsi="Times New Roman" w:cs="Times New Roman"/>
                <w:color w:val="000000"/>
              </w:rPr>
            </w:pPr>
            <w:r w:rsidRPr="009F7418">
              <w:rPr>
                <w:rFonts w:ascii="Times New Roman" w:hAnsi="Times New Roman" w:cs="Times New Roman"/>
                <w:b/>
                <w:bCs/>
                <w:color w:val="000000"/>
              </w:rPr>
              <w:lastRenderedPageBreak/>
              <w:t>НЕК «УКРЕНЕРГО»</w:t>
            </w:r>
          </w:p>
          <w:p w14:paraId="1E3035F9" w14:textId="77777777" w:rsidR="006B0625" w:rsidRPr="009F7418" w:rsidRDefault="00BD0873" w:rsidP="00BD0873">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Конкретизуються дії учасників ринку при постачанні електричної енергії протягом 90 днів та при постачанні електричної енергії споживачам з особливим статусом (захищені/об’єкти  критичної інфраструктури/) більше 90 днів. Також врегульовано питання порядку інформування постачальником операторів системи про продовження </w:t>
            </w:r>
            <w:r w:rsidRPr="009F7418">
              <w:rPr>
                <w:rFonts w:ascii="Times New Roman" w:hAnsi="Times New Roman" w:cs="Times New Roman"/>
                <w:color w:val="000000"/>
              </w:rPr>
              <w:lastRenderedPageBreak/>
              <w:t xml:space="preserve">договору більше 90 днів через </w:t>
            </w:r>
            <w:proofErr w:type="spellStart"/>
            <w:r w:rsidRPr="009F7418">
              <w:rPr>
                <w:rFonts w:ascii="Times New Roman" w:hAnsi="Times New Roman" w:cs="Times New Roman"/>
                <w:color w:val="000000"/>
              </w:rPr>
              <w:t>Датахаб</w:t>
            </w:r>
            <w:proofErr w:type="spellEnd"/>
            <w:r w:rsidRPr="009F7418">
              <w:rPr>
                <w:rFonts w:ascii="Times New Roman" w:hAnsi="Times New Roman" w:cs="Times New Roman"/>
                <w:color w:val="000000"/>
              </w:rPr>
              <w:t>.</w:t>
            </w:r>
          </w:p>
          <w:p w14:paraId="3A9349E1" w14:textId="77777777" w:rsidR="00BD0873" w:rsidRPr="009F7418" w:rsidRDefault="00BD0873" w:rsidP="00BD0873">
            <w:pPr>
              <w:widowControl w:val="0"/>
              <w:shd w:val="clear" w:color="auto" w:fill="FFFFFF"/>
              <w:tabs>
                <w:tab w:val="left" w:pos="1163"/>
              </w:tabs>
              <w:snapToGrid w:val="0"/>
              <w:ind w:firstLine="318"/>
              <w:jc w:val="both"/>
              <w:rPr>
                <w:rFonts w:ascii="Times New Roman" w:hAnsi="Times New Roman" w:cs="Times New Roman"/>
                <w:color w:val="000000"/>
              </w:rPr>
            </w:pPr>
          </w:p>
          <w:p w14:paraId="3F860DF6" w14:textId="77777777" w:rsidR="00BD0873" w:rsidRPr="009F7418" w:rsidRDefault="00BD0873" w:rsidP="00BD0873">
            <w:pPr>
              <w:widowControl w:val="0"/>
              <w:shd w:val="clear" w:color="auto" w:fill="FFFFFF"/>
              <w:tabs>
                <w:tab w:val="left" w:pos="1163"/>
              </w:tabs>
              <w:snapToGrid w:val="0"/>
              <w:ind w:firstLine="318"/>
              <w:jc w:val="both"/>
              <w:rPr>
                <w:rFonts w:ascii="Times New Roman" w:hAnsi="Times New Roman" w:cs="Times New Roman"/>
                <w:color w:val="000000"/>
              </w:rPr>
            </w:pPr>
          </w:p>
          <w:p w14:paraId="14D26C50" w14:textId="77777777" w:rsidR="00BD0873" w:rsidRPr="009F7418" w:rsidRDefault="00BD0873" w:rsidP="00BD0873">
            <w:pPr>
              <w:widowControl w:val="0"/>
              <w:shd w:val="clear" w:color="auto" w:fill="FFFFFF"/>
              <w:tabs>
                <w:tab w:val="left" w:pos="1163"/>
              </w:tabs>
              <w:snapToGrid w:val="0"/>
              <w:ind w:firstLine="318"/>
              <w:jc w:val="both"/>
              <w:rPr>
                <w:rFonts w:ascii="Times New Roman" w:hAnsi="Times New Roman" w:cs="Times New Roman"/>
                <w:color w:val="000000"/>
              </w:rPr>
            </w:pPr>
          </w:p>
          <w:p w14:paraId="6791F9A6" w14:textId="77777777" w:rsidR="00BD0873" w:rsidRPr="009F7418" w:rsidRDefault="00BD0873" w:rsidP="00BD0873">
            <w:pPr>
              <w:widowControl w:val="0"/>
              <w:shd w:val="clear" w:color="auto" w:fill="FFFFFF"/>
              <w:tabs>
                <w:tab w:val="left" w:pos="1163"/>
              </w:tabs>
              <w:snapToGrid w:val="0"/>
              <w:ind w:firstLine="318"/>
              <w:jc w:val="both"/>
              <w:rPr>
                <w:rFonts w:ascii="Times New Roman" w:hAnsi="Times New Roman" w:cs="Times New Roman"/>
                <w:color w:val="000000"/>
              </w:rPr>
            </w:pPr>
          </w:p>
          <w:p w14:paraId="6623452C" w14:textId="77777777" w:rsidR="00BD0873" w:rsidRPr="009F7418" w:rsidRDefault="00BD0873" w:rsidP="00BD0873">
            <w:pPr>
              <w:widowControl w:val="0"/>
              <w:shd w:val="clear" w:color="auto" w:fill="FFFFFF"/>
              <w:tabs>
                <w:tab w:val="left" w:pos="1163"/>
              </w:tabs>
              <w:snapToGrid w:val="0"/>
              <w:ind w:firstLine="318"/>
              <w:jc w:val="both"/>
              <w:rPr>
                <w:rFonts w:ascii="Times New Roman" w:hAnsi="Times New Roman" w:cs="Times New Roman"/>
                <w:color w:val="000000"/>
              </w:rPr>
            </w:pPr>
          </w:p>
          <w:p w14:paraId="72218A17" w14:textId="77777777" w:rsidR="00BD0873" w:rsidRPr="009F7418" w:rsidRDefault="00BD0873" w:rsidP="00BD0873">
            <w:pPr>
              <w:widowControl w:val="0"/>
              <w:shd w:val="clear" w:color="auto" w:fill="FFFFFF"/>
              <w:tabs>
                <w:tab w:val="left" w:pos="1163"/>
              </w:tabs>
              <w:snapToGrid w:val="0"/>
              <w:ind w:firstLine="318"/>
              <w:jc w:val="both"/>
              <w:rPr>
                <w:rFonts w:ascii="Times New Roman" w:hAnsi="Times New Roman" w:cs="Times New Roman"/>
                <w:color w:val="000000"/>
              </w:rPr>
            </w:pPr>
          </w:p>
          <w:p w14:paraId="0BBB7DC8" w14:textId="77777777" w:rsidR="00BD0873" w:rsidRPr="009F7418" w:rsidRDefault="00BD0873" w:rsidP="00BD0873">
            <w:pPr>
              <w:widowControl w:val="0"/>
              <w:shd w:val="clear" w:color="auto" w:fill="FFFFFF"/>
              <w:tabs>
                <w:tab w:val="left" w:pos="1163"/>
              </w:tabs>
              <w:snapToGrid w:val="0"/>
              <w:ind w:firstLine="318"/>
              <w:jc w:val="both"/>
              <w:rPr>
                <w:rFonts w:ascii="Times New Roman" w:hAnsi="Times New Roman" w:cs="Times New Roman"/>
                <w:color w:val="000000"/>
              </w:rPr>
            </w:pPr>
          </w:p>
          <w:p w14:paraId="32D52B03" w14:textId="77777777" w:rsidR="00BD0873" w:rsidRPr="009F7418" w:rsidRDefault="00BD0873" w:rsidP="00BD0873">
            <w:pPr>
              <w:widowControl w:val="0"/>
              <w:shd w:val="clear" w:color="auto" w:fill="FFFFFF"/>
              <w:tabs>
                <w:tab w:val="left" w:pos="1163"/>
              </w:tabs>
              <w:snapToGrid w:val="0"/>
              <w:ind w:firstLine="318"/>
              <w:jc w:val="both"/>
              <w:rPr>
                <w:rFonts w:ascii="Times New Roman" w:hAnsi="Times New Roman" w:cs="Times New Roman"/>
                <w:color w:val="000000"/>
              </w:rPr>
            </w:pPr>
          </w:p>
          <w:p w14:paraId="36DFE543" w14:textId="77777777" w:rsidR="00BD0873" w:rsidRPr="009F7418" w:rsidRDefault="00BD0873" w:rsidP="00BD0873">
            <w:pPr>
              <w:widowControl w:val="0"/>
              <w:shd w:val="clear" w:color="auto" w:fill="FFFFFF"/>
              <w:tabs>
                <w:tab w:val="left" w:pos="1163"/>
              </w:tabs>
              <w:snapToGrid w:val="0"/>
              <w:ind w:firstLine="318"/>
              <w:jc w:val="both"/>
              <w:rPr>
                <w:rFonts w:ascii="Times New Roman" w:hAnsi="Times New Roman" w:cs="Times New Roman"/>
                <w:color w:val="000000"/>
              </w:rPr>
            </w:pPr>
          </w:p>
          <w:p w14:paraId="466B06A5" w14:textId="77777777" w:rsidR="00BD0873" w:rsidRPr="009F7418" w:rsidRDefault="00BD0873" w:rsidP="00BD0873">
            <w:pPr>
              <w:widowControl w:val="0"/>
              <w:shd w:val="clear" w:color="auto" w:fill="FFFFFF"/>
              <w:tabs>
                <w:tab w:val="left" w:pos="1163"/>
              </w:tabs>
              <w:snapToGrid w:val="0"/>
              <w:ind w:firstLine="318"/>
              <w:jc w:val="both"/>
              <w:rPr>
                <w:rFonts w:ascii="Times New Roman" w:hAnsi="Times New Roman" w:cs="Times New Roman"/>
                <w:color w:val="000000"/>
              </w:rPr>
            </w:pPr>
          </w:p>
          <w:p w14:paraId="12EAB07A" w14:textId="77777777" w:rsidR="00BD0873" w:rsidRPr="009F7418" w:rsidRDefault="00BD0873" w:rsidP="00BD0873">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На випадок продовження терміну дії договору з ПОН захищеним споживачем ОС самостійно не є обізнаним щодо цієї події , відповідно має отримати  підтвердження – чи споживач є захищеним ,чи договір ПОН з ним продовжено або завершено. Пропонується звести взаємодію учасників до однієї логіки  в обох випадках, технологічно це підтримано функціональністю </w:t>
            </w:r>
            <w:proofErr w:type="spellStart"/>
            <w:r w:rsidRPr="009F7418">
              <w:rPr>
                <w:rFonts w:ascii="Times New Roman" w:hAnsi="Times New Roman" w:cs="Times New Roman"/>
                <w:color w:val="000000"/>
              </w:rPr>
              <w:t>Датахаб</w:t>
            </w:r>
            <w:proofErr w:type="spellEnd"/>
          </w:p>
          <w:p w14:paraId="5080E534" w14:textId="77777777" w:rsidR="00BD0873" w:rsidRPr="009F7418" w:rsidRDefault="00BD0873" w:rsidP="00BD0873">
            <w:pPr>
              <w:widowControl w:val="0"/>
              <w:shd w:val="clear" w:color="auto" w:fill="FFFFFF"/>
              <w:tabs>
                <w:tab w:val="left" w:pos="1163"/>
              </w:tabs>
              <w:snapToGrid w:val="0"/>
              <w:ind w:firstLine="318"/>
              <w:jc w:val="both"/>
              <w:rPr>
                <w:rFonts w:ascii="Times New Roman" w:hAnsi="Times New Roman" w:cs="Times New Roman"/>
                <w:b/>
                <w:color w:val="000000"/>
              </w:rPr>
            </w:pPr>
          </w:p>
        </w:tc>
        <w:tc>
          <w:tcPr>
            <w:tcW w:w="2990" w:type="dxa"/>
            <w:gridSpan w:val="2"/>
          </w:tcPr>
          <w:p w14:paraId="00671D74" w14:textId="77777777" w:rsidR="00891021" w:rsidRDefault="00891021" w:rsidP="00891021">
            <w:pPr>
              <w:jc w:val="center"/>
              <w:rPr>
                <w:rFonts w:ascii="Times New Roman" w:hAnsi="Times New Roman" w:cs="Times New Roman"/>
                <w:b/>
              </w:rPr>
            </w:pPr>
          </w:p>
          <w:p w14:paraId="00A5E40B" w14:textId="77777777" w:rsidR="00891021" w:rsidRDefault="00891021" w:rsidP="00891021">
            <w:pPr>
              <w:jc w:val="center"/>
              <w:rPr>
                <w:rFonts w:ascii="Times New Roman" w:hAnsi="Times New Roman" w:cs="Times New Roman"/>
                <w:b/>
              </w:rPr>
            </w:pPr>
          </w:p>
          <w:p w14:paraId="25447583" w14:textId="77777777" w:rsidR="00891021" w:rsidRDefault="00891021" w:rsidP="00891021">
            <w:pPr>
              <w:jc w:val="center"/>
              <w:rPr>
                <w:rFonts w:ascii="Times New Roman" w:hAnsi="Times New Roman" w:cs="Times New Roman"/>
                <w:b/>
              </w:rPr>
            </w:pPr>
          </w:p>
          <w:p w14:paraId="3F364A57" w14:textId="77777777" w:rsidR="00891021" w:rsidRDefault="00891021" w:rsidP="00891021">
            <w:pPr>
              <w:jc w:val="center"/>
              <w:rPr>
                <w:rFonts w:ascii="Times New Roman" w:hAnsi="Times New Roman" w:cs="Times New Roman"/>
                <w:b/>
              </w:rPr>
            </w:pPr>
          </w:p>
          <w:p w14:paraId="37DEEBC4" w14:textId="425E858D" w:rsidR="00891021" w:rsidRDefault="00891021" w:rsidP="00891021">
            <w:pPr>
              <w:jc w:val="center"/>
              <w:rPr>
                <w:rFonts w:ascii="Times New Roman" w:hAnsi="Times New Roman" w:cs="Times New Roman"/>
                <w:b/>
              </w:rPr>
            </w:pPr>
            <w:r>
              <w:rPr>
                <w:rFonts w:ascii="Times New Roman" w:hAnsi="Times New Roman" w:cs="Times New Roman"/>
                <w:b/>
              </w:rPr>
              <w:t>Попередньо врахувати</w:t>
            </w:r>
          </w:p>
          <w:p w14:paraId="70ACBBA4" w14:textId="77777777" w:rsidR="00D54351" w:rsidRDefault="00D54351" w:rsidP="00832B26">
            <w:pPr>
              <w:rPr>
                <w:rFonts w:ascii="Times New Roman" w:hAnsi="Times New Roman" w:cs="Times New Roman"/>
                <w:b/>
                <w:color w:val="00B050"/>
              </w:rPr>
            </w:pPr>
          </w:p>
          <w:p w14:paraId="2DA77AFD" w14:textId="77777777" w:rsidR="00D54351" w:rsidRDefault="00D54351" w:rsidP="00832B26">
            <w:pPr>
              <w:rPr>
                <w:rFonts w:ascii="Times New Roman" w:hAnsi="Times New Roman" w:cs="Times New Roman"/>
                <w:b/>
                <w:color w:val="00B050"/>
              </w:rPr>
            </w:pPr>
          </w:p>
          <w:p w14:paraId="0D2611DB" w14:textId="77777777" w:rsidR="00D54351" w:rsidRDefault="00D54351" w:rsidP="00832B26">
            <w:pPr>
              <w:rPr>
                <w:rFonts w:ascii="Times New Roman" w:hAnsi="Times New Roman" w:cs="Times New Roman"/>
                <w:b/>
                <w:color w:val="00B050"/>
              </w:rPr>
            </w:pPr>
          </w:p>
          <w:p w14:paraId="0887BF27" w14:textId="77777777" w:rsidR="00D54351" w:rsidRDefault="00D54351" w:rsidP="00832B26">
            <w:pPr>
              <w:rPr>
                <w:rFonts w:ascii="Times New Roman" w:hAnsi="Times New Roman" w:cs="Times New Roman"/>
                <w:b/>
                <w:color w:val="00B050"/>
              </w:rPr>
            </w:pPr>
          </w:p>
          <w:p w14:paraId="5ABCDE4F" w14:textId="77777777" w:rsidR="00D54351" w:rsidRDefault="00D54351" w:rsidP="00832B26">
            <w:pPr>
              <w:rPr>
                <w:rFonts w:ascii="Times New Roman" w:hAnsi="Times New Roman" w:cs="Times New Roman"/>
                <w:b/>
                <w:color w:val="00B050"/>
              </w:rPr>
            </w:pPr>
          </w:p>
          <w:p w14:paraId="1AA95DCF" w14:textId="77777777" w:rsidR="00D54351" w:rsidRDefault="00D54351" w:rsidP="00832B26">
            <w:pPr>
              <w:rPr>
                <w:rFonts w:ascii="Times New Roman" w:hAnsi="Times New Roman" w:cs="Times New Roman"/>
                <w:b/>
                <w:color w:val="00B050"/>
              </w:rPr>
            </w:pPr>
          </w:p>
          <w:p w14:paraId="6E809142" w14:textId="77777777" w:rsidR="00D54351" w:rsidRDefault="00D54351" w:rsidP="00832B26">
            <w:pPr>
              <w:rPr>
                <w:rFonts w:ascii="Times New Roman" w:hAnsi="Times New Roman" w:cs="Times New Roman"/>
                <w:b/>
                <w:color w:val="00B050"/>
              </w:rPr>
            </w:pPr>
          </w:p>
          <w:p w14:paraId="05CF7E47" w14:textId="77777777" w:rsidR="00891021" w:rsidRDefault="00891021" w:rsidP="00891021">
            <w:pPr>
              <w:jc w:val="center"/>
              <w:rPr>
                <w:rFonts w:ascii="Times New Roman" w:hAnsi="Times New Roman" w:cs="Times New Roman"/>
                <w:b/>
              </w:rPr>
            </w:pPr>
          </w:p>
          <w:p w14:paraId="042C1CF9" w14:textId="77777777" w:rsidR="00891021" w:rsidRDefault="00891021" w:rsidP="00891021">
            <w:pPr>
              <w:jc w:val="center"/>
              <w:rPr>
                <w:rFonts w:ascii="Times New Roman" w:hAnsi="Times New Roman" w:cs="Times New Roman"/>
                <w:b/>
              </w:rPr>
            </w:pPr>
            <w:r>
              <w:rPr>
                <w:rFonts w:ascii="Times New Roman" w:hAnsi="Times New Roman" w:cs="Times New Roman"/>
                <w:b/>
              </w:rPr>
              <w:t>Попередньо врахувати</w:t>
            </w:r>
          </w:p>
          <w:p w14:paraId="0F9CD5E6" w14:textId="77777777" w:rsidR="00D54351" w:rsidRDefault="00D54351" w:rsidP="00832B26">
            <w:pPr>
              <w:rPr>
                <w:rFonts w:ascii="Times New Roman" w:hAnsi="Times New Roman" w:cs="Times New Roman"/>
                <w:b/>
                <w:color w:val="00B050"/>
              </w:rPr>
            </w:pPr>
          </w:p>
          <w:p w14:paraId="0EC69879" w14:textId="77777777" w:rsidR="00D54351" w:rsidRDefault="00D54351" w:rsidP="00832B26">
            <w:pPr>
              <w:rPr>
                <w:rFonts w:ascii="Times New Roman" w:hAnsi="Times New Roman" w:cs="Times New Roman"/>
                <w:b/>
                <w:color w:val="00B050"/>
              </w:rPr>
            </w:pPr>
          </w:p>
          <w:p w14:paraId="2B88397E" w14:textId="77777777" w:rsidR="00D54351" w:rsidRDefault="00D54351" w:rsidP="00832B26">
            <w:pPr>
              <w:rPr>
                <w:rFonts w:ascii="Times New Roman" w:hAnsi="Times New Roman" w:cs="Times New Roman"/>
                <w:b/>
                <w:color w:val="00B050"/>
              </w:rPr>
            </w:pPr>
          </w:p>
          <w:p w14:paraId="2412605B" w14:textId="77777777" w:rsidR="00D54351" w:rsidRDefault="00D54351" w:rsidP="00832B26">
            <w:pPr>
              <w:rPr>
                <w:rFonts w:ascii="Times New Roman" w:hAnsi="Times New Roman" w:cs="Times New Roman"/>
                <w:b/>
                <w:color w:val="00B050"/>
              </w:rPr>
            </w:pPr>
          </w:p>
          <w:p w14:paraId="700744C5" w14:textId="77777777" w:rsidR="00D54351" w:rsidRDefault="00D54351" w:rsidP="00832B26">
            <w:pPr>
              <w:rPr>
                <w:rFonts w:ascii="Times New Roman" w:hAnsi="Times New Roman" w:cs="Times New Roman"/>
                <w:b/>
                <w:color w:val="00B050"/>
              </w:rPr>
            </w:pPr>
          </w:p>
          <w:p w14:paraId="72EA05DE" w14:textId="77777777" w:rsidR="00DD4991" w:rsidRDefault="00DD4991" w:rsidP="00DD4991">
            <w:pPr>
              <w:jc w:val="center"/>
              <w:rPr>
                <w:rFonts w:ascii="Times New Roman" w:hAnsi="Times New Roman" w:cs="Times New Roman"/>
                <w:b/>
              </w:rPr>
            </w:pPr>
          </w:p>
          <w:p w14:paraId="16F015DB" w14:textId="77777777" w:rsidR="00DD4991" w:rsidRDefault="00DD4991" w:rsidP="00DD4991">
            <w:pPr>
              <w:jc w:val="center"/>
              <w:rPr>
                <w:rFonts w:ascii="Times New Roman" w:hAnsi="Times New Roman" w:cs="Times New Roman"/>
                <w:b/>
              </w:rPr>
            </w:pPr>
            <w:r>
              <w:rPr>
                <w:rFonts w:ascii="Times New Roman" w:hAnsi="Times New Roman" w:cs="Times New Roman"/>
                <w:b/>
              </w:rPr>
              <w:t>Попередньо врахувати</w:t>
            </w:r>
          </w:p>
          <w:p w14:paraId="543B1AAA" w14:textId="77777777" w:rsidR="00D54351" w:rsidRDefault="00D54351" w:rsidP="00832B26">
            <w:pPr>
              <w:rPr>
                <w:rFonts w:ascii="Times New Roman" w:hAnsi="Times New Roman" w:cs="Times New Roman"/>
                <w:b/>
                <w:color w:val="00B050"/>
              </w:rPr>
            </w:pPr>
          </w:p>
          <w:p w14:paraId="7A7ADACC" w14:textId="77777777" w:rsidR="00D54351" w:rsidRDefault="00D54351" w:rsidP="00832B26">
            <w:pPr>
              <w:rPr>
                <w:rFonts w:ascii="Times New Roman" w:hAnsi="Times New Roman" w:cs="Times New Roman"/>
                <w:b/>
                <w:color w:val="00B050"/>
              </w:rPr>
            </w:pPr>
          </w:p>
          <w:p w14:paraId="5628CBA7" w14:textId="77777777" w:rsidR="00D54351" w:rsidRDefault="00D54351" w:rsidP="00832B26">
            <w:pPr>
              <w:rPr>
                <w:rFonts w:ascii="Times New Roman" w:hAnsi="Times New Roman" w:cs="Times New Roman"/>
                <w:b/>
                <w:color w:val="00B050"/>
              </w:rPr>
            </w:pPr>
          </w:p>
          <w:p w14:paraId="7619B622" w14:textId="77777777" w:rsidR="00D54351" w:rsidRDefault="00D54351" w:rsidP="00832B26">
            <w:pPr>
              <w:rPr>
                <w:rFonts w:ascii="Times New Roman" w:hAnsi="Times New Roman" w:cs="Times New Roman"/>
                <w:b/>
                <w:color w:val="00B050"/>
              </w:rPr>
            </w:pPr>
          </w:p>
          <w:p w14:paraId="536D28D7" w14:textId="77777777" w:rsidR="00D54351" w:rsidRDefault="00D54351" w:rsidP="00832B26">
            <w:pPr>
              <w:rPr>
                <w:rFonts w:ascii="Times New Roman" w:hAnsi="Times New Roman" w:cs="Times New Roman"/>
                <w:b/>
                <w:color w:val="00B050"/>
              </w:rPr>
            </w:pPr>
          </w:p>
          <w:p w14:paraId="1DC4AEED" w14:textId="77777777" w:rsidR="00D54351" w:rsidRDefault="00D54351" w:rsidP="00832B26">
            <w:pPr>
              <w:rPr>
                <w:rFonts w:ascii="Times New Roman" w:hAnsi="Times New Roman" w:cs="Times New Roman"/>
                <w:b/>
                <w:color w:val="00B050"/>
              </w:rPr>
            </w:pPr>
          </w:p>
          <w:p w14:paraId="13831DF2" w14:textId="77777777" w:rsidR="00DD4991" w:rsidRDefault="00DD4991" w:rsidP="00DD4991">
            <w:pPr>
              <w:jc w:val="center"/>
              <w:rPr>
                <w:rFonts w:ascii="Times New Roman" w:hAnsi="Times New Roman" w:cs="Times New Roman"/>
                <w:b/>
              </w:rPr>
            </w:pPr>
          </w:p>
          <w:p w14:paraId="282086E9" w14:textId="77777777" w:rsidR="00DD4991" w:rsidRDefault="00DD4991" w:rsidP="00DD4991">
            <w:pPr>
              <w:jc w:val="center"/>
              <w:rPr>
                <w:rFonts w:ascii="Times New Roman" w:hAnsi="Times New Roman" w:cs="Times New Roman"/>
                <w:b/>
              </w:rPr>
            </w:pPr>
            <w:r>
              <w:rPr>
                <w:rFonts w:ascii="Times New Roman" w:hAnsi="Times New Roman" w:cs="Times New Roman"/>
                <w:b/>
              </w:rPr>
              <w:t>Попередньо врахувати</w:t>
            </w:r>
          </w:p>
          <w:p w14:paraId="0D6AE745" w14:textId="77777777" w:rsidR="00D54351" w:rsidRDefault="00D54351" w:rsidP="00832B26">
            <w:pPr>
              <w:rPr>
                <w:rFonts w:ascii="Times New Roman" w:hAnsi="Times New Roman" w:cs="Times New Roman"/>
                <w:b/>
                <w:color w:val="00B050"/>
              </w:rPr>
            </w:pPr>
          </w:p>
          <w:p w14:paraId="5937061A" w14:textId="77777777" w:rsidR="00D54351" w:rsidRDefault="00D54351" w:rsidP="00832B26">
            <w:pPr>
              <w:rPr>
                <w:rFonts w:ascii="Times New Roman" w:hAnsi="Times New Roman" w:cs="Times New Roman"/>
                <w:b/>
                <w:color w:val="00B050"/>
              </w:rPr>
            </w:pPr>
          </w:p>
          <w:p w14:paraId="2EF1EA97" w14:textId="77777777" w:rsidR="00D54351" w:rsidRDefault="00D54351" w:rsidP="00832B26">
            <w:pPr>
              <w:rPr>
                <w:rFonts w:ascii="Times New Roman" w:hAnsi="Times New Roman" w:cs="Times New Roman"/>
                <w:b/>
                <w:color w:val="00B050"/>
              </w:rPr>
            </w:pPr>
          </w:p>
          <w:p w14:paraId="11C15FDA" w14:textId="77777777" w:rsidR="00D54351" w:rsidRDefault="00D54351" w:rsidP="00832B26">
            <w:pPr>
              <w:rPr>
                <w:rFonts w:ascii="Times New Roman" w:hAnsi="Times New Roman" w:cs="Times New Roman"/>
                <w:b/>
                <w:color w:val="00B050"/>
              </w:rPr>
            </w:pPr>
          </w:p>
          <w:p w14:paraId="4286DC20" w14:textId="77777777" w:rsidR="00D54351" w:rsidRDefault="00D54351" w:rsidP="00832B26">
            <w:pPr>
              <w:rPr>
                <w:rFonts w:ascii="Times New Roman" w:hAnsi="Times New Roman" w:cs="Times New Roman"/>
                <w:b/>
                <w:color w:val="00B050"/>
              </w:rPr>
            </w:pPr>
          </w:p>
          <w:p w14:paraId="4AB79EBA" w14:textId="77777777" w:rsidR="00D54351" w:rsidRDefault="00D54351" w:rsidP="00832B26">
            <w:pPr>
              <w:rPr>
                <w:rFonts w:ascii="Times New Roman" w:hAnsi="Times New Roman" w:cs="Times New Roman"/>
                <w:b/>
                <w:color w:val="00B050"/>
              </w:rPr>
            </w:pPr>
          </w:p>
          <w:p w14:paraId="01511D04" w14:textId="77777777" w:rsidR="00D54351" w:rsidRDefault="00D54351" w:rsidP="00832B26">
            <w:pPr>
              <w:rPr>
                <w:rFonts w:ascii="Times New Roman" w:hAnsi="Times New Roman" w:cs="Times New Roman"/>
                <w:b/>
                <w:color w:val="00B050"/>
              </w:rPr>
            </w:pPr>
          </w:p>
          <w:p w14:paraId="1FD2D4F5" w14:textId="77777777" w:rsidR="00D54351" w:rsidRDefault="00D54351" w:rsidP="00832B26">
            <w:pPr>
              <w:rPr>
                <w:rFonts w:ascii="Times New Roman" w:hAnsi="Times New Roman" w:cs="Times New Roman"/>
                <w:b/>
                <w:color w:val="00B050"/>
              </w:rPr>
            </w:pPr>
          </w:p>
          <w:p w14:paraId="76407ED0" w14:textId="77777777" w:rsidR="00D54351" w:rsidRDefault="00D54351" w:rsidP="00832B26">
            <w:pPr>
              <w:rPr>
                <w:rFonts w:ascii="Times New Roman" w:hAnsi="Times New Roman" w:cs="Times New Roman"/>
                <w:b/>
                <w:color w:val="00B050"/>
              </w:rPr>
            </w:pPr>
          </w:p>
          <w:p w14:paraId="234DE5AA" w14:textId="77777777" w:rsidR="00D54351" w:rsidRDefault="00D54351" w:rsidP="00832B26">
            <w:pPr>
              <w:rPr>
                <w:rFonts w:ascii="Times New Roman" w:hAnsi="Times New Roman" w:cs="Times New Roman"/>
                <w:b/>
                <w:color w:val="00B050"/>
              </w:rPr>
            </w:pPr>
          </w:p>
          <w:p w14:paraId="7E7082CC" w14:textId="77777777" w:rsidR="00D54351" w:rsidRDefault="00D54351" w:rsidP="00832B26">
            <w:pPr>
              <w:rPr>
                <w:rFonts w:ascii="Times New Roman" w:hAnsi="Times New Roman" w:cs="Times New Roman"/>
                <w:b/>
                <w:color w:val="00B050"/>
              </w:rPr>
            </w:pPr>
          </w:p>
          <w:p w14:paraId="3D56B65C" w14:textId="77777777" w:rsidR="00D54351" w:rsidRDefault="00D54351" w:rsidP="00832B26">
            <w:pPr>
              <w:rPr>
                <w:rFonts w:ascii="Times New Roman" w:hAnsi="Times New Roman" w:cs="Times New Roman"/>
                <w:b/>
                <w:color w:val="00B050"/>
              </w:rPr>
            </w:pPr>
          </w:p>
          <w:p w14:paraId="429EB0C7" w14:textId="77777777" w:rsidR="00D54351" w:rsidRDefault="00D54351" w:rsidP="00832B26">
            <w:pPr>
              <w:rPr>
                <w:rFonts w:ascii="Times New Roman" w:hAnsi="Times New Roman" w:cs="Times New Roman"/>
                <w:b/>
                <w:color w:val="00B050"/>
              </w:rPr>
            </w:pPr>
          </w:p>
          <w:p w14:paraId="5CF09576" w14:textId="77777777" w:rsidR="00D54351" w:rsidRDefault="00D54351" w:rsidP="00832B26">
            <w:pPr>
              <w:rPr>
                <w:rFonts w:ascii="Times New Roman" w:hAnsi="Times New Roman" w:cs="Times New Roman"/>
                <w:b/>
                <w:color w:val="00B050"/>
              </w:rPr>
            </w:pPr>
          </w:p>
          <w:p w14:paraId="14A2C189" w14:textId="77777777" w:rsidR="00D54351" w:rsidRDefault="00D54351" w:rsidP="00832B26">
            <w:pPr>
              <w:rPr>
                <w:rFonts w:ascii="Times New Roman" w:hAnsi="Times New Roman" w:cs="Times New Roman"/>
                <w:b/>
                <w:color w:val="00B050"/>
              </w:rPr>
            </w:pPr>
          </w:p>
          <w:p w14:paraId="42E76D4D" w14:textId="77777777" w:rsidR="00D54351" w:rsidRDefault="00D54351" w:rsidP="00832B26">
            <w:pPr>
              <w:rPr>
                <w:rFonts w:ascii="Times New Roman" w:hAnsi="Times New Roman" w:cs="Times New Roman"/>
                <w:b/>
                <w:color w:val="00B050"/>
              </w:rPr>
            </w:pPr>
          </w:p>
          <w:p w14:paraId="4358F638" w14:textId="77777777" w:rsidR="00D54351" w:rsidRDefault="00D54351" w:rsidP="00832B26">
            <w:pPr>
              <w:rPr>
                <w:rFonts w:ascii="Times New Roman" w:hAnsi="Times New Roman" w:cs="Times New Roman"/>
                <w:b/>
                <w:color w:val="00B050"/>
              </w:rPr>
            </w:pPr>
          </w:p>
          <w:p w14:paraId="46EA949D" w14:textId="77777777" w:rsidR="00D54351" w:rsidRDefault="00D54351" w:rsidP="00832B26">
            <w:pPr>
              <w:rPr>
                <w:rFonts w:ascii="Times New Roman" w:hAnsi="Times New Roman" w:cs="Times New Roman"/>
                <w:b/>
                <w:color w:val="00B050"/>
              </w:rPr>
            </w:pPr>
          </w:p>
          <w:p w14:paraId="476B9096" w14:textId="77777777" w:rsidR="003444F1" w:rsidRPr="00B747C5" w:rsidRDefault="003444F1" w:rsidP="003444F1">
            <w:pPr>
              <w:jc w:val="center"/>
              <w:rPr>
                <w:rFonts w:ascii="Times New Roman" w:hAnsi="Times New Roman" w:cs="Times New Roman"/>
                <w:b/>
              </w:rPr>
            </w:pPr>
            <w:r w:rsidRPr="00B747C5">
              <w:rPr>
                <w:rFonts w:ascii="Times New Roman" w:hAnsi="Times New Roman" w:cs="Times New Roman"/>
                <w:b/>
              </w:rPr>
              <w:t>Попередньо відхилити.</w:t>
            </w:r>
          </w:p>
          <w:p w14:paraId="29A119D2" w14:textId="131979E3" w:rsidR="00D54351" w:rsidRPr="003444F1" w:rsidRDefault="003444F1" w:rsidP="003444F1">
            <w:pPr>
              <w:jc w:val="center"/>
              <w:rPr>
                <w:rFonts w:ascii="Times New Roman" w:hAnsi="Times New Roman" w:cs="Times New Roman"/>
                <w:bCs/>
                <w:color w:val="00B050"/>
              </w:rPr>
            </w:pPr>
            <w:r w:rsidRPr="003444F1">
              <w:rPr>
                <w:rFonts w:ascii="Times New Roman" w:hAnsi="Times New Roman" w:cs="Times New Roman"/>
                <w:bCs/>
              </w:rPr>
              <w:t xml:space="preserve">Враховано в редакції запропонованій </w:t>
            </w:r>
            <w:r w:rsidR="0035562C" w:rsidRPr="00186C49">
              <w:rPr>
                <w:rFonts w:ascii="Times New Roman" w:hAnsi="Times New Roman" w:cs="Times New Roman"/>
                <w:bCs/>
                <w:lang w:val="ru-RU"/>
              </w:rPr>
              <w:br/>
            </w:r>
            <w:r w:rsidRPr="003444F1">
              <w:rPr>
                <w:rFonts w:ascii="Times New Roman" w:hAnsi="Times New Roman" w:cs="Times New Roman"/>
                <w:bCs/>
              </w:rPr>
              <w:t>ДПЗД «Укрінтеренерго»</w:t>
            </w:r>
          </w:p>
        </w:tc>
      </w:tr>
      <w:tr w:rsidR="00832B26" w:rsidRPr="009F7418" w14:paraId="40DDA93C" w14:textId="77777777" w:rsidTr="00AF4E08">
        <w:trPr>
          <w:trHeight w:val="20"/>
        </w:trPr>
        <w:tc>
          <w:tcPr>
            <w:tcW w:w="15304" w:type="dxa"/>
            <w:gridSpan w:val="5"/>
          </w:tcPr>
          <w:p w14:paraId="529FC1CD" w14:textId="77777777" w:rsidR="00832B26" w:rsidRPr="009F7418" w:rsidRDefault="00832B26" w:rsidP="00832B26">
            <w:pPr>
              <w:shd w:val="clear" w:color="auto" w:fill="FFFFFF"/>
              <w:contextualSpacing/>
              <w:jc w:val="center"/>
              <w:rPr>
                <w:rFonts w:ascii="Times New Roman" w:eastAsia="Times New Roman" w:hAnsi="Times New Roman" w:cs="Times New Roman"/>
                <w:b/>
                <w:bCs/>
                <w:color w:val="333333"/>
                <w:lang w:eastAsia="en-GB" w:bidi="he-IL"/>
              </w:rPr>
            </w:pPr>
            <w:r w:rsidRPr="009F7418">
              <w:rPr>
                <w:rFonts w:ascii="Times New Roman" w:eastAsia="Times New Roman" w:hAnsi="Times New Roman" w:cs="Times New Roman"/>
                <w:b/>
                <w:bCs/>
                <w:color w:val="333333"/>
                <w:lang w:eastAsia="en-GB" w:bidi="he-IL"/>
              </w:rPr>
              <w:lastRenderedPageBreak/>
              <w:t>VII. Умови та порядок припинення та відновлення постачання електричної енергії споживачу</w:t>
            </w:r>
          </w:p>
          <w:p w14:paraId="55DAAAF7" w14:textId="77777777" w:rsidR="00832B26" w:rsidRPr="009F7418" w:rsidRDefault="00832B26" w:rsidP="00832B26">
            <w:pPr>
              <w:jc w:val="center"/>
              <w:rPr>
                <w:rFonts w:ascii="Times New Roman" w:hAnsi="Times New Roman" w:cs="Times New Roman"/>
                <w:b/>
              </w:rPr>
            </w:pPr>
          </w:p>
        </w:tc>
      </w:tr>
      <w:tr w:rsidR="00F85DF9" w:rsidRPr="009F7418" w14:paraId="07F06585" w14:textId="77777777" w:rsidTr="002450E0">
        <w:trPr>
          <w:trHeight w:val="20"/>
        </w:trPr>
        <w:tc>
          <w:tcPr>
            <w:tcW w:w="4153" w:type="dxa"/>
          </w:tcPr>
          <w:p w14:paraId="12B24508" w14:textId="77777777" w:rsidR="00F85DF9" w:rsidRPr="009F7418" w:rsidRDefault="00F85DF9" w:rsidP="00F85DF9">
            <w:pPr>
              <w:widowControl w:val="0"/>
              <w:shd w:val="clear" w:color="auto" w:fill="FFFFFF"/>
              <w:tabs>
                <w:tab w:val="left" w:pos="1163"/>
              </w:tabs>
              <w:snapToGrid w:val="0"/>
              <w:ind w:firstLine="318"/>
              <w:jc w:val="both"/>
              <w:rPr>
                <w:rFonts w:ascii="Times New Roman" w:hAnsi="Times New Roman" w:cs="Times New Roman"/>
                <w:b/>
                <w:bCs/>
                <w:i/>
                <w:iCs/>
              </w:rPr>
            </w:pPr>
            <w:r w:rsidRPr="009F7418">
              <w:rPr>
                <w:rFonts w:ascii="Times New Roman" w:hAnsi="Times New Roman" w:cs="Times New Roman"/>
                <w:b/>
                <w:bCs/>
                <w:i/>
                <w:iCs/>
              </w:rPr>
              <w:t xml:space="preserve">Відсутній в </w:t>
            </w:r>
            <w:proofErr w:type="spellStart"/>
            <w:r w:rsidRPr="009F7418">
              <w:rPr>
                <w:rFonts w:ascii="Times New Roman" w:hAnsi="Times New Roman" w:cs="Times New Roman"/>
                <w:b/>
                <w:bCs/>
                <w:i/>
                <w:iCs/>
              </w:rPr>
              <w:t>проєкті</w:t>
            </w:r>
            <w:proofErr w:type="spellEnd"/>
          </w:p>
          <w:p w14:paraId="5C0EFC67" w14:textId="77777777" w:rsidR="00F85DF9" w:rsidRPr="009F7418" w:rsidRDefault="00F85DF9" w:rsidP="00655033">
            <w:pPr>
              <w:widowControl w:val="0"/>
              <w:shd w:val="clear" w:color="auto" w:fill="FFFFFF"/>
              <w:tabs>
                <w:tab w:val="left" w:pos="1163"/>
              </w:tabs>
              <w:snapToGrid w:val="0"/>
              <w:ind w:firstLine="318"/>
              <w:jc w:val="both"/>
              <w:rPr>
                <w:rFonts w:ascii="Times New Roman" w:hAnsi="Times New Roman" w:cs="Times New Roman"/>
              </w:rPr>
            </w:pPr>
          </w:p>
          <w:p w14:paraId="45F5D39C" w14:textId="77777777" w:rsidR="00F85DF9" w:rsidRPr="009F7418" w:rsidRDefault="00F85DF9" w:rsidP="00F85DF9">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7.3. Обмеження у споживанні електричної енергії має проводитися за умови одночасного забезпечення збереження необхідних рівнів надійності та якості електропостачання інших споживачів та </w:t>
            </w:r>
            <w:proofErr w:type="spellStart"/>
            <w:r w:rsidRPr="009F7418">
              <w:rPr>
                <w:rFonts w:ascii="Times New Roman" w:hAnsi="Times New Roman" w:cs="Times New Roman"/>
              </w:rPr>
              <w:t>субспоживачів</w:t>
            </w:r>
            <w:proofErr w:type="spellEnd"/>
            <w:r w:rsidRPr="009F7418">
              <w:rPr>
                <w:rFonts w:ascii="Times New Roman" w:hAnsi="Times New Roman" w:cs="Times New Roman"/>
              </w:rPr>
              <w:t>.</w:t>
            </w:r>
          </w:p>
          <w:p w14:paraId="02C3D97F" w14:textId="77777777" w:rsidR="00F85DF9" w:rsidRPr="009F7418" w:rsidRDefault="00F85DF9" w:rsidP="00F85DF9">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Якщо основний споживач/власник електричних мереж не здійснив самостійне обмеження споживання </w:t>
            </w:r>
            <w:proofErr w:type="spellStart"/>
            <w:r w:rsidRPr="009F7418">
              <w:rPr>
                <w:rFonts w:ascii="Times New Roman" w:hAnsi="Times New Roman" w:cs="Times New Roman"/>
              </w:rPr>
              <w:t>субспоживача</w:t>
            </w:r>
            <w:proofErr w:type="spellEnd"/>
            <w:r w:rsidRPr="009F7418">
              <w:rPr>
                <w:rFonts w:ascii="Times New Roman" w:hAnsi="Times New Roman" w:cs="Times New Roman"/>
              </w:rPr>
              <w:t xml:space="preserve"> (</w:t>
            </w:r>
            <w:proofErr w:type="spellStart"/>
            <w:r w:rsidRPr="009F7418">
              <w:rPr>
                <w:rFonts w:ascii="Times New Roman" w:hAnsi="Times New Roman" w:cs="Times New Roman"/>
              </w:rPr>
              <w:t>субспоживачів</w:t>
            </w:r>
            <w:proofErr w:type="spellEnd"/>
            <w:r w:rsidRPr="009F7418">
              <w:rPr>
                <w:rFonts w:ascii="Times New Roman" w:hAnsi="Times New Roman" w:cs="Times New Roman"/>
              </w:rPr>
              <w:t xml:space="preserve">) або своїми діями перешкодив ОСР припинити електропостачання </w:t>
            </w:r>
            <w:proofErr w:type="spellStart"/>
            <w:r w:rsidRPr="009F7418">
              <w:rPr>
                <w:rFonts w:ascii="Times New Roman" w:hAnsi="Times New Roman" w:cs="Times New Roman"/>
              </w:rPr>
              <w:t>субспоживачу</w:t>
            </w:r>
            <w:proofErr w:type="spellEnd"/>
            <w:r w:rsidRPr="009F7418">
              <w:rPr>
                <w:rFonts w:ascii="Times New Roman" w:hAnsi="Times New Roman" w:cs="Times New Roman"/>
              </w:rPr>
              <w:t xml:space="preserve"> (</w:t>
            </w:r>
            <w:proofErr w:type="spellStart"/>
            <w:r w:rsidRPr="009F7418">
              <w:rPr>
                <w:rFonts w:ascii="Times New Roman" w:hAnsi="Times New Roman" w:cs="Times New Roman"/>
              </w:rPr>
              <w:t>субспоживачам</w:t>
            </w:r>
            <w:proofErr w:type="spellEnd"/>
            <w:r w:rsidRPr="009F7418">
              <w:rPr>
                <w:rFonts w:ascii="Times New Roman" w:hAnsi="Times New Roman" w:cs="Times New Roman"/>
              </w:rPr>
              <w:t xml:space="preserve">) згідно з вимогою оператора системи про відключення, купівля-продаж електричної енергії цим </w:t>
            </w:r>
            <w:proofErr w:type="spellStart"/>
            <w:r w:rsidRPr="009F7418">
              <w:rPr>
                <w:rFonts w:ascii="Times New Roman" w:hAnsi="Times New Roman" w:cs="Times New Roman"/>
              </w:rPr>
              <w:t>субспоживачем</w:t>
            </w:r>
            <w:proofErr w:type="spellEnd"/>
            <w:r w:rsidRPr="009F7418">
              <w:rPr>
                <w:rFonts w:ascii="Times New Roman" w:hAnsi="Times New Roman" w:cs="Times New Roman"/>
              </w:rPr>
              <w:t xml:space="preserve"> (</w:t>
            </w:r>
            <w:proofErr w:type="spellStart"/>
            <w:r w:rsidRPr="009F7418">
              <w:rPr>
                <w:rFonts w:ascii="Times New Roman" w:hAnsi="Times New Roman" w:cs="Times New Roman"/>
              </w:rPr>
              <w:t>субспоживачами</w:t>
            </w:r>
            <w:proofErr w:type="spellEnd"/>
            <w:r w:rsidRPr="009F7418">
              <w:rPr>
                <w:rFonts w:ascii="Times New Roman" w:hAnsi="Times New Roman" w:cs="Times New Roman"/>
              </w:rPr>
              <w:t xml:space="preserve">) за договором про постачання зупиняється, а обсяги електричної енергії, використані </w:t>
            </w:r>
            <w:proofErr w:type="spellStart"/>
            <w:r w:rsidRPr="009F7418">
              <w:rPr>
                <w:rFonts w:ascii="Times New Roman" w:hAnsi="Times New Roman" w:cs="Times New Roman"/>
              </w:rPr>
              <w:t>субспоживачем</w:t>
            </w:r>
            <w:proofErr w:type="spellEnd"/>
            <w:r w:rsidRPr="009F7418">
              <w:rPr>
                <w:rFonts w:ascii="Times New Roman" w:hAnsi="Times New Roman" w:cs="Times New Roman"/>
              </w:rPr>
              <w:t xml:space="preserve"> (</w:t>
            </w:r>
            <w:proofErr w:type="spellStart"/>
            <w:r w:rsidRPr="009F7418">
              <w:rPr>
                <w:rFonts w:ascii="Times New Roman" w:hAnsi="Times New Roman" w:cs="Times New Roman"/>
              </w:rPr>
              <w:t>субспоживачами</w:t>
            </w:r>
            <w:proofErr w:type="spellEnd"/>
            <w:r w:rsidRPr="009F7418">
              <w:rPr>
                <w:rFonts w:ascii="Times New Roman" w:hAnsi="Times New Roman" w:cs="Times New Roman"/>
              </w:rPr>
              <w:t xml:space="preserve">) з дати, зазначеної у </w:t>
            </w:r>
            <w:proofErr w:type="spellStart"/>
            <w:r w:rsidRPr="009F7418">
              <w:rPr>
                <w:rFonts w:ascii="Times New Roman" w:hAnsi="Times New Roman" w:cs="Times New Roman"/>
              </w:rPr>
              <w:t>вимозі</w:t>
            </w:r>
            <w:proofErr w:type="spellEnd"/>
            <w:r w:rsidRPr="009F7418">
              <w:rPr>
                <w:rFonts w:ascii="Times New Roman" w:hAnsi="Times New Roman" w:cs="Times New Roman"/>
              </w:rPr>
              <w:t xml:space="preserve"> про відключення, покладаються адміністратором комерційного обліку </w:t>
            </w:r>
            <w:r w:rsidRPr="00600C9E">
              <w:rPr>
                <w:rFonts w:ascii="Times New Roman" w:hAnsi="Times New Roman" w:cs="Times New Roman"/>
                <w:b/>
                <w:bCs/>
                <w:i/>
                <w:iCs/>
                <w:strike/>
                <w:color w:val="FF0000"/>
              </w:rPr>
              <w:t>на основного споживача/власника електричних мереж як спожиті/</w:t>
            </w:r>
            <w:r w:rsidRPr="009F7418">
              <w:rPr>
                <w:rFonts w:ascii="Times New Roman" w:hAnsi="Times New Roman" w:cs="Times New Roman"/>
              </w:rPr>
              <w:t>такі, що надійшли до його електричних мереж.</w:t>
            </w:r>
          </w:p>
          <w:p w14:paraId="2E7B9E1A" w14:textId="77777777" w:rsidR="00F85DF9" w:rsidRPr="009F7418" w:rsidRDefault="00F85DF9" w:rsidP="00F85DF9">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Якщо вузол обліку </w:t>
            </w:r>
            <w:proofErr w:type="spellStart"/>
            <w:r w:rsidRPr="009F7418">
              <w:rPr>
                <w:rFonts w:ascii="Times New Roman" w:hAnsi="Times New Roman" w:cs="Times New Roman"/>
              </w:rPr>
              <w:t>субспоживача</w:t>
            </w:r>
            <w:proofErr w:type="spellEnd"/>
            <w:r w:rsidRPr="009F7418">
              <w:rPr>
                <w:rFonts w:ascii="Times New Roman" w:hAnsi="Times New Roman" w:cs="Times New Roman"/>
              </w:rPr>
              <w:t xml:space="preserve"> оснащений засобами дистанційної передачі даних, обсяги електричної енергії визначаються згідно із зафіксованими показами на цю дату, в інших випадках обсяги електричної </w:t>
            </w:r>
            <w:r w:rsidRPr="009F7418">
              <w:rPr>
                <w:rFonts w:ascii="Times New Roman" w:hAnsi="Times New Roman" w:cs="Times New Roman"/>
              </w:rPr>
              <w:lastRenderedPageBreak/>
              <w:t xml:space="preserve">енергії визначаються згідно із показами, визначеними на цю дату розрахунковим шляхом за середньодобовим споживанням </w:t>
            </w:r>
            <w:proofErr w:type="spellStart"/>
            <w:r w:rsidRPr="009F7418">
              <w:rPr>
                <w:rFonts w:ascii="Times New Roman" w:hAnsi="Times New Roman" w:cs="Times New Roman"/>
              </w:rPr>
              <w:t>субспоживача</w:t>
            </w:r>
            <w:proofErr w:type="spellEnd"/>
            <w:r w:rsidRPr="009F7418">
              <w:rPr>
                <w:rFonts w:ascii="Times New Roman" w:hAnsi="Times New Roman" w:cs="Times New Roman"/>
              </w:rPr>
              <w:t xml:space="preserve"> протягом попереднього розрахункового періоду.</w:t>
            </w:r>
          </w:p>
          <w:p w14:paraId="576D116E" w14:textId="77777777" w:rsidR="00F85DF9" w:rsidRPr="009F7418" w:rsidRDefault="00F85DF9" w:rsidP="00655033">
            <w:pPr>
              <w:widowControl w:val="0"/>
              <w:shd w:val="clear" w:color="auto" w:fill="FFFFFF"/>
              <w:tabs>
                <w:tab w:val="left" w:pos="1163"/>
              </w:tabs>
              <w:snapToGrid w:val="0"/>
              <w:ind w:firstLine="318"/>
              <w:jc w:val="both"/>
              <w:rPr>
                <w:rFonts w:ascii="Times New Roman" w:hAnsi="Times New Roman" w:cs="Times New Roman"/>
                <w:b/>
                <w:bCs/>
                <w:i/>
                <w:iCs/>
              </w:rPr>
            </w:pPr>
          </w:p>
        </w:tc>
        <w:tc>
          <w:tcPr>
            <w:tcW w:w="4241" w:type="dxa"/>
          </w:tcPr>
          <w:p w14:paraId="0E428C78" w14:textId="77777777" w:rsidR="00F85DF9" w:rsidRPr="009F7418" w:rsidRDefault="00F85DF9" w:rsidP="00600C9E">
            <w:pPr>
              <w:widowControl w:val="0"/>
              <w:shd w:val="clear" w:color="auto" w:fill="FFFFFF"/>
              <w:tabs>
                <w:tab w:val="left" w:pos="1163"/>
              </w:tabs>
              <w:snapToGrid w:val="0"/>
              <w:ind w:firstLine="318"/>
              <w:jc w:val="center"/>
              <w:rPr>
                <w:rFonts w:ascii="Times New Roman" w:hAnsi="Times New Roman" w:cs="Times New Roman"/>
                <w:color w:val="000000"/>
              </w:rPr>
            </w:pPr>
            <w:r w:rsidRPr="009F7418">
              <w:rPr>
                <w:rFonts w:ascii="Times New Roman" w:hAnsi="Times New Roman" w:cs="Times New Roman"/>
                <w:b/>
                <w:bCs/>
                <w:color w:val="000000"/>
              </w:rPr>
              <w:lastRenderedPageBreak/>
              <w:t>НЕК «УКРЕНЕРГО»</w:t>
            </w:r>
          </w:p>
          <w:p w14:paraId="2A139377" w14:textId="77777777" w:rsidR="00F85DF9" w:rsidRPr="009F7418" w:rsidRDefault="00F85DF9" w:rsidP="00F85DF9">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7.3. Обмеження у споживанні електричної енергії має проводитися за умови одночасного забезпечення збереження необхідних рівнів надійності та якості електропостачання інших споживачів та </w:t>
            </w:r>
            <w:proofErr w:type="spellStart"/>
            <w:r w:rsidRPr="009F7418">
              <w:rPr>
                <w:rFonts w:ascii="Times New Roman" w:hAnsi="Times New Roman" w:cs="Times New Roman"/>
                <w:color w:val="000000"/>
              </w:rPr>
              <w:t>субспоживачів</w:t>
            </w:r>
            <w:proofErr w:type="spellEnd"/>
            <w:r w:rsidRPr="009F7418">
              <w:rPr>
                <w:rFonts w:ascii="Times New Roman" w:hAnsi="Times New Roman" w:cs="Times New Roman"/>
                <w:color w:val="000000"/>
              </w:rPr>
              <w:t>.</w:t>
            </w:r>
          </w:p>
          <w:p w14:paraId="4C0CF4BA" w14:textId="77777777" w:rsidR="00F85DF9" w:rsidRPr="009F7418" w:rsidRDefault="00F85DF9" w:rsidP="00F85DF9">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Якщо основний споживач/власник електричних мереж не здійснив самостійне обмеження споживання </w:t>
            </w:r>
            <w:proofErr w:type="spellStart"/>
            <w:r w:rsidRPr="009F7418">
              <w:rPr>
                <w:rFonts w:ascii="Times New Roman" w:hAnsi="Times New Roman" w:cs="Times New Roman"/>
                <w:color w:val="000000"/>
              </w:rPr>
              <w:t>субспоживача</w:t>
            </w:r>
            <w:proofErr w:type="spellEnd"/>
            <w:r w:rsidRPr="009F7418">
              <w:rPr>
                <w:rFonts w:ascii="Times New Roman" w:hAnsi="Times New Roman" w:cs="Times New Roman"/>
                <w:color w:val="000000"/>
              </w:rPr>
              <w:t xml:space="preserve"> (</w:t>
            </w:r>
            <w:proofErr w:type="spellStart"/>
            <w:r w:rsidRPr="009F7418">
              <w:rPr>
                <w:rFonts w:ascii="Times New Roman" w:hAnsi="Times New Roman" w:cs="Times New Roman"/>
                <w:color w:val="000000"/>
              </w:rPr>
              <w:t>субспоживачів</w:t>
            </w:r>
            <w:proofErr w:type="spellEnd"/>
            <w:r w:rsidRPr="009F7418">
              <w:rPr>
                <w:rFonts w:ascii="Times New Roman" w:hAnsi="Times New Roman" w:cs="Times New Roman"/>
                <w:color w:val="000000"/>
              </w:rPr>
              <w:t xml:space="preserve">) або своїми діями перешкодив ОСР припинити електропостачання </w:t>
            </w:r>
            <w:proofErr w:type="spellStart"/>
            <w:r w:rsidRPr="009F7418">
              <w:rPr>
                <w:rFonts w:ascii="Times New Roman" w:hAnsi="Times New Roman" w:cs="Times New Roman"/>
                <w:color w:val="000000"/>
              </w:rPr>
              <w:t>субспоживачу</w:t>
            </w:r>
            <w:proofErr w:type="spellEnd"/>
            <w:r w:rsidRPr="009F7418">
              <w:rPr>
                <w:rFonts w:ascii="Times New Roman" w:hAnsi="Times New Roman" w:cs="Times New Roman"/>
                <w:color w:val="000000"/>
              </w:rPr>
              <w:t xml:space="preserve"> (</w:t>
            </w:r>
            <w:proofErr w:type="spellStart"/>
            <w:r w:rsidRPr="009F7418">
              <w:rPr>
                <w:rFonts w:ascii="Times New Roman" w:hAnsi="Times New Roman" w:cs="Times New Roman"/>
                <w:color w:val="000000"/>
              </w:rPr>
              <w:t>субспоживачам</w:t>
            </w:r>
            <w:proofErr w:type="spellEnd"/>
            <w:r w:rsidRPr="009F7418">
              <w:rPr>
                <w:rFonts w:ascii="Times New Roman" w:hAnsi="Times New Roman" w:cs="Times New Roman"/>
                <w:color w:val="000000"/>
              </w:rPr>
              <w:t xml:space="preserve">) згідно з вимогою оператора системи про відключення, купівля-продаж електричної енергії цим </w:t>
            </w:r>
            <w:proofErr w:type="spellStart"/>
            <w:r w:rsidRPr="009F7418">
              <w:rPr>
                <w:rFonts w:ascii="Times New Roman" w:hAnsi="Times New Roman" w:cs="Times New Roman"/>
                <w:color w:val="000000"/>
              </w:rPr>
              <w:t>субспоживачем</w:t>
            </w:r>
            <w:proofErr w:type="spellEnd"/>
            <w:r w:rsidRPr="009F7418">
              <w:rPr>
                <w:rFonts w:ascii="Times New Roman" w:hAnsi="Times New Roman" w:cs="Times New Roman"/>
                <w:color w:val="000000"/>
              </w:rPr>
              <w:t xml:space="preserve"> (</w:t>
            </w:r>
            <w:proofErr w:type="spellStart"/>
            <w:r w:rsidRPr="009F7418">
              <w:rPr>
                <w:rFonts w:ascii="Times New Roman" w:hAnsi="Times New Roman" w:cs="Times New Roman"/>
                <w:color w:val="000000"/>
              </w:rPr>
              <w:t>субспоживачами</w:t>
            </w:r>
            <w:proofErr w:type="spellEnd"/>
            <w:r w:rsidRPr="009F7418">
              <w:rPr>
                <w:rFonts w:ascii="Times New Roman" w:hAnsi="Times New Roman" w:cs="Times New Roman"/>
                <w:color w:val="000000"/>
              </w:rPr>
              <w:t xml:space="preserve">) за договором про постачання зупиняється, а обсяги електричної енергії, використані </w:t>
            </w:r>
            <w:proofErr w:type="spellStart"/>
            <w:r w:rsidRPr="009F7418">
              <w:rPr>
                <w:rFonts w:ascii="Times New Roman" w:hAnsi="Times New Roman" w:cs="Times New Roman"/>
                <w:color w:val="000000"/>
              </w:rPr>
              <w:t>субспоживачем</w:t>
            </w:r>
            <w:proofErr w:type="spellEnd"/>
            <w:r w:rsidRPr="009F7418">
              <w:rPr>
                <w:rFonts w:ascii="Times New Roman" w:hAnsi="Times New Roman" w:cs="Times New Roman"/>
                <w:color w:val="000000"/>
              </w:rPr>
              <w:t xml:space="preserve"> (</w:t>
            </w:r>
            <w:proofErr w:type="spellStart"/>
            <w:r w:rsidRPr="009F7418">
              <w:rPr>
                <w:rFonts w:ascii="Times New Roman" w:hAnsi="Times New Roman" w:cs="Times New Roman"/>
                <w:color w:val="000000"/>
              </w:rPr>
              <w:t>субспоживачами</w:t>
            </w:r>
            <w:proofErr w:type="spellEnd"/>
            <w:r w:rsidRPr="009F7418">
              <w:rPr>
                <w:rFonts w:ascii="Times New Roman" w:hAnsi="Times New Roman" w:cs="Times New Roman"/>
                <w:color w:val="000000"/>
              </w:rPr>
              <w:t xml:space="preserve">) з дати, зазначеної у </w:t>
            </w:r>
            <w:proofErr w:type="spellStart"/>
            <w:r w:rsidRPr="009F7418">
              <w:rPr>
                <w:rFonts w:ascii="Times New Roman" w:hAnsi="Times New Roman" w:cs="Times New Roman"/>
                <w:color w:val="000000"/>
              </w:rPr>
              <w:t>вимозі</w:t>
            </w:r>
            <w:proofErr w:type="spellEnd"/>
            <w:r w:rsidRPr="009F7418">
              <w:rPr>
                <w:rFonts w:ascii="Times New Roman" w:hAnsi="Times New Roman" w:cs="Times New Roman"/>
                <w:color w:val="000000"/>
              </w:rPr>
              <w:t xml:space="preserve"> про відключення, покладаються адміністратором комерційного обліку на </w:t>
            </w:r>
            <w:r w:rsidRPr="009F7418">
              <w:rPr>
                <w:rFonts w:ascii="Times New Roman" w:hAnsi="Times New Roman" w:cs="Times New Roman"/>
                <w:b/>
                <w:bCs/>
                <w:color w:val="7030A0"/>
              </w:rPr>
              <w:t>відповідного оператора системи розподілу як</w:t>
            </w:r>
            <w:r w:rsidRPr="009F7418">
              <w:rPr>
                <w:rFonts w:ascii="Times New Roman" w:hAnsi="Times New Roman" w:cs="Times New Roman"/>
              </w:rPr>
              <w:t xml:space="preserve"> </w:t>
            </w:r>
            <w:r w:rsidRPr="009F7418">
              <w:rPr>
                <w:rFonts w:ascii="Times New Roman" w:hAnsi="Times New Roman" w:cs="Times New Roman"/>
                <w:color w:val="000000"/>
              </w:rPr>
              <w:t>такі, що надійшли до його електричних мереж.</w:t>
            </w:r>
          </w:p>
          <w:p w14:paraId="28155BC3" w14:textId="77777777" w:rsidR="00F85DF9" w:rsidRPr="009F7418" w:rsidRDefault="00F85DF9" w:rsidP="00F85DF9">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 xml:space="preserve">Збитки, пов'язані з оплатою та адмініструванням втрат, які виникли внаслідок не виконання вимоги оператора системи про відключення </w:t>
            </w:r>
            <w:proofErr w:type="spellStart"/>
            <w:r w:rsidRPr="009F7418">
              <w:rPr>
                <w:rFonts w:ascii="Times New Roman" w:hAnsi="Times New Roman" w:cs="Times New Roman"/>
                <w:b/>
                <w:bCs/>
                <w:color w:val="7030A0"/>
              </w:rPr>
              <w:t>субспоживача</w:t>
            </w:r>
            <w:proofErr w:type="spellEnd"/>
            <w:r w:rsidRPr="009F7418">
              <w:rPr>
                <w:rFonts w:ascii="Times New Roman" w:hAnsi="Times New Roman" w:cs="Times New Roman"/>
                <w:b/>
                <w:bCs/>
                <w:color w:val="7030A0"/>
              </w:rPr>
              <w:t xml:space="preserve"> (</w:t>
            </w:r>
            <w:proofErr w:type="spellStart"/>
            <w:r w:rsidRPr="009F7418">
              <w:rPr>
                <w:rFonts w:ascii="Times New Roman" w:hAnsi="Times New Roman" w:cs="Times New Roman"/>
                <w:b/>
                <w:bCs/>
                <w:color w:val="7030A0"/>
              </w:rPr>
              <w:t>субспоживачів</w:t>
            </w:r>
            <w:proofErr w:type="spellEnd"/>
            <w:r w:rsidRPr="009F7418">
              <w:rPr>
                <w:rFonts w:ascii="Times New Roman" w:hAnsi="Times New Roman" w:cs="Times New Roman"/>
                <w:b/>
                <w:bCs/>
                <w:color w:val="7030A0"/>
              </w:rPr>
              <w:t xml:space="preserve">) оператор системи розподілу відшкодовує, оформивши претензію цьому (цим) </w:t>
            </w:r>
            <w:proofErr w:type="spellStart"/>
            <w:r w:rsidRPr="009F7418">
              <w:rPr>
                <w:rFonts w:ascii="Times New Roman" w:hAnsi="Times New Roman" w:cs="Times New Roman"/>
                <w:b/>
                <w:bCs/>
                <w:color w:val="7030A0"/>
              </w:rPr>
              <w:t>субспоживачу</w:t>
            </w:r>
            <w:proofErr w:type="spellEnd"/>
            <w:r w:rsidRPr="009F7418">
              <w:rPr>
                <w:rFonts w:ascii="Times New Roman" w:hAnsi="Times New Roman" w:cs="Times New Roman"/>
                <w:b/>
                <w:bCs/>
                <w:color w:val="7030A0"/>
              </w:rPr>
              <w:t xml:space="preserve"> (</w:t>
            </w:r>
            <w:proofErr w:type="spellStart"/>
            <w:r w:rsidRPr="009F7418">
              <w:rPr>
                <w:rFonts w:ascii="Times New Roman" w:hAnsi="Times New Roman" w:cs="Times New Roman"/>
                <w:b/>
                <w:bCs/>
                <w:color w:val="7030A0"/>
              </w:rPr>
              <w:t>субспоживачам</w:t>
            </w:r>
            <w:proofErr w:type="spellEnd"/>
            <w:r w:rsidRPr="009F7418">
              <w:rPr>
                <w:rFonts w:ascii="Times New Roman" w:hAnsi="Times New Roman" w:cs="Times New Roman"/>
                <w:b/>
                <w:bCs/>
                <w:color w:val="7030A0"/>
              </w:rPr>
              <w:t xml:space="preserve">) на </w:t>
            </w:r>
            <w:r w:rsidRPr="009F7418">
              <w:rPr>
                <w:rFonts w:ascii="Times New Roman" w:hAnsi="Times New Roman" w:cs="Times New Roman"/>
                <w:b/>
                <w:bCs/>
                <w:color w:val="7030A0"/>
              </w:rPr>
              <w:lastRenderedPageBreak/>
              <w:t>відшкодування збитків у порядку, передбаченому розділом VIII цих Правил.</w:t>
            </w:r>
          </w:p>
          <w:p w14:paraId="566E19A9" w14:textId="77777777" w:rsidR="00F85DF9" w:rsidRPr="009F7418" w:rsidRDefault="00F85DF9" w:rsidP="00F85DF9">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Якщо вузол обліку </w:t>
            </w:r>
            <w:proofErr w:type="spellStart"/>
            <w:r w:rsidRPr="009F7418">
              <w:rPr>
                <w:rFonts w:ascii="Times New Roman" w:hAnsi="Times New Roman" w:cs="Times New Roman"/>
                <w:color w:val="000000"/>
              </w:rPr>
              <w:t>субспоживача</w:t>
            </w:r>
            <w:proofErr w:type="spellEnd"/>
            <w:r w:rsidRPr="009F7418">
              <w:rPr>
                <w:rFonts w:ascii="Times New Roman" w:hAnsi="Times New Roman" w:cs="Times New Roman"/>
                <w:color w:val="000000"/>
              </w:rPr>
              <w:t xml:space="preserve"> оснащений засобами дистанційної передачі даних, обсяги електричної енергії визначаються згідно із зафіксованими показами на цю дату, в інших випадках обсяги електричної енергії визначаються згідно із показами, визначеними на цю дату розрахунковим шляхом за середньодобовим споживанням </w:t>
            </w:r>
            <w:proofErr w:type="spellStart"/>
            <w:r w:rsidRPr="009F7418">
              <w:rPr>
                <w:rFonts w:ascii="Times New Roman" w:hAnsi="Times New Roman" w:cs="Times New Roman"/>
                <w:color w:val="000000"/>
              </w:rPr>
              <w:t>субспоживача</w:t>
            </w:r>
            <w:proofErr w:type="spellEnd"/>
            <w:r w:rsidRPr="009F7418">
              <w:rPr>
                <w:rFonts w:ascii="Times New Roman" w:hAnsi="Times New Roman" w:cs="Times New Roman"/>
                <w:color w:val="000000"/>
              </w:rPr>
              <w:t xml:space="preserve"> протягом попереднього розрахункового періоду.</w:t>
            </w:r>
          </w:p>
          <w:p w14:paraId="58DB4FB8" w14:textId="77777777" w:rsidR="00F85DF9" w:rsidRPr="009F7418" w:rsidRDefault="00F85DF9" w:rsidP="00F85DF9">
            <w:pPr>
              <w:widowControl w:val="0"/>
              <w:shd w:val="clear" w:color="auto" w:fill="FFFFFF"/>
              <w:tabs>
                <w:tab w:val="left" w:pos="1163"/>
              </w:tabs>
              <w:snapToGrid w:val="0"/>
              <w:ind w:firstLine="318"/>
              <w:jc w:val="both"/>
              <w:rPr>
                <w:rFonts w:ascii="Times New Roman" w:hAnsi="Times New Roman" w:cs="Times New Roman"/>
                <w:b/>
                <w:bCs/>
                <w:color w:val="000000"/>
              </w:rPr>
            </w:pPr>
          </w:p>
        </w:tc>
        <w:tc>
          <w:tcPr>
            <w:tcW w:w="3920" w:type="dxa"/>
          </w:tcPr>
          <w:p w14:paraId="708E3230" w14:textId="77777777" w:rsidR="00F85DF9" w:rsidRPr="009F7418" w:rsidRDefault="00F85DF9" w:rsidP="00600C9E">
            <w:pPr>
              <w:widowControl w:val="0"/>
              <w:shd w:val="clear" w:color="auto" w:fill="FFFFFF"/>
              <w:tabs>
                <w:tab w:val="left" w:pos="1163"/>
              </w:tabs>
              <w:snapToGrid w:val="0"/>
              <w:ind w:firstLine="318"/>
              <w:jc w:val="center"/>
              <w:rPr>
                <w:rFonts w:ascii="Times New Roman" w:hAnsi="Times New Roman" w:cs="Times New Roman"/>
                <w:color w:val="000000"/>
              </w:rPr>
            </w:pPr>
            <w:r w:rsidRPr="009F7418">
              <w:rPr>
                <w:rFonts w:ascii="Times New Roman" w:hAnsi="Times New Roman" w:cs="Times New Roman"/>
                <w:b/>
                <w:bCs/>
                <w:color w:val="000000"/>
              </w:rPr>
              <w:lastRenderedPageBreak/>
              <w:t>НЕК «УКРЕНЕРГО»</w:t>
            </w:r>
          </w:p>
          <w:p w14:paraId="1A284E4E" w14:textId="77777777" w:rsidR="00717EA4" w:rsidRPr="009F7418" w:rsidRDefault="00717EA4" w:rsidP="00717EA4">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1.Підхід у якому обсяги електричної енергії, використані </w:t>
            </w:r>
            <w:proofErr w:type="spellStart"/>
            <w:r w:rsidRPr="009F7418">
              <w:rPr>
                <w:rFonts w:ascii="Times New Roman" w:hAnsi="Times New Roman" w:cs="Times New Roman"/>
                <w:color w:val="000000"/>
              </w:rPr>
              <w:t>субспоживачем</w:t>
            </w:r>
            <w:proofErr w:type="spellEnd"/>
            <w:r w:rsidRPr="009F7418">
              <w:rPr>
                <w:rFonts w:ascii="Times New Roman" w:hAnsi="Times New Roman" w:cs="Times New Roman"/>
                <w:color w:val="000000"/>
              </w:rPr>
              <w:t xml:space="preserve"> покладаються адміністратором комерційного обліку на основного споживача/власника електричних мереж як спожиті/такі, що надійшли до його електричних мереж призводить до викривлення відповідальної сторони, так як додаткові обсяги (обсяги споживання </w:t>
            </w:r>
            <w:proofErr w:type="spellStart"/>
            <w:r w:rsidRPr="009F7418">
              <w:rPr>
                <w:rFonts w:ascii="Times New Roman" w:hAnsi="Times New Roman" w:cs="Times New Roman"/>
                <w:color w:val="000000"/>
              </w:rPr>
              <w:t>субспоживача</w:t>
            </w:r>
            <w:proofErr w:type="spellEnd"/>
            <w:r w:rsidRPr="009F7418">
              <w:rPr>
                <w:rFonts w:ascii="Times New Roman" w:hAnsi="Times New Roman" w:cs="Times New Roman"/>
                <w:color w:val="000000"/>
              </w:rPr>
              <w:t xml:space="preserve">) по суті будуть віднесені на постачальника електричної енергії основного споживача, який не є стороною в процесі взаємодії оператора системи розподілу та основного споживача і не є стороною договорів укладених між ОСР та основним споживачем. Постачальник електричної енергії не має змоги спланувати закупівлю таких обсягів електроенергії, не має змоги спрогнозувати настання подібної ситуації при постачанні електричної енергії основному споживачу, в той же час постачальник електричної енергії при застосуванні підходу віднесення на нього обсягів </w:t>
            </w:r>
            <w:proofErr w:type="spellStart"/>
            <w:r w:rsidRPr="009F7418">
              <w:rPr>
                <w:rFonts w:ascii="Times New Roman" w:hAnsi="Times New Roman" w:cs="Times New Roman"/>
                <w:color w:val="000000"/>
              </w:rPr>
              <w:t>субспоживачів</w:t>
            </w:r>
            <w:proofErr w:type="spellEnd"/>
            <w:r w:rsidRPr="009F7418">
              <w:rPr>
                <w:rFonts w:ascii="Times New Roman" w:hAnsi="Times New Roman" w:cs="Times New Roman"/>
                <w:color w:val="000000"/>
              </w:rPr>
              <w:t xml:space="preserve"> з якими у нього відсутні договори потрапляє в ситуацію з неконтрольованими ризиками та може призвести до неспроможності зі сторони постачальника виконати свої </w:t>
            </w:r>
            <w:r w:rsidRPr="009F7418">
              <w:rPr>
                <w:rFonts w:ascii="Times New Roman" w:hAnsi="Times New Roman" w:cs="Times New Roman"/>
                <w:color w:val="000000"/>
              </w:rPr>
              <w:lastRenderedPageBreak/>
              <w:t>зобов’язання по договорам постачання електричної енергії своїх споживачів, зокрема, але не виключно у зв’язку з набуттям ним статусу «</w:t>
            </w:r>
            <w:proofErr w:type="spellStart"/>
            <w:r w:rsidRPr="009F7418">
              <w:rPr>
                <w:rFonts w:ascii="Times New Roman" w:hAnsi="Times New Roman" w:cs="Times New Roman"/>
                <w:color w:val="000000"/>
              </w:rPr>
              <w:t>Дефолтний</w:t>
            </w:r>
            <w:proofErr w:type="spellEnd"/>
            <w:r w:rsidRPr="009F7418">
              <w:rPr>
                <w:rFonts w:ascii="Times New Roman" w:hAnsi="Times New Roman" w:cs="Times New Roman"/>
                <w:color w:val="000000"/>
              </w:rPr>
              <w:t>».</w:t>
            </w:r>
          </w:p>
          <w:p w14:paraId="1750CB59" w14:textId="77777777" w:rsidR="00F85DF9" w:rsidRPr="009F7418" w:rsidRDefault="00717EA4" w:rsidP="00717EA4">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2. Також вищезазначений підхід викривлює віднесення обсягів </w:t>
            </w:r>
            <w:proofErr w:type="spellStart"/>
            <w:r w:rsidRPr="009F7418">
              <w:rPr>
                <w:rFonts w:ascii="Times New Roman" w:hAnsi="Times New Roman" w:cs="Times New Roman"/>
                <w:color w:val="000000"/>
              </w:rPr>
              <w:t>субспоживача</w:t>
            </w:r>
            <w:proofErr w:type="spellEnd"/>
            <w:r w:rsidRPr="009F7418">
              <w:rPr>
                <w:rFonts w:ascii="Times New Roman" w:hAnsi="Times New Roman" w:cs="Times New Roman"/>
                <w:color w:val="000000"/>
              </w:rPr>
              <w:t xml:space="preserve"> на основного споживача у випадках, коли основний споживач знаходиться в зоні ліцензійної діяльності та області обліку одного оператора системи, а </w:t>
            </w:r>
            <w:proofErr w:type="spellStart"/>
            <w:r w:rsidRPr="009F7418">
              <w:rPr>
                <w:rFonts w:ascii="Times New Roman" w:hAnsi="Times New Roman" w:cs="Times New Roman"/>
                <w:color w:val="000000"/>
              </w:rPr>
              <w:t>субспоживач</w:t>
            </w:r>
            <w:proofErr w:type="spellEnd"/>
            <w:r w:rsidRPr="009F7418">
              <w:rPr>
                <w:rFonts w:ascii="Times New Roman" w:hAnsi="Times New Roman" w:cs="Times New Roman"/>
                <w:color w:val="000000"/>
              </w:rPr>
              <w:t xml:space="preserve"> знаходиться в зоні ліцензійної діяльності та області обліку іншого оператора системи. Вищеописана ситуація не може виникнути на перетині ОСР – ОСР, так як основний споживач і </w:t>
            </w:r>
            <w:proofErr w:type="spellStart"/>
            <w:r w:rsidRPr="009F7418">
              <w:rPr>
                <w:rFonts w:ascii="Times New Roman" w:hAnsi="Times New Roman" w:cs="Times New Roman"/>
                <w:color w:val="000000"/>
              </w:rPr>
              <w:t>субспоживач</w:t>
            </w:r>
            <w:proofErr w:type="spellEnd"/>
            <w:r w:rsidRPr="009F7418">
              <w:rPr>
                <w:rFonts w:ascii="Times New Roman" w:hAnsi="Times New Roman" w:cs="Times New Roman"/>
                <w:color w:val="000000"/>
              </w:rPr>
              <w:t xml:space="preserve"> належать до одного оператора системи розподілу, який має з основним споживачем: договір про спільне використання мереж, а також має укладені договори на розподіл з </w:t>
            </w:r>
            <w:proofErr w:type="spellStart"/>
            <w:r w:rsidRPr="009F7418">
              <w:rPr>
                <w:rFonts w:ascii="Times New Roman" w:hAnsi="Times New Roman" w:cs="Times New Roman"/>
                <w:color w:val="000000"/>
              </w:rPr>
              <w:t>субспоживачами</w:t>
            </w:r>
            <w:proofErr w:type="spellEnd"/>
            <w:r w:rsidRPr="009F7418">
              <w:rPr>
                <w:rFonts w:ascii="Times New Roman" w:hAnsi="Times New Roman" w:cs="Times New Roman"/>
                <w:color w:val="000000"/>
              </w:rPr>
              <w:t xml:space="preserve"> основного споживача. На перетині ОСР – ОСП виникає ситуація, коли договір про спільне використання мереж укладені між ОСР та основним споживачем, а договір на передачу укладений між ОСП та основним споживачем. Тобто застосування вимог п.7.3 в діючій редакції призводить до необхідності перенесення обсягів електричної енергії з зони ліцензійної діяльності і області обліку ОСР в зону ліцензійної діяльності і області обліку ОСП, при цьому у основного споживача відсутні зобов’язання перед ОСП по взаємодії з </w:t>
            </w:r>
            <w:proofErr w:type="spellStart"/>
            <w:r w:rsidRPr="009F7418">
              <w:rPr>
                <w:rFonts w:ascii="Times New Roman" w:hAnsi="Times New Roman" w:cs="Times New Roman"/>
                <w:color w:val="000000"/>
              </w:rPr>
              <w:t>субспоживачами</w:t>
            </w:r>
            <w:proofErr w:type="spellEnd"/>
            <w:r w:rsidRPr="009F7418">
              <w:rPr>
                <w:rFonts w:ascii="Times New Roman" w:hAnsi="Times New Roman" w:cs="Times New Roman"/>
                <w:color w:val="000000"/>
              </w:rPr>
              <w:t xml:space="preserve"> ОСР, в тому числі по відключенню </w:t>
            </w:r>
            <w:proofErr w:type="spellStart"/>
            <w:r w:rsidRPr="009F7418">
              <w:rPr>
                <w:rFonts w:ascii="Times New Roman" w:hAnsi="Times New Roman" w:cs="Times New Roman"/>
                <w:color w:val="000000"/>
              </w:rPr>
              <w:t>субспоживачів</w:t>
            </w:r>
            <w:proofErr w:type="spellEnd"/>
            <w:r w:rsidRPr="009F7418">
              <w:rPr>
                <w:rFonts w:ascii="Times New Roman" w:hAnsi="Times New Roman" w:cs="Times New Roman"/>
                <w:color w:val="000000"/>
              </w:rPr>
              <w:t xml:space="preserve">, так як ці зобов’язання врегульовані договором спільного використання мереж між ОСР і </w:t>
            </w:r>
            <w:r w:rsidRPr="009F7418">
              <w:rPr>
                <w:rFonts w:ascii="Times New Roman" w:hAnsi="Times New Roman" w:cs="Times New Roman"/>
                <w:color w:val="000000"/>
              </w:rPr>
              <w:lastRenderedPageBreak/>
              <w:t>основним споживачем.</w:t>
            </w:r>
          </w:p>
          <w:p w14:paraId="1195D3FA" w14:textId="77777777" w:rsidR="00717EA4" w:rsidRPr="009F7418" w:rsidRDefault="00717EA4" w:rsidP="00717EA4">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Запропонована редакція унеможливлює віднесення обсягів через постачальника електричної енергії основного споживача, який не є стороною в процесі взаємодії оператора системи розподілу та основного споживача та включає в себе подальші дії оператора системи розподілу, а саме оформлення відшкодування збитків у порядку, передбаченому розділом VIII цих Правил, шляхом подання претензій/звернення в судовому порядку відповідному учаснику роздрібного ринку.</w:t>
            </w:r>
          </w:p>
          <w:p w14:paraId="3BF1CB9A" w14:textId="77777777" w:rsidR="00717EA4" w:rsidRPr="009F7418" w:rsidRDefault="00717EA4" w:rsidP="00717EA4">
            <w:pPr>
              <w:widowControl w:val="0"/>
              <w:shd w:val="clear" w:color="auto" w:fill="FFFFFF"/>
              <w:tabs>
                <w:tab w:val="left" w:pos="1163"/>
              </w:tabs>
              <w:snapToGrid w:val="0"/>
              <w:ind w:firstLine="318"/>
              <w:jc w:val="both"/>
              <w:rPr>
                <w:rFonts w:ascii="Times New Roman" w:hAnsi="Times New Roman" w:cs="Times New Roman"/>
                <w:b/>
                <w:bCs/>
                <w:color w:val="000000"/>
              </w:rPr>
            </w:pPr>
          </w:p>
        </w:tc>
        <w:tc>
          <w:tcPr>
            <w:tcW w:w="2990" w:type="dxa"/>
            <w:gridSpan w:val="2"/>
          </w:tcPr>
          <w:p w14:paraId="55038DDB" w14:textId="77777777" w:rsidR="00D54351" w:rsidRDefault="00D54351" w:rsidP="00832B26">
            <w:pPr>
              <w:rPr>
                <w:rFonts w:ascii="Times New Roman" w:hAnsi="Times New Roman" w:cs="Times New Roman"/>
                <w:b/>
              </w:rPr>
            </w:pPr>
          </w:p>
          <w:p w14:paraId="0465E2AE" w14:textId="77777777" w:rsidR="00D54351" w:rsidRDefault="00D54351" w:rsidP="00832B26">
            <w:pPr>
              <w:rPr>
                <w:rFonts w:ascii="Times New Roman" w:hAnsi="Times New Roman" w:cs="Times New Roman"/>
                <w:b/>
              </w:rPr>
            </w:pPr>
          </w:p>
          <w:p w14:paraId="53B5D1B3" w14:textId="77777777" w:rsidR="00D54351" w:rsidRDefault="00D54351" w:rsidP="00832B26">
            <w:pPr>
              <w:rPr>
                <w:rFonts w:ascii="Times New Roman" w:hAnsi="Times New Roman" w:cs="Times New Roman"/>
                <w:b/>
              </w:rPr>
            </w:pPr>
          </w:p>
          <w:p w14:paraId="013AAB7B" w14:textId="77777777" w:rsidR="00D54351" w:rsidRDefault="00D54351" w:rsidP="00832B26">
            <w:pPr>
              <w:rPr>
                <w:rFonts w:ascii="Times New Roman" w:hAnsi="Times New Roman" w:cs="Times New Roman"/>
                <w:b/>
              </w:rPr>
            </w:pPr>
          </w:p>
          <w:p w14:paraId="42D12CEE" w14:textId="77777777" w:rsidR="00D54351" w:rsidRDefault="00D54351" w:rsidP="00832B26">
            <w:pPr>
              <w:rPr>
                <w:rFonts w:ascii="Times New Roman" w:hAnsi="Times New Roman" w:cs="Times New Roman"/>
                <w:b/>
              </w:rPr>
            </w:pPr>
          </w:p>
          <w:p w14:paraId="6DB5767C" w14:textId="77777777" w:rsidR="00D54351" w:rsidRDefault="00D54351" w:rsidP="00832B26">
            <w:pPr>
              <w:rPr>
                <w:rFonts w:ascii="Times New Roman" w:hAnsi="Times New Roman" w:cs="Times New Roman"/>
                <w:b/>
              </w:rPr>
            </w:pPr>
          </w:p>
          <w:p w14:paraId="658F580C" w14:textId="77777777" w:rsidR="00D54351" w:rsidRDefault="00D54351" w:rsidP="00832B26">
            <w:pPr>
              <w:rPr>
                <w:rFonts w:ascii="Times New Roman" w:hAnsi="Times New Roman" w:cs="Times New Roman"/>
                <w:b/>
              </w:rPr>
            </w:pPr>
          </w:p>
          <w:p w14:paraId="4731BEDE" w14:textId="77777777" w:rsidR="00D54351" w:rsidRDefault="00D54351" w:rsidP="00832B26">
            <w:pPr>
              <w:rPr>
                <w:rFonts w:ascii="Times New Roman" w:hAnsi="Times New Roman" w:cs="Times New Roman"/>
                <w:b/>
              </w:rPr>
            </w:pPr>
          </w:p>
          <w:p w14:paraId="5A7423D0" w14:textId="77777777" w:rsidR="00D54351" w:rsidRDefault="00D54351" w:rsidP="00832B26">
            <w:pPr>
              <w:rPr>
                <w:rFonts w:ascii="Times New Roman" w:hAnsi="Times New Roman" w:cs="Times New Roman"/>
                <w:b/>
              </w:rPr>
            </w:pPr>
          </w:p>
          <w:p w14:paraId="348EC23F" w14:textId="77777777" w:rsidR="00D54351" w:rsidRDefault="00D54351" w:rsidP="00832B26">
            <w:pPr>
              <w:rPr>
                <w:rFonts w:ascii="Times New Roman" w:hAnsi="Times New Roman" w:cs="Times New Roman"/>
                <w:b/>
              </w:rPr>
            </w:pPr>
          </w:p>
          <w:p w14:paraId="63BEC300" w14:textId="77777777" w:rsidR="00D54351" w:rsidRDefault="00D54351" w:rsidP="00832B26">
            <w:pPr>
              <w:rPr>
                <w:rFonts w:ascii="Times New Roman" w:hAnsi="Times New Roman" w:cs="Times New Roman"/>
                <w:b/>
              </w:rPr>
            </w:pPr>
          </w:p>
          <w:p w14:paraId="284BC838" w14:textId="77777777" w:rsidR="00D54351" w:rsidRDefault="00D54351" w:rsidP="00832B26">
            <w:pPr>
              <w:rPr>
                <w:rFonts w:ascii="Times New Roman" w:hAnsi="Times New Roman" w:cs="Times New Roman"/>
                <w:b/>
              </w:rPr>
            </w:pPr>
          </w:p>
          <w:p w14:paraId="7E4CD16D" w14:textId="77777777" w:rsidR="00D54351" w:rsidRDefault="00D54351" w:rsidP="00832B26">
            <w:pPr>
              <w:rPr>
                <w:rFonts w:ascii="Times New Roman" w:hAnsi="Times New Roman" w:cs="Times New Roman"/>
                <w:b/>
              </w:rPr>
            </w:pPr>
          </w:p>
          <w:p w14:paraId="640B2E91" w14:textId="77777777" w:rsidR="00D54351" w:rsidRDefault="00D54351" w:rsidP="00832B26">
            <w:pPr>
              <w:rPr>
                <w:rFonts w:ascii="Times New Roman" w:hAnsi="Times New Roman" w:cs="Times New Roman"/>
                <w:b/>
              </w:rPr>
            </w:pPr>
          </w:p>
          <w:p w14:paraId="1C066724" w14:textId="77777777" w:rsidR="00D54351" w:rsidRDefault="00D54351" w:rsidP="00832B26">
            <w:pPr>
              <w:rPr>
                <w:rFonts w:ascii="Times New Roman" w:hAnsi="Times New Roman" w:cs="Times New Roman"/>
                <w:b/>
              </w:rPr>
            </w:pPr>
          </w:p>
          <w:p w14:paraId="3CAF8A39" w14:textId="77777777" w:rsidR="00D54351" w:rsidRDefault="00D54351" w:rsidP="00832B26">
            <w:pPr>
              <w:rPr>
                <w:rFonts w:ascii="Times New Roman" w:hAnsi="Times New Roman" w:cs="Times New Roman"/>
                <w:b/>
              </w:rPr>
            </w:pPr>
          </w:p>
          <w:p w14:paraId="355684C0" w14:textId="77777777" w:rsidR="00D54351" w:rsidRDefault="00D54351" w:rsidP="00832B26">
            <w:pPr>
              <w:rPr>
                <w:rFonts w:ascii="Times New Roman" w:hAnsi="Times New Roman" w:cs="Times New Roman"/>
                <w:b/>
              </w:rPr>
            </w:pPr>
          </w:p>
          <w:p w14:paraId="532F7DA2" w14:textId="77777777" w:rsidR="00D54351" w:rsidRDefault="00D54351" w:rsidP="00832B26">
            <w:pPr>
              <w:rPr>
                <w:rFonts w:ascii="Times New Roman" w:hAnsi="Times New Roman" w:cs="Times New Roman"/>
                <w:b/>
              </w:rPr>
            </w:pPr>
          </w:p>
          <w:p w14:paraId="5FF39F6B" w14:textId="77777777" w:rsidR="00D54351" w:rsidRDefault="00D54351" w:rsidP="00832B26">
            <w:pPr>
              <w:rPr>
                <w:rFonts w:ascii="Times New Roman" w:hAnsi="Times New Roman" w:cs="Times New Roman"/>
                <w:b/>
              </w:rPr>
            </w:pPr>
          </w:p>
          <w:p w14:paraId="2037B778" w14:textId="77777777" w:rsidR="00D54351" w:rsidRDefault="00D54351" w:rsidP="00832B26">
            <w:pPr>
              <w:rPr>
                <w:rFonts w:ascii="Times New Roman" w:hAnsi="Times New Roman" w:cs="Times New Roman"/>
                <w:b/>
              </w:rPr>
            </w:pPr>
          </w:p>
          <w:p w14:paraId="14864A24" w14:textId="77777777" w:rsidR="00D54351" w:rsidRDefault="00D54351" w:rsidP="00832B26">
            <w:pPr>
              <w:rPr>
                <w:rFonts w:ascii="Times New Roman" w:hAnsi="Times New Roman" w:cs="Times New Roman"/>
                <w:b/>
              </w:rPr>
            </w:pPr>
          </w:p>
          <w:p w14:paraId="7ED70EDB" w14:textId="77777777" w:rsidR="00D54351" w:rsidRDefault="00D54351" w:rsidP="00832B26">
            <w:pPr>
              <w:rPr>
                <w:rFonts w:ascii="Times New Roman" w:hAnsi="Times New Roman" w:cs="Times New Roman"/>
                <w:b/>
              </w:rPr>
            </w:pPr>
          </w:p>
          <w:p w14:paraId="1B61E837" w14:textId="77777777" w:rsidR="00D54351" w:rsidRPr="00186C49" w:rsidRDefault="00D54351" w:rsidP="00832B26">
            <w:pPr>
              <w:rPr>
                <w:rFonts w:ascii="Times New Roman" w:hAnsi="Times New Roman" w:cs="Times New Roman"/>
                <w:b/>
                <w:lang w:val="ru-RU"/>
              </w:rPr>
            </w:pPr>
          </w:p>
          <w:p w14:paraId="13395E66" w14:textId="77777777" w:rsidR="0035562C" w:rsidRPr="00186C49" w:rsidRDefault="0035562C" w:rsidP="00832B26">
            <w:pPr>
              <w:rPr>
                <w:rFonts w:ascii="Times New Roman" w:hAnsi="Times New Roman" w:cs="Times New Roman"/>
                <w:b/>
                <w:lang w:val="ru-RU"/>
              </w:rPr>
            </w:pPr>
          </w:p>
          <w:p w14:paraId="317A9DB1" w14:textId="77777777" w:rsidR="0035562C" w:rsidRPr="00186C49" w:rsidRDefault="0035562C" w:rsidP="00832B26">
            <w:pPr>
              <w:rPr>
                <w:rFonts w:ascii="Times New Roman" w:hAnsi="Times New Roman" w:cs="Times New Roman"/>
                <w:b/>
                <w:lang w:val="ru-RU"/>
              </w:rPr>
            </w:pPr>
          </w:p>
          <w:p w14:paraId="58F94EC1" w14:textId="77777777" w:rsidR="0035562C" w:rsidRPr="002070DA" w:rsidRDefault="0035562C" w:rsidP="0035562C">
            <w:pPr>
              <w:jc w:val="center"/>
              <w:rPr>
                <w:rFonts w:ascii="Times New Roman" w:hAnsi="Times New Roman" w:cs="Times New Roman"/>
                <w:b/>
              </w:rPr>
            </w:pPr>
            <w:r w:rsidRPr="002070DA">
              <w:rPr>
                <w:rFonts w:ascii="Times New Roman" w:hAnsi="Times New Roman" w:cs="Times New Roman"/>
                <w:b/>
              </w:rPr>
              <w:t>Не враховано.</w:t>
            </w:r>
          </w:p>
          <w:p w14:paraId="136304C5" w14:textId="77777777" w:rsidR="00AB0947" w:rsidRPr="00417720" w:rsidRDefault="00AB0947" w:rsidP="00AB0947">
            <w:pPr>
              <w:jc w:val="center"/>
              <w:rPr>
                <w:rFonts w:ascii="Times New Roman" w:hAnsi="Times New Roman" w:cs="Times New Roman"/>
                <w:lang w:val="ru-RU"/>
              </w:rPr>
            </w:pPr>
            <w:r w:rsidRPr="002070DA">
              <w:rPr>
                <w:rFonts w:ascii="Times New Roman" w:hAnsi="Times New Roman" w:cs="Times New Roman"/>
                <w:bCs/>
              </w:rPr>
              <w:t xml:space="preserve">Пропозиції не стосуються </w:t>
            </w:r>
            <w:r w:rsidRPr="002070DA">
              <w:rPr>
                <w:rFonts w:ascii="Times New Roman" w:hAnsi="Times New Roman" w:cs="Times New Roman"/>
              </w:rPr>
              <w:t xml:space="preserve">норм, які охоплені </w:t>
            </w:r>
            <w:proofErr w:type="spellStart"/>
            <w:r w:rsidRPr="002070DA">
              <w:rPr>
                <w:rFonts w:ascii="Times New Roman" w:hAnsi="Times New Roman" w:cs="Times New Roman"/>
              </w:rPr>
              <w:t>проєктом</w:t>
            </w:r>
            <w:proofErr w:type="spellEnd"/>
            <w:r w:rsidRPr="002070DA">
              <w:rPr>
                <w:rFonts w:ascii="Times New Roman" w:hAnsi="Times New Roman" w:cs="Times New Roman"/>
              </w:rPr>
              <w:t xml:space="preserve"> змін.</w:t>
            </w:r>
          </w:p>
          <w:p w14:paraId="6CF4D731" w14:textId="48004AA5" w:rsidR="00A85EF1" w:rsidRPr="00AB0947" w:rsidRDefault="00A85EF1" w:rsidP="00832B26">
            <w:pPr>
              <w:rPr>
                <w:rFonts w:ascii="Times New Roman" w:hAnsi="Times New Roman" w:cs="Times New Roman"/>
                <w:b/>
                <w:color w:val="00B050"/>
                <w:lang w:val="ru-RU"/>
              </w:rPr>
            </w:pPr>
          </w:p>
        </w:tc>
      </w:tr>
      <w:tr w:rsidR="00F85DF9" w:rsidRPr="009F7418" w14:paraId="1B1251EB" w14:textId="77777777" w:rsidTr="002450E0">
        <w:trPr>
          <w:trHeight w:val="20"/>
        </w:trPr>
        <w:tc>
          <w:tcPr>
            <w:tcW w:w="4153" w:type="dxa"/>
          </w:tcPr>
          <w:p w14:paraId="2C735664" w14:textId="77777777" w:rsidR="00F85DF9" w:rsidRPr="009F7418" w:rsidRDefault="00F85DF9" w:rsidP="00F85DF9">
            <w:pPr>
              <w:widowControl w:val="0"/>
              <w:shd w:val="clear" w:color="auto" w:fill="FFFFFF"/>
              <w:tabs>
                <w:tab w:val="left" w:pos="1163"/>
              </w:tabs>
              <w:snapToGrid w:val="0"/>
              <w:ind w:firstLine="318"/>
              <w:jc w:val="both"/>
              <w:rPr>
                <w:rFonts w:ascii="Times New Roman" w:hAnsi="Times New Roman" w:cs="Times New Roman"/>
                <w:b/>
                <w:bCs/>
                <w:i/>
                <w:iCs/>
              </w:rPr>
            </w:pPr>
            <w:r w:rsidRPr="009F7418">
              <w:rPr>
                <w:rFonts w:ascii="Times New Roman" w:hAnsi="Times New Roman" w:cs="Times New Roman"/>
                <w:b/>
                <w:bCs/>
                <w:i/>
                <w:iCs/>
              </w:rPr>
              <w:lastRenderedPageBreak/>
              <w:t xml:space="preserve">Відсутній в </w:t>
            </w:r>
            <w:proofErr w:type="spellStart"/>
            <w:r w:rsidRPr="009F7418">
              <w:rPr>
                <w:rFonts w:ascii="Times New Roman" w:hAnsi="Times New Roman" w:cs="Times New Roman"/>
                <w:b/>
                <w:bCs/>
                <w:i/>
                <w:iCs/>
              </w:rPr>
              <w:t>проєкті</w:t>
            </w:r>
            <w:proofErr w:type="spellEnd"/>
          </w:p>
          <w:p w14:paraId="5FC60135" w14:textId="77777777" w:rsidR="00F85DF9" w:rsidRPr="009F7418" w:rsidRDefault="00F85DF9" w:rsidP="00655033">
            <w:pPr>
              <w:widowControl w:val="0"/>
              <w:shd w:val="clear" w:color="auto" w:fill="FFFFFF"/>
              <w:tabs>
                <w:tab w:val="left" w:pos="1163"/>
              </w:tabs>
              <w:snapToGrid w:val="0"/>
              <w:ind w:firstLine="318"/>
              <w:jc w:val="both"/>
              <w:rPr>
                <w:rFonts w:ascii="Times New Roman" w:hAnsi="Times New Roman" w:cs="Times New Roman"/>
                <w:b/>
                <w:bCs/>
                <w:i/>
                <w:iCs/>
              </w:rPr>
            </w:pPr>
          </w:p>
          <w:p w14:paraId="4A294803" w14:textId="77777777" w:rsidR="00717EA4" w:rsidRPr="009F7418" w:rsidRDefault="00717EA4" w:rsidP="00717EA4">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7.4. У разі відсутності технічної можливості виконання умови одночасного забезпечення збереження необхідних рівнів надійності і якості електропостачання інших споживачів та </w:t>
            </w:r>
            <w:proofErr w:type="spellStart"/>
            <w:r w:rsidRPr="009F7418">
              <w:rPr>
                <w:rFonts w:ascii="Times New Roman" w:hAnsi="Times New Roman" w:cs="Times New Roman"/>
              </w:rPr>
              <w:t>субспоживачів</w:t>
            </w:r>
            <w:proofErr w:type="spellEnd"/>
            <w:r w:rsidRPr="009F7418">
              <w:rPr>
                <w:rFonts w:ascii="Times New Roman" w:hAnsi="Times New Roman" w:cs="Times New Roman"/>
              </w:rPr>
              <w:t xml:space="preserve"> (унаслідок застосування відповідної схеми електропостачання) споживач, електропостачання якого має бути обмежене або припинене, зобов'язаний надати доступ до власних електроустановок уповноваженим представникам оператора системи для вибіркового відключення струмоприймачів з наступним пломбуванням пристроїв їх підключення.</w:t>
            </w:r>
          </w:p>
          <w:p w14:paraId="2CBC7B4D" w14:textId="77777777" w:rsidR="00717EA4" w:rsidRPr="009F7418" w:rsidRDefault="00717EA4" w:rsidP="00717EA4">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У разі ненадання доступу для вибіркового відключення оператор системи має перед відключенням основного споживача забезпечити живлення об'єктів </w:t>
            </w:r>
            <w:proofErr w:type="spellStart"/>
            <w:r w:rsidRPr="009F7418">
              <w:rPr>
                <w:rFonts w:ascii="Times New Roman" w:hAnsi="Times New Roman" w:cs="Times New Roman"/>
              </w:rPr>
              <w:t>субспоживачів</w:t>
            </w:r>
            <w:proofErr w:type="spellEnd"/>
            <w:r w:rsidRPr="009F7418">
              <w:rPr>
                <w:rFonts w:ascii="Times New Roman" w:hAnsi="Times New Roman" w:cs="Times New Roman"/>
              </w:rPr>
              <w:t xml:space="preserve"> за іншою схемою.</w:t>
            </w:r>
          </w:p>
          <w:p w14:paraId="55D2F524" w14:textId="77777777" w:rsidR="00717EA4" w:rsidRPr="009F7418" w:rsidRDefault="00717EA4" w:rsidP="00717EA4">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Первинні витрати зі зміни точки </w:t>
            </w:r>
            <w:r w:rsidRPr="009F7418">
              <w:rPr>
                <w:rFonts w:ascii="Times New Roman" w:hAnsi="Times New Roman" w:cs="Times New Roman"/>
              </w:rPr>
              <w:lastRenderedPageBreak/>
              <w:t xml:space="preserve">приєднання та забезпечення живлення за іншою схемою об'єкта </w:t>
            </w:r>
            <w:proofErr w:type="spellStart"/>
            <w:r w:rsidRPr="009F7418">
              <w:rPr>
                <w:rFonts w:ascii="Times New Roman" w:hAnsi="Times New Roman" w:cs="Times New Roman"/>
              </w:rPr>
              <w:t>субспоживача</w:t>
            </w:r>
            <w:proofErr w:type="spellEnd"/>
            <w:r w:rsidRPr="009F7418">
              <w:rPr>
                <w:rFonts w:ascii="Times New Roman" w:hAnsi="Times New Roman" w:cs="Times New Roman"/>
              </w:rPr>
              <w:t xml:space="preserve">, приєднаного на ступені напруги 27,5 кВ і вище, а також на ступені напруги до 27,5 кВ (крім побутових споживачів та бюджетних установ), мають здійснюватися за рахунок цього </w:t>
            </w:r>
            <w:proofErr w:type="spellStart"/>
            <w:r w:rsidRPr="009F7418">
              <w:rPr>
                <w:rFonts w:ascii="Times New Roman" w:hAnsi="Times New Roman" w:cs="Times New Roman"/>
              </w:rPr>
              <w:t>субспоживача</w:t>
            </w:r>
            <w:proofErr w:type="spellEnd"/>
            <w:r w:rsidRPr="009F7418">
              <w:rPr>
                <w:rFonts w:ascii="Times New Roman" w:hAnsi="Times New Roman" w:cs="Times New Roman"/>
              </w:rPr>
              <w:t xml:space="preserve"> згідно з процедурою приєднання, а об'єкта </w:t>
            </w:r>
            <w:proofErr w:type="spellStart"/>
            <w:r w:rsidRPr="009F7418">
              <w:rPr>
                <w:rFonts w:ascii="Times New Roman" w:hAnsi="Times New Roman" w:cs="Times New Roman"/>
              </w:rPr>
              <w:t>субспоживача</w:t>
            </w:r>
            <w:proofErr w:type="spellEnd"/>
            <w:r w:rsidRPr="009F7418">
              <w:rPr>
                <w:rFonts w:ascii="Times New Roman" w:hAnsi="Times New Roman" w:cs="Times New Roman"/>
              </w:rPr>
              <w:t xml:space="preserve"> (побутового споживача та бюджетних установ,) приєднаного на ступені напруги нижче 27,5 кВ, - за рахунок ОСР. У такому разі основний споживач / власник електричних мереж зобов'язаний компенсувати ОСР або </w:t>
            </w:r>
            <w:proofErr w:type="spellStart"/>
            <w:r w:rsidRPr="009F7418">
              <w:rPr>
                <w:rFonts w:ascii="Times New Roman" w:hAnsi="Times New Roman" w:cs="Times New Roman"/>
              </w:rPr>
              <w:t>субспоживачу</w:t>
            </w:r>
            <w:proofErr w:type="spellEnd"/>
            <w:r w:rsidRPr="009F7418">
              <w:rPr>
                <w:rFonts w:ascii="Times New Roman" w:hAnsi="Times New Roman" w:cs="Times New Roman"/>
              </w:rPr>
              <w:t xml:space="preserve"> витрати із забезпечення живлення об'єктів </w:t>
            </w:r>
            <w:proofErr w:type="spellStart"/>
            <w:r w:rsidRPr="009F7418">
              <w:rPr>
                <w:rFonts w:ascii="Times New Roman" w:hAnsi="Times New Roman" w:cs="Times New Roman"/>
              </w:rPr>
              <w:t>субспоживача</w:t>
            </w:r>
            <w:proofErr w:type="spellEnd"/>
            <w:r w:rsidRPr="009F7418">
              <w:rPr>
                <w:rFonts w:ascii="Times New Roman" w:hAnsi="Times New Roman" w:cs="Times New Roman"/>
              </w:rPr>
              <w:t xml:space="preserve"> за іншою схемою живлення.</w:t>
            </w:r>
          </w:p>
          <w:p w14:paraId="19133A73" w14:textId="77777777" w:rsidR="00717EA4" w:rsidRPr="009F7418" w:rsidRDefault="00717EA4" w:rsidP="00717EA4">
            <w:pPr>
              <w:widowControl w:val="0"/>
              <w:shd w:val="clear" w:color="auto" w:fill="FFFFFF"/>
              <w:tabs>
                <w:tab w:val="left" w:pos="1163"/>
              </w:tabs>
              <w:snapToGrid w:val="0"/>
              <w:ind w:firstLine="318"/>
              <w:jc w:val="both"/>
              <w:rPr>
                <w:rFonts w:ascii="Times New Roman" w:hAnsi="Times New Roman" w:cs="Times New Roman"/>
              </w:rPr>
            </w:pPr>
          </w:p>
        </w:tc>
        <w:tc>
          <w:tcPr>
            <w:tcW w:w="4241" w:type="dxa"/>
          </w:tcPr>
          <w:p w14:paraId="11B6157D" w14:textId="77777777" w:rsidR="00717EA4" w:rsidRPr="009F7418" w:rsidRDefault="00717EA4" w:rsidP="00600C9E">
            <w:pPr>
              <w:widowControl w:val="0"/>
              <w:shd w:val="clear" w:color="auto" w:fill="FFFFFF"/>
              <w:tabs>
                <w:tab w:val="left" w:pos="1163"/>
              </w:tabs>
              <w:snapToGrid w:val="0"/>
              <w:ind w:firstLine="318"/>
              <w:jc w:val="center"/>
              <w:rPr>
                <w:rFonts w:ascii="Times New Roman" w:hAnsi="Times New Roman" w:cs="Times New Roman"/>
                <w:color w:val="000000"/>
              </w:rPr>
            </w:pPr>
            <w:r w:rsidRPr="009F7418">
              <w:rPr>
                <w:rFonts w:ascii="Times New Roman" w:hAnsi="Times New Roman" w:cs="Times New Roman"/>
                <w:b/>
                <w:bCs/>
                <w:color w:val="000000"/>
              </w:rPr>
              <w:lastRenderedPageBreak/>
              <w:t>НЕК «УКРЕНЕРГО»</w:t>
            </w:r>
          </w:p>
          <w:p w14:paraId="1163095F" w14:textId="77777777" w:rsidR="00717EA4" w:rsidRPr="009F7418" w:rsidRDefault="00717EA4" w:rsidP="00717EA4">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7.4. У разі відсутності технічної можливості виконання умови одночасного забезпечення збереження необхідних рівнів надійності і якості електропостачання інших споживачів та </w:t>
            </w:r>
            <w:proofErr w:type="spellStart"/>
            <w:r w:rsidRPr="009F7418">
              <w:rPr>
                <w:rFonts w:ascii="Times New Roman" w:hAnsi="Times New Roman" w:cs="Times New Roman"/>
              </w:rPr>
              <w:t>субспоживачів</w:t>
            </w:r>
            <w:proofErr w:type="spellEnd"/>
            <w:r w:rsidRPr="009F7418">
              <w:rPr>
                <w:rFonts w:ascii="Times New Roman" w:hAnsi="Times New Roman" w:cs="Times New Roman"/>
              </w:rPr>
              <w:t xml:space="preserve"> (унаслідок застосування відповідної схеми електропостачання) споживач, електропостачання якого має бути обмежене або припинене, зобов'язаний надати доступ до власних електроустановок уповноваженим представникам оператора системи для вибіркового відключення струмоприймачів з наступним пломбуванням пристроїв їх підключення.</w:t>
            </w:r>
          </w:p>
          <w:p w14:paraId="1F6B3464" w14:textId="77777777" w:rsidR="00717EA4" w:rsidRPr="009F7418" w:rsidRDefault="00717EA4" w:rsidP="00717EA4">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У разі ненадання доступу для вибіркового відключення оператор системи </w:t>
            </w:r>
            <w:r w:rsidRPr="009F7418">
              <w:rPr>
                <w:rFonts w:ascii="Times New Roman" w:hAnsi="Times New Roman" w:cs="Times New Roman"/>
                <w:b/>
                <w:bCs/>
                <w:color w:val="7030A0"/>
              </w:rPr>
              <w:t>розподілу</w:t>
            </w:r>
            <w:r w:rsidRPr="009F7418">
              <w:rPr>
                <w:rFonts w:ascii="Times New Roman" w:hAnsi="Times New Roman" w:cs="Times New Roman"/>
                <w:color w:val="7030A0"/>
              </w:rPr>
              <w:t xml:space="preserve"> </w:t>
            </w:r>
            <w:r w:rsidRPr="009F7418">
              <w:rPr>
                <w:rFonts w:ascii="Times New Roman" w:hAnsi="Times New Roman" w:cs="Times New Roman"/>
              </w:rPr>
              <w:t xml:space="preserve">має перед відключенням основного споживача забезпечити живлення об'єктів </w:t>
            </w:r>
            <w:proofErr w:type="spellStart"/>
            <w:r w:rsidRPr="009F7418">
              <w:rPr>
                <w:rFonts w:ascii="Times New Roman" w:hAnsi="Times New Roman" w:cs="Times New Roman"/>
              </w:rPr>
              <w:t>субспоживачів</w:t>
            </w:r>
            <w:proofErr w:type="spellEnd"/>
            <w:r w:rsidRPr="009F7418">
              <w:rPr>
                <w:rFonts w:ascii="Times New Roman" w:hAnsi="Times New Roman" w:cs="Times New Roman"/>
              </w:rPr>
              <w:t xml:space="preserve"> за іншою схемою.</w:t>
            </w:r>
          </w:p>
          <w:p w14:paraId="6EC5A09D" w14:textId="77777777" w:rsidR="00D4206B" w:rsidRPr="009F7418" w:rsidRDefault="00D4206B" w:rsidP="00D4206B">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 xml:space="preserve">В такому разі, на протязі 10 робочих днів, оператор системи розподілу після </w:t>
            </w:r>
            <w:r w:rsidRPr="009F7418">
              <w:rPr>
                <w:rFonts w:ascii="Times New Roman" w:hAnsi="Times New Roman" w:cs="Times New Roman"/>
                <w:b/>
                <w:bCs/>
                <w:color w:val="7030A0"/>
              </w:rPr>
              <w:lastRenderedPageBreak/>
              <w:t xml:space="preserve">ненадання доступу для вибіркового відключення струмоприймачів основного споживача, має право або на звернення оператора системи передачі зобов’язаний, після ненадання доступу для вибіркового відключення струмоприймачів споживача ОСП, видати </w:t>
            </w:r>
            <w:proofErr w:type="spellStart"/>
            <w:r w:rsidRPr="009F7418">
              <w:rPr>
                <w:rFonts w:ascii="Times New Roman" w:hAnsi="Times New Roman" w:cs="Times New Roman"/>
                <w:b/>
                <w:bCs/>
                <w:color w:val="7030A0"/>
              </w:rPr>
              <w:t>субспоживачу</w:t>
            </w:r>
            <w:proofErr w:type="spellEnd"/>
            <w:r w:rsidRPr="009F7418">
              <w:rPr>
                <w:rFonts w:ascii="Times New Roman" w:hAnsi="Times New Roman" w:cs="Times New Roman"/>
                <w:b/>
                <w:bCs/>
                <w:color w:val="7030A0"/>
              </w:rPr>
              <w:t>, приєднаного на ступені напруги 27,5 кВ і вище, а також на ступені напруги до 27,5 кВ (крім побутових споживачів та бюджетних установ), технічні умови на приєднання (разом із розрахунком вартості плати за приєднання до електричних мереж та рахунком на оплату вартості послуги з приєднання) для зміни точки приєднання у терміни передбачені Кодексом системи розподілу згідно із процедурою приєднання.</w:t>
            </w:r>
          </w:p>
          <w:p w14:paraId="2EAFA165" w14:textId="77777777" w:rsidR="00D4206B" w:rsidRPr="009F7418" w:rsidRDefault="00D4206B" w:rsidP="00D4206B">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 xml:space="preserve">У разі актуальності процесу відключення основного споживача та несплати </w:t>
            </w:r>
            <w:proofErr w:type="spellStart"/>
            <w:r w:rsidRPr="009F7418">
              <w:rPr>
                <w:rFonts w:ascii="Times New Roman" w:hAnsi="Times New Roman" w:cs="Times New Roman"/>
                <w:b/>
                <w:bCs/>
                <w:color w:val="7030A0"/>
              </w:rPr>
              <w:t>субспоживачем</w:t>
            </w:r>
            <w:proofErr w:type="spellEnd"/>
            <w:r w:rsidRPr="009F7418">
              <w:rPr>
                <w:rFonts w:ascii="Times New Roman" w:hAnsi="Times New Roman" w:cs="Times New Roman"/>
                <w:b/>
                <w:bCs/>
                <w:color w:val="7030A0"/>
              </w:rPr>
              <w:t xml:space="preserve"> оператору системи розподілу рахунку на оплату вартості послуги з приєднання у термін 20 робочих днів від дати отримання технічних умов, оператор системи має право повністю припинити електроживлення основного споживача (власника електричних мереж). </w:t>
            </w:r>
          </w:p>
          <w:p w14:paraId="22CF6AFF" w14:textId="77777777" w:rsidR="00717EA4" w:rsidRPr="009F7418" w:rsidRDefault="00D4206B" w:rsidP="00D4206B">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 xml:space="preserve">На звернення оператора системи передачі, після ненадання доступу для вибіркового відключення струмоприймачів споживача ОСП, оператор системи розподілу зобов’язаний змінити точку приєднання об’єкта </w:t>
            </w:r>
            <w:proofErr w:type="spellStart"/>
            <w:r w:rsidRPr="009F7418">
              <w:rPr>
                <w:rFonts w:ascii="Times New Roman" w:hAnsi="Times New Roman" w:cs="Times New Roman"/>
                <w:b/>
                <w:bCs/>
                <w:color w:val="7030A0"/>
              </w:rPr>
              <w:t>субспоживача</w:t>
            </w:r>
            <w:proofErr w:type="spellEnd"/>
            <w:r w:rsidRPr="009F7418">
              <w:rPr>
                <w:rFonts w:ascii="Times New Roman" w:hAnsi="Times New Roman" w:cs="Times New Roman"/>
                <w:b/>
                <w:bCs/>
                <w:color w:val="7030A0"/>
              </w:rPr>
              <w:t xml:space="preserve"> (побутового споживача та бюджетних установ) приєднаного на ступені напруги нижче 27,5 кВ у терміни передбачені КСР згідно з процедурою приєднання. У разі не виконання оператором системи </w:t>
            </w:r>
            <w:r w:rsidRPr="009F7418">
              <w:rPr>
                <w:rFonts w:ascii="Times New Roman" w:hAnsi="Times New Roman" w:cs="Times New Roman"/>
                <w:b/>
                <w:bCs/>
                <w:color w:val="7030A0"/>
              </w:rPr>
              <w:lastRenderedPageBreak/>
              <w:t xml:space="preserve">розподілу зміни точки приєднання об’єкта </w:t>
            </w:r>
            <w:proofErr w:type="spellStart"/>
            <w:r w:rsidRPr="009F7418">
              <w:rPr>
                <w:rFonts w:ascii="Times New Roman" w:hAnsi="Times New Roman" w:cs="Times New Roman"/>
                <w:b/>
                <w:bCs/>
                <w:color w:val="7030A0"/>
              </w:rPr>
              <w:t>субспоживача</w:t>
            </w:r>
            <w:proofErr w:type="spellEnd"/>
            <w:r w:rsidRPr="009F7418">
              <w:rPr>
                <w:rFonts w:ascii="Times New Roman" w:hAnsi="Times New Roman" w:cs="Times New Roman"/>
                <w:b/>
                <w:bCs/>
                <w:color w:val="7030A0"/>
              </w:rPr>
              <w:t xml:space="preserve"> оператор системи передачі має право повністю припинити електроживлення основного споживача (власника електричних мереж).</w:t>
            </w:r>
          </w:p>
          <w:p w14:paraId="0A48812C" w14:textId="77777777" w:rsidR="00D4206B" w:rsidRPr="009F7418" w:rsidRDefault="00D4206B" w:rsidP="00D4206B">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Первинні витрати зі зміни точки приєднання та забезпечення живлення за іншою схемою об'єкта </w:t>
            </w:r>
            <w:proofErr w:type="spellStart"/>
            <w:r w:rsidRPr="009F7418">
              <w:rPr>
                <w:rFonts w:ascii="Times New Roman" w:hAnsi="Times New Roman" w:cs="Times New Roman"/>
                <w:color w:val="000000"/>
              </w:rPr>
              <w:t>субспоживача</w:t>
            </w:r>
            <w:proofErr w:type="spellEnd"/>
            <w:r w:rsidRPr="009F7418">
              <w:rPr>
                <w:rFonts w:ascii="Times New Roman" w:hAnsi="Times New Roman" w:cs="Times New Roman"/>
                <w:color w:val="000000"/>
              </w:rPr>
              <w:t xml:space="preserve">, приєднаного на ступені напруги 27,5 кВ і вище, а також на ступені напруги до 27,5 кВ (крім побутових споживачів та бюджетних установ), мають здійснюватися за рахунок цього </w:t>
            </w:r>
            <w:proofErr w:type="spellStart"/>
            <w:r w:rsidRPr="009F7418">
              <w:rPr>
                <w:rFonts w:ascii="Times New Roman" w:hAnsi="Times New Roman" w:cs="Times New Roman"/>
                <w:color w:val="000000"/>
              </w:rPr>
              <w:t>субспоживача</w:t>
            </w:r>
            <w:proofErr w:type="spellEnd"/>
            <w:r w:rsidRPr="009F7418">
              <w:rPr>
                <w:rFonts w:ascii="Times New Roman" w:hAnsi="Times New Roman" w:cs="Times New Roman"/>
                <w:color w:val="000000"/>
              </w:rPr>
              <w:t xml:space="preserve"> згідно з процедурою приєднання, а об'єкта </w:t>
            </w:r>
            <w:proofErr w:type="spellStart"/>
            <w:r w:rsidRPr="009F7418">
              <w:rPr>
                <w:rFonts w:ascii="Times New Roman" w:hAnsi="Times New Roman" w:cs="Times New Roman"/>
                <w:color w:val="000000"/>
              </w:rPr>
              <w:t>субспоживача</w:t>
            </w:r>
            <w:proofErr w:type="spellEnd"/>
            <w:r w:rsidRPr="009F7418">
              <w:rPr>
                <w:rFonts w:ascii="Times New Roman" w:hAnsi="Times New Roman" w:cs="Times New Roman"/>
                <w:color w:val="000000"/>
              </w:rPr>
              <w:t xml:space="preserve"> (побутового споживача та бюджетних установ,) приєднаного на ступені напруги нижче 27,5 кВ, - за рахунок ОСР. У такому разі основний споживач / власник електричних мереж зобов'язаний компенсувати ОСР або </w:t>
            </w:r>
            <w:proofErr w:type="spellStart"/>
            <w:r w:rsidRPr="009F7418">
              <w:rPr>
                <w:rFonts w:ascii="Times New Roman" w:hAnsi="Times New Roman" w:cs="Times New Roman"/>
                <w:color w:val="000000"/>
              </w:rPr>
              <w:t>субспоживачу</w:t>
            </w:r>
            <w:proofErr w:type="spellEnd"/>
            <w:r w:rsidRPr="009F7418">
              <w:rPr>
                <w:rFonts w:ascii="Times New Roman" w:hAnsi="Times New Roman" w:cs="Times New Roman"/>
                <w:color w:val="000000"/>
              </w:rPr>
              <w:t xml:space="preserve"> витрати із забезпечення живлення об'єктів </w:t>
            </w:r>
            <w:proofErr w:type="spellStart"/>
            <w:r w:rsidRPr="009F7418">
              <w:rPr>
                <w:rFonts w:ascii="Times New Roman" w:hAnsi="Times New Roman" w:cs="Times New Roman"/>
                <w:color w:val="000000"/>
              </w:rPr>
              <w:t>субспоживача</w:t>
            </w:r>
            <w:proofErr w:type="spellEnd"/>
            <w:r w:rsidRPr="009F7418">
              <w:rPr>
                <w:rFonts w:ascii="Times New Roman" w:hAnsi="Times New Roman" w:cs="Times New Roman"/>
                <w:color w:val="000000"/>
              </w:rPr>
              <w:t xml:space="preserve"> за іншою схемою живлення.</w:t>
            </w:r>
          </w:p>
          <w:p w14:paraId="1A9021DE" w14:textId="77777777" w:rsidR="00D4206B" w:rsidRPr="009F7418" w:rsidRDefault="00D4206B" w:rsidP="00D4206B">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Відповідальність за можливі економічні збитки основного споживача/</w:t>
            </w:r>
            <w:proofErr w:type="spellStart"/>
            <w:r w:rsidRPr="009F7418">
              <w:rPr>
                <w:rFonts w:ascii="Times New Roman" w:hAnsi="Times New Roman" w:cs="Times New Roman"/>
                <w:b/>
                <w:bCs/>
                <w:color w:val="7030A0"/>
              </w:rPr>
              <w:t>субспоживача</w:t>
            </w:r>
            <w:proofErr w:type="spellEnd"/>
            <w:r w:rsidRPr="009F7418">
              <w:rPr>
                <w:rFonts w:ascii="Times New Roman" w:hAnsi="Times New Roman" w:cs="Times New Roman"/>
                <w:b/>
                <w:bCs/>
                <w:color w:val="7030A0"/>
              </w:rPr>
              <w:t>, а також техногенні, екологічні та соціальні наслідки припинення його електроживлення, здійсненого відповідно до визначеного цим пунктом порядку, несе основний споживач.</w:t>
            </w:r>
          </w:p>
          <w:p w14:paraId="267013EC" w14:textId="77777777" w:rsidR="00D4206B" w:rsidRPr="009F7418" w:rsidRDefault="00D4206B" w:rsidP="00D4206B">
            <w:pPr>
              <w:widowControl w:val="0"/>
              <w:shd w:val="clear" w:color="auto" w:fill="FFFFFF"/>
              <w:tabs>
                <w:tab w:val="left" w:pos="1163"/>
              </w:tabs>
              <w:snapToGrid w:val="0"/>
              <w:ind w:firstLine="318"/>
              <w:jc w:val="both"/>
              <w:rPr>
                <w:rFonts w:ascii="Times New Roman" w:hAnsi="Times New Roman" w:cs="Times New Roman"/>
                <w:b/>
                <w:bCs/>
                <w:color w:val="000000"/>
              </w:rPr>
            </w:pPr>
          </w:p>
        </w:tc>
        <w:tc>
          <w:tcPr>
            <w:tcW w:w="3920" w:type="dxa"/>
          </w:tcPr>
          <w:p w14:paraId="34B90925" w14:textId="77777777" w:rsidR="00717EA4" w:rsidRPr="009F7418" w:rsidRDefault="00717EA4" w:rsidP="00600C9E">
            <w:pPr>
              <w:widowControl w:val="0"/>
              <w:shd w:val="clear" w:color="auto" w:fill="FFFFFF"/>
              <w:tabs>
                <w:tab w:val="left" w:pos="1163"/>
              </w:tabs>
              <w:snapToGrid w:val="0"/>
              <w:ind w:firstLine="318"/>
              <w:jc w:val="center"/>
              <w:rPr>
                <w:rFonts w:ascii="Times New Roman" w:hAnsi="Times New Roman" w:cs="Times New Roman"/>
                <w:color w:val="000000"/>
              </w:rPr>
            </w:pPr>
            <w:r w:rsidRPr="009F7418">
              <w:rPr>
                <w:rFonts w:ascii="Times New Roman" w:hAnsi="Times New Roman" w:cs="Times New Roman"/>
                <w:b/>
                <w:bCs/>
                <w:color w:val="000000"/>
              </w:rPr>
              <w:lastRenderedPageBreak/>
              <w:t>НЕК «УКРЕНЕРГО»</w:t>
            </w:r>
          </w:p>
          <w:p w14:paraId="39A0A410" w14:textId="77777777" w:rsidR="00D4206B" w:rsidRPr="009F7418" w:rsidRDefault="00D4206B" w:rsidP="00D4206B">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Існуюча редакція пункту 7.4 розділу не врегульовує питання відключення споживача, в процесі якого доступ для вибіркового відключення не надається основним споживачем у разі проведення відключення оператором системи передачі.</w:t>
            </w:r>
          </w:p>
          <w:p w14:paraId="62C2C88F" w14:textId="77777777" w:rsidR="00F85DF9" w:rsidRPr="009F7418" w:rsidRDefault="00D4206B" w:rsidP="00D4206B">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Відповідно до КСП, до системи передачі можуть бути приєднані, зокрема електроустановки споживача на рівні напруги 110 кВ та вище (об’єкти енергоспоживання), у тому числі МСР відповідно до ТЕО. Отже, відповідно до умов приєднання електроустановок до системи передачі, ОСП може забезпечити живлення об'єктів </w:t>
            </w:r>
            <w:proofErr w:type="spellStart"/>
            <w:r w:rsidRPr="009F7418">
              <w:rPr>
                <w:rFonts w:ascii="Times New Roman" w:hAnsi="Times New Roman" w:cs="Times New Roman"/>
                <w:color w:val="000000"/>
              </w:rPr>
              <w:t>субспоживачів</w:t>
            </w:r>
            <w:proofErr w:type="spellEnd"/>
            <w:r w:rsidRPr="009F7418">
              <w:rPr>
                <w:rFonts w:ascii="Times New Roman" w:hAnsi="Times New Roman" w:cs="Times New Roman"/>
                <w:color w:val="000000"/>
              </w:rPr>
              <w:t xml:space="preserve"> за іншою схемою шляхом зміни точки приєднання по напрузі 110 кВ та вище.</w:t>
            </w:r>
          </w:p>
          <w:p w14:paraId="6595127A" w14:textId="77777777" w:rsidR="00D4206B" w:rsidRPr="009F7418" w:rsidRDefault="00D4206B" w:rsidP="00D4206B">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Слід зазначити, відповідно до Ліцензійних умов провадження господарської діяльності з передачі електричної енергії затверджених </w:t>
            </w:r>
            <w:r w:rsidRPr="009F7418">
              <w:rPr>
                <w:rFonts w:ascii="Times New Roman" w:hAnsi="Times New Roman" w:cs="Times New Roman"/>
                <w:color w:val="000000"/>
              </w:rPr>
              <w:lastRenderedPageBreak/>
              <w:t>Постановою НКРКП від 09.11.2017 № 1388, місце провадження господарської діяльності - місце розташування засобів провадження господарської діяльності, призначених для провадження ліцензованої діяльності, що перебувають у власності або господарському віданні здобувача ліцензії (ліцензіата).</w:t>
            </w:r>
          </w:p>
          <w:p w14:paraId="22F2CE2E" w14:textId="77777777" w:rsidR="00D4206B" w:rsidRPr="009F7418" w:rsidRDefault="00D4206B" w:rsidP="00D4206B">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Наразі існують не поодинокі випадки маніпулювання основними споживачами вимогами пункту 7.4 ПРРЕЕ та відповідно дії/бездіяльність які направлені на ненадання доступу до власних електроустановок уповноваженим представникам оператора системи для вибіркового відключення струмоприймачів з наступним пломбуванням пристроїв їх підключення.</w:t>
            </w:r>
          </w:p>
          <w:p w14:paraId="57DC77DA" w14:textId="77777777" w:rsidR="00D4206B" w:rsidRPr="009F7418" w:rsidRDefault="00D4206B" w:rsidP="00D4206B">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В свою чергу, </w:t>
            </w:r>
            <w:proofErr w:type="spellStart"/>
            <w:r w:rsidRPr="009F7418">
              <w:rPr>
                <w:rFonts w:ascii="Times New Roman" w:hAnsi="Times New Roman" w:cs="Times New Roman"/>
                <w:color w:val="000000"/>
              </w:rPr>
              <w:t>субспоживачі</w:t>
            </w:r>
            <w:proofErr w:type="spellEnd"/>
            <w:r w:rsidRPr="009F7418">
              <w:rPr>
                <w:rFonts w:ascii="Times New Roman" w:hAnsi="Times New Roman" w:cs="Times New Roman"/>
                <w:color w:val="000000"/>
              </w:rPr>
              <w:t xml:space="preserve"> даного основного споживача, а в деяких випадках ОСР, зі свого боку не мають бажання/можливості за власний рахунок змінювати точку приєднання для забезпечувати живлення за іншою схемою згідно з процедурою приєднання з подальшою компенсацією від основного споживача, а абзац третій пункту 7.4 розділу VII ПРРЕЕ не містить прозорості процесу взаємодії між операторами системи та </w:t>
            </w:r>
            <w:proofErr w:type="spellStart"/>
            <w:r w:rsidRPr="009F7418">
              <w:rPr>
                <w:rFonts w:ascii="Times New Roman" w:hAnsi="Times New Roman" w:cs="Times New Roman"/>
                <w:color w:val="000000"/>
              </w:rPr>
              <w:t>субспоживачами</w:t>
            </w:r>
            <w:proofErr w:type="spellEnd"/>
            <w:r w:rsidRPr="009F7418">
              <w:rPr>
                <w:rFonts w:ascii="Times New Roman" w:hAnsi="Times New Roman" w:cs="Times New Roman"/>
                <w:color w:val="000000"/>
              </w:rPr>
              <w:t xml:space="preserve"> як і терміни його виконання.</w:t>
            </w:r>
          </w:p>
          <w:p w14:paraId="3FEEC86D" w14:textId="77777777" w:rsidR="00D4206B" w:rsidRPr="009F7418" w:rsidRDefault="00D4206B" w:rsidP="00D4206B">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Дані зміни до ПРРЕЕ дозволяють врегулювати питання забезпечення живлення об'єктів </w:t>
            </w:r>
            <w:proofErr w:type="spellStart"/>
            <w:r w:rsidRPr="009F7418">
              <w:rPr>
                <w:rFonts w:ascii="Times New Roman" w:hAnsi="Times New Roman" w:cs="Times New Roman"/>
                <w:color w:val="000000"/>
              </w:rPr>
              <w:t>субспоживачів</w:t>
            </w:r>
            <w:proofErr w:type="spellEnd"/>
            <w:r w:rsidRPr="009F7418">
              <w:rPr>
                <w:rFonts w:ascii="Times New Roman" w:hAnsi="Times New Roman" w:cs="Times New Roman"/>
                <w:color w:val="000000"/>
              </w:rPr>
              <w:t xml:space="preserve"> за іншою схемою та конкретизує умови та вимоги для такого </w:t>
            </w:r>
            <w:proofErr w:type="spellStart"/>
            <w:r w:rsidRPr="009F7418">
              <w:rPr>
                <w:rFonts w:ascii="Times New Roman" w:hAnsi="Times New Roman" w:cs="Times New Roman"/>
                <w:color w:val="000000"/>
              </w:rPr>
              <w:t>перезаживлення</w:t>
            </w:r>
            <w:proofErr w:type="spellEnd"/>
            <w:r w:rsidRPr="009F7418">
              <w:rPr>
                <w:rFonts w:ascii="Times New Roman" w:hAnsi="Times New Roman" w:cs="Times New Roman"/>
                <w:color w:val="000000"/>
              </w:rPr>
              <w:t xml:space="preserve">, що унеможливлює отримання збитків для </w:t>
            </w:r>
            <w:r w:rsidRPr="009F7418">
              <w:rPr>
                <w:rFonts w:ascii="Times New Roman" w:hAnsi="Times New Roman" w:cs="Times New Roman"/>
                <w:color w:val="000000"/>
              </w:rPr>
              <w:lastRenderedPageBreak/>
              <w:t>операторів системи внаслідок не надання доступу основним споживачем до власних електроустановок уповноваженим представникам оператора системи для вибіркового відключення струмоприймачів.</w:t>
            </w:r>
          </w:p>
          <w:p w14:paraId="468BDC75" w14:textId="77777777" w:rsidR="00D4206B" w:rsidRPr="009F7418" w:rsidRDefault="00D4206B" w:rsidP="00D4206B">
            <w:pPr>
              <w:widowControl w:val="0"/>
              <w:shd w:val="clear" w:color="auto" w:fill="FFFFFF"/>
              <w:tabs>
                <w:tab w:val="left" w:pos="1163"/>
              </w:tabs>
              <w:snapToGrid w:val="0"/>
              <w:ind w:firstLine="318"/>
              <w:jc w:val="both"/>
              <w:rPr>
                <w:rFonts w:ascii="Times New Roman" w:hAnsi="Times New Roman" w:cs="Times New Roman"/>
                <w:color w:val="000000"/>
              </w:rPr>
            </w:pPr>
          </w:p>
        </w:tc>
        <w:tc>
          <w:tcPr>
            <w:tcW w:w="2990" w:type="dxa"/>
            <w:gridSpan w:val="2"/>
          </w:tcPr>
          <w:p w14:paraId="40AC1A7C" w14:textId="77777777" w:rsidR="00F85DF9" w:rsidRDefault="00F85DF9" w:rsidP="00832B26">
            <w:pPr>
              <w:rPr>
                <w:rFonts w:ascii="Times New Roman" w:hAnsi="Times New Roman" w:cs="Times New Roman"/>
                <w:b/>
                <w:color w:val="00B050"/>
              </w:rPr>
            </w:pPr>
          </w:p>
          <w:p w14:paraId="2580EE60" w14:textId="77777777" w:rsidR="00A85EF1" w:rsidRDefault="00A85EF1" w:rsidP="00832B26">
            <w:pPr>
              <w:rPr>
                <w:rFonts w:ascii="Times New Roman" w:hAnsi="Times New Roman" w:cs="Times New Roman"/>
                <w:b/>
                <w:color w:val="00B050"/>
              </w:rPr>
            </w:pPr>
          </w:p>
          <w:p w14:paraId="5E459EDB" w14:textId="77777777" w:rsidR="00A85EF1" w:rsidRDefault="00A85EF1" w:rsidP="00832B26">
            <w:pPr>
              <w:rPr>
                <w:rFonts w:ascii="Times New Roman" w:hAnsi="Times New Roman" w:cs="Times New Roman"/>
                <w:b/>
                <w:color w:val="00B050"/>
              </w:rPr>
            </w:pPr>
          </w:p>
          <w:p w14:paraId="2FEC2A6D" w14:textId="77777777" w:rsidR="00A85EF1" w:rsidRDefault="00A85EF1" w:rsidP="00832B26">
            <w:pPr>
              <w:rPr>
                <w:rFonts w:ascii="Times New Roman" w:hAnsi="Times New Roman" w:cs="Times New Roman"/>
                <w:b/>
                <w:color w:val="00B050"/>
              </w:rPr>
            </w:pPr>
          </w:p>
          <w:p w14:paraId="12245C89" w14:textId="77777777" w:rsidR="00A85EF1" w:rsidRDefault="00A85EF1" w:rsidP="00832B26">
            <w:pPr>
              <w:rPr>
                <w:rFonts w:ascii="Times New Roman" w:hAnsi="Times New Roman" w:cs="Times New Roman"/>
                <w:b/>
                <w:color w:val="00B050"/>
              </w:rPr>
            </w:pPr>
          </w:p>
          <w:p w14:paraId="17FEAB72" w14:textId="77777777" w:rsidR="00A85EF1" w:rsidRDefault="00A85EF1" w:rsidP="00832B26">
            <w:pPr>
              <w:rPr>
                <w:rFonts w:ascii="Times New Roman" w:hAnsi="Times New Roman" w:cs="Times New Roman"/>
                <w:b/>
                <w:color w:val="00B050"/>
              </w:rPr>
            </w:pPr>
          </w:p>
          <w:p w14:paraId="2003E652" w14:textId="77777777" w:rsidR="00A85EF1" w:rsidRDefault="00A85EF1" w:rsidP="00832B26">
            <w:pPr>
              <w:rPr>
                <w:rFonts w:ascii="Times New Roman" w:hAnsi="Times New Roman" w:cs="Times New Roman"/>
                <w:b/>
                <w:color w:val="00B050"/>
              </w:rPr>
            </w:pPr>
          </w:p>
          <w:p w14:paraId="50A78A37" w14:textId="77777777" w:rsidR="00A85EF1" w:rsidRDefault="00A85EF1" w:rsidP="00832B26">
            <w:pPr>
              <w:rPr>
                <w:rFonts w:ascii="Times New Roman" w:hAnsi="Times New Roman" w:cs="Times New Roman"/>
                <w:b/>
                <w:color w:val="00B050"/>
              </w:rPr>
            </w:pPr>
          </w:p>
          <w:p w14:paraId="466E432F" w14:textId="77777777" w:rsidR="00A85EF1" w:rsidRDefault="00A85EF1" w:rsidP="00832B26">
            <w:pPr>
              <w:rPr>
                <w:rFonts w:ascii="Times New Roman" w:hAnsi="Times New Roman" w:cs="Times New Roman"/>
                <w:b/>
                <w:color w:val="00B050"/>
              </w:rPr>
            </w:pPr>
          </w:p>
          <w:p w14:paraId="0F144ECC" w14:textId="77777777" w:rsidR="00A85EF1" w:rsidRDefault="00A85EF1" w:rsidP="00832B26">
            <w:pPr>
              <w:rPr>
                <w:rFonts w:ascii="Times New Roman" w:hAnsi="Times New Roman" w:cs="Times New Roman"/>
                <w:b/>
                <w:color w:val="00B050"/>
              </w:rPr>
            </w:pPr>
          </w:p>
          <w:p w14:paraId="191FB118" w14:textId="77777777" w:rsidR="00A85EF1" w:rsidRDefault="00A85EF1" w:rsidP="00832B26">
            <w:pPr>
              <w:rPr>
                <w:rFonts w:ascii="Times New Roman" w:hAnsi="Times New Roman" w:cs="Times New Roman"/>
                <w:b/>
                <w:color w:val="00B050"/>
              </w:rPr>
            </w:pPr>
          </w:p>
          <w:p w14:paraId="6FD9960B" w14:textId="77777777" w:rsidR="00A85EF1" w:rsidRDefault="00A85EF1" w:rsidP="00832B26">
            <w:pPr>
              <w:rPr>
                <w:rFonts w:ascii="Times New Roman" w:hAnsi="Times New Roman" w:cs="Times New Roman"/>
                <w:b/>
                <w:color w:val="00B050"/>
              </w:rPr>
            </w:pPr>
          </w:p>
          <w:p w14:paraId="095E2A45" w14:textId="77777777" w:rsidR="00A85EF1" w:rsidRDefault="00A85EF1" w:rsidP="00832B26">
            <w:pPr>
              <w:rPr>
                <w:rFonts w:ascii="Times New Roman" w:hAnsi="Times New Roman" w:cs="Times New Roman"/>
                <w:b/>
                <w:color w:val="00B050"/>
              </w:rPr>
            </w:pPr>
          </w:p>
          <w:p w14:paraId="7C885FB8" w14:textId="77777777" w:rsidR="00A85EF1" w:rsidRDefault="00A85EF1" w:rsidP="00832B26">
            <w:pPr>
              <w:rPr>
                <w:rFonts w:ascii="Times New Roman" w:hAnsi="Times New Roman" w:cs="Times New Roman"/>
                <w:b/>
                <w:color w:val="00B050"/>
              </w:rPr>
            </w:pPr>
          </w:p>
          <w:p w14:paraId="16CD2110" w14:textId="77777777" w:rsidR="00A85EF1" w:rsidRDefault="00A85EF1" w:rsidP="00832B26">
            <w:pPr>
              <w:rPr>
                <w:rFonts w:ascii="Times New Roman" w:hAnsi="Times New Roman" w:cs="Times New Roman"/>
                <w:b/>
                <w:color w:val="00B050"/>
              </w:rPr>
            </w:pPr>
          </w:p>
          <w:p w14:paraId="567A292B" w14:textId="77777777" w:rsidR="00A85EF1" w:rsidRDefault="00A85EF1" w:rsidP="00832B26">
            <w:pPr>
              <w:rPr>
                <w:rFonts w:ascii="Times New Roman" w:hAnsi="Times New Roman" w:cs="Times New Roman"/>
                <w:b/>
                <w:color w:val="00B050"/>
              </w:rPr>
            </w:pPr>
          </w:p>
          <w:p w14:paraId="278A45F7" w14:textId="77777777" w:rsidR="00A85EF1" w:rsidRPr="00186C49" w:rsidRDefault="00A85EF1" w:rsidP="00832B26">
            <w:pPr>
              <w:rPr>
                <w:rFonts w:ascii="Times New Roman" w:hAnsi="Times New Roman" w:cs="Times New Roman"/>
                <w:b/>
                <w:color w:val="00B050"/>
                <w:lang w:val="ru-RU"/>
              </w:rPr>
            </w:pPr>
          </w:p>
          <w:p w14:paraId="194777CA" w14:textId="77777777" w:rsidR="0035562C" w:rsidRPr="00186C49" w:rsidRDefault="0035562C" w:rsidP="00832B26">
            <w:pPr>
              <w:rPr>
                <w:rFonts w:ascii="Times New Roman" w:hAnsi="Times New Roman" w:cs="Times New Roman"/>
                <w:b/>
                <w:color w:val="00B050"/>
                <w:lang w:val="ru-RU"/>
              </w:rPr>
            </w:pPr>
          </w:p>
          <w:p w14:paraId="4376C3B8" w14:textId="77777777" w:rsidR="0035562C" w:rsidRPr="00186C49" w:rsidRDefault="0035562C" w:rsidP="00832B26">
            <w:pPr>
              <w:rPr>
                <w:rFonts w:ascii="Times New Roman" w:hAnsi="Times New Roman" w:cs="Times New Roman"/>
                <w:b/>
                <w:color w:val="00B050"/>
                <w:lang w:val="ru-RU"/>
              </w:rPr>
            </w:pPr>
          </w:p>
          <w:p w14:paraId="1A6DD542" w14:textId="77777777" w:rsidR="0035562C" w:rsidRPr="00186C49" w:rsidRDefault="0035562C" w:rsidP="00832B26">
            <w:pPr>
              <w:rPr>
                <w:rFonts w:ascii="Times New Roman" w:hAnsi="Times New Roman" w:cs="Times New Roman"/>
                <w:b/>
                <w:color w:val="00B050"/>
                <w:lang w:val="ru-RU"/>
              </w:rPr>
            </w:pPr>
          </w:p>
          <w:p w14:paraId="7EAAEB6B" w14:textId="77777777" w:rsidR="00A85EF1" w:rsidRDefault="00A85EF1" w:rsidP="00832B26">
            <w:pPr>
              <w:rPr>
                <w:rFonts w:ascii="Times New Roman" w:hAnsi="Times New Roman" w:cs="Times New Roman"/>
                <w:b/>
                <w:color w:val="00B050"/>
              </w:rPr>
            </w:pPr>
          </w:p>
          <w:p w14:paraId="02C2CD19" w14:textId="77777777" w:rsidR="00BC221D" w:rsidRDefault="00BC221D" w:rsidP="0035562C">
            <w:pPr>
              <w:jc w:val="center"/>
              <w:rPr>
                <w:rFonts w:ascii="Times New Roman" w:hAnsi="Times New Roman" w:cs="Times New Roman"/>
                <w:b/>
              </w:rPr>
            </w:pPr>
          </w:p>
          <w:p w14:paraId="518FD066" w14:textId="77777777" w:rsidR="00BC221D" w:rsidRDefault="00BC221D" w:rsidP="0035562C">
            <w:pPr>
              <w:jc w:val="center"/>
              <w:rPr>
                <w:rFonts w:ascii="Times New Roman" w:hAnsi="Times New Roman" w:cs="Times New Roman"/>
                <w:b/>
              </w:rPr>
            </w:pPr>
          </w:p>
          <w:p w14:paraId="069D1FFC" w14:textId="77777777" w:rsidR="00BC221D" w:rsidRDefault="00BC221D" w:rsidP="0035562C">
            <w:pPr>
              <w:jc w:val="center"/>
              <w:rPr>
                <w:rFonts w:ascii="Times New Roman" w:hAnsi="Times New Roman" w:cs="Times New Roman"/>
                <w:b/>
              </w:rPr>
            </w:pPr>
          </w:p>
          <w:p w14:paraId="2AABE6C7" w14:textId="153AAA1F" w:rsidR="0035562C" w:rsidRPr="002070DA" w:rsidRDefault="0035562C" w:rsidP="0035562C">
            <w:pPr>
              <w:jc w:val="center"/>
              <w:rPr>
                <w:rFonts w:ascii="Times New Roman" w:hAnsi="Times New Roman" w:cs="Times New Roman"/>
                <w:b/>
              </w:rPr>
            </w:pPr>
            <w:r w:rsidRPr="002070DA">
              <w:rPr>
                <w:rFonts w:ascii="Times New Roman" w:hAnsi="Times New Roman" w:cs="Times New Roman"/>
                <w:b/>
              </w:rPr>
              <w:lastRenderedPageBreak/>
              <w:t>Не враховано.</w:t>
            </w:r>
          </w:p>
          <w:p w14:paraId="165343F6" w14:textId="77777777" w:rsidR="00AB0947" w:rsidRPr="00417720" w:rsidRDefault="00AB0947" w:rsidP="00AB0947">
            <w:pPr>
              <w:jc w:val="center"/>
              <w:rPr>
                <w:rFonts w:ascii="Times New Roman" w:hAnsi="Times New Roman" w:cs="Times New Roman"/>
                <w:lang w:val="ru-RU"/>
              </w:rPr>
            </w:pPr>
            <w:r w:rsidRPr="002070DA">
              <w:rPr>
                <w:rFonts w:ascii="Times New Roman" w:hAnsi="Times New Roman" w:cs="Times New Roman"/>
                <w:bCs/>
              </w:rPr>
              <w:t xml:space="preserve">Пропозиції не стосуються </w:t>
            </w:r>
            <w:r w:rsidRPr="002070DA">
              <w:rPr>
                <w:rFonts w:ascii="Times New Roman" w:hAnsi="Times New Roman" w:cs="Times New Roman"/>
              </w:rPr>
              <w:t xml:space="preserve">норм, які охоплені </w:t>
            </w:r>
            <w:proofErr w:type="spellStart"/>
            <w:r w:rsidRPr="002070DA">
              <w:rPr>
                <w:rFonts w:ascii="Times New Roman" w:hAnsi="Times New Roman" w:cs="Times New Roman"/>
              </w:rPr>
              <w:t>проєктом</w:t>
            </w:r>
            <w:proofErr w:type="spellEnd"/>
            <w:r w:rsidRPr="002070DA">
              <w:rPr>
                <w:rFonts w:ascii="Times New Roman" w:hAnsi="Times New Roman" w:cs="Times New Roman"/>
              </w:rPr>
              <w:t xml:space="preserve"> змін.</w:t>
            </w:r>
          </w:p>
          <w:p w14:paraId="49B6CC03" w14:textId="77777777" w:rsidR="00546808" w:rsidRPr="0035562C" w:rsidRDefault="00546808" w:rsidP="00832B26">
            <w:pPr>
              <w:rPr>
                <w:rFonts w:ascii="Times New Roman" w:hAnsi="Times New Roman" w:cs="Times New Roman"/>
                <w:b/>
                <w:color w:val="00B050"/>
                <w:lang w:val="ru-RU"/>
              </w:rPr>
            </w:pPr>
          </w:p>
          <w:p w14:paraId="04BD5C45" w14:textId="77777777" w:rsidR="00546808" w:rsidRDefault="00546808" w:rsidP="00832B26">
            <w:pPr>
              <w:rPr>
                <w:rFonts w:ascii="Times New Roman" w:hAnsi="Times New Roman" w:cs="Times New Roman"/>
                <w:b/>
                <w:color w:val="00B050"/>
              </w:rPr>
            </w:pPr>
          </w:p>
          <w:p w14:paraId="6F8979FC" w14:textId="77777777" w:rsidR="00546808" w:rsidRDefault="00546808" w:rsidP="00832B26">
            <w:pPr>
              <w:rPr>
                <w:rFonts w:ascii="Times New Roman" w:hAnsi="Times New Roman" w:cs="Times New Roman"/>
                <w:b/>
                <w:color w:val="00B050"/>
              </w:rPr>
            </w:pPr>
          </w:p>
          <w:p w14:paraId="0819BE39" w14:textId="77777777" w:rsidR="00546808" w:rsidRDefault="00546808" w:rsidP="00832B26">
            <w:pPr>
              <w:rPr>
                <w:rFonts w:ascii="Times New Roman" w:hAnsi="Times New Roman" w:cs="Times New Roman"/>
                <w:b/>
                <w:color w:val="00B050"/>
              </w:rPr>
            </w:pPr>
          </w:p>
          <w:p w14:paraId="5EA345FB" w14:textId="77777777" w:rsidR="00546808" w:rsidRDefault="00546808" w:rsidP="00832B26">
            <w:pPr>
              <w:rPr>
                <w:rFonts w:ascii="Times New Roman" w:hAnsi="Times New Roman" w:cs="Times New Roman"/>
                <w:b/>
                <w:color w:val="00B050"/>
              </w:rPr>
            </w:pPr>
          </w:p>
          <w:p w14:paraId="38C08DA5" w14:textId="77777777" w:rsidR="00546808" w:rsidRDefault="00546808" w:rsidP="00832B26">
            <w:pPr>
              <w:rPr>
                <w:rFonts w:ascii="Times New Roman" w:hAnsi="Times New Roman" w:cs="Times New Roman"/>
                <w:b/>
                <w:color w:val="00B050"/>
              </w:rPr>
            </w:pPr>
          </w:p>
          <w:p w14:paraId="4E06B627" w14:textId="77777777" w:rsidR="00546808" w:rsidRDefault="00546808" w:rsidP="00832B26">
            <w:pPr>
              <w:rPr>
                <w:rFonts w:ascii="Times New Roman" w:hAnsi="Times New Roman" w:cs="Times New Roman"/>
                <w:b/>
                <w:color w:val="00B050"/>
              </w:rPr>
            </w:pPr>
          </w:p>
          <w:p w14:paraId="7286CD62" w14:textId="77777777" w:rsidR="00546808" w:rsidRDefault="00546808" w:rsidP="00832B26">
            <w:pPr>
              <w:rPr>
                <w:rFonts w:ascii="Times New Roman" w:hAnsi="Times New Roman" w:cs="Times New Roman"/>
                <w:b/>
                <w:color w:val="00B050"/>
              </w:rPr>
            </w:pPr>
          </w:p>
          <w:p w14:paraId="388212ED" w14:textId="77777777" w:rsidR="00546808" w:rsidRDefault="00546808" w:rsidP="00832B26">
            <w:pPr>
              <w:rPr>
                <w:rFonts w:ascii="Times New Roman" w:hAnsi="Times New Roman" w:cs="Times New Roman"/>
                <w:b/>
                <w:color w:val="00B050"/>
              </w:rPr>
            </w:pPr>
          </w:p>
          <w:p w14:paraId="711CDE58" w14:textId="77777777" w:rsidR="00546808" w:rsidRDefault="00546808" w:rsidP="00832B26">
            <w:pPr>
              <w:rPr>
                <w:rFonts w:ascii="Times New Roman" w:hAnsi="Times New Roman" w:cs="Times New Roman"/>
                <w:b/>
                <w:color w:val="00B050"/>
              </w:rPr>
            </w:pPr>
          </w:p>
          <w:p w14:paraId="7B8AC469" w14:textId="77777777" w:rsidR="00546808" w:rsidRDefault="00546808" w:rsidP="00832B26">
            <w:pPr>
              <w:rPr>
                <w:rFonts w:ascii="Times New Roman" w:hAnsi="Times New Roman" w:cs="Times New Roman"/>
                <w:b/>
                <w:color w:val="00B050"/>
              </w:rPr>
            </w:pPr>
          </w:p>
          <w:p w14:paraId="159DE676" w14:textId="77777777" w:rsidR="00546808" w:rsidRDefault="00546808" w:rsidP="00832B26">
            <w:pPr>
              <w:rPr>
                <w:rFonts w:ascii="Times New Roman" w:hAnsi="Times New Roman" w:cs="Times New Roman"/>
                <w:b/>
                <w:color w:val="00B050"/>
              </w:rPr>
            </w:pPr>
          </w:p>
          <w:p w14:paraId="659EE926" w14:textId="77777777" w:rsidR="00546808" w:rsidRDefault="00546808" w:rsidP="00832B26">
            <w:pPr>
              <w:rPr>
                <w:rFonts w:ascii="Times New Roman" w:hAnsi="Times New Roman" w:cs="Times New Roman"/>
                <w:b/>
                <w:color w:val="00B050"/>
              </w:rPr>
            </w:pPr>
          </w:p>
          <w:p w14:paraId="1C633E0F" w14:textId="77777777" w:rsidR="00546808" w:rsidRDefault="00546808" w:rsidP="00832B26">
            <w:pPr>
              <w:rPr>
                <w:rFonts w:ascii="Times New Roman" w:hAnsi="Times New Roman" w:cs="Times New Roman"/>
                <w:b/>
                <w:color w:val="00B050"/>
              </w:rPr>
            </w:pPr>
          </w:p>
          <w:p w14:paraId="26508477" w14:textId="77777777" w:rsidR="00546808" w:rsidRDefault="00546808" w:rsidP="00832B26">
            <w:pPr>
              <w:rPr>
                <w:rFonts w:ascii="Times New Roman" w:hAnsi="Times New Roman" w:cs="Times New Roman"/>
                <w:b/>
                <w:color w:val="00B050"/>
              </w:rPr>
            </w:pPr>
          </w:p>
          <w:p w14:paraId="79F699DA" w14:textId="77777777" w:rsidR="00546808" w:rsidRDefault="00546808" w:rsidP="00832B26">
            <w:pPr>
              <w:rPr>
                <w:rFonts w:ascii="Times New Roman" w:hAnsi="Times New Roman" w:cs="Times New Roman"/>
                <w:b/>
                <w:color w:val="00B050"/>
              </w:rPr>
            </w:pPr>
          </w:p>
          <w:p w14:paraId="04792B1F" w14:textId="77777777" w:rsidR="00546808" w:rsidRDefault="00546808" w:rsidP="00832B26">
            <w:pPr>
              <w:rPr>
                <w:rFonts w:ascii="Times New Roman" w:hAnsi="Times New Roman" w:cs="Times New Roman"/>
                <w:b/>
                <w:color w:val="00B050"/>
              </w:rPr>
            </w:pPr>
          </w:p>
          <w:p w14:paraId="3777FF88" w14:textId="77777777" w:rsidR="00546808" w:rsidRDefault="00546808" w:rsidP="00832B26">
            <w:pPr>
              <w:rPr>
                <w:rFonts w:ascii="Times New Roman" w:hAnsi="Times New Roman" w:cs="Times New Roman"/>
                <w:b/>
                <w:color w:val="00B050"/>
              </w:rPr>
            </w:pPr>
          </w:p>
          <w:p w14:paraId="1192D1E3" w14:textId="77777777" w:rsidR="00546808" w:rsidRDefault="00546808" w:rsidP="00832B26">
            <w:pPr>
              <w:rPr>
                <w:rFonts w:ascii="Times New Roman" w:hAnsi="Times New Roman" w:cs="Times New Roman"/>
                <w:b/>
                <w:color w:val="00B050"/>
              </w:rPr>
            </w:pPr>
          </w:p>
          <w:p w14:paraId="488A9DE6" w14:textId="77777777" w:rsidR="00546808" w:rsidRDefault="00546808" w:rsidP="00832B26">
            <w:pPr>
              <w:rPr>
                <w:rFonts w:ascii="Times New Roman" w:hAnsi="Times New Roman" w:cs="Times New Roman"/>
                <w:b/>
                <w:color w:val="00B050"/>
              </w:rPr>
            </w:pPr>
          </w:p>
          <w:p w14:paraId="08D84F62" w14:textId="77777777" w:rsidR="00546808" w:rsidRDefault="00546808" w:rsidP="00832B26">
            <w:pPr>
              <w:rPr>
                <w:rFonts w:ascii="Times New Roman" w:hAnsi="Times New Roman" w:cs="Times New Roman"/>
                <w:b/>
                <w:color w:val="00B050"/>
              </w:rPr>
            </w:pPr>
          </w:p>
          <w:p w14:paraId="6D6A195F" w14:textId="77777777" w:rsidR="00546808" w:rsidRDefault="00546808" w:rsidP="00832B26">
            <w:pPr>
              <w:rPr>
                <w:rFonts w:ascii="Times New Roman" w:hAnsi="Times New Roman" w:cs="Times New Roman"/>
                <w:b/>
                <w:color w:val="00B050"/>
              </w:rPr>
            </w:pPr>
          </w:p>
          <w:p w14:paraId="1A5C4940" w14:textId="77777777" w:rsidR="00546808" w:rsidRDefault="00546808" w:rsidP="00832B26">
            <w:pPr>
              <w:rPr>
                <w:rFonts w:ascii="Times New Roman" w:hAnsi="Times New Roman" w:cs="Times New Roman"/>
                <w:b/>
                <w:color w:val="00B050"/>
              </w:rPr>
            </w:pPr>
          </w:p>
          <w:p w14:paraId="6172D9EA" w14:textId="77777777" w:rsidR="00546808" w:rsidRDefault="00546808" w:rsidP="00832B26">
            <w:pPr>
              <w:rPr>
                <w:rFonts w:ascii="Times New Roman" w:hAnsi="Times New Roman" w:cs="Times New Roman"/>
                <w:b/>
                <w:color w:val="00B050"/>
              </w:rPr>
            </w:pPr>
          </w:p>
          <w:p w14:paraId="0E1ED2A8" w14:textId="77777777" w:rsidR="00546808" w:rsidRDefault="00546808" w:rsidP="00832B26">
            <w:pPr>
              <w:rPr>
                <w:rFonts w:ascii="Times New Roman" w:hAnsi="Times New Roman" w:cs="Times New Roman"/>
                <w:b/>
                <w:color w:val="00B050"/>
              </w:rPr>
            </w:pPr>
          </w:p>
          <w:p w14:paraId="4F84390B" w14:textId="77777777" w:rsidR="00546808" w:rsidRDefault="00546808" w:rsidP="00832B26">
            <w:pPr>
              <w:rPr>
                <w:rFonts w:ascii="Times New Roman" w:hAnsi="Times New Roman" w:cs="Times New Roman"/>
                <w:b/>
                <w:color w:val="00B050"/>
              </w:rPr>
            </w:pPr>
          </w:p>
          <w:p w14:paraId="1E8D35D0" w14:textId="77777777" w:rsidR="00546808" w:rsidRDefault="00546808" w:rsidP="00832B26">
            <w:pPr>
              <w:rPr>
                <w:rFonts w:ascii="Times New Roman" w:hAnsi="Times New Roman" w:cs="Times New Roman"/>
                <w:b/>
                <w:color w:val="00B050"/>
              </w:rPr>
            </w:pPr>
          </w:p>
          <w:p w14:paraId="2A5625BC" w14:textId="77777777" w:rsidR="00546808" w:rsidRDefault="00546808" w:rsidP="00832B26">
            <w:pPr>
              <w:rPr>
                <w:rFonts w:ascii="Times New Roman" w:hAnsi="Times New Roman" w:cs="Times New Roman"/>
                <w:b/>
                <w:color w:val="00B050"/>
              </w:rPr>
            </w:pPr>
          </w:p>
          <w:p w14:paraId="45F2677A" w14:textId="77777777" w:rsidR="00546808" w:rsidRDefault="00546808" w:rsidP="00832B26">
            <w:pPr>
              <w:rPr>
                <w:rFonts w:ascii="Times New Roman" w:hAnsi="Times New Roman" w:cs="Times New Roman"/>
                <w:b/>
                <w:color w:val="00B050"/>
              </w:rPr>
            </w:pPr>
          </w:p>
          <w:p w14:paraId="7F78866A" w14:textId="77777777" w:rsidR="00546808" w:rsidRDefault="00546808" w:rsidP="00832B26">
            <w:pPr>
              <w:rPr>
                <w:rFonts w:ascii="Times New Roman" w:hAnsi="Times New Roman" w:cs="Times New Roman"/>
                <w:b/>
                <w:color w:val="00B050"/>
              </w:rPr>
            </w:pPr>
          </w:p>
          <w:p w14:paraId="4DC97B35" w14:textId="77777777" w:rsidR="00546808" w:rsidRDefault="00546808" w:rsidP="00832B26">
            <w:pPr>
              <w:rPr>
                <w:rFonts w:ascii="Times New Roman" w:hAnsi="Times New Roman" w:cs="Times New Roman"/>
                <w:b/>
                <w:color w:val="00B050"/>
              </w:rPr>
            </w:pPr>
          </w:p>
          <w:p w14:paraId="45886CE8" w14:textId="77777777" w:rsidR="00546808" w:rsidRDefault="00546808" w:rsidP="00832B26">
            <w:pPr>
              <w:rPr>
                <w:rFonts w:ascii="Times New Roman" w:hAnsi="Times New Roman" w:cs="Times New Roman"/>
                <w:b/>
                <w:color w:val="00B050"/>
              </w:rPr>
            </w:pPr>
          </w:p>
          <w:p w14:paraId="1DC6D328" w14:textId="77777777" w:rsidR="00546808" w:rsidRDefault="00546808" w:rsidP="00832B26">
            <w:pPr>
              <w:rPr>
                <w:rFonts w:ascii="Times New Roman" w:hAnsi="Times New Roman" w:cs="Times New Roman"/>
                <w:b/>
                <w:color w:val="00B050"/>
              </w:rPr>
            </w:pPr>
          </w:p>
          <w:p w14:paraId="6F9F54F5" w14:textId="77777777" w:rsidR="00546808" w:rsidRDefault="00546808" w:rsidP="00832B26">
            <w:pPr>
              <w:rPr>
                <w:rFonts w:ascii="Times New Roman" w:hAnsi="Times New Roman" w:cs="Times New Roman"/>
                <w:b/>
                <w:color w:val="00B050"/>
              </w:rPr>
            </w:pPr>
          </w:p>
          <w:p w14:paraId="4E8B3A62" w14:textId="77777777" w:rsidR="00546808" w:rsidRDefault="00546808" w:rsidP="00832B26">
            <w:pPr>
              <w:rPr>
                <w:rFonts w:ascii="Times New Roman" w:hAnsi="Times New Roman" w:cs="Times New Roman"/>
                <w:b/>
                <w:color w:val="00B050"/>
              </w:rPr>
            </w:pPr>
          </w:p>
          <w:p w14:paraId="4E4B9359" w14:textId="77777777" w:rsidR="00546808" w:rsidRDefault="00546808" w:rsidP="00832B26">
            <w:pPr>
              <w:rPr>
                <w:rFonts w:ascii="Times New Roman" w:hAnsi="Times New Roman" w:cs="Times New Roman"/>
                <w:b/>
                <w:color w:val="00B050"/>
              </w:rPr>
            </w:pPr>
          </w:p>
          <w:p w14:paraId="44609DB1" w14:textId="77777777" w:rsidR="00546808" w:rsidRDefault="00546808" w:rsidP="00832B26">
            <w:pPr>
              <w:rPr>
                <w:rFonts w:ascii="Times New Roman" w:hAnsi="Times New Roman" w:cs="Times New Roman"/>
                <w:b/>
                <w:color w:val="00B050"/>
              </w:rPr>
            </w:pPr>
          </w:p>
          <w:p w14:paraId="498E5968" w14:textId="77777777" w:rsidR="00546808" w:rsidRDefault="00546808" w:rsidP="00832B26">
            <w:pPr>
              <w:rPr>
                <w:rFonts w:ascii="Times New Roman" w:hAnsi="Times New Roman" w:cs="Times New Roman"/>
                <w:b/>
                <w:color w:val="00B050"/>
              </w:rPr>
            </w:pPr>
          </w:p>
          <w:p w14:paraId="7508B6E8" w14:textId="77777777" w:rsidR="00546808" w:rsidRDefault="00546808" w:rsidP="00832B26">
            <w:pPr>
              <w:rPr>
                <w:rFonts w:ascii="Times New Roman" w:hAnsi="Times New Roman" w:cs="Times New Roman"/>
                <w:b/>
                <w:color w:val="00B050"/>
              </w:rPr>
            </w:pPr>
          </w:p>
          <w:p w14:paraId="6A5DD119" w14:textId="77777777" w:rsidR="00546808" w:rsidRDefault="00546808" w:rsidP="00832B26">
            <w:pPr>
              <w:rPr>
                <w:rFonts w:ascii="Times New Roman" w:hAnsi="Times New Roman" w:cs="Times New Roman"/>
                <w:b/>
                <w:color w:val="00B050"/>
              </w:rPr>
            </w:pPr>
          </w:p>
          <w:p w14:paraId="2C2B9ECC" w14:textId="77777777" w:rsidR="00546808" w:rsidRDefault="00546808" w:rsidP="00832B26">
            <w:pPr>
              <w:rPr>
                <w:rFonts w:ascii="Times New Roman" w:hAnsi="Times New Roman" w:cs="Times New Roman"/>
                <w:b/>
                <w:color w:val="00B050"/>
              </w:rPr>
            </w:pPr>
          </w:p>
          <w:p w14:paraId="2077D579" w14:textId="77777777" w:rsidR="00546808" w:rsidRDefault="00546808" w:rsidP="00832B26">
            <w:pPr>
              <w:rPr>
                <w:rFonts w:ascii="Times New Roman" w:hAnsi="Times New Roman" w:cs="Times New Roman"/>
                <w:b/>
                <w:color w:val="00B050"/>
              </w:rPr>
            </w:pPr>
          </w:p>
          <w:p w14:paraId="304542DF" w14:textId="77777777" w:rsidR="00546808" w:rsidRDefault="00546808" w:rsidP="00832B26">
            <w:pPr>
              <w:rPr>
                <w:rFonts w:ascii="Times New Roman" w:hAnsi="Times New Roman" w:cs="Times New Roman"/>
                <w:b/>
                <w:color w:val="00B050"/>
              </w:rPr>
            </w:pPr>
          </w:p>
          <w:p w14:paraId="6C233C87" w14:textId="77777777" w:rsidR="00546808" w:rsidRDefault="00546808" w:rsidP="00832B26">
            <w:pPr>
              <w:rPr>
                <w:rFonts w:ascii="Times New Roman" w:hAnsi="Times New Roman" w:cs="Times New Roman"/>
                <w:b/>
                <w:color w:val="00B050"/>
              </w:rPr>
            </w:pPr>
          </w:p>
          <w:p w14:paraId="1ED5E6E1" w14:textId="77777777" w:rsidR="00546808" w:rsidRDefault="00546808" w:rsidP="00832B26">
            <w:pPr>
              <w:rPr>
                <w:rFonts w:ascii="Times New Roman" w:hAnsi="Times New Roman" w:cs="Times New Roman"/>
                <w:b/>
                <w:color w:val="00B050"/>
              </w:rPr>
            </w:pPr>
          </w:p>
          <w:p w14:paraId="0F070581" w14:textId="77777777" w:rsidR="00546808" w:rsidRDefault="00546808" w:rsidP="00832B26">
            <w:pPr>
              <w:rPr>
                <w:rFonts w:ascii="Times New Roman" w:hAnsi="Times New Roman" w:cs="Times New Roman"/>
                <w:b/>
                <w:color w:val="00B050"/>
              </w:rPr>
            </w:pPr>
          </w:p>
          <w:p w14:paraId="1B6AEF72" w14:textId="77777777" w:rsidR="00546808" w:rsidRDefault="00546808" w:rsidP="00832B26">
            <w:pPr>
              <w:rPr>
                <w:rFonts w:ascii="Times New Roman" w:hAnsi="Times New Roman" w:cs="Times New Roman"/>
                <w:b/>
                <w:color w:val="00B050"/>
              </w:rPr>
            </w:pPr>
          </w:p>
          <w:p w14:paraId="7070AA20" w14:textId="77777777" w:rsidR="00546808" w:rsidRDefault="00546808" w:rsidP="00832B26">
            <w:pPr>
              <w:rPr>
                <w:rFonts w:ascii="Times New Roman" w:hAnsi="Times New Roman" w:cs="Times New Roman"/>
                <w:b/>
                <w:color w:val="00B050"/>
              </w:rPr>
            </w:pPr>
          </w:p>
          <w:p w14:paraId="2D3B72EE" w14:textId="77777777" w:rsidR="00546808" w:rsidRDefault="00546808" w:rsidP="00832B26">
            <w:pPr>
              <w:rPr>
                <w:rFonts w:ascii="Times New Roman" w:hAnsi="Times New Roman" w:cs="Times New Roman"/>
                <w:b/>
                <w:color w:val="00B050"/>
              </w:rPr>
            </w:pPr>
          </w:p>
          <w:p w14:paraId="5CB4DE1D" w14:textId="77777777" w:rsidR="00546808" w:rsidRDefault="00546808" w:rsidP="00832B26">
            <w:pPr>
              <w:rPr>
                <w:rFonts w:ascii="Times New Roman" w:hAnsi="Times New Roman" w:cs="Times New Roman"/>
                <w:b/>
                <w:color w:val="00B050"/>
              </w:rPr>
            </w:pPr>
          </w:p>
          <w:p w14:paraId="21B9ED95" w14:textId="77777777" w:rsidR="00546808" w:rsidRDefault="00546808" w:rsidP="00832B26">
            <w:pPr>
              <w:rPr>
                <w:rFonts w:ascii="Times New Roman" w:hAnsi="Times New Roman" w:cs="Times New Roman"/>
                <w:b/>
                <w:color w:val="00B050"/>
              </w:rPr>
            </w:pPr>
          </w:p>
          <w:p w14:paraId="74DC27F2" w14:textId="77777777" w:rsidR="00546808" w:rsidRDefault="00546808" w:rsidP="00832B26">
            <w:pPr>
              <w:rPr>
                <w:rFonts w:ascii="Times New Roman" w:hAnsi="Times New Roman" w:cs="Times New Roman"/>
                <w:b/>
                <w:color w:val="00B050"/>
              </w:rPr>
            </w:pPr>
          </w:p>
          <w:p w14:paraId="3CF55F4F" w14:textId="77777777" w:rsidR="00546808" w:rsidRDefault="00546808" w:rsidP="00832B26">
            <w:pPr>
              <w:rPr>
                <w:rFonts w:ascii="Times New Roman" w:hAnsi="Times New Roman" w:cs="Times New Roman"/>
                <w:b/>
                <w:color w:val="00B050"/>
              </w:rPr>
            </w:pPr>
          </w:p>
          <w:p w14:paraId="2C561EDC" w14:textId="77777777" w:rsidR="00546808" w:rsidRDefault="00546808" w:rsidP="00832B26">
            <w:pPr>
              <w:rPr>
                <w:rFonts w:ascii="Times New Roman" w:hAnsi="Times New Roman" w:cs="Times New Roman"/>
                <w:b/>
                <w:color w:val="00B050"/>
              </w:rPr>
            </w:pPr>
          </w:p>
          <w:p w14:paraId="7EEAAA7F" w14:textId="77777777" w:rsidR="00546808" w:rsidRDefault="00546808" w:rsidP="00832B26">
            <w:pPr>
              <w:rPr>
                <w:rFonts w:ascii="Times New Roman" w:hAnsi="Times New Roman" w:cs="Times New Roman"/>
                <w:b/>
                <w:color w:val="00B050"/>
              </w:rPr>
            </w:pPr>
          </w:p>
          <w:p w14:paraId="0B9BBC68" w14:textId="77777777" w:rsidR="00546808" w:rsidRDefault="00546808" w:rsidP="00832B26">
            <w:pPr>
              <w:rPr>
                <w:rFonts w:ascii="Times New Roman" w:hAnsi="Times New Roman" w:cs="Times New Roman"/>
                <w:b/>
                <w:color w:val="00B050"/>
              </w:rPr>
            </w:pPr>
          </w:p>
          <w:p w14:paraId="70979567" w14:textId="77777777" w:rsidR="00546808" w:rsidRDefault="00546808" w:rsidP="00832B26">
            <w:pPr>
              <w:rPr>
                <w:rFonts w:ascii="Times New Roman" w:hAnsi="Times New Roman" w:cs="Times New Roman"/>
                <w:b/>
                <w:color w:val="00B050"/>
              </w:rPr>
            </w:pPr>
          </w:p>
          <w:p w14:paraId="024B9665" w14:textId="77777777" w:rsidR="00546808" w:rsidRDefault="00546808" w:rsidP="00832B26">
            <w:pPr>
              <w:rPr>
                <w:rFonts w:ascii="Times New Roman" w:hAnsi="Times New Roman" w:cs="Times New Roman"/>
                <w:b/>
                <w:color w:val="00B050"/>
              </w:rPr>
            </w:pPr>
          </w:p>
          <w:p w14:paraId="28D54B7A" w14:textId="77777777" w:rsidR="00546808" w:rsidRDefault="00546808" w:rsidP="00832B26">
            <w:pPr>
              <w:rPr>
                <w:rFonts w:ascii="Times New Roman" w:hAnsi="Times New Roman" w:cs="Times New Roman"/>
                <w:b/>
                <w:color w:val="00B050"/>
              </w:rPr>
            </w:pPr>
          </w:p>
          <w:p w14:paraId="19BD564D" w14:textId="77777777" w:rsidR="00546808" w:rsidRDefault="00546808" w:rsidP="00832B26">
            <w:pPr>
              <w:rPr>
                <w:rFonts w:ascii="Times New Roman" w:hAnsi="Times New Roman" w:cs="Times New Roman"/>
                <w:b/>
                <w:color w:val="00B050"/>
              </w:rPr>
            </w:pPr>
          </w:p>
          <w:p w14:paraId="24D00103" w14:textId="77777777" w:rsidR="00F221A2" w:rsidRPr="002070DA" w:rsidRDefault="00F221A2" w:rsidP="00F221A2">
            <w:pPr>
              <w:jc w:val="center"/>
              <w:rPr>
                <w:rFonts w:ascii="Times New Roman" w:hAnsi="Times New Roman" w:cs="Times New Roman"/>
                <w:b/>
              </w:rPr>
            </w:pPr>
            <w:r w:rsidRPr="002070DA">
              <w:rPr>
                <w:rFonts w:ascii="Times New Roman" w:hAnsi="Times New Roman" w:cs="Times New Roman"/>
                <w:b/>
              </w:rPr>
              <w:t>Не враховано.</w:t>
            </w:r>
          </w:p>
          <w:p w14:paraId="5AC38D15" w14:textId="407652CC" w:rsidR="00F221A2" w:rsidRPr="00AB0947" w:rsidRDefault="00417720" w:rsidP="00F221A2">
            <w:pPr>
              <w:jc w:val="center"/>
              <w:rPr>
                <w:rFonts w:ascii="Times New Roman" w:hAnsi="Times New Roman" w:cs="Times New Roman"/>
                <w:bCs/>
                <w:lang w:val="ru-RU"/>
              </w:rPr>
            </w:pPr>
            <w:r w:rsidRPr="002070DA">
              <w:rPr>
                <w:rFonts w:ascii="Times New Roman" w:hAnsi="Times New Roman" w:cs="Times New Roman"/>
                <w:bCs/>
              </w:rPr>
              <w:t xml:space="preserve">Пропозиції не стосуються норм, які охоплені </w:t>
            </w:r>
            <w:proofErr w:type="spellStart"/>
            <w:r w:rsidRPr="002070DA">
              <w:rPr>
                <w:rFonts w:ascii="Times New Roman" w:hAnsi="Times New Roman" w:cs="Times New Roman"/>
                <w:bCs/>
              </w:rPr>
              <w:t>проєктом</w:t>
            </w:r>
            <w:proofErr w:type="spellEnd"/>
            <w:r w:rsidRPr="002070DA">
              <w:rPr>
                <w:rFonts w:ascii="Times New Roman" w:hAnsi="Times New Roman" w:cs="Times New Roman"/>
                <w:bCs/>
              </w:rPr>
              <w:t xml:space="preserve"> змін.</w:t>
            </w:r>
            <w:r w:rsidR="00F221A2" w:rsidRPr="002070DA">
              <w:rPr>
                <w:rFonts w:ascii="Times New Roman" w:hAnsi="Times New Roman" w:cs="Times New Roman"/>
                <w:bCs/>
              </w:rPr>
              <w:t>.</w:t>
            </w:r>
          </w:p>
          <w:p w14:paraId="2BCAB86F" w14:textId="1909B777" w:rsidR="00546808" w:rsidRPr="00F221A2" w:rsidRDefault="00546808" w:rsidP="00832B26">
            <w:pPr>
              <w:rPr>
                <w:rFonts w:ascii="Times New Roman" w:hAnsi="Times New Roman" w:cs="Times New Roman"/>
                <w:b/>
                <w:color w:val="00B050"/>
                <w:lang w:val="ru-RU"/>
              </w:rPr>
            </w:pPr>
          </w:p>
        </w:tc>
      </w:tr>
      <w:tr w:rsidR="00655033" w:rsidRPr="009F7418" w14:paraId="0FD6D99C" w14:textId="77777777" w:rsidTr="002450E0">
        <w:trPr>
          <w:trHeight w:val="20"/>
        </w:trPr>
        <w:tc>
          <w:tcPr>
            <w:tcW w:w="4153" w:type="dxa"/>
          </w:tcPr>
          <w:p w14:paraId="28DD64D0" w14:textId="77777777" w:rsidR="00655033" w:rsidRPr="009F7418" w:rsidRDefault="00655033" w:rsidP="00655033">
            <w:pPr>
              <w:widowControl w:val="0"/>
              <w:shd w:val="clear" w:color="auto" w:fill="FFFFFF"/>
              <w:tabs>
                <w:tab w:val="left" w:pos="1163"/>
              </w:tabs>
              <w:snapToGrid w:val="0"/>
              <w:ind w:firstLine="318"/>
              <w:jc w:val="both"/>
              <w:rPr>
                <w:rFonts w:ascii="Times New Roman" w:hAnsi="Times New Roman" w:cs="Times New Roman"/>
                <w:b/>
                <w:bCs/>
                <w:i/>
                <w:iCs/>
              </w:rPr>
            </w:pPr>
            <w:r w:rsidRPr="009F7418">
              <w:rPr>
                <w:rFonts w:ascii="Times New Roman" w:hAnsi="Times New Roman" w:cs="Times New Roman"/>
                <w:b/>
                <w:bCs/>
                <w:i/>
                <w:iCs/>
              </w:rPr>
              <w:lastRenderedPageBreak/>
              <w:t xml:space="preserve">Відсутній в </w:t>
            </w:r>
            <w:proofErr w:type="spellStart"/>
            <w:r w:rsidRPr="009F7418">
              <w:rPr>
                <w:rFonts w:ascii="Times New Roman" w:hAnsi="Times New Roman" w:cs="Times New Roman"/>
                <w:b/>
                <w:bCs/>
                <w:i/>
                <w:iCs/>
              </w:rPr>
              <w:t>проєкті</w:t>
            </w:r>
            <w:proofErr w:type="spellEnd"/>
          </w:p>
          <w:p w14:paraId="50713B21" w14:textId="77777777" w:rsidR="00655033" w:rsidRPr="009F7418" w:rsidRDefault="00655033" w:rsidP="00655033">
            <w:pPr>
              <w:widowControl w:val="0"/>
              <w:shd w:val="clear" w:color="auto" w:fill="FFFFFF"/>
              <w:tabs>
                <w:tab w:val="left" w:pos="1163"/>
              </w:tabs>
              <w:snapToGrid w:val="0"/>
              <w:ind w:firstLine="318"/>
              <w:jc w:val="both"/>
              <w:rPr>
                <w:rFonts w:ascii="Times New Roman" w:hAnsi="Times New Roman" w:cs="Times New Roman"/>
              </w:rPr>
            </w:pPr>
          </w:p>
          <w:p w14:paraId="22F64A57" w14:textId="77777777" w:rsidR="00655033" w:rsidRPr="009F7418" w:rsidRDefault="00655033" w:rsidP="00655033">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7.5. </w:t>
            </w:r>
            <w:r w:rsidRPr="009F7418">
              <w:rPr>
                <w:rFonts w:ascii="Times New Roman" w:hAnsi="Times New Roman" w:cs="Times New Roman"/>
                <w:color w:val="000000"/>
              </w:rPr>
              <w:t>Припинення</w:t>
            </w:r>
            <w:r w:rsidRPr="009F7418">
              <w:rPr>
                <w:rFonts w:ascii="Times New Roman" w:hAnsi="Times New Roman" w:cs="Times New Roman"/>
              </w:rPr>
              <w:t xml:space="preserve"> повністю або частково постачання електричної енергії споживачу здійснюється:</w:t>
            </w:r>
          </w:p>
          <w:p w14:paraId="5D8EADEA" w14:textId="77777777" w:rsidR="00655033" w:rsidRPr="009F7418" w:rsidRDefault="00655033" w:rsidP="00655033">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1) </w:t>
            </w:r>
            <w:r w:rsidRPr="009F7418">
              <w:rPr>
                <w:rFonts w:ascii="Times New Roman" w:hAnsi="Times New Roman" w:cs="Times New Roman"/>
                <w:color w:val="000000"/>
              </w:rPr>
              <w:t>оператором</w:t>
            </w:r>
            <w:r w:rsidRPr="009F7418">
              <w:rPr>
                <w:rFonts w:ascii="Times New Roman" w:hAnsi="Times New Roman" w:cs="Times New Roman"/>
              </w:rPr>
              <w:t xml:space="preserve"> системи за умови попередження споживача не пізніше ніж за 5 робочих днів до дня відключення у разі:</w:t>
            </w:r>
          </w:p>
          <w:p w14:paraId="45B2E0B2" w14:textId="77777777" w:rsidR="00655033" w:rsidRPr="009F7418" w:rsidRDefault="004920EE" w:rsidP="00655033">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color w:val="000000"/>
              </w:rPr>
              <w:lastRenderedPageBreak/>
              <w:t>…</w:t>
            </w:r>
          </w:p>
          <w:p w14:paraId="7A62DBB6" w14:textId="77777777" w:rsidR="00655033" w:rsidRPr="009F7418" w:rsidRDefault="00655033" w:rsidP="00655033">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2) </w:t>
            </w:r>
            <w:proofErr w:type="spellStart"/>
            <w:r w:rsidRPr="009F7418">
              <w:rPr>
                <w:rFonts w:ascii="Times New Roman" w:hAnsi="Times New Roman" w:cs="Times New Roman"/>
                <w:color w:val="000000"/>
              </w:rPr>
              <w:t>електропостачальником</w:t>
            </w:r>
            <w:proofErr w:type="spellEnd"/>
            <w:r w:rsidRPr="009F7418">
              <w:rPr>
                <w:rFonts w:ascii="Times New Roman" w:hAnsi="Times New Roman" w:cs="Times New Roman"/>
              </w:rPr>
              <w:t xml:space="preserve"> за умови попередження споживача не пізніше ніж за 10 робочих днів до дня відключення у разі:</w:t>
            </w:r>
          </w:p>
          <w:p w14:paraId="3D93C729" w14:textId="77777777" w:rsidR="00655033" w:rsidRPr="009F7418" w:rsidRDefault="004920EE" w:rsidP="00655033">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w:t>
            </w:r>
          </w:p>
          <w:p w14:paraId="694C350D" w14:textId="77777777" w:rsidR="004920EE" w:rsidRPr="009F7418" w:rsidRDefault="004920EE" w:rsidP="00655033">
            <w:pPr>
              <w:widowControl w:val="0"/>
              <w:shd w:val="clear" w:color="auto" w:fill="FFFFFF"/>
              <w:tabs>
                <w:tab w:val="left" w:pos="1163"/>
              </w:tabs>
              <w:snapToGrid w:val="0"/>
              <w:ind w:firstLine="318"/>
              <w:jc w:val="both"/>
              <w:rPr>
                <w:rFonts w:ascii="Times New Roman" w:hAnsi="Times New Roman" w:cs="Times New Roman"/>
              </w:rPr>
            </w:pPr>
          </w:p>
          <w:p w14:paraId="2B9C26AA" w14:textId="77777777" w:rsidR="00655033" w:rsidRPr="00600C9E" w:rsidRDefault="007C4D76" w:rsidP="00655033">
            <w:pPr>
              <w:widowControl w:val="0"/>
              <w:shd w:val="clear" w:color="auto" w:fill="FFFFFF"/>
              <w:tabs>
                <w:tab w:val="left" w:pos="1163"/>
              </w:tabs>
              <w:snapToGrid w:val="0"/>
              <w:ind w:firstLine="318"/>
              <w:jc w:val="both"/>
              <w:rPr>
                <w:rFonts w:ascii="Times New Roman" w:hAnsi="Times New Roman" w:cs="Times New Roman"/>
                <w:b/>
                <w:bCs/>
              </w:rPr>
            </w:pPr>
            <w:r w:rsidRPr="00600C9E">
              <w:rPr>
                <w:rFonts w:ascii="Times New Roman" w:hAnsi="Times New Roman" w:cs="Times New Roman"/>
                <w:b/>
                <w:bCs/>
              </w:rPr>
              <w:t>Положення відсутн</w:t>
            </w:r>
            <w:r w:rsidR="001B5D04" w:rsidRPr="00600C9E">
              <w:rPr>
                <w:rFonts w:ascii="Times New Roman" w:hAnsi="Times New Roman" w:cs="Times New Roman"/>
                <w:b/>
                <w:bCs/>
              </w:rPr>
              <w:t>є</w:t>
            </w:r>
          </w:p>
        </w:tc>
        <w:tc>
          <w:tcPr>
            <w:tcW w:w="4241" w:type="dxa"/>
          </w:tcPr>
          <w:p w14:paraId="208413AA" w14:textId="77777777" w:rsidR="00655033" w:rsidRPr="009F7418" w:rsidRDefault="00655033" w:rsidP="00600C9E">
            <w:pPr>
              <w:widowControl w:val="0"/>
              <w:shd w:val="clear" w:color="auto" w:fill="FFFFFF"/>
              <w:tabs>
                <w:tab w:val="left" w:pos="1163"/>
              </w:tabs>
              <w:snapToGrid w:val="0"/>
              <w:ind w:firstLine="318"/>
              <w:jc w:val="center"/>
              <w:rPr>
                <w:rFonts w:ascii="Times New Roman" w:hAnsi="Times New Roman" w:cs="Times New Roman"/>
                <w:color w:val="000000"/>
              </w:rPr>
            </w:pPr>
            <w:r w:rsidRPr="009F7418">
              <w:rPr>
                <w:rFonts w:ascii="Times New Roman" w:hAnsi="Times New Roman" w:cs="Times New Roman"/>
                <w:b/>
                <w:bCs/>
                <w:color w:val="000000"/>
              </w:rPr>
              <w:lastRenderedPageBreak/>
              <w:t>ДПЗД «УКРІНТЕР</w:t>
            </w:r>
            <w:r w:rsidR="005D0CA6" w:rsidRPr="009F7418">
              <w:rPr>
                <w:rFonts w:ascii="Times New Roman" w:hAnsi="Times New Roman" w:cs="Times New Roman"/>
                <w:b/>
                <w:bCs/>
                <w:color w:val="000000"/>
              </w:rPr>
              <w:t>Е</w:t>
            </w:r>
            <w:r w:rsidRPr="009F7418">
              <w:rPr>
                <w:rFonts w:ascii="Times New Roman" w:hAnsi="Times New Roman" w:cs="Times New Roman"/>
                <w:b/>
                <w:bCs/>
                <w:color w:val="000000"/>
              </w:rPr>
              <w:t>НЕРГО»</w:t>
            </w:r>
          </w:p>
          <w:p w14:paraId="05F31450" w14:textId="77777777" w:rsidR="004920EE" w:rsidRPr="009F7418" w:rsidRDefault="004920EE" w:rsidP="004920EE">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Пункт 7.5. доповнити підпунктом 3 такого змісту:</w:t>
            </w:r>
          </w:p>
          <w:p w14:paraId="595EF357" w14:textId="77777777" w:rsidR="004920EE" w:rsidRPr="009F7418" w:rsidRDefault="004920EE" w:rsidP="004920EE">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3) постачальником «останньої надії» за умови попередження споживача не пізніше ніж за 10 робочих днів до дня відключення у разі:</w:t>
            </w:r>
          </w:p>
          <w:p w14:paraId="2AAA25E0" w14:textId="77777777" w:rsidR="004920EE" w:rsidRPr="009F7418" w:rsidRDefault="004920EE" w:rsidP="004920EE">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 xml:space="preserve">- невиконання споживачем умов договору про постачання електричної </w:t>
            </w:r>
            <w:r w:rsidRPr="009F7418">
              <w:rPr>
                <w:rFonts w:ascii="Times New Roman" w:hAnsi="Times New Roman" w:cs="Times New Roman"/>
                <w:b/>
                <w:bCs/>
                <w:color w:val="7030A0"/>
              </w:rPr>
              <w:lastRenderedPageBreak/>
              <w:t>енергії постачальником "останньої надії" щодо повної та своєчасної оплати споживачем вартості електричної енергії та/або договору про реструктуризацію заборгованості (крім захищеного споживача та споживача, об’єкти якого визначені як об’єкти критичної інфраструктури);</w:t>
            </w:r>
          </w:p>
          <w:p w14:paraId="5C7BD0F9" w14:textId="77777777" w:rsidR="004920EE" w:rsidRPr="009F7418" w:rsidRDefault="004920EE" w:rsidP="004920EE">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 наявності у споживача (крім захищеного споживача та споживача, об’єкти якого визначені як об’єкти критичної інфраструктури) заборгованості за попередні періоди за договором про постачання електричної енергії постачальником "останньої надії" та/або за договором про реструктуризацію заборгованості та за наявності попередження про припинення постачання електричної енергії, наданого споживачу до початку поточного періоду постачання електричної енергії постачальником "останньої надії". В такому випадку постачальник "останньої надії" ініціює припинення постачання електричної енергії такому споживачу з першого дня (включно) поточного періоду постачання електричної енергії;</w:t>
            </w:r>
          </w:p>
          <w:p w14:paraId="150CCF0E" w14:textId="77777777" w:rsidR="00655033" w:rsidRDefault="004920EE" w:rsidP="004920EE">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 у разі відсутності у захищеного споживача або споживача, об’єкти якого визначені як об’єкти критичної інфраструктури, поточного рахунку із спеціальним режимом використання та/або порушення інших вимог статті 64 Закону України «Про ринок електричної енергії». В такому випадку постачальник "останньої надії" ініціює припинення постачання електричної енергії такому споживачу з першого дня (включно) поточного періоду постачання електричної енергії.</w:t>
            </w:r>
          </w:p>
          <w:p w14:paraId="27700376" w14:textId="77777777" w:rsidR="00600C9E" w:rsidRPr="009F7418" w:rsidRDefault="00600C9E" w:rsidP="004920EE">
            <w:pPr>
              <w:widowControl w:val="0"/>
              <w:shd w:val="clear" w:color="auto" w:fill="FFFFFF"/>
              <w:tabs>
                <w:tab w:val="left" w:pos="1163"/>
              </w:tabs>
              <w:snapToGrid w:val="0"/>
              <w:ind w:firstLine="318"/>
              <w:jc w:val="both"/>
              <w:rPr>
                <w:rFonts w:ascii="Times New Roman" w:hAnsi="Times New Roman" w:cs="Times New Roman"/>
                <w:b/>
                <w:bCs/>
              </w:rPr>
            </w:pPr>
          </w:p>
        </w:tc>
        <w:tc>
          <w:tcPr>
            <w:tcW w:w="3920" w:type="dxa"/>
          </w:tcPr>
          <w:p w14:paraId="0F418243" w14:textId="77777777" w:rsidR="004920EE" w:rsidRPr="009F7418" w:rsidRDefault="004920EE" w:rsidP="00600C9E">
            <w:pPr>
              <w:widowControl w:val="0"/>
              <w:shd w:val="clear" w:color="auto" w:fill="FFFFFF"/>
              <w:tabs>
                <w:tab w:val="left" w:pos="1163"/>
              </w:tabs>
              <w:snapToGrid w:val="0"/>
              <w:ind w:firstLine="318"/>
              <w:jc w:val="center"/>
              <w:rPr>
                <w:rFonts w:ascii="Times New Roman" w:hAnsi="Times New Roman" w:cs="Times New Roman"/>
                <w:color w:val="000000"/>
              </w:rPr>
            </w:pPr>
            <w:r w:rsidRPr="009F7418">
              <w:rPr>
                <w:rFonts w:ascii="Times New Roman" w:hAnsi="Times New Roman" w:cs="Times New Roman"/>
                <w:b/>
                <w:bCs/>
                <w:color w:val="000000"/>
              </w:rPr>
              <w:lastRenderedPageBreak/>
              <w:t>ДПЗД «УКРІНТЕР</w:t>
            </w:r>
            <w:r w:rsidR="005D0CA6" w:rsidRPr="009F7418">
              <w:rPr>
                <w:rFonts w:ascii="Times New Roman" w:hAnsi="Times New Roman" w:cs="Times New Roman"/>
                <w:b/>
                <w:bCs/>
                <w:color w:val="000000"/>
              </w:rPr>
              <w:t>Е</w:t>
            </w:r>
            <w:r w:rsidRPr="009F7418">
              <w:rPr>
                <w:rFonts w:ascii="Times New Roman" w:hAnsi="Times New Roman" w:cs="Times New Roman"/>
                <w:b/>
                <w:bCs/>
                <w:color w:val="000000"/>
              </w:rPr>
              <w:t>НЕРГО»</w:t>
            </w:r>
          </w:p>
          <w:p w14:paraId="5F2F0740" w14:textId="77777777" w:rsidR="004920EE" w:rsidRPr="009F7418" w:rsidRDefault="004920EE" w:rsidP="004920EE">
            <w:pPr>
              <w:widowControl w:val="0"/>
              <w:shd w:val="clear" w:color="auto" w:fill="FFFFFF"/>
              <w:tabs>
                <w:tab w:val="left" w:pos="1163"/>
              </w:tabs>
              <w:snapToGrid w:val="0"/>
              <w:ind w:firstLine="318"/>
              <w:jc w:val="both"/>
              <w:rPr>
                <w:rFonts w:ascii="Times New Roman" w:hAnsi="Times New Roman" w:cs="Times New Roman"/>
                <w:b/>
                <w:bCs/>
              </w:rPr>
            </w:pPr>
            <w:r w:rsidRPr="009F7418">
              <w:rPr>
                <w:rFonts w:ascii="Times New Roman" w:hAnsi="Times New Roman" w:cs="Times New Roman"/>
                <w:color w:val="000000"/>
              </w:rPr>
              <w:t>Приведено у відповідність з положеннями статті 64 та пунктом 152 Розділу XVII Прикінцевих та Перехідних положень Закону України «Про ринок електричної енергії» в частині ініціювання припинення постачання електричної енергії постачальником «останньої надії».</w:t>
            </w:r>
          </w:p>
        </w:tc>
        <w:tc>
          <w:tcPr>
            <w:tcW w:w="2990" w:type="dxa"/>
            <w:gridSpan w:val="2"/>
          </w:tcPr>
          <w:p w14:paraId="59710506" w14:textId="77777777" w:rsidR="00F221A2" w:rsidRPr="00186C49" w:rsidRDefault="00F221A2" w:rsidP="00F221A2">
            <w:pPr>
              <w:jc w:val="center"/>
              <w:rPr>
                <w:rFonts w:ascii="Times New Roman" w:hAnsi="Times New Roman" w:cs="Times New Roman"/>
                <w:b/>
              </w:rPr>
            </w:pPr>
          </w:p>
          <w:p w14:paraId="5EA9C21C" w14:textId="77777777" w:rsidR="00F221A2" w:rsidRPr="00186C49" w:rsidRDefault="00F221A2" w:rsidP="00F221A2">
            <w:pPr>
              <w:jc w:val="center"/>
              <w:rPr>
                <w:rFonts w:ascii="Times New Roman" w:hAnsi="Times New Roman" w:cs="Times New Roman"/>
                <w:b/>
              </w:rPr>
            </w:pPr>
          </w:p>
          <w:p w14:paraId="5D843305" w14:textId="77777777" w:rsidR="00F221A2" w:rsidRPr="00186C49" w:rsidRDefault="00F221A2" w:rsidP="00F221A2">
            <w:pPr>
              <w:jc w:val="center"/>
              <w:rPr>
                <w:rFonts w:ascii="Times New Roman" w:hAnsi="Times New Roman" w:cs="Times New Roman"/>
                <w:b/>
              </w:rPr>
            </w:pPr>
          </w:p>
          <w:p w14:paraId="086A9142" w14:textId="77777777" w:rsidR="00F221A2" w:rsidRPr="00186C49" w:rsidRDefault="00F221A2" w:rsidP="00F221A2">
            <w:pPr>
              <w:jc w:val="center"/>
              <w:rPr>
                <w:rFonts w:ascii="Times New Roman" w:hAnsi="Times New Roman" w:cs="Times New Roman"/>
                <w:b/>
              </w:rPr>
            </w:pPr>
          </w:p>
          <w:p w14:paraId="4367B3F8" w14:textId="77777777" w:rsidR="00F221A2" w:rsidRPr="00186C49" w:rsidRDefault="00F221A2" w:rsidP="00F221A2">
            <w:pPr>
              <w:jc w:val="center"/>
              <w:rPr>
                <w:rFonts w:ascii="Times New Roman" w:hAnsi="Times New Roman" w:cs="Times New Roman"/>
                <w:b/>
              </w:rPr>
            </w:pPr>
          </w:p>
          <w:p w14:paraId="71DEBECE" w14:textId="77777777" w:rsidR="00F221A2" w:rsidRPr="00186C49" w:rsidRDefault="00F221A2" w:rsidP="00F221A2">
            <w:pPr>
              <w:jc w:val="center"/>
              <w:rPr>
                <w:rFonts w:ascii="Times New Roman" w:hAnsi="Times New Roman" w:cs="Times New Roman"/>
                <w:b/>
              </w:rPr>
            </w:pPr>
          </w:p>
          <w:p w14:paraId="1508B302" w14:textId="77777777" w:rsidR="00F221A2" w:rsidRDefault="00F221A2" w:rsidP="00F221A2">
            <w:pPr>
              <w:jc w:val="center"/>
              <w:rPr>
                <w:rFonts w:ascii="Times New Roman" w:hAnsi="Times New Roman" w:cs="Times New Roman"/>
                <w:b/>
              </w:rPr>
            </w:pPr>
          </w:p>
          <w:p w14:paraId="4F30089D" w14:textId="77777777" w:rsidR="00BC221D" w:rsidRDefault="00BC221D" w:rsidP="00F221A2">
            <w:pPr>
              <w:jc w:val="center"/>
              <w:rPr>
                <w:rFonts w:ascii="Times New Roman" w:hAnsi="Times New Roman" w:cs="Times New Roman"/>
                <w:b/>
              </w:rPr>
            </w:pPr>
          </w:p>
          <w:p w14:paraId="7A7411D3" w14:textId="77777777" w:rsidR="00BC221D" w:rsidRPr="00186C49" w:rsidRDefault="00BC221D" w:rsidP="00F221A2">
            <w:pPr>
              <w:jc w:val="center"/>
              <w:rPr>
                <w:rFonts w:ascii="Times New Roman" w:hAnsi="Times New Roman" w:cs="Times New Roman"/>
                <w:b/>
              </w:rPr>
            </w:pPr>
          </w:p>
          <w:p w14:paraId="004CE6F2" w14:textId="09C81CB6" w:rsidR="00F221A2" w:rsidRPr="00B747C5" w:rsidRDefault="00F221A2" w:rsidP="00F221A2">
            <w:pPr>
              <w:jc w:val="center"/>
              <w:rPr>
                <w:rFonts w:ascii="Times New Roman" w:hAnsi="Times New Roman" w:cs="Times New Roman"/>
                <w:b/>
              </w:rPr>
            </w:pPr>
            <w:r w:rsidRPr="00B747C5">
              <w:rPr>
                <w:rFonts w:ascii="Times New Roman" w:hAnsi="Times New Roman" w:cs="Times New Roman"/>
                <w:b/>
              </w:rPr>
              <w:lastRenderedPageBreak/>
              <w:t>Попередньо відхилити.</w:t>
            </w:r>
          </w:p>
          <w:p w14:paraId="53977F41" w14:textId="77777777" w:rsidR="00546808" w:rsidRPr="00F221A2" w:rsidRDefault="00546808" w:rsidP="00F221A2">
            <w:pPr>
              <w:jc w:val="center"/>
              <w:rPr>
                <w:rFonts w:ascii="Times New Roman" w:hAnsi="Times New Roman" w:cs="Times New Roman"/>
                <w:bCs/>
              </w:rPr>
            </w:pPr>
            <w:r w:rsidRPr="00F221A2">
              <w:rPr>
                <w:rFonts w:ascii="Times New Roman" w:hAnsi="Times New Roman" w:cs="Times New Roman"/>
                <w:bCs/>
              </w:rPr>
              <w:t>Передбачено загальними  положеннями щодо постачальника електричної енергії споживачу</w:t>
            </w:r>
          </w:p>
          <w:p w14:paraId="75F9C71D" w14:textId="77777777" w:rsidR="00546808" w:rsidRDefault="00546808" w:rsidP="00832B26">
            <w:pPr>
              <w:rPr>
                <w:rFonts w:ascii="Times New Roman" w:hAnsi="Times New Roman" w:cs="Times New Roman"/>
                <w:b/>
                <w:color w:val="00B050"/>
              </w:rPr>
            </w:pPr>
          </w:p>
          <w:p w14:paraId="0A588FF6" w14:textId="77777777" w:rsidR="00546808" w:rsidRDefault="00546808" w:rsidP="00832B26">
            <w:pPr>
              <w:rPr>
                <w:rFonts w:ascii="Times New Roman" w:hAnsi="Times New Roman" w:cs="Times New Roman"/>
                <w:b/>
                <w:color w:val="00B050"/>
              </w:rPr>
            </w:pPr>
          </w:p>
          <w:p w14:paraId="02977D8E" w14:textId="77777777" w:rsidR="00546808" w:rsidRDefault="00546808" w:rsidP="00832B26">
            <w:pPr>
              <w:rPr>
                <w:rFonts w:ascii="Times New Roman" w:hAnsi="Times New Roman" w:cs="Times New Roman"/>
                <w:b/>
                <w:color w:val="00B050"/>
              </w:rPr>
            </w:pPr>
          </w:p>
          <w:p w14:paraId="222ECAA8" w14:textId="77777777" w:rsidR="00546808" w:rsidRDefault="00546808" w:rsidP="00832B26">
            <w:pPr>
              <w:rPr>
                <w:rFonts w:ascii="Times New Roman" w:hAnsi="Times New Roman" w:cs="Times New Roman"/>
                <w:b/>
                <w:color w:val="00B050"/>
              </w:rPr>
            </w:pPr>
          </w:p>
          <w:p w14:paraId="5F1FE9CF" w14:textId="77777777" w:rsidR="00F221A2" w:rsidRPr="00B747C5" w:rsidRDefault="00F221A2" w:rsidP="00F221A2">
            <w:pPr>
              <w:jc w:val="center"/>
              <w:rPr>
                <w:rFonts w:ascii="Times New Roman" w:hAnsi="Times New Roman" w:cs="Times New Roman"/>
                <w:b/>
              </w:rPr>
            </w:pPr>
            <w:r w:rsidRPr="00B747C5">
              <w:rPr>
                <w:rFonts w:ascii="Times New Roman" w:hAnsi="Times New Roman" w:cs="Times New Roman"/>
                <w:b/>
              </w:rPr>
              <w:t>Попередньо відхилити.</w:t>
            </w:r>
          </w:p>
          <w:p w14:paraId="31BE4B5F" w14:textId="77777777" w:rsidR="007B21A5" w:rsidRPr="00F221A2" w:rsidRDefault="007B21A5" w:rsidP="00F221A2">
            <w:pPr>
              <w:jc w:val="center"/>
              <w:rPr>
                <w:rFonts w:ascii="Times New Roman" w:hAnsi="Times New Roman" w:cs="Times New Roman"/>
                <w:bCs/>
              </w:rPr>
            </w:pPr>
            <w:r w:rsidRPr="00F221A2">
              <w:rPr>
                <w:rFonts w:ascii="Times New Roman" w:hAnsi="Times New Roman" w:cs="Times New Roman"/>
                <w:bCs/>
              </w:rPr>
              <w:t xml:space="preserve">Норма містить внутрішню колізію – попередити за 10 днів до відключення що не узгоджується з відключенням з першого дня періоду, коли право на таке попередження </w:t>
            </w:r>
            <w:proofErr w:type="spellStart"/>
            <w:r w:rsidRPr="00F221A2">
              <w:rPr>
                <w:rFonts w:ascii="Times New Roman" w:hAnsi="Times New Roman" w:cs="Times New Roman"/>
                <w:bCs/>
              </w:rPr>
              <w:t>виникло</w:t>
            </w:r>
            <w:proofErr w:type="spellEnd"/>
            <w:r w:rsidRPr="00F221A2">
              <w:rPr>
                <w:rFonts w:ascii="Times New Roman" w:hAnsi="Times New Roman" w:cs="Times New Roman"/>
                <w:bCs/>
              </w:rPr>
              <w:t xml:space="preserve"> у ПОН</w:t>
            </w:r>
          </w:p>
          <w:p w14:paraId="6C5E3B20" w14:textId="77777777" w:rsidR="007B21A5" w:rsidRDefault="007B21A5" w:rsidP="00832B26">
            <w:pPr>
              <w:rPr>
                <w:rFonts w:ascii="Times New Roman" w:hAnsi="Times New Roman" w:cs="Times New Roman"/>
                <w:b/>
                <w:color w:val="00B050"/>
              </w:rPr>
            </w:pPr>
          </w:p>
          <w:p w14:paraId="760F1CA1" w14:textId="77777777" w:rsidR="007B21A5" w:rsidRDefault="007B21A5" w:rsidP="00832B26">
            <w:pPr>
              <w:rPr>
                <w:rFonts w:ascii="Times New Roman" w:hAnsi="Times New Roman" w:cs="Times New Roman"/>
                <w:b/>
                <w:color w:val="00B050"/>
              </w:rPr>
            </w:pPr>
          </w:p>
          <w:p w14:paraId="3CCA3CCE" w14:textId="77777777" w:rsidR="007B21A5" w:rsidRDefault="007B21A5" w:rsidP="00832B26">
            <w:pPr>
              <w:rPr>
                <w:rFonts w:ascii="Times New Roman" w:hAnsi="Times New Roman" w:cs="Times New Roman"/>
                <w:b/>
                <w:color w:val="00B050"/>
              </w:rPr>
            </w:pPr>
          </w:p>
          <w:p w14:paraId="358B8F77" w14:textId="77777777" w:rsidR="007B21A5" w:rsidRDefault="007B21A5" w:rsidP="00832B26">
            <w:pPr>
              <w:rPr>
                <w:rFonts w:ascii="Times New Roman" w:hAnsi="Times New Roman" w:cs="Times New Roman"/>
                <w:b/>
                <w:color w:val="00B050"/>
              </w:rPr>
            </w:pPr>
          </w:p>
          <w:p w14:paraId="460B9FE6" w14:textId="77777777" w:rsidR="007B21A5" w:rsidRDefault="007B21A5" w:rsidP="00832B26">
            <w:pPr>
              <w:rPr>
                <w:rFonts w:ascii="Times New Roman" w:hAnsi="Times New Roman" w:cs="Times New Roman"/>
                <w:b/>
                <w:color w:val="00B050"/>
              </w:rPr>
            </w:pPr>
          </w:p>
          <w:p w14:paraId="470201F6" w14:textId="77777777" w:rsidR="007B21A5" w:rsidRDefault="007B21A5" w:rsidP="00832B26">
            <w:pPr>
              <w:rPr>
                <w:rFonts w:ascii="Times New Roman" w:hAnsi="Times New Roman" w:cs="Times New Roman"/>
                <w:b/>
                <w:color w:val="00B050"/>
              </w:rPr>
            </w:pPr>
          </w:p>
          <w:p w14:paraId="3312182E" w14:textId="77777777" w:rsidR="007B21A5" w:rsidRDefault="007B21A5" w:rsidP="00832B26">
            <w:pPr>
              <w:rPr>
                <w:rFonts w:ascii="Times New Roman" w:hAnsi="Times New Roman" w:cs="Times New Roman"/>
                <w:b/>
                <w:color w:val="00B050"/>
              </w:rPr>
            </w:pPr>
          </w:p>
          <w:p w14:paraId="58366012" w14:textId="77777777" w:rsidR="007B21A5" w:rsidRDefault="007B21A5" w:rsidP="00832B26">
            <w:pPr>
              <w:rPr>
                <w:rFonts w:ascii="Times New Roman" w:hAnsi="Times New Roman" w:cs="Times New Roman"/>
                <w:b/>
                <w:color w:val="00B050"/>
              </w:rPr>
            </w:pPr>
          </w:p>
          <w:p w14:paraId="391077B1" w14:textId="77777777" w:rsidR="007B21A5" w:rsidRDefault="007B21A5" w:rsidP="00832B26">
            <w:pPr>
              <w:rPr>
                <w:rFonts w:ascii="Times New Roman" w:hAnsi="Times New Roman" w:cs="Times New Roman"/>
                <w:b/>
                <w:color w:val="00B050"/>
              </w:rPr>
            </w:pPr>
          </w:p>
          <w:p w14:paraId="3DEF0000" w14:textId="77777777" w:rsidR="002070DA" w:rsidRPr="005003BC" w:rsidRDefault="002070DA" w:rsidP="002070DA">
            <w:pPr>
              <w:widowControl w:val="0"/>
              <w:shd w:val="clear" w:color="auto" w:fill="FFFFFF"/>
              <w:tabs>
                <w:tab w:val="left" w:pos="1163"/>
              </w:tabs>
              <w:snapToGrid w:val="0"/>
              <w:ind w:firstLine="318"/>
              <w:jc w:val="both"/>
              <w:rPr>
                <w:rFonts w:ascii="Times New Roman" w:hAnsi="Times New Roman" w:cs="Times New Roman"/>
                <w:b/>
                <w:bCs/>
              </w:rPr>
            </w:pPr>
            <w:r w:rsidRPr="005003BC">
              <w:rPr>
                <w:rFonts w:ascii="Times New Roman" w:hAnsi="Times New Roman" w:cs="Times New Roman"/>
                <w:b/>
                <w:bCs/>
              </w:rPr>
              <w:t xml:space="preserve">Попередньо врахувати в редакції: </w:t>
            </w:r>
          </w:p>
          <w:p w14:paraId="1A21701D" w14:textId="4F288B34" w:rsidR="007B21A5" w:rsidRPr="00546808" w:rsidRDefault="002070DA" w:rsidP="00496DD5">
            <w:pPr>
              <w:widowControl w:val="0"/>
              <w:shd w:val="clear" w:color="auto" w:fill="FFFFFF"/>
              <w:tabs>
                <w:tab w:val="left" w:pos="1163"/>
              </w:tabs>
              <w:snapToGrid w:val="0"/>
              <w:ind w:firstLine="318"/>
              <w:jc w:val="both"/>
              <w:rPr>
                <w:rFonts w:ascii="Times New Roman" w:hAnsi="Times New Roman" w:cs="Times New Roman"/>
                <w:b/>
                <w:color w:val="00B050"/>
              </w:rPr>
            </w:pPr>
            <w:r w:rsidRPr="002070DA">
              <w:rPr>
                <w:rFonts w:ascii="Times New Roman" w:hAnsi="Times New Roman" w:cs="Times New Roman"/>
                <w:b/>
                <w:bCs/>
                <w:color w:val="00B050"/>
              </w:rPr>
              <w:t xml:space="preserve">- у разі відсутності у захищеного споживача або споживача, об’єкти якого визначені як об’єкти критичної інфраструктури, поточного рахунку із спеціальним режимом використання та/або порушення інших вимог статті 64 Закону України «Про ринок електричної енергії». </w:t>
            </w:r>
          </w:p>
        </w:tc>
      </w:tr>
      <w:tr w:rsidR="00EB591F" w:rsidRPr="009F7418" w14:paraId="4DE262B3" w14:textId="77777777" w:rsidTr="002450E0">
        <w:trPr>
          <w:trHeight w:val="20"/>
        </w:trPr>
        <w:tc>
          <w:tcPr>
            <w:tcW w:w="4153" w:type="dxa"/>
          </w:tcPr>
          <w:p w14:paraId="4066FDAE" w14:textId="77777777" w:rsidR="00C149D8" w:rsidRPr="009F7418" w:rsidRDefault="00C149D8" w:rsidP="00C149D8">
            <w:pPr>
              <w:widowControl w:val="0"/>
              <w:shd w:val="clear" w:color="auto" w:fill="FFFFFF"/>
              <w:tabs>
                <w:tab w:val="left" w:pos="1163"/>
              </w:tabs>
              <w:snapToGrid w:val="0"/>
              <w:ind w:firstLine="318"/>
              <w:jc w:val="both"/>
              <w:rPr>
                <w:rFonts w:ascii="Times New Roman" w:hAnsi="Times New Roman" w:cs="Times New Roman"/>
                <w:b/>
                <w:bCs/>
                <w:i/>
                <w:iCs/>
              </w:rPr>
            </w:pPr>
            <w:r w:rsidRPr="009F7418">
              <w:rPr>
                <w:rFonts w:ascii="Times New Roman" w:hAnsi="Times New Roman" w:cs="Times New Roman"/>
                <w:b/>
                <w:bCs/>
                <w:i/>
                <w:iCs/>
              </w:rPr>
              <w:lastRenderedPageBreak/>
              <w:t xml:space="preserve">Відсутній в </w:t>
            </w:r>
            <w:proofErr w:type="spellStart"/>
            <w:r w:rsidRPr="009F7418">
              <w:rPr>
                <w:rFonts w:ascii="Times New Roman" w:hAnsi="Times New Roman" w:cs="Times New Roman"/>
                <w:b/>
                <w:bCs/>
                <w:i/>
                <w:iCs/>
              </w:rPr>
              <w:t>проєкті</w:t>
            </w:r>
            <w:proofErr w:type="spellEnd"/>
          </w:p>
          <w:p w14:paraId="4A1EC50A" w14:textId="77777777" w:rsidR="00C149D8" w:rsidRPr="009F7418" w:rsidRDefault="00C149D8" w:rsidP="00C149D8">
            <w:pPr>
              <w:widowControl w:val="0"/>
              <w:shd w:val="clear" w:color="auto" w:fill="FFFFFF"/>
              <w:tabs>
                <w:tab w:val="left" w:pos="1163"/>
              </w:tabs>
              <w:snapToGrid w:val="0"/>
              <w:ind w:firstLine="318"/>
              <w:jc w:val="both"/>
              <w:rPr>
                <w:rFonts w:ascii="Times New Roman" w:hAnsi="Times New Roman" w:cs="Times New Roman"/>
              </w:rPr>
            </w:pPr>
          </w:p>
          <w:p w14:paraId="1979FFC1" w14:textId="77777777" w:rsidR="00C149D8" w:rsidRPr="009F7418" w:rsidRDefault="00C149D8" w:rsidP="00C149D8">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7.5. </w:t>
            </w:r>
            <w:r w:rsidRPr="009F7418">
              <w:rPr>
                <w:rFonts w:ascii="Times New Roman" w:hAnsi="Times New Roman" w:cs="Times New Roman"/>
                <w:color w:val="000000"/>
              </w:rPr>
              <w:t>Припинення</w:t>
            </w:r>
            <w:r w:rsidRPr="009F7418">
              <w:rPr>
                <w:rFonts w:ascii="Times New Roman" w:hAnsi="Times New Roman" w:cs="Times New Roman"/>
              </w:rPr>
              <w:t xml:space="preserve"> повністю або частково постачання електричної енергії споживачу здійснюється:</w:t>
            </w:r>
          </w:p>
          <w:p w14:paraId="785550E6" w14:textId="77777777" w:rsidR="00C149D8" w:rsidRPr="009F7418" w:rsidRDefault="00C149D8" w:rsidP="00C149D8">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1) </w:t>
            </w:r>
            <w:r w:rsidRPr="009F7418">
              <w:rPr>
                <w:rFonts w:ascii="Times New Roman" w:hAnsi="Times New Roman" w:cs="Times New Roman"/>
                <w:color w:val="000000"/>
              </w:rPr>
              <w:t>оператором</w:t>
            </w:r>
            <w:r w:rsidRPr="009F7418">
              <w:rPr>
                <w:rFonts w:ascii="Times New Roman" w:hAnsi="Times New Roman" w:cs="Times New Roman"/>
              </w:rPr>
              <w:t xml:space="preserve"> системи за умови попередження споживача не пізніше ніж за 5 робочих днів до дня відключення у разі:</w:t>
            </w:r>
          </w:p>
          <w:p w14:paraId="7C0D73D3" w14:textId="77777777" w:rsidR="00C149D8" w:rsidRPr="009F7418" w:rsidRDefault="00C149D8" w:rsidP="00C149D8">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color w:val="000000"/>
              </w:rPr>
              <w:t>…</w:t>
            </w:r>
          </w:p>
          <w:p w14:paraId="2B2151A0" w14:textId="77777777" w:rsidR="00F76F26" w:rsidRPr="009F7418" w:rsidRDefault="00F76F26" w:rsidP="00C149D8">
            <w:pPr>
              <w:widowControl w:val="0"/>
              <w:shd w:val="clear" w:color="auto" w:fill="FFFFFF"/>
              <w:tabs>
                <w:tab w:val="left" w:pos="1163"/>
              </w:tabs>
              <w:snapToGrid w:val="0"/>
              <w:ind w:firstLine="318"/>
              <w:jc w:val="both"/>
              <w:rPr>
                <w:rFonts w:ascii="Times New Roman" w:hAnsi="Times New Roman" w:cs="Times New Roman"/>
              </w:rPr>
            </w:pPr>
          </w:p>
          <w:p w14:paraId="38453739" w14:textId="77777777" w:rsidR="00F76F26" w:rsidRPr="009F7418" w:rsidRDefault="00F76F26" w:rsidP="00C149D8">
            <w:pPr>
              <w:widowControl w:val="0"/>
              <w:shd w:val="clear" w:color="auto" w:fill="FFFFFF"/>
              <w:tabs>
                <w:tab w:val="left" w:pos="1163"/>
              </w:tabs>
              <w:snapToGrid w:val="0"/>
              <w:ind w:firstLine="318"/>
              <w:jc w:val="both"/>
              <w:rPr>
                <w:rFonts w:ascii="Times New Roman" w:hAnsi="Times New Roman" w:cs="Times New Roman"/>
              </w:rPr>
            </w:pPr>
          </w:p>
          <w:p w14:paraId="52646637" w14:textId="77777777" w:rsidR="00F76F26" w:rsidRPr="009F7418" w:rsidRDefault="00F76F26" w:rsidP="00C149D8">
            <w:pPr>
              <w:widowControl w:val="0"/>
              <w:shd w:val="clear" w:color="auto" w:fill="FFFFFF"/>
              <w:tabs>
                <w:tab w:val="left" w:pos="1163"/>
              </w:tabs>
              <w:snapToGrid w:val="0"/>
              <w:ind w:firstLine="318"/>
              <w:jc w:val="both"/>
              <w:rPr>
                <w:rFonts w:ascii="Times New Roman" w:hAnsi="Times New Roman" w:cs="Times New Roman"/>
              </w:rPr>
            </w:pPr>
          </w:p>
          <w:p w14:paraId="70B22405" w14:textId="77777777" w:rsidR="00F76F26" w:rsidRPr="009F7418" w:rsidRDefault="00F76F26" w:rsidP="00C149D8">
            <w:pPr>
              <w:widowControl w:val="0"/>
              <w:shd w:val="clear" w:color="auto" w:fill="FFFFFF"/>
              <w:tabs>
                <w:tab w:val="left" w:pos="1163"/>
              </w:tabs>
              <w:snapToGrid w:val="0"/>
              <w:ind w:firstLine="318"/>
              <w:jc w:val="both"/>
              <w:rPr>
                <w:rFonts w:ascii="Times New Roman" w:hAnsi="Times New Roman" w:cs="Times New Roman"/>
              </w:rPr>
            </w:pPr>
          </w:p>
          <w:p w14:paraId="7D1CBE10" w14:textId="77777777" w:rsidR="00F76F26" w:rsidRPr="009F7418" w:rsidRDefault="00F76F26" w:rsidP="00C149D8">
            <w:pPr>
              <w:widowControl w:val="0"/>
              <w:shd w:val="clear" w:color="auto" w:fill="FFFFFF"/>
              <w:tabs>
                <w:tab w:val="left" w:pos="1163"/>
              </w:tabs>
              <w:snapToGrid w:val="0"/>
              <w:ind w:firstLine="318"/>
              <w:jc w:val="both"/>
              <w:rPr>
                <w:rFonts w:ascii="Times New Roman" w:hAnsi="Times New Roman" w:cs="Times New Roman"/>
              </w:rPr>
            </w:pPr>
          </w:p>
          <w:p w14:paraId="52B45B88" w14:textId="77777777" w:rsidR="00C149D8" w:rsidRPr="009F7418" w:rsidRDefault="00C149D8" w:rsidP="00C149D8">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2) </w:t>
            </w:r>
            <w:proofErr w:type="spellStart"/>
            <w:r w:rsidRPr="009F7418">
              <w:rPr>
                <w:rFonts w:ascii="Times New Roman" w:hAnsi="Times New Roman" w:cs="Times New Roman"/>
                <w:color w:val="000000"/>
              </w:rPr>
              <w:t>електропостачальником</w:t>
            </w:r>
            <w:proofErr w:type="spellEnd"/>
            <w:r w:rsidRPr="009F7418">
              <w:rPr>
                <w:rFonts w:ascii="Times New Roman" w:hAnsi="Times New Roman" w:cs="Times New Roman"/>
              </w:rPr>
              <w:t xml:space="preserve"> за умови попередження споживача не пізніше ніж за 10 робочих днів до дня відключення у разі:</w:t>
            </w:r>
          </w:p>
          <w:p w14:paraId="6C2843A6" w14:textId="77777777" w:rsidR="00C149D8" w:rsidRPr="009F7418" w:rsidRDefault="00C149D8" w:rsidP="00C149D8">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w:t>
            </w:r>
          </w:p>
          <w:p w14:paraId="5FB82FF0" w14:textId="77777777" w:rsidR="00EB591F" w:rsidRPr="00600C9E" w:rsidRDefault="00C149D8" w:rsidP="00C149D8">
            <w:pPr>
              <w:widowControl w:val="0"/>
              <w:shd w:val="clear" w:color="auto" w:fill="FFFFFF"/>
              <w:tabs>
                <w:tab w:val="left" w:pos="1163"/>
              </w:tabs>
              <w:snapToGrid w:val="0"/>
              <w:ind w:firstLine="318"/>
              <w:jc w:val="both"/>
              <w:rPr>
                <w:rFonts w:ascii="Times New Roman" w:hAnsi="Times New Roman" w:cs="Times New Roman"/>
                <w:b/>
                <w:bCs/>
              </w:rPr>
            </w:pPr>
            <w:r w:rsidRPr="00600C9E">
              <w:rPr>
                <w:rFonts w:ascii="Times New Roman" w:hAnsi="Times New Roman" w:cs="Times New Roman"/>
                <w:b/>
                <w:bCs/>
              </w:rPr>
              <w:t>Положення відсутн</w:t>
            </w:r>
            <w:r w:rsidR="001B5D04" w:rsidRPr="00600C9E">
              <w:rPr>
                <w:rFonts w:ascii="Times New Roman" w:hAnsi="Times New Roman" w:cs="Times New Roman"/>
                <w:b/>
                <w:bCs/>
              </w:rPr>
              <w:t>є</w:t>
            </w:r>
          </w:p>
          <w:p w14:paraId="3813F51C" w14:textId="77777777" w:rsidR="00C149D8" w:rsidRPr="009F7418" w:rsidRDefault="00C149D8" w:rsidP="00C149D8">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w:t>
            </w:r>
          </w:p>
          <w:p w14:paraId="70AF14BA" w14:textId="77777777" w:rsidR="00C149D8" w:rsidRPr="009F7418" w:rsidRDefault="00C149D8" w:rsidP="00C149D8">
            <w:pPr>
              <w:widowControl w:val="0"/>
              <w:shd w:val="clear" w:color="auto" w:fill="FFFFFF"/>
              <w:tabs>
                <w:tab w:val="left" w:pos="1163"/>
              </w:tabs>
              <w:snapToGrid w:val="0"/>
              <w:ind w:firstLine="318"/>
              <w:jc w:val="both"/>
              <w:rPr>
                <w:rFonts w:ascii="Times New Roman" w:hAnsi="Times New Roman" w:cs="Times New Roman"/>
                <w:b/>
                <w:bCs/>
                <w:i/>
                <w:iCs/>
              </w:rPr>
            </w:pPr>
          </w:p>
        </w:tc>
        <w:tc>
          <w:tcPr>
            <w:tcW w:w="4241" w:type="dxa"/>
          </w:tcPr>
          <w:p w14:paraId="07BB1072" w14:textId="77777777" w:rsidR="00C149D8" w:rsidRPr="009F7418" w:rsidRDefault="00C149D8" w:rsidP="00600C9E">
            <w:pPr>
              <w:widowControl w:val="0"/>
              <w:shd w:val="clear" w:color="auto" w:fill="FFFFFF"/>
              <w:tabs>
                <w:tab w:val="left" w:pos="1163"/>
              </w:tabs>
              <w:snapToGrid w:val="0"/>
              <w:ind w:firstLine="318"/>
              <w:jc w:val="center"/>
              <w:rPr>
                <w:rFonts w:ascii="Times New Roman" w:hAnsi="Times New Roman" w:cs="Times New Roman"/>
                <w:color w:val="000000"/>
              </w:rPr>
            </w:pPr>
            <w:r w:rsidRPr="009F7418">
              <w:rPr>
                <w:rFonts w:ascii="Times New Roman" w:hAnsi="Times New Roman" w:cs="Times New Roman"/>
                <w:b/>
                <w:bCs/>
                <w:color w:val="000000"/>
              </w:rPr>
              <w:t>НЕК «УКРЕНЕРГО»</w:t>
            </w:r>
          </w:p>
          <w:p w14:paraId="2E72960B" w14:textId="77777777" w:rsidR="00F76F26" w:rsidRPr="009F7418" w:rsidRDefault="00F76F26" w:rsidP="00F76F2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7.5. </w:t>
            </w:r>
            <w:r w:rsidRPr="009F7418">
              <w:rPr>
                <w:rFonts w:ascii="Times New Roman" w:hAnsi="Times New Roman" w:cs="Times New Roman"/>
                <w:color w:val="000000"/>
              </w:rPr>
              <w:t>Припинення</w:t>
            </w:r>
            <w:r w:rsidRPr="009F7418">
              <w:rPr>
                <w:rFonts w:ascii="Times New Roman" w:hAnsi="Times New Roman" w:cs="Times New Roman"/>
              </w:rPr>
              <w:t xml:space="preserve"> повністю або частково постачання електричної енергії споживачу здійснюється:</w:t>
            </w:r>
          </w:p>
          <w:p w14:paraId="7CF2F969" w14:textId="77777777" w:rsidR="00F76F26" w:rsidRPr="009F7418" w:rsidRDefault="00F76F26" w:rsidP="00F76F2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1) </w:t>
            </w:r>
            <w:r w:rsidRPr="009F7418">
              <w:rPr>
                <w:rFonts w:ascii="Times New Roman" w:hAnsi="Times New Roman" w:cs="Times New Roman"/>
                <w:color w:val="000000"/>
              </w:rPr>
              <w:t>оператором</w:t>
            </w:r>
            <w:r w:rsidRPr="009F7418">
              <w:rPr>
                <w:rFonts w:ascii="Times New Roman" w:hAnsi="Times New Roman" w:cs="Times New Roman"/>
              </w:rPr>
              <w:t xml:space="preserve"> системи за умови попередження споживача не пізніше ніж за 5 робочих днів до дня відключення у разі:</w:t>
            </w:r>
          </w:p>
          <w:p w14:paraId="1057340C" w14:textId="77777777" w:rsidR="00F76F26" w:rsidRPr="009F7418" w:rsidRDefault="00F76F26" w:rsidP="00F76F26">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w:t>
            </w:r>
          </w:p>
          <w:p w14:paraId="7C74706B" w14:textId="77777777" w:rsidR="00F76F26" w:rsidRPr="009F7418" w:rsidRDefault="00F76F26" w:rsidP="00F76F26">
            <w:pPr>
              <w:widowControl w:val="0"/>
              <w:shd w:val="clear" w:color="auto" w:fill="FFFFFF"/>
              <w:tabs>
                <w:tab w:val="left" w:pos="1163"/>
              </w:tabs>
              <w:snapToGrid w:val="0"/>
              <w:ind w:firstLine="318"/>
              <w:jc w:val="both"/>
              <w:rPr>
                <w:rFonts w:ascii="Times New Roman" w:hAnsi="Times New Roman" w:cs="Times New Roman"/>
                <w:color w:val="7030A0"/>
              </w:rPr>
            </w:pPr>
            <w:r w:rsidRPr="009F7418">
              <w:rPr>
                <w:rFonts w:ascii="Times New Roman" w:hAnsi="Times New Roman" w:cs="Times New Roman"/>
                <w:b/>
                <w:bCs/>
                <w:strike/>
                <w:color w:val="7030A0"/>
              </w:rPr>
              <w:t xml:space="preserve">закінчення терміну дії договору між споживачем та постачальником "останньої надії" (за умови </w:t>
            </w:r>
            <w:proofErr w:type="spellStart"/>
            <w:r w:rsidRPr="009F7418">
              <w:rPr>
                <w:rFonts w:ascii="Times New Roman" w:hAnsi="Times New Roman" w:cs="Times New Roman"/>
                <w:b/>
                <w:bCs/>
                <w:strike/>
                <w:color w:val="7030A0"/>
              </w:rPr>
              <w:t>неукладення</w:t>
            </w:r>
            <w:proofErr w:type="spellEnd"/>
            <w:r w:rsidRPr="009F7418">
              <w:rPr>
                <w:rFonts w:ascii="Times New Roman" w:hAnsi="Times New Roman" w:cs="Times New Roman"/>
                <w:b/>
                <w:bCs/>
                <w:strike/>
                <w:color w:val="7030A0"/>
              </w:rPr>
              <w:t xml:space="preserve"> споживачем договору з іншим </w:t>
            </w:r>
            <w:proofErr w:type="spellStart"/>
            <w:r w:rsidRPr="009F7418">
              <w:rPr>
                <w:rFonts w:ascii="Times New Roman" w:hAnsi="Times New Roman" w:cs="Times New Roman"/>
                <w:b/>
                <w:bCs/>
                <w:strike/>
                <w:color w:val="7030A0"/>
              </w:rPr>
              <w:t>електропостачальником</w:t>
            </w:r>
            <w:proofErr w:type="spellEnd"/>
            <w:r w:rsidRPr="009F7418">
              <w:rPr>
                <w:rFonts w:ascii="Times New Roman" w:hAnsi="Times New Roman" w:cs="Times New Roman"/>
                <w:b/>
                <w:bCs/>
                <w:strike/>
                <w:color w:val="7030A0"/>
              </w:rPr>
              <w:t>);</w:t>
            </w:r>
          </w:p>
          <w:p w14:paraId="1A09C4B1" w14:textId="77777777" w:rsidR="00F76F26" w:rsidRPr="009F7418" w:rsidRDefault="00F76F26" w:rsidP="00F76F26">
            <w:pPr>
              <w:widowControl w:val="0"/>
              <w:shd w:val="clear" w:color="auto" w:fill="FFFFFF"/>
              <w:tabs>
                <w:tab w:val="left" w:pos="1163"/>
              </w:tabs>
              <w:snapToGrid w:val="0"/>
              <w:ind w:firstLine="318"/>
              <w:jc w:val="both"/>
              <w:rPr>
                <w:rFonts w:ascii="Times New Roman" w:hAnsi="Times New Roman" w:cs="Times New Roman"/>
                <w:color w:val="7030A0"/>
              </w:rPr>
            </w:pPr>
            <w:r w:rsidRPr="009F7418">
              <w:rPr>
                <w:rFonts w:ascii="Times New Roman" w:hAnsi="Times New Roman" w:cs="Times New Roman"/>
                <w:color w:val="7030A0"/>
              </w:rPr>
              <w:t>…</w:t>
            </w:r>
          </w:p>
          <w:p w14:paraId="03CB6BAF" w14:textId="77777777" w:rsidR="00F76F26" w:rsidRPr="009F7418" w:rsidRDefault="00F76F26" w:rsidP="00F76F2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2) </w:t>
            </w:r>
            <w:proofErr w:type="spellStart"/>
            <w:r w:rsidRPr="009F7418">
              <w:rPr>
                <w:rFonts w:ascii="Times New Roman" w:hAnsi="Times New Roman" w:cs="Times New Roman"/>
                <w:color w:val="000000"/>
              </w:rPr>
              <w:t>електропостачальником</w:t>
            </w:r>
            <w:proofErr w:type="spellEnd"/>
            <w:r w:rsidRPr="009F7418">
              <w:rPr>
                <w:rFonts w:ascii="Times New Roman" w:hAnsi="Times New Roman" w:cs="Times New Roman"/>
              </w:rPr>
              <w:t xml:space="preserve"> за умови попередження споживача не пізніше ніж за 10 робочих днів до дня відключення у разі:</w:t>
            </w:r>
          </w:p>
          <w:p w14:paraId="2DEEC096" w14:textId="77777777" w:rsidR="00F76F26" w:rsidRPr="009F7418" w:rsidRDefault="00F76F26" w:rsidP="00F76F2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w:t>
            </w:r>
          </w:p>
          <w:p w14:paraId="3B5F142F" w14:textId="77777777" w:rsidR="00EB591F" w:rsidRPr="009F7418" w:rsidRDefault="00F76F26" w:rsidP="00C149D8">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 xml:space="preserve">закінчення терміну дії договору між споживачем та постачальником "останньої надії" (за умови </w:t>
            </w:r>
            <w:proofErr w:type="spellStart"/>
            <w:r w:rsidRPr="009F7418">
              <w:rPr>
                <w:rFonts w:ascii="Times New Roman" w:hAnsi="Times New Roman" w:cs="Times New Roman"/>
                <w:b/>
                <w:bCs/>
                <w:color w:val="7030A0"/>
              </w:rPr>
              <w:t>неукладення</w:t>
            </w:r>
            <w:proofErr w:type="spellEnd"/>
            <w:r w:rsidRPr="009F7418">
              <w:rPr>
                <w:rFonts w:ascii="Times New Roman" w:hAnsi="Times New Roman" w:cs="Times New Roman"/>
                <w:b/>
                <w:bCs/>
                <w:color w:val="7030A0"/>
              </w:rPr>
              <w:t xml:space="preserve"> споживачем договору з іншим </w:t>
            </w:r>
            <w:proofErr w:type="spellStart"/>
            <w:r w:rsidRPr="009F7418">
              <w:rPr>
                <w:rFonts w:ascii="Times New Roman" w:hAnsi="Times New Roman" w:cs="Times New Roman"/>
                <w:b/>
                <w:bCs/>
                <w:color w:val="7030A0"/>
              </w:rPr>
              <w:t>електропостачальником</w:t>
            </w:r>
            <w:proofErr w:type="spellEnd"/>
            <w:r w:rsidRPr="009F7418">
              <w:rPr>
                <w:rFonts w:ascii="Times New Roman" w:hAnsi="Times New Roman" w:cs="Times New Roman"/>
                <w:b/>
                <w:bCs/>
                <w:color w:val="7030A0"/>
              </w:rPr>
              <w:t xml:space="preserve"> або не продовженням дії договору про постачання електричної енергії постачальником «останньої надії» більше ніж на 90 днів).</w:t>
            </w:r>
          </w:p>
          <w:p w14:paraId="499612CF" w14:textId="77777777" w:rsidR="00F76F26" w:rsidRPr="009F7418" w:rsidRDefault="00F76F26" w:rsidP="00C149D8">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w:t>
            </w:r>
          </w:p>
          <w:p w14:paraId="1D5C70D5" w14:textId="77777777" w:rsidR="00F76F26" w:rsidRPr="009F7418" w:rsidRDefault="00F76F26" w:rsidP="00C149D8">
            <w:pPr>
              <w:widowControl w:val="0"/>
              <w:shd w:val="clear" w:color="auto" w:fill="FFFFFF"/>
              <w:tabs>
                <w:tab w:val="left" w:pos="1163"/>
              </w:tabs>
              <w:snapToGrid w:val="0"/>
              <w:ind w:firstLine="318"/>
              <w:jc w:val="both"/>
              <w:rPr>
                <w:rFonts w:ascii="Times New Roman" w:hAnsi="Times New Roman" w:cs="Times New Roman"/>
                <w:b/>
                <w:bCs/>
                <w:color w:val="000000"/>
              </w:rPr>
            </w:pPr>
          </w:p>
        </w:tc>
        <w:tc>
          <w:tcPr>
            <w:tcW w:w="3920" w:type="dxa"/>
          </w:tcPr>
          <w:p w14:paraId="7E6168DA" w14:textId="77777777" w:rsidR="00C149D8" w:rsidRPr="009F7418" w:rsidRDefault="00C149D8" w:rsidP="00600C9E">
            <w:pPr>
              <w:widowControl w:val="0"/>
              <w:shd w:val="clear" w:color="auto" w:fill="FFFFFF"/>
              <w:tabs>
                <w:tab w:val="left" w:pos="1163"/>
              </w:tabs>
              <w:snapToGrid w:val="0"/>
              <w:ind w:firstLine="318"/>
              <w:jc w:val="center"/>
              <w:rPr>
                <w:rFonts w:ascii="Times New Roman" w:hAnsi="Times New Roman" w:cs="Times New Roman"/>
                <w:color w:val="000000"/>
              </w:rPr>
            </w:pPr>
            <w:r w:rsidRPr="009F7418">
              <w:rPr>
                <w:rFonts w:ascii="Times New Roman" w:hAnsi="Times New Roman" w:cs="Times New Roman"/>
                <w:b/>
                <w:bCs/>
                <w:color w:val="000000"/>
              </w:rPr>
              <w:t>НЕК «УКРЕНЕРГО»</w:t>
            </w:r>
          </w:p>
          <w:p w14:paraId="7A006C5A" w14:textId="77777777" w:rsidR="00AF003E" w:rsidRPr="009F7418" w:rsidRDefault="00AF003E" w:rsidP="00AF003E">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Зазначені зміни запропоновані з метою імплементації запропонованих Законом України від 14.01.2025 року № 4213-IX змін до порядку надання послуг з постачання захищеним споживачам та об’єктам критичної інфраструктури  постачальником "останньої надії", зокрема реалізації цими споживачами права на продовження постачання для них з боку ДПЗД "Укрінтеренерго" (ПОН) за визначених Законом умов на термін більше ніж 90 днів:</w:t>
            </w:r>
          </w:p>
          <w:p w14:paraId="7D49ADF4" w14:textId="77777777" w:rsidR="00EB591F" w:rsidRPr="009F7418" w:rsidRDefault="00AF003E" w:rsidP="00AF003E">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1) самостійне відслідковування ПОН термінів закінчення дії договорів з урахуванням дотримання захищеними споживачами та об’єктами критичної інфраструктури вимог щодо продовження дії таких договорів та виконання ініціації  процесу закінчення постачання за об’єктами таких споживачів на ринку для всіх учасників, які  в цих процесах задіяні (ОС, споживача) - це доцільно та оптимально з урахуванням того, що за Законом та запропонованими  змінами ПРРЕЕ саме ПОН в той чи інший спосіб матиме доступ до даних про те ,чи та чи інша площадка відноситься до захищеного споживача/є об'єктом критичної інфраструктури та, відповідно, саме ПОН матиме можливість чи зобов'язання відповідно до передбачених Законом процесів взаємодії з цими споживачами ці процеси ініціювати;</w:t>
            </w:r>
          </w:p>
          <w:p w14:paraId="0EA37430" w14:textId="77777777" w:rsidR="00AF003E" w:rsidRPr="009F7418" w:rsidRDefault="00AF003E" w:rsidP="00AF003E">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2) за наданою пропозицією буде упорядкована та уніфікована взаємодія між учасниками ринку, а саме між ОС </w:t>
            </w:r>
            <w:r w:rsidRPr="009F7418">
              <w:rPr>
                <w:rFonts w:ascii="Times New Roman" w:hAnsi="Times New Roman" w:cs="Times New Roman"/>
                <w:color w:val="000000"/>
              </w:rPr>
              <w:lastRenderedPageBreak/>
              <w:t xml:space="preserve">та </w:t>
            </w:r>
            <w:proofErr w:type="spellStart"/>
            <w:r w:rsidRPr="009F7418">
              <w:rPr>
                <w:rFonts w:ascii="Times New Roman" w:hAnsi="Times New Roman" w:cs="Times New Roman"/>
                <w:color w:val="000000"/>
              </w:rPr>
              <w:t>електропостачальниками</w:t>
            </w:r>
            <w:proofErr w:type="spellEnd"/>
            <w:r w:rsidRPr="009F7418">
              <w:rPr>
                <w:rFonts w:ascii="Times New Roman" w:hAnsi="Times New Roman" w:cs="Times New Roman"/>
                <w:color w:val="000000"/>
              </w:rPr>
              <w:t xml:space="preserve">, зокрема ПОН, з питань ініціації припинення постачання (відключення) за площадкою  - ОС у всіх випадках будуть отримувати дані про необхідність провести припинення електропостачання (відключення)  з єдиного джерела за однаковою для всіх </w:t>
            </w:r>
            <w:proofErr w:type="spellStart"/>
            <w:r w:rsidRPr="009F7418">
              <w:rPr>
                <w:rFonts w:ascii="Times New Roman" w:hAnsi="Times New Roman" w:cs="Times New Roman"/>
                <w:color w:val="000000"/>
              </w:rPr>
              <w:t>електропостачальників</w:t>
            </w:r>
            <w:proofErr w:type="spellEnd"/>
            <w:r w:rsidRPr="009F7418">
              <w:rPr>
                <w:rFonts w:ascii="Times New Roman" w:hAnsi="Times New Roman" w:cs="Times New Roman"/>
                <w:color w:val="000000"/>
              </w:rPr>
              <w:t xml:space="preserve"> схемою взаємодії, зокрема для ПОН, а не за різними схемами взаємодії, як це відбувається зараз. Це дозволить оптимізувати ресурси ОС, основною задачею яких є технічне забезпечення відключення, а не відслідковування настання дати завершення договору з ПОН; </w:t>
            </w:r>
          </w:p>
          <w:p w14:paraId="2FAD035F" w14:textId="77777777" w:rsidR="00AF003E" w:rsidRPr="009F7418" w:rsidRDefault="00AF003E" w:rsidP="00AF003E">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3) за фактом уніфікації процесів взаємодії між зазначеними учасниками процеси в системі </w:t>
            </w:r>
            <w:proofErr w:type="spellStart"/>
            <w:r w:rsidRPr="009F7418">
              <w:rPr>
                <w:rFonts w:ascii="Times New Roman" w:hAnsi="Times New Roman" w:cs="Times New Roman"/>
                <w:color w:val="000000"/>
              </w:rPr>
              <w:t>Датахаб</w:t>
            </w:r>
            <w:proofErr w:type="spellEnd"/>
            <w:r w:rsidRPr="009F7418">
              <w:rPr>
                <w:rFonts w:ascii="Times New Roman" w:hAnsi="Times New Roman" w:cs="Times New Roman"/>
                <w:color w:val="000000"/>
              </w:rPr>
              <w:t xml:space="preserve"> будуть оптимізовані  - приведені до максимально однакових бізнес-процесів, що зменшить витрату ресурсів на підтримку та доопрацювання системи (у разі потреби) та забезпечить зберігання чутливої інформації про віднесення площадок  захищених споживачів/об'єктів критичної інфраструктури в єдиних руках суб'єкта, визначеного за законом - ДПЗД "УКРІНТЕРЕНЕРГО" (ПОН).</w:t>
            </w:r>
          </w:p>
          <w:p w14:paraId="1B671441" w14:textId="77777777" w:rsidR="00AF003E" w:rsidRPr="009F7418" w:rsidRDefault="00AF003E" w:rsidP="00AF003E">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Додатково слід зазначити, що одночасного упорядкування та уніфікації потребують вимоги про організацію та проведення припинення електропостачання згідно з КСР та КСП - КСП передбачає додаткову вимогу про надання </w:t>
            </w:r>
            <w:proofErr w:type="spellStart"/>
            <w:r w:rsidRPr="009F7418">
              <w:rPr>
                <w:rFonts w:ascii="Times New Roman" w:hAnsi="Times New Roman" w:cs="Times New Roman"/>
                <w:color w:val="000000"/>
              </w:rPr>
              <w:t>електропостачальникам</w:t>
            </w:r>
            <w:proofErr w:type="spellEnd"/>
            <w:r w:rsidRPr="009F7418">
              <w:rPr>
                <w:rFonts w:ascii="Times New Roman" w:hAnsi="Times New Roman" w:cs="Times New Roman"/>
                <w:color w:val="000000"/>
              </w:rPr>
              <w:t xml:space="preserve"> повідомлення ОСП про припинення </w:t>
            </w:r>
            <w:r w:rsidRPr="009F7418">
              <w:rPr>
                <w:rFonts w:ascii="Times New Roman" w:hAnsi="Times New Roman" w:cs="Times New Roman"/>
                <w:color w:val="000000"/>
              </w:rPr>
              <w:lastRenderedPageBreak/>
              <w:t xml:space="preserve">електропостачання, що за фактом впровадження </w:t>
            </w:r>
            <w:proofErr w:type="spellStart"/>
            <w:r w:rsidRPr="009F7418">
              <w:rPr>
                <w:rFonts w:ascii="Times New Roman" w:hAnsi="Times New Roman" w:cs="Times New Roman"/>
                <w:color w:val="000000"/>
              </w:rPr>
              <w:t>Датахаб</w:t>
            </w:r>
            <w:proofErr w:type="spellEnd"/>
            <w:r w:rsidRPr="009F7418">
              <w:rPr>
                <w:rFonts w:ascii="Times New Roman" w:hAnsi="Times New Roman" w:cs="Times New Roman"/>
                <w:color w:val="000000"/>
              </w:rPr>
              <w:t xml:space="preserve"> має бути змінено на користь виконання ОСП відповідних заходів за фактом ініціації </w:t>
            </w:r>
            <w:proofErr w:type="spellStart"/>
            <w:r w:rsidRPr="009F7418">
              <w:rPr>
                <w:rFonts w:ascii="Times New Roman" w:hAnsi="Times New Roman" w:cs="Times New Roman"/>
                <w:color w:val="000000"/>
              </w:rPr>
              <w:t>електропостачальником</w:t>
            </w:r>
            <w:proofErr w:type="spellEnd"/>
            <w:r w:rsidRPr="009F7418">
              <w:rPr>
                <w:rFonts w:ascii="Times New Roman" w:hAnsi="Times New Roman" w:cs="Times New Roman"/>
                <w:color w:val="000000"/>
              </w:rPr>
              <w:t xml:space="preserve"> відповідного процесу в </w:t>
            </w:r>
            <w:proofErr w:type="spellStart"/>
            <w:r w:rsidRPr="009F7418">
              <w:rPr>
                <w:rFonts w:ascii="Times New Roman" w:hAnsi="Times New Roman" w:cs="Times New Roman"/>
                <w:color w:val="000000"/>
              </w:rPr>
              <w:t>Датахаб</w:t>
            </w:r>
            <w:proofErr w:type="spellEnd"/>
            <w:r w:rsidRPr="009F7418">
              <w:rPr>
                <w:rFonts w:ascii="Times New Roman" w:hAnsi="Times New Roman" w:cs="Times New Roman"/>
                <w:color w:val="000000"/>
              </w:rPr>
              <w:t xml:space="preserve"> ,як це передбачено наразі КСР.</w:t>
            </w:r>
          </w:p>
          <w:p w14:paraId="5C80B2B1" w14:textId="77777777" w:rsidR="00AF003E" w:rsidRPr="009F7418" w:rsidRDefault="00AF003E" w:rsidP="00AF003E">
            <w:pPr>
              <w:widowControl w:val="0"/>
              <w:shd w:val="clear" w:color="auto" w:fill="FFFFFF"/>
              <w:tabs>
                <w:tab w:val="left" w:pos="1163"/>
              </w:tabs>
              <w:snapToGrid w:val="0"/>
              <w:ind w:firstLine="318"/>
              <w:jc w:val="both"/>
              <w:rPr>
                <w:rFonts w:ascii="Times New Roman" w:hAnsi="Times New Roman" w:cs="Times New Roman"/>
                <w:b/>
                <w:bCs/>
                <w:color w:val="000000"/>
              </w:rPr>
            </w:pPr>
          </w:p>
        </w:tc>
        <w:tc>
          <w:tcPr>
            <w:tcW w:w="2990" w:type="dxa"/>
            <w:gridSpan w:val="2"/>
          </w:tcPr>
          <w:p w14:paraId="59BE02A7" w14:textId="77777777" w:rsidR="00EF1942" w:rsidRPr="00186C49" w:rsidRDefault="00EF1942" w:rsidP="00EF1942">
            <w:pPr>
              <w:jc w:val="center"/>
              <w:rPr>
                <w:rFonts w:ascii="Times New Roman" w:hAnsi="Times New Roman" w:cs="Times New Roman"/>
                <w:b/>
              </w:rPr>
            </w:pPr>
          </w:p>
          <w:p w14:paraId="5721CCFA" w14:textId="77777777" w:rsidR="00EF1942" w:rsidRPr="00186C49" w:rsidRDefault="00EF1942" w:rsidP="00EF1942">
            <w:pPr>
              <w:jc w:val="center"/>
              <w:rPr>
                <w:rFonts w:ascii="Times New Roman" w:hAnsi="Times New Roman" w:cs="Times New Roman"/>
                <w:b/>
              </w:rPr>
            </w:pPr>
          </w:p>
          <w:p w14:paraId="0874BE69" w14:textId="77777777" w:rsidR="00EF1942" w:rsidRPr="00186C49" w:rsidRDefault="00EF1942" w:rsidP="00EF1942">
            <w:pPr>
              <w:jc w:val="center"/>
              <w:rPr>
                <w:rFonts w:ascii="Times New Roman" w:hAnsi="Times New Roman" w:cs="Times New Roman"/>
                <w:b/>
              </w:rPr>
            </w:pPr>
          </w:p>
          <w:p w14:paraId="4407593E" w14:textId="77777777" w:rsidR="00EF1942" w:rsidRPr="00186C49" w:rsidRDefault="00EF1942" w:rsidP="00EF1942">
            <w:pPr>
              <w:jc w:val="center"/>
              <w:rPr>
                <w:rFonts w:ascii="Times New Roman" w:hAnsi="Times New Roman" w:cs="Times New Roman"/>
                <w:b/>
              </w:rPr>
            </w:pPr>
          </w:p>
          <w:p w14:paraId="7925CB63" w14:textId="77777777" w:rsidR="00EF1942" w:rsidRPr="00186C49" w:rsidRDefault="00EF1942" w:rsidP="00EF1942">
            <w:pPr>
              <w:jc w:val="center"/>
              <w:rPr>
                <w:rFonts w:ascii="Times New Roman" w:hAnsi="Times New Roman" w:cs="Times New Roman"/>
                <w:b/>
              </w:rPr>
            </w:pPr>
          </w:p>
          <w:p w14:paraId="10B04219" w14:textId="77777777" w:rsidR="00EF1942" w:rsidRPr="00186C49" w:rsidRDefault="00EF1942" w:rsidP="00EF1942">
            <w:pPr>
              <w:jc w:val="center"/>
              <w:rPr>
                <w:rFonts w:ascii="Times New Roman" w:hAnsi="Times New Roman" w:cs="Times New Roman"/>
                <w:b/>
              </w:rPr>
            </w:pPr>
          </w:p>
          <w:p w14:paraId="5B1410E3" w14:textId="77777777" w:rsidR="00EF1942" w:rsidRPr="00186C49" w:rsidRDefault="00EF1942" w:rsidP="00EF1942">
            <w:pPr>
              <w:jc w:val="center"/>
              <w:rPr>
                <w:rFonts w:ascii="Times New Roman" w:hAnsi="Times New Roman" w:cs="Times New Roman"/>
                <w:b/>
              </w:rPr>
            </w:pPr>
          </w:p>
          <w:p w14:paraId="330E1339" w14:textId="77777777" w:rsidR="00EF1942" w:rsidRPr="00186C49" w:rsidRDefault="00EF1942" w:rsidP="00EF1942">
            <w:pPr>
              <w:jc w:val="center"/>
              <w:rPr>
                <w:rFonts w:ascii="Times New Roman" w:hAnsi="Times New Roman" w:cs="Times New Roman"/>
                <w:b/>
              </w:rPr>
            </w:pPr>
          </w:p>
          <w:p w14:paraId="7F3C332C" w14:textId="2BD8B114" w:rsidR="00EF1942" w:rsidRDefault="00EF1942" w:rsidP="00EF1942">
            <w:pPr>
              <w:jc w:val="center"/>
              <w:rPr>
                <w:rFonts w:ascii="Times New Roman" w:hAnsi="Times New Roman" w:cs="Times New Roman"/>
                <w:b/>
              </w:rPr>
            </w:pPr>
            <w:r>
              <w:rPr>
                <w:rFonts w:ascii="Times New Roman" w:hAnsi="Times New Roman" w:cs="Times New Roman"/>
                <w:b/>
              </w:rPr>
              <w:t>Попередньо врахувати</w:t>
            </w:r>
          </w:p>
          <w:p w14:paraId="438411ED" w14:textId="77777777" w:rsidR="00EF1942" w:rsidRDefault="00EF1942" w:rsidP="00EF1942">
            <w:pPr>
              <w:rPr>
                <w:rFonts w:ascii="Times New Roman" w:hAnsi="Times New Roman" w:cs="Times New Roman"/>
                <w:b/>
                <w:color w:val="00B050"/>
                <w:lang w:val="en-US"/>
              </w:rPr>
            </w:pPr>
          </w:p>
          <w:p w14:paraId="45E72AA0" w14:textId="77777777" w:rsidR="00EF1942" w:rsidRDefault="00EF1942" w:rsidP="00EF1942">
            <w:pPr>
              <w:rPr>
                <w:rFonts w:ascii="Times New Roman" w:hAnsi="Times New Roman" w:cs="Times New Roman"/>
                <w:b/>
                <w:color w:val="00B050"/>
                <w:lang w:val="en-US"/>
              </w:rPr>
            </w:pPr>
          </w:p>
          <w:p w14:paraId="52C246C1" w14:textId="77777777" w:rsidR="00EF1942" w:rsidRDefault="00EF1942" w:rsidP="00EF1942">
            <w:pPr>
              <w:rPr>
                <w:rFonts w:ascii="Times New Roman" w:hAnsi="Times New Roman" w:cs="Times New Roman"/>
                <w:b/>
                <w:color w:val="00B050"/>
                <w:lang w:val="en-US"/>
              </w:rPr>
            </w:pPr>
          </w:p>
          <w:p w14:paraId="4EC489F5" w14:textId="77777777" w:rsidR="00EF1942" w:rsidRDefault="00EF1942" w:rsidP="00EF1942">
            <w:pPr>
              <w:rPr>
                <w:rFonts w:ascii="Times New Roman" w:hAnsi="Times New Roman" w:cs="Times New Roman"/>
                <w:b/>
                <w:color w:val="00B050"/>
                <w:lang w:val="en-US"/>
              </w:rPr>
            </w:pPr>
          </w:p>
          <w:p w14:paraId="0308655C" w14:textId="77777777" w:rsidR="00EF1942" w:rsidRDefault="00EF1942" w:rsidP="00EF1942">
            <w:pPr>
              <w:rPr>
                <w:rFonts w:ascii="Times New Roman" w:hAnsi="Times New Roman" w:cs="Times New Roman"/>
                <w:b/>
                <w:color w:val="00B050"/>
                <w:lang w:val="en-US"/>
              </w:rPr>
            </w:pPr>
          </w:p>
          <w:p w14:paraId="5089EBCC" w14:textId="77777777" w:rsidR="00EF1942" w:rsidRDefault="00EF1942" w:rsidP="00EF1942">
            <w:pPr>
              <w:rPr>
                <w:rFonts w:ascii="Times New Roman" w:hAnsi="Times New Roman" w:cs="Times New Roman"/>
                <w:b/>
                <w:color w:val="00B050"/>
                <w:lang w:val="en-US"/>
              </w:rPr>
            </w:pPr>
          </w:p>
          <w:p w14:paraId="52BAFA41" w14:textId="77777777" w:rsidR="00EF1942" w:rsidRDefault="00EF1942" w:rsidP="00EF1942">
            <w:pPr>
              <w:rPr>
                <w:rFonts w:ascii="Times New Roman" w:hAnsi="Times New Roman" w:cs="Times New Roman"/>
                <w:b/>
                <w:color w:val="00B050"/>
                <w:lang w:val="en-US"/>
              </w:rPr>
            </w:pPr>
          </w:p>
          <w:p w14:paraId="543000B3" w14:textId="77777777" w:rsidR="00EF1942" w:rsidRDefault="00EF1942" w:rsidP="00EF1942">
            <w:pPr>
              <w:rPr>
                <w:rFonts w:ascii="Times New Roman" w:hAnsi="Times New Roman" w:cs="Times New Roman"/>
                <w:b/>
                <w:color w:val="00B050"/>
                <w:lang w:val="en-US"/>
              </w:rPr>
            </w:pPr>
          </w:p>
          <w:p w14:paraId="69B23C93" w14:textId="77777777" w:rsidR="00EF1942" w:rsidRDefault="00EF1942" w:rsidP="00EF1942">
            <w:pPr>
              <w:rPr>
                <w:rFonts w:ascii="Times New Roman" w:hAnsi="Times New Roman" w:cs="Times New Roman"/>
                <w:b/>
                <w:color w:val="00B050"/>
                <w:lang w:val="en-US"/>
              </w:rPr>
            </w:pPr>
          </w:p>
          <w:p w14:paraId="7EC06E86" w14:textId="77777777" w:rsidR="00EF1942" w:rsidRDefault="00EF1942" w:rsidP="00EF1942">
            <w:pPr>
              <w:rPr>
                <w:rFonts w:ascii="Times New Roman" w:hAnsi="Times New Roman" w:cs="Times New Roman"/>
                <w:b/>
                <w:color w:val="00B050"/>
                <w:lang w:val="en-US"/>
              </w:rPr>
            </w:pPr>
          </w:p>
          <w:p w14:paraId="3DCA4CAB" w14:textId="77777777" w:rsidR="00EF1942" w:rsidRDefault="00EF1942" w:rsidP="00EF1942">
            <w:pPr>
              <w:jc w:val="center"/>
              <w:rPr>
                <w:rFonts w:ascii="Times New Roman" w:hAnsi="Times New Roman" w:cs="Times New Roman"/>
                <w:b/>
              </w:rPr>
            </w:pPr>
            <w:r>
              <w:rPr>
                <w:rFonts w:ascii="Times New Roman" w:hAnsi="Times New Roman" w:cs="Times New Roman"/>
                <w:b/>
              </w:rPr>
              <w:t>Попередньо врахувати</w:t>
            </w:r>
          </w:p>
          <w:p w14:paraId="655A224A" w14:textId="50E1BDD3" w:rsidR="00EB591F" w:rsidRPr="007B21A5" w:rsidRDefault="00EB591F" w:rsidP="00832B26">
            <w:pPr>
              <w:rPr>
                <w:rFonts w:ascii="Times New Roman" w:hAnsi="Times New Roman" w:cs="Times New Roman"/>
                <w:b/>
                <w:color w:val="00B050"/>
              </w:rPr>
            </w:pPr>
          </w:p>
        </w:tc>
      </w:tr>
      <w:tr w:rsidR="00655033" w:rsidRPr="009F7418" w14:paraId="03A0C40A" w14:textId="77777777" w:rsidTr="00F2320F">
        <w:trPr>
          <w:trHeight w:val="20"/>
        </w:trPr>
        <w:tc>
          <w:tcPr>
            <w:tcW w:w="4153" w:type="dxa"/>
            <w:tcBorders>
              <w:bottom w:val="nil"/>
            </w:tcBorders>
          </w:tcPr>
          <w:p w14:paraId="00F14380" w14:textId="77777777" w:rsidR="00CE61D2" w:rsidRPr="009F7418" w:rsidRDefault="00CE61D2" w:rsidP="00CE61D2">
            <w:pPr>
              <w:widowControl w:val="0"/>
              <w:shd w:val="clear" w:color="auto" w:fill="FFFFFF"/>
              <w:tabs>
                <w:tab w:val="left" w:pos="1163"/>
              </w:tabs>
              <w:snapToGrid w:val="0"/>
              <w:ind w:firstLine="318"/>
              <w:jc w:val="both"/>
              <w:rPr>
                <w:rFonts w:ascii="Times New Roman" w:hAnsi="Times New Roman" w:cs="Times New Roman"/>
                <w:b/>
                <w:bCs/>
                <w:i/>
                <w:iCs/>
              </w:rPr>
            </w:pPr>
            <w:r w:rsidRPr="009F7418">
              <w:rPr>
                <w:rFonts w:ascii="Times New Roman" w:hAnsi="Times New Roman" w:cs="Times New Roman"/>
                <w:b/>
                <w:bCs/>
                <w:i/>
                <w:iCs/>
              </w:rPr>
              <w:lastRenderedPageBreak/>
              <w:t xml:space="preserve">Відсутній в </w:t>
            </w:r>
            <w:proofErr w:type="spellStart"/>
            <w:r w:rsidRPr="009F7418">
              <w:rPr>
                <w:rFonts w:ascii="Times New Roman" w:hAnsi="Times New Roman" w:cs="Times New Roman"/>
                <w:b/>
                <w:bCs/>
                <w:i/>
                <w:iCs/>
              </w:rPr>
              <w:t>проєкті</w:t>
            </w:r>
            <w:proofErr w:type="spellEnd"/>
          </w:p>
          <w:p w14:paraId="42B72A24" w14:textId="77777777" w:rsidR="00CE61D2" w:rsidRPr="009F7418" w:rsidRDefault="00CE61D2" w:rsidP="00CE61D2">
            <w:pPr>
              <w:widowControl w:val="0"/>
              <w:shd w:val="clear" w:color="auto" w:fill="FFFFFF"/>
              <w:tabs>
                <w:tab w:val="left" w:pos="1163"/>
              </w:tabs>
              <w:snapToGrid w:val="0"/>
              <w:ind w:firstLine="318"/>
              <w:jc w:val="both"/>
              <w:rPr>
                <w:rFonts w:ascii="Times New Roman" w:hAnsi="Times New Roman" w:cs="Times New Roman"/>
              </w:rPr>
            </w:pPr>
          </w:p>
          <w:p w14:paraId="07D87A1B" w14:textId="77777777" w:rsidR="00CE61D2" w:rsidRPr="009F7418" w:rsidRDefault="00CE61D2" w:rsidP="00CE61D2">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7.6. Припинення електроживлення електроустановок споживача здійснюється оператором системи без попередження споживача:</w:t>
            </w:r>
          </w:p>
          <w:p w14:paraId="16D10047" w14:textId="77777777" w:rsidR="00CE61D2" w:rsidRPr="009F7418" w:rsidRDefault="00CE61D2" w:rsidP="00CE61D2">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w:t>
            </w:r>
          </w:p>
        </w:tc>
        <w:tc>
          <w:tcPr>
            <w:tcW w:w="4241" w:type="dxa"/>
          </w:tcPr>
          <w:p w14:paraId="6B046C8C" w14:textId="77777777" w:rsidR="00CE61D2" w:rsidRPr="009F7418" w:rsidRDefault="00CE61D2" w:rsidP="00600C9E">
            <w:pPr>
              <w:widowControl w:val="0"/>
              <w:shd w:val="clear" w:color="auto" w:fill="FFFFFF"/>
              <w:tabs>
                <w:tab w:val="left" w:pos="1163"/>
              </w:tabs>
              <w:snapToGrid w:val="0"/>
              <w:ind w:firstLine="318"/>
              <w:jc w:val="center"/>
              <w:rPr>
                <w:rFonts w:ascii="Times New Roman" w:hAnsi="Times New Roman" w:cs="Times New Roman"/>
                <w:color w:val="000000"/>
              </w:rPr>
            </w:pPr>
            <w:r w:rsidRPr="009F7418">
              <w:rPr>
                <w:rFonts w:ascii="Times New Roman" w:hAnsi="Times New Roman" w:cs="Times New Roman"/>
                <w:b/>
                <w:bCs/>
                <w:color w:val="000000"/>
              </w:rPr>
              <w:t>ДПЗД «УКРІНТЕР</w:t>
            </w:r>
            <w:r w:rsidR="005D0CA6" w:rsidRPr="009F7418">
              <w:rPr>
                <w:rFonts w:ascii="Times New Roman" w:hAnsi="Times New Roman" w:cs="Times New Roman"/>
                <w:b/>
                <w:bCs/>
                <w:color w:val="000000"/>
              </w:rPr>
              <w:t>Е</w:t>
            </w:r>
            <w:r w:rsidRPr="009F7418">
              <w:rPr>
                <w:rFonts w:ascii="Times New Roman" w:hAnsi="Times New Roman" w:cs="Times New Roman"/>
                <w:b/>
                <w:bCs/>
                <w:color w:val="000000"/>
              </w:rPr>
              <w:t>НЕРГО»</w:t>
            </w:r>
          </w:p>
          <w:p w14:paraId="23C51F03" w14:textId="77777777" w:rsidR="00CE61D2" w:rsidRPr="009F7418" w:rsidRDefault="00CE61D2" w:rsidP="00CE61D2">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У розділі VII ПРРЕЕ пункт 7.6. доповнити підпунктом 4. Виклавши його в такій редакції:</w:t>
            </w:r>
          </w:p>
          <w:p w14:paraId="5C437C25" w14:textId="77777777" w:rsidR="00F2320F" w:rsidRPr="009F7418" w:rsidRDefault="00F2320F" w:rsidP="00CE61D2">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w:t>
            </w:r>
          </w:p>
          <w:p w14:paraId="23FE9147" w14:textId="77777777" w:rsidR="00CE61D2" w:rsidRPr="009F7418" w:rsidRDefault="00CE61D2" w:rsidP="00CE61D2">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4) у разі несанкціонованого відбору електричної енергії, зокрема за відсутності укладеного та діючого договору про постачання електричної енергії та/або у разі самовільного підключення до електричних мереж оператора системи передачі та/або розподілу (передачі) електричної енергії поза розрахунковим засобом комерційного обліку споживача.</w:t>
            </w:r>
          </w:p>
          <w:p w14:paraId="7818119A" w14:textId="77777777" w:rsidR="00655033" w:rsidRPr="009F7418" w:rsidRDefault="00655033" w:rsidP="00CE61D2">
            <w:pPr>
              <w:rPr>
                <w:rFonts w:ascii="Times New Roman" w:hAnsi="Times New Roman" w:cs="Times New Roman"/>
                <w:b/>
                <w:bCs/>
              </w:rPr>
            </w:pPr>
          </w:p>
        </w:tc>
        <w:tc>
          <w:tcPr>
            <w:tcW w:w="3920" w:type="dxa"/>
          </w:tcPr>
          <w:p w14:paraId="4E6845B8" w14:textId="77777777" w:rsidR="00CE61D2" w:rsidRPr="009F7418" w:rsidRDefault="00CE61D2" w:rsidP="00CE61D2">
            <w:pPr>
              <w:widowControl w:val="0"/>
              <w:shd w:val="clear" w:color="auto" w:fill="FFFFFF"/>
              <w:tabs>
                <w:tab w:val="left" w:pos="1163"/>
              </w:tabs>
              <w:snapToGrid w:val="0"/>
              <w:ind w:firstLine="318"/>
              <w:jc w:val="center"/>
              <w:rPr>
                <w:rFonts w:ascii="Times New Roman" w:hAnsi="Times New Roman" w:cs="Times New Roman"/>
                <w:b/>
                <w:bCs/>
                <w:color w:val="000000"/>
              </w:rPr>
            </w:pPr>
            <w:r w:rsidRPr="009F7418">
              <w:rPr>
                <w:rFonts w:ascii="Times New Roman" w:hAnsi="Times New Roman" w:cs="Times New Roman"/>
                <w:b/>
                <w:bCs/>
                <w:color w:val="000000"/>
              </w:rPr>
              <w:t>ДПЗД «УКРІНТЕР</w:t>
            </w:r>
            <w:r w:rsidR="005D0CA6" w:rsidRPr="009F7418">
              <w:rPr>
                <w:rFonts w:ascii="Times New Roman" w:hAnsi="Times New Roman" w:cs="Times New Roman"/>
                <w:b/>
                <w:bCs/>
                <w:color w:val="000000"/>
              </w:rPr>
              <w:t>Е</w:t>
            </w:r>
            <w:r w:rsidRPr="009F7418">
              <w:rPr>
                <w:rFonts w:ascii="Times New Roman" w:hAnsi="Times New Roman" w:cs="Times New Roman"/>
                <w:b/>
                <w:bCs/>
                <w:color w:val="000000"/>
              </w:rPr>
              <w:t>НЕРГО»</w:t>
            </w:r>
          </w:p>
          <w:p w14:paraId="11477897" w14:textId="77777777" w:rsidR="00D04ACA" w:rsidRPr="009F7418" w:rsidRDefault="00D04ACA" w:rsidP="00CE61D2">
            <w:pPr>
              <w:widowControl w:val="0"/>
              <w:shd w:val="clear" w:color="auto" w:fill="FFFFFF"/>
              <w:tabs>
                <w:tab w:val="left" w:pos="1163"/>
              </w:tabs>
              <w:snapToGrid w:val="0"/>
              <w:ind w:firstLine="318"/>
              <w:jc w:val="both"/>
              <w:rPr>
                <w:rFonts w:ascii="Times New Roman" w:hAnsi="Times New Roman" w:cs="Times New Roman"/>
                <w:color w:val="000000"/>
              </w:rPr>
            </w:pPr>
          </w:p>
          <w:p w14:paraId="7DE9FD09" w14:textId="77777777" w:rsidR="00D04ACA" w:rsidRPr="009F7418" w:rsidRDefault="00D04ACA" w:rsidP="00CE61D2">
            <w:pPr>
              <w:widowControl w:val="0"/>
              <w:shd w:val="clear" w:color="auto" w:fill="FFFFFF"/>
              <w:tabs>
                <w:tab w:val="left" w:pos="1163"/>
              </w:tabs>
              <w:snapToGrid w:val="0"/>
              <w:ind w:firstLine="318"/>
              <w:jc w:val="both"/>
              <w:rPr>
                <w:rFonts w:ascii="Times New Roman" w:hAnsi="Times New Roman" w:cs="Times New Roman"/>
                <w:color w:val="000000"/>
              </w:rPr>
            </w:pPr>
          </w:p>
          <w:p w14:paraId="149D4DB7" w14:textId="77777777" w:rsidR="00D04ACA" w:rsidRPr="009F7418" w:rsidRDefault="00D04ACA" w:rsidP="00CE61D2">
            <w:pPr>
              <w:widowControl w:val="0"/>
              <w:shd w:val="clear" w:color="auto" w:fill="FFFFFF"/>
              <w:tabs>
                <w:tab w:val="left" w:pos="1163"/>
              </w:tabs>
              <w:snapToGrid w:val="0"/>
              <w:ind w:firstLine="318"/>
              <w:jc w:val="both"/>
              <w:rPr>
                <w:rFonts w:ascii="Times New Roman" w:hAnsi="Times New Roman" w:cs="Times New Roman"/>
                <w:color w:val="000000"/>
              </w:rPr>
            </w:pPr>
          </w:p>
          <w:p w14:paraId="71BB1A4D" w14:textId="77777777" w:rsidR="00D04ACA" w:rsidRPr="009F7418" w:rsidRDefault="00D04ACA" w:rsidP="00CE61D2">
            <w:pPr>
              <w:widowControl w:val="0"/>
              <w:shd w:val="clear" w:color="auto" w:fill="FFFFFF"/>
              <w:tabs>
                <w:tab w:val="left" w:pos="1163"/>
              </w:tabs>
              <w:snapToGrid w:val="0"/>
              <w:ind w:firstLine="318"/>
              <w:jc w:val="both"/>
              <w:rPr>
                <w:rFonts w:ascii="Times New Roman" w:hAnsi="Times New Roman" w:cs="Times New Roman"/>
                <w:color w:val="000000"/>
              </w:rPr>
            </w:pPr>
          </w:p>
          <w:p w14:paraId="31ECFE59" w14:textId="77777777" w:rsidR="00655033" w:rsidRPr="009F7418" w:rsidRDefault="00CE61D2" w:rsidP="00CE61D2">
            <w:pPr>
              <w:widowControl w:val="0"/>
              <w:shd w:val="clear" w:color="auto" w:fill="FFFFFF"/>
              <w:tabs>
                <w:tab w:val="left" w:pos="1163"/>
              </w:tabs>
              <w:snapToGrid w:val="0"/>
              <w:ind w:firstLine="318"/>
              <w:jc w:val="both"/>
              <w:rPr>
                <w:rFonts w:ascii="Times New Roman" w:hAnsi="Times New Roman" w:cs="Times New Roman"/>
                <w:b/>
                <w:bCs/>
              </w:rPr>
            </w:pPr>
            <w:r w:rsidRPr="009F7418">
              <w:rPr>
                <w:rFonts w:ascii="Times New Roman" w:hAnsi="Times New Roman" w:cs="Times New Roman"/>
                <w:color w:val="000000"/>
              </w:rPr>
              <w:t>Запропоновані зміни дозволять врегулювати порядок припинення постачання електричної енергії споживачу без попередження у разі несанкціонованого відбору електричної енергії та з першого дня (включно) поточного постачання постачальником «останньої надії».</w:t>
            </w:r>
          </w:p>
        </w:tc>
        <w:tc>
          <w:tcPr>
            <w:tcW w:w="2990" w:type="dxa"/>
            <w:gridSpan w:val="2"/>
          </w:tcPr>
          <w:p w14:paraId="1D806803" w14:textId="77777777" w:rsidR="004407C6" w:rsidRPr="005003BC" w:rsidRDefault="004407C6" w:rsidP="004407C6">
            <w:pPr>
              <w:jc w:val="center"/>
              <w:rPr>
                <w:rFonts w:ascii="Times New Roman" w:hAnsi="Times New Roman" w:cs="Times New Roman"/>
                <w:b/>
              </w:rPr>
            </w:pPr>
            <w:r w:rsidRPr="005003BC">
              <w:rPr>
                <w:rFonts w:ascii="Times New Roman" w:hAnsi="Times New Roman" w:cs="Times New Roman"/>
                <w:b/>
              </w:rPr>
              <w:t>Не враховано.</w:t>
            </w:r>
          </w:p>
          <w:p w14:paraId="2BE31881" w14:textId="77777777" w:rsidR="00AB0947" w:rsidRPr="003516A3" w:rsidRDefault="00AB0947" w:rsidP="00AB0947">
            <w:pPr>
              <w:jc w:val="center"/>
              <w:rPr>
                <w:rFonts w:ascii="Times New Roman" w:hAnsi="Times New Roman" w:cs="Times New Roman"/>
                <w:lang w:val="ru-RU"/>
              </w:rPr>
            </w:pPr>
            <w:r w:rsidRPr="003516A3">
              <w:rPr>
                <w:rFonts w:ascii="Times New Roman" w:hAnsi="Times New Roman" w:cs="Times New Roman"/>
                <w:bCs/>
              </w:rPr>
              <w:t xml:space="preserve">Пропозиції не стосуються </w:t>
            </w:r>
            <w:r w:rsidRPr="003516A3">
              <w:rPr>
                <w:rFonts w:ascii="Times New Roman" w:hAnsi="Times New Roman" w:cs="Times New Roman"/>
              </w:rPr>
              <w:t xml:space="preserve">норм, які охоплені </w:t>
            </w:r>
            <w:proofErr w:type="spellStart"/>
            <w:r w:rsidRPr="003516A3">
              <w:rPr>
                <w:rFonts w:ascii="Times New Roman" w:hAnsi="Times New Roman" w:cs="Times New Roman"/>
              </w:rPr>
              <w:t>проєктом</w:t>
            </w:r>
            <w:proofErr w:type="spellEnd"/>
            <w:r w:rsidRPr="003516A3">
              <w:rPr>
                <w:rFonts w:ascii="Times New Roman" w:hAnsi="Times New Roman" w:cs="Times New Roman"/>
              </w:rPr>
              <w:t xml:space="preserve"> змін.</w:t>
            </w:r>
          </w:p>
          <w:p w14:paraId="74F57681" w14:textId="77777777" w:rsidR="004407C6" w:rsidRPr="005003BC" w:rsidRDefault="004407C6" w:rsidP="004407C6">
            <w:pPr>
              <w:jc w:val="center"/>
              <w:rPr>
                <w:rFonts w:ascii="Times New Roman" w:hAnsi="Times New Roman" w:cs="Times New Roman"/>
                <w:bCs/>
              </w:rPr>
            </w:pPr>
            <w:r w:rsidRPr="003516A3">
              <w:rPr>
                <w:rFonts w:ascii="Times New Roman" w:hAnsi="Times New Roman" w:cs="Times New Roman"/>
                <w:bCs/>
              </w:rPr>
              <w:t>Крім того, питання</w:t>
            </w:r>
            <w:r>
              <w:rPr>
                <w:rFonts w:ascii="Times New Roman" w:hAnsi="Times New Roman" w:cs="Times New Roman"/>
                <w:bCs/>
              </w:rPr>
              <w:t xml:space="preserve"> несанкціонованого відбору буде розглядатись під час відкритих обговорень пропозицій та зауважень до </w:t>
            </w:r>
            <w:proofErr w:type="spellStart"/>
            <w:r>
              <w:rPr>
                <w:rFonts w:ascii="Times New Roman" w:hAnsi="Times New Roman" w:cs="Times New Roman"/>
                <w:bCs/>
              </w:rPr>
              <w:t>проєкту</w:t>
            </w:r>
            <w:proofErr w:type="spellEnd"/>
            <w:r>
              <w:rPr>
                <w:rFonts w:ascii="Times New Roman" w:hAnsi="Times New Roman" w:cs="Times New Roman"/>
                <w:bCs/>
              </w:rPr>
              <w:t xml:space="preserve"> постанови НКРЕКП «Про затвердження Змін до деяких постанов НКРЕКП».</w:t>
            </w:r>
          </w:p>
          <w:p w14:paraId="6BE67844" w14:textId="0882D05E" w:rsidR="00655033" w:rsidRPr="007B21A5" w:rsidRDefault="00655033" w:rsidP="00832B26">
            <w:pPr>
              <w:rPr>
                <w:rFonts w:ascii="Times New Roman" w:hAnsi="Times New Roman" w:cs="Times New Roman"/>
                <w:b/>
                <w:color w:val="00B050"/>
              </w:rPr>
            </w:pPr>
          </w:p>
        </w:tc>
      </w:tr>
      <w:tr w:rsidR="00233458" w:rsidRPr="009F7418" w14:paraId="791C29BB" w14:textId="77777777" w:rsidTr="00F2320F">
        <w:trPr>
          <w:trHeight w:val="20"/>
        </w:trPr>
        <w:tc>
          <w:tcPr>
            <w:tcW w:w="4153" w:type="dxa"/>
            <w:tcBorders>
              <w:top w:val="nil"/>
            </w:tcBorders>
          </w:tcPr>
          <w:p w14:paraId="498D6682" w14:textId="77777777" w:rsidR="00233458" w:rsidRPr="009F7418" w:rsidRDefault="00233458" w:rsidP="00CE61D2">
            <w:pPr>
              <w:widowControl w:val="0"/>
              <w:shd w:val="clear" w:color="auto" w:fill="FFFFFF"/>
              <w:tabs>
                <w:tab w:val="left" w:pos="1163"/>
              </w:tabs>
              <w:snapToGrid w:val="0"/>
              <w:ind w:firstLine="318"/>
              <w:jc w:val="both"/>
              <w:rPr>
                <w:rFonts w:ascii="Times New Roman" w:hAnsi="Times New Roman" w:cs="Times New Roman"/>
                <w:b/>
                <w:bCs/>
                <w:i/>
                <w:iCs/>
              </w:rPr>
            </w:pPr>
          </w:p>
        </w:tc>
        <w:tc>
          <w:tcPr>
            <w:tcW w:w="4241" w:type="dxa"/>
          </w:tcPr>
          <w:p w14:paraId="50A26FE1" w14:textId="77777777" w:rsidR="00233458" w:rsidRPr="009F7418" w:rsidRDefault="00233458" w:rsidP="00600C9E">
            <w:pPr>
              <w:widowControl w:val="0"/>
              <w:shd w:val="clear" w:color="auto" w:fill="FFFFFF"/>
              <w:tabs>
                <w:tab w:val="left" w:pos="1163"/>
              </w:tabs>
              <w:snapToGrid w:val="0"/>
              <w:ind w:firstLine="318"/>
              <w:jc w:val="center"/>
              <w:rPr>
                <w:rFonts w:ascii="Times New Roman" w:hAnsi="Times New Roman" w:cs="Times New Roman"/>
                <w:color w:val="000000"/>
              </w:rPr>
            </w:pPr>
            <w:r w:rsidRPr="009F7418">
              <w:rPr>
                <w:rFonts w:ascii="Times New Roman" w:hAnsi="Times New Roman" w:cs="Times New Roman"/>
                <w:b/>
                <w:bCs/>
                <w:color w:val="000000"/>
              </w:rPr>
              <w:t>НЕК «УКРЕНЕРГО»</w:t>
            </w:r>
          </w:p>
          <w:p w14:paraId="02AADEBD" w14:textId="77777777" w:rsidR="00F2320F" w:rsidRPr="009F7418" w:rsidRDefault="00F2320F" w:rsidP="00F2320F">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7.6. Припинення електроживлення електроустановок споживача здійснюється оператором системи без попередження споживача:</w:t>
            </w:r>
          </w:p>
          <w:p w14:paraId="702F9D86" w14:textId="77777777" w:rsidR="00F2320F" w:rsidRPr="009F7418" w:rsidRDefault="00F2320F" w:rsidP="00F2320F">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w:t>
            </w:r>
          </w:p>
          <w:p w14:paraId="6DBB059B" w14:textId="77777777" w:rsidR="00233458" w:rsidRPr="009F7418" w:rsidRDefault="00F2320F" w:rsidP="00F2320F">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 xml:space="preserve">4) у разі відбору електричної енергії за відсутності укладеного та діючого договору про постачання електричної енергії.  </w:t>
            </w:r>
          </w:p>
          <w:p w14:paraId="3AD2F9AE" w14:textId="77777777" w:rsidR="00F2320F" w:rsidRPr="009F7418" w:rsidRDefault="00F2320F" w:rsidP="00F2320F">
            <w:pPr>
              <w:widowControl w:val="0"/>
              <w:shd w:val="clear" w:color="auto" w:fill="FFFFFF"/>
              <w:tabs>
                <w:tab w:val="left" w:pos="1163"/>
              </w:tabs>
              <w:snapToGrid w:val="0"/>
              <w:ind w:firstLine="318"/>
              <w:jc w:val="both"/>
              <w:rPr>
                <w:rFonts w:ascii="Times New Roman" w:hAnsi="Times New Roman" w:cs="Times New Roman"/>
                <w:b/>
                <w:bCs/>
                <w:color w:val="000000"/>
              </w:rPr>
            </w:pPr>
          </w:p>
        </w:tc>
        <w:tc>
          <w:tcPr>
            <w:tcW w:w="3920" w:type="dxa"/>
          </w:tcPr>
          <w:p w14:paraId="4AC1511E" w14:textId="77777777" w:rsidR="00F2320F" w:rsidRPr="009F7418" w:rsidRDefault="00F2320F" w:rsidP="00F2320F">
            <w:pPr>
              <w:widowControl w:val="0"/>
              <w:shd w:val="clear" w:color="auto" w:fill="FFFFFF"/>
              <w:tabs>
                <w:tab w:val="left" w:pos="1163"/>
              </w:tabs>
              <w:snapToGrid w:val="0"/>
              <w:ind w:firstLine="318"/>
              <w:jc w:val="center"/>
              <w:rPr>
                <w:rFonts w:ascii="Times New Roman" w:hAnsi="Times New Roman" w:cs="Times New Roman"/>
                <w:b/>
                <w:bCs/>
                <w:color w:val="000000"/>
              </w:rPr>
            </w:pPr>
            <w:r w:rsidRPr="009F7418">
              <w:rPr>
                <w:rFonts w:ascii="Times New Roman" w:hAnsi="Times New Roman" w:cs="Times New Roman"/>
                <w:b/>
                <w:bCs/>
                <w:color w:val="000000"/>
              </w:rPr>
              <w:t>НЕК «УКРЕНЕРГО»</w:t>
            </w:r>
          </w:p>
          <w:p w14:paraId="7551BB9F" w14:textId="77777777" w:rsidR="00F2320F" w:rsidRPr="009F7418" w:rsidRDefault="00F2320F" w:rsidP="00F2320F">
            <w:pPr>
              <w:widowControl w:val="0"/>
              <w:shd w:val="clear" w:color="auto" w:fill="FFFFFF"/>
              <w:tabs>
                <w:tab w:val="left" w:pos="1163"/>
              </w:tabs>
              <w:snapToGrid w:val="0"/>
              <w:ind w:firstLine="318"/>
              <w:jc w:val="both"/>
              <w:rPr>
                <w:rFonts w:ascii="Times New Roman" w:hAnsi="Times New Roman" w:cs="Times New Roman"/>
                <w:color w:val="000000"/>
              </w:rPr>
            </w:pPr>
          </w:p>
          <w:p w14:paraId="5B97A6CA" w14:textId="77777777" w:rsidR="00F2320F" w:rsidRPr="009F7418" w:rsidRDefault="00F2320F" w:rsidP="00F2320F">
            <w:pPr>
              <w:widowControl w:val="0"/>
              <w:shd w:val="clear" w:color="auto" w:fill="FFFFFF"/>
              <w:tabs>
                <w:tab w:val="left" w:pos="1163"/>
              </w:tabs>
              <w:snapToGrid w:val="0"/>
              <w:ind w:firstLine="318"/>
              <w:jc w:val="both"/>
              <w:rPr>
                <w:rFonts w:ascii="Times New Roman" w:hAnsi="Times New Roman" w:cs="Times New Roman"/>
              </w:rPr>
            </w:pPr>
          </w:p>
          <w:p w14:paraId="63E6801A" w14:textId="77777777" w:rsidR="00F2320F" w:rsidRPr="009F7418" w:rsidRDefault="00F2320F" w:rsidP="00F2320F">
            <w:pPr>
              <w:widowControl w:val="0"/>
              <w:shd w:val="clear" w:color="auto" w:fill="FFFFFF"/>
              <w:tabs>
                <w:tab w:val="left" w:pos="1163"/>
              </w:tabs>
              <w:snapToGrid w:val="0"/>
              <w:ind w:firstLine="318"/>
              <w:jc w:val="both"/>
              <w:rPr>
                <w:rFonts w:ascii="Times New Roman" w:hAnsi="Times New Roman" w:cs="Times New Roman"/>
              </w:rPr>
            </w:pPr>
          </w:p>
          <w:p w14:paraId="1CCD54CB" w14:textId="77777777" w:rsidR="00D04ACA" w:rsidRPr="009F7418" w:rsidRDefault="00D04ACA" w:rsidP="00F2320F">
            <w:pPr>
              <w:widowControl w:val="0"/>
              <w:shd w:val="clear" w:color="auto" w:fill="FFFFFF"/>
              <w:tabs>
                <w:tab w:val="left" w:pos="1163"/>
              </w:tabs>
              <w:snapToGrid w:val="0"/>
              <w:ind w:firstLine="318"/>
              <w:jc w:val="both"/>
              <w:rPr>
                <w:rFonts w:ascii="Times New Roman" w:hAnsi="Times New Roman" w:cs="Times New Roman"/>
              </w:rPr>
            </w:pPr>
          </w:p>
          <w:p w14:paraId="0C3AA014" w14:textId="77777777" w:rsidR="00F2320F" w:rsidRPr="009F7418" w:rsidRDefault="00F2320F" w:rsidP="00F2320F">
            <w:pPr>
              <w:widowControl w:val="0"/>
              <w:shd w:val="clear" w:color="auto" w:fill="FFFFFF"/>
              <w:tabs>
                <w:tab w:val="left" w:pos="1163"/>
              </w:tabs>
              <w:snapToGrid w:val="0"/>
              <w:ind w:firstLine="318"/>
              <w:jc w:val="both"/>
              <w:rPr>
                <w:rFonts w:ascii="Times New Roman" w:hAnsi="Times New Roman" w:cs="Times New Roman"/>
              </w:rPr>
            </w:pPr>
          </w:p>
          <w:p w14:paraId="401BD8D0" w14:textId="77777777" w:rsidR="00233458" w:rsidRPr="009F7418" w:rsidRDefault="00F2320F" w:rsidP="00F2320F">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Пропонуємо додати положення, яке передбачає зобов’язання оператору системи припиняти електроживлення у разі несанкціонованого відбору електричної енергії</w:t>
            </w:r>
          </w:p>
          <w:p w14:paraId="07596A39" w14:textId="77777777" w:rsidR="00F2320F" w:rsidRPr="009F7418" w:rsidRDefault="00F2320F" w:rsidP="00F2320F">
            <w:pPr>
              <w:widowControl w:val="0"/>
              <w:shd w:val="clear" w:color="auto" w:fill="FFFFFF"/>
              <w:tabs>
                <w:tab w:val="left" w:pos="1163"/>
              </w:tabs>
              <w:snapToGrid w:val="0"/>
              <w:ind w:firstLine="318"/>
              <w:jc w:val="both"/>
              <w:rPr>
                <w:rFonts w:ascii="Times New Roman" w:hAnsi="Times New Roman" w:cs="Times New Roman"/>
                <w:b/>
                <w:bCs/>
                <w:color w:val="000000"/>
              </w:rPr>
            </w:pPr>
          </w:p>
        </w:tc>
        <w:tc>
          <w:tcPr>
            <w:tcW w:w="2990" w:type="dxa"/>
            <w:gridSpan w:val="2"/>
          </w:tcPr>
          <w:p w14:paraId="56CE612B" w14:textId="77777777" w:rsidR="004407C6" w:rsidRPr="005003BC" w:rsidRDefault="004407C6" w:rsidP="004407C6">
            <w:pPr>
              <w:jc w:val="center"/>
              <w:rPr>
                <w:rFonts w:ascii="Times New Roman" w:hAnsi="Times New Roman" w:cs="Times New Roman"/>
                <w:b/>
              </w:rPr>
            </w:pPr>
            <w:r w:rsidRPr="005003BC">
              <w:rPr>
                <w:rFonts w:ascii="Times New Roman" w:hAnsi="Times New Roman" w:cs="Times New Roman"/>
                <w:b/>
              </w:rPr>
              <w:t>Не враховано.</w:t>
            </w:r>
          </w:p>
          <w:p w14:paraId="112E5741" w14:textId="77777777" w:rsidR="00AB0947" w:rsidRPr="003516A3" w:rsidRDefault="00AB0947" w:rsidP="00AB0947">
            <w:pPr>
              <w:jc w:val="center"/>
              <w:rPr>
                <w:rFonts w:ascii="Times New Roman" w:hAnsi="Times New Roman" w:cs="Times New Roman"/>
                <w:lang w:val="ru-RU"/>
              </w:rPr>
            </w:pPr>
            <w:r w:rsidRPr="003516A3">
              <w:rPr>
                <w:rFonts w:ascii="Times New Roman" w:hAnsi="Times New Roman" w:cs="Times New Roman"/>
                <w:bCs/>
              </w:rPr>
              <w:t xml:space="preserve">Пропозиції не стосуються </w:t>
            </w:r>
            <w:r w:rsidRPr="003516A3">
              <w:rPr>
                <w:rFonts w:ascii="Times New Roman" w:hAnsi="Times New Roman" w:cs="Times New Roman"/>
              </w:rPr>
              <w:t xml:space="preserve">норм, які охоплені </w:t>
            </w:r>
            <w:proofErr w:type="spellStart"/>
            <w:r w:rsidRPr="003516A3">
              <w:rPr>
                <w:rFonts w:ascii="Times New Roman" w:hAnsi="Times New Roman" w:cs="Times New Roman"/>
              </w:rPr>
              <w:t>проєктом</w:t>
            </w:r>
            <w:proofErr w:type="spellEnd"/>
            <w:r w:rsidRPr="003516A3">
              <w:rPr>
                <w:rFonts w:ascii="Times New Roman" w:hAnsi="Times New Roman" w:cs="Times New Roman"/>
              </w:rPr>
              <w:t xml:space="preserve"> змін.</w:t>
            </w:r>
          </w:p>
          <w:p w14:paraId="35DDE687" w14:textId="77777777" w:rsidR="004407C6" w:rsidRPr="005003BC" w:rsidRDefault="004407C6" w:rsidP="004407C6">
            <w:pPr>
              <w:jc w:val="center"/>
              <w:rPr>
                <w:rFonts w:ascii="Times New Roman" w:hAnsi="Times New Roman" w:cs="Times New Roman"/>
                <w:bCs/>
              </w:rPr>
            </w:pPr>
            <w:r w:rsidRPr="003516A3">
              <w:rPr>
                <w:rFonts w:ascii="Times New Roman" w:hAnsi="Times New Roman" w:cs="Times New Roman"/>
                <w:bCs/>
              </w:rPr>
              <w:t>Крім того, питання несанкціонованого</w:t>
            </w:r>
            <w:r>
              <w:rPr>
                <w:rFonts w:ascii="Times New Roman" w:hAnsi="Times New Roman" w:cs="Times New Roman"/>
                <w:bCs/>
              </w:rPr>
              <w:t xml:space="preserve"> відбору буде розглядатись під час відкритих обговорень пропозицій та зауважень до </w:t>
            </w:r>
            <w:proofErr w:type="spellStart"/>
            <w:r>
              <w:rPr>
                <w:rFonts w:ascii="Times New Roman" w:hAnsi="Times New Roman" w:cs="Times New Roman"/>
                <w:bCs/>
              </w:rPr>
              <w:t>проєкту</w:t>
            </w:r>
            <w:proofErr w:type="spellEnd"/>
            <w:r>
              <w:rPr>
                <w:rFonts w:ascii="Times New Roman" w:hAnsi="Times New Roman" w:cs="Times New Roman"/>
                <w:bCs/>
              </w:rPr>
              <w:t xml:space="preserve"> постанови НКРЕКП «Про затвердження Змін до деяких постанов НКРЕКП».</w:t>
            </w:r>
          </w:p>
          <w:p w14:paraId="0C4CCB33" w14:textId="07D022A9" w:rsidR="00233458" w:rsidRPr="007B21A5" w:rsidRDefault="00233458" w:rsidP="00832B26">
            <w:pPr>
              <w:rPr>
                <w:rFonts w:ascii="Times New Roman" w:hAnsi="Times New Roman" w:cs="Times New Roman"/>
                <w:b/>
                <w:color w:val="00B050"/>
              </w:rPr>
            </w:pPr>
          </w:p>
        </w:tc>
      </w:tr>
      <w:tr w:rsidR="00CE61D2" w:rsidRPr="009F7418" w14:paraId="61C4015C" w14:textId="77777777" w:rsidTr="002450E0">
        <w:trPr>
          <w:trHeight w:val="20"/>
        </w:trPr>
        <w:tc>
          <w:tcPr>
            <w:tcW w:w="4153" w:type="dxa"/>
          </w:tcPr>
          <w:p w14:paraId="4879F2B4" w14:textId="77777777" w:rsidR="00CE61D2" w:rsidRPr="009F7418" w:rsidRDefault="00CE61D2" w:rsidP="00CE61D2">
            <w:pPr>
              <w:widowControl w:val="0"/>
              <w:shd w:val="clear" w:color="auto" w:fill="FFFFFF"/>
              <w:tabs>
                <w:tab w:val="left" w:pos="1163"/>
              </w:tabs>
              <w:snapToGrid w:val="0"/>
              <w:ind w:firstLine="318"/>
              <w:jc w:val="both"/>
              <w:rPr>
                <w:rFonts w:ascii="Times New Roman" w:hAnsi="Times New Roman" w:cs="Times New Roman"/>
                <w:b/>
                <w:bCs/>
                <w:i/>
                <w:iCs/>
              </w:rPr>
            </w:pPr>
            <w:r w:rsidRPr="009F7418">
              <w:rPr>
                <w:rFonts w:ascii="Times New Roman" w:hAnsi="Times New Roman" w:cs="Times New Roman"/>
                <w:b/>
                <w:bCs/>
                <w:i/>
                <w:iCs/>
              </w:rPr>
              <w:t xml:space="preserve">Відсутній в </w:t>
            </w:r>
            <w:proofErr w:type="spellStart"/>
            <w:r w:rsidRPr="009F7418">
              <w:rPr>
                <w:rFonts w:ascii="Times New Roman" w:hAnsi="Times New Roman" w:cs="Times New Roman"/>
                <w:b/>
                <w:bCs/>
                <w:i/>
                <w:iCs/>
              </w:rPr>
              <w:t>проєкті</w:t>
            </w:r>
            <w:proofErr w:type="spellEnd"/>
          </w:p>
          <w:p w14:paraId="0960C254" w14:textId="77777777" w:rsidR="00CE61D2" w:rsidRPr="009F7418" w:rsidRDefault="00CE61D2" w:rsidP="00CE61D2">
            <w:pPr>
              <w:widowControl w:val="0"/>
              <w:shd w:val="clear" w:color="auto" w:fill="FFFFFF"/>
              <w:tabs>
                <w:tab w:val="left" w:pos="1163"/>
              </w:tabs>
              <w:snapToGrid w:val="0"/>
              <w:ind w:firstLine="318"/>
              <w:jc w:val="both"/>
              <w:rPr>
                <w:rFonts w:ascii="Times New Roman" w:hAnsi="Times New Roman" w:cs="Times New Roman"/>
              </w:rPr>
            </w:pPr>
          </w:p>
          <w:p w14:paraId="600BC94F" w14:textId="77777777" w:rsidR="006D3C39" w:rsidRPr="009F7418" w:rsidRDefault="00CE61D2" w:rsidP="006D3C39">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7.11.</w:t>
            </w:r>
            <w:r w:rsidR="006D3C39" w:rsidRPr="009F7418">
              <w:t xml:space="preserve"> </w:t>
            </w:r>
            <w:r w:rsidR="006D3C39" w:rsidRPr="009F7418">
              <w:rPr>
                <w:rFonts w:ascii="Times New Roman" w:hAnsi="Times New Roman" w:cs="Times New Roman"/>
              </w:rPr>
              <w:t xml:space="preserve">У разі прийняття </w:t>
            </w:r>
            <w:proofErr w:type="spellStart"/>
            <w:r w:rsidR="006D3C39" w:rsidRPr="009F7418">
              <w:rPr>
                <w:rFonts w:ascii="Times New Roman" w:hAnsi="Times New Roman" w:cs="Times New Roman"/>
              </w:rPr>
              <w:t>електропостачальником</w:t>
            </w:r>
            <w:proofErr w:type="spellEnd"/>
            <w:r w:rsidR="006D3C39" w:rsidRPr="009F7418">
              <w:rPr>
                <w:rFonts w:ascii="Times New Roman" w:hAnsi="Times New Roman" w:cs="Times New Roman"/>
              </w:rPr>
              <w:t xml:space="preserve"> рішення про </w:t>
            </w:r>
            <w:r w:rsidR="006D3C39" w:rsidRPr="009F7418">
              <w:rPr>
                <w:rFonts w:ascii="Times New Roman" w:hAnsi="Times New Roman" w:cs="Times New Roman"/>
              </w:rPr>
              <w:lastRenderedPageBreak/>
              <w:t xml:space="preserve">припинення або обмеження постачання електричної енергії споживачу за заборгованість за спожиту електричну енергію, з яким укладений один договір за декількома об'єктами споживача, припинення або обмеження постачання електричної енергії такому споживачу може здійснюватися за усіма об'єктами споживача, які зазначені у договорі з </w:t>
            </w:r>
            <w:proofErr w:type="spellStart"/>
            <w:r w:rsidR="006D3C39" w:rsidRPr="009F7418">
              <w:rPr>
                <w:rFonts w:ascii="Times New Roman" w:hAnsi="Times New Roman" w:cs="Times New Roman"/>
              </w:rPr>
              <w:t>електропостачальником</w:t>
            </w:r>
            <w:proofErr w:type="spellEnd"/>
            <w:r w:rsidR="006D3C39" w:rsidRPr="009F7418">
              <w:rPr>
                <w:rFonts w:ascii="Times New Roman" w:hAnsi="Times New Roman" w:cs="Times New Roman"/>
              </w:rPr>
              <w:t>.</w:t>
            </w:r>
          </w:p>
          <w:p w14:paraId="3F36CFC3" w14:textId="77777777" w:rsidR="006D3C39" w:rsidRPr="009F7418" w:rsidRDefault="006D3C39" w:rsidP="006D3C39">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У разі наявності у споживача за одним об'єктом двох і більше договорів з двома і більше </w:t>
            </w:r>
            <w:proofErr w:type="spellStart"/>
            <w:r w:rsidRPr="009F7418">
              <w:rPr>
                <w:rFonts w:ascii="Times New Roman" w:hAnsi="Times New Roman" w:cs="Times New Roman"/>
              </w:rPr>
              <w:t>електропостачальниками</w:t>
            </w:r>
            <w:proofErr w:type="spellEnd"/>
            <w:r w:rsidRPr="009F7418">
              <w:rPr>
                <w:rFonts w:ascii="Times New Roman" w:hAnsi="Times New Roman" w:cs="Times New Roman"/>
              </w:rPr>
              <w:t xml:space="preserve"> припинення або обмеження постачання електричної енергії такому споживачу має здійснюватися на повний обсяг його споживання, незалежно від того, один чи більше </w:t>
            </w:r>
            <w:proofErr w:type="spellStart"/>
            <w:r w:rsidRPr="009F7418">
              <w:rPr>
                <w:rFonts w:ascii="Times New Roman" w:hAnsi="Times New Roman" w:cs="Times New Roman"/>
              </w:rPr>
              <w:t>електропостачальників</w:t>
            </w:r>
            <w:proofErr w:type="spellEnd"/>
            <w:r w:rsidRPr="009F7418">
              <w:rPr>
                <w:rFonts w:ascii="Times New Roman" w:hAnsi="Times New Roman" w:cs="Times New Roman"/>
              </w:rPr>
              <w:t xml:space="preserve"> звернулись до оператора системи із заявою про припинення або обмеження постачання споживачу.</w:t>
            </w:r>
          </w:p>
          <w:p w14:paraId="34CD538B" w14:textId="77777777" w:rsidR="006D3C39" w:rsidRPr="009F7418" w:rsidRDefault="006D3C39" w:rsidP="006D3C39">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Для підприємств житлово-комунального господарства, житлових кооперативів, об'єднань співвласників багатоквартирних будинків тощо заходи з припинення або обмеження постачання (розподілу або передачі) електричної енергії здійснюються в першу чергу щодо електроустановок адміністративного, виробничого та службового призначення.</w:t>
            </w:r>
          </w:p>
          <w:p w14:paraId="440ABDF5" w14:textId="77777777" w:rsidR="00CE61D2" w:rsidRPr="009F7418" w:rsidRDefault="006D3C39" w:rsidP="006D3C39">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На період розгляду судом спірних питань щодо порушення споживачем цих Правил та/або умов договорів, наявність яких передбачена цими Правилами, припинення електропостачання такого споживача, пов'язане з оскаржуваним фактом порушення, не здійснюється за умови своєчасного надання споживачем до моменту відключення відповідної ухвали суду про прийняття позовної заяви до розгляду. Відкриття провадження у </w:t>
            </w:r>
            <w:r w:rsidRPr="009F7418">
              <w:rPr>
                <w:rFonts w:ascii="Times New Roman" w:hAnsi="Times New Roman" w:cs="Times New Roman"/>
              </w:rPr>
              <w:lastRenderedPageBreak/>
              <w:t>справі після факту відключення споживача є підставою для відновлення електропостачання.</w:t>
            </w:r>
          </w:p>
        </w:tc>
        <w:tc>
          <w:tcPr>
            <w:tcW w:w="4241" w:type="dxa"/>
          </w:tcPr>
          <w:p w14:paraId="6B263E43" w14:textId="77777777" w:rsidR="00464E87" w:rsidRPr="009F7418" w:rsidRDefault="00464E87" w:rsidP="00464E87">
            <w:pPr>
              <w:widowControl w:val="0"/>
              <w:shd w:val="clear" w:color="auto" w:fill="FFFFFF"/>
              <w:tabs>
                <w:tab w:val="left" w:pos="1163"/>
              </w:tabs>
              <w:snapToGrid w:val="0"/>
              <w:ind w:firstLine="318"/>
              <w:jc w:val="center"/>
              <w:rPr>
                <w:rFonts w:ascii="Times New Roman" w:hAnsi="Times New Roman" w:cs="Times New Roman"/>
                <w:b/>
                <w:bCs/>
                <w:color w:val="000000"/>
              </w:rPr>
            </w:pPr>
            <w:r w:rsidRPr="009F7418">
              <w:rPr>
                <w:rFonts w:ascii="Times New Roman" w:hAnsi="Times New Roman" w:cs="Times New Roman"/>
                <w:b/>
                <w:bCs/>
                <w:color w:val="000000"/>
              </w:rPr>
              <w:lastRenderedPageBreak/>
              <w:t>ДПЗД «УКРІНТЕР</w:t>
            </w:r>
            <w:r w:rsidR="005D0CA6" w:rsidRPr="009F7418">
              <w:rPr>
                <w:rFonts w:ascii="Times New Roman" w:hAnsi="Times New Roman" w:cs="Times New Roman"/>
                <w:b/>
                <w:bCs/>
                <w:color w:val="000000"/>
              </w:rPr>
              <w:t>Е</w:t>
            </w:r>
            <w:r w:rsidRPr="009F7418">
              <w:rPr>
                <w:rFonts w:ascii="Times New Roman" w:hAnsi="Times New Roman" w:cs="Times New Roman"/>
                <w:b/>
                <w:bCs/>
                <w:color w:val="000000"/>
              </w:rPr>
              <w:t>НЕРГО»</w:t>
            </w:r>
          </w:p>
          <w:p w14:paraId="352F7D83" w14:textId="77777777" w:rsidR="00464E87" w:rsidRPr="009F7418" w:rsidRDefault="00464E87" w:rsidP="00464E87">
            <w:pPr>
              <w:widowControl w:val="0"/>
              <w:shd w:val="clear" w:color="auto" w:fill="FFFFFF"/>
              <w:tabs>
                <w:tab w:val="left" w:pos="1163"/>
              </w:tabs>
              <w:snapToGrid w:val="0"/>
              <w:ind w:firstLine="318"/>
              <w:jc w:val="both"/>
              <w:rPr>
                <w:rFonts w:ascii="Times New Roman" w:hAnsi="Times New Roman" w:cs="Times New Roman"/>
                <w:color w:val="000000"/>
              </w:rPr>
            </w:pPr>
          </w:p>
          <w:p w14:paraId="79EED717" w14:textId="77777777" w:rsidR="006D3C39" w:rsidRPr="009F7418" w:rsidRDefault="006D3C39" w:rsidP="00464E87">
            <w:pPr>
              <w:widowControl w:val="0"/>
              <w:shd w:val="clear" w:color="auto" w:fill="FFFFFF"/>
              <w:tabs>
                <w:tab w:val="left" w:pos="1163"/>
              </w:tabs>
              <w:snapToGrid w:val="0"/>
              <w:ind w:firstLine="318"/>
              <w:jc w:val="both"/>
              <w:rPr>
                <w:rFonts w:ascii="Times New Roman" w:hAnsi="Times New Roman" w:cs="Times New Roman"/>
                <w:color w:val="000000"/>
              </w:rPr>
            </w:pPr>
          </w:p>
          <w:p w14:paraId="5ABE78A7" w14:textId="77777777" w:rsidR="006D3C39" w:rsidRPr="009F7418" w:rsidRDefault="006D3C39" w:rsidP="00464E87">
            <w:pPr>
              <w:widowControl w:val="0"/>
              <w:shd w:val="clear" w:color="auto" w:fill="FFFFFF"/>
              <w:tabs>
                <w:tab w:val="left" w:pos="1163"/>
              </w:tabs>
              <w:snapToGrid w:val="0"/>
              <w:ind w:firstLine="318"/>
              <w:jc w:val="both"/>
              <w:rPr>
                <w:rFonts w:ascii="Times New Roman" w:hAnsi="Times New Roman" w:cs="Times New Roman"/>
                <w:color w:val="000000"/>
              </w:rPr>
            </w:pPr>
          </w:p>
          <w:p w14:paraId="58277CB4" w14:textId="77777777" w:rsidR="006D3C39" w:rsidRPr="009F7418" w:rsidRDefault="006D3C39" w:rsidP="00464E87">
            <w:pPr>
              <w:widowControl w:val="0"/>
              <w:shd w:val="clear" w:color="auto" w:fill="FFFFFF"/>
              <w:tabs>
                <w:tab w:val="left" w:pos="1163"/>
              </w:tabs>
              <w:snapToGrid w:val="0"/>
              <w:ind w:firstLine="318"/>
              <w:jc w:val="both"/>
              <w:rPr>
                <w:rFonts w:ascii="Times New Roman" w:hAnsi="Times New Roman" w:cs="Times New Roman"/>
                <w:color w:val="000000"/>
              </w:rPr>
            </w:pPr>
          </w:p>
          <w:p w14:paraId="7DE7DDA7" w14:textId="77777777" w:rsidR="006D3C39" w:rsidRPr="009F7418" w:rsidRDefault="006D3C39" w:rsidP="00464E87">
            <w:pPr>
              <w:widowControl w:val="0"/>
              <w:shd w:val="clear" w:color="auto" w:fill="FFFFFF"/>
              <w:tabs>
                <w:tab w:val="left" w:pos="1163"/>
              </w:tabs>
              <w:snapToGrid w:val="0"/>
              <w:ind w:firstLine="318"/>
              <w:jc w:val="both"/>
              <w:rPr>
                <w:rFonts w:ascii="Times New Roman" w:hAnsi="Times New Roman" w:cs="Times New Roman"/>
                <w:color w:val="000000"/>
              </w:rPr>
            </w:pPr>
          </w:p>
          <w:p w14:paraId="432F4ED2" w14:textId="77777777" w:rsidR="006D3C39" w:rsidRPr="009F7418" w:rsidRDefault="006D3C39" w:rsidP="00464E87">
            <w:pPr>
              <w:widowControl w:val="0"/>
              <w:shd w:val="clear" w:color="auto" w:fill="FFFFFF"/>
              <w:tabs>
                <w:tab w:val="left" w:pos="1163"/>
              </w:tabs>
              <w:snapToGrid w:val="0"/>
              <w:ind w:firstLine="318"/>
              <w:jc w:val="both"/>
              <w:rPr>
                <w:rFonts w:ascii="Times New Roman" w:hAnsi="Times New Roman" w:cs="Times New Roman"/>
                <w:color w:val="000000"/>
              </w:rPr>
            </w:pPr>
          </w:p>
          <w:p w14:paraId="08EFB193" w14:textId="77777777" w:rsidR="006D3C39" w:rsidRPr="009F7418" w:rsidRDefault="006D3C39" w:rsidP="00464E87">
            <w:pPr>
              <w:widowControl w:val="0"/>
              <w:shd w:val="clear" w:color="auto" w:fill="FFFFFF"/>
              <w:tabs>
                <w:tab w:val="left" w:pos="1163"/>
              </w:tabs>
              <w:snapToGrid w:val="0"/>
              <w:ind w:firstLine="318"/>
              <w:jc w:val="both"/>
              <w:rPr>
                <w:rFonts w:ascii="Times New Roman" w:hAnsi="Times New Roman" w:cs="Times New Roman"/>
                <w:color w:val="000000"/>
              </w:rPr>
            </w:pPr>
          </w:p>
          <w:p w14:paraId="6E7BFB5D" w14:textId="77777777" w:rsidR="006D3C39" w:rsidRPr="009F7418" w:rsidRDefault="006D3C39" w:rsidP="00464E87">
            <w:pPr>
              <w:widowControl w:val="0"/>
              <w:shd w:val="clear" w:color="auto" w:fill="FFFFFF"/>
              <w:tabs>
                <w:tab w:val="left" w:pos="1163"/>
              </w:tabs>
              <w:snapToGrid w:val="0"/>
              <w:ind w:firstLine="318"/>
              <w:jc w:val="both"/>
              <w:rPr>
                <w:rFonts w:ascii="Times New Roman" w:hAnsi="Times New Roman" w:cs="Times New Roman"/>
                <w:color w:val="000000"/>
              </w:rPr>
            </w:pPr>
          </w:p>
          <w:p w14:paraId="25670A02" w14:textId="77777777" w:rsidR="006D3C39" w:rsidRPr="009F7418" w:rsidRDefault="006D3C39" w:rsidP="00464E87">
            <w:pPr>
              <w:widowControl w:val="0"/>
              <w:shd w:val="clear" w:color="auto" w:fill="FFFFFF"/>
              <w:tabs>
                <w:tab w:val="left" w:pos="1163"/>
              </w:tabs>
              <w:snapToGrid w:val="0"/>
              <w:ind w:firstLine="318"/>
              <w:jc w:val="both"/>
              <w:rPr>
                <w:rFonts w:ascii="Times New Roman" w:hAnsi="Times New Roman" w:cs="Times New Roman"/>
                <w:color w:val="000000"/>
              </w:rPr>
            </w:pPr>
          </w:p>
          <w:p w14:paraId="7CF7C5DD" w14:textId="77777777" w:rsidR="006D3C39" w:rsidRPr="009F7418" w:rsidRDefault="006D3C39" w:rsidP="00464E87">
            <w:pPr>
              <w:widowControl w:val="0"/>
              <w:shd w:val="clear" w:color="auto" w:fill="FFFFFF"/>
              <w:tabs>
                <w:tab w:val="left" w:pos="1163"/>
              </w:tabs>
              <w:snapToGrid w:val="0"/>
              <w:ind w:firstLine="318"/>
              <w:jc w:val="both"/>
              <w:rPr>
                <w:rFonts w:ascii="Times New Roman" w:hAnsi="Times New Roman" w:cs="Times New Roman"/>
                <w:color w:val="000000"/>
              </w:rPr>
            </w:pPr>
          </w:p>
          <w:p w14:paraId="486EB901" w14:textId="77777777" w:rsidR="006D3C39" w:rsidRPr="009F7418" w:rsidRDefault="006D3C39" w:rsidP="00464E87">
            <w:pPr>
              <w:widowControl w:val="0"/>
              <w:shd w:val="clear" w:color="auto" w:fill="FFFFFF"/>
              <w:tabs>
                <w:tab w:val="left" w:pos="1163"/>
              </w:tabs>
              <w:snapToGrid w:val="0"/>
              <w:ind w:firstLine="318"/>
              <w:jc w:val="both"/>
              <w:rPr>
                <w:rFonts w:ascii="Times New Roman" w:hAnsi="Times New Roman" w:cs="Times New Roman"/>
                <w:color w:val="000000"/>
              </w:rPr>
            </w:pPr>
          </w:p>
          <w:p w14:paraId="5ABC2FCE" w14:textId="77777777" w:rsidR="006D3C39" w:rsidRPr="009F7418" w:rsidRDefault="006D3C39" w:rsidP="00464E87">
            <w:pPr>
              <w:widowControl w:val="0"/>
              <w:shd w:val="clear" w:color="auto" w:fill="FFFFFF"/>
              <w:tabs>
                <w:tab w:val="left" w:pos="1163"/>
              </w:tabs>
              <w:snapToGrid w:val="0"/>
              <w:ind w:firstLine="318"/>
              <w:jc w:val="both"/>
              <w:rPr>
                <w:rFonts w:ascii="Times New Roman" w:hAnsi="Times New Roman" w:cs="Times New Roman"/>
                <w:color w:val="000000"/>
              </w:rPr>
            </w:pPr>
          </w:p>
          <w:p w14:paraId="0082E6E1" w14:textId="77777777" w:rsidR="006D3C39" w:rsidRPr="009F7418" w:rsidRDefault="006D3C39" w:rsidP="00464E87">
            <w:pPr>
              <w:widowControl w:val="0"/>
              <w:shd w:val="clear" w:color="auto" w:fill="FFFFFF"/>
              <w:tabs>
                <w:tab w:val="left" w:pos="1163"/>
              </w:tabs>
              <w:snapToGrid w:val="0"/>
              <w:ind w:firstLine="318"/>
              <w:jc w:val="both"/>
              <w:rPr>
                <w:rFonts w:ascii="Times New Roman" w:hAnsi="Times New Roman" w:cs="Times New Roman"/>
                <w:color w:val="000000"/>
              </w:rPr>
            </w:pPr>
          </w:p>
          <w:p w14:paraId="38DFEE93" w14:textId="77777777" w:rsidR="006D3C39" w:rsidRPr="009F7418" w:rsidRDefault="006D3C39" w:rsidP="00464E87">
            <w:pPr>
              <w:widowControl w:val="0"/>
              <w:shd w:val="clear" w:color="auto" w:fill="FFFFFF"/>
              <w:tabs>
                <w:tab w:val="left" w:pos="1163"/>
              </w:tabs>
              <w:snapToGrid w:val="0"/>
              <w:ind w:firstLine="318"/>
              <w:jc w:val="both"/>
              <w:rPr>
                <w:rFonts w:ascii="Times New Roman" w:hAnsi="Times New Roman" w:cs="Times New Roman"/>
                <w:color w:val="000000"/>
              </w:rPr>
            </w:pPr>
          </w:p>
          <w:p w14:paraId="01D05706" w14:textId="77777777" w:rsidR="006D3C39" w:rsidRPr="009F7418" w:rsidRDefault="006D3C39" w:rsidP="00464E87">
            <w:pPr>
              <w:widowControl w:val="0"/>
              <w:shd w:val="clear" w:color="auto" w:fill="FFFFFF"/>
              <w:tabs>
                <w:tab w:val="left" w:pos="1163"/>
              </w:tabs>
              <w:snapToGrid w:val="0"/>
              <w:ind w:firstLine="318"/>
              <w:jc w:val="both"/>
              <w:rPr>
                <w:rFonts w:ascii="Times New Roman" w:hAnsi="Times New Roman" w:cs="Times New Roman"/>
                <w:color w:val="000000"/>
              </w:rPr>
            </w:pPr>
          </w:p>
          <w:p w14:paraId="30A7230C" w14:textId="77777777" w:rsidR="006D3C39" w:rsidRPr="009F7418" w:rsidRDefault="006D3C39" w:rsidP="00464E87">
            <w:pPr>
              <w:widowControl w:val="0"/>
              <w:shd w:val="clear" w:color="auto" w:fill="FFFFFF"/>
              <w:tabs>
                <w:tab w:val="left" w:pos="1163"/>
              </w:tabs>
              <w:snapToGrid w:val="0"/>
              <w:ind w:firstLine="318"/>
              <w:jc w:val="both"/>
              <w:rPr>
                <w:rFonts w:ascii="Times New Roman" w:hAnsi="Times New Roman" w:cs="Times New Roman"/>
                <w:color w:val="000000"/>
              </w:rPr>
            </w:pPr>
          </w:p>
          <w:p w14:paraId="16F8611A" w14:textId="77777777" w:rsidR="006D3C39" w:rsidRPr="009F7418" w:rsidRDefault="006D3C39" w:rsidP="00464E87">
            <w:pPr>
              <w:widowControl w:val="0"/>
              <w:shd w:val="clear" w:color="auto" w:fill="FFFFFF"/>
              <w:tabs>
                <w:tab w:val="left" w:pos="1163"/>
              </w:tabs>
              <w:snapToGrid w:val="0"/>
              <w:ind w:firstLine="318"/>
              <w:jc w:val="both"/>
              <w:rPr>
                <w:rFonts w:ascii="Times New Roman" w:hAnsi="Times New Roman" w:cs="Times New Roman"/>
                <w:color w:val="000000"/>
              </w:rPr>
            </w:pPr>
          </w:p>
          <w:p w14:paraId="51B1CF7A" w14:textId="77777777" w:rsidR="006D3C39" w:rsidRPr="009F7418" w:rsidRDefault="006D3C39" w:rsidP="00464E87">
            <w:pPr>
              <w:widowControl w:val="0"/>
              <w:shd w:val="clear" w:color="auto" w:fill="FFFFFF"/>
              <w:tabs>
                <w:tab w:val="left" w:pos="1163"/>
              </w:tabs>
              <w:snapToGrid w:val="0"/>
              <w:ind w:firstLine="318"/>
              <w:jc w:val="both"/>
              <w:rPr>
                <w:rFonts w:ascii="Times New Roman" w:hAnsi="Times New Roman" w:cs="Times New Roman"/>
                <w:color w:val="000000"/>
              </w:rPr>
            </w:pPr>
          </w:p>
          <w:p w14:paraId="2D715B88" w14:textId="77777777" w:rsidR="006D3C39" w:rsidRPr="009F7418" w:rsidRDefault="006D3C39" w:rsidP="00464E87">
            <w:pPr>
              <w:widowControl w:val="0"/>
              <w:shd w:val="clear" w:color="auto" w:fill="FFFFFF"/>
              <w:tabs>
                <w:tab w:val="left" w:pos="1163"/>
              </w:tabs>
              <w:snapToGrid w:val="0"/>
              <w:ind w:firstLine="318"/>
              <w:jc w:val="both"/>
              <w:rPr>
                <w:rFonts w:ascii="Times New Roman" w:hAnsi="Times New Roman" w:cs="Times New Roman"/>
                <w:color w:val="000000"/>
              </w:rPr>
            </w:pPr>
          </w:p>
          <w:p w14:paraId="70D12C92" w14:textId="77777777" w:rsidR="006D3C39" w:rsidRPr="009F7418" w:rsidRDefault="006D3C39" w:rsidP="00464E87">
            <w:pPr>
              <w:widowControl w:val="0"/>
              <w:shd w:val="clear" w:color="auto" w:fill="FFFFFF"/>
              <w:tabs>
                <w:tab w:val="left" w:pos="1163"/>
              </w:tabs>
              <w:snapToGrid w:val="0"/>
              <w:ind w:firstLine="318"/>
              <w:jc w:val="both"/>
              <w:rPr>
                <w:rFonts w:ascii="Times New Roman" w:hAnsi="Times New Roman" w:cs="Times New Roman"/>
                <w:color w:val="000000"/>
              </w:rPr>
            </w:pPr>
          </w:p>
          <w:p w14:paraId="23A7D7C6" w14:textId="77777777" w:rsidR="006D3C39" w:rsidRPr="009F7418" w:rsidRDefault="006D3C39" w:rsidP="00464E87">
            <w:pPr>
              <w:widowControl w:val="0"/>
              <w:shd w:val="clear" w:color="auto" w:fill="FFFFFF"/>
              <w:tabs>
                <w:tab w:val="left" w:pos="1163"/>
              </w:tabs>
              <w:snapToGrid w:val="0"/>
              <w:ind w:firstLine="318"/>
              <w:jc w:val="both"/>
              <w:rPr>
                <w:rFonts w:ascii="Times New Roman" w:hAnsi="Times New Roman" w:cs="Times New Roman"/>
                <w:color w:val="000000"/>
              </w:rPr>
            </w:pPr>
          </w:p>
          <w:p w14:paraId="790D8EC8" w14:textId="77777777" w:rsidR="006D3C39" w:rsidRPr="009F7418" w:rsidRDefault="006D3C39" w:rsidP="00464E87">
            <w:pPr>
              <w:widowControl w:val="0"/>
              <w:shd w:val="clear" w:color="auto" w:fill="FFFFFF"/>
              <w:tabs>
                <w:tab w:val="left" w:pos="1163"/>
              </w:tabs>
              <w:snapToGrid w:val="0"/>
              <w:ind w:firstLine="318"/>
              <w:jc w:val="both"/>
              <w:rPr>
                <w:rFonts w:ascii="Times New Roman" w:hAnsi="Times New Roman" w:cs="Times New Roman"/>
                <w:color w:val="000000"/>
              </w:rPr>
            </w:pPr>
          </w:p>
          <w:p w14:paraId="182B9647" w14:textId="77777777" w:rsidR="006D3C39" w:rsidRPr="009F7418" w:rsidRDefault="006D3C39" w:rsidP="00464E87">
            <w:pPr>
              <w:widowControl w:val="0"/>
              <w:shd w:val="clear" w:color="auto" w:fill="FFFFFF"/>
              <w:tabs>
                <w:tab w:val="left" w:pos="1163"/>
              </w:tabs>
              <w:snapToGrid w:val="0"/>
              <w:ind w:firstLine="318"/>
              <w:jc w:val="both"/>
              <w:rPr>
                <w:rFonts w:ascii="Times New Roman" w:hAnsi="Times New Roman" w:cs="Times New Roman"/>
                <w:color w:val="000000"/>
              </w:rPr>
            </w:pPr>
          </w:p>
          <w:p w14:paraId="5B30F2F0" w14:textId="77777777" w:rsidR="006D3C39" w:rsidRPr="009F7418" w:rsidRDefault="006D3C39" w:rsidP="00464E87">
            <w:pPr>
              <w:widowControl w:val="0"/>
              <w:shd w:val="clear" w:color="auto" w:fill="FFFFFF"/>
              <w:tabs>
                <w:tab w:val="left" w:pos="1163"/>
              </w:tabs>
              <w:snapToGrid w:val="0"/>
              <w:ind w:firstLine="318"/>
              <w:jc w:val="both"/>
              <w:rPr>
                <w:rFonts w:ascii="Times New Roman" w:hAnsi="Times New Roman" w:cs="Times New Roman"/>
                <w:color w:val="000000"/>
              </w:rPr>
            </w:pPr>
          </w:p>
          <w:p w14:paraId="7FE4D686" w14:textId="77777777" w:rsidR="006D3C39" w:rsidRPr="009F7418" w:rsidRDefault="006D3C39" w:rsidP="00464E87">
            <w:pPr>
              <w:widowControl w:val="0"/>
              <w:shd w:val="clear" w:color="auto" w:fill="FFFFFF"/>
              <w:tabs>
                <w:tab w:val="left" w:pos="1163"/>
              </w:tabs>
              <w:snapToGrid w:val="0"/>
              <w:ind w:firstLine="318"/>
              <w:jc w:val="both"/>
              <w:rPr>
                <w:rFonts w:ascii="Times New Roman" w:hAnsi="Times New Roman" w:cs="Times New Roman"/>
                <w:color w:val="000000"/>
              </w:rPr>
            </w:pPr>
          </w:p>
          <w:p w14:paraId="0906BDC2" w14:textId="77777777" w:rsidR="006D3C39" w:rsidRPr="009F7418" w:rsidRDefault="006D3C39" w:rsidP="00464E87">
            <w:pPr>
              <w:widowControl w:val="0"/>
              <w:shd w:val="clear" w:color="auto" w:fill="FFFFFF"/>
              <w:tabs>
                <w:tab w:val="left" w:pos="1163"/>
              </w:tabs>
              <w:snapToGrid w:val="0"/>
              <w:ind w:firstLine="318"/>
              <w:jc w:val="both"/>
              <w:rPr>
                <w:rFonts w:ascii="Times New Roman" w:hAnsi="Times New Roman" w:cs="Times New Roman"/>
                <w:color w:val="000000"/>
              </w:rPr>
            </w:pPr>
          </w:p>
          <w:p w14:paraId="62AA5E51" w14:textId="77777777" w:rsidR="006D3C39" w:rsidRPr="009F7418" w:rsidRDefault="006D3C39" w:rsidP="00464E87">
            <w:pPr>
              <w:widowControl w:val="0"/>
              <w:shd w:val="clear" w:color="auto" w:fill="FFFFFF"/>
              <w:tabs>
                <w:tab w:val="left" w:pos="1163"/>
              </w:tabs>
              <w:snapToGrid w:val="0"/>
              <w:ind w:firstLine="318"/>
              <w:jc w:val="both"/>
              <w:rPr>
                <w:rFonts w:ascii="Times New Roman" w:hAnsi="Times New Roman" w:cs="Times New Roman"/>
                <w:color w:val="000000"/>
              </w:rPr>
            </w:pPr>
          </w:p>
          <w:p w14:paraId="3CF13506" w14:textId="77777777" w:rsidR="006D3C39" w:rsidRPr="009F7418" w:rsidRDefault="006D3C39" w:rsidP="00464E87">
            <w:pPr>
              <w:widowControl w:val="0"/>
              <w:shd w:val="clear" w:color="auto" w:fill="FFFFFF"/>
              <w:tabs>
                <w:tab w:val="left" w:pos="1163"/>
              </w:tabs>
              <w:snapToGrid w:val="0"/>
              <w:ind w:firstLine="318"/>
              <w:jc w:val="both"/>
              <w:rPr>
                <w:rFonts w:ascii="Times New Roman" w:hAnsi="Times New Roman" w:cs="Times New Roman"/>
                <w:color w:val="000000"/>
              </w:rPr>
            </w:pPr>
          </w:p>
          <w:p w14:paraId="0C8BFABA" w14:textId="77777777" w:rsidR="006D3C39" w:rsidRPr="009F7418" w:rsidRDefault="006D3C39" w:rsidP="00464E87">
            <w:pPr>
              <w:widowControl w:val="0"/>
              <w:shd w:val="clear" w:color="auto" w:fill="FFFFFF"/>
              <w:tabs>
                <w:tab w:val="left" w:pos="1163"/>
              </w:tabs>
              <w:snapToGrid w:val="0"/>
              <w:ind w:firstLine="318"/>
              <w:jc w:val="both"/>
              <w:rPr>
                <w:rFonts w:ascii="Times New Roman" w:hAnsi="Times New Roman" w:cs="Times New Roman"/>
                <w:color w:val="000000"/>
              </w:rPr>
            </w:pPr>
          </w:p>
          <w:p w14:paraId="711E7959" w14:textId="77777777" w:rsidR="006D3C39" w:rsidRPr="009F7418" w:rsidRDefault="006D3C39" w:rsidP="00464E87">
            <w:pPr>
              <w:widowControl w:val="0"/>
              <w:shd w:val="clear" w:color="auto" w:fill="FFFFFF"/>
              <w:tabs>
                <w:tab w:val="left" w:pos="1163"/>
              </w:tabs>
              <w:snapToGrid w:val="0"/>
              <w:ind w:firstLine="318"/>
              <w:jc w:val="both"/>
              <w:rPr>
                <w:rFonts w:ascii="Times New Roman" w:hAnsi="Times New Roman" w:cs="Times New Roman"/>
                <w:color w:val="000000"/>
              </w:rPr>
            </w:pPr>
          </w:p>
          <w:p w14:paraId="39224BFC" w14:textId="77777777" w:rsidR="00464E87" w:rsidRPr="009F7418" w:rsidRDefault="00464E87" w:rsidP="00464E87">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У розділі VII ПРРЕЕ </w:t>
            </w:r>
            <w:r w:rsidRPr="009F7418">
              <w:rPr>
                <w:rFonts w:ascii="Times New Roman" w:hAnsi="Times New Roman" w:cs="Times New Roman"/>
                <w:b/>
                <w:bCs/>
                <w:color w:val="000000"/>
              </w:rPr>
              <w:t>виключити останній абзац пункту 7.11. повністю</w:t>
            </w:r>
            <w:r w:rsidRPr="009F7418">
              <w:rPr>
                <w:rFonts w:ascii="Times New Roman" w:hAnsi="Times New Roman" w:cs="Times New Roman"/>
                <w:color w:val="000000"/>
              </w:rPr>
              <w:t xml:space="preserve"> або викласти його в такій редакції:</w:t>
            </w:r>
          </w:p>
          <w:p w14:paraId="73C9D7BD" w14:textId="77777777" w:rsidR="00464E87" w:rsidRPr="009F7418" w:rsidRDefault="00464E87" w:rsidP="00464E87">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На період розгляду судом спірних питань щодо порушення споживачем цих Правил та/або умов договорів </w:t>
            </w:r>
            <w:r w:rsidRPr="009F7418">
              <w:rPr>
                <w:rFonts w:ascii="Times New Roman" w:hAnsi="Times New Roman" w:cs="Times New Roman"/>
                <w:b/>
                <w:bCs/>
                <w:color w:val="7030A0"/>
              </w:rPr>
              <w:t>(крім спірних відносин споживача з постачальником «останньої надії»)</w:t>
            </w:r>
            <w:r w:rsidRPr="009F7418">
              <w:rPr>
                <w:rFonts w:ascii="Times New Roman" w:hAnsi="Times New Roman" w:cs="Times New Roman"/>
                <w:color w:val="000000"/>
              </w:rPr>
              <w:t xml:space="preserve">, наявність яких передбачена цими Правилами, припинення електропостачання такого споживача, пов'язане з оскаржуваним фактом порушення, не здійснюється за умови своєчасного надання споживачем до </w:t>
            </w:r>
            <w:r w:rsidRPr="009F7418">
              <w:rPr>
                <w:rFonts w:ascii="Times New Roman" w:hAnsi="Times New Roman" w:cs="Times New Roman"/>
                <w:color w:val="000000"/>
              </w:rPr>
              <w:lastRenderedPageBreak/>
              <w:t>моменту відключення відповідної ухвали суду про прийняття позовної заяви до розгляду. Відкриття провадження у справі після факту відключення споживача є підставою для відновлення електропостачання.».</w:t>
            </w:r>
          </w:p>
          <w:p w14:paraId="21665BA8" w14:textId="77777777" w:rsidR="00CE61D2" w:rsidRPr="009F7418" w:rsidRDefault="00CE61D2" w:rsidP="00832B26">
            <w:pPr>
              <w:jc w:val="center"/>
              <w:rPr>
                <w:rFonts w:ascii="Times New Roman" w:hAnsi="Times New Roman" w:cs="Times New Roman"/>
                <w:b/>
                <w:bCs/>
              </w:rPr>
            </w:pPr>
          </w:p>
        </w:tc>
        <w:tc>
          <w:tcPr>
            <w:tcW w:w="3920" w:type="dxa"/>
          </w:tcPr>
          <w:p w14:paraId="6ED70861" w14:textId="77777777" w:rsidR="00464E87" w:rsidRPr="009F7418" w:rsidRDefault="00464E87" w:rsidP="00464E87">
            <w:pPr>
              <w:widowControl w:val="0"/>
              <w:shd w:val="clear" w:color="auto" w:fill="FFFFFF"/>
              <w:tabs>
                <w:tab w:val="left" w:pos="1163"/>
              </w:tabs>
              <w:snapToGrid w:val="0"/>
              <w:ind w:firstLine="318"/>
              <w:jc w:val="center"/>
              <w:rPr>
                <w:rFonts w:ascii="Times New Roman" w:hAnsi="Times New Roman" w:cs="Times New Roman"/>
                <w:b/>
                <w:bCs/>
                <w:color w:val="000000"/>
              </w:rPr>
            </w:pPr>
            <w:r w:rsidRPr="009F7418">
              <w:rPr>
                <w:rFonts w:ascii="Times New Roman" w:hAnsi="Times New Roman" w:cs="Times New Roman"/>
                <w:b/>
                <w:bCs/>
                <w:color w:val="000000"/>
              </w:rPr>
              <w:lastRenderedPageBreak/>
              <w:t>ДПЗД «УКРІНТЕР</w:t>
            </w:r>
            <w:r w:rsidR="005D0CA6" w:rsidRPr="009F7418">
              <w:rPr>
                <w:rFonts w:ascii="Times New Roman" w:hAnsi="Times New Roman" w:cs="Times New Roman"/>
                <w:b/>
                <w:bCs/>
                <w:color w:val="000000"/>
              </w:rPr>
              <w:t>Е</w:t>
            </w:r>
            <w:r w:rsidRPr="009F7418">
              <w:rPr>
                <w:rFonts w:ascii="Times New Roman" w:hAnsi="Times New Roman" w:cs="Times New Roman"/>
                <w:b/>
                <w:bCs/>
                <w:color w:val="000000"/>
              </w:rPr>
              <w:t>НЕРГО»</w:t>
            </w:r>
          </w:p>
          <w:p w14:paraId="4A6974F6" w14:textId="77777777" w:rsidR="006D3C39" w:rsidRPr="009F7418" w:rsidRDefault="006D3C39" w:rsidP="006D3C39">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Пунктом 12 Статті 64 Закон України «Про ринок електричної енергії» передбачено </w:t>
            </w:r>
            <w:r w:rsidRPr="009F7418">
              <w:rPr>
                <w:rFonts w:ascii="Times New Roman" w:hAnsi="Times New Roman" w:cs="Times New Roman"/>
                <w:b/>
                <w:bCs/>
                <w:color w:val="000000"/>
                <w:u w:val="single"/>
              </w:rPr>
              <w:t>обов’язок</w:t>
            </w:r>
            <w:r w:rsidRPr="009F7418">
              <w:rPr>
                <w:rFonts w:ascii="Times New Roman" w:hAnsi="Times New Roman" w:cs="Times New Roman"/>
                <w:color w:val="000000"/>
              </w:rPr>
              <w:t xml:space="preserve"> </w:t>
            </w:r>
            <w:r w:rsidRPr="009F7418">
              <w:rPr>
                <w:rFonts w:ascii="Times New Roman" w:hAnsi="Times New Roman" w:cs="Times New Roman"/>
                <w:color w:val="000000"/>
              </w:rPr>
              <w:lastRenderedPageBreak/>
              <w:t>постачальника «останньої надії» ініціювати припинення постачання електричної енергії споживачу в певних випадках, у тому захищеному споживачу або споживачу, об’єкти якого визначені як об’єкти критичної інфраструктури за відсутність поточного рахунку зі спеціальним режимом використання.</w:t>
            </w:r>
          </w:p>
          <w:p w14:paraId="4AB8E7CB" w14:textId="77777777" w:rsidR="006D3C39" w:rsidRPr="009F7418" w:rsidRDefault="006D3C39" w:rsidP="006D3C39">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Законом не передбачено обмежень не виконувати обов’язок припинення постачальником «останньої надії» електричної енергії споживачу-боржнику через факт відкриття провадження у справі за позовом споживача.</w:t>
            </w:r>
          </w:p>
          <w:p w14:paraId="32A13C33" w14:textId="77777777" w:rsidR="006D3C39" w:rsidRPr="009F7418" w:rsidRDefault="006D3C39" w:rsidP="006D3C39">
            <w:pPr>
              <w:widowControl w:val="0"/>
              <w:shd w:val="clear" w:color="auto" w:fill="FFFFFF"/>
              <w:tabs>
                <w:tab w:val="left" w:pos="1163"/>
              </w:tabs>
              <w:snapToGrid w:val="0"/>
              <w:ind w:firstLine="318"/>
              <w:jc w:val="both"/>
              <w:rPr>
                <w:rFonts w:ascii="Times New Roman" w:hAnsi="Times New Roman" w:cs="Times New Roman"/>
                <w:b/>
                <w:bCs/>
                <w:color w:val="000000"/>
              </w:rPr>
            </w:pPr>
            <w:r w:rsidRPr="009F7418">
              <w:rPr>
                <w:rFonts w:ascii="Times New Roman" w:hAnsi="Times New Roman" w:cs="Times New Roman"/>
                <w:b/>
                <w:bCs/>
                <w:color w:val="000000"/>
              </w:rPr>
              <w:t xml:space="preserve">Підзаконний акт (ПРРЕЕ) не може скасовувати імперативні приписи, що встановлені актом вищою юридичної сили. </w:t>
            </w:r>
          </w:p>
          <w:p w14:paraId="6E8F481E" w14:textId="77777777" w:rsidR="006D3C39" w:rsidRPr="009F7418" w:rsidRDefault="006D3C39" w:rsidP="006D3C39">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Крім того, </w:t>
            </w:r>
            <w:r w:rsidRPr="009F7418">
              <w:rPr>
                <w:rFonts w:ascii="Times New Roman" w:hAnsi="Times New Roman" w:cs="Times New Roman"/>
                <w:b/>
                <w:bCs/>
                <w:color w:val="000000"/>
              </w:rPr>
              <w:t>дане положення пункту 7.11. ПРРЕЕ суперечить пункту 3.12. Кодексу системи передачі,</w:t>
            </w:r>
            <w:r w:rsidRPr="009F7418">
              <w:rPr>
                <w:rFonts w:ascii="Times New Roman" w:hAnsi="Times New Roman" w:cs="Times New Roman"/>
                <w:color w:val="000000"/>
              </w:rPr>
              <w:t xml:space="preserve"> згідного якого факт оскарження споживачем в суді повідомлення </w:t>
            </w:r>
            <w:proofErr w:type="spellStart"/>
            <w:r w:rsidRPr="009F7418">
              <w:rPr>
                <w:rFonts w:ascii="Times New Roman" w:hAnsi="Times New Roman" w:cs="Times New Roman"/>
                <w:color w:val="000000"/>
              </w:rPr>
              <w:t>електропостачальника</w:t>
            </w:r>
            <w:proofErr w:type="spellEnd"/>
            <w:r w:rsidRPr="009F7418">
              <w:rPr>
                <w:rFonts w:ascii="Times New Roman" w:hAnsi="Times New Roman" w:cs="Times New Roman"/>
                <w:color w:val="000000"/>
              </w:rPr>
              <w:t xml:space="preserve"> про припинення електроживлення не є підставою для зупинення процесу припинення електроживлення споживача. </w:t>
            </w:r>
          </w:p>
          <w:p w14:paraId="09CE8DB4" w14:textId="77777777" w:rsidR="006D3C39" w:rsidRPr="009F7418" w:rsidRDefault="006D3C39" w:rsidP="006D3C39">
            <w:pPr>
              <w:widowControl w:val="0"/>
              <w:shd w:val="clear" w:color="auto" w:fill="FFFFFF"/>
              <w:tabs>
                <w:tab w:val="left" w:pos="1163"/>
              </w:tabs>
              <w:snapToGrid w:val="0"/>
              <w:ind w:firstLine="318"/>
              <w:jc w:val="both"/>
              <w:rPr>
                <w:rFonts w:ascii="Times New Roman" w:hAnsi="Times New Roman" w:cs="Times New Roman"/>
                <w:b/>
                <w:bCs/>
                <w:color w:val="000000"/>
              </w:rPr>
            </w:pPr>
            <w:r w:rsidRPr="009F7418">
              <w:rPr>
                <w:rFonts w:ascii="Times New Roman" w:hAnsi="Times New Roman" w:cs="Times New Roman"/>
                <w:b/>
                <w:bCs/>
                <w:color w:val="000000"/>
              </w:rPr>
              <w:t xml:space="preserve">Протягом 2020-2025 років низка споживачів з великим обсягом споживання системно здійснює зловживання правом, наданим їм останнім </w:t>
            </w:r>
            <w:proofErr w:type="spellStart"/>
            <w:r w:rsidRPr="009F7418">
              <w:rPr>
                <w:rFonts w:ascii="Times New Roman" w:hAnsi="Times New Roman" w:cs="Times New Roman"/>
                <w:b/>
                <w:bCs/>
                <w:color w:val="000000"/>
              </w:rPr>
              <w:t>абзацем</w:t>
            </w:r>
            <w:proofErr w:type="spellEnd"/>
            <w:r w:rsidRPr="009F7418">
              <w:rPr>
                <w:rFonts w:ascii="Times New Roman" w:hAnsi="Times New Roman" w:cs="Times New Roman"/>
                <w:b/>
                <w:bCs/>
                <w:color w:val="000000"/>
              </w:rPr>
              <w:t xml:space="preserve"> пункту 7.11 ПРЕЕ шляхом подання позовних заяв до господарських судів з метою недопущення припинення електропостачання за заборгованість перед постачальником «останньої надії», що призводить до збільшення </w:t>
            </w:r>
            <w:r w:rsidRPr="009F7418">
              <w:rPr>
                <w:rFonts w:ascii="Times New Roman" w:hAnsi="Times New Roman" w:cs="Times New Roman"/>
                <w:b/>
                <w:bCs/>
                <w:color w:val="000000"/>
              </w:rPr>
              <w:lastRenderedPageBreak/>
              <w:t>дебіторської заборгованості таких споживачів та до збільшення кредиторської заборгованості перед оператором системи за небаланси електричної енергії та послуги з передачі.</w:t>
            </w:r>
          </w:p>
          <w:p w14:paraId="541EEDF5" w14:textId="77777777" w:rsidR="006D3C39" w:rsidRPr="009F7418" w:rsidRDefault="006D3C39" w:rsidP="006D3C39">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Так, наприклад:</w:t>
            </w:r>
          </w:p>
          <w:p w14:paraId="419BB95A" w14:textId="77777777" w:rsidR="006D3C39" w:rsidRPr="009F7418" w:rsidRDefault="006D3C39" w:rsidP="006D3C39">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b/>
                <w:bCs/>
                <w:color w:val="000000"/>
              </w:rPr>
              <w:t>КП «Харківські теплові мережі»</w:t>
            </w:r>
            <w:r w:rsidRPr="009F7418">
              <w:rPr>
                <w:rFonts w:ascii="Times New Roman" w:hAnsi="Times New Roman" w:cs="Times New Roman"/>
                <w:color w:val="000000"/>
              </w:rPr>
              <w:t xml:space="preserve"> систематично протягом 2019-2022 років подавались до господарського суду Харківської області позови та заяви про заборону відключення ХТМ, що призвело до приросту боргу з 45 млн. грн. напочатку 2019 року до майже 2 млрд. грн. станом на 2025 рік.</w:t>
            </w:r>
          </w:p>
          <w:p w14:paraId="0E229A60" w14:textId="77777777" w:rsidR="006D3C39" w:rsidRPr="009F7418" w:rsidRDefault="006D3C39" w:rsidP="006D3C39">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В результаті зазначених звернень КП «Харківські теплові мережі» винесено 8 ухвал Господарського суду Харківської області про заборону бідь-яких дій з припинення електропостачання цьому споживачу.</w:t>
            </w:r>
          </w:p>
          <w:p w14:paraId="6088FED5" w14:textId="77777777" w:rsidR="006D3C39" w:rsidRPr="009F7418" w:rsidRDefault="006D3C39" w:rsidP="006D3C39">
            <w:pPr>
              <w:widowControl w:val="0"/>
              <w:shd w:val="clear" w:color="auto" w:fill="FFFFFF"/>
              <w:tabs>
                <w:tab w:val="left" w:pos="1163"/>
              </w:tabs>
              <w:snapToGrid w:val="0"/>
              <w:ind w:firstLine="318"/>
              <w:jc w:val="both"/>
              <w:rPr>
                <w:rFonts w:ascii="Times New Roman" w:hAnsi="Times New Roman" w:cs="Times New Roman"/>
                <w:b/>
                <w:bCs/>
                <w:color w:val="000000"/>
              </w:rPr>
            </w:pPr>
            <w:r w:rsidRPr="009F7418">
              <w:rPr>
                <w:rFonts w:ascii="Times New Roman" w:hAnsi="Times New Roman" w:cs="Times New Roman"/>
                <w:b/>
                <w:bCs/>
                <w:color w:val="000000"/>
              </w:rPr>
              <w:t>КП “</w:t>
            </w:r>
            <w:proofErr w:type="spellStart"/>
            <w:r w:rsidRPr="009F7418">
              <w:rPr>
                <w:rFonts w:ascii="Times New Roman" w:hAnsi="Times New Roman" w:cs="Times New Roman"/>
                <w:b/>
                <w:bCs/>
                <w:color w:val="000000"/>
              </w:rPr>
              <w:t>Харківводоканал</w:t>
            </w:r>
            <w:proofErr w:type="spellEnd"/>
            <w:r w:rsidRPr="009F7418">
              <w:rPr>
                <w:rFonts w:ascii="Times New Roman" w:hAnsi="Times New Roman" w:cs="Times New Roman"/>
                <w:b/>
                <w:bCs/>
                <w:color w:val="000000"/>
              </w:rPr>
              <w:t xml:space="preserve">” систематично протягом 2024-2025 років подаються до господарського суду Харківської області позови та заяви про заборону відключення </w:t>
            </w:r>
            <w:proofErr w:type="spellStart"/>
            <w:r w:rsidRPr="009F7418">
              <w:rPr>
                <w:rFonts w:ascii="Times New Roman" w:hAnsi="Times New Roman" w:cs="Times New Roman"/>
                <w:b/>
                <w:bCs/>
                <w:color w:val="000000"/>
              </w:rPr>
              <w:t>Харківводоканалу</w:t>
            </w:r>
            <w:proofErr w:type="spellEnd"/>
            <w:r w:rsidRPr="009F7418">
              <w:rPr>
                <w:rFonts w:ascii="Times New Roman" w:hAnsi="Times New Roman" w:cs="Times New Roman"/>
                <w:b/>
                <w:bCs/>
                <w:color w:val="000000"/>
              </w:rPr>
              <w:t xml:space="preserve">, що призвело до приросту боргу з 1,1 млрд. грн. до 3 млрд. грн. станом на 2025 рік (найбільший боржник ПОН). </w:t>
            </w:r>
          </w:p>
          <w:p w14:paraId="02A526CC" w14:textId="77777777" w:rsidR="006D3C39" w:rsidRPr="009F7418" w:rsidRDefault="006D3C39" w:rsidP="006D3C39">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В результаті зазначених звернень </w:t>
            </w:r>
            <w:proofErr w:type="spellStart"/>
            <w:r w:rsidRPr="009F7418">
              <w:rPr>
                <w:rFonts w:ascii="Times New Roman" w:hAnsi="Times New Roman" w:cs="Times New Roman"/>
                <w:color w:val="000000"/>
              </w:rPr>
              <w:t>Харківводоканалу</w:t>
            </w:r>
            <w:proofErr w:type="spellEnd"/>
            <w:r w:rsidRPr="009F7418">
              <w:rPr>
                <w:rFonts w:ascii="Times New Roman" w:hAnsi="Times New Roman" w:cs="Times New Roman"/>
                <w:color w:val="000000"/>
              </w:rPr>
              <w:t xml:space="preserve"> до суду винесено 4 ухвали Господарського суду Харківської області про заборону будь-яких дій з припинення електропостачання </w:t>
            </w:r>
            <w:proofErr w:type="spellStart"/>
            <w:r w:rsidRPr="009F7418">
              <w:rPr>
                <w:rFonts w:ascii="Times New Roman" w:hAnsi="Times New Roman" w:cs="Times New Roman"/>
                <w:color w:val="000000"/>
              </w:rPr>
              <w:t>Харківводоканалу</w:t>
            </w:r>
            <w:proofErr w:type="spellEnd"/>
            <w:r w:rsidRPr="009F7418">
              <w:rPr>
                <w:rFonts w:ascii="Times New Roman" w:hAnsi="Times New Roman" w:cs="Times New Roman"/>
                <w:color w:val="000000"/>
              </w:rPr>
              <w:t>.</w:t>
            </w:r>
          </w:p>
          <w:p w14:paraId="14CE056D" w14:textId="77777777" w:rsidR="006D3C39" w:rsidRPr="009F7418" w:rsidRDefault="006D3C39" w:rsidP="006D3C39">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Користуючись положенням останнього абзацу пункту 7.11 ПРРЕЕ </w:t>
            </w:r>
            <w:proofErr w:type="spellStart"/>
            <w:r w:rsidRPr="009F7418">
              <w:rPr>
                <w:rFonts w:ascii="Times New Roman" w:hAnsi="Times New Roman" w:cs="Times New Roman"/>
                <w:color w:val="000000"/>
              </w:rPr>
              <w:t>Харківводоканал</w:t>
            </w:r>
            <w:proofErr w:type="spellEnd"/>
            <w:r w:rsidRPr="009F7418">
              <w:rPr>
                <w:rFonts w:ascii="Times New Roman" w:hAnsi="Times New Roman" w:cs="Times New Roman"/>
                <w:color w:val="000000"/>
              </w:rPr>
              <w:t xml:space="preserve"> перебував на постачанні постачальником «останньої надії» майже весь 2024-2025 роки, а </w:t>
            </w:r>
            <w:r w:rsidRPr="009F7418">
              <w:rPr>
                <w:rFonts w:ascii="Times New Roman" w:hAnsi="Times New Roman" w:cs="Times New Roman"/>
                <w:color w:val="000000"/>
              </w:rPr>
              <w:lastRenderedPageBreak/>
              <w:t>саме у період:</w:t>
            </w:r>
          </w:p>
          <w:p w14:paraId="3EB2EB9C" w14:textId="77777777" w:rsidR="006D3C39" w:rsidRPr="009F7418" w:rsidRDefault="006D3C39" w:rsidP="006D3C39">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01.02.2024-29.04.2024</w:t>
            </w:r>
          </w:p>
          <w:p w14:paraId="71059550" w14:textId="77777777" w:rsidR="006D3C39" w:rsidRPr="009F7418" w:rsidRDefault="006D3C39" w:rsidP="006D3C39">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05.05.2024-31.07.2024</w:t>
            </w:r>
          </w:p>
          <w:p w14:paraId="7E3E0F80" w14:textId="77777777" w:rsidR="006D3C39" w:rsidRPr="009F7418" w:rsidRDefault="006D3C39" w:rsidP="006D3C39">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06.08.2024-29.10.2024</w:t>
            </w:r>
          </w:p>
          <w:p w14:paraId="2DE5A201" w14:textId="77777777" w:rsidR="006D3C39" w:rsidRPr="009F7418" w:rsidRDefault="006D3C39" w:rsidP="006D3C39">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04.11.2024-29.01.2025</w:t>
            </w:r>
          </w:p>
          <w:p w14:paraId="5D84C79E" w14:textId="77777777" w:rsidR="00464E87" w:rsidRPr="009F7418" w:rsidRDefault="006D3C39" w:rsidP="006D3C39">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08.02.2025-08.05.2025</w:t>
            </w:r>
            <w:r w:rsidR="00464E87" w:rsidRPr="009F7418">
              <w:rPr>
                <w:rFonts w:ascii="Times New Roman" w:hAnsi="Times New Roman" w:cs="Times New Roman"/>
                <w:color w:val="000000"/>
              </w:rPr>
              <w:t>:</w:t>
            </w:r>
          </w:p>
          <w:p w14:paraId="49EAEEA3" w14:textId="77777777" w:rsidR="00CE61D2" w:rsidRPr="009F7418" w:rsidRDefault="00CE61D2" w:rsidP="00832B26">
            <w:pPr>
              <w:jc w:val="center"/>
              <w:rPr>
                <w:rFonts w:ascii="Times New Roman" w:hAnsi="Times New Roman" w:cs="Times New Roman"/>
                <w:b/>
                <w:bCs/>
              </w:rPr>
            </w:pPr>
          </w:p>
        </w:tc>
        <w:tc>
          <w:tcPr>
            <w:tcW w:w="2990" w:type="dxa"/>
            <w:gridSpan w:val="2"/>
          </w:tcPr>
          <w:p w14:paraId="50007105" w14:textId="77777777" w:rsidR="007B21A5" w:rsidRDefault="007B21A5" w:rsidP="00832B26">
            <w:pPr>
              <w:rPr>
                <w:rFonts w:ascii="Times New Roman" w:hAnsi="Times New Roman" w:cs="Times New Roman"/>
                <w:b/>
              </w:rPr>
            </w:pPr>
          </w:p>
          <w:p w14:paraId="3BFC9ABE" w14:textId="77777777" w:rsidR="007B21A5" w:rsidRDefault="007B21A5" w:rsidP="00832B26">
            <w:pPr>
              <w:rPr>
                <w:rFonts w:ascii="Times New Roman" w:hAnsi="Times New Roman" w:cs="Times New Roman"/>
                <w:b/>
              </w:rPr>
            </w:pPr>
          </w:p>
          <w:p w14:paraId="64C94144" w14:textId="77777777" w:rsidR="007B21A5" w:rsidRDefault="007B21A5" w:rsidP="00832B26">
            <w:pPr>
              <w:rPr>
                <w:rFonts w:ascii="Times New Roman" w:hAnsi="Times New Roman" w:cs="Times New Roman"/>
                <w:b/>
              </w:rPr>
            </w:pPr>
          </w:p>
          <w:p w14:paraId="17D9AA2B" w14:textId="77777777" w:rsidR="007B21A5" w:rsidRDefault="007B21A5" w:rsidP="00832B26">
            <w:pPr>
              <w:rPr>
                <w:rFonts w:ascii="Times New Roman" w:hAnsi="Times New Roman" w:cs="Times New Roman"/>
                <w:b/>
              </w:rPr>
            </w:pPr>
          </w:p>
          <w:p w14:paraId="1461ECA5" w14:textId="77777777" w:rsidR="007B21A5" w:rsidRDefault="007B21A5" w:rsidP="00832B26">
            <w:pPr>
              <w:rPr>
                <w:rFonts w:ascii="Times New Roman" w:hAnsi="Times New Roman" w:cs="Times New Roman"/>
                <w:b/>
              </w:rPr>
            </w:pPr>
          </w:p>
          <w:p w14:paraId="0BC03230" w14:textId="77777777" w:rsidR="007B21A5" w:rsidRDefault="007B21A5" w:rsidP="00832B26">
            <w:pPr>
              <w:rPr>
                <w:rFonts w:ascii="Times New Roman" w:hAnsi="Times New Roman" w:cs="Times New Roman"/>
                <w:b/>
              </w:rPr>
            </w:pPr>
          </w:p>
          <w:p w14:paraId="67521069" w14:textId="77777777" w:rsidR="007B21A5" w:rsidRDefault="007B21A5" w:rsidP="00832B26">
            <w:pPr>
              <w:rPr>
                <w:rFonts w:ascii="Times New Roman" w:hAnsi="Times New Roman" w:cs="Times New Roman"/>
                <w:b/>
              </w:rPr>
            </w:pPr>
          </w:p>
          <w:p w14:paraId="524C7618" w14:textId="77777777" w:rsidR="007B21A5" w:rsidRDefault="007B21A5" w:rsidP="00832B26">
            <w:pPr>
              <w:rPr>
                <w:rFonts w:ascii="Times New Roman" w:hAnsi="Times New Roman" w:cs="Times New Roman"/>
                <w:b/>
              </w:rPr>
            </w:pPr>
          </w:p>
          <w:p w14:paraId="5A5B4A6A" w14:textId="77777777" w:rsidR="007B21A5" w:rsidRDefault="007B21A5" w:rsidP="00832B26">
            <w:pPr>
              <w:rPr>
                <w:rFonts w:ascii="Times New Roman" w:hAnsi="Times New Roman" w:cs="Times New Roman"/>
                <w:b/>
              </w:rPr>
            </w:pPr>
          </w:p>
          <w:p w14:paraId="7B429A39" w14:textId="77777777" w:rsidR="007B21A5" w:rsidRDefault="007B21A5" w:rsidP="00832B26">
            <w:pPr>
              <w:rPr>
                <w:rFonts w:ascii="Times New Roman" w:hAnsi="Times New Roman" w:cs="Times New Roman"/>
                <w:b/>
              </w:rPr>
            </w:pPr>
          </w:p>
          <w:p w14:paraId="4523751E" w14:textId="77777777" w:rsidR="007B21A5" w:rsidRDefault="007B21A5" w:rsidP="00832B26">
            <w:pPr>
              <w:rPr>
                <w:rFonts w:ascii="Times New Roman" w:hAnsi="Times New Roman" w:cs="Times New Roman"/>
                <w:b/>
              </w:rPr>
            </w:pPr>
          </w:p>
          <w:p w14:paraId="7C50D5D6" w14:textId="77777777" w:rsidR="007B21A5" w:rsidRDefault="007B21A5" w:rsidP="00832B26">
            <w:pPr>
              <w:rPr>
                <w:rFonts w:ascii="Times New Roman" w:hAnsi="Times New Roman" w:cs="Times New Roman"/>
                <w:b/>
              </w:rPr>
            </w:pPr>
          </w:p>
          <w:p w14:paraId="4428800F" w14:textId="77777777" w:rsidR="007B21A5" w:rsidRDefault="007B21A5" w:rsidP="00832B26">
            <w:pPr>
              <w:rPr>
                <w:rFonts w:ascii="Times New Roman" w:hAnsi="Times New Roman" w:cs="Times New Roman"/>
                <w:b/>
              </w:rPr>
            </w:pPr>
          </w:p>
          <w:p w14:paraId="60C5891A" w14:textId="77777777" w:rsidR="007B21A5" w:rsidRDefault="007B21A5" w:rsidP="00832B26">
            <w:pPr>
              <w:rPr>
                <w:rFonts w:ascii="Times New Roman" w:hAnsi="Times New Roman" w:cs="Times New Roman"/>
                <w:b/>
              </w:rPr>
            </w:pPr>
          </w:p>
          <w:p w14:paraId="1529997E" w14:textId="77777777" w:rsidR="007B21A5" w:rsidRDefault="007B21A5" w:rsidP="00832B26">
            <w:pPr>
              <w:rPr>
                <w:rFonts w:ascii="Times New Roman" w:hAnsi="Times New Roman" w:cs="Times New Roman"/>
                <w:b/>
              </w:rPr>
            </w:pPr>
          </w:p>
          <w:p w14:paraId="77F23197" w14:textId="77777777" w:rsidR="007B21A5" w:rsidRDefault="007B21A5" w:rsidP="00832B26">
            <w:pPr>
              <w:rPr>
                <w:rFonts w:ascii="Times New Roman" w:hAnsi="Times New Roman" w:cs="Times New Roman"/>
                <w:b/>
              </w:rPr>
            </w:pPr>
          </w:p>
          <w:p w14:paraId="21655E40" w14:textId="77777777" w:rsidR="007B21A5" w:rsidRDefault="007B21A5" w:rsidP="00832B26">
            <w:pPr>
              <w:rPr>
                <w:rFonts w:ascii="Times New Roman" w:hAnsi="Times New Roman" w:cs="Times New Roman"/>
                <w:b/>
              </w:rPr>
            </w:pPr>
          </w:p>
          <w:p w14:paraId="48DD8269" w14:textId="77777777" w:rsidR="007B21A5" w:rsidRDefault="007B21A5" w:rsidP="00832B26">
            <w:pPr>
              <w:rPr>
                <w:rFonts w:ascii="Times New Roman" w:hAnsi="Times New Roman" w:cs="Times New Roman"/>
                <w:b/>
              </w:rPr>
            </w:pPr>
          </w:p>
          <w:p w14:paraId="74E0C2B8" w14:textId="77777777" w:rsidR="007B21A5" w:rsidRDefault="007B21A5" w:rsidP="00832B26">
            <w:pPr>
              <w:rPr>
                <w:rFonts w:ascii="Times New Roman" w:hAnsi="Times New Roman" w:cs="Times New Roman"/>
                <w:b/>
              </w:rPr>
            </w:pPr>
          </w:p>
          <w:p w14:paraId="6D9AFF1B" w14:textId="77777777" w:rsidR="007B21A5" w:rsidRDefault="007B21A5" w:rsidP="00832B26">
            <w:pPr>
              <w:rPr>
                <w:rFonts w:ascii="Times New Roman" w:hAnsi="Times New Roman" w:cs="Times New Roman"/>
                <w:b/>
              </w:rPr>
            </w:pPr>
          </w:p>
          <w:p w14:paraId="6E39AF29" w14:textId="77777777" w:rsidR="007B21A5" w:rsidRDefault="007B21A5" w:rsidP="00832B26">
            <w:pPr>
              <w:rPr>
                <w:rFonts w:ascii="Times New Roman" w:hAnsi="Times New Roman" w:cs="Times New Roman"/>
                <w:b/>
              </w:rPr>
            </w:pPr>
          </w:p>
          <w:p w14:paraId="36019794" w14:textId="77777777" w:rsidR="007B21A5" w:rsidRDefault="007B21A5" w:rsidP="00832B26">
            <w:pPr>
              <w:rPr>
                <w:rFonts w:ascii="Times New Roman" w:hAnsi="Times New Roman" w:cs="Times New Roman"/>
                <w:b/>
              </w:rPr>
            </w:pPr>
          </w:p>
          <w:p w14:paraId="7620E0F4" w14:textId="77777777" w:rsidR="007B21A5" w:rsidRDefault="007B21A5" w:rsidP="00832B26">
            <w:pPr>
              <w:rPr>
                <w:rFonts w:ascii="Times New Roman" w:hAnsi="Times New Roman" w:cs="Times New Roman"/>
                <w:b/>
              </w:rPr>
            </w:pPr>
          </w:p>
          <w:p w14:paraId="6662E8D3" w14:textId="77777777" w:rsidR="007B21A5" w:rsidRDefault="007B21A5" w:rsidP="00832B26">
            <w:pPr>
              <w:rPr>
                <w:rFonts w:ascii="Times New Roman" w:hAnsi="Times New Roman" w:cs="Times New Roman"/>
                <w:b/>
              </w:rPr>
            </w:pPr>
          </w:p>
          <w:p w14:paraId="7B8ACDFA" w14:textId="77777777" w:rsidR="007B21A5" w:rsidRDefault="007B21A5" w:rsidP="00832B26">
            <w:pPr>
              <w:rPr>
                <w:rFonts w:ascii="Times New Roman" w:hAnsi="Times New Roman" w:cs="Times New Roman"/>
                <w:b/>
              </w:rPr>
            </w:pPr>
          </w:p>
          <w:p w14:paraId="170CDC2B" w14:textId="77777777" w:rsidR="007B21A5" w:rsidRDefault="007B21A5" w:rsidP="00832B26">
            <w:pPr>
              <w:rPr>
                <w:rFonts w:ascii="Times New Roman" w:hAnsi="Times New Roman" w:cs="Times New Roman"/>
                <w:b/>
              </w:rPr>
            </w:pPr>
          </w:p>
          <w:p w14:paraId="63672A45" w14:textId="77777777" w:rsidR="007B21A5" w:rsidRDefault="007B21A5" w:rsidP="00832B26">
            <w:pPr>
              <w:rPr>
                <w:rFonts w:ascii="Times New Roman" w:hAnsi="Times New Roman" w:cs="Times New Roman"/>
                <w:b/>
              </w:rPr>
            </w:pPr>
          </w:p>
          <w:p w14:paraId="07CD924E" w14:textId="77777777" w:rsidR="007B21A5" w:rsidRDefault="007B21A5" w:rsidP="00832B26">
            <w:pPr>
              <w:rPr>
                <w:rFonts w:ascii="Times New Roman" w:hAnsi="Times New Roman" w:cs="Times New Roman"/>
                <w:b/>
              </w:rPr>
            </w:pPr>
          </w:p>
          <w:p w14:paraId="747269C3" w14:textId="77777777" w:rsidR="007B21A5" w:rsidRDefault="007B21A5" w:rsidP="00832B26">
            <w:pPr>
              <w:rPr>
                <w:rFonts w:ascii="Times New Roman" w:hAnsi="Times New Roman" w:cs="Times New Roman"/>
                <w:b/>
              </w:rPr>
            </w:pPr>
          </w:p>
          <w:p w14:paraId="64505D37" w14:textId="77777777" w:rsidR="007B21A5" w:rsidRDefault="007B21A5" w:rsidP="00832B26">
            <w:pPr>
              <w:rPr>
                <w:rFonts w:ascii="Times New Roman" w:hAnsi="Times New Roman" w:cs="Times New Roman"/>
                <w:b/>
              </w:rPr>
            </w:pPr>
          </w:p>
          <w:p w14:paraId="7A14FF16" w14:textId="77777777" w:rsidR="007B21A5" w:rsidRPr="002E4122" w:rsidRDefault="007B21A5" w:rsidP="00832B26">
            <w:pPr>
              <w:rPr>
                <w:rFonts w:ascii="Times New Roman" w:hAnsi="Times New Roman" w:cs="Times New Roman"/>
                <w:b/>
                <w:lang w:val="ru-RU"/>
              </w:rPr>
            </w:pPr>
          </w:p>
          <w:p w14:paraId="48DDAEA4" w14:textId="77777777" w:rsidR="004407C6" w:rsidRPr="002E4122" w:rsidRDefault="004407C6" w:rsidP="00832B26">
            <w:pPr>
              <w:rPr>
                <w:rFonts w:ascii="Times New Roman" w:hAnsi="Times New Roman" w:cs="Times New Roman"/>
                <w:b/>
                <w:lang w:val="ru-RU"/>
              </w:rPr>
            </w:pPr>
          </w:p>
          <w:p w14:paraId="745CB3E5" w14:textId="77777777" w:rsidR="004407C6" w:rsidRPr="003516A3" w:rsidRDefault="004407C6" w:rsidP="004407C6">
            <w:pPr>
              <w:jc w:val="center"/>
              <w:rPr>
                <w:rFonts w:ascii="Times New Roman" w:hAnsi="Times New Roman" w:cs="Times New Roman"/>
                <w:b/>
              </w:rPr>
            </w:pPr>
            <w:r w:rsidRPr="003516A3">
              <w:rPr>
                <w:rFonts w:ascii="Times New Roman" w:hAnsi="Times New Roman" w:cs="Times New Roman"/>
                <w:b/>
              </w:rPr>
              <w:t>Не враховано.</w:t>
            </w:r>
          </w:p>
          <w:p w14:paraId="236E4703" w14:textId="0FF4E6BD" w:rsidR="004407C6" w:rsidRPr="003516A3" w:rsidRDefault="00AB0947" w:rsidP="003516A3">
            <w:pPr>
              <w:jc w:val="center"/>
              <w:rPr>
                <w:rFonts w:ascii="Times New Roman" w:hAnsi="Times New Roman" w:cs="Times New Roman"/>
                <w:lang w:val="ru-RU"/>
              </w:rPr>
            </w:pPr>
            <w:r w:rsidRPr="003516A3">
              <w:rPr>
                <w:rFonts w:ascii="Times New Roman" w:hAnsi="Times New Roman" w:cs="Times New Roman"/>
                <w:bCs/>
              </w:rPr>
              <w:t xml:space="preserve">Пропозиції не стосуються </w:t>
            </w:r>
            <w:r w:rsidRPr="003516A3">
              <w:rPr>
                <w:rFonts w:ascii="Times New Roman" w:hAnsi="Times New Roman" w:cs="Times New Roman"/>
              </w:rPr>
              <w:t xml:space="preserve">норм, які охоплені </w:t>
            </w:r>
            <w:proofErr w:type="spellStart"/>
            <w:r w:rsidRPr="003516A3">
              <w:rPr>
                <w:rFonts w:ascii="Times New Roman" w:hAnsi="Times New Roman" w:cs="Times New Roman"/>
              </w:rPr>
              <w:t>проєктом</w:t>
            </w:r>
            <w:proofErr w:type="spellEnd"/>
            <w:r w:rsidRPr="003516A3">
              <w:rPr>
                <w:rFonts w:ascii="Times New Roman" w:hAnsi="Times New Roman" w:cs="Times New Roman"/>
              </w:rPr>
              <w:t xml:space="preserve"> змін.</w:t>
            </w:r>
          </w:p>
          <w:p w14:paraId="780137BB" w14:textId="07B2E08A" w:rsidR="007B21A5" w:rsidRPr="004407C6" w:rsidRDefault="007B21A5" w:rsidP="004407C6">
            <w:pPr>
              <w:jc w:val="center"/>
              <w:rPr>
                <w:rFonts w:ascii="Times New Roman" w:hAnsi="Times New Roman" w:cs="Times New Roman"/>
                <w:bCs/>
              </w:rPr>
            </w:pPr>
          </w:p>
        </w:tc>
      </w:tr>
      <w:tr w:rsidR="00AB2562" w:rsidRPr="009F7418" w14:paraId="29715FC7" w14:textId="77777777" w:rsidTr="002450E0">
        <w:trPr>
          <w:trHeight w:val="20"/>
        </w:trPr>
        <w:tc>
          <w:tcPr>
            <w:tcW w:w="4153" w:type="dxa"/>
          </w:tcPr>
          <w:p w14:paraId="37750D26" w14:textId="77777777" w:rsidR="00F8413D" w:rsidRPr="009F7418" w:rsidRDefault="00F8413D" w:rsidP="00F8413D">
            <w:pPr>
              <w:widowControl w:val="0"/>
              <w:shd w:val="clear" w:color="auto" w:fill="FFFFFF"/>
              <w:tabs>
                <w:tab w:val="left" w:pos="1163"/>
              </w:tabs>
              <w:snapToGrid w:val="0"/>
              <w:ind w:firstLine="318"/>
              <w:jc w:val="both"/>
              <w:rPr>
                <w:rFonts w:ascii="Times New Roman" w:hAnsi="Times New Roman" w:cs="Times New Roman"/>
                <w:b/>
                <w:bCs/>
                <w:i/>
                <w:iCs/>
              </w:rPr>
            </w:pPr>
            <w:r w:rsidRPr="009F7418">
              <w:rPr>
                <w:rFonts w:ascii="Times New Roman" w:hAnsi="Times New Roman" w:cs="Times New Roman"/>
                <w:b/>
                <w:bCs/>
                <w:i/>
                <w:iCs/>
              </w:rPr>
              <w:lastRenderedPageBreak/>
              <w:t xml:space="preserve">Відсутній в </w:t>
            </w:r>
            <w:proofErr w:type="spellStart"/>
            <w:r w:rsidRPr="009F7418">
              <w:rPr>
                <w:rFonts w:ascii="Times New Roman" w:hAnsi="Times New Roman" w:cs="Times New Roman"/>
                <w:b/>
                <w:bCs/>
                <w:i/>
                <w:iCs/>
              </w:rPr>
              <w:t>проєкті</w:t>
            </w:r>
            <w:proofErr w:type="spellEnd"/>
          </w:p>
          <w:p w14:paraId="208645C5" w14:textId="77777777" w:rsidR="00243CC9" w:rsidRPr="009F7418" w:rsidRDefault="00243CC9" w:rsidP="00243CC9">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7.12. Відновлення електроживлення електроустановок споживача, електроживлення яких було припинено з підстав, зазначених у пунктах 7.5 та/або 7.6 цього розділу, здійснюється оператором системи у порядку, визначеному Кодексом системи передачі та Кодексом систем розподілу, протягом 3 робочих днів у містах та 5 робочих днів у сільській місцевості після отримання від ініціатора відключення інформації про усунення споживачем порушень, що підтверджується відповідним документом учасника ринку, на вимогу якого здійснювалося припинення електроживлення. Про усунення причин відключення ініціатор такого відключення повідомляє оператора системи в день отримання такої інформації.</w:t>
            </w:r>
          </w:p>
          <w:p w14:paraId="5A2F5DAC" w14:textId="77777777" w:rsidR="00243CC9" w:rsidRPr="009F7418" w:rsidRDefault="00243CC9" w:rsidP="00243CC9">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Витрати оператора системи на здійснення робіт з припинення та відновлення електроживлення електроустановки споживача (повторне підключення електроустановки) покриваються за рахунок коштів ініціатора здійснення цих робіт, які відшкодовуються йому споживачем (крім випадків, визначених цим пунктом), якщо припинення постачання (розподілу або передачі) електричної енергії споживачу здійснювалося у встановленому цими Правилами порядку.</w:t>
            </w:r>
          </w:p>
          <w:p w14:paraId="662977C8" w14:textId="77777777" w:rsidR="00243CC9" w:rsidRPr="009F7418" w:rsidRDefault="00243CC9" w:rsidP="00243CC9">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lastRenderedPageBreak/>
              <w:t>У разі припинення електроживлення побутовому споживачу через заборгованість з оплати за спожиту електричну енергію побутовим споживачем не відшкодовуються витрати з припинення та відновлення електроживлення ініціатору цих робіт у таких випадках:</w:t>
            </w:r>
          </w:p>
          <w:p w14:paraId="5FE52DDD" w14:textId="77777777" w:rsidR="00243CC9" w:rsidRPr="009F7418" w:rsidRDefault="00243CC9" w:rsidP="00243CC9">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станом на момент оформлення попередження розмір заборгованості побутового споживача з оплати за спожиту електричну енергію менший ніж розмір половини прожиткового мінімуму для працездатних осіб;</w:t>
            </w:r>
          </w:p>
          <w:p w14:paraId="761D5AF0" w14:textId="77777777" w:rsidR="00AB2562" w:rsidRPr="009F7418" w:rsidRDefault="00243CC9" w:rsidP="00243CC9">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побутовим споживачем протягом двох розрахункових періодів, що передують дню відключення, здійснено повну оплату спожитої електричної енергії.</w:t>
            </w:r>
          </w:p>
          <w:p w14:paraId="5F36995B" w14:textId="77777777" w:rsidR="00243CC9" w:rsidRPr="009F7418" w:rsidRDefault="00243CC9" w:rsidP="00243CC9">
            <w:pPr>
              <w:widowControl w:val="0"/>
              <w:shd w:val="clear" w:color="auto" w:fill="FFFFFF"/>
              <w:tabs>
                <w:tab w:val="left" w:pos="1163"/>
              </w:tabs>
              <w:snapToGrid w:val="0"/>
              <w:ind w:firstLine="318"/>
              <w:jc w:val="both"/>
              <w:rPr>
                <w:rFonts w:ascii="Times New Roman" w:hAnsi="Times New Roman" w:cs="Times New Roman"/>
              </w:rPr>
            </w:pPr>
          </w:p>
        </w:tc>
        <w:tc>
          <w:tcPr>
            <w:tcW w:w="4241" w:type="dxa"/>
          </w:tcPr>
          <w:p w14:paraId="4CA60EC0" w14:textId="77777777" w:rsidR="00F8413D" w:rsidRPr="009F7418" w:rsidRDefault="00F8413D" w:rsidP="00600C9E">
            <w:pPr>
              <w:widowControl w:val="0"/>
              <w:shd w:val="clear" w:color="auto" w:fill="FFFFFF"/>
              <w:tabs>
                <w:tab w:val="left" w:pos="1163"/>
              </w:tabs>
              <w:snapToGrid w:val="0"/>
              <w:ind w:firstLine="318"/>
              <w:jc w:val="center"/>
              <w:rPr>
                <w:rFonts w:ascii="Times New Roman" w:hAnsi="Times New Roman" w:cs="Times New Roman"/>
                <w:color w:val="000000"/>
              </w:rPr>
            </w:pPr>
            <w:r w:rsidRPr="009F7418">
              <w:rPr>
                <w:rFonts w:ascii="Times New Roman" w:hAnsi="Times New Roman" w:cs="Times New Roman"/>
                <w:b/>
                <w:bCs/>
                <w:color w:val="000000"/>
              </w:rPr>
              <w:lastRenderedPageBreak/>
              <w:t>ДПЗД «УКРІНТЕР</w:t>
            </w:r>
            <w:r w:rsidR="0053600D" w:rsidRPr="009F7418">
              <w:rPr>
                <w:rFonts w:ascii="Times New Roman" w:hAnsi="Times New Roman" w:cs="Times New Roman"/>
                <w:b/>
                <w:bCs/>
                <w:color w:val="000000"/>
              </w:rPr>
              <w:t>Е</w:t>
            </w:r>
            <w:r w:rsidRPr="009F7418">
              <w:rPr>
                <w:rFonts w:ascii="Times New Roman" w:hAnsi="Times New Roman" w:cs="Times New Roman"/>
                <w:b/>
                <w:bCs/>
                <w:color w:val="000000"/>
              </w:rPr>
              <w:t>НЕРГО»</w:t>
            </w:r>
          </w:p>
          <w:p w14:paraId="1990BBA9" w14:textId="77777777" w:rsidR="00F8413D" w:rsidRPr="009F7418" w:rsidRDefault="00F8413D" w:rsidP="00F8413D">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У Розділі VII  пункт 7.12 ПРРЕЕ доповнити новим абзацом такого змісту:</w:t>
            </w:r>
          </w:p>
          <w:p w14:paraId="607C090D" w14:textId="77777777" w:rsidR="00F8413D" w:rsidRPr="009F7418" w:rsidRDefault="00F8413D" w:rsidP="00F8413D">
            <w:pPr>
              <w:widowControl w:val="0"/>
              <w:shd w:val="clear" w:color="auto" w:fill="FFFFFF"/>
              <w:tabs>
                <w:tab w:val="left" w:pos="1163"/>
              </w:tabs>
              <w:snapToGrid w:val="0"/>
              <w:ind w:firstLine="318"/>
              <w:jc w:val="both"/>
              <w:rPr>
                <w:rFonts w:ascii="Times New Roman" w:hAnsi="Times New Roman" w:cs="Times New Roman"/>
                <w:b/>
                <w:bCs/>
                <w:color w:val="000000"/>
              </w:rPr>
            </w:pPr>
            <w:r w:rsidRPr="009F7418">
              <w:rPr>
                <w:rFonts w:ascii="Times New Roman" w:hAnsi="Times New Roman" w:cs="Times New Roman"/>
                <w:b/>
                <w:bCs/>
                <w:color w:val="7030A0"/>
              </w:rPr>
              <w:t xml:space="preserve">«Витрати оператора системи на здійснення робіт з припинення та відновлення електроживлення електроустановки споживача (повторне підключення електроустановки) по ініціативі постачальника “останньої надії” покриваються за рахунок коштів споживачів, крім випадків, якщо рішенням суду буде встановлено неправомірність дій </w:t>
            </w:r>
            <w:proofErr w:type="spellStart"/>
            <w:r w:rsidRPr="009F7418">
              <w:rPr>
                <w:rFonts w:ascii="Times New Roman" w:hAnsi="Times New Roman" w:cs="Times New Roman"/>
                <w:b/>
                <w:bCs/>
                <w:color w:val="7030A0"/>
              </w:rPr>
              <w:t>електропостачальника</w:t>
            </w:r>
            <w:proofErr w:type="spellEnd"/>
            <w:r w:rsidRPr="009F7418">
              <w:rPr>
                <w:rFonts w:ascii="Times New Roman" w:hAnsi="Times New Roman" w:cs="Times New Roman"/>
                <w:b/>
                <w:bCs/>
                <w:color w:val="7030A0"/>
              </w:rPr>
              <w:t xml:space="preserve"> з припинення електропостачання споживачу.».</w:t>
            </w:r>
          </w:p>
          <w:p w14:paraId="11741C94" w14:textId="77777777" w:rsidR="00AB2562" w:rsidRPr="009F7418" w:rsidRDefault="00AB2562" w:rsidP="00832B26">
            <w:pPr>
              <w:jc w:val="center"/>
              <w:rPr>
                <w:rFonts w:ascii="Times New Roman" w:hAnsi="Times New Roman" w:cs="Times New Roman"/>
                <w:b/>
                <w:bCs/>
              </w:rPr>
            </w:pPr>
          </w:p>
        </w:tc>
        <w:tc>
          <w:tcPr>
            <w:tcW w:w="3920" w:type="dxa"/>
          </w:tcPr>
          <w:p w14:paraId="2E791FFA" w14:textId="77777777" w:rsidR="00F8413D" w:rsidRPr="009F7418" w:rsidRDefault="00F8413D" w:rsidP="00600C9E">
            <w:pPr>
              <w:widowControl w:val="0"/>
              <w:shd w:val="clear" w:color="auto" w:fill="FFFFFF"/>
              <w:tabs>
                <w:tab w:val="left" w:pos="1163"/>
              </w:tabs>
              <w:snapToGrid w:val="0"/>
              <w:ind w:firstLine="318"/>
              <w:jc w:val="center"/>
              <w:rPr>
                <w:rFonts w:ascii="Times New Roman" w:hAnsi="Times New Roman" w:cs="Times New Roman"/>
                <w:color w:val="000000"/>
              </w:rPr>
            </w:pPr>
            <w:r w:rsidRPr="009F7418">
              <w:rPr>
                <w:rFonts w:ascii="Times New Roman" w:hAnsi="Times New Roman" w:cs="Times New Roman"/>
                <w:b/>
                <w:bCs/>
                <w:color w:val="000000"/>
              </w:rPr>
              <w:t>ДПЗД «УКРІНТЕР</w:t>
            </w:r>
            <w:r w:rsidR="0053600D" w:rsidRPr="009F7418">
              <w:rPr>
                <w:rFonts w:ascii="Times New Roman" w:hAnsi="Times New Roman" w:cs="Times New Roman"/>
                <w:b/>
                <w:bCs/>
                <w:color w:val="000000"/>
              </w:rPr>
              <w:t>Е</w:t>
            </w:r>
            <w:r w:rsidRPr="009F7418">
              <w:rPr>
                <w:rFonts w:ascii="Times New Roman" w:hAnsi="Times New Roman" w:cs="Times New Roman"/>
                <w:b/>
                <w:bCs/>
                <w:color w:val="000000"/>
              </w:rPr>
              <w:t>НЕРГО»</w:t>
            </w:r>
          </w:p>
          <w:p w14:paraId="77CC74DC" w14:textId="77777777" w:rsidR="00F8413D" w:rsidRPr="009F7418" w:rsidRDefault="00F8413D" w:rsidP="00F8413D">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Через арешт рахунків постачальник «останньої надії» не має можливості </w:t>
            </w:r>
            <w:proofErr w:type="spellStart"/>
            <w:r w:rsidRPr="009F7418">
              <w:rPr>
                <w:rFonts w:ascii="Times New Roman" w:hAnsi="Times New Roman" w:cs="Times New Roman"/>
                <w:color w:val="000000"/>
              </w:rPr>
              <w:t>оперативно</w:t>
            </w:r>
            <w:proofErr w:type="spellEnd"/>
            <w:r w:rsidRPr="009F7418">
              <w:rPr>
                <w:rFonts w:ascii="Times New Roman" w:hAnsi="Times New Roman" w:cs="Times New Roman"/>
                <w:color w:val="000000"/>
              </w:rPr>
              <w:t xml:space="preserve"> здійснювати оплату відключення/підключення/ електропостачання споживача, що призводить до приросту боргу перед іншими учасниками ринку.</w:t>
            </w:r>
          </w:p>
          <w:p w14:paraId="79AC2137" w14:textId="77777777" w:rsidR="00AB2562" w:rsidRPr="009F7418" w:rsidRDefault="00AB2562" w:rsidP="00832B26">
            <w:pPr>
              <w:jc w:val="center"/>
              <w:rPr>
                <w:rFonts w:ascii="Times New Roman" w:hAnsi="Times New Roman" w:cs="Times New Roman"/>
                <w:b/>
                <w:bCs/>
              </w:rPr>
            </w:pPr>
          </w:p>
        </w:tc>
        <w:tc>
          <w:tcPr>
            <w:tcW w:w="2990" w:type="dxa"/>
            <w:gridSpan w:val="2"/>
          </w:tcPr>
          <w:p w14:paraId="1B486E6A" w14:textId="77777777" w:rsidR="004407C6" w:rsidRPr="005003BC" w:rsidRDefault="004407C6" w:rsidP="004407C6">
            <w:pPr>
              <w:jc w:val="center"/>
              <w:rPr>
                <w:rFonts w:ascii="Times New Roman" w:hAnsi="Times New Roman" w:cs="Times New Roman"/>
                <w:b/>
              </w:rPr>
            </w:pPr>
            <w:r w:rsidRPr="005003BC">
              <w:rPr>
                <w:rFonts w:ascii="Times New Roman" w:hAnsi="Times New Roman" w:cs="Times New Roman"/>
                <w:b/>
              </w:rPr>
              <w:t>Не враховано.</w:t>
            </w:r>
          </w:p>
          <w:p w14:paraId="3F32BC04" w14:textId="77777777" w:rsidR="00417720" w:rsidRPr="00417720" w:rsidRDefault="00417720" w:rsidP="00417720">
            <w:pPr>
              <w:jc w:val="center"/>
              <w:rPr>
                <w:rFonts w:ascii="Times New Roman" w:hAnsi="Times New Roman" w:cs="Times New Roman"/>
                <w:lang w:val="ru-RU"/>
              </w:rPr>
            </w:pPr>
            <w:r w:rsidRPr="003516A3">
              <w:rPr>
                <w:rFonts w:ascii="Times New Roman" w:hAnsi="Times New Roman" w:cs="Times New Roman"/>
                <w:bCs/>
              </w:rPr>
              <w:t xml:space="preserve">Пропозиції не стосуються </w:t>
            </w:r>
            <w:r w:rsidRPr="003516A3">
              <w:rPr>
                <w:rFonts w:ascii="Times New Roman" w:hAnsi="Times New Roman" w:cs="Times New Roman"/>
              </w:rPr>
              <w:t xml:space="preserve">норм, які охоплені </w:t>
            </w:r>
            <w:proofErr w:type="spellStart"/>
            <w:r w:rsidRPr="003516A3">
              <w:rPr>
                <w:rFonts w:ascii="Times New Roman" w:hAnsi="Times New Roman" w:cs="Times New Roman"/>
              </w:rPr>
              <w:t>проєктом</w:t>
            </w:r>
            <w:proofErr w:type="spellEnd"/>
            <w:r w:rsidRPr="003516A3">
              <w:rPr>
                <w:rFonts w:ascii="Times New Roman" w:hAnsi="Times New Roman" w:cs="Times New Roman"/>
              </w:rPr>
              <w:t xml:space="preserve"> змін.</w:t>
            </w:r>
          </w:p>
          <w:p w14:paraId="55514282" w14:textId="58A70A71" w:rsidR="00F15245" w:rsidRPr="00417720" w:rsidRDefault="00F15245" w:rsidP="00832B26">
            <w:pPr>
              <w:rPr>
                <w:rFonts w:ascii="Times New Roman" w:hAnsi="Times New Roman" w:cs="Times New Roman"/>
                <w:b/>
                <w:color w:val="00B050"/>
                <w:lang w:val="ru-RU"/>
              </w:rPr>
            </w:pPr>
          </w:p>
        </w:tc>
      </w:tr>
      <w:tr w:rsidR="00832B26" w:rsidRPr="009F7418" w14:paraId="1FF21C91" w14:textId="77777777" w:rsidTr="002450E0">
        <w:trPr>
          <w:trHeight w:val="20"/>
        </w:trPr>
        <w:tc>
          <w:tcPr>
            <w:tcW w:w="4153" w:type="dxa"/>
          </w:tcPr>
          <w:p w14:paraId="7D741401" w14:textId="77777777" w:rsidR="00F8413D" w:rsidRPr="009F7418" w:rsidRDefault="00F8413D" w:rsidP="00F8413D">
            <w:pPr>
              <w:widowControl w:val="0"/>
              <w:shd w:val="clear" w:color="auto" w:fill="FFFFFF"/>
              <w:tabs>
                <w:tab w:val="left" w:pos="1163"/>
              </w:tabs>
              <w:snapToGrid w:val="0"/>
              <w:ind w:firstLine="318"/>
              <w:jc w:val="both"/>
              <w:rPr>
                <w:rFonts w:ascii="Times New Roman" w:hAnsi="Times New Roman" w:cs="Times New Roman"/>
                <w:b/>
                <w:bCs/>
                <w:i/>
                <w:iCs/>
              </w:rPr>
            </w:pPr>
            <w:r w:rsidRPr="009F7418">
              <w:rPr>
                <w:rFonts w:ascii="Times New Roman" w:hAnsi="Times New Roman" w:cs="Times New Roman"/>
                <w:b/>
                <w:bCs/>
                <w:i/>
                <w:iCs/>
              </w:rPr>
              <w:t xml:space="preserve">Відсутній в </w:t>
            </w:r>
            <w:proofErr w:type="spellStart"/>
            <w:r w:rsidRPr="009F7418">
              <w:rPr>
                <w:rFonts w:ascii="Times New Roman" w:hAnsi="Times New Roman" w:cs="Times New Roman"/>
                <w:b/>
                <w:bCs/>
                <w:i/>
                <w:iCs/>
              </w:rPr>
              <w:t>проєкті</w:t>
            </w:r>
            <w:proofErr w:type="spellEnd"/>
          </w:p>
          <w:p w14:paraId="69306BD6" w14:textId="77777777" w:rsidR="00832B26" w:rsidRDefault="00832B26" w:rsidP="00CE61D2">
            <w:pPr>
              <w:widowControl w:val="0"/>
              <w:shd w:val="clear" w:color="auto" w:fill="FFFFFF"/>
              <w:tabs>
                <w:tab w:val="left" w:pos="1163"/>
              </w:tabs>
              <w:snapToGrid w:val="0"/>
              <w:ind w:firstLine="318"/>
              <w:jc w:val="both"/>
              <w:rPr>
                <w:rFonts w:ascii="Times New Roman" w:hAnsi="Times New Roman" w:cs="Times New Roman"/>
              </w:rPr>
            </w:pPr>
          </w:p>
          <w:p w14:paraId="01A5EC27" w14:textId="77777777" w:rsidR="00600C9E" w:rsidRPr="00600C9E" w:rsidRDefault="00600C9E" w:rsidP="00600C9E">
            <w:pPr>
              <w:widowControl w:val="0"/>
              <w:shd w:val="clear" w:color="auto" w:fill="FFFFFF"/>
              <w:tabs>
                <w:tab w:val="left" w:pos="1163"/>
              </w:tabs>
              <w:snapToGrid w:val="0"/>
              <w:ind w:firstLine="318"/>
              <w:jc w:val="both"/>
              <w:rPr>
                <w:rFonts w:ascii="Times New Roman" w:hAnsi="Times New Roman" w:cs="Times New Roman"/>
                <w:b/>
                <w:bCs/>
              </w:rPr>
            </w:pPr>
            <w:r w:rsidRPr="00600C9E">
              <w:rPr>
                <w:rFonts w:ascii="Times New Roman" w:hAnsi="Times New Roman" w:cs="Times New Roman"/>
                <w:b/>
                <w:bCs/>
              </w:rPr>
              <w:t>Положення відсутнє</w:t>
            </w:r>
          </w:p>
          <w:p w14:paraId="55614DDD" w14:textId="77777777" w:rsidR="00600C9E" w:rsidRDefault="00600C9E" w:rsidP="00CE61D2">
            <w:pPr>
              <w:widowControl w:val="0"/>
              <w:shd w:val="clear" w:color="auto" w:fill="FFFFFF"/>
              <w:tabs>
                <w:tab w:val="left" w:pos="1163"/>
              </w:tabs>
              <w:snapToGrid w:val="0"/>
              <w:ind w:firstLine="318"/>
              <w:jc w:val="both"/>
              <w:rPr>
                <w:rFonts w:ascii="Times New Roman" w:hAnsi="Times New Roman" w:cs="Times New Roman"/>
              </w:rPr>
            </w:pPr>
          </w:p>
          <w:p w14:paraId="10F4EBE2" w14:textId="77777777" w:rsidR="00600C9E" w:rsidRPr="009F7418" w:rsidRDefault="00600C9E" w:rsidP="00CE61D2">
            <w:pPr>
              <w:widowControl w:val="0"/>
              <w:shd w:val="clear" w:color="auto" w:fill="FFFFFF"/>
              <w:tabs>
                <w:tab w:val="left" w:pos="1163"/>
              </w:tabs>
              <w:snapToGrid w:val="0"/>
              <w:ind w:firstLine="318"/>
              <w:jc w:val="both"/>
              <w:rPr>
                <w:rFonts w:ascii="Times New Roman" w:hAnsi="Times New Roman" w:cs="Times New Roman"/>
              </w:rPr>
            </w:pPr>
          </w:p>
        </w:tc>
        <w:tc>
          <w:tcPr>
            <w:tcW w:w="4241" w:type="dxa"/>
          </w:tcPr>
          <w:p w14:paraId="1F09FED1" w14:textId="77777777" w:rsidR="00CE61D2" w:rsidRPr="009F7418" w:rsidRDefault="00832B26" w:rsidP="00832B26">
            <w:pPr>
              <w:jc w:val="center"/>
              <w:rPr>
                <w:rFonts w:ascii="Times New Roman" w:hAnsi="Times New Roman" w:cs="Times New Roman"/>
                <w:b/>
                <w:bCs/>
              </w:rPr>
            </w:pPr>
            <w:r w:rsidRPr="009F7418">
              <w:rPr>
                <w:rFonts w:ascii="Times New Roman" w:hAnsi="Times New Roman" w:cs="Times New Roman"/>
                <w:b/>
                <w:bCs/>
              </w:rPr>
              <w:t>КП «Харківський метрополітен»</w:t>
            </w:r>
          </w:p>
          <w:p w14:paraId="5D8156DD"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Розділ VII ПРРЕЕ доповнити новим пунктом 7.11</w:t>
            </w:r>
            <w:r w:rsidRPr="009F7418">
              <w:rPr>
                <w:rFonts w:ascii="Times New Roman" w:hAnsi="Times New Roman" w:cs="Times New Roman"/>
                <w:color w:val="000000"/>
                <w:vertAlign w:val="superscript"/>
              </w:rPr>
              <w:t>1</w:t>
            </w:r>
            <w:r w:rsidRPr="009F7418">
              <w:rPr>
                <w:rFonts w:ascii="Times New Roman" w:hAnsi="Times New Roman" w:cs="Times New Roman"/>
                <w:color w:val="000000"/>
              </w:rPr>
              <w:t>. такого змісту:</w:t>
            </w:r>
          </w:p>
          <w:p w14:paraId="45EE4C4E" w14:textId="77777777" w:rsidR="00832B26" w:rsidRPr="009F7418" w:rsidRDefault="00832B26" w:rsidP="00832B26">
            <w:pPr>
              <w:jc w:val="both"/>
              <w:rPr>
                <w:rFonts w:ascii="Times New Roman" w:hAnsi="Times New Roman" w:cs="Times New Roman"/>
                <w:b/>
                <w:bCs/>
                <w:color w:val="7030A0"/>
              </w:rPr>
            </w:pPr>
          </w:p>
          <w:p w14:paraId="61F21504"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7030A0"/>
              </w:rPr>
            </w:pPr>
            <w:r w:rsidRPr="009F7418">
              <w:rPr>
                <w:rFonts w:ascii="Times New Roman" w:hAnsi="Times New Roman" w:cs="Times New Roman"/>
                <w:b/>
                <w:bCs/>
                <w:color w:val="7030A0"/>
              </w:rPr>
              <w:t>«7.11</w:t>
            </w:r>
            <w:r w:rsidRPr="009F7418">
              <w:rPr>
                <w:rFonts w:ascii="Times New Roman" w:hAnsi="Times New Roman" w:cs="Times New Roman"/>
                <w:b/>
                <w:bCs/>
                <w:color w:val="7030A0"/>
                <w:vertAlign w:val="superscript"/>
              </w:rPr>
              <w:t>1</w:t>
            </w:r>
            <w:r w:rsidRPr="009F7418">
              <w:rPr>
                <w:rFonts w:ascii="Times New Roman" w:hAnsi="Times New Roman" w:cs="Times New Roman"/>
                <w:b/>
                <w:bCs/>
                <w:color w:val="7030A0"/>
              </w:rPr>
              <w:t>.</w:t>
            </w:r>
            <w:r w:rsidRPr="009F7418">
              <w:rPr>
                <w:rFonts w:ascii="Times New Roman" w:hAnsi="Times New Roman" w:cs="Times New Roman"/>
                <w:b/>
                <w:bCs/>
                <w:color w:val="7030A0"/>
                <w:vertAlign w:val="superscript"/>
              </w:rPr>
              <w:t xml:space="preserve"> </w:t>
            </w:r>
            <w:r w:rsidRPr="009F7418">
              <w:rPr>
                <w:rFonts w:ascii="Times New Roman" w:hAnsi="Times New Roman" w:cs="Times New Roman"/>
                <w:b/>
                <w:bCs/>
                <w:color w:val="7030A0"/>
              </w:rPr>
              <w:t>Тимчасово до 01 січня 2028 року постачальник «останньої надії» зобов’язаний відновити електропостачання захищеному споживачу або споживачу, об’єкти якого визначені як об’єкти критичної інфраструктури, у разі звернення такого споживача до постачальника «останньої надії» із заявою про постачання електричної енергії постачальником «останньої надії»</w:t>
            </w:r>
            <w:r w:rsidRPr="009F7418">
              <w:rPr>
                <w:rFonts w:ascii="Times New Roman" w:hAnsi="Times New Roman" w:cs="Times New Roman"/>
                <w:color w:val="7030A0"/>
              </w:rPr>
              <w:t xml:space="preserve"> </w:t>
            </w:r>
            <w:r w:rsidRPr="009F7418">
              <w:rPr>
                <w:rFonts w:ascii="Times New Roman" w:hAnsi="Times New Roman" w:cs="Times New Roman"/>
                <w:b/>
                <w:bCs/>
                <w:color w:val="7030A0"/>
              </w:rPr>
              <w:t>за умови наявності заяви про реструктуризацію заборгованості, відкритого таким споживачем рахунку із спеціальним режимом використання в одній із уповноважених установ банку та виконання інших вимог, передбачених статтею 64 цього Закону.».</w:t>
            </w:r>
          </w:p>
          <w:p w14:paraId="1F1D1BA3"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color w:val="000000"/>
              </w:rPr>
            </w:pPr>
          </w:p>
        </w:tc>
        <w:tc>
          <w:tcPr>
            <w:tcW w:w="3920" w:type="dxa"/>
          </w:tcPr>
          <w:p w14:paraId="3ABA063F" w14:textId="77777777" w:rsidR="00CE61D2" w:rsidRPr="009F7418" w:rsidRDefault="00832B26" w:rsidP="00832B26">
            <w:pPr>
              <w:jc w:val="center"/>
              <w:rPr>
                <w:rFonts w:ascii="Times New Roman" w:hAnsi="Times New Roman" w:cs="Times New Roman"/>
                <w:b/>
                <w:bCs/>
              </w:rPr>
            </w:pPr>
            <w:r w:rsidRPr="009F7418">
              <w:rPr>
                <w:rFonts w:ascii="Times New Roman" w:hAnsi="Times New Roman" w:cs="Times New Roman"/>
                <w:b/>
                <w:bCs/>
              </w:rPr>
              <w:lastRenderedPageBreak/>
              <w:t>КП «Харківський метрополітен»</w:t>
            </w:r>
          </w:p>
          <w:p w14:paraId="0D8E640D"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Пункт 15</w:t>
            </w:r>
            <w:r w:rsidRPr="009F7418">
              <w:rPr>
                <w:rFonts w:ascii="Times New Roman" w:hAnsi="Times New Roman" w:cs="Times New Roman"/>
                <w:color w:val="000000"/>
                <w:vertAlign w:val="superscript"/>
              </w:rPr>
              <w:t>2</w:t>
            </w:r>
            <w:r w:rsidRPr="009F7418">
              <w:rPr>
                <w:rFonts w:ascii="Times New Roman" w:hAnsi="Times New Roman" w:cs="Times New Roman"/>
                <w:color w:val="000000"/>
              </w:rPr>
              <w:t xml:space="preserve"> розділу XVII «Прикінцеві та перехідні положення» Закону України «Про ринок електричної енергії» (у редакції Закону України № 4213-ІХ від 14.01.2025) запроваджує звернення споживача або споживача, </w:t>
            </w:r>
            <w:proofErr w:type="spellStart"/>
            <w:r w:rsidRPr="009F7418">
              <w:rPr>
                <w:rFonts w:ascii="Times New Roman" w:hAnsi="Times New Roman" w:cs="Times New Roman"/>
                <w:color w:val="000000"/>
              </w:rPr>
              <w:t>обʼєкти</w:t>
            </w:r>
            <w:proofErr w:type="spellEnd"/>
            <w:r w:rsidRPr="009F7418">
              <w:rPr>
                <w:rFonts w:ascii="Times New Roman" w:hAnsi="Times New Roman" w:cs="Times New Roman"/>
                <w:color w:val="000000"/>
              </w:rPr>
              <w:t xml:space="preserve"> якого визначені як </w:t>
            </w:r>
            <w:proofErr w:type="spellStart"/>
            <w:r w:rsidRPr="009F7418">
              <w:rPr>
                <w:rFonts w:ascii="Times New Roman" w:hAnsi="Times New Roman" w:cs="Times New Roman"/>
                <w:color w:val="000000"/>
              </w:rPr>
              <w:t>обʼєкти</w:t>
            </w:r>
            <w:proofErr w:type="spellEnd"/>
            <w:r w:rsidRPr="009F7418">
              <w:rPr>
                <w:rFonts w:ascii="Times New Roman" w:hAnsi="Times New Roman" w:cs="Times New Roman"/>
                <w:color w:val="000000"/>
              </w:rPr>
              <w:t xml:space="preserve"> критичної інфраструктури до постачальника «останньої надії» із заявою про постачання електричної енергії, що не врегульовано ані Законом України «Про ринок електричної енергії», ані ПРРЕЕ.</w:t>
            </w:r>
          </w:p>
          <w:p w14:paraId="2AA0ECF0"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000000"/>
                <w:u w:val="single"/>
                <w:lang w:bidi="te-IN"/>
              </w:rPr>
            </w:pPr>
            <w:r w:rsidRPr="009F7418">
              <w:rPr>
                <w:rFonts w:ascii="Times New Roman" w:hAnsi="Times New Roman" w:cs="Times New Roman"/>
                <w:color w:val="000000"/>
              </w:rPr>
              <w:t xml:space="preserve">Правий аналіз положень ПРРЕЕ, зокрема пункту 7.12, дає підстави для висновків, </w:t>
            </w:r>
            <w:r w:rsidRPr="009F7418">
              <w:rPr>
                <w:rFonts w:ascii="Times New Roman" w:hAnsi="Times New Roman" w:cs="Times New Roman"/>
                <w:color w:val="000000"/>
                <w:lang w:bidi="te-IN"/>
              </w:rPr>
              <w:t xml:space="preserve">що відновлення електроживлення установок споживача, електроживлення яких було припинено з підстав, передбачених, зокрема, п. 7.5. ПРРЕЕ, здійснюється оператором системи </w:t>
            </w:r>
            <w:r w:rsidRPr="009F7418">
              <w:rPr>
                <w:rFonts w:ascii="Times New Roman" w:hAnsi="Times New Roman" w:cs="Times New Roman"/>
                <w:color w:val="000000"/>
                <w:lang w:bidi="te-IN"/>
              </w:rPr>
              <w:lastRenderedPageBreak/>
              <w:t xml:space="preserve">після отримання від ініціатора інформації </w:t>
            </w:r>
            <w:r w:rsidRPr="009F7418">
              <w:rPr>
                <w:rFonts w:ascii="Times New Roman" w:hAnsi="Times New Roman" w:cs="Times New Roman"/>
                <w:color w:val="000000"/>
                <w:u w:val="single"/>
                <w:lang w:bidi="te-IN"/>
              </w:rPr>
              <w:t>про усунення споживачем порушень</w:t>
            </w:r>
            <w:r w:rsidRPr="009F7418">
              <w:rPr>
                <w:rFonts w:ascii="Times New Roman" w:hAnsi="Times New Roman" w:cs="Times New Roman"/>
                <w:color w:val="000000"/>
                <w:lang w:bidi="te-IN"/>
              </w:rPr>
              <w:t>.</w:t>
            </w:r>
          </w:p>
          <w:p w14:paraId="7AAE7F16"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000000"/>
                <w:lang w:bidi="te-IN"/>
              </w:rPr>
            </w:pPr>
            <w:r w:rsidRPr="009F7418">
              <w:rPr>
                <w:rFonts w:ascii="Times New Roman" w:hAnsi="Times New Roman" w:cs="Times New Roman"/>
                <w:color w:val="000000"/>
              </w:rPr>
              <w:t>Відтак</w:t>
            </w:r>
            <w:r w:rsidRPr="009F7418">
              <w:rPr>
                <w:rFonts w:ascii="Times New Roman" w:hAnsi="Times New Roman" w:cs="Times New Roman"/>
                <w:color w:val="000000"/>
                <w:lang w:bidi="te-IN"/>
              </w:rPr>
              <w:t xml:space="preserve">, із системного аналізу вищезазначених положень вбачається, що споживач, постачання якому було припинено з підстав, передбачених п. 7.5. ПРРЕЕ, в подальшому, після отримання статусу захищеного споживача або споживача, об’єкти якого визначені як об’єкти критичної інфраструктури, відкриття рахунку із спеціальним режимом використання та виконання інших вимог, передбачених ст. 64 Закону, має право звернутися до постачальника «останньої надії» із заявою згідно </w:t>
            </w:r>
            <w:proofErr w:type="spellStart"/>
            <w:r w:rsidRPr="009F7418">
              <w:rPr>
                <w:rFonts w:ascii="Times New Roman" w:hAnsi="Times New Roman" w:cs="Times New Roman"/>
                <w:color w:val="000000"/>
                <w:lang w:bidi="te-IN"/>
              </w:rPr>
              <w:t>абз</w:t>
            </w:r>
            <w:proofErr w:type="spellEnd"/>
            <w:r w:rsidRPr="009F7418">
              <w:rPr>
                <w:rFonts w:ascii="Times New Roman" w:hAnsi="Times New Roman" w:cs="Times New Roman"/>
                <w:color w:val="000000"/>
                <w:lang w:bidi="te-IN"/>
              </w:rPr>
              <w:t>. 2 пункту 15</w:t>
            </w:r>
            <w:r w:rsidRPr="009F7418">
              <w:rPr>
                <w:rFonts w:ascii="Times New Roman" w:hAnsi="Times New Roman" w:cs="Times New Roman"/>
                <w:color w:val="000000"/>
                <w:vertAlign w:val="superscript"/>
                <w:lang w:bidi="te-IN"/>
              </w:rPr>
              <w:t>2</w:t>
            </w:r>
            <w:r w:rsidRPr="009F7418">
              <w:rPr>
                <w:rFonts w:ascii="Times New Roman" w:hAnsi="Times New Roman" w:cs="Times New Roman"/>
                <w:color w:val="000000"/>
                <w:lang w:bidi="te-IN"/>
              </w:rPr>
              <w:t xml:space="preserve"> Розділу ХVII Прикінцеві та перехідні положення Закону (пункт доповнено згідно із Законом № 4213-ІХ).</w:t>
            </w:r>
          </w:p>
          <w:p w14:paraId="134E6F46"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color w:val="000000"/>
                <w:lang w:bidi="te-IN"/>
              </w:rPr>
            </w:pPr>
            <w:r w:rsidRPr="009F7418">
              <w:rPr>
                <w:rFonts w:ascii="Times New Roman" w:hAnsi="Times New Roman" w:cs="Times New Roman"/>
                <w:color w:val="000000"/>
                <w:lang w:bidi="te-IN"/>
              </w:rPr>
              <w:t>В свою чергу, правовим наслідком такого звернення, враховуючи статус такого споживача та виконання останнім інших передбачених законодавством вимог, має бути відновлення електропостачання постачальником «останньої надії».</w:t>
            </w:r>
          </w:p>
          <w:p w14:paraId="430F82B5"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bCs/>
                <w:color w:val="000000"/>
                <w:lang w:bidi="te-IN"/>
              </w:rPr>
            </w:pPr>
            <w:r w:rsidRPr="009F7418">
              <w:rPr>
                <w:rFonts w:ascii="Times New Roman" w:hAnsi="Times New Roman" w:cs="Times New Roman"/>
                <w:color w:val="000000"/>
                <w:lang w:bidi="te-IN"/>
              </w:rPr>
              <w:t>Таке узгоджується із Законом України «Про ринок електричної енергії» (у редакції Закону України № 4213-ІХ від 14.01.2025) та ПРРЕЕ оскільки наявність заборгованості за договором про постачання електричної енергії постачальником «останньої надії» може мати наслідком припинення постачання електричної енергії, а її непогашення позбавляє можливості відновити постачання споживачу електричної енергії постачальником «останньої надії» в інший спосіб.</w:t>
            </w:r>
          </w:p>
          <w:p w14:paraId="45162F06" w14:textId="77777777" w:rsidR="00832B26" w:rsidRPr="009F7418" w:rsidRDefault="00832B26" w:rsidP="00832B26">
            <w:pPr>
              <w:jc w:val="center"/>
              <w:rPr>
                <w:rFonts w:ascii="Times New Roman" w:hAnsi="Times New Roman" w:cs="Times New Roman"/>
                <w:b/>
                <w:color w:val="000000"/>
              </w:rPr>
            </w:pPr>
          </w:p>
        </w:tc>
        <w:tc>
          <w:tcPr>
            <w:tcW w:w="2990" w:type="dxa"/>
            <w:gridSpan w:val="2"/>
          </w:tcPr>
          <w:p w14:paraId="6FD0069A" w14:textId="77777777" w:rsidR="00242B3F" w:rsidRDefault="00242B3F" w:rsidP="00832B26">
            <w:pPr>
              <w:rPr>
                <w:rFonts w:ascii="Times New Roman" w:hAnsi="Times New Roman" w:cs="Times New Roman"/>
                <w:b/>
              </w:rPr>
            </w:pPr>
          </w:p>
          <w:p w14:paraId="27A9C301" w14:textId="77777777" w:rsidR="00242B3F" w:rsidRDefault="00242B3F" w:rsidP="00832B26">
            <w:pPr>
              <w:rPr>
                <w:rFonts w:ascii="Times New Roman" w:hAnsi="Times New Roman" w:cs="Times New Roman"/>
                <w:b/>
              </w:rPr>
            </w:pPr>
          </w:p>
          <w:p w14:paraId="4F967F86" w14:textId="77777777" w:rsidR="00242B3F" w:rsidRDefault="00242B3F" w:rsidP="00832B26">
            <w:pPr>
              <w:rPr>
                <w:rFonts w:ascii="Times New Roman" w:hAnsi="Times New Roman" w:cs="Times New Roman"/>
                <w:b/>
              </w:rPr>
            </w:pPr>
          </w:p>
          <w:p w14:paraId="2947152B" w14:textId="77777777" w:rsidR="00186C49" w:rsidRDefault="00186C49" w:rsidP="00832B26">
            <w:pPr>
              <w:rPr>
                <w:rFonts w:ascii="Times New Roman" w:hAnsi="Times New Roman" w:cs="Times New Roman"/>
                <w:b/>
              </w:rPr>
            </w:pPr>
          </w:p>
          <w:p w14:paraId="5EBFF721" w14:textId="77777777" w:rsidR="00242B3F" w:rsidRDefault="00242B3F" w:rsidP="00242B3F">
            <w:pPr>
              <w:jc w:val="center"/>
              <w:rPr>
                <w:rFonts w:ascii="Times New Roman" w:hAnsi="Times New Roman" w:cs="Times New Roman"/>
                <w:b/>
              </w:rPr>
            </w:pPr>
            <w:r w:rsidRPr="00B747C5">
              <w:rPr>
                <w:rFonts w:ascii="Times New Roman" w:hAnsi="Times New Roman" w:cs="Times New Roman"/>
                <w:b/>
              </w:rPr>
              <w:t>Попередньо відхилити</w:t>
            </w:r>
            <w:r>
              <w:rPr>
                <w:rFonts w:ascii="Times New Roman" w:hAnsi="Times New Roman" w:cs="Times New Roman"/>
                <w:b/>
              </w:rPr>
              <w:t>.</w:t>
            </w:r>
          </w:p>
          <w:p w14:paraId="0EEFC8AC" w14:textId="7F545C98" w:rsidR="00F15245" w:rsidRPr="00242B3F" w:rsidRDefault="00F15245" w:rsidP="00242B3F">
            <w:pPr>
              <w:jc w:val="center"/>
              <w:rPr>
                <w:rFonts w:ascii="Times New Roman" w:hAnsi="Times New Roman" w:cs="Times New Roman"/>
                <w:bCs/>
                <w:color w:val="00B050"/>
              </w:rPr>
            </w:pPr>
            <w:r w:rsidRPr="00242B3F">
              <w:rPr>
                <w:rFonts w:ascii="Times New Roman" w:hAnsi="Times New Roman" w:cs="Times New Roman"/>
                <w:bCs/>
              </w:rPr>
              <w:t xml:space="preserve">За концепцією Закону споживач не ініціює укладення договору з ПОН, а </w:t>
            </w:r>
            <w:proofErr w:type="spellStart"/>
            <w:r w:rsidRPr="00242B3F">
              <w:rPr>
                <w:rFonts w:ascii="Times New Roman" w:hAnsi="Times New Roman" w:cs="Times New Roman"/>
                <w:bCs/>
              </w:rPr>
              <w:t>безакцептно</w:t>
            </w:r>
            <w:proofErr w:type="spellEnd"/>
            <w:r w:rsidRPr="00242B3F">
              <w:rPr>
                <w:rFonts w:ascii="Times New Roman" w:hAnsi="Times New Roman" w:cs="Times New Roman"/>
                <w:bCs/>
              </w:rPr>
              <w:t xml:space="preserve"> приєднується до умов договору за умови  настання певних подій</w:t>
            </w:r>
          </w:p>
        </w:tc>
      </w:tr>
      <w:tr w:rsidR="00832B26" w:rsidRPr="009F7418" w14:paraId="38BB86CE" w14:textId="77777777" w:rsidTr="002450E0">
        <w:trPr>
          <w:trHeight w:val="20"/>
        </w:trPr>
        <w:tc>
          <w:tcPr>
            <w:tcW w:w="15304" w:type="dxa"/>
            <w:gridSpan w:val="5"/>
          </w:tcPr>
          <w:p w14:paraId="263EB55A" w14:textId="77777777" w:rsidR="00832B26" w:rsidRPr="009F7418" w:rsidRDefault="00832B26" w:rsidP="00832B26">
            <w:pPr>
              <w:jc w:val="center"/>
              <w:rPr>
                <w:rFonts w:ascii="Times New Roman" w:hAnsi="Times New Roman" w:cs="Times New Roman"/>
                <w:b/>
                <w:bCs/>
              </w:rPr>
            </w:pPr>
            <w:r w:rsidRPr="009F7418">
              <w:rPr>
                <w:rFonts w:ascii="Times New Roman" w:hAnsi="Times New Roman" w:cs="Times New Roman"/>
                <w:b/>
                <w:bCs/>
              </w:rPr>
              <w:lastRenderedPageBreak/>
              <w:t>IX. Вимоги до інформаційного обміну на роздрібному ринку</w:t>
            </w:r>
          </w:p>
          <w:p w14:paraId="4EC00CE5" w14:textId="77777777" w:rsidR="00832B26" w:rsidRPr="009F7418" w:rsidRDefault="00832B26" w:rsidP="00832B26">
            <w:pPr>
              <w:jc w:val="center"/>
              <w:rPr>
                <w:rFonts w:ascii="Times New Roman" w:hAnsi="Times New Roman" w:cs="Times New Roman"/>
                <w:b/>
                <w:bCs/>
              </w:rPr>
            </w:pPr>
          </w:p>
        </w:tc>
      </w:tr>
      <w:tr w:rsidR="00832B26" w:rsidRPr="009F7418" w14:paraId="15082E27" w14:textId="77777777" w:rsidTr="002450E0">
        <w:trPr>
          <w:trHeight w:val="20"/>
        </w:trPr>
        <w:tc>
          <w:tcPr>
            <w:tcW w:w="15304" w:type="dxa"/>
            <w:gridSpan w:val="5"/>
          </w:tcPr>
          <w:p w14:paraId="0D2F6FF8" w14:textId="77777777" w:rsidR="00832B26" w:rsidRPr="009F7418" w:rsidRDefault="00832B26" w:rsidP="00832B26">
            <w:pPr>
              <w:jc w:val="center"/>
              <w:rPr>
                <w:rFonts w:ascii="Times New Roman" w:hAnsi="Times New Roman" w:cs="Times New Roman"/>
                <w:b/>
                <w:bCs/>
              </w:rPr>
            </w:pPr>
            <w:r w:rsidRPr="009F7418">
              <w:rPr>
                <w:rFonts w:ascii="Times New Roman" w:hAnsi="Times New Roman" w:cs="Times New Roman"/>
                <w:b/>
                <w:bCs/>
              </w:rPr>
              <w:t>9.5. Доступ до інформації щодо комерційного обліку</w:t>
            </w:r>
          </w:p>
          <w:p w14:paraId="6FE73C7B" w14:textId="77777777" w:rsidR="00832B26" w:rsidRPr="009F7418" w:rsidRDefault="00832B26" w:rsidP="00832B26">
            <w:pPr>
              <w:jc w:val="center"/>
              <w:rPr>
                <w:rFonts w:ascii="Times New Roman" w:hAnsi="Times New Roman" w:cs="Times New Roman"/>
                <w:b/>
                <w:bCs/>
              </w:rPr>
            </w:pPr>
          </w:p>
        </w:tc>
      </w:tr>
      <w:tr w:rsidR="00832B26" w:rsidRPr="009F7418" w14:paraId="2D31688E" w14:textId="77777777" w:rsidTr="004E639C">
        <w:trPr>
          <w:trHeight w:val="20"/>
        </w:trPr>
        <w:tc>
          <w:tcPr>
            <w:tcW w:w="4153" w:type="dxa"/>
            <w:tcBorders>
              <w:bottom w:val="nil"/>
            </w:tcBorders>
          </w:tcPr>
          <w:p w14:paraId="75DF3E32"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b/>
                <w:color w:val="333333"/>
              </w:rPr>
            </w:pPr>
            <w:r w:rsidRPr="009F7418">
              <w:rPr>
                <w:rFonts w:ascii="Times New Roman" w:hAnsi="Times New Roman" w:cs="Times New Roman"/>
                <w:b/>
                <w:bCs/>
                <w:color w:val="0070C0"/>
              </w:rPr>
              <w:t>9.5.4. Постачальник "останньої надії" повинен інформувати адміністратора комерційного обліку та відповідального оператора системи про завершення постачання електричної енергії споживачу за 20 днів до настання зазначеної події.</w:t>
            </w:r>
          </w:p>
        </w:tc>
        <w:tc>
          <w:tcPr>
            <w:tcW w:w="4241" w:type="dxa"/>
          </w:tcPr>
          <w:p w14:paraId="1061EE91" w14:textId="77777777" w:rsidR="00832B26" w:rsidRPr="009F7418" w:rsidRDefault="00832B26" w:rsidP="00452DE9">
            <w:pPr>
              <w:ind w:firstLine="406"/>
              <w:contextualSpacing/>
              <w:jc w:val="both"/>
              <w:rPr>
                <w:rFonts w:ascii="Times New Roman" w:hAnsi="Times New Roman" w:cs="Times New Roman"/>
                <w:color w:val="000000"/>
              </w:rPr>
            </w:pPr>
          </w:p>
        </w:tc>
        <w:tc>
          <w:tcPr>
            <w:tcW w:w="3920" w:type="dxa"/>
          </w:tcPr>
          <w:p w14:paraId="1809E175" w14:textId="77777777" w:rsidR="00452DE9" w:rsidRPr="004E639C" w:rsidRDefault="00452DE9" w:rsidP="004E639C">
            <w:pPr>
              <w:widowControl w:val="0"/>
              <w:shd w:val="clear" w:color="auto" w:fill="FFFFFF"/>
              <w:tabs>
                <w:tab w:val="left" w:pos="1163"/>
              </w:tabs>
              <w:snapToGrid w:val="0"/>
              <w:jc w:val="center"/>
              <w:rPr>
                <w:rFonts w:ascii="Times New Roman" w:hAnsi="Times New Roman" w:cs="Times New Roman"/>
                <w:b/>
                <w:bCs/>
                <w:color w:val="000000"/>
              </w:rPr>
            </w:pPr>
            <w:r w:rsidRPr="009F7418">
              <w:rPr>
                <w:rFonts w:ascii="Times New Roman" w:hAnsi="Times New Roman" w:cs="Times New Roman"/>
                <w:b/>
                <w:bCs/>
                <w:color w:val="000000"/>
              </w:rPr>
              <w:t>ДПЗД «УКРІНТЕР</w:t>
            </w:r>
            <w:r w:rsidR="0053600D" w:rsidRPr="009F7418">
              <w:rPr>
                <w:rFonts w:ascii="Times New Roman" w:hAnsi="Times New Roman" w:cs="Times New Roman"/>
                <w:b/>
                <w:bCs/>
                <w:color w:val="000000"/>
              </w:rPr>
              <w:t>Е</w:t>
            </w:r>
            <w:r w:rsidRPr="009F7418">
              <w:rPr>
                <w:rFonts w:ascii="Times New Roman" w:hAnsi="Times New Roman" w:cs="Times New Roman"/>
                <w:b/>
                <w:bCs/>
                <w:color w:val="000000"/>
              </w:rPr>
              <w:t>НЕРГО»</w:t>
            </w:r>
          </w:p>
          <w:p w14:paraId="4E1B027F" w14:textId="77777777" w:rsidR="00832B26" w:rsidRDefault="00452DE9" w:rsidP="00B018C8">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Положення пункту майже повторює </w:t>
            </w:r>
            <w:r w:rsidRPr="009F7418">
              <w:rPr>
                <w:rFonts w:ascii="Times New Roman" w:hAnsi="Times New Roman" w:cs="Times New Roman"/>
                <w:color w:val="000000"/>
                <w:lang w:bidi="te-IN"/>
              </w:rPr>
              <w:t>положення</w:t>
            </w:r>
            <w:r w:rsidRPr="009F7418">
              <w:rPr>
                <w:rFonts w:ascii="Times New Roman" w:hAnsi="Times New Roman" w:cs="Times New Roman"/>
                <w:color w:val="000000"/>
              </w:rPr>
              <w:t xml:space="preserve"> підпункту 8 пункту 9.6.3 глави 9.6 ПРРЕЕ, який пропонується виключити. Єдина зміна інформування постачальником адміністратора комерційного обліку, але в такому випадку інші </w:t>
            </w:r>
            <w:proofErr w:type="spellStart"/>
            <w:r w:rsidRPr="009F7418">
              <w:rPr>
                <w:rFonts w:ascii="Times New Roman" w:hAnsi="Times New Roman" w:cs="Times New Roman"/>
                <w:color w:val="000000"/>
              </w:rPr>
              <w:t>електропостачальники</w:t>
            </w:r>
            <w:proofErr w:type="spellEnd"/>
            <w:r w:rsidRPr="009F7418">
              <w:rPr>
                <w:rFonts w:ascii="Times New Roman" w:hAnsi="Times New Roman" w:cs="Times New Roman"/>
                <w:color w:val="000000"/>
              </w:rPr>
              <w:t xml:space="preserve"> також мають виконувати аналогічний обов’язок.  </w:t>
            </w:r>
          </w:p>
          <w:p w14:paraId="7D3B966D" w14:textId="77777777" w:rsidR="004E639C" w:rsidRPr="009F7418" w:rsidRDefault="004E639C" w:rsidP="00B018C8">
            <w:pPr>
              <w:widowControl w:val="0"/>
              <w:shd w:val="clear" w:color="auto" w:fill="FFFFFF"/>
              <w:tabs>
                <w:tab w:val="left" w:pos="1163"/>
              </w:tabs>
              <w:snapToGrid w:val="0"/>
              <w:ind w:firstLine="318"/>
              <w:jc w:val="both"/>
              <w:rPr>
                <w:rFonts w:ascii="Times New Roman" w:hAnsi="Times New Roman" w:cs="Times New Roman"/>
                <w:color w:val="000000"/>
              </w:rPr>
            </w:pPr>
          </w:p>
        </w:tc>
        <w:tc>
          <w:tcPr>
            <w:tcW w:w="2990" w:type="dxa"/>
            <w:gridSpan w:val="2"/>
          </w:tcPr>
          <w:p w14:paraId="7F780E6F" w14:textId="77777777" w:rsidR="003516A3" w:rsidRPr="005003BC" w:rsidRDefault="003516A3" w:rsidP="003516A3">
            <w:pPr>
              <w:widowControl w:val="0"/>
              <w:shd w:val="clear" w:color="auto" w:fill="FFFFFF"/>
              <w:tabs>
                <w:tab w:val="left" w:pos="1163"/>
              </w:tabs>
              <w:snapToGrid w:val="0"/>
              <w:ind w:firstLine="318"/>
              <w:jc w:val="both"/>
              <w:rPr>
                <w:rFonts w:ascii="Times New Roman" w:hAnsi="Times New Roman" w:cs="Times New Roman"/>
                <w:b/>
                <w:bCs/>
              </w:rPr>
            </w:pPr>
            <w:r w:rsidRPr="005003BC">
              <w:rPr>
                <w:rFonts w:ascii="Times New Roman" w:hAnsi="Times New Roman" w:cs="Times New Roman"/>
                <w:b/>
                <w:bCs/>
              </w:rPr>
              <w:t xml:space="preserve">Попередньо врахувати в редакції: </w:t>
            </w:r>
          </w:p>
          <w:p w14:paraId="7CFBA3A6" w14:textId="5CC21CFA" w:rsidR="00832B26" w:rsidRDefault="003516A3" w:rsidP="003516A3">
            <w:pPr>
              <w:jc w:val="both"/>
              <w:rPr>
                <w:rFonts w:ascii="Times New Roman" w:hAnsi="Times New Roman" w:cs="Times New Roman"/>
                <w:b/>
                <w:bCs/>
                <w:color w:val="00B050"/>
              </w:rPr>
            </w:pPr>
            <w:proofErr w:type="spellStart"/>
            <w:r>
              <w:rPr>
                <w:rFonts w:ascii="Times New Roman" w:hAnsi="Times New Roman" w:cs="Times New Roman"/>
                <w:b/>
                <w:bCs/>
                <w:color w:val="00B050"/>
              </w:rPr>
              <w:t>Електроп</w:t>
            </w:r>
            <w:r w:rsidRPr="003516A3">
              <w:rPr>
                <w:rFonts w:ascii="Times New Roman" w:hAnsi="Times New Roman" w:cs="Times New Roman"/>
                <w:b/>
                <w:bCs/>
                <w:color w:val="00B050"/>
              </w:rPr>
              <w:t>остачальник</w:t>
            </w:r>
            <w:proofErr w:type="spellEnd"/>
            <w:r w:rsidRPr="003516A3">
              <w:rPr>
                <w:rFonts w:ascii="Times New Roman" w:hAnsi="Times New Roman" w:cs="Times New Roman"/>
                <w:b/>
                <w:bCs/>
                <w:color w:val="00B050"/>
              </w:rPr>
              <w:t xml:space="preserve"> </w:t>
            </w:r>
            <w:r w:rsidRPr="003516A3">
              <w:rPr>
                <w:rFonts w:ascii="Times New Roman" w:hAnsi="Times New Roman" w:cs="Times New Roman"/>
                <w:b/>
                <w:bCs/>
                <w:color w:val="0070C0"/>
              </w:rPr>
              <w:t xml:space="preserve">повинен інформувати адміністратора комерційного обліку та відповідального оператора системи про завершення постачання електричної енергії споживачу за 20 днів до настання зазначеної події </w:t>
            </w:r>
            <w:r w:rsidRPr="003516A3">
              <w:rPr>
                <w:rFonts w:ascii="Times New Roman" w:hAnsi="Times New Roman" w:cs="Times New Roman"/>
                <w:b/>
                <w:bCs/>
                <w:color w:val="00B050"/>
              </w:rPr>
              <w:t xml:space="preserve">шляхом ініціації відповідного процесу в </w:t>
            </w:r>
            <w:proofErr w:type="spellStart"/>
            <w:r w:rsidRPr="003516A3">
              <w:rPr>
                <w:rFonts w:ascii="Times New Roman" w:hAnsi="Times New Roman" w:cs="Times New Roman"/>
                <w:b/>
                <w:bCs/>
                <w:color w:val="00B050"/>
              </w:rPr>
              <w:t>Датахаб</w:t>
            </w:r>
            <w:proofErr w:type="spellEnd"/>
            <w:r>
              <w:rPr>
                <w:rFonts w:ascii="Times New Roman" w:hAnsi="Times New Roman" w:cs="Times New Roman"/>
                <w:b/>
                <w:bCs/>
                <w:color w:val="00B050"/>
              </w:rPr>
              <w:t>.</w:t>
            </w:r>
          </w:p>
          <w:p w14:paraId="0CF4FA42" w14:textId="0472C86A" w:rsidR="003516A3" w:rsidRPr="009F7418" w:rsidRDefault="003516A3" w:rsidP="003516A3">
            <w:pPr>
              <w:jc w:val="both"/>
              <w:rPr>
                <w:rFonts w:ascii="Times New Roman" w:hAnsi="Times New Roman" w:cs="Times New Roman"/>
              </w:rPr>
            </w:pPr>
          </w:p>
        </w:tc>
      </w:tr>
      <w:tr w:rsidR="00832B26" w:rsidRPr="009F7418" w14:paraId="7F787B56" w14:textId="77777777" w:rsidTr="004E639C">
        <w:trPr>
          <w:trHeight w:val="20"/>
        </w:trPr>
        <w:tc>
          <w:tcPr>
            <w:tcW w:w="4153" w:type="dxa"/>
            <w:tcBorders>
              <w:top w:val="nil"/>
            </w:tcBorders>
          </w:tcPr>
          <w:p w14:paraId="5B84DA5D" w14:textId="77777777" w:rsidR="00832B26" w:rsidRPr="009F7418" w:rsidRDefault="00832B26" w:rsidP="00832B26">
            <w:pPr>
              <w:contextualSpacing/>
              <w:jc w:val="both"/>
              <w:rPr>
                <w:rFonts w:ascii="Times New Roman" w:hAnsi="Times New Roman" w:cs="Times New Roman"/>
                <w:b/>
                <w:color w:val="333333"/>
              </w:rPr>
            </w:pPr>
          </w:p>
        </w:tc>
        <w:tc>
          <w:tcPr>
            <w:tcW w:w="4241" w:type="dxa"/>
          </w:tcPr>
          <w:p w14:paraId="12BA0644" w14:textId="77777777" w:rsidR="00B9070B" w:rsidRPr="009F7418" w:rsidRDefault="00B9070B" w:rsidP="004E639C">
            <w:pPr>
              <w:widowControl w:val="0"/>
              <w:shd w:val="clear" w:color="auto" w:fill="FFFFFF"/>
              <w:tabs>
                <w:tab w:val="left" w:pos="1163"/>
              </w:tabs>
              <w:snapToGrid w:val="0"/>
              <w:ind w:hanging="6"/>
              <w:jc w:val="center"/>
              <w:rPr>
                <w:rFonts w:ascii="Times New Roman" w:hAnsi="Times New Roman" w:cs="Times New Roman"/>
                <w:color w:val="000000"/>
              </w:rPr>
            </w:pPr>
            <w:r w:rsidRPr="009F7418">
              <w:rPr>
                <w:rFonts w:ascii="Times New Roman" w:hAnsi="Times New Roman" w:cs="Times New Roman"/>
                <w:b/>
                <w:bCs/>
                <w:color w:val="000000"/>
              </w:rPr>
              <w:t>НЕК «УКРЕНЕРГО»</w:t>
            </w:r>
          </w:p>
          <w:p w14:paraId="058F2870" w14:textId="77777777" w:rsidR="00B9070B" w:rsidRPr="009F7418" w:rsidRDefault="00B9070B" w:rsidP="00B9070B">
            <w:pPr>
              <w:ind w:firstLine="406"/>
              <w:contextualSpacing/>
              <w:jc w:val="both"/>
              <w:rPr>
                <w:rFonts w:ascii="Times New Roman" w:hAnsi="Times New Roman" w:cs="Times New Roman"/>
                <w:b/>
                <w:bCs/>
                <w:color w:val="0070C0"/>
              </w:rPr>
            </w:pPr>
            <w:r w:rsidRPr="009F7418">
              <w:rPr>
                <w:rFonts w:ascii="Times New Roman" w:hAnsi="Times New Roman" w:cs="Times New Roman"/>
                <w:b/>
                <w:bCs/>
                <w:color w:val="0070C0"/>
              </w:rPr>
              <w:t xml:space="preserve">9.5.4. Постачальник "останньої надії" повинен інформувати адміністратора комерційного обліку та відповідального оператора системи про завершення постачання електричної енергії споживачу за 20 днів до настання зазначеної події </w:t>
            </w:r>
            <w:r w:rsidRPr="009F7418">
              <w:rPr>
                <w:rFonts w:ascii="Times New Roman" w:hAnsi="Times New Roman" w:cs="Times New Roman"/>
                <w:b/>
                <w:bCs/>
                <w:color w:val="7030A0"/>
              </w:rPr>
              <w:t xml:space="preserve">шляхом ініціації відповідного процесу в </w:t>
            </w:r>
            <w:proofErr w:type="spellStart"/>
            <w:r w:rsidRPr="009F7418">
              <w:rPr>
                <w:rFonts w:ascii="Times New Roman" w:hAnsi="Times New Roman" w:cs="Times New Roman"/>
                <w:b/>
                <w:bCs/>
                <w:color w:val="7030A0"/>
              </w:rPr>
              <w:t>Датахаб</w:t>
            </w:r>
            <w:proofErr w:type="spellEnd"/>
            <w:r w:rsidRPr="009F7418">
              <w:rPr>
                <w:rFonts w:ascii="Times New Roman" w:hAnsi="Times New Roman" w:cs="Times New Roman"/>
                <w:b/>
                <w:bCs/>
                <w:color w:val="0070C0"/>
              </w:rPr>
              <w:t>.</w:t>
            </w:r>
          </w:p>
          <w:p w14:paraId="600EF9F9" w14:textId="77777777" w:rsidR="00B9070B" w:rsidRPr="009F7418" w:rsidRDefault="00B9070B" w:rsidP="00B9070B">
            <w:pPr>
              <w:ind w:firstLine="406"/>
              <w:contextualSpacing/>
              <w:jc w:val="both"/>
              <w:rPr>
                <w:rFonts w:ascii="Times New Roman" w:hAnsi="Times New Roman" w:cs="Times New Roman"/>
                <w:color w:val="000000"/>
              </w:rPr>
            </w:pPr>
          </w:p>
        </w:tc>
        <w:tc>
          <w:tcPr>
            <w:tcW w:w="3920" w:type="dxa"/>
          </w:tcPr>
          <w:p w14:paraId="3998A285" w14:textId="77777777" w:rsidR="00B9070B" w:rsidRPr="009F7418" w:rsidRDefault="00B9070B" w:rsidP="004E639C">
            <w:pPr>
              <w:widowControl w:val="0"/>
              <w:shd w:val="clear" w:color="auto" w:fill="FFFFFF"/>
              <w:tabs>
                <w:tab w:val="left" w:pos="1163"/>
              </w:tabs>
              <w:snapToGrid w:val="0"/>
              <w:ind w:hanging="6"/>
              <w:jc w:val="center"/>
              <w:rPr>
                <w:rFonts w:ascii="Times New Roman" w:hAnsi="Times New Roman" w:cs="Times New Roman"/>
                <w:color w:val="000000"/>
              </w:rPr>
            </w:pPr>
            <w:r w:rsidRPr="009F7418">
              <w:rPr>
                <w:rFonts w:ascii="Times New Roman" w:hAnsi="Times New Roman" w:cs="Times New Roman"/>
                <w:b/>
                <w:bCs/>
                <w:color w:val="000000"/>
              </w:rPr>
              <w:t>НЕК «УКРЕНЕРГО»</w:t>
            </w:r>
          </w:p>
          <w:p w14:paraId="2F9F92B9" w14:textId="77777777" w:rsidR="00832B26" w:rsidRPr="009F7418" w:rsidRDefault="00B9070B" w:rsidP="00B9070B">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 xml:space="preserve">Пропонуємо </w:t>
            </w:r>
            <w:proofErr w:type="spellStart"/>
            <w:r w:rsidRPr="009F7418">
              <w:rPr>
                <w:rFonts w:ascii="Times New Roman" w:hAnsi="Times New Roman" w:cs="Times New Roman"/>
                <w:color w:val="000000"/>
              </w:rPr>
              <w:t>внести</w:t>
            </w:r>
            <w:proofErr w:type="spellEnd"/>
            <w:r w:rsidRPr="009F7418">
              <w:rPr>
                <w:rFonts w:ascii="Times New Roman" w:hAnsi="Times New Roman" w:cs="Times New Roman"/>
                <w:color w:val="000000"/>
              </w:rPr>
              <w:t xml:space="preserve"> уточнення щодо формату інформаційного обміну та інформування сторін з урахуванням того, що призначена для цього функціональність </w:t>
            </w:r>
            <w:proofErr w:type="spellStart"/>
            <w:r w:rsidRPr="009F7418">
              <w:rPr>
                <w:rFonts w:ascii="Times New Roman" w:hAnsi="Times New Roman" w:cs="Times New Roman"/>
                <w:color w:val="000000"/>
              </w:rPr>
              <w:t>Датахаб</w:t>
            </w:r>
            <w:proofErr w:type="spellEnd"/>
            <w:r w:rsidRPr="009F7418">
              <w:rPr>
                <w:rFonts w:ascii="Times New Roman" w:hAnsi="Times New Roman" w:cs="Times New Roman"/>
                <w:color w:val="000000"/>
              </w:rPr>
              <w:t xml:space="preserve">  впроваджена та використовується учасниками, з метою запобігання дублювання даних/процесів та переводу інформаційного обміну в цифровий формат.</w:t>
            </w:r>
          </w:p>
          <w:p w14:paraId="17CC84D9" w14:textId="77777777" w:rsidR="00B9070B" w:rsidRPr="009F7418" w:rsidRDefault="00B9070B" w:rsidP="00B9070B">
            <w:pPr>
              <w:widowControl w:val="0"/>
              <w:shd w:val="clear" w:color="auto" w:fill="FFFFFF"/>
              <w:tabs>
                <w:tab w:val="left" w:pos="1163"/>
              </w:tabs>
              <w:snapToGrid w:val="0"/>
              <w:ind w:firstLine="318"/>
              <w:jc w:val="both"/>
              <w:rPr>
                <w:rFonts w:ascii="Times New Roman" w:hAnsi="Times New Roman" w:cs="Times New Roman"/>
                <w:color w:val="000000"/>
              </w:rPr>
            </w:pPr>
          </w:p>
        </w:tc>
        <w:tc>
          <w:tcPr>
            <w:tcW w:w="2990" w:type="dxa"/>
            <w:gridSpan w:val="2"/>
          </w:tcPr>
          <w:p w14:paraId="6239928D" w14:textId="77777777" w:rsidR="00186C49" w:rsidRDefault="00186C49" w:rsidP="00186C49">
            <w:pPr>
              <w:jc w:val="center"/>
              <w:rPr>
                <w:rFonts w:ascii="Times New Roman" w:hAnsi="Times New Roman" w:cs="Times New Roman"/>
                <w:b/>
              </w:rPr>
            </w:pPr>
          </w:p>
          <w:p w14:paraId="3216C6D2" w14:textId="05E3780A" w:rsidR="00186C49" w:rsidRPr="00186C49" w:rsidRDefault="00186C49" w:rsidP="00186C49">
            <w:pPr>
              <w:jc w:val="center"/>
              <w:rPr>
                <w:rFonts w:ascii="Times New Roman" w:hAnsi="Times New Roman" w:cs="Times New Roman"/>
                <w:b/>
              </w:rPr>
            </w:pPr>
            <w:r w:rsidRPr="00186C49">
              <w:rPr>
                <w:rFonts w:ascii="Times New Roman" w:hAnsi="Times New Roman" w:cs="Times New Roman"/>
                <w:b/>
              </w:rPr>
              <w:t xml:space="preserve">Попередньо </w:t>
            </w:r>
            <w:r w:rsidR="003516A3">
              <w:rPr>
                <w:rFonts w:ascii="Times New Roman" w:hAnsi="Times New Roman" w:cs="Times New Roman"/>
                <w:b/>
              </w:rPr>
              <w:t>враховано в редакції наведеній вище</w:t>
            </w:r>
          </w:p>
          <w:p w14:paraId="5A8A1C9C" w14:textId="08975EA6" w:rsidR="00832B26" w:rsidRPr="00F15245" w:rsidRDefault="00832B26" w:rsidP="00832B26">
            <w:pPr>
              <w:rPr>
                <w:rFonts w:ascii="Times New Roman" w:hAnsi="Times New Roman" w:cs="Times New Roman"/>
                <w:b/>
                <w:color w:val="00B050"/>
              </w:rPr>
            </w:pPr>
          </w:p>
        </w:tc>
      </w:tr>
      <w:tr w:rsidR="00832B26" w:rsidRPr="009F7418" w14:paraId="1A75AC88" w14:textId="77777777" w:rsidTr="002450E0">
        <w:trPr>
          <w:trHeight w:val="20"/>
        </w:trPr>
        <w:tc>
          <w:tcPr>
            <w:tcW w:w="15304" w:type="dxa"/>
            <w:gridSpan w:val="5"/>
          </w:tcPr>
          <w:p w14:paraId="4C209D4F" w14:textId="77777777" w:rsidR="00832B26" w:rsidRPr="009F7418" w:rsidRDefault="00832B26" w:rsidP="00832B26">
            <w:pPr>
              <w:jc w:val="center"/>
              <w:rPr>
                <w:rFonts w:ascii="Times New Roman" w:hAnsi="Times New Roman" w:cs="Times New Roman"/>
                <w:b/>
                <w:color w:val="000000"/>
              </w:rPr>
            </w:pPr>
            <w:r w:rsidRPr="009F7418">
              <w:rPr>
                <w:rFonts w:ascii="Times New Roman" w:hAnsi="Times New Roman" w:cs="Times New Roman"/>
                <w:b/>
                <w:color w:val="000000"/>
              </w:rPr>
              <w:t>9.6. Комерційна інформація для споживача</w:t>
            </w:r>
          </w:p>
          <w:p w14:paraId="1A3FBE56" w14:textId="77777777" w:rsidR="00832B26" w:rsidRPr="009F7418" w:rsidRDefault="00832B26" w:rsidP="00832B26">
            <w:pPr>
              <w:rPr>
                <w:rFonts w:ascii="Times New Roman" w:hAnsi="Times New Roman" w:cs="Times New Roman"/>
              </w:rPr>
            </w:pPr>
          </w:p>
        </w:tc>
      </w:tr>
      <w:tr w:rsidR="00832B26" w:rsidRPr="009F7418" w14:paraId="0951E030" w14:textId="77777777" w:rsidTr="002450E0">
        <w:trPr>
          <w:trHeight w:val="20"/>
        </w:trPr>
        <w:tc>
          <w:tcPr>
            <w:tcW w:w="4153" w:type="dxa"/>
          </w:tcPr>
          <w:p w14:paraId="2F68953B" w14:textId="77777777" w:rsidR="00832B26" w:rsidRPr="009F7418" w:rsidRDefault="00832B26" w:rsidP="00832B2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 xml:space="preserve">9.6.3. Порядок надання </w:t>
            </w:r>
            <w:proofErr w:type="spellStart"/>
            <w:r w:rsidRPr="009F7418">
              <w:rPr>
                <w:rFonts w:ascii="Times New Roman" w:hAnsi="Times New Roman" w:cs="Times New Roman"/>
              </w:rPr>
              <w:t>електропостачальником</w:t>
            </w:r>
            <w:proofErr w:type="spellEnd"/>
            <w:r w:rsidRPr="009F7418">
              <w:rPr>
                <w:rFonts w:ascii="Times New Roman" w:hAnsi="Times New Roman" w:cs="Times New Roman"/>
              </w:rPr>
              <w:t xml:space="preserve"> споживачам даних щодо споживання ними електричної енергії передбачає:</w:t>
            </w:r>
          </w:p>
          <w:p w14:paraId="5A31B845" w14:textId="77777777" w:rsidR="00832B26" w:rsidRPr="009F7418" w:rsidRDefault="00243CC9" w:rsidP="00832B26">
            <w:pPr>
              <w:widowControl w:val="0"/>
              <w:shd w:val="clear" w:color="auto" w:fill="FFFFFF"/>
              <w:tabs>
                <w:tab w:val="left" w:pos="1163"/>
              </w:tabs>
              <w:snapToGrid w:val="0"/>
              <w:ind w:firstLine="318"/>
              <w:jc w:val="both"/>
              <w:rPr>
                <w:rFonts w:ascii="Times New Roman" w:hAnsi="Times New Roman" w:cs="Times New Roman"/>
              </w:rPr>
            </w:pPr>
            <w:r w:rsidRPr="009F7418">
              <w:rPr>
                <w:rFonts w:ascii="Times New Roman" w:hAnsi="Times New Roman" w:cs="Times New Roman"/>
              </w:rPr>
              <w:t>…</w:t>
            </w:r>
          </w:p>
          <w:p w14:paraId="407725FA" w14:textId="77777777" w:rsidR="00832B26" w:rsidRDefault="00832B26" w:rsidP="00832B26">
            <w:pPr>
              <w:widowControl w:val="0"/>
              <w:shd w:val="clear" w:color="auto" w:fill="FFFFFF"/>
              <w:tabs>
                <w:tab w:val="left" w:pos="1163"/>
              </w:tabs>
              <w:snapToGrid w:val="0"/>
              <w:ind w:firstLine="318"/>
              <w:jc w:val="both"/>
              <w:rPr>
                <w:rFonts w:ascii="Times New Roman" w:hAnsi="Times New Roman" w:cs="Times New Roman"/>
                <w:b/>
                <w:bCs/>
                <w:i/>
                <w:iCs/>
                <w:strike/>
                <w:color w:val="FF0000"/>
              </w:rPr>
            </w:pPr>
            <w:r w:rsidRPr="009F7418">
              <w:rPr>
                <w:rFonts w:ascii="Times New Roman" w:hAnsi="Times New Roman" w:cs="Times New Roman"/>
                <w:b/>
                <w:bCs/>
                <w:i/>
                <w:iCs/>
                <w:strike/>
                <w:color w:val="FF0000"/>
              </w:rPr>
              <w:t xml:space="preserve">8) постачальник "останньої надії" повинен інформувати відповідального </w:t>
            </w:r>
            <w:r w:rsidRPr="009F7418">
              <w:rPr>
                <w:rFonts w:ascii="Times New Roman" w:hAnsi="Times New Roman" w:cs="Times New Roman"/>
                <w:b/>
                <w:bCs/>
                <w:i/>
                <w:iCs/>
                <w:strike/>
                <w:color w:val="FF0000"/>
              </w:rPr>
              <w:lastRenderedPageBreak/>
              <w:t>оператора системи про завершення постачання електричної енергії споживачу за 20 днів до настання зазначеної події.</w:t>
            </w:r>
          </w:p>
          <w:p w14:paraId="35F8CBC7" w14:textId="77777777" w:rsidR="004E639C" w:rsidRPr="009F7418" w:rsidRDefault="004E639C" w:rsidP="00832B26">
            <w:pPr>
              <w:widowControl w:val="0"/>
              <w:shd w:val="clear" w:color="auto" w:fill="FFFFFF"/>
              <w:tabs>
                <w:tab w:val="left" w:pos="1163"/>
              </w:tabs>
              <w:snapToGrid w:val="0"/>
              <w:ind w:firstLine="318"/>
              <w:jc w:val="both"/>
              <w:rPr>
                <w:rFonts w:ascii="Times New Roman" w:hAnsi="Times New Roman" w:cs="Times New Roman"/>
                <w:b/>
                <w:bCs/>
                <w:i/>
                <w:iCs/>
                <w:strike/>
              </w:rPr>
            </w:pPr>
          </w:p>
        </w:tc>
        <w:tc>
          <w:tcPr>
            <w:tcW w:w="4241" w:type="dxa"/>
          </w:tcPr>
          <w:p w14:paraId="24AE509C" w14:textId="77777777" w:rsidR="00832B26" w:rsidRPr="009F7418" w:rsidRDefault="00832B26" w:rsidP="00832B26">
            <w:pPr>
              <w:shd w:val="clear" w:color="auto" w:fill="FFFFFF"/>
              <w:ind w:firstLine="360"/>
              <w:jc w:val="both"/>
              <w:rPr>
                <w:rFonts w:ascii="Times New Roman" w:eastAsia="Times New Roman" w:hAnsi="Times New Roman" w:cs="Times New Roman"/>
                <w:i/>
                <w:color w:val="00B050"/>
                <w:lang w:eastAsia="uk-UA"/>
              </w:rPr>
            </w:pPr>
          </w:p>
        </w:tc>
        <w:tc>
          <w:tcPr>
            <w:tcW w:w="3920" w:type="dxa"/>
          </w:tcPr>
          <w:p w14:paraId="26C6FB7D" w14:textId="77777777" w:rsidR="00832B26" w:rsidRPr="009F7418" w:rsidRDefault="00832B26" w:rsidP="00452DE9">
            <w:pPr>
              <w:shd w:val="clear" w:color="auto" w:fill="FFFFFF"/>
              <w:ind w:firstLine="360"/>
              <w:jc w:val="both"/>
              <w:rPr>
                <w:rFonts w:ascii="Times New Roman" w:eastAsia="Times New Roman" w:hAnsi="Times New Roman" w:cs="Times New Roman"/>
                <w:color w:val="333333"/>
                <w:lang w:eastAsia="uk-UA"/>
              </w:rPr>
            </w:pPr>
          </w:p>
        </w:tc>
        <w:tc>
          <w:tcPr>
            <w:tcW w:w="2990" w:type="dxa"/>
            <w:gridSpan w:val="2"/>
          </w:tcPr>
          <w:p w14:paraId="3F35AD9B" w14:textId="36E089B9" w:rsidR="00832B26" w:rsidRPr="003516A3" w:rsidRDefault="00832B26" w:rsidP="003516A3">
            <w:pPr>
              <w:jc w:val="center"/>
              <w:rPr>
                <w:rFonts w:ascii="Times New Roman" w:hAnsi="Times New Roman" w:cs="Times New Roman"/>
                <w:b/>
                <w:color w:val="FF0000"/>
              </w:rPr>
            </w:pPr>
          </w:p>
        </w:tc>
      </w:tr>
      <w:tr w:rsidR="00832B26" w:rsidRPr="009F7418" w14:paraId="44FD173D" w14:textId="77777777" w:rsidTr="002450E0">
        <w:trPr>
          <w:trHeight w:val="20"/>
        </w:trPr>
        <w:tc>
          <w:tcPr>
            <w:tcW w:w="4153" w:type="dxa"/>
          </w:tcPr>
          <w:p w14:paraId="251252DA" w14:textId="77777777" w:rsidR="004E639C" w:rsidRDefault="004E639C" w:rsidP="00832B26">
            <w:pPr>
              <w:ind w:firstLine="360"/>
              <w:jc w:val="both"/>
              <w:rPr>
                <w:rFonts w:ascii="Times New Roman" w:eastAsia="Calibri" w:hAnsi="Times New Roman" w:cs="Times New Roman"/>
              </w:rPr>
            </w:pPr>
            <w:bookmarkStart w:id="2" w:name="_Hlk194310687"/>
          </w:p>
          <w:p w14:paraId="4B013EA0" w14:textId="77777777" w:rsidR="00832B26" w:rsidRPr="004E639C" w:rsidRDefault="00832B26" w:rsidP="00832B26">
            <w:pPr>
              <w:ind w:firstLine="360"/>
              <w:jc w:val="both"/>
              <w:rPr>
                <w:rFonts w:ascii="Times New Roman" w:eastAsia="Calibri" w:hAnsi="Times New Roman" w:cs="Times New Roman"/>
                <w:b/>
                <w:bCs/>
                <w:i/>
                <w:iCs/>
              </w:rPr>
            </w:pPr>
            <w:r w:rsidRPr="004E639C">
              <w:rPr>
                <w:rFonts w:ascii="Times New Roman" w:eastAsia="Calibri" w:hAnsi="Times New Roman" w:cs="Times New Roman"/>
                <w:b/>
                <w:bCs/>
                <w:i/>
                <w:iCs/>
              </w:rPr>
              <w:t xml:space="preserve">Відсутній в </w:t>
            </w:r>
            <w:proofErr w:type="spellStart"/>
            <w:r w:rsidRPr="004E639C">
              <w:rPr>
                <w:rFonts w:ascii="Times New Roman" w:eastAsia="Calibri" w:hAnsi="Times New Roman" w:cs="Times New Roman"/>
                <w:b/>
                <w:bCs/>
                <w:i/>
                <w:iCs/>
              </w:rPr>
              <w:t>проєкті</w:t>
            </w:r>
            <w:proofErr w:type="spellEnd"/>
          </w:p>
        </w:tc>
        <w:tc>
          <w:tcPr>
            <w:tcW w:w="4241" w:type="dxa"/>
          </w:tcPr>
          <w:p w14:paraId="09CC5A44" w14:textId="77777777" w:rsidR="00B018C8" w:rsidRPr="009F7418" w:rsidRDefault="00832B26" w:rsidP="00832B26">
            <w:pPr>
              <w:jc w:val="center"/>
              <w:rPr>
                <w:rFonts w:ascii="Times New Roman" w:hAnsi="Times New Roman" w:cs="Times New Roman"/>
                <w:b/>
                <w:bCs/>
              </w:rPr>
            </w:pPr>
            <w:r w:rsidRPr="009F7418">
              <w:rPr>
                <w:rFonts w:ascii="Times New Roman" w:hAnsi="Times New Roman" w:cs="Times New Roman"/>
                <w:b/>
                <w:bCs/>
              </w:rPr>
              <w:t>КП «Харківський метрополітен»</w:t>
            </w:r>
          </w:p>
          <w:p w14:paraId="7FAFA9E2" w14:textId="77777777" w:rsidR="00832B26" w:rsidRPr="009F7418" w:rsidRDefault="00832B26" w:rsidP="00832B26">
            <w:pPr>
              <w:pStyle w:val="af6"/>
              <w:spacing w:after="0"/>
              <w:ind w:firstLine="360"/>
              <w:rPr>
                <w:bCs/>
              </w:rPr>
            </w:pPr>
            <w:proofErr w:type="spellStart"/>
            <w:r w:rsidRPr="009F7418">
              <w:rPr>
                <w:bCs/>
              </w:rPr>
              <w:t>Внести</w:t>
            </w:r>
            <w:proofErr w:type="spellEnd"/>
            <w:r w:rsidRPr="009F7418">
              <w:rPr>
                <w:bCs/>
              </w:rPr>
              <w:t xml:space="preserve"> зміни до ПРРЕЕ та/або затвердити новий нормативно-правовий акт щодо порядку відкриття, закриття, ведення, облік, публікування тощо, рахунку із спеціальним режимом використання захищеного споживача або споживача, </w:t>
            </w:r>
            <w:proofErr w:type="spellStart"/>
            <w:r w:rsidRPr="009F7418">
              <w:rPr>
                <w:bCs/>
              </w:rPr>
              <w:t>обʼєкти</w:t>
            </w:r>
            <w:proofErr w:type="spellEnd"/>
            <w:r w:rsidRPr="009F7418">
              <w:rPr>
                <w:bCs/>
              </w:rPr>
              <w:t xml:space="preserve"> якого визначені як </w:t>
            </w:r>
            <w:proofErr w:type="spellStart"/>
            <w:r w:rsidRPr="009F7418">
              <w:rPr>
                <w:bCs/>
              </w:rPr>
              <w:t>обʼєкти</w:t>
            </w:r>
            <w:proofErr w:type="spellEnd"/>
            <w:r w:rsidRPr="009F7418">
              <w:rPr>
                <w:bCs/>
              </w:rPr>
              <w:t xml:space="preserve"> критичної інфраструктури.</w:t>
            </w:r>
          </w:p>
          <w:p w14:paraId="11153260" w14:textId="77777777" w:rsidR="00832B26" w:rsidRPr="009F7418" w:rsidRDefault="00832B26" w:rsidP="00832B26">
            <w:pPr>
              <w:pStyle w:val="af6"/>
              <w:spacing w:after="0"/>
              <w:ind w:firstLine="360"/>
              <w:rPr>
                <w:bCs/>
              </w:rPr>
            </w:pPr>
          </w:p>
        </w:tc>
        <w:tc>
          <w:tcPr>
            <w:tcW w:w="3920" w:type="dxa"/>
          </w:tcPr>
          <w:p w14:paraId="753A364F" w14:textId="77777777" w:rsidR="00B018C8" w:rsidRPr="009F7418" w:rsidRDefault="00832B26" w:rsidP="00832B26">
            <w:pPr>
              <w:jc w:val="center"/>
              <w:rPr>
                <w:rFonts w:ascii="Times New Roman" w:hAnsi="Times New Roman" w:cs="Times New Roman"/>
                <w:b/>
                <w:bCs/>
              </w:rPr>
            </w:pPr>
            <w:r w:rsidRPr="009F7418">
              <w:rPr>
                <w:rFonts w:ascii="Times New Roman" w:hAnsi="Times New Roman" w:cs="Times New Roman"/>
                <w:b/>
                <w:bCs/>
              </w:rPr>
              <w:t>КП «Харківський метрополітен»</w:t>
            </w:r>
          </w:p>
          <w:p w14:paraId="55425FB2" w14:textId="77777777" w:rsidR="00832B26" w:rsidRPr="009F7418" w:rsidRDefault="00832B26" w:rsidP="00832B26">
            <w:pPr>
              <w:ind w:firstLine="360"/>
              <w:jc w:val="both"/>
              <w:rPr>
                <w:rFonts w:ascii="Times New Roman" w:hAnsi="Times New Roman" w:cs="Times New Roman"/>
                <w:bCs/>
              </w:rPr>
            </w:pPr>
            <w:r w:rsidRPr="009F7418">
              <w:rPr>
                <w:rFonts w:ascii="Times New Roman" w:hAnsi="Times New Roman" w:cs="Times New Roman"/>
                <w:bCs/>
              </w:rPr>
              <w:t xml:space="preserve">Наразі, жодним нормативно-правовим актом не передбачено порядку відкриття, закриття, ведення, облік, публікування тощо рахунку із спеціальним режимом використання захищеного споживача або споживача, </w:t>
            </w:r>
            <w:proofErr w:type="spellStart"/>
            <w:r w:rsidRPr="009F7418">
              <w:rPr>
                <w:rFonts w:ascii="Times New Roman" w:hAnsi="Times New Roman" w:cs="Times New Roman"/>
                <w:bCs/>
              </w:rPr>
              <w:t>обʼєкти</w:t>
            </w:r>
            <w:proofErr w:type="spellEnd"/>
            <w:r w:rsidRPr="009F7418">
              <w:rPr>
                <w:rFonts w:ascii="Times New Roman" w:hAnsi="Times New Roman" w:cs="Times New Roman"/>
                <w:bCs/>
              </w:rPr>
              <w:t xml:space="preserve"> якого визначені як </w:t>
            </w:r>
            <w:proofErr w:type="spellStart"/>
            <w:r w:rsidRPr="009F7418">
              <w:rPr>
                <w:rFonts w:ascii="Times New Roman" w:hAnsi="Times New Roman" w:cs="Times New Roman"/>
                <w:bCs/>
              </w:rPr>
              <w:t>обʼєкти</w:t>
            </w:r>
            <w:proofErr w:type="spellEnd"/>
            <w:r w:rsidRPr="009F7418">
              <w:rPr>
                <w:rFonts w:ascii="Times New Roman" w:hAnsi="Times New Roman" w:cs="Times New Roman"/>
                <w:bCs/>
              </w:rPr>
              <w:t xml:space="preserve"> критичної інфраструктури, що унеможливлює реалізацією таким споживачем відповідних прав, передбачених Законом України «Про ринок електричної енергії» та ПРРЕЕ.</w:t>
            </w:r>
          </w:p>
          <w:p w14:paraId="6E5E1830" w14:textId="77777777" w:rsidR="00832B26" w:rsidRPr="009F7418" w:rsidRDefault="00832B26" w:rsidP="00832B26">
            <w:pPr>
              <w:ind w:firstLine="360"/>
              <w:jc w:val="both"/>
              <w:rPr>
                <w:rFonts w:ascii="Times New Roman" w:hAnsi="Times New Roman" w:cs="Times New Roman"/>
                <w:bCs/>
              </w:rPr>
            </w:pPr>
          </w:p>
        </w:tc>
        <w:tc>
          <w:tcPr>
            <w:tcW w:w="2990" w:type="dxa"/>
            <w:gridSpan w:val="2"/>
          </w:tcPr>
          <w:p w14:paraId="1D89128E" w14:textId="77777777" w:rsidR="00186C49" w:rsidRPr="00B747C5" w:rsidRDefault="00186C49" w:rsidP="00186C49">
            <w:pPr>
              <w:jc w:val="center"/>
              <w:rPr>
                <w:rFonts w:ascii="Times New Roman" w:hAnsi="Times New Roman" w:cs="Times New Roman"/>
                <w:b/>
              </w:rPr>
            </w:pPr>
            <w:r w:rsidRPr="00B747C5">
              <w:rPr>
                <w:rFonts w:ascii="Times New Roman" w:hAnsi="Times New Roman" w:cs="Times New Roman"/>
                <w:b/>
              </w:rPr>
              <w:t>Попередньо відхилити.</w:t>
            </w:r>
          </w:p>
          <w:p w14:paraId="093EB046" w14:textId="7F2BBBBC" w:rsidR="00F15245" w:rsidRPr="001740A2" w:rsidRDefault="00186C49" w:rsidP="00186C49">
            <w:pPr>
              <w:ind w:hanging="99"/>
              <w:jc w:val="center"/>
              <w:rPr>
                <w:rFonts w:ascii="Times New Roman" w:hAnsi="Times New Roman" w:cs="Times New Roman"/>
                <w:color w:val="00B050"/>
              </w:rPr>
            </w:pPr>
            <w:r w:rsidRPr="001740A2">
              <w:rPr>
                <w:rFonts w:ascii="Times New Roman" w:hAnsi="Times New Roman" w:cs="Times New Roman"/>
              </w:rPr>
              <w:t>Зазначена пропозиція не є предметом регулювання ПРРЕЕ</w:t>
            </w:r>
            <w:r w:rsidR="00AD3B8A" w:rsidRPr="001740A2">
              <w:rPr>
                <w:rFonts w:ascii="Times New Roman" w:hAnsi="Times New Roman" w:cs="Times New Roman"/>
              </w:rPr>
              <w:t xml:space="preserve">, </w:t>
            </w:r>
            <w:r w:rsidR="001740A2" w:rsidRPr="001740A2">
              <w:rPr>
                <w:rFonts w:ascii="Times New Roman" w:hAnsi="Times New Roman" w:cs="Times New Roman"/>
              </w:rPr>
              <w:t>має бути врегульованим іншим нормативно-правовим актом</w:t>
            </w:r>
          </w:p>
        </w:tc>
      </w:tr>
      <w:bookmarkEnd w:id="2"/>
      <w:tr w:rsidR="00832B26" w:rsidRPr="009F7418" w14:paraId="1E4C2D52" w14:textId="77777777" w:rsidTr="002450E0">
        <w:trPr>
          <w:trHeight w:val="20"/>
        </w:trPr>
        <w:tc>
          <w:tcPr>
            <w:tcW w:w="4153" w:type="dxa"/>
          </w:tcPr>
          <w:p w14:paraId="3C7166A3" w14:textId="77777777" w:rsidR="004E639C" w:rsidRDefault="004E639C" w:rsidP="00832B26">
            <w:pPr>
              <w:pStyle w:val="af6"/>
              <w:spacing w:after="0"/>
              <w:ind w:firstLine="360"/>
              <w:rPr>
                <w:rFonts w:eastAsia="Calibri"/>
                <w:b/>
                <w:bCs/>
                <w:i/>
                <w:iCs/>
              </w:rPr>
            </w:pPr>
          </w:p>
          <w:p w14:paraId="657B4F22" w14:textId="77777777" w:rsidR="00832B26" w:rsidRPr="004E639C" w:rsidRDefault="00832B26" w:rsidP="00832B26">
            <w:pPr>
              <w:pStyle w:val="af6"/>
              <w:spacing w:after="0"/>
              <w:ind w:firstLine="360"/>
              <w:rPr>
                <w:rFonts w:eastAsia="Calibri"/>
                <w:b/>
                <w:bCs/>
                <w:i/>
                <w:iCs/>
              </w:rPr>
            </w:pPr>
            <w:r w:rsidRPr="004E639C">
              <w:rPr>
                <w:rFonts w:eastAsia="Calibri"/>
                <w:b/>
                <w:bCs/>
                <w:i/>
                <w:iCs/>
              </w:rPr>
              <w:t xml:space="preserve">Відсутній в </w:t>
            </w:r>
            <w:proofErr w:type="spellStart"/>
            <w:r w:rsidRPr="004E639C">
              <w:rPr>
                <w:rFonts w:eastAsia="Calibri"/>
                <w:b/>
                <w:bCs/>
                <w:i/>
                <w:iCs/>
              </w:rPr>
              <w:t>проєкті</w:t>
            </w:r>
            <w:proofErr w:type="spellEnd"/>
          </w:p>
        </w:tc>
        <w:tc>
          <w:tcPr>
            <w:tcW w:w="4241" w:type="dxa"/>
          </w:tcPr>
          <w:p w14:paraId="4697B5F9" w14:textId="77777777" w:rsidR="00B018C8" w:rsidRPr="009F7418" w:rsidRDefault="00832B26" w:rsidP="00832B26">
            <w:pPr>
              <w:jc w:val="center"/>
              <w:rPr>
                <w:rFonts w:ascii="Times New Roman" w:hAnsi="Times New Roman" w:cs="Times New Roman"/>
                <w:b/>
                <w:bCs/>
              </w:rPr>
            </w:pPr>
            <w:r w:rsidRPr="009F7418">
              <w:rPr>
                <w:rFonts w:ascii="Times New Roman" w:hAnsi="Times New Roman" w:cs="Times New Roman"/>
                <w:b/>
                <w:bCs/>
              </w:rPr>
              <w:t>КП «Харківський метрополітен»</w:t>
            </w:r>
          </w:p>
          <w:p w14:paraId="452CFD81" w14:textId="77777777" w:rsidR="00832B26" w:rsidRPr="009F7418" w:rsidRDefault="00832B26" w:rsidP="00832B26">
            <w:pPr>
              <w:ind w:firstLine="360"/>
              <w:jc w:val="both"/>
              <w:rPr>
                <w:rFonts w:ascii="Times New Roman" w:eastAsia="Calibri" w:hAnsi="Times New Roman" w:cs="Times New Roman"/>
              </w:rPr>
            </w:pPr>
            <w:proofErr w:type="spellStart"/>
            <w:r w:rsidRPr="009F7418">
              <w:rPr>
                <w:rFonts w:ascii="Times New Roman" w:eastAsia="Calibri" w:hAnsi="Times New Roman" w:cs="Times New Roman"/>
              </w:rPr>
              <w:t>Внести</w:t>
            </w:r>
            <w:proofErr w:type="spellEnd"/>
            <w:r w:rsidRPr="009F7418">
              <w:rPr>
                <w:rFonts w:ascii="Times New Roman" w:eastAsia="Calibri" w:hAnsi="Times New Roman" w:cs="Times New Roman"/>
              </w:rPr>
              <w:t xml:space="preserve"> зміни до ПРРЕЕ та/або затвердити новий нормативно-правовий акт щодо порядку реструктуризації заборгованості захищеного споживача або споживача, </w:t>
            </w:r>
            <w:proofErr w:type="spellStart"/>
            <w:r w:rsidRPr="009F7418">
              <w:rPr>
                <w:rFonts w:ascii="Times New Roman" w:eastAsia="Calibri" w:hAnsi="Times New Roman" w:cs="Times New Roman"/>
              </w:rPr>
              <w:t>обʼєкти</w:t>
            </w:r>
            <w:proofErr w:type="spellEnd"/>
            <w:r w:rsidRPr="009F7418">
              <w:rPr>
                <w:rFonts w:ascii="Times New Roman" w:eastAsia="Calibri" w:hAnsi="Times New Roman" w:cs="Times New Roman"/>
              </w:rPr>
              <w:t xml:space="preserve"> якого визначені як </w:t>
            </w:r>
            <w:proofErr w:type="spellStart"/>
            <w:r w:rsidRPr="009F7418">
              <w:rPr>
                <w:rFonts w:ascii="Times New Roman" w:eastAsia="Calibri" w:hAnsi="Times New Roman" w:cs="Times New Roman"/>
              </w:rPr>
              <w:t>обʼєкти</w:t>
            </w:r>
            <w:proofErr w:type="spellEnd"/>
            <w:r w:rsidRPr="009F7418">
              <w:rPr>
                <w:rFonts w:ascii="Times New Roman" w:eastAsia="Calibri" w:hAnsi="Times New Roman" w:cs="Times New Roman"/>
              </w:rPr>
              <w:t xml:space="preserve"> критичної інфраструктури, за договором про постачання електричної енергії постачальником «останньої надії».</w:t>
            </w:r>
          </w:p>
        </w:tc>
        <w:tc>
          <w:tcPr>
            <w:tcW w:w="3920" w:type="dxa"/>
          </w:tcPr>
          <w:p w14:paraId="6A0614DA" w14:textId="77777777" w:rsidR="00B018C8" w:rsidRPr="009F7418" w:rsidRDefault="00832B26" w:rsidP="00832B26">
            <w:pPr>
              <w:jc w:val="center"/>
              <w:rPr>
                <w:rFonts w:ascii="Times New Roman" w:hAnsi="Times New Roman" w:cs="Times New Roman"/>
                <w:b/>
                <w:bCs/>
              </w:rPr>
            </w:pPr>
            <w:r w:rsidRPr="009F7418">
              <w:rPr>
                <w:rFonts w:ascii="Times New Roman" w:hAnsi="Times New Roman" w:cs="Times New Roman"/>
                <w:b/>
                <w:bCs/>
              </w:rPr>
              <w:t>КП «Харківський метрополітен»</w:t>
            </w:r>
          </w:p>
          <w:p w14:paraId="065AEAFB" w14:textId="77777777" w:rsidR="00832B26" w:rsidRPr="009F7418" w:rsidRDefault="00832B26" w:rsidP="00832B26">
            <w:pPr>
              <w:pStyle w:val="af6"/>
              <w:spacing w:after="0"/>
              <w:ind w:firstLine="360"/>
              <w:rPr>
                <w:bCs/>
              </w:rPr>
            </w:pPr>
            <w:r w:rsidRPr="009F7418">
              <w:rPr>
                <w:bCs/>
              </w:rPr>
              <w:t>Наразі, жодним нормативно-правовим актом не передбачено порядку розгляду постачальником «останньої надії» заяви споживача про реструктуризацію заборгованості у розумінні Закону України «Про ринок електричної енергії».</w:t>
            </w:r>
          </w:p>
          <w:p w14:paraId="68F5555B" w14:textId="77777777" w:rsidR="00832B26" w:rsidRPr="009F7418" w:rsidRDefault="00832B26" w:rsidP="00832B26">
            <w:pPr>
              <w:pStyle w:val="af6"/>
              <w:spacing w:after="0"/>
              <w:ind w:firstLine="360"/>
              <w:rPr>
                <w:bCs/>
              </w:rPr>
            </w:pPr>
            <w:r w:rsidRPr="009F7418">
              <w:rPr>
                <w:bCs/>
              </w:rPr>
              <w:t>Також, наразі відсутнє будь-яке нормативно-правове регулювання що істотних умов договору про реструктуризацію заборгованості.</w:t>
            </w:r>
          </w:p>
          <w:p w14:paraId="26D86A6A" w14:textId="77777777" w:rsidR="00832B26" w:rsidRPr="009F7418" w:rsidRDefault="00832B26" w:rsidP="00832B26">
            <w:pPr>
              <w:pStyle w:val="af6"/>
              <w:spacing w:after="0"/>
              <w:ind w:firstLine="360"/>
              <w:rPr>
                <w:bCs/>
              </w:rPr>
            </w:pPr>
            <w:r w:rsidRPr="009F7418">
              <w:rPr>
                <w:bCs/>
              </w:rPr>
              <w:t xml:space="preserve">Разом з тим, потребує врегулюванню питання реструктуризації заборгованості, у випадку розгляду судом спірних питань щодо порушення споживачем ПРРЕЕ та/або умов договорів, наявність яких передбачена ПРРЕЕ, </w:t>
            </w:r>
            <w:proofErr w:type="spellStart"/>
            <w:r w:rsidRPr="009F7418">
              <w:rPr>
                <w:bCs/>
              </w:rPr>
              <w:t>повʼязаного</w:t>
            </w:r>
            <w:proofErr w:type="spellEnd"/>
            <w:r w:rsidRPr="009F7418">
              <w:rPr>
                <w:bCs/>
              </w:rPr>
              <w:t xml:space="preserve"> з такою заборгованістю (оскаржуваним фактом порушення) у розумінні п. 7.11 ПРРЕЕ.</w:t>
            </w:r>
          </w:p>
          <w:p w14:paraId="57771CA1" w14:textId="77777777" w:rsidR="00832B26" w:rsidRPr="009F7418" w:rsidRDefault="00832B26" w:rsidP="00832B26">
            <w:pPr>
              <w:pStyle w:val="af6"/>
              <w:spacing w:after="0"/>
              <w:ind w:firstLine="360"/>
              <w:rPr>
                <w:bCs/>
              </w:rPr>
            </w:pPr>
            <w:r w:rsidRPr="009F7418">
              <w:rPr>
                <w:bCs/>
              </w:rPr>
              <w:lastRenderedPageBreak/>
              <w:t xml:space="preserve">Відсутність такого регулювання ускладнює реалізацію захищеним споживачем та споживачем, </w:t>
            </w:r>
            <w:proofErr w:type="spellStart"/>
            <w:r w:rsidRPr="009F7418">
              <w:rPr>
                <w:bCs/>
              </w:rPr>
              <w:t>обʼєкти</w:t>
            </w:r>
            <w:proofErr w:type="spellEnd"/>
            <w:r w:rsidRPr="009F7418">
              <w:rPr>
                <w:bCs/>
              </w:rPr>
              <w:t xml:space="preserve"> якого визначені як </w:t>
            </w:r>
            <w:proofErr w:type="spellStart"/>
            <w:r w:rsidRPr="009F7418">
              <w:rPr>
                <w:bCs/>
              </w:rPr>
              <w:t>обʼєкти</w:t>
            </w:r>
            <w:proofErr w:type="spellEnd"/>
            <w:r w:rsidRPr="009F7418">
              <w:rPr>
                <w:bCs/>
              </w:rPr>
              <w:t xml:space="preserve"> критичної інфраструктури, реалізацію права, передбаченого чинним </w:t>
            </w:r>
            <w:proofErr w:type="spellStart"/>
            <w:r w:rsidRPr="009F7418">
              <w:rPr>
                <w:bCs/>
              </w:rPr>
              <w:t>абз</w:t>
            </w:r>
            <w:proofErr w:type="spellEnd"/>
            <w:r w:rsidRPr="009F7418">
              <w:rPr>
                <w:bCs/>
              </w:rPr>
              <w:t>. 2 п. 15</w:t>
            </w:r>
            <w:r w:rsidRPr="009F7418">
              <w:rPr>
                <w:bCs/>
                <w:vertAlign w:val="superscript"/>
              </w:rPr>
              <w:t>2</w:t>
            </w:r>
            <w:r w:rsidRPr="009F7418">
              <w:rPr>
                <w:bCs/>
              </w:rPr>
              <w:t xml:space="preserve"> розділу XVII «Прикінцеві та перехідні положення» Закону України «Про ринок електричної енергії».</w:t>
            </w:r>
          </w:p>
          <w:p w14:paraId="0F922834" w14:textId="77777777" w:rsidR="00832B26" w:rsidRPr="009F7418" w:rsidRDefault="00832B26" w:rsidP="00832B26">
            <w:pPr>
              <w:pStyle w:val="af6"/>
              <w:spacing w:after="0"/>
              <w:ind w:firstLine="360"/>
              <w:rPr>
                <w:bCs/>
              </w:rPr>
            </w:pPr>
          </w:p>
        </w:tc>
        <w:tc>
          <w:tcPr>
            <w:tcW w:w="2990" w:type="dxa"/>
            <w:gridSpan w:val="2"/>
          </w:tcPr>
          <w:p w14:paraId="6012719E" w14:textId="77777777" w:rsidR="001740A2" w:rsidRPr="00B747C5" w:rsidRDefault="001740A2" w:rsidP="001740A2">
            <w:pPr>
              <w:jc w:val="center"/>
              <w:rPr>
                <w:rFonts w:ascii="Times New Roman" w:hAnsi="Times New Roman" w:cs="Times New Roman"/>
                <w:b/>
              </w:rPr>
            </w:pPr>
            <w:r w:rsidRPr="00B747C5">
              <w:rPr>
                <w:rFonts w:ascii="Times New Roman" w:hAnsi="Times New Roman" w:cs="Times New Roman"/>
                <w:b/>
              </w:rPr>
              <w:lastRenderedPageBreak/>
              <w:t>Попередньо відхилити.</w:t>
            </w:r>
          </w:p>
          <w:p w14:paraId="2BA97076" w14:textId="0BCEAA45" w:rsidR="00F15245" w:rsidRPr="008D3CF2" w:rsidRDefault="00F15245" w:rsidP="008D3CF2">
            <w:pPr>
              <w:ind w:hanging="99"/>
              <w:jc w:val="center"/>
              <w:rPr>
                <w:rFonts w:ascii="Times New Roman" w:hAnsi="Times New Roman" w:cs="Times New Roman"/>
                <w:color w:val="00B050"/>
              </w:rPr>
            </w:pPr>
            <w:r w:rsidRPr="008D3CF2">
              <w:rPr>
                <w:rFonts w:ascii="Times New Roman" w:hAnsi="Times New Roman" w:cs="Times New Roman"/>
              </w:rPr>
              <w:t>Неконкретизована пропозиція. Крім того, такий підхід є порушенням ст</w:t>
            </w:r>
            <w:r w:rsidR="008D3CF2">
              <w:rPr>
                <w:rFonts w:ascii="Times New Roman" w:hAnsi="Times New Roman" w:cs="Times New Roman"/>
              </w:rPr>
              <w:t>.</w:t>
            </w:r>
            <w:r w:rsidRPr="008D3CF2">
              <w:rPr>
                <w:rFonts w:ascii="Times New Roman" w:hAnsi="Times New Roman" w:cs="Times New Roman"/>
              </w:rPr>
              <w:t xml:space="preserve"> 6 ГКУ щодо створення рівних   умов для усіх </w:t>
            </w:r>
            <w:proofErr w:type="spellStart"/>
            <w:r w:rsidRPr="008D3CF2">
              <w:rPr>
                <w:rFonts w:ascii="Times New Roman" w:hAnsi="Times New Roman" w:cs="Times New Roman"/>
              </w:rPr>
              <w:t>суб՚єктів</w:t>
            </w:r>
            <w:proofErr w:type="spellEnd"/>
            <w:r w:rsidRPr="008D3CF2">
              <w:rPr>
                <w:rFonts w:ascii="Times New Roman" w:hAnsi="Times New Roman" w:cs="Times New Roman"/>
              </w:rPr>
              <w:t xml:space="preserve"> господарювання</w:t>
            </w:r>
          </w:p>
        </w:tc>
      </w:tr>
      <w:tr w:rsidR="00E0161B" w:rsidRPr="009F7418" w14:paraId="2882E5C7" w14:textId="77777777" w:rsidTr="00AF4E08">
        <w:trPr>
          <w:trHeight w:val="20"/>
        </w:trPr>
        <w:tc>
          <w:tcPr>
            <w:tcW w:w="15304" w:type="dxa"/>
            <w:gridSpan w:val="5"/>
          </w:tcPr>
          <w:p w14:paraId="6B735D15" w14:textId="77777777" w:rsidR="00E0161B" w:rsidRPr="009F7418" w:rsidRDefault="00E0161B" w:rsidP="00AF4E08">
            <w:pPr>
              <w:ind w:firstLine="360"/>
              <w:jc w:val="right"/>
              <w:rPr>
                <w:rFonts w:ascii="Times New Roman" w:hAnsi="Times New Roman" w:cs="Times New Roman"/>
                <w:bCs/>
              </w:rPr>
            </w:pPr>
            <w:r w:rsidRPr="009F7418">
              <w:rPr>
                <w:rFonts w:ascii="Times New Roman" w:hAnsi="Times New Roman" w:cs="Times New Roman"/>
                <w:bCs/>
              </w:rPr>
              <w:t>Додаток 1</w:t>
            </w:r>
          </w:p>
          <w:p w14:paraId="43C6D49B" w14:textId="77777777" w:rsidR="00E0161B" w:rsidRPr="009F7418" w:rsidRDefault="00E0161B" w:rsidP="00AF4E08">
            <w:pPr>
              <w:ind w:firstLine="360"/>
              <w:jc w:val="right"/>
              <w:rPr>
                <w:rFonts w:ascii="Times New Roman" w:hAnsi="Times New Roman" w:cs="Times New Roman"/>
                <w:bCs/>
              </w:rPr>
            </w:pPr>
            <w:r w:rsidRPr="009F7418">
              <w:rPr>
                <w:rFonts w:ascii="Times New Roman" w:hAnsi="Times New Roman" w:cs="Times New Roman"/>
                <w:bCs/>
              </w:rPr>
              <w:t>до Правил роздрібного ринку електричної енергії</w:t>
            </w:r>
          </w:p>
          <w:p w14:paraId="3DD72064" w14:textId="77777777" w:rsidR="00E0161B" w:rsidRPr="009F7418" w:rsidRDefault="00E0161B" w:rsidP="00AF4E08">
            <w:pPr>
              <w:ind w:firstLine="360"/>
              <w:jc w:val="center"/>
              <w:rPr>
                <w:rFonts w:ascii="Times New Roman" w:hAnsi="Times New Roman" w:cs="Times New Roman"/>
                <w:b/>
              </w:rPr>
            </w:pPr>
          </w:p>
          <w:p w14:paraId="01026D41" w14:textId="77777777" w:rsidR="00E0161B" w:rsidRPr="009F7418" w:rsidRDefault="00E0161B" w:rsidP="00AF4E08">
            <w:pPr>
              <w:ind w:firstLine="360"/>
              <w:jc w:val="center"/>
              <w:rPr>
                <w:rFonts w:ascii="Times New Roman" w:hAnsi="Times New Roman" w:cs="Times New Roman"/>
                <w:b/>
              </w:rPr>
            </w:pPr>
            <w:r w:rsidRPr="009F7418">
              <w:rPr>
                <w:rFonts w:ascii="Times New Roman" w:hAnsi="Times New Roman" w:cs="Times New Roman"/>
                <w:b/>
              </w:rPr>
              <w:t>ТИПОВИЙ ДОГОВІР</w:t>
            </w:r>
          </w:p>
          <w:p w14:paraId="552610AF" w14:textId="77777777" w:rsidR="00E0161B" w:rsidRPr="009F7418" w:rsidRDefault="009A6114" w:rsidP="00AF4E08">
            <w:pPr>
              <w:ind w:firstLine="360"/>
              <w:jc w:val="center"/>
              <w:rPr>
                <w:rFonts w:ascii="Times New Roman" w:hAnsi="Times New Roman" w:cs="Times New Roman"/>
                <w:b/>
              </w:rPr>
            </w:pPr>
            <w:r w:rsidRPr="009F7418">
              <w:rPr>
                <w:rFonts w:ascii="Times New Roman" w:hAnsi="Times New Roman" w:cs="Times New Roman"/>
                <w:b/>
              </w:rPr>
              <w:t xml:space="preserve">про спільне використання технологічних електричних мереж </w:t>
            </w:r>
          </w:p>
          <w:p w14:paraId="305ADAA6" w14:textId="77777777" w:rsidR="009A6114" w:rsidRPr="009F7418" w:rsidRDefault="009A6114" w:rsidP="00AF4E08">
            <w:pPr>
              <w:ind w:firstLine="360"/>
              <w:jc w:val="center"/>
              <w:rPr>
                <w:rFonts w:ascii="Times New Roman" w:hAnsi="Times New Roman" w:cs="Times New Roman"/>
                <w:bCs/>
              </w:rPr>
            </w:pPr>
          </w:p>
        </w:tc>
      </w:tr>
      <w:tr w:rsidR="00D639B1" w:rsidRPr="009F7418" w14:paraId="4864C04A" w14:textId="77777777" w:rsidTr="00AF4E08">
        <w:trPr>
          <w:trHeight w:val="20"/>
        </w:trPr>
        <w:tc>
          <w:tcPr>
            <w:tcW w:w="4153" w:type="dxa"/>
          </w:tcPr>
          <w:p w14:paraId="40B5C41B" w14:textId="77777777" w:rsidR="00D639B1" w:rsidRPr="009F7418" w:rsidRDefault="00D639B1" w:rsidP="00AF4E08">
            <w:pPr>
              <w:shd w:val="clear" w:color="auto" w:fill="FFFFFF"/>
              <w:ind w:firstLine="360"/>
              <w:jc w:val="both"/>
              <w:rPr>
                <w:rFonts w:ascii="Times New Roman" w:eastAsia="Times New Roman" w:hAnsi="Times New Roman" w:cs="Times New Roman"/>
                <w:b/>
                <w:bCs/>
                <w:i/>
                <w:iCs/>
                <w:color w:val="333333"/>
                <w:lang w:eastAsia="uk-UA"/>
              </w:rPr>
            </w:pPr>
            <w:r w:rsidRPr="009F7418">
              <w:rPr>
                <w:rFonts w:ascii="Times New Roman" w:eastAsia="Times New Roman" w:hAnsi="Times New Roman" w:cs="Times New Roman"/>
                <w:b/>
                <w:bCs/>
                <w:i/>
                <w:iCs/>
                <w:color w:val="333333"/>
                <w:lang w:eastAsia="uk-UA"/>
              </w:rPr>
              <w:t xml:space="preserve">Відсутній в </w:t>
            </w:r>
            <w:proofErr w:type="spellStart"/>
            <w:r w:rsidRPr="009F7418">
              <w:rPr>
                <w:rFonts w:ascii="Times New Roman" w:eastAsia="Times New Roman" w:hAnsi="Times New Roman" w:cs="Times New Roman"/>
                <w:b/>
                <w:bCs/>
                <w:i/>
                <w:iCs/>
                <w:color w:val="333333"/>
                <w:lang w:eastAsia="uk-UA"/>
              </w:rPr>
              <w:t>проєкті</w:t>
            </w:r>
            <w:proofErr w:type="spellEnd"/>
          </w:p>
          <w:p w14:paraId="18311E39" w14:textId="77777777" w:rsidR="00D639B1" w:rsidRPr="009F7418" w:rsidRDefault="00D639B1" w:rsidP="00AF4E08">
            <w:pPr>
              <w:shd w:val="clear" w:color="auto" w:fill="FFFFFF"/>
              <w:ind w:firstLine="360"/>
              <w:jc w:val="both"/>
              <w:rPr>
                <w:rFonts w:ascii="Times New Roman" w:eastAsia="Times New Roman" w:hAnsi="Times New Roman" w:cs="Times New Roman"/>
                <w:color w:val="333333"/>
                <w:lang w:eastAsia="uk-UA"/>
              </w:rPr>
            </w:pPr>
          </w:p>
          <w:p w14:paraId="2F611F17" w14:textId="77777777" w:rsidR="00D639B1" w:rsidRPr="009F7418" w:rsidRDefault="00D639B1" w:rsidP="00AF4E08">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2.1. Основний споживач зобов'язаний:</w:t>
            </w:r>
          </w:p>
          <w:p w14:paraId="3BF2798A" w14:textId="77777777" w:rsidR="00D639B1" w:rsidRPr="009F7418" w:rsidRDefault="00D639B1" w:rsidP="00AF4E08">
            <w:pPr>
              <w:shd w:val="clear" w:color="auto" w:fill="FFFFFF"/>
              <w:ind w:firstLine="360"/>
              <w:jc w:val="both"/>
              <w:rPr>
                <w:rFonts w:ascii="Times New Roman" w:eastAsia="Times New Roman" w:hAnsi="Times New Roman" w:cs="Times New Roman"/>
                <w:color w:val="333333"/>
                <w:lang w:eastAsia="uk-UA"/>
              </w:rPr>
            </w:pPr>
          </w:p>
          <w:p w14:paraId="602D8836" w14:textId="77777777" w:rsidR="00D639B1" w:rsidRPr="009F7418" w:rsidRDefault="00D639B1" w:rsidP="00AF4E08">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b/>
                <w:bCs/>
                <w:i/>
                <w:iCs/>
                <w:color w:val="333333"/>
                <w:lang w:eastAsia="uk-UA"/>
              </w:rPr>
              <w:t>Положення відсутн</w:t>
            </w:r>
            <w:r w:rsidR="001B5D04">
              <w:rPr>
                <w:rFonts w:ascii="Times New Roman" w:eastAsia="Times New Roman" w:hAnsi="Times New Roman" w:cs="Times New Roman"/>
                <w:b/>
                <w:bCs/>
                <w:i/>
                <w:iCs/>
                <w:color w:val="333333"/>
                <w:lang w:eastAsia="uk-UA"/>
              </w:rPr>
              <w:t>є</w:t>
            </w:r>
          </w:p>
        </w:tc>
        <w:tc>
          <w:tcPr>
            <w:tcW w:w="4241" w:type="dxa"/>
          </w:tcPr>
          <w:p w14:paraId="4DCF5ABB" w14:textId="77777777" w:rsidR="00D639B1" w:rsidRPr="009F7418" w:rsidRDefault="00D639B1" w:rsidP="00E0161B">
            <w:pPr>
              <w:widowControl w:val="0"/>
              <w:shd w:val="clear" w:color="auto" w:fill="FFFFFF"/>
              <w:tabs>
                <w:tab w:val="left" w:pos="1163"/>
              </w:tabs>
              <w:snapToGrid w:val="0"/>
              <w:jc w:val="center"/>
              <w:rPr>
                <w:rFonts w:ascii="Times New Roman" w:hAnsi="Times New Roman" w:cs="Times New Roman"/>
                <w:b/>
                <w:bCs/>
                <w:color w:val="000000"/>
              </w:rPr>
            </w:pPr>
            <w:r w:rsidRPr="009F7418">
              <w:rPr>
                <w:rFonts w:ascii="Times New Roman" w:hAnsi="Times New Roman" w:cs="Times New Roman"/>
                <w:b/>
                <w:bCs/>
                <w:color w:val="000000"/>
              </w:rPr>
              <w:t>НЕК «УКРЕНЕРГО»</w:t>
            </w:r>
          </w:p>
          <w:p w14:paraId="26D88CFB" w14:textId="77777777" w:rsidR="00D639B1" w:rsidRPr="009F7418" w:rsidRDefault="00D639B1" w:rsidP="00E0161B">
            <w:pPr>
              <w:widowControl w:val="0"/>
              <w:shd w:val="clear" w:color="auto" w:fill="FFFFFF"/>
              <w:tabs>
                <w:tab w:val="left" w:pos="1163"/>
              </w:tabs>
              <w:snapToGrid w:val="0"/>
              <w:ind w:firstLine="318"/>
              <w:jc w:val="both"/>
              <w:rPr>
                <w:rFonts w:ascii="Times New Roman" w:hAnsi="Times New Roman" w:cs="Times New Roman"/>
                <w:color w:val="000000"/>
              </w:rPr>
            </w:pPr>
          </w:p>
          <w:p w14:paraId="5CA532E1" w14:textId="77777777" w:rsidR="00D639B1" w:rsidRPr="009F7418" w:rsidRDefault="00D639B1" w:rsidP="009A6114">
            <w:pPr>
              <w:pStyle w:val="af6"/>
              <w:spacing w:after="0"/>
              <w:ind w:firstLine="360"/>
              <w:rPr>
                <w:color w:val="000000"/>
              </w:rPr>
            </w:pPr>
            <w:r w:rsidRPr="009F7418">
              <w:rPr>
                <w:color w:val="000000"/>
              </w:rPr>
              <w:t xml:space="preserve">2.1. </w:t>
            </w:r>
            <w:r w:rsidRPr="009F7418">
              <w:rPr>
                <w:bCs/>
              </w:rPr>
              <w:t>Основний</w:t>
            </w:r>
            <w:r w:rsidRPr="009F7418">
              <w:rPr>
                <w:color w:val="000000"/>
              </w:rPr>
              <w:t xml:space="preserve"> споживач зобов'язаний: </w:t>
            </w:r>
          </w:p>
          <w:p w14:paraId="489DB655" w14:textId="77777777" w:rsidR="00D639B1" w:rsidRPr="009F7418" w:rsidRDefault="00D639B1" w:rsidP="009A6114">
            <w:pPr>
              <w:pStyle w:val="af6"/>
              <w:spacing w:after="0"/>
              <w:ind w:firstLine="360"/>
              <w:rPr>
                <w:color w:val="000000"/>
              </w:rPr>
            </w:pPr>
            <w:r w:rsidRPr="009F7418">
              <w:rPr>
                <w:color w:val="000000"/>
              </w:rPr>
              <w:t>…</w:t>
            </w:r>
          </w:p>
          <w:p w14:paraId="6568B77D" w14:textId="77777777" w:rsidR="00D639B1" w:rsidRPr="009F7418" w:rsidRDefault="00D639B1" w:rsidP="009A6114">
            <w:pPr>
              <w:pStyle w:val="af6"/>
              <w:spacing w:after="0"/>
              <w:ind w:firstLine="360"/>
              <w:rPr>
                <w:b/>
                <w:bCs/>
                <w:color w:val="7030A0"/>
              </w:rPr>
            </w:pPr>
            <w:r w:rsidRPr="009F7418">
              <w:rPr>
                <w:b/>
                <w:bCs/>
                <w:color w:val="7030A0"/>
              </w:rPr>
              <w:t xml:space="preserve">14) сплатити оператору системи розподілу компенсаційний платіж в розмірі 10 % від вартості обсягу електричної енергії, спожитої </w:t>
            </w:r>
            <w:proofErr w:type="spellStart"/>
            <w:r w:rsidRPr="009F7418">
              <w:rPr>
                <w:b/>
                <w:bCs/>
                <w:color w:val="7030A0"/>
              </w:rPr>
              <w:t>субспоживачем</w:t>
            </w:r>
            <w:proofErr w:type="spellEnd"/>
            <w:r w:rsidRPr="009F7418">
              <w:rPr>
                <w:b/>
                <w:bCs/>
                <w:color w:val="7030A0"/>
              </w:rPr>
              <w:t xml:space="preserve"> (</w:t>
            </w:r>
            <w:proofErr w:type="spellStart"/>
            <w:r w:rsidRPr="009F7418">
              <w:rPr>
                <w:b/>
                <w:bCs/>
                <w:color w:val="7030A0"/>
              </w:rPr>
              <w:t>субспоживачами</w:t>
            </w:r>
            <w:proofErr w:type="spellEnd"/>
            <w:r w:rsidRPr="009F7418">
              <w:rPr>
                <w:b/>
                <w:bCs/>
                <w:color w:val="7030A0"/>
              </w:rPr>
              <w:t xml:space="preserve">) у випадку якщо основний споживач/власник електричних мереж не здійснив самостійне обмеження споживання цього </w:t>
            </w:r>
            <w:proofErr w:type="spellStart"/>
            <w:r w:rsidRPr="009F7418">
              <w:rPr>
                <w:b/>
                <w:bCs/>
                <w:color w:val="7030A0"/>
              </w:rPr>
              <w:t>субспоживача</w:t>
            </w:r>
            <w:proofErr w:type="spellEnd"/>
            <w:r w:rsidRPr="009F7418">
              <w:rPr>
                <w:b/>
                <w:bCs/>
                <w:color w:val="7030A0"/>
              </w:rPr>
              <w:t xml:space="preserve"> (цих </w:t>
            </w:r>
            <w:proofErr w:type="spellStart"/>
            <w:r w:rsidRPr="009F7418">
              <w:rPr>
                <w:b/>
                <w:bCs/>
                <w:color w:val="7030A0"/>
              </w:rPr>
              <w:t>субспоживачів</w:t>
            </w:r>
            <w:proofErr w:type="spellEnd"/>
            <w:r w:rsidRPr="009F7418">
              <w:rPr>
                <w:b/>
                <w:bCs/>
                <w:color w:val="7030A0"/>
              </w:rPr>
              <w:t xml:space="preserve">) або своїми діями перешкодив ОСР припинити електропостачання цьому </w:t>
            </w:r>
            <w:proofErr w:type="spellStart"/>
            <w:r w:rsidRPr="009F7418">
              <w:rPr>
                <w:b/>
                <w:bCs/>
                <w:color w:val="7030A0"/>
              </w:rPr>
              <w:t>субспоживачу</w:t>
            </w:r>
            <w:proofErr w:type="spellEnd"/>
            <w:r w:rsidRPr="009F7418">
              <w:rPr>
                <w:b/>
                <w:bCs/>
                <w:color w:val="7030A0"/>
              </w:rPr>
              <w:t xml:space="preserve"> (цим </w:t>
            </w:r>
            <w:proofErr w:type="spellStart"/>
            <w:r w:rsidRPr="009F7418">
              <w:rPr>
                <w:b/>
                <w:bCs/>
                <w:color w:val="7030A0"/>
              </w:rPr>
              <w:t>субспоживачам</w:t>
            </w:r>
            <w:proofErr w:type="spellEnd"/>
            <w:r w:rsidRPr="009F7418">
              <w:rPr>
                <w:b/>
                <w:bCs/>
                <w:color w:val="7030A0"/>
              </w:rPr>
              <w:t>) згідно з вимогою оператора системи про відключення.</w:t>
            </w:r>
          </w:p>
          <w:p w14:paraId="7D5423BA" w14:textId="77777777" w:rsidR="00D639B1" w:rsidRPr="009F7418" w:rsidRDefault="00D639B1" w:rsidP="009A6114">
            <w:pPr>
              <w:pStyle w:val="af6"/>
              <w:spacing w:after="0"/>
              <w:ind w:firstLine="360"/>
              <w:rPr>
                <w:color w:val="333333"/>
                <w:lang w:eastAsia="uk-UA"/>
              </w:rPr>
            </w:pPr>
          </w:p>
        </w:tc>
        <w:tc>
          <w:tcPr>
            <w:tcW w:w="3920" w:type="dxa"/>
            <w:vMerge w:val="restart"/>
          </w:tcPr>
          <w:p w14:paraId="1FEB974D" w14:textId="77777777" w:rsidR="00D639B1" w:rsidRPr="009F7418" w:rsidRDefault="00D639B1" w:rsidP="00E0161B">
            <w:pPr>
              <w:widowControl w:val="0"/>
              <w:shd w:val="clear" w:color="auto" w:fill="FFFFFF"/>
              <w:tabs>
                <w:tab w:val="left" w:pos="1163"/>
              </w:tabs>
              <w:snapToGrid w:val="0"/>
              <w:jc w:val="center"/>
              <w:rPr>
                <w:rFonts w:ascii="Times New Roman" w:hAnsi="Times New Roman" w:cs="Times New Roman"/>
                <w:b/>
                <w:bCs/>
                <w:color w:val="000000"/>
              </w:rPr>
            </w:pPr>
            <w:r w:rsidRPr="009F7418">
              <w:rPr>
                <w:rFonts w:ascii="Times New Roman" w:hAnsi="Times New Roman" w:cs="Times New Roman"/>
                <w:b/>
                <w:bCs/>
                <w:color w:val="000000"/>
              </w:rPr>
              <w:t>НЕК «УКРЕНЕРГО»</w:t>
            </w:r>
          </w:p>
          <w:p w14:paraId="2C181AD9" w14:textId="77777777" w:rsidR="00D639B1" w:rsidRPr="009F7418" w:rsidRDefault="00D639B1" w:rsidP="00E0161B">
            <w:pPr>
              <w:widowControl w:val="0"/>
              <w:shd w:val="clear" w:color="auto" w:fill="FFFFFF"/>
              <w:tabs>
                <w:tab w:val="left" w:pos="1163"/>
              </w:tabs>
              <w:snapToGrid w:val="0"/>
              <w:ind w:firstLine="318"/>
              <w:jc w:val="both"/>
              <w:rPr>
                <w:rFonts w:ascii="Times New Roman" w:hAnsi="Times New Roman" w:cs="Times New Roman"/>
                <w:color w:val="000000"/>
              </w:rPr>
            </w:pPr>
          </w:p>
          <w:p w14:paraId="33CAC150" w14:textId="77777777" w:rsidR="00D639B1" w:rsidRPr="009F7418" w:rsidRDefault="00D639B1" w:rsidP="009A6114">
            <w:pPr>
              <w:pStyle w:val="af6"/>
              <w:spacing w:after="0"/>
              <w:ind w:firstLine="360"/>
              <w:rPr>
                <w:bCs/>
              </w:rPr>
            </w:pPr>
            <w:r w:rsidRPr="009F7418">
              <w:rPr>
                <w:bCs/>
              </w:rPr>
              <w:t xml:space="preserve">Чинна редакція п. 7.3 ПРРЕЕ відповідає розподілу ролей на ринку електричної енергії коли роль адміністратора комерційного обліку була покладена на операторів систем розподілу. Таке покладання обов’язків закріплено в кодексі комерційного обліку (п. 12.3.4) до моменту впровадження </w:t>
            </w:r>
            <w:proofErr w:type="spellStart"/>
            <w:r w:rsidRPr="009F7418">
              <w:rPr>
                <w:bCs/>
              </w:rPr>
              <w:t>Датахабу</w:t>
            </w:r>
            <w:proofErr w:type="spellEnd"/>
            <w:r w:rsidRPr="009F7418">
              <w:rPr>
                <w:bCs/>
              </w:rPr>
              <w:t xml:space="preserve">. Над даний час поетапне впровадження </w:t>
            </w:r>
            <w:proofErr w:type="spellStart"/>
            <w:r w:rsidRPr="009F7418">
              <w:rPr>
                <w:bCs/>
              </w:rPr>
              <w:t>Датахабу</w:t>
            </w:r>
            <w:proofErr w:type="spellEnd"/>
            <w:r w:rsidRPr="009F7418">
              <w:rPr>
                <w:bCs/>
              </w:rPr>
              <w:t xml:space="preserve"> дозволяє виконувати роль </w:t>
            </w:r>
            <w:proofErr w:type="spellStart"/>
            <w:r w:rsidRPr="009F7418">
              <w:rPr>
                <w:bCs/>
              </w:rPr>
              <w:t>агрегатора</w:t>
            </w:r>
            <w:proofErr w:type="spellEnd"/>
            <w:r w:rsidRPr="009F7418">
              <w:rPr>
                <w:bCs/>
              </w:rPr>
              <w:t xml:space="preserve"> даних та адміністратора комерційного обліку на рівні НЕК «УКРЕНЕРГО» (крім частково споживачів групи «б»). Водночас, слід зазначити, що побудова бази даних </w:t>
            </w:r>
            <w:proofErr w:type="spellStart"/>
            <w:r w:rsidRPr="009F7418">
              <w:rPr>
                <w:bCs/>
              </w:rPr>
              <w:t>Датахаб</w:t>
            </w:r>
            <w:proofErr w:type="spellEnd"/>
            <w:r w:rsidRPr="009F7418">
              <w:rPr>
                <w:bCs/>
              </w:rPr>
              <w:t xml:space="preserve"> має своїм центральним елементом площадку та не веде топологію мереж. А отже, і чіткого визначення яка ТКО належить споживачу, яка </w:t>
            </w:r>
            <w:proofErr w:type="spellStart"/>
            <w:r w:rsidRPr="009F7418">
              <w:rPr>
                <w:bCs/>
              </w:rPr>
              <w:t>субспоживачу</w:t>
            </w:r>
            <w:proofErr w:type="spellEnd"/>
            <w:r w:rsidRPr="009F7418">
              <w:rPr>
                <w:bCs/>
              </w:rPr>
              <w:t xml:space="preserve"> , і чи включає існуюча ТКО типу «площадка» всередині себе установки інших </w:t>
            </w:r>
            <w:proofErr w:type="spellStart"/>
            <w:r w:rsidRPr="009F7418">
              <w:rPr>
                <w:bCs/>
              </w:rPr>
              <w:t>субспоживачів</w:t>
            </w:r>
            <w:proofErr w:type="spellEnd"/>
            <w:r w:rsidRPr="009F7418">
              <w:rPr>
                <w:bCs/>
              </w:rPr>
              <w:t xml:space="preserve"> наразі немає.</w:t>
            </w:r>
          </w:p>
          <w:p w14:paraId="0466E2AC" w14:textId="77777777" w:rsidR="00D639B1" w:rsidRPr="009F7418" w:rsidRDefault="00D639B1" w:rsidP="009A6114">
            <w:pPr>
              <w:pStyle w:val="af6"/>
              <w:spacing w:after="0"/>
              <w:ind w:firstLine="360"/>
              <w:rPr>
                <w:color w:val="333333"/>
                <w:lang w:eastAsia="uk-UA"/>
              </w:rPr>
            </w:pPr>
            <w:r w:rsidRPr="009F7418">
              <w:rPr>
                <w:color w:val="333333"/>
                <w:lang w:eastAsia="uk-UA"/>
              </w:rPr>
              <w:lastRenderedPageBreak/>
              <w:t xml:space="preserve">Тому пропонується конструкція, закріплена в типовому договорі про спільне використання технологічних електричних мереж (додаток 1 до ПРРЕЕ), коли обсяги невідключених </w:t>
            </w:r>
            <w:proofErr w:type="spellStart"/>
            <w:r w:rsidRPr="009F7418">
              <w:rPr>
                <w:color w:val="333333"/>
                <w:lang w:eastAsia="uk-UA"/>
              </w:rPr>
              <w:t>субспоживачів</w:t>
            </w:r>
            <w:proofErr w:type="spellEnd"/>
            <w:r w:rsidRPr="009F7418">
              <w:rPr>
                <w:color w:val="333333"/>
                <w:lang w:eastAsia="uk-UA"/>
              </w:rPr>
              <w:t xml:space="preserve"> покладаються на відповідного оператора системи розподілу з одночасним закріпленням права ОСР та </w:t>
            </w:r>
            <w:proofErr w:type="spellStart"/>
            <w:r w:rsidRPr="009F7418">
              <w:rPr>
                <w:color w:val="333333"/>
                <w:lang w:eastAsia="uk-UA"/>
              </w:rPr>
              <w:t>обов’язка</w:t>
            </w:r>
            <w:proofErr w:type="spellEnd"/>
            <w:r w:rsidRPr="009F7418">
              <w:rPr>
                <w:color w:val="333333"/>
                <w:lang w:eastAsia="uk-UA"/>
              </w:rPr>
              <w:t xml:space="preserve"> основного споживача сплачувати компенсацію оператору системи розподілу за обсяги невідключених </w:t>
            </w:r>
            <w:proofErr w:type="spellStart"/>
            <w:r w:rsidRPr="009F7418">
              <w:rPr>
                <w:color w:val="333333"/>
                <w:lang w:eastAsia="uk-UA"/>
              </w:rPr>
              <w:t>субспоживачів</w:t>
            </w:r>
            <w:proofErr w:type="spellEnd"/>
            <w:r w:rsidRPr="009F7418">
              <w:rPr>
                <w:color w:val="333333"/>
                <w:lang w:eastAsia="uk-UA"/>
              </w:rPr>
              <w:t>.</w:t>
            </w:r>
          </w:p>
        </w:tc>
        <w:tc>
          <w:tcPr>
            <w:tcW w:w="2990" w:type="dxa"/>
            <w:gridSpan w:val="2"/>
          </w:tcPr>
          <w:p w14:paraId="2BC9F384" w14:textId="36886A4B" w:rsidR="008D3CF2" w:rsidRPr="005003BC" w:rsidRDefault="008D3CF2" w:rsidP="008D3CF2">
            <w:pPr>
              <w:jc w:val="center"/>
              <w:rPr>
                <w:rFonts w:ascii="Times New Roman" w:hAnsi="Times New Roman" w:cs="Times New Roman"/>
                <w:b/>
              </w:rPr>
            </w:pPr>
            <w:r w:rsidRPr="005003BC">
              <w:rPr>
                <w:rFonts w:ascii="Times New Roman" w:hAnsi="Times New Roman" w:cs="Times New Roman"/>
                <w:b/>
              </w:rPr>
              <w:lastRenderedPageBreak/>
              <w:t>Не враховано.</w:t>
            </w:r>
          </w:p>
          <w:p w14:paraId="711BAE20" w14:textId="77777777" w:rsidR="00417720" w:rsidRPr="00417720" w:rsidRDefault="00417720" w:rsidP="00417720">
            <w:pPr>
              <w:jc w:val="center"/>
              <w:rPr>
                <w:rFonts w:ascii="Times New Roman" w:hAnsi="Times New Roman" w:cs="Times New Roman"/>
                <w:lang w:val="ru-RU"/>
              </w:rPr>
            </w:pPr>
            <w:r w:rsidRPr="003516A3">
              <w:rPr>
                <w:rFonts w:ascii="Times New Roman" w:hAnsi="Times New Roman" w:cs="Times New Roman"/>
                <w:bCs/>
              </w:rPr>
              <w:t xml:space="preserve">Пропозиції не стосуються </w:t>
            </w:r>
            <w:r w:rsidRPr="003516A3">
              <w:rPr>
                <w:rFonts w:ascii="Times New Roman" w:hAnsi="Times New Roman" w:cs="Times New Roman"/>
              </w:rPr>
              <w:t xml:space="preserve">норм, які охоплені </w:t>
            </w:r>
            <w:proofErr w:type="spellStart"/>
            <w:r w:rsidRPr="003516A3">
              <w:rPr>
                <w:rFonts w:ascii="Times New Roman" w:hAnsi="Times New Roman" w:cs="Times New Roman"/>
              </w:rPr>
              <w:t>проєктом</w:t>
            </w:r>
            <w:proofErr w:type="spellEnd"/>
            <w:r w:rsidRPr="003516A3">
              <w:rPr>
                <w:rFonts w:ascii="Times New Roman" w:hAnsi="Times New Roman" w:cs="Times New Roman"/>
              </w:rPr>
              <w:t xml:space="preserve"> змін.</w:t>
            </w:r>
          </w:p>
          <w:p w14:paraId="3F91688D" w14:textId="0E2E92FF" w:rsidR="00F15245" w:rsidRPr="00417720" w:rsidRDefault="00F15245" w:rsidP="00AF4E08">
            <w:pPr>
              <w:ind w:firstLine="360"/>
              <w:jc w:val="both"/>
              <w:rPr>
                <w:rFonts w:ascii="Times New Roman" w:hAnsi="Times New Roman" w:cs="Times New Roman"/>
                <w:b/>
                <w:bCs/>
                <w:color w:val="00B050"/>
                <w:lang w:val="ru-RU"/>
              </w:rPr>
            </w:pPr>
          </w:p>
        </w:tc>
      </w:tr>
      <w:tr w:rsidR="00D639B1" w:rsidRPr="009F7418" w14:paraId="09695A4B" w14:textId="77777777" w:rsidTr="00AF4E08">
        <w:trPr>
          <w:trHeight w:val="20"/>
        </w:trPr>
        <w:tc>
          <w:tcPr>
            <w:tcW w:w="4153" w:type="dxa"/>
          </w:tcPr>
          <w:p w14:paraId="5C31B345" w14:textId="77777777" w:rsidR="00D639B1" w:rsidRPr="009F7418" w:rsidRDefault="00D639B1" w:rsidP="009A6114">
            <w:pPr>
              <w:shd w:val="clear" w:color="auto" w:fill="FFFFFF"/>
              <w:ind w:firstLine="360"/>
              <w:jc w:val="both"/>
              <w:rPr>
                <w:rFonts w:ascii="Times New Roman" w:eastAsia="Times New Roman" w:hAnsi="Times New Roman" w:cs="Times New Roman"/>
                <w:b/>
                <w:bCs/>
                <w:i/>
                <w:iCs/>
                <w:color w:val="333333"/>
                <w:lang w:eastAsia="uk-UA"/>
              </w:rPr>
            </w:pPr>
            <w:r w:rsidRPr="009F7418">
              <w:rPr>
                <w:rFonts w:ascii="Times New Roman" w:eastAsia="Times New Roman" w:hAnsi="Times New Roman" w:cs="Times New Roman"/>
                <w:b/>
                <w:bCs/>
                <w:i/>
                <w:iCs/>
                <w:color w:val="333333"/>
                <w:lang w:eastAsia="uk-UA"/>
              </w:rPr>
              <w:t xml:space="preserve">Відсутній в </w:t>
            </w:r>
            <w:proofErr w:type="spellStart"/>
            <w:r w:rsidRPr="009F7418">
              <w:rPr>
                <w:rFonts w:ascii="Times New Roman" w:eastAsia="Times New Roman" w:hAnsi="Times New Roman" w:cs="Times New Roman"/>
                <w:b/>
                <w:bCs/>
                <w:i/>
                <w:iCs/>
                <w:color w:val="333333"/>
                <w:lang w:eastAsia="uk-UA"/>
              </w:rPr>
              <w:t>проєкті</w:t>
            </w:r>
            <w:proofErr w:type="spellEnd"/>
          </w:p>
          <w:p w14:paraId="79B7367B" w14:textId="77777777" w:rsidR="00D639B1" w:rsidRPr="009F7418" w:rsidRDefault="00D639B1" w:rsidP="009A6114">
            <w:pPr>
              <w:shd w:val="clear" w:color="auto" w:fill="FFFFFF"/>
              <w:ind w:firstLine="360"/>
              <w:jc w:val="both"/>
              <w:rPr>
                <w:rFonts w:ascii="Times New Roman" w:eastAsia="Times New Roman" w:hAnsi="Times New Roman" w:cs="Times New Roman"/>
                <w:color w:val="333333"/>
                <w:lang w:eastAsia="uk-UA"/>
              </w:rPr>
            </w:pPr>
          </w:p>
          <w:p w14:paraId="04B1F36A" w14:textId="77777777" w:rsidR="00D639B1" w:rsidRPr="009F7418" w:rsidRDefault="00D639B1" w:rsidP="009A6114">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5.1. Оператор системи має право:</w:t>
            </w:r>
          </w:p>
          <w:p w14:paraId="39D3DE2F" w14:textId="77777777" w:rsidR="00D639B1" w:rsidRPr="009F7418" w:rsidRDefault="00D639B1" w:rsidP="009A6114">
            <w:pPr>
              <w:shd w:val="clear" w:color="auto" w:fill="FFFFFF"/>
              <w:ind w:firstLine="360"/>
              <w:jc w:val="both"/>
              <w:rPr>
                <w:rFonts w:ascii="Times New Roman" w:eastAsia="Times New Roman" w:hAnsi="Times New Roman" w:cs="Times New Roman"/>
                <w:color w:val="333333"/>
                <w:lang w:eastAsia="uk-UA"/>
              </w:rPr>
            </w:pPr>
          </w:p>
          <w:p w14:paraId="0FFF7F27" w14:textId="77777777" w:rsidR="00D639B1" w:rsidRPr="009F7418" w:rsidRDefault="00D639B1" w:rsidP="009A6114">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b/>
                <w:bCs/>
                <w:i/>
                <w:iCs/>
                <w:color w:val="333333"/>
                <w:lang w:eastAsia="uk-UA"/>
              </w:rPr>
              <w:t>Положення відсутн</w:t>
            </w:r>
            <w:r w:rsidR="001B5D04">
              <w:rPr>
                <w:rFonts w:ascii="Times New Roman" w:eastAsia="Times New Roman" w:hAnsi="Times New Roman" w:cs="Times New Roman"/>
                <w:b/>
                <w:bCs/>
                <w:i/>
                <w:iCs/>
                <w:color w:val="333333"/>
                <w:lang w:eastAsia="uk-UA"/>
              </w:rPr>
              <w:t>є</w:t>
            </w:r>
          </w:p>
          <w:p w14:paraId="57BDB8FC" w14:textId="77777777" w:rsidR="00D639B1" w:rsidRPr="009F7418" w:rsidRDefault="00D639B1" w:rsidP="009A6114">
            <w:pPr>
              <w:shd w:val="clear" w:color="auto" w:fill="FFFFFF"/>
              <w:ind w:firstLine="360"/>
              <w:jc w:val="both"/>
              <w:rPr>
                <w:rFonts w:ascii="Times New Roman" w:eastAsia="Times New Roman" w:hAnsi="Times New Roman" w:cs="Times New Roman"/>
                <w:b/>
                <w:bCs/>
                <w:i/>
                <w:iCs/>
                <w:color w:val="333333"/>
                <w:lang w:eastAsia="uk-UA"/>
              </w:rPr>
            </w:pPr>
          </w:p>
        </w:tc>
        <w:tc>
          <w:tcPr>
            <w:tcW w:w="4241" w:type="dxa"/>
          </w:tcPr>
          <w:p w14:paraId="246E6FC5" w14:textId="77777777" w:rsidR="00D639B1" w:rsidRPr="009F7418" w:rsidRDefault="00D639B1" w:rsidP="009A6114">
            <w:pPr>
              <w:widowControl w:val="0"/>
              <w:shd w:val="clear" w:color="auto" w:fill="FFFFFF"/>
              <w:tabs>
                <w:tab w:val="left" w:pos="1163"/>
              </w:tabs>
              <w:snapToGrid w:val="0"/>
              <w:jc w:val="center"/>
              <w:rPr>
                <w:rFonts w:ascii="Times New Roman" w:hAnsi="Times New Roman" w:cs="Times New Roman"/>
                <w:b/>
                <w:bCs/>
                <w:color w:val="000000"/>
              </w:rPr>
            </w:pPr>
            <w:r w:rsidRPr="009F7418">
              <w:rPr>
                <w:rFonts w:ascii="Times New Roman" w:hAnsi="Times New Roman" w:cs="Times New Roman"/>
                <w:b/>
                <w:bCs/>
                <w:color w:val="000000"/>
              </w:rPr>
              <w:lastRenderedPageBreak/>
              <w:t>НЕК «УКРЕНЕРГО»</w:t>
            </w:r>
          </w:p>
          <w:p w14:paraId="3BC29256" w14:textId="77777777" w:rsidR="00D639B1" w:rsidRPr="009F7418" w:rsidRDefault="00D639B1" w:rsidP="009A6114">
            <w:pPr>
              <w:widowControl w:val="0"/>
              <w:shd w:val="clear" w:color="auto" w:fill="FFFFFF"/>
              <w:tabs>
                <w:tab w:val="left" w:pos="1163"/>
              </w:tabs>
              <w:snapToGrid w:val="0"/>
              <w:ind w:firstLine="318"/>
              <w:jc w:val="both"/>
              <w:rPr>
                <w:rFonts w:ascii="Times New Roman" w:hAnsi="Times New Roman" w:cs="Times New Roman"/>
                <w:color w:val="000000"/>
              </w:rPr>
            </w:pPr>
          </w:p>
          <w:p w14:paraId="3274C8CE" w14:textId="77777777" w:rsidR="00C60703" w:rsidRPr="009F7418" w:rsidRDefault="00C60703" w:rsidP="00C60703">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5.1. Оператор системи має право:</w:t>
            </w:r>
          </w:p>
          <w:p w14:paraId="45485F54" w14:textId="77777777" w:rsidR="00C60703" w:rsidRPr="009F7418" w:rsidRDefault="00C60703" w:rsidP="00C60703">
            <w:pPr>
              <w:shd w:val="clear" w:color="auto" w:fill="FFFFFF"/>
              <w:ind w:firstLine="360"/>
              <w:jc w:val="both"/>
              <w:rPr>
                <w:rFonts w:ascii="Times New Roman" w:eastAsia="Times New Roman" w:hAnsi="Times New Roman" w:cs="Times New Roman"/>
                <w:color w:val="333333"/>
                <w:lang w:eastAsia="uk-UA"/>
              </w:rPr>
            </w:pPr>
          </w:p>
          <w:p w14:paraId="047DE0DA" w14:textId="77777777" w:rsidR="00D639B1" w:rsidRPr="009F7418" w:rsidRDefault="00D639B1" w:rsidP="009A6114">
            <w:pPr>
              <w:pStyle w:val="af6"/>
              <w:spacing w:after="0"/>
              <w:ind w:firstLine="360"/>
              <w:rPr>
                <w:b/>
                <w:color w:val="7030A0"/>
              </w:rPr>
            </w:pPr>
            <w:r w:rsidRPr="009F7418">
              <w:rPr>
                <w:b/>
                <w:color w:val="7030A0"/>
              </w:rPr>
              <w:lastRenderedPageBreak/>
              <w:t xml:space="preserve">5) на отримання компенсаційного платежу від основного споживача у випадку, якщо основний споживач/власник електричних мереж не здійснив самостійне обмеження споживання </w:t>
            </w:r>
            <w:proofErr w:type="spellStart"/>
            <w:r w:rsidRPr="009F7418">
              <w:rPr>
                <w:b/>
                <w:color w:val="7030A0"/>
              </w:rPr>
              <w:t>субспоживача</w:t>
            </w:r>
            <w:proofErr w:type="spellEnd"/>
            <w:r w:rsidRPr="009F7418">
              <w:rPr>
                <w:b/>
                <w:color w:val="7030A0"/>
              </w:rPr>
              <w:t xml:space="preserve"> (</w:t>
            </w:r>
            <w:proofErr w:type="spellStart"/>
            <w:r w:rsidRPr="009F7418">
              <w:rPr>
                <w:b/>
                <w:color w:val="7030A0"/>
              </w:rPr>
              <w:t>субспоживачів</w:t>
            </w:r>
            <w:proofErr w:type="spellEnd"/>
            <w:r w:rsidRPr="009F7418">
              <w:rPr>
                <w:b/>
                <w:color w:val="7030A0"/>
              </w:rPr>
              <w:t xml:space="preserve">) або своїми діями перешкодив ОСР припинити електропостачання </w:t>
            </w:r>
            <w:proofErr w:type="spellStart"/>
            <w:r w:rsidRPr="009F7418">
              <w:rPr>
                <w:b/>
                <w:color w:val="7030A0"/>
              </w:rPr>
              <w:t>субспоживачу</w:t>
            </w:r>
            <w:proofErr w:type="spellEnd"/>
            <w:r w:rsidRPr="009F7418">
              <w:rPr>
                <w:b/>
                <w:color w:val="7030A0"/>
              </w:rPr>
              <w:t xml:space="preserve"> (</w:t>
            </w:r>
            <w:proofErr w:type="spellStart"/>
            <w:r w:rsidRPr="009F7418">
              <w:rPr>
                <w:b/>
                <w:color w:val="7030A0"/>
              </w:rPr>
              <w:t>субспоживачам</w:t>
            </w:r>
            <w:proofErr w:type="spellEnd"/>
            <w:r w:rsidRPr="009F7418">
              <w:rPr>
                <w:b/>
                <w:color w:val="7030A0"/>
              </w:rPr>
              <w:t xml:space="preserve">) згідно з вимогою оператора системи про відключення, в розмірі 10 % від вартості обсягу електричної енергії, спожитої таким </w:t>
            </w:r>
            <w:proofErr w:type="spellStart"/>
            <w:r w:rsidRPr="009F7418">
              <w:rPr>
                <w:b/>
                <w:color w:val="7030A0"/>
              </w:rPr>
              <w:t>субспоживачем</w:t>
            </w:r>
            <w:proofErr w:type="spellEnd"/>
            <w:r w:rsidRPr="009F7418">
              <w:rPr>
                <w:b/>
                <w:color w:val="7030A0"/>
              </w:rPr>
              <w:t xml:space="preserve"> (такими </w:t>
            </w:r>
            <w:proofErr w:type="spellStart"/>
            <w:r w:rsidRPr="009F7418">
              <w:rPr>
                <w:b/>
                <w:color w:val="7030A0"/>
              </w:rPr>
              <w:t>субспоживачами</w:t>
            </w:r>
            <w:proofErr w:type="spellEnd"/>
            <w:r w:rsidRPr="009F7418">
              <w:rPr>
                <w:b/>
                <w:color w:val="7030A0"/>
              </w:rPr>
              <w:t>).</w:t>
            </w:r>
          </w:p>
          <w:p w14:paraId="6C27BBAC" w14:textId="77777777" w:rsidR="00D639B1" w:rsidRPr="009F7418" w:rsidRDefault="00D639B1" w:rsidP="009A6114">
            <w:pPr>
              <w:pStyle w:val="af6"/>
              <w:spacing w:after="0"/>
              <w:ind w:firstLine="360"/>
              <w:rPr>
                <w:b/>
                <w:bCs/>
                <w:color w:val="000000"/>
              </w:rPr>
            </w:pPr>
          </w:p>
        </w:tc>
        <w:tc>
          <w:tcPr>
            <w:tcW w:w="3920" w:type="dxa"/>
            <w:vMerge/>
          </w:tcPr>
          <w:p w14:paraId="4B57A354" w14:textId="77777777" w:rsidR="00D639B1" w:rsidRPr="009F7418" w:rsidRDefault="00D639B1" w:rsidP="009A6114">
            <w:pPr>
              <w:pStyle w:val="af6"/>
              <w:spacing w:after="0"/>
              <w:ind w:firstLine="360"/>
              <w:rPr>
                <w:b/>
                <w:bCs/>
                <w:color w:val="000000"/>
              </w:rPr>
            </w:pPr>
          </w:p>
        </w:tc>
        <w:tc>
          <w:tcPr>
            <w:tcW w:w="2990" w:type="dxa"/>
            <w:gridSpan w:val="2"/>
          </w:tcPr>
          <w:p w14:paraId="257996C5" w14:textId="77777777" w:rsidR="008D3CF2" w:rsidRPr="003516A3" w:rsidRDefault="008D3CF2" w:rsidP="008D3CF2">
            <w:pPr>
              <w:jc w:val="center"/>
              <w:rPr>
                <w:rFonts w:ascii="Times New Roman" w:hAnsi="Times New Roman" w:cs="Times New Roman"/>
                <w:b/>
              </w:rPr>
            </w:pPr>
            <w:r w:rsidRPr="003516A3">
              <w:rPr>
                <w:rFonts w:ascii="Times New Roman" w:hAnsi="Times New Roman" w:cs="Times New Roman"/>
                <w:b/>
              </w:rPr>
              <w:t>Не враховано.</w:t>
            </w:r>
          </w:p>
          <w:p w14:paraId="4DF3F743" w14:textId="77777777" w:rsidR="00417720" w:rsidRPr="00417720" w:rsidRDefault="00417720" w:rsidP="00417720">
            <w:pPr>
              <w:jc w:val="center"/>
              <w:rPr>
                <w:rFonts w:ascii="Times New Roman" w:hAnsi="Times New Roman" w:cs="Times New Roman"/>
                <w:lang w:val="ru-RU"/>
              </w:rPr>
            </w:pPr>
            <w:r w:rsidRPr="003516A3">
              <w:rPr>
                <w:rFonts w:ascii="Times New Roman" w:hAnsi="Times New Roman" w:cs="Times New Roman"/>
                <w:bCs/>
              </w:rPr>
              <w:t xml:space="preserve">Пропозиції не стосуються </w:t>
            </w:r>
            <w:r w:rsidRPr="003516A3">
              <w:rPr>
                <w:rFonts w:ascii="Times New Roman" w:hAnsi="Times New Roman" w:cs="Times New Roman"/>
              </w:rPr>
              <w:t xml:space="preserve">норм, які охоплені </w:t>
            </w:r>
            <w:proofErr w:type="spellStart"/>
            <w:r w:rsidRPr="003516A3">
              <w:rPr>
                <w:rFonts w:ascii="Times New Roman" w:hAnsi="Times New Roman" w:cs="Times New Roman"/>
              </w:rPr>
              <w:t>проєктом</w:t>
            </w:r>
            <w:proofErr w:type="spellEnd"/>
            <w:r w:rsidRPr="003516A3">
              <w:rPr>
                <w:rFonts w:ascii="Times New Roman" w:hAnsi="Times New Roman" w:cs="Times New Roman"/>
              </w:rPr>
              <w:t xml:space="preserve"> змін.</w:t>
            </w:r>
          </w:p>
          <w:p w14:paraId="33C78C97" w14:textId="229ABE0C" w:rsidR="00D639B1" w:rsidRPr="009F7418" w:rsidRDefault="00D639B1" w:rsidP="00F15245">
            <w:pPr>
              <w:ind w:firstLine="360"/>
              <w:jc w:val="both"/>
              <w:rPr>
                <w:rFonts w:ascii="Times New Roman" w:hAnsi="Times New Roman" w:cs="Times New Roman"/>
                <w:bCs/>
              </w:rPr>
            </w:pPr>
          </w:p>
        </w:tc>
      </w:tr>
      <w:tr w:rsidR="009A6114" w:rsidRPr="009F7418" w14:paraId="0F45A452" w14:textId="77777777" w:rsidTr="00AF4E08">
        <w:trPr>
          <w:trHeight w:val="20"/>
        </w:trPr>
        <w:tc>
          <w:tcPr>
            <w:tcW w:w="15304" w:type="dxa"/>
            <w:gridSpan w:val="5"/>
          </w:tcPr>
          <w:p w14:paraId="29B9B621" w14:textId="77777777" w:rsidR="009A6114" w:rsidRPr="009F7418" w:rsidRDefault="009A6114" w:rsidP="009A6114">
            <w:pPr>
              <w:ind w:firstLine="360"/>
              <w:jc w:val="right"/>
              <w:rPr>
                <w:rFonts w:ascii="Times New Roman" w:hAnsi="Times New Roman" w:cs="Times New Roman"/>
                <w:bCs/>
              </w:rPr>
            </w:pPr>
            <w:r w:rsidRPr="009F7418">
              <w:rPr>
                <w:rFonts w:ascii="Times New Roman" w:hAnsi="Times New Roman" w:cs="Times New Roman"/>
                <w:bCs/>
              </w:rPr>
              <w:t>Додаток 3</w:t>
            </w:r>
          </w:p>
          <w:p w14:paraId="548CE362" w14:textId="77777777" w:rsidR="009A6114" w:rsidRPr="009F7418" w:rsidRDefault="009A6114" w:rsidP="009A6114">
            <w:pPr>
              <w:ind w:firstLine="360"/>
              <w:jc w:val="right"/>
              <w:rPr>
                <w:rFonts w:ascii="Times New Roman" w:hAnsi="Times New Roman" w:cs="Times New Roman"/>
                <w:bCs/>
              </w:rPr>
            </w:pPr>
            <w:r w:rsidRPr="009F7418">
              <w:rPr>
                <w:rFonts w:ascii="Times New Roman" w:hAnsi="Times New Roman" w:cs="Times New Roman"/>
                <w:bCs/>
              </w:rPr>
              <w:t>до Правил роздрібного ринку електричної енергії</w:t>
            </w:r>
          </w:p>
          <w:p w14:paraId="3BFC06CF" w14:textId="77777777" w:rsidR="009A6114" w:rsidRPr="009F7418" w:rsidRDefault="009A6114" w:rsidP="009A6114">
            <w:pPr>
              <w:ind w:firstLine="360"/>
              <w:jc w:val="center"/>
              <w:rPr>
                <w:rFonts w:ascii="Times New Roman" w:hAnsi="Times New Roman" w:cs="Times New Roman"/>
                <w:b/>
              </w:rPr>
            </w:pPr>
          </w:p>
          <w:p w14:paraId="4E9E15BB" w14:textId="77777777" w:rsidR="009A6114" w:rsidRPr="009F7418" w:rsidRDefault="009A6114" w:rsidP="009A6114">
            <w:pPr>
              <w:ind w:firstLine="360"/>
              <w:jc w:val="center"/>
              <w:rPr>
                <w:rFonts w:ascii="Times New Roman" w:hAnsi="Times New Roman" w:cs="Times New Roman"/>
                <w:b/>
              </w:rPr>
            </w:pPr>
            <w:r w:rsidRPr="009F7418">
              <w:rPr>
                <w:rFonts w:ascii="Times New Roman" w:hAnsi="Times New Roman" w:cs="Times New Roman"/>
                <w:b/>
              </w:rPr>
              <w:t>ТИПОВИЙ ДОГОВІР</w:t>
            </w:r>
          </w:p>
          <w:p w14:paraId="21B47B4E" w14:textId="77777777" w:rsidR="009A6114" w:rsidRPr="009F7418" w:rsidRDefault="009A6114" w:rsidP="009A6114">
            <w:pPr>
              <w:ind w:firstLine="360"/>
              <w:jc w:val="center"/>
              <w:rPr>
                <w:rFonts w:ascii="Times New Roman" w:hAnsi="Times New Roman" w:cs="Times New Roman"/>
                <w:b/>
              </w:rPr>
            </w:pPr>
            <w:r w:rsidRPr="009F7418">
              <w:rPr>
                <w:rFonts w:ascii="Times New Roman" w:hAnsi="Times New Roman" w:cs="Times New Roman"/>
                <w:b/>
              </w:rPr>
              <w:t>споживача про надання послуг з розподілу (передачі) електричної енергії</w:t>
            </w:r>
          </w:p>
          <w:p w14:paraId="23EB270B" w14:textId="77777777" w:rsidR="009A6114" w:rsidRPr="009F7418" w:rsidRDefault="009A6114" w:rsidP="009A6114">
            <w:pPr>
              <w:ind w:firstLine="360"/>
              <w:jc w:val="center"/>
              <w:rPr>
                <w:rFonts w:ascii="Times New Roman" w:hAnsi="Times New Roman" w:cs="Times New Roman"/>
                <w:bCs/>
              </w:rPr>
            </w:pPr>
          </w:p>
        </w:tc>
      </w:tr>
      <w:tr w:rsidR="00CD5DCA" w:rsidRPr="009F7418" w14:paraId="18F56775" w14:textId="77777777" w:rsidTr="002450E0">
        <w:trPr>
          <w:trHeight w:val="20"/>
        </w:trPr>
        <w:tc>
          <w:tcPr>
            <w:tcW w:w="4153" w:type="dxa"/>
            <w:vMerge w:val="restart"/>
          </w:tcPr>
          <w:p w14:paraId="7DBD90A9" w14:textId="77777777" w:rsidR="00CD5DCA" w:rsidRPr="009F7418" w:rsidRDefault="00CD5DCA" w:rsidP="009A6114">
            <w:pPr>
              <w:shd w:val="clear" w:color="auto" w:fill="FFFFFF"/>
              <w:ind w:firstLine="360"/>
              <w:jc w:val="both"/>
              <w:rPr>
                <w:rFonts w:ascii="Times New Roman" w:eastAsia="Times New Roman" w:hAnsi="Times New Roman" w:cs="Times New Roman"/>
                <w:b/>
                <w:bCs/>
                <w:i/>
                <w:iCs/>
                <w:color w:val="333333"/>
                <w:lang w:eastAsia="uk-UA"/>
              </w:rPr>
            </w:pPr>
            <w:r w:rsidRPr="009F7418">
              <w:rPr>
                <w:rFonts w:ascii="Times New Roman" w:eastAsia="Times New Roman" w:hAnsi="Times New Roman" w:cs="Times New Roman"/>
                <w:b/>
                <w:bCs/>
                <w:i/>
                <w:iCs/>
                <w:color w:val="333333"/>
                <w:lang w:eastAsia="uk-UA"/>
              </w:rPr>
              <w:t xml:space="preserve">Відсутній в </w:t>
            </w:r>
            <w:proofErr w:type="spellStart"/>
            <w:r w:rsidRPr="009F7418">
              <w:rPr>
                <w:rFonts w:ascii="Times New Roman" w:eastAsia="Times New Roman" w:hAnsi="Times New Roman" w:cs="Times New Roman"/>
                <w:b/>
                <w:bCs/>
                <w:i/>
                <w:iCs/>
                <w:color w:val="333333"/>
                <w:lang w:eastAsia="uk-UA"/>
              </w:rPr>
              <w:t>проєкті</w:t>
            </w:r>
            <w:proofErr w:type="spellEnd"/>
          </w:p>
          <w:p w14:paraId="6C63B068" w14:textId="77777777" w:rsidR="00CD5DCA" w:rsidRPr="009F7418" w:rsidRDefault="00CD5DCA" w:rsidP="009A6114">
            <w:pPr>
              <w:shd w:val="clear" w:color="auto" w:fill="FFFFFF"/>
              <w:ind w:firstLine="360"/>
              <w:jc w:val="both"/>
              <w:rPr>
                <w:rFonts w:ascii="Times New Roman" w:eastAsia="Times New Roman" w:hAnsi="Times New Roman" w:cs="Times New Roman"/>
                <w:color w:val="333333"/>
                <w:lang w:eastAsia="uk-UA"/>
              </w:rPr>
            </w:pPr>
          </w:p>
          <w:p w14:paraId="4773804A" w14:textId="77777777" w:rsidR="00CD5DCA" w:rsidRPr="009F7418" w:rsidRDefault="00CD5DCA" w:rsidP="009A6114">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6.1. Оператор системи зобов'язується:</w:t>
            </w:r>
          </w:p>
          <w:p w14:paraId="350D7020" w14:textId="77777777" w:rsidR="00CD5DCA" w:rsidRPr="009F7418" w:rsidRDefault="00CD5DCA" w:rsidP="009A6114">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w:t>
            </w:r>
          </w:p>
          <w:p w14:paraId="5F933BE9" w14:textId="77777777" w:rsidR="00CD5DCA" w:rsidRPr="009F7418" w:rsidRDefault="00CD5DCA" w:rsidP="00CD5DCA">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11) приймати письмові та усні повідомлення (у тому числі засобами зв'язку) Споживача щодо порушення електропостачання або порушення параметрів якості електричної енергії, а також вживати заходів до відновлення електропостачання та приведення показників якості у відповідність з вимогами нормативних документів.</w:t>
            </w:r>
          </w:p>
          <w:p w14:paraId="2E6E5401" w14:textId="77777777" w:rsidR="00CD5DCA" w:rsidRPr="009F7418" w:rsidRDefault="00CD5DCA" w:rsidP="00CD5DCA">
            <w:pPr>
              <w:shd w:val="clear" w:color="auto" w:fill="FFFFFF"/>
              <w:ind w:firstLine="360"/>
              <w:jc w:val="both"/>
              <w:rPr>
                <w:rFonts w:ascii="Times New Roman" w:eastAsia="Times New Roman" w:hAnsi="Times New Roman" w:cs="Times New Roman"/>
                <w:color w:val="333333"/>
                <w:lang w:eastAsia="uk-UA"/>
              </w:rPr>
            </w:pPr>
          </w:p>
          <w:p w14:paraId="59997597" w14:textId="77777777" w:rsidR="00CD5DCA" w:rsidRPr="004E639C" w:rsidRDefault="00CD5DCA" w:rsidP="00CD5DCA">
            <w:pPr>
              <w:shd w:val="clear" w:color="auto" w:fill="FFFFFF"/>
              <w:ind w:firstLine="360"/>
              <w:jc w:val="both"/>
              <w:rPr>
                <w:rFonts w:ascii="Times New Roman" w:eastAsia="Times New Roman" w:hAnsi="Times New Roman" w:cs="Times New Roman"/>
                <w:b/>
                <w:bCs/>
                <w:color w:val="333333"/>
                <w:lang w:eastAsia="uk-UA"/>
              </w:rPr>
            </w:pPr>
            <w:r w:rsidRPr="004E639C">
              <w:rPr>
                <w:rFonts w:ascii="Times New Roman" w:eastAsia="Times New Roman" w:hAnsi="Times New Roman" w:cs="Times New Roman"/>
                <w:b/>
                <w:bCs/>
                <w:color w:val="333333"/>
                <w:lang w:eastAsia="uk-UA"/>
              </w:rPr>
              <w:t>Положення відсутн</w:t>
            </w:r>
            <w:r w:rsidR="001B5D04" w:rsidRPr="004E639C">
              <w:rPr>
                <w:rFonts w:ascii="Times New Roman" w:eastAsia="Times New Roman" w:hAnsi="Times New Roman" w:cs="Times New Roman"/>
                <w:b/>
                <w:bCs/>
                <w:color w:val="333333"/>
                <w:lang w:eastAsia="uk-UA"/>
              </w:rPr>
              <w:t>є</w:t>
            </w:r>
          </w:p>
          <w:p w14:paraId="6F4109C7" w14:textId="77777777" w:rsidR="001B5D04" w:rsidRPr="004E639C" w:rsidRDefault="001B5D04" w:rsidP="00CD5DCA">
            <w:pPr>
              <w:shd w:val="clear" w:color="auto" w:fill="FFFFFF"/>
              <w:ind w:firstLine="360"/>
              <w:jc w:val="both"/>
              <w:rPr>
                <w:rFonts w:ascii="Times New Roman" w:eastAsia="Times New Roman" w:hAnsi="Times New Roman" w:cs="Times New Roman"/>
                <w:b/>
                <w:bCs/>
                <w:color w:val="333333"/>
                <w:lang w:eastAsia="uk-UA"/>
              </w:rPr>
            </w:pPr>
          </w:p>
          <w:p w14:paraId="2D211506" w14:textId="77777777" w:rsidR="00CD5DCA" w:rsidRPr="009F7418" w:rsidRDefault="00CD5DCA" w:rsidP="00CD5DCA">
            <w:pPr>
              <w:shd w:val="clear" w:color="auto" w:fill="FFFFFF"/>
              <w:ind w:firstLine="360"/>
              <w:jc w:val="both"/>
              <w:rPr>
                <w:rFonts w:ascii="Times New Roman" w:eastAsia="Times New Roman" w:hAnsi="Times New Roman" w:cs="Times New Roman"/>
                <w:color w:val="333333"/>
                <w:lang w:eastAsia="uk-UA"/>
              </w:rPr>
            </w:pPr>
          </w:p>
        </w:tc>
        <w:tc>
          <w:tcPr>
            <w:tcW w:w="4241" w:type="dxa"/>
          </w:tcPr>
          <w:p w14:paraId="69305939" w14:textId="77777777" w:rsidR="00CD5DCA" w:rsidRPr="009F7418" w:rsidRDefault="00CD5DCA" w:rsidP="004E639C">
            <w:pPr>
              <w:widowControl w:val="0"/>
              <w:shd w:val="clear" w:color="auto" w:fill="FFFFFF"/>
              <w:tabs>
                <w:tab w:val="left" w:pos="1163"/>
              </w:tabs>
              <w:snapToGrid w:val="0"/>
              <w:jc w:val="center"/>
              <w:rPr>
                <w:rFonts w:ascii="Times New Roman" w:hAnsi="Times New Roman" w:cs="Times New Roman"/>
                <w:color w:val="000000"/>
              </w:rPr>
            </w:pPr>
            <w:r w:rsidRPr="009F7418">
              <w:rPr>
                <w:rFonts w:ascii="Times New Roman" w:hAnsi="Times New Roman" w:cs="Times New Roman"/>
                <w:b/>
                <w:bCs/>
                <w:color w:val="000000"/>
              </w:rPr>
              <w:t>ДПЗД «УКРІНТЕРЕНЕРГО»</w:t>
            </w:r>
          </w:p>
          <w:p w14:paraId="7EDBDBEF" w14:textId="77777777" w:rsidR="00CD5DCA" w:rsidRPr="009F7418" w:rsidRDefault="00CD5DCA" w:rsidP="009A6114">
            <w:pPr>
              <w:shd w:val="clear" w:color="auto" w:fill="FFFFFF"/>
              <w:ind w:firstLine="360"/>
              <w:jc w:val="both"/>
              <w:rPr>
                <w:rFonts w:ascii="Times New Roman" w:hAnsi="Times New Roman" w:cs="Times New Roman"/>
                <w:color w:val="000000"/>
              </w:rPr>
            </w:pPr>
            <w:r w:rsidRPr="009F7418">
              <w:rPr>
                <w:rFonts w:ascii="Times New Roman" w:hAnsi="Times New Roman" w:cs="Times New Roman"/>
                <w:color w:val="000000"/>
              </w:rPr>
              <w:t>Пункт 6.1. глави 6 доповнити новим підпунктом 12 в такій редакції:</w:t>
            </w:r>
          </w:p>
          <w:p w14:paraId="5391662B" w14:textId="77777777" w:rsidR="00CD5DCA" w:rsidRPr="009F7418" w:rsidRDefault="00CD5DCA" w:rsidP="009A6114">
            <w:pPr>
              <w:shd w:val="clear" w:color="auto" w:fill="FFFFFF"/>
              <w:ind w:firstLine="360"/>
              <w:jc w:val="both"/>
              <w:rPr>
                <w:rFonts w:ascii="Times New Roman" w:hAnsi="Times New Roman" w:cs="Times New Roman"/>
                <w:b/>
                <w:bCs/>
                <w:color w:val="7030A0"/>
              </w:rPr>
            </w:pPr>
            <w:r w:rsidRPr="009F7418">
              <w:rPr>
                <w:rFonts w:ascii="Times New Roman" w:hAnsi="Times New Roman" w:cs="Times New Roman"/>
                <w:b/>
                <w:bCs/>
                <w:color w:val="7030A0"/>
              </w:rPr>
              <w:t>12) припиняти у порядку, визначеному кодексом системи передачі, кодексом системи розподілу та правилами роздрібного ринку, електроживлення електроустановки у разі несанкціонованого відбору електричної енергії;</w:t>
            </w:r>
          </w:p>
          <w:p w14:paraId="0C0973B0" w14:textId="77777777" w:rsidR="00CD5DCA" w:rsidRPr="009F7418" w:rsidRDefault="00CD5DCA" w:rsidP="009A6114">
            <w:pPr>
              <w:shd w:val="clear" w:color="auto" w:fill="FFFFFF"/>
              <w:ind w:firstLine="360"/>
              <w:jc w:val="both"/>
              <w:rPr>
                <w:rFonts w:ascii="Times New Roman" w:hAnsi="Times New Roman" w:cs="Times New Roman"/>
                <w:color w:val="000000"/>
              </w:rPr>
            </w:pPr>
          </w:p>
          <w:p w14:paraId="61A7E846" w14:textId="77777777" w:rsidR="00CD5DCA" w:rsidRDefault="00CD5DCA" w:rsidP="009A6114">
            <w:pPr>
              <w:shd w:val="clear" w:color="auto" w:fill="FFFFFF"/>
              <w:ind w:firstLine="360"/>
              <w:jc w:val="both"/>
              <w:rPr>
                <w:rFonts w:ascii="Times New Roman" w:hAnsi="Times New Roman" w:cs="Times New Roman"/>
                <w:color w:val="000000"/>
              </w:rPr>
            </w:pPr>
            <w:r w:rsidRPr="009F7418">
              <w:rPr>
                <w:rFonts w:ascii="Times New Roman" w:hAnsi="Times New Roman" w:cs="Times New Roman"/>
                <w:color w:val="000000"/>
              </w:rPr>
              <w:t>У зв'язку з цим абзац дванадцятий вважати відповідно абзацом тринадцятим.</w:t>
            </w:r>
          </w:p>
          <w:p w14:paraId="0186AE42" w14:textId="77777777" w:rsidR="004E639C" w:rsidRPr="009F7418" w:rsidRDefault="004E639C" w:rsidP="009A6114">
            <w:pPr>
              <w:shd w:val="clear" w:color="auto" w:fill="FFFFFF"/>
              <w:ind w:firstLine="360"/>
              <w:jc w:val="both"/>
              <w:rPr>
                <w:rFonts w:ascii="Times New Roman" w:eastAsia="Times New Roman" w:hAnsi="Times New Roman" w:cs="Times New Roman"/>
                <w:color w:val="333333"/>
                <w:lang w:eastAsia="uk-UA"/>
              </w:rPr>
            </w:pPr>
          </w:p>
        </w:tc>
        <w:tc>
          <w:tcPr>
            <w:tcW w:w="3920" w:type="dxa"/>
          </w:tcPr>
          <w:p w14:paraId="26D7D1E0" w14:textId="77777777" w:rsidR="00CD5DCA" w:rsidRPr="009F7418" w:rsidRDefault="00CD5DCA" w:rsidP="004E639C">
            <w:pPr>
              <w:widowControl w:val="0"/>
              <w:shd w:val="clear" w:color="auto" w:fill="FFFFFF"/>
              <w:tabs>
                <w:tab w:val="left" w:pos="1163"/>
              </w:tabs>
              <w:snapToGrid w:val="0"/>
              <w:jc w:val="center"/>
              <w:rPr>
                <w:rFonts w:ascii="Times New Roman" w:hAnsi="Times New Roman" w:cs="Times New Roman"/>
                <w:color w:val="000000"/>
              </w:rPr>
            </w:pPr>
            <w:r w:rsidRPr="009F7418">
              <w:rPr>
                <w:rFonts w:ascii="Times New Roman" w:hAnsi="Times New Roman" w:cs="Times New Roman"/>
                <w:b/>
                <w:bCs/>
                <w:color w:val="000000"/>
              </w:rPr>
              <w:t>ДПЗД «УКРІНТЕРЕНЕРГО»</w:t>
            </w:r>
          </w:p>
          <w:p w14:paraId="409B452F" w14:textId="77777777" w:rsidR="00CD5DCA" w:rsidRPr="009F7418" w:rsidRDefault="00CD5DCA" w:rsidP="009A6114">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hAnsi="Times New Roman" w:cs="Times New Roman"/>
                <w:color w:val="000000"/>
              </w:rPr>
              <w:t>Врегульовано обов’язки ОС щодо виконання вимог постачальника «останньої надії» та інших положень Закону України від 14.01.2025 року №</w:t>
            </w:r>
            <w:r w:rsidR="004E639C">
              <w:rPr>
                <w:rFonts w:ascii="Times New Roman" w:hAnsi="Times New Roman" w:cs="Times New Roman"/>
                <w:color w:val="000000"/>
              </w:rPr>
              <w:t> </w:t>
            </w:r>
            <w:r w:rsidRPr="009F7418">
              <w:rPr>
                <w:rFonts w:ascii="Times New Roman" w:hAnsi="Times New Roman" w:cs="Times New Roman"/>
                <w:color w:val="000000"/>
              </w:rPr>
              <w:t>4213-IX.</w:t>
            </w:r>
          </w:p>
        </w:tc>
        <w:tc>
          <w:tcPr>
            <w:tcW w:w="2990" w:type="dxa"/>
            <w:gridSpan w:val="2"/>
          </w:tcPr>
          <w:p w14:paraId="49EE9D0D" w14:textId="77777777" w:rsidR="008D3CF2" w:rsidRPr="003516A3" w:rsidRDefault="008D3CF2" w:rsidP="008D3CF2">
            <w:pPr>
              <w:jc w:val="center"/>
              <w:rPr>
                <w:rFonts w:ascii="Times New Roman" w:hAnsi="Times New Roman" w:cs="Times New Roman"/>
                <w:b/>
              </w:rPr>
            </w:pPr>
            <w:r w:rsidRPr="003516A3">
              <w:rPr>
                <w:rFonts w:ascii="Times New Roman" w:hAnsi="Times New Roman" w:cs="Times New Roman"/>
                <w:b/>
              </w:rPr>
              <w:t>Не враховано.</w:t>
            </w:r>
          </w:p>
          <w:p w14:paraId="2361A613" w14:textId="77777777" w:rsidR="00417720" w:rsidRPr="003516A3" w:rsidRDefault="00417720" w:rsidP="00417720">
            <w:pPr>
              <w:jc w:val="center"/>
              <w:rPr>
                <w:rFonts w:ascii="Times New Roman" w:hAnsi="Times New Roman" w:cs="Times New Roman"/>
                <w:lang w:val="ru-RU"/>
              </w:rPr>
            </w:pPr>
            <w:r w:rsidRPr="003516A3">
              <w:rPr>
                <w:rFonts w:ascii="Times New Roman" w:hAnsi="Times New Roman" w:cs="Times New Roman"/>
                <w:bCs/>
              </w:rPr>
              <w:t xml:space="preserve">Пропозиції не стосуються </w:t>
            </w:r>
            <w:r w:rsidRPr="003516A3">
              <w:rPr>
                <w:rFonts w:ascii="Times New Roman" w:hAnsi="Times New Roman" w:cs="Times New Roman"/>
              </w:rPr>
              <w:t xml:space="preserve">норм, які охоплені </w:t>
            </w:r>
            <w:proofErr w:type="spellStart"/>
            <w:r w:rsidRPr="003516A3">
              <w:rPr>
                <w:rFonts w:ascii="Times New Roman" w:hAnsi="Times New Roman" w:cs="Times New Roman"/>
              </w:rPr>
              <w:t>проєктом</w:t>
            </w:r>
            <w:proofErr w:type="spellEnd"/>
            <w:r w:rsidRPr="003516A3">
              <w:rPr>
                <w:rFonts w:ascii="Times New Roman" w:hAnsi="Times New Roman" w:cs="Times New Roman"/>
              </w:rPr>
              <w:t xml:space="preserve"> змін.</w:t>
            </w:r>
          </w:p>
          <w:p w14:paraId="7BCD5E51" w14:textId="77777777" w:rsidR="008D3CF2" w:rsidRPr="005003BC" w:rsidRDefault="008D3CF2" w:rsidP="008D3CF2">
            <w:pPr>
              <w:jc w:val="center"/>
              <w:rPr>
                <w:rFonts w:ascii="Times New Roman" w:hAnsi="Times New Roman" w:cs="Times New Roman"/>
                <w:bCs/>
              </w:rPr>
            </w:pPr>
            <w:r w:rsidRPr="003516A3">
              <w:rPr>
                <w:rFonts w:ascii="Times New Roman" w:hAnsi="Times New Roman" w:cs="Times New Roman"/>
                <w:bCs/>
              </w:rPr>
              <w:t>Крім того, питання несанкціонованого відбору буде розглядатись</w:t>
            </w:r>
            <w:r>
              <w:rPr>
                <w:rFonts w:ascii="Times New Roman" w:hAnsi="Times New Roman" w:cs="Times New Roman"/>
                <w:bCs/>
              </w:rPr>
              <w:t xml:space="preserve"> під час відкритих обговорень пропозицій та зауважень до </w:t>
            </w:r>
            <w:proofErr w:type="spellStart"/>
            <w:r>
              <w:rPr>
                <w:rFonts w:ascii="Times New Roman" w:hAnsi="Times New Roman" w:cs="Times New Roman"/>
                <w:bCs/>
              </w:rPr>
              <w:t>проєкту</w:t>
            </w:r>
            <w:proofErr w:type="spellEnd"/>
            <w:r>
              <w:rPr>
                <w:rFonts w:ascii="Times New Roman" w:hAnsi="Times New Roman" w:cs="Times New Roman"/>
                <w:bCs/>
              </w:rPr>
              <w:t xml:space="preserve"> постанови НКРЕКП «Про затвердження Змін до деяких постанов НКРЕКП».</w:t>
            </w:r>
          </w:p>
          <w:p w14:paraId="3BD296F1" w14:textId="04E114FB" w:rsidR="00CD5DCA" w:rsidRPr="00F15245" w:rsidRDefault="00CD5DCA" w:rsidP="009A6114">
            <w:pPr>
              <w:ind w:firstLine="360"/>
              <w:jc w:val="both"/>
              <w:rPr>
                <w:rFonts w:ascii="Times New Roman" w:hAnsi="Times New Roman" w:cs="Times New Roman"/>
                <w:b/>
                <w:bCs/>
                <w:color w:val="00B050"/>
              </w:rPr>
            </w:pPr>
          </w:p>
        </w:tc>
      </w:tr>
      <w:tr w:rsidR="00CD5DCA" w:rsidRPr="009F7418" w14:paraId="03BC1C6F" w14:textId="77777777" w:rsidTr="002450E0">
        <w:trPr>
          <w:trHeight w:val="20"/>
        </w:trPr>
        <w:tc>
          <w:tcPr>
            <w:tcW w:w="4153" w:type="dxa"/>
            <w:vMerge/>
          </w:tcPr>
          <w:p w14:paraId="198EA70F" w14:textId="77777777" w:rsidR="00CD5DCA" w:rsidRPr="009F7418" w:rsidRDefault="00CD5DCA" w:rsidP="009A6114">
            <w:pPr>
              <w:shd w:val="clear" w:color="auto" w:fill="FFFFFF"/>
              <w:ind w:firstLine="360"/>
              <w:jc w:val="both"/>
              <w:rPr>
                <w:rFonts w:ascii="Times New Roman" w:eastAsia="Times New Roman" w:hAnsi="Times New Roman" w:cs="Times New Roman"/>
                <w:b/>
                <w:bCs/>
                <w:i/>
                <w:iCs/>
                <w:color w:val="333333"/>
                <w:lang w:eastAsia="uk-UA"/>
              </w:rPr>
            </w:pPr>
          </w:p>
        </w:tc>
        <w:tc>
          <w:tcPr>
            <w:tcW w:w="4241" w:type="dxa"/>
          </w:tcPr>
          <w:p w14:paraId="10AB9CBB" w14:textId="77777777" w:rsidR="00CD5DCA" w:rsidRPr="009F7418" w:rsidRDefault="00CD5DCA" w:rsidP="004E639C">
            <w:pPr>
              <w:widowControl w:val="0"/>
              <w:shd w:val="clear" w:color="auto" w:fill="FFFFFF"/>
              <w:tabs>
                <w:tab w:val="left" w:pos="1163"/>
              </w:tabs>
              <w:snapToGrid w:val="0"/>
              <w:jc w:val="center"/>
              <w:rPr>
                <w:rFonts w:ascii="Times New Roman" w:hAnsi="Times New Roman" w:cs="Times New Roman"/>
                <w:color w:val="000000"/>
              </w:rPr>
            </w:pPr>
            <w:r w:rsidRPr="009F7418">
              <w:rPr>
                <w:rFonts w:ascii="Times New Roman" w:hAnsi="Times New Roman" w:cs="Times New Roman"/>
                <w:b/>
                <w:bCs/>
                <w:color w:val="000000"/>
              </w:rPr>
              <w:t>НЕК «УКРЕНЕРГО»</w:t>
            </w:r>
          </w:p>
          <w:p w14:paraId="22A860D7" w14:textId="77777777" w:rsidR="00CD5DCA" w:rsidRPr="009F7418" w:rsidRDefault="00CD5DCA" w:rsidP="00CD5DCA">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6.1. Оператор системи зобов'язується:</w:t>
            </w:r>
          </w:p>
          <w:p w14:paraId="3097E6B5" w14:textId="77777777" w:rsidR="00CD5DCA" w:rsidRPr="009F7418" w:rsidRDefault="00CD5DCA" w:rsidP="00CD5DCA">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w:t>
            </w:r>
          </w:p>
          <w:p w14:paraId="4E7A75FC" w14:textId="77777777" w:rsidR="00CD5DCA" w:rsidRPr="009F7418" w:rsidRDefault="00CD5DCA" w:rsidP="00CD5DCA">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 xml:space="preserve">11) приймати письмові та усні повідомлення (у тому числі засобами </w:t>
            </w:r>
            <w:r w:rsidRPr="009F7418">
              <w:rPr>
                <w:rFonts w:ascii="Times New Roman" w:eastAsia="Times New Roman" w:hAnsi="Times New Roman" w:cs="Times New Roman"/>
                <w:color w:val="333333"/>
                <w:lang w:eastAsia="uk-UA"/>
              </w:rPr>
              <w:lastRenderedPageBreak/>
              <w:t>зв'язку) Споживача щодо порушення електропостачання або порушення параметрів якості електричної енергії, а також вживати заходів до відновлення електропостачання та приведення показників якості у відповідність з вимогами нормативних документів.</w:t>
            </w:r>
          </w:p>
          <w:p w14:paraId="4B0D2248" w14:textId="77777777" w:rsidR="00CD5DCA" w:rsidRPr="009F7418" w:rsidRDefault="00CD5DCA" w:rsidP="00CD5DCA">
            <w:pPr>
              <w:shd w:val="clear" w:color="auto" w:fill="FFFFFF"/>
              <w:ind w:firstLine="360"/>
              <w:jc w:val="both"/>
              <w:rPr>
                <w:rFonts w:ascii="Times New Roman" w:eastAsia="Times New Roman" w:hAnsi="Times New Roman" w:cs="Times New Roman"/>
                <w:b/>
                <w:bCs/>
                <w:color w:val="7030A0"/>
                <w:lang w:eastAsia="uk-UA"/>
              </w:rPr>
            </w:pPr>
            <w:r w:rsidRPr="009F7418">
              <w:rPr>
                <w:rFonts w:ascii="Times New Roman" w:eastAsia="Times New Roman" w:hAnsi="Times New Roman" w:cs="Times New Roman"/>
                <w:b/>
                <w:bCs/>
                <w:color w:val="7030A0"/>
                <w:lang w:eastAsia="uk-UA"/>
              </w:rPr>
              <w:t>12) припиняти у порядку, визначеному кодексом системи передачі, кодексом системи розподілу та правилами роздрібного ринку, електроживлення електроустановки у разі несанкціонованого відбору електричної енергії;</w:t>
            </w:r>
          </w:p>
          <w:p w14:paraId="51E906E9" w14:textId="77777777" w:rsidR="00CD5DCA" w:rsidRPr="009F7418" w:rsidRDefault="00CD5DCA" w:rsidP="00CD5DCA">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b/>
                <w:bCs/>
                <w:color w:val="7030A0"/>
                <w:lang w:eastAsia="uk-UA"/>
              </w:rPr>
              <w:t>14</w:t>
            </w:r>
            <w:r w:rsidRPr="009F7418">
              <w:rPr>
                <w:rFonts w:ascii="Times New Roman" w:eastAsia="Times New Roman" w:hAnsi="Times New Roman" w:cs="Times New Roman"/>
                <w:color w:val="7030A0"/>
                <w:lang w:eastAsia="uk-UA"/>
              </w:rPr>
              <w:t xml:space="preserve">) </w:t>
            </w:r>
            <w:r w:rsidRPr="009F7418">
              <w:rPr>
                <w:rFonts w:ascii="Times New Roman" w:eastAsia="Times New Roman" w:hAnsi="Times New Roman" w:cs="Times New Roman"/>
                <w:color w:val="333333"/>
                <w:lang w:eastAsia="uk-UA"/>
              </w:rPr>
              <w:t>виконувати інші обов'язки передбачені ліцензійними умовами та ПРРЕЕ.</w:t>
            </w:r>
          </w:p>
          <w:p w14:paraId="73BB01EA" w14:textId="77777777" w:rsidR="00CD5DCA" w:rsidRPr="009F7418" w:rsidRDefault="00CD5DCA" w:rsidP="00CD5DCA">
            <w:pPr>
              <w:shd w:val="clear" w:color="auto" w:fill="FFFFFF"/>
              <w:ind w:firstLine="360"/>
              <w:jc w:val="both"/>
              <w:rPr>
                <w:rFonts w:ascii="Times New Roman" w:hAnsi="Times New Roman" w:cs="Times New Roman"/>
                <w:b/>
                <w:bCs/>
                <w:color w:val="000000"/>
              </w:rPr>
            </w:pPr>
          </w:p>
        </w:tc>
        <w:tc>
          <w:tcPr>
            <w:tcW w:w="3920" w:type="dxa"/>
          </w:tcPr>
          <w:p w14:paraId="68457613" w14:textId="77777777" w:rsidR="00CD5DCA" w:rsidRPr="009F7418" w:rsidRDefault="00CD5DCA" w:rsidP="004E639C">
            <w:pPr>
              <w:widowControl w:val="0"/>
              <w:shd w:val="clear" w:color="auto" w:fill="FFFFFF"/>
              <w:tabs>
                <w:tab w:val="left" w:pos="1163"/>
              </w:tabs>
              <w:snapToGrid w:val="0"/>
              <w:jc w:val="center"/>
              <w:rPr>
                <w:rFonts w:ascii="Times New Roman" w:hAnsi="Times New Roman" w:cs="Times New Roman"/>
                <w:color w:val="000000"/>
              </w:rPr>
            </w:pPr>
            <w:r w:rsidRPr="009F7418">
              <w:rPr>
                <w:rFonts w:ascii="Times New Roman" w:hAnsi="Times New Roman" w:cs="Times New Roman"/>
                <w:b/>
                <w:bCs/>
                <w:color w:val="000000"/>
              </w:rPr>
              <w:lastRenderedPageBreak/>
              <w:t>НЕК «УКРЕНЕРГО»</w:t>
            </w:r>
          </w:p>
          <w:p w14:paraId="4BCFB1B6" w14:textId="77777777" w:rsidR="00CD5DCA" w:rsidRPr="009F7418" w:rsidRDefault="00CD5DCA" w:rsidP="00CD5DCA">
            <w:pPr>
              <w:widowControl w:val="0"/>
              <w:shd w:val="clear" w:color="auto" w:fill="FFFFFF"/>
              <w:tabs>
                <w:tab w:val="left" w:pos="1163"/>
              </w:tabs>
              <w:snapToGrid w:val="0"/>
              <w:ind w:firstLine="318"/>
              <w:jc w:val="both"/>
              <w:rPr>
                <w:rFonts w:ascii="Times New Roman" w:hAnsi="Times New Roman" w:cs="Times New Roman"/>
                <w:color w:val="000000"/>
              </w:rPr>
            </w:pPr>
          </w:p>
          <w:p w14:paraId="79E161CA" w14:textId="77777777" w:rsidR="00CD5DCA" w:rsidRPr="009F7418" w:rsidRDefault="00CD5DCA" w:rsidP="00CD5DCA">
            <w:pPr>
              <w:widowControl w:val="0"/>
              <w:shd w:val="clear" w:color="auto" w:fill="FFFFFF"/>
              <w:tabs>
                <w:tab w:val="left" w:pos="1163"/>
              </w:tabs>
              <w:snapToGrid w:val="0"/>
              <w:ind w:firstLine="318"/>
              <w:jc w:val="both"/>
              <w:rPr>
                <w:rFonts w:ascii="Times New Roman" w:hAnsi="Times New Roman" w:cs="Times New Roman"/>
                <w:color w:val="000000"/>
              </w:rPr>
            </w:pPr>
          </w:p>
          <w:p w14:paraId="567177F2" w14:textId="77777777" w:rsidR="00CD5DCA" w:rsidRPr="009F7418" w:rsidRDefault="00CD5DCA" w:rsidP="00CD5DCA">
            <w:pPr>
              <w:widowControl w:val="0"/>
              <w:shd w:val="clear" w:color="auto" w:fill="FFFFFF"/>
              <w:tabs>
                <w:tab w:val="left" w:pos="1163"/>
              </w:tabs>
              <w:snapToGrid w:val="0"/>
              <w:ind w:firstLine="318"/>
              <w:jc w:val="both"/>
              <w:rPr>
                <w:rFonts w:ascii="Times New Roman" w:hAnsi="Times New Roman" w:cs="Times New Roman"/>
                <w:color w:val="000000"/>
              </w:rPr>
            </w:pPr>
          </w:p>
          <w:p w14:paraId="5A13589A" w14:textId="77777777" w:rsidR="00CD5DCA" w:rsidRPr="009F7418" w:rsidRDefault="00CD5DCA" w:rsidP="00CD5DCA">
            <w:pPr>
              <w:widowControl w:val="0"/>
              <w:shd w:val="clear" w:color="auto" w:fill="FFFFFF"/>
              <w:tabs>
                <w:tab w:val="left" w:pos="1163"/>
              </w:tabs>
              <w:snapToGrid w:val="0"/>
              <w:ind w:firstLine="318"/>
              <w:jc w:val="both"/>
              <w:rPr>
                <w:rFonts w:ascii="Times New Roman" w:hAnsi="Times New Roman" w:cs="Times New Roman"/>
                <w:color w:val="000000"/>
              </w:rPr>
            </w:pPr>
          </w:p>
          <w:p w14:paraId="333AF60B" w14:textId="77777777" w:rsidR="00CD5DCA" w:rsidRPr="009F7418" w:rsidRDefault="00CD5DCA" w:rsidP="00CD5DCA">
            <w:pPr>
              <w:widowControl w:val="0"/>
              <w:shd w:val="clear" w:color="auto" w:fill="FFFFFF"/>
              <w:tabs>
                <w:tab w:val="left" w:pos="1163"/>
              </w:tabs>
              <w:snapToGrid w:val="0"/>
              <w:ind w:firstLine="318"/>
              <w:jc w:val="both"/>
              <w:rPr>
                <w:rFonts w:ascii="Times New Roman" w:hAnsi="Times New Roman" w:cs="Times New Roman"/>
                <w:color w:val="000000"/>
              </w:rPr>
            </w:pPr>
          </w:p>
          <w:p w14:paraId="77FDE5A0" w14:textId="77777777" w:rsidR="00CD5DCA" w:rsidRPr="009F7418" w:rsidRDefault="00CD5DCA" w:rsidP="00CD5DCA">
            <w:pPr>
              <w:widowControl w:val="0"/>
              <w:shd w:val="clear" w:color="auto" w:fill="FFFFFF"/>
              <w:tabs>
                <w:tab w:val="left" w:pos="1163"/>
              </w:tabs>
              <w:snapToGrid w:val="0"/>
              <w:ind w:firstLine="318"/>
              <w:jc w:val="both"/>
              <w:rPr>
                <w:rFonts w:ascii="Times New Roman" w:hAnsi="Times New Roman" w:cs="Times New Roman"/>
                <w:color w:val="000000"/>
              </w:rPr>
            </w:pPr>
          </w:p>
          <w:p w14:paraId="625F1EF6" w14:textId="77777777" w:rsidR="00CD5DCA" w:rsidRPr="009F7418" w:rsidRDefault="00CD5DCA" w:rsidP="00CD5DCA">
            <w:pPr>
              <w:widowControl w:val="0"/>
              <w:shd w:val="clear" w:color="auto" w:fill="FFFFFF"/>
              <w:tabs>
                <w:tab w:val="left" w:pos="1163"/>
              </w:tabs>
              <w:snapToGrid w:val="0"/>
              <w:ind w:firstLine="318"/>
              <w:jc w:val="both"/>
              <w:rPr>
                <w:rFonts w:ascii="Times New Roman" w:hAnsi="Times New Roman" w:cs="Times New Roman"/>
                <w:color w:val="000000"/>
              </w:rPr>
            </w:pPr>
          </w:p>
          <w:p w14:paraId="7633BCAC" w14:textId="77777777" w:rsidR="00CD5DCA" w:rsidRPr="009F7418" w:rsidRDefault="00CD5DCA" w:rsidP="00CD5DCA">
            <w:pPr>
              <w:widowControl w:val="0"/>
              <w:shd w:val="clear" w:color="auto" w:fill="FFFFFF"/>
              <w:tabs>
                <w:tab w:val="left" w:pos="1163"/>
              </w:tabs>
              <w:snapToGrid w:val="0"/>
              <w:ind w:firstLine="318"/>
              <w:jc w:val="both"/>
              <w:rPr>
                <w:rFonts w:ascii="Times New Roman" w:hAnsi="Times New Roman" w:cs="Times New Roman"/>
                <w:color w:val="000000"/>
              </w:rPr>
            </w:pPr>
          </w:p>
          <w:p w14:paraId="39DA159C" w14:textId="77777777" w:rsidR="00CD5DCA" w:rsidRPr="009F7418" w:rsidRDefault="00CD5DCA" w:rsidP="00CD5DCA">
            <w:pPr>
              <w:widowControl w:val="0"/>
              <w:shd w:val="clear" w:color="auto" w:fill="FFFFFF"/>
              <w:tabs>
                <w:tab w:val="left" w:pos="1163"/>
              </w:tabs>
              <w:snapToGrid w:val="0"/>
              <w:ind w:firstLine="318"/>
              <w:jc w:val="both"/>
              <w:rPr>
                <w:rFonts w:ascii="Times New Roman" w:hAnsi="Times New Roman" w:cs="Times New Roman"/>
                <w:color w:val="000000"/>
              </w:rPr>
            </w:pPr>
          </w:p>
          <w:p w14:paraId="7E7BD6B6" w14:textId="77777777" w:rsidR="00CD5DCA" w:rsidRPr="009F7418" w:rsidRDefault="00CD5DCA" w:rsidP="00CD5DCA">
            <w:pPr>
              <w:widowControl w:val="0"/>
              <w:shd w:val="clear" w:color="auto" w:fill="FFFFFF"/>
              <w:tabs>
                <w:tab w:val="left" w:pos="1163"/>
              </w:tabs>
              <w:snapToGrid w:val="0"/>
              <w:ind w:firstLine="318"/>
              <w:jc w:val="both"/>
              <w:rPr>
                <w:rFonts w:ascii="Times New Roman" w:hAnsi="Times New Roman" w:cs="Times New Roman"/>
                <w:color w:val="000000"/>
              </w:rPr>
            </w:pPr>
          </w:p>
          <w:p w14:paraId="6FE90A89" w14:textId="77777777" w:rsidR="00CD5DCA" w:rsidRPr="009F7418" w:rsidRDefault="00CD5DCA" w:rsidP="00CD5DCA">
            <w:pPr>
              <w:widowControl w:val="0"/>
              <w:shd w:val="clear" w:color="auto" w:fill="FFFFFF"/>
              <w:tabs>
                <w:tab w:val="left" w:pos="1163"/>
              </w:tabs>
              <w:snapToGrid w:val="0"/>
              <w:ind w:firstLine="318"/>
              <w:jc w:val="both"/>
              <w:rPr>
                <w:rFonts w:ascii="Times New Roman" w:hAnsi="Times New Roman" w:cs="Times New Roman"/>
                <w:color w:val="000000"/>
              </w:rPr>
            </w:pPr>
          </w:p>
          <w:p w14:paraId="5A4624E0" w14:textId="77777777" w:rsidR="00CD5DCA" w:rsidRPr="009F7418" w:rsidRDefault="00CD5DCA" w:rsidP="00CD5DCA">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З урахуванням запропонованого положення у пункті 7.6 ПРРЕЕ</w:t>
            </w:r>
          </w:p>
          <w:p w14:paraId="50018FFF" w14:textId="77777777" w:rsidR="00CD5DCA" w:rsidRPr="009F7418" w:rsidRDefault="00CD5DCA" w:rsidP="00CD5DCA">
            <w:pPr>
              <w:widowControl w:val="0"/>
              <w:shd w:val="clear" w:color="auto" w:fill="FFFFFF"/>
              <w:tabs>
                <w:tab w:val="left" w:pos="1163"/>
              </w:tabs>
              <w:snapToGrid w:val="0"/>
              <w:ind w:firstLine="318"/>
              <w:jc w:val="both"/>
              <w:rPr>
                <w:rFonts w:ascii="Times New Roman" w:hAnsi="Times New Roman" w:cs="Times New Roman"/>
                <w:b/>
                <w:bCs/>
                <w:color w:val="000000"/>
              </w:rPr>
            </w:pPr>
          </w:p>
        </w:tc>
        <w:tc>
          <w:tcPr>
            <w:tcW w:w="2990" w:type="dxa"/>
            <w:gridSpan w:val="2"/>
          </w:tcPr>
          <w:p w14:paraId="21E9E500" w14:textId="77777777" w:rsidR="008D3CF2" w:rsidRPr="003516A3" w:rsidRDefault="008D3CF2" w:rsidP="008D3CF2">
            <w:pPr>
              <w:jc w:val="center"/>
              <w:rPr>
                <w:rFonts w:ascii="Times New Roman" w:hAnsi="Times New Roman" w:cs="Times New Roman"/>
                <w:b/>
              </w:rPr>
            </w:pPr>
            <w:r w:rsidRPr="003516A3">
              <w:rPr>
                <w:rFonts w:ascii="Times New Roman" w:hAnsi="Times New Roman" w:cs="Times New Roman"/>
                <w:b/>
              </w:rPr>
              <w:lastRenderedPageBreak/>
              <w:t>Не враховано.</w:t>
            </w:r>
          </w:p>
          <w:p w14:paraId="7A9F8BEE" w14:textId="77777777" w:rsidR="00417720" w:rsidRPr="003516A3" w:rsidRDefault="00417720" w:rsidP="00417720">
            <w:pPr>
              <w:jc w:val="center"/>
              <w:rPr>
                <w:rFonts w:ascii="Times New Roman" w:hAnsi="Times New Roman" w:cs="Times New Roman"/>
                <w:lang w:val="ru-RU"/>
              </w:rPr>
            </w:pPr>
            <w:r w:rsidRPr="003516A3">
              <w:rPr>
                <w:rFonts w:ascii="Times New Roman" w:hAnsi="Times New Roman" w:cs="Times New Roman"/>
                <w:bCs/>
              </w:rPr>
              <w:t xml:space="preserve">Пропозиції не стосуються </w:t>
            </w:r>
            <w:r w:rsidRPr="003516A3">
              <w:rPr>
                <w:rFonts w:ascii="Times New Roman" w:hAnsi="Times New Roman" w:cs="Times New Roman"/>
              </w:rPr>
              <w:t xml:space="preserve">норм, які охоплені </w:t>
            </w:r>
            <w:proofErr w:type="spellStart"/>
            <w:r w:rsidRPr="003516A3">
              <w:rPr>
                <w:rFonts w:ascii="Times New Roman" w:hAnsi="Times New Roman" w:cs="Times New Roman"/>
              </w:rPr>
              <w:t>проєктом</w:t>
            </w:r>
            <w:proofErr w:type="spellEnd"/>
            <w:r w:rsidRPr="003516A3">
              <w:rPr>
                <w:rFonts w:ascii="Times New Roman" w:hAnsi="Times New Roman" w:cs="Times New Roman"/>
              </w:rPr>
              <w:t xml:space="preserve"> змін.</w:t>
            </w:r>
          </w:p>
          <w:p w14:paraId="7DC9EE0C" w14:textId="77777777" w:rsidR="008D3CF2" w:rsidRPr="005003BC" w:rsidRDefault="008D3CF2" w:rsidP="008D3CF2">
            <w:pPr>
              <w:jc w:val="center"/>
              <w:rPr>
                <w:rFonts w:ascii="Times New Roman" w:hAnsi="Times New Roman" w:cs="Times New Roman"/>
                <w:bCs/>
              </w:rPr>
            </w:pPr>
            <w:r w:rsidRPr="003516A3">
              <w:rPr>
                <w:rFonts w:ascii="Times New Roman" w:hAnsi="Times New Roman" w:cs="Times New Roman"/>
                <w:bCs/>
              </w:rPr>
              <w:lastRenderedPageBreak/>
              <w:t>Крім того, питання</w:t>
            </w:r>
            <w:r>
              <w:rPr>
                <w:rFonts w:ascii="Times New Roman" w:hAnsi="Times New Roman" w:cs="Times New Roman"/>
                <w:bCs/>
              </w:rPr>
              <w:t xml:space="preserve"> несанкціонованого відбору буде розглядатись під час відкритих обговорень пропозицій та зауважень до </w:t>
            </w:r>
            <w:proofErr w:type="spellStart"/>
            <w:r>
              <w:rPr>
                <w:rFonts w:ascii="Times New Roman" w:hAnsi="Times New Roman" w:cs="Times New Roman"/>
                <w:bCs/>
              </w:rPr>
              <w:t>проєкту</w:t>
            </w:r>
            <w:proofErr w:type="spellEnd"/>
            <w:r>
              <w:rPr>
                <w:rFonts w:ascii="Times New Roman" w:hAnsi="Times New Roman" w:cs="Times New Roman"/>
                <w:bCs/>
              </w:rPr>
              <w:t xml:space="preserve"> постанови НКРЕКП «Про затвердження Змін до деяких постанов НКРЕКП».</w:t>
            </w:r>
          </w:p>
          <w:p w14:paraId="34217CC3" w14:textId="10A8419D" w:rsidR="00546E2D" w:rsidRPr="00546E2D" w:rsidRDefault="00546E2D" w:rsidP="009A6114">
            <w:pPr>
              <w:ind w:firstLine="360"/>
              <w:jc w:val="both"/>
              <w:rPr>
                <w:rFonts w:ascii="Times New Roman" w:hAnsi="Times New Roman" w:cs="Times New Roman"/>
                <w:b/>
                <w:bCs/>
                <w:color w:val="00B050"/>
              </w:rPr>
            </w:pPr>
          </w:p>
        </w:tc>
      </w:tr>
      <w:tr w:rsidR="007734F0" w:rsidRPr="009F7418" w14:paraId="7DA3C411" w14:textId="77777777" w:rsidTr="00AF4E08">
        <w:trPr>
          <w:trHeight w:val="20"/>
        </w:trPr>
        <w:tc>
          <w:tcPr>
            <w:tcW w:w="4153" w:type="dxa"/>
            <w:vMerge w:val="restart"/>
          </w:tcPr>
          <w:p w14:paraId="629B8EC3" w14:textId="77777777" w:rsidR="007734F0" w:rsidRPr="009F7418" w:rsidRDefault="007734F0" w:rsidP="009A6114">
            <w:pPr>
              <w:shd w:val="clear" w:color="auto" w:fill="FFFFFF"/>
              <w:ind w:firstLine="360"/>
              <w:jc w:val="both"/>
              <w:rPr>
                <w:rFonts w:ascii="Times New Roman" w:eastAsia="Times New Roman" w:hAnsi="Times New Roman" w:cs="Times New Roman"/>
                <w:b/>
                <w:bCs/>
                <w:i/>
                <w:iCs/>
                <w:color w:val="333333"/>
                <w:lang w:eastAsia="uk-UA"/>
              </w:rPr>
            </w:pPr>
            <w:r w:rsidRPr="009F7418">
              <w:rPr>
                <w:rFonts w:ascii="Times New Roman" w:eastAsia="Times New Roman" w:hAnsi="Times New Roman" w:cs="Times New Roman"/>
                <w:b/>
                <w:bCs/>
                <w:i/>
                <w:iCs/>
                <w:color w:val="333333"/>
                <w:lang w:eastAsia="uk-UA"/>
              </w:rPr>
              <w:lastRenderedPageBreak/>
              <w:t xml:space="preserve">Відсутній в </w:t>
            </w:r>
            <w:proofErr w:type="spellStart"/>
            <w:r w:rsidRPr="009F7418">
              <w:rPr>
                <w:rFonts w:ascii="Times New Roman" w:eastAsia="Times New Roman" w:hAnsi="Times New Roman" w:cs="Times New Roman"/>
                <w:b/>
                <w:bCs/>
                <w:i/>
                <w:iCs/>
                <w:color w:val="333333"/>
                <w:lang w:eastAsia="uk-UA"/>
              </w:rPr>
              <w:t>проєкті</w:t>
            </w:r>
            <w:proofErr w:type="spellEnd"/>
          </w:p>
          <w:p w14:paraId="04C0B0C6" w14:textId="77777777" w:rsidR="007734F0" w:rsidRPr="009F7418" w:rsidRDefault="007734F0" w:rsidP="009A6114">
            <w:pPr>
              <w:shd w:val="clear" w:color="auto" w:fill="FFFFFF"/>
              <w:ind w:firstLine="360"/>
              <w:jc w:val="both"/>
              <w:rPr>
                <w:rFonts w:ascii="Times New Roman" w:eastAsia="Times New Roman" w:hAnsi="Times New Roman" w:cs="Times New Roman"/>
                <w:b/>
                <w:bCs/>
                <w:color w:val="333333"/>
                <w:lang w:eastAsia="uk-UA"/>
              </w:rPr>
            </w:pPr>
          </w:p>
          <w:p w14:paraId="6F4A5EEA" w14:textId="77777777" w:rsidR="007734F0" w:rsidRPr="009F7418" w:rsidRDefault="007734F0" w:rsidP="009A6114">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6.2. Споживач зобов'язується:</w:t>
            </w:r>
          </w:p>
          <w:p w14:paraId="13281FB0" w14:textId="77777777" w:rsidR="007734F0" w:rsidRPr="009F7418" w:rsidRDefault="007734F0" w:rsidP="009A6114">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w:t>
            </w:r>
          </w:p>
          <w:p w14:paraId="05544CFA" w14:textId="77777777" w:rsidR="007734F0" w:rsidRPr="009F7418" w:rsidRDefault="007734F0" w:rsidP="007734F0">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10) у разі використання установки зберігання енергії (далі - УЗЕ) на об'єкті споживача для власних потреб, у будь-який період часу не здійснювати у визначених законодавством випадках відпуск раніше збереженої в установці зберігання енергії в ОЕС України або в мережі інших суб'єктів господарювання, для чого споживач зобов'язаний у визначених законодавством випадках забезпечити улаштування технічних засобів для недопущення видачі в електричну мережу оператора системи або мережі інших суб'єктів господарювання попередньо збереженої електричної енергії в УЗЕ та забезпечити комерційний облік відповідно до вимог Кодексу комерційного обліку.</w:t>
            </w:r>
          </w:p>
          <w:p w14:paraId="0E19C27A" w14:textId="77777777" w:rsidR="007734F0" w:rsidRPr="009F7418" w:rsidRDefault="007734F0" w:rsidP="007734F0">
            <w:pPr>
              <w:shd w:val="clear" w:color="auto" w:fill="FFFFFF"/>
              <w:ind w:firstLine="360"/>
              <w:jc w:val="both"/>
              <w:rPr>
                <w:rFonts w:ascii="Times New Roman" w:eastAsia="Times New Roman" w:hAnsi="Times New Roman" w:cs="Times New Roman"/>
                <w:b/>
                <w:bCs/>
                <w:i/>
                <w:iCs/>
                <w:color w:val="333333"/>
                <w:lang w:eastAsia="uk-UA"/>
              </w:rPr>
            </w:pPr>
          </w:p>
          <w:p w14:paraId="0D4689E1" w14:textId="77777777" w:rsidR="007734F0" w:rsidRPr="004E639C" w:rsidRDefault="007734F0" w:rsidP="007734F0">
            <w:pPr>
              <w:shd w:val="clear" w:color="auto" w:fill="FFFFFF"/>
              <w:ind w:firstLine="360"/>
              <w:jc w:val="both"/>
              <w:rPr>
                <w:rFonts w:ascii="Times New Roman" w:eastAsia="Times New Roman" w:hAnsi="Times New Roman" w:cs="Times New Roman"/>
                <w:b/>
                <w:bCs/>
                <w:color w:val="333333"/>
                <w:lang w:eastAsia="uk-UA"/>
              </w:rPr>
            </w:pPr>
            <w:r w:rsidRPr="004E639C">
              <w:rPr>
                <w:rFonts w:ascii="Times New Roman" w:eastAsia="Times New Roman" w:hAnsi="Times New Roman" w:cs="Times New Roman"/>
                <w:b/>
                <w:bCs/>
                <w:color w:val="333333"/>
                <w:lang w:eastAsia="uk-UA"/>
              </w:rPr>
              <w:lastRenderedPageBreak/>
              <w:t>Положення відсутн</w:t>
            </w:r>
            <w:r w:rsidR="001B5D04" w:rsidRPr="004E639C">
              <w:rPr>
                <w:rFonts w:ascii="Times New Roman" w:eastAsia="Times New Roman" w:hAnsi="Times New Roman" w:cs="Times New Roman"/>
                <w:b/>
                <w:bCs/>
                <w:color w:val="333333"/>
                <w:lang w:eastAsia="uk-UA"/>
              </w:rPr>
              <w:t>є</w:t>
            </w:r>
          </w:p>
          <w:p w14:paraId="6624421F" w14:textId="77777777" w:rsidR="007734F0" w:rsidRPr="009F7418" w:rsidRDefault="007734F0" w:rsidP="009A6114">
            <w:pPr>
              <w:shd w:val="clear" w:color="auto" w:fill="FFFFFF"/>
              <w:ind w:firstLine="360"/>
              <w:jc w:val="both"/>
              <w:rPr>
                <w:rFonts w:ascii="Times New Roman" w:eastAsia="Times New Roman" w:hAnsi="Times New Roman" w:cs="Times New Roman"/>
                <w:color w:val="333333"/>
                <w:lang w:eastAsia="uk-UA"/>
              </w:rPr>
            </w:pPr>
          </w:p>
        </w:tc>
        <w:tc>
          <w:tcPr>
            <w:tcW w:w="4241" w:type="dxa"/>
          </w:tcPr>
          <w:p w14:paraId="180980BF" w14:textId="77777777" w:rsidR="007734F0" w:rsidRPr="009F7418" w:rsidRDefault="007734F0" w:rsidP="004E639C">
            <w:pPr>
              <w:widowControl w:val="0"/>
              <w:shd w:val="clear" w:color="auto" w:fill="FFFFFF"/>
              <w:tabs>
                <w:tab w:val="left" w:pos="1163"/>
              </w:tabs>
              <w:snapToGrid w:val="0"/>
              <w:jc w:val="center"/>
              <w:rPr>
                <w:rFonts w:ascii="Times New Roman" w:hAnsi="Times New Roman" w:cs="Times New Roman"/>
                <w:color w:val="000000"/>
              </w:rPr>
            </w:pPr>
            <w:r w:rsidRPr="009F7418">
              <w:rPr>
                <w:rFonts w:ascii="Times New Roman" w:hAnsi="Times New Roman" w:cs="Times New Roman"/>
                <w:b/>
                <w:bCs/>
                <w:color w:val="000000"/>
              </w:rPr>
              <w:lastRenderedPageBreak/>
              <w:t>ДПЗД «УКРІНТЕРЕНЕРГО»</w:t>
            </w:r>
          </w:p>
          <w:p w14:paraId="3F9CDEED" w14:textId="77777777" w:rsidR="007734F0" w:rsidRPr="009F7418" w:rsidRDefault="007734F0" w:rsidP="009A6114">
            <w:pPr>
              <w:shd w:val="clear" w:color="auto" w:fill="FFFFFF"/>
              <w:ind w:firstLine="360"/>
              <w:jc w:val="both"/>
              <w:rPr>
                <w:rFonts w:ascii="Times New Roman" w:hAnsi="Times New Roman" w:cs="Times New Roman"/>
                <w:color w:val="000000"/>
              </w:rPr>
            </w:pPr>
            <w:r w:rsidRPr="009F7418">
              <w:rPr>
                <w:rFonts w:ascii="Times New Roman" w:hAnsi="Times New Roman" w:cs="Times New Roman"/>
                <w:color w:val="000000"/>
              </w:rPr>
              <w:t>Пункт 6.2. глави 6 доповнити підпунктом 11 такого змісту:</w:t>
            </w:r>
          </w:p>
          <w:p w14:paraId="00210524" w14:textId="77777777" w:rsidR="007734F0" w:rsidRPr="009F7418" w:rsidRDefault="007734F0" w:rsidP="009A6114">
            <w:pPr>
              <w:shd w:val="clear" w:color="auto" w:fill="FFFFFF"/>
              <w:ind w:firstLine="360"/>
              <w:jc w:val="both"/>
              <w:rPr>
                <w:rFonts w:ascii="Times New Roman" w:hAnsi="Times New Roman" w:cs="Times New Roman"/>
                <w:b/>
                <w:bCs/>
                <w:color w:val="7030A0"/>
              </w:rPr>
            </w:pPr>
            <w:r w:rsidRPr="009F7418">
              <w:rPr>
                <w:rFonts w:ascii="Times New Roman" w:hAnsi="Times New Roman" w:cs="Times New Roman"/>
                <w:b/>
                <w:bCs/>
                <w:color w:val="7030A0"/>
              </w:rPr>
              <w:t>11) не здійснювати несанкціонований відбір електричної енергії.</w:t>
            </w:r>
          </w:p>
          <w:p w14:paraId="0DCEDDCB" w14:textId="77777777" w:rsidR="007734F0" w:rsidRPr="009F7418" w:rsidRDefault="007734F0" w:rsidP="009A6114">
            <w:pPr>
              <w:shd w:val="clear" w:color="auto" w:fill="FFFFFF"/>
              <w:ind w:firstLine="360"/>
              <w:jc w:val="both"/>
              <w:rPr>
                <w:rFonts w:ascii="Times New Roman" w:eastAsia="Times New Roman" w:hAnsi="Times New Roman" w:cs="Times New Roman"/>
                <w:color w:val="333333"/>
                <w:lang w:eastAsia="uk-UA"/>
              </w:rPr>
            </w:pPr>
          </w:p>
        </w:tc>
        <w:tc>
          <w:tcPr>
            <w:tcW w:w="3920" w:type="dxa"/>
          </w:tcPr>
          <w:p w14:paraId="541F7290" w14:textId="77777777" w:rsidR="007734F0" w:rsidRPr="009F7418" w:rsidRDefault="007734F0" w:rsidP="004E639C">
            <w:pPr>
              <w:widowControl w:val="0"/>
              <w:shd w:val="clear" w:color="auto" w:fill="FFFFFF"/>
              <w:tabs>
                <w:tab w:val="left" w:pos="1163"/>
              </w:tabs>
              <w:snapToGrid w:val="0"/>
              <w:jc w:val="center"/>
              <w:rPr>
                <w:rFonts w:ascii="Times New Roman" w:hAnsi="Times New Roman" w:cs="Times New Roman"/>
                <w:color w:val="000000"/>
              </w:rPr>
            </w:pPr>
            <w:r w:rsidRPr="009F7418">
              <w:rPr>
                <w:rFonts w:ascii="Times New Roman" w:hAnsi="Times New Roman" w:cs="Times New Roman"/>
                <w:b/>
                <w:bCs/>
                <w:color w:val="000000"/>
              </w:rPr>
              <w:t>ДПЗД «УКРІНТЕРЕНЕРГО»</w:t>
            </w:r>
          </w:p>
          <w:p w14:paraId="557AE0E6" w14:textId="77777777" w:rsidR="007734F0" w:rsidRPr="009F7418" w:rsidRDefault="007734F0" w:rsidP="009A6114">
            <w:pPr>
              <w:shd w:val="clear" w:color="auto" w:fill="FFFFFF"/>
              <w:ind w:firstLine="360"/>
              <w:jc w:val="both"/>
              <w:rPr>
                <w:rFonts w:ascii="Times New Roman" w:hAnsi="Times New Roman" w:cs="Times New Roman"/>
                <w:color w:val="000000"/>
              </w:rPr>
            </w:pPr>
            <w:r w:rsidRPr="009F7418">
              <w:rPr>
                <w:rFonts w:ascii="Times New Roman" w:hAnsi="Times New Roman" w:cs="Times New Roman"/>
                <w:color w:val="000000"/>
              </w:rPr>
              <w:t>Врегульовано обов’язки споживача щодо виконання вимог постачальника «останньої надії» та інших положень Закону України від 14.01.2025 року № 4213-IX, зокрема не здійснювати несанкціонований відбір електричної енергії.</w:t>
            </w:r>
          </w:p>
          <w:p w14:paraId="6612BAC2" w14:textId="77777777" w:rsidR="007734F0" w:rsidRPr="009F7418" w:rsidRDefault="007734F0" w:rsidP="009A6114">
            <w:pPr>
              <w:shd w:val="clear" w:color="auto" w:fill="FFFFFF"/>
              <w:ind w:firstLine="360"/>
              <w:jc w:val="both"/>
              <w:rPr>
                <w:rFonts w:ascii="Times New Roman" w:eastAsia="Times New Roman" w:hAnsi="Times New Roman" w:cs="Times New Roman"/>
                <w:color w:val="333333"/>
                <w:lang w:eastAsia="uk-UA"/>
              </w:rPr>
            </w:pPr>
          </w:p>
        </w:tc>
        <w:tc>
          <w:tcPr>
            <w:tcW w:w="2990" w:type="dxa"/>
            <w:gridSpan w:val="2"/>
          </w:tcPr>
          <w:p w14:paraId="08EA6412" w14:textId="77777777" w:rsidR="008D3CF2" w:rsidRPr="003516A3" w:rsidRDefault="008D3CF2" w:rsidP="008D3CF2">
            <w:pPr>
              <w:jc w:val="center"/>
              <w:rPr>
                <w:rFonts w:ascii="Times New Roman" w:hAnsi="Times New Roman" w:cs="Times New Roman"/>
                <w:b/>
              </w:rPr>
            </w:pPr>
            <w:r w:rsidRPr="003516A3">
              <w:rPr>
                <w:rFonts w:ascii="Times New Roman" w:hAnsi="Times New Roman" w:cs="Times New Roman"/>
                <w:b/>
              </w:rPr>
              <w:t>Не враховано.</w:t>
            </w:r>
          </w:p>
          <w:p w14:paraId="78A30B24" w14:textId="77777777" w:rsidR="00417720" w:rsidRPr="003516A3" w:rsidRDefault="00417720" w:rsidP="00417720">
            <w:pPr>
              <w:jc w:val="center"/>
              <w:rPr>
                <w:rFonts w:ascii="Times New Roman" w:hAnsi="Times New Roman" w:cs="Times New Roman"/>
                <w:lang w:val="ru-RU"/>
              </w:rPr>
            </w:pPr>
            <w:r w:rsidRPr="003516A3">
              <w:rPr>
                <w:rFonts w:ascii="Times New Roman" w:hAnsi="Times New Roman" w:cs="Times New Roman"/>
                <w:bCs/>
              </w:rPr>
              <w:t xml:space="preserve">Пропозиції не стосуються </w:t>
            </w:r>
            <w:r w:rsidRPr="003516A3">
              <w:rPr>
                <w:rFonts w:ascii="Times New Roman" w:hAnsi="Times New Roman" w:cs="Times New Roman"/>
              </w:rPr>
              <w:t xml:space="preserve">норм, які охоплені </w:t>
            </w:r>
            <w:proofErr w:type="spellStart"/>
            <w:r w:rsidRPr="003516A3">
              <w:rPr>
                <w:rFonts w:ascii="Times New Roman" w:hAnsi="Times New Roman" w:cs="Times New Roman"/>
              </w:rPr>
              <w:t>проєктом</w:t>
            </w:r>
            <w:proofErr w:type="spellEnd"/>
            <w:r w:rsidRPr="003516A3">
              <w:rPr>
                <w:rFonts w:ascii="Times New Roman" w:hAnsi="Times New Roman" w:cs="Times New Roman"/>
              </w:rPr>
              <w:t xml:space="preserve"> змін.</w:t>
            </w:r>
          </w:p>
          <w:p w14:paraId="60699FD7" w14:textId="77777777" w:rsidR="008D3CF2" w:rsidRPr="005003BC" w:rsidRDefault="008D3CF2" w:rsidP="008D3CF2">
            <w:pPr>
              <w:jc w:val="center"/>
              <w:rPr>
                <w:rFonts w:ascii="Times New Roman" w:hAnsi="Times New Roman" w:cs="Times New Roman"/>
                <w:bCs/>
              </w:rPr>
            </w:pPr>
            <w:r w:rsidRPr="003516A3">
              <w:rPr>
                <w:rFonts w:ascii="Times New Roman" w:hAnsi="Times New Roman" w:cs="Times New Roman"/>
                <w:bCs/>
              </w:rPr>
              <w:t>Крім того, питання несанкціонованого</w:t>
            </w:r>
            <w:r>
              <w:rPr>
                <w:rFonts w:ascii="Times New Roman" w:hAnsi="Times New Roman" w:cs="Times New Roman"/>
                <w:bCs/>
              </w:rPr>
              <w:t xml:space="preserve"> відбору буде розглядатись під час відкритих обговорень пропозицій та зауважень до </w:t>
            </w:r>
            <w:proofErr w:type="spellStart"/>
            <w:r>
              <w:rPr>
                <w:rFonts w:ascii="Times New Roman" w:hAnsi="Times New Roman" w:cs="Times New Roman"/>
                <w:bCs/>
              </w:rPr>
              <w:t>проєкту</w:t>
            </w:r>
            <w:proofErr w:type="spellEnd"/>
            <w:r>
              <w:rPr>
                <w:rFonts w:ascii="Times New Roman" w:hAnsi="Times New Roman" w:cs="Times New Roman"/>
                <w:bCs/>
              </w:rPr>
              <w:t xml:space="preserve"> постанови НКРЕКП «Про затвердження Змін до деяких постанов НКРЕКП».</w:t>
            </w:r>
          </w:p>
          <w:p w14:paraId="73361A81" w14:textId="46BE2DA8" w:rsidR="007734F0" w:rsidRPr="00546E2D" w:rsidRDefault="007734F0" w:rsidP="009A6114">
            <w:pPr>
              <w:ind w:firstLine="360"/>
              <w:jc w:val="both"/>
              <w:rPr>
                <w:rFonts w:ascii="Times New Roman" w:hAnsi="Times New Roman" w:cs="Times New Roman"/>
                <w:b/>
                <w:bCs/>
                <w:color w:val="00B050"/>
              </w:rPr>
            </w:pPr>
          </w:p>
        </w:tc>
      </w:tr>
      <w:tr w:rsidR="007734F0" w:rsidRPr="009F7418" w14:paraId="448C2EC6" w14:textId="77777777" w:rsidTr="00AF4E08">
        <w:trPr>
          <w:trHeight w:val="20"/>
        </w:trPr>
        <w:tc>
          <w:tcPr>
            <w:tcW w:w="4153" w:type="dxa"/>
            <w:vMerge/>
          </w:tcPr>
          <w:p w14:paraId="0EA5AE19" w14:textId="77777777" w:rsidR="007734F0" w:rsidRPr="009F7418" w:rsidRDefault="007734F0" w:rsidP="009A6114">
            <w:pPr>
              <w:shd w:val="clear" w:color="auto" w:fill="FFFFFF"/>
              <w:ind w:firstLine="360"/>
              <w:jc w:val="both"/>
              <w:rPr>
                <w:rFonts w:ascii="Times New Roman" w:eastAsia="Times New Roman" w:hAnsi="Times New Roman" w:cs="Times New Roman"/>
                <w:b/>
                <w:bCs/>
                <w:i/>
                <w:iCs/>
                <w:color w:val="333333"/>
                <w:lang w:eastAsia="uk-UA"/>
              </w:rPr>
            </w:pPr>
          </w:p>
        </w:tc>
        <w:tc>
          <w:tcPr>
            <w:tcW w:w="4241" w:type="dxa"/>
          </w:tcPr>
          <w:p w14:paraId="0514BA8B" w14:textId="77777777" w:rsidR="007734F0" w:rsidRPr="009F7418" w:rsidRDefault="007734F0" w:rsidP="004E639C">
            <w:pPr>
              <w:widowControl w:val="0"/>
              <w:shd w:val="clear" w:color="auto" w:fill="FFFFFF"/>
              <w:tabs>
                <w:tab w:val="left" w:pos="1163"/>
              </w:tabs>
              <w:snapToGrid w:val="0"/>
              <w:jc w:val="center"/>
              <w:rPr>
                <w:rFonts w:ascii="Times New Roman" w:hAnsi="Times New Roman" w:cs="Times New Roman"/>
                <w:color w:val="000000"/>
              </w:rPr>
            </w:pPr>
            <w:r w:rsidRPr="009F7418">
              <w:rPr>
                <w:rFonts w:ascii="Times New Roman" w:hAnsi="Times New Roman" w:cs="Times New Roman"/>
                <w:b/>
                <w:bCs/>
                <w:color w:val="000000"/>
              </w:rPr>
              <w:t>НЕК «УКРЕНЕРГО»</w:t>
            </w:r>
          </w:p>
          <w:p w14:paraId="07452896" w14:textId="77777777" w:rsidR="007734F0" w:rsidRPr="009F7418" w:rsidRDefault="007734F0" w:rsidP="007734F0">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6.2. Споживач зобов’язується:</w:t>
            </w:r>
          </w:p>
          <w:p w14:paraId="0332BDEA" w14:textId="77777777" w:rsidR="007734F0" w:rsidRPr="009F7418" w:rsidRDefault="007734F0" w:rsidP="007734F0">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w:t>
            </w:r>
          </w:p>
          <w:p w14:paraId="4CAC6F0E" w14:textId="77777777" w:rsidR="007734F0" w:rsidRPr="009F7418" w:rsidRDefault="007734F0" w:rsidP="007734F0">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 xml:space="preserve">10) у разі використання установки зберігання енергії (далі - УЗЕ) на об’єкті споживача для власних потреб, у будь-який період часу не здійснювати у визначених законодавством випадках відпуск раніше збереженої в установці зберігання енергії в ОЕС України або в </w:t>
            </w:r>
            <w:r w:rsidRPr="009F7418">
              <w:rPr>
                <w:rFonts w:ascii="Times New Roman" w:eastAsia="Times New Roman" w:hAnsi="Times New Roman" w:cs="Times New Roman"/>
                <w:color w:val="333333"/>
                <w:lang w:eastAsia="uk-UA"/>
              </w:rPr>
              <w:lastRenderedPageBreak/>
              <w:t>мережі інших суб'єктів господарювання, для чого споживач зобов’язаний у визначених законодавством випадках забезпечити улаштування технічних засобів для недопущення видачі в електричну мережу оператора системи або мережі інших суб’єктів господарювання попередньо збереженої електричної енергії в УЗЕ та забезпечити комерційний облік відповідно до вимог Кодексу комерційного обліку;</w:t>
            </w:r>
          </w:p>
          <w:p w14:paraId="0E2D5D02" w14:textId="77777777" w:rsidR="007734F0" w:rsidRPr="009F7418" w:rsidRDefault="007734F0" w:rsidP="007734F0">
            <w:pPr>
              <w:shd w:val="clear" w:color="auto" w:fill="FFFFFF"/>
              <w:ind w:firstLine="360"/>
              <w:jc w:val="both"/>
              <w:rPr>
                <w:rFonts w:ascii="Times New Roman" w:eastAsia="Times New Roman" w:hAnsi="Times New Roman" w:cs="Times New Roman"/>
                <w:b/>
                <w:bCs/>
                <w:color w:val="7030A0"/>
                <w:lang w:eastAsia="uk-UA"/>
              </w:rPr>
            </w:pPr>
            <w:r w:rsidRPr="009F7418">
              <w:rPr>
                <w:rFonts w:ascii="Times New Roman" w:eastAsia="Times New Roman" w:hAnsi="Times New Roman" w:cs="Times New Roman"/>
                <w:b/>
                <w:bCs/>
                <w:color w:val="7030A0"/>
                <w:lang w:eastAsia="uk-UA"/>
              </w:rPr>
              <w:t>11) не здійснювати несанкціонований відбір електричної енергії.</w:t>
            </w:r>
          </w:p>
          <w:p w14:paraId="7D55D5F0" w14:textId="77777777" w:rsidR="007734F0" w:rsidRPr="009F7418" w:rsidRDefault="007734F0" w:rsidP="007734F0">
            <w:pPr>
              <w:shd w:val="clear" w:color="auto" w:fill="FFFFFF"/>
              <w:ind w:firstLine="360"/>
              <w:jc w:val="both"/>
              <w:rPr>
                <w:rFonts w:ascii="Times New Roman" w:eastAsia="Times New Roman" w:hAnsi="Times New Roman" w:cs="Times New Roman"/>
                <w:b/>
                <w:bCs/>
                <w:color w:val="7030A0"/>
                <w:lang w:eastAsia="uk-UA"/>
              </w:rPr>
            </w:pPr>
            <w:r w:rsidRPr="009F7418">
              <w:rPr>
                <w:rFonts w:ascii="Times New Roman" w:eastAsia="Times New Roman" w:hAnsi="Times New Roman" w:cs="Times New Roman"/>
                <w:b/>
                <w:bCs/>
                <w:color w:val="7030A0"/>
                <w:lang w:eastAsia="uk-UA"/>
              </w:rPr>
              <w:t>12) відшкодувати збитки завданих оператору системи у разі несанкціонованого відбору електричної енергії.</w:t>
            </w:r>
          </w:p>
          <w:p w14:paraId="60FD4B93" w14:textId="77777777" w:rsidR="007734F0" w:rsidRPr="009F7418" w:rsidRDefault="007734F0" w:rsidP="007734F0">
            <w:pPr>
              <w:shd w:val="clear" w:color="auto" w:fill="FFFFFF"/>
              <w:ind w:firstLine="360"/>
              <w:jc w:val="both"/>
              <w:rPr>
                <w:rFonts w:ascii="Times New Roman" w:hAnsi="Times New Roman" w:cs="Times New Roman"/>
                <w:b/>
                <w:bCs/>
                <w:color w:val="000000"/>
              </w:rPr>
            </w:pPr>
          </w:p>
        </w:tc>
        <w:tc>
          <w:tcPr>
            <w:tcW w:w="3931" w:type="dxa"/>
            <w:gridSpan w:val="2"/>
          </w:tcPr>
          <w:p w14:paraId="70493C1D" w14:textId="77777777" w:rsidR="007734F0" w:rsidRPr="009F7418" w:rsidRDefault="007734F0" w:rsidP="004E639C">
            <w:pPr>
              <w:widowControl w:val="0"/>
              <w:shd w:val="clear" w:color="auto" w:fill="FFFFFF"/>
              <w:tabs>
                <w:tab w:val="left" w:pos="1163"/>
              </w:tabs>
              <w:snapToGrid w:val="0"/>
              <w:jc w:val="center"/>
              <w:rPr>
                <w:rFonts w:ascii="Times New Roman" w:hAnsi="Times New Roman" w:cs="Times New Roman"/>
                <w:color w:val="000000"/>
              </w:rPr>
            </w:pPr>
            <w:r w:rsidRPr="009F7418">
              <w:rPr>
                <w:rFonts w:ascii="Times New Roman" w:hAnsi="Times New Roman" w:cs="Times New Roman"/>
                <w:b/>
                <w:bCs/>
                <w:color w:val="000000"/>
              </w:rPr>
              <w:lastRenderedPageBreak/>
              <w:t>НЕК «УКРЕНЕРГО»</w:t>
            </w:r>
          </w:p>
          <w:p w14:paraId="44940C16" w14:textId="77777777" w:rsidR="007734F0" w:rsidRPr="009F7418" w:rsidRDefault="007734F0" w:rsidP="007734F0">
            <w:pPr>
              <w:widowControl w:val="0"/>
              <w:shd w:val="clear" w:color="auto" w:fill="FFFFFF"/>
              <w:tabs>
                <w:tab w:val="left" w:pos="1163"/>
              </w:tabs>
              <w:snapToGrid w:val="0"/>
              <w:ind w:firstLine="318"/>
              <w:jc w:val="both"/>
              <w:rPr>
                <w:rFonts w:ascii="Times New Roman" w:hAnsi="Times New Roman" w:cs="Times New Roman"/>
                <w:color w:val="000000"/>
              </w:rPr>
            </w:pPr>
          </w:p>
          <w:p w14:paraId="7EA08307" w14:textId="77777777" w:rsidR="007734F0" w:rsidRPr="009F7418" w:rsidRDefault="007734F0" w:rsidP="007734F0">
            <w:pPr>
              <w:widowControl w:val="0"/>
              <w:shd w:val="clear" w:color="auto" w:fill="FFFFFF"/>
              <w:tabs>
                <w:tab w:val="left" w:pos="1163"/>
              </w:tabs>
              <w:snapToGrid w:val="0"/>
              <w:ind w:firstLine="318"/>
              <w:jc w:val="both"/>
              <w:rPr>
                <w:rFonts w:ascii="Times New Roman" w:hAnsi="Times New Roman" w:cs="Times New Roman"/>
                <w:color w:val="000000"/>
              </w:rPr>
            </w:pPr>
          </w:p>
          <w:p w14:paraId="6ECF97FB" w14:textId="77777777" w:rsidR="007734F0" w:rsidRPr="009F7418" w:rsidRDefault="007734F0" w:rsidP="007734F0">
            <w:pPr>
              <w:widowControl w:val="0"/>
              <w:shd w:val="clear" w:color="auto" w:fill="FFFFFF"/>
              <w:tabs>
                <w:tab w:val="left" w:pos="1163"/>
              </w:tabs>
              <w:snapToGrid w:val="0"/>
              <w:ind w:firstLine="318"/>
              <w:jc w:val="both"/>
              <w:rPr>
                <w:rFonts w:ascii="Times New Roman" w:hAnsi="Times New Roman" w:cs="Times New Roman"/>
                <w:color w:val="000000"/>
              </w:rPr>
            </w:pPr>
          </w:p>
          <w:p w14:paraId="2D065C84" w14:textId="77777777" w:rsidR="007734F0" w:rsidRPr="009F7418" w:rsidRDefault="007734F0" w:rsidP="007734F0">
            <w:pPr>
              <w:widowControl w:val="0"/>
              <w:shd w:val="clear" w:color="auto" w:fill="FFFFFF"/>
              <w:tabs>
                <w:tab w:val="left" w:pos="1163"/>
              </w:tabs>
              <w:snapToGrid w:val="0"/>
              <w:ind w:firstLine="318"/>
              <w:jc w:val="both"/>
              <w:rPr>
                <w:rFonts w:ascii="Times New Roman" w:hAnsi="Times New Roman" w:cs="Times New Roman"/>
                <w:color w:val="000000"/>
              </w:rPr>
            </w:pPr>
          </w:p>
          <w:p w14:paraId="6817EFD2" w14:textId="77777777" w:rsidR="007734F0" w:rsidRPr="009F7418" w:rsidRDefault="007734F0" w:rsidP="007734F0">
            <w:pPr>
              <w:widowControl w:val="0"/>
              <w:shd w:val="clear" w:color="auto" w:fill="FFFFFF"/>
              <w:tabs>
                <w:tab w:val="left" w:pos="1163"/>
              </w:tabs>
              <w:snapToGrid w:val="0"/>
              <w:ind w:firstLine="318"/>
              <w:jc w:val="both"/>
              <w:rPr>
                <w:rFonts w:ascii="Times New Roman" w:hAnsi="Times New Roman" w:cs="Times New Roman"/>
                <w:color w:val="000000"/>
              </w:rPr>
            </w:pPr>
          </w:p>
          <w:p w14:paraId="79582A25" w14:textId="77777777" w:rsidR="007734F0" w:rsidRPr="009F7418" w:rsidRDefault="007734F0" w:rsidP="007734F0">
            <w:pPr>
              <w:widowControl w:val="0"/>
              <w:shd w:val="clear" w:color="auto" w:fill="FFFFFF"/>
              <w:tabs>
                <w:tab w:val="left" w:pos="1163"/>
              </w:tabs>
              <w:snapToGrid w:val="0"/>
              <w:ind w:firstLine="318"/>
              <w:jc w:val="both"/>
              <w:rPr>
                <w:rFonts w:ascii="Times New Roman" w:hAnsi="Times New Roman" w:cs="Times New Roman"/>
                <w:color w:val="000000"/>
              </w:rPr>
            </w:pPr>
          </w:p>
          <w:p w14:paraId="4655CBFF" w14:textId="77777777" w:rsidR="007734F0" w:rsidRPr="009F7418" w:rsidRDefault="007734F0" w:rsidP="007734F0">
            <w:pPr>
              <w:widowControl w:val="0"/>
              <w:shd w:val="clear" w:color="auto" w:fill="FFFFFF"/>
              <w:tabs>
                <w:tab w:val="left" w:pos="1163"/>
              </w:tabs>
              <w:snapToGrid w:val="0"/>
              <w:ind w:firstLine="318"/>
              <w:jc w:val="both"/>
              <w:rPr>
                <w:rFonts w:ascii="Times New Roman" w:hAnsi="Times New Roman" w:cs="Times New Roman"/>
                <w:color w:val="000000"/>
              </w:rPr>
            </w:pPr>
          </w:p>
          <w:p w14:paraId="647FC788" w14:textId="77777777" w:rsidR="007734F0" w:rsidRPr="009F7418" w:rsidRDefault="007734F0" w:rsidP="007734F0">
            <w:pPr>
              <w:widowControl w:val="0"/>
              <w:shd w:val="clear" w:color="auto" w:fill="FFFFFF"/>
              <w:tabs>
                <w:tab w:val="left" w:pos="1163"/>
              </w:tabs>
              <w:snapToGrid w:val="0"/>
              <w:ind w:firstLine="318"/>
              <w:jc w:val="both"/>
              <w:rPr>
                <w:rFonts w:ascii="Times New Roman" w:hAnsi="Times New Roman" w:cs="Times New Roman"/>
                <w:color w:val="000000"/>
              </w:rPr>
            </w:pPr>
          </w:p>
          <w:p w14:paraId="15169AB4" w14:textId="77777777" w:rsidR="007734F0" w:rsidRPr="009F7418" w:rsidRDefault="007734F0" w:rsidP="007734F0">
            <w:pPr>
              <w:widowControl w:val="0"/>
              <w:shd w:val="clear" w:color="auto" w:fill="FFFFFF"/>
              <w:tabs>
                <w:tab w:val="left" w:pos="1163"/>
              </w:tabs>
              <w:snapToGrid w:val="0"/>
              <w:ind w:firstLine="318"/>
              <w:jc w:val="both"/>
              <w:rPr>
                <w:rFonts w:ascii="Times New Roman" w:hAnsi="Times New Roman" w:cs="Times New Roman"/>
                <w:color w:val="000000"/>
              </w:rPr>
            </w:pPr>
          </w:p>
          <w:p w14:paraId="1F39AD41" w14:textId="77777777" w:rsidR="007734F0" w:rsidRPr="009F7418" w:rsidRDefault="007734F0" w:rsidP="007734F0">
            <w:pPr>
              <w:widowControl w:val="0"/>
              <w:shd w:val="clear" w:color="auto" w:fill="FFFFFF"/>
              <w:tabs>
                <w:tab w:val="left" w:pos="1163"/>
              </w:tabs>
              <w:snapToGrid w:val="0"/>
              <w:ind w:firstLine="318"/>
              <w:jc w:val="both"/>
              <w:rPr>
                <w:rFonts w:ascii="Times New Roman" w:hAnsi="Times New Roman" w:cs="Times New Roman"/>
                <w:color w:val="000000"/>
              </w:rPr>
            </w:pPr>
          </w:p>
          <w:p w14:paraId="02B8637E" w14:textId="77777777" w:rsidR="007734F0" w:rsidRPr="009F7418" w:rsidRDefault="007734F0" w:rsidP="007734F0">
            <w:pPr>
              <w:widowControl w:val="0"/>
              <w:shd w:val="clear" w:color="auto" w:fill="FFFFFF"/>
              <w:tabs>
                <w:tab w:val="left" w:pos="1163"/>
              </w:tabs>
              <w:snapToGrid w:val="0"/>
              <w:ind w:firstLine="318"/>
              <w:jc w:val="both"/>
              <w:rPr>
                <w:rFonts w:ascii="Times New Roman" w:hAnsi="Times New Roman" w:cs="Times New Roman"/>
                <w:color w:val="000000"/>
              </w:rPr>
            </w:pPr>
          </w:p>
          <w:p w14:paraId="76CD9A2F" w14:textId="77777777" w:rsidR="007734F0" w:rsidRPr="009F7418" w:rsidRDefault="007734F0" w:rsidP="007734F0">
            <w:pPr>
              <w:widowControl w:val="0"/>
              <w:shd w:val="clear" w:color="auto" w:fill="FFFFFF"/>
              <w:tabs>
                <w:tab w:val="left" w:pos="1163"/>
              </w:tabs>
              <w:snapToGrid w:val="0"/>
              <w:ind w:firstLine="318"/>
              <w:jc w:val="both"/>
              <w:rPr>
                <w:rFonts w:ascii="Times New Roman" w:hAnsi="Times New Roman" w:cs="Times New Roman"/>
                <w:color w:val="000000"/>
              </w:rPr>
            </w:pPr>
          </w:p>
          <w:p w14:paraId="48A0ECDF" w14:textId="77777777" w:rsidR="007734F0" w:rsidRPr="009F7418" w:rsidRDefault="007734F0" w:rsidP="007734F0">
            <w:pPr>
              <w:widowControl w:val="0"/>
              <w:shd w:val="clear" w:color="auto" w:fill="FFFFFF"/>
              <w:tabs>
                <w:tab w:val="left" w:pos="1163"/>
              </w:tabs>
              <w:snapToGrid w:val="0"/>
              <w:ind w:firstLine="318"/>
              <w:jc w:val="both"/>
              <w:rPr>
                <w:rFonts w:ascii="Times New Roman" w:hAnsi="Times New Roman" w:cs="Times New Roman"/>
                <w:color w:val="000000"/>
              </w:rPr>
            </w:pPr>
          </w:p>
          <w:p w14:paraId="60ABF1DD" w14:textId="77777777" w:rsidR="007734F0" w:rsidRPr="009F7418" w:rsidRDefault="007734F0" w:rsidP="007734F0">
            <w:pPr>
              <w:widowControl w:val="0"/>
              <w:shd w:val="clear" w:color="auto" w:fill="FFFFFF"/>
              <w:tabs>
                <w:tab w:val="left" w:pos="1163"/>
              </w:tabs>
              <w:snapToGrid w:val="0"/>
              <w:ind w:firstLine="318"/>
              <w:jc w:val="both"/>
              <w:rPr>
                <w:rFonts w:ascii="Times New Roman" w:hAnsi="Times New Roman" w:cs="Times New Roman"/>
                <w:color w:val="000000"/>
              </w:rPr>
            </w:pPr>
          </w:p>
          <w:p w14:paraId="3F6A96BC" w14:textId="77777777" w:rsidR="007734F0" w:rsidRPr="009F7418" w:rsidRDefault="007734F0" w:rsidP="007734F0">
            <w:pPr>
              <w:widowControl w:val="0"/>
              <w:shd w:val="clear" w:color="auto" w:fill="FFFFFF"/>
              <w:tabs>
                <w:tab w:val="left" w:pos="1163"/>
              </w:tabs>
              <w:snapToGrid w:val="0"/>
              <w:ind w:firstLine="318"/>
              <w:jc w:val="both"/>
              <w:rPr>
                <w:rFonts w:ascii="Times New Roman" w:hAnsi="Times New Roman" w:cs="Times New Roman"/>
                <w:color w:val="000000"/>
              </w:rPr>
            </w:pPr>
          </w:p>
          <w:p w14:paraId="77256FE7" w14:textId="77777777" w:rsidR="007734F0" w:rsidRPr="009F7418" w:rsidRDefault="007734F0" w:rsidP="007734F0">
            <w:pPr>
              <w:widowControl w:val="0"/>
              <w:shd w:val="clear" w:color="auto" w:fill="FFFFFF"/>
              <w:tabs>
                <w:tab w:val="left" w:pos="1163"/>
              </w:tabs>
              <w:snapToGrid w:val="0"/>
              <w:ind w:firstLine="318"/>
              <w:jc w:val="both"/>
              <w:rPr>
                <w:rFonts w:ascii="Times New Roman" w:hAnsi="Times New Roman" w:cs="Times New Roman"/>
                <w:color w:val="000000"/>
              </w:rPr>
            </w:pPr>
          </w:p>
          <w:p w14:paraId="7242E74D" w14:textId="77777777" w:rsidR="007734F0" w:rsidRPr="009F7418" w:rsidRDefault="007734F0" w:rsidP="007734F0">
            <w:pPr>
              <w:widowControl w:val="0"/>
              <w:shd w:val="clear" w:color="auto" w:fill="FFFFFF"/>
              <w:tabs>
                <w:tab w:val="left" w:pos="1163"/>
              </w:tabs>
              <w:snapToGrid w:val="0"/>
              <w:ind w:firstLine="318"/>
              <w:jc w:val="both"/>
              <w:rPr>
                <w:rFonts w:ascii="Times New Roman" w:hAnsi="Times New Roman" w:cs="Times New Roman"/>
                <w:color w:val="000000"/>
              </w:rPr>
            </w:pPr>
          </w:p>
          <w:p w14:paraId="0BB074E1" w14:textId="77777777" w:rsidR="007734F0" w:rsidRPr="009F7418" w:rsidRDefault="007734F0" w:rsidP="007734F0">
            <w:pPr>
              <w:widowControl w:val="0"/>
              <w:shd w:val="clear" w:color="auto" w:fill="FFFFFF"/>
              <w:tabs>
                <w:tab w:val="left" w:pos="1163"/>
              </w:tabs>
              <w:snapToGrid w:val="0"/>
              <w:ind w:firstLine="318"/>
              <w:jc w:val="both"/>
              <w:rPr>
                <w:rFonts w:ascii="Times New Roman" w:hAnsi="Times New Roman" w:cs="Times New Roman"/>
                <w:color w:val="000000"/>
              </w:rPr>
            </w:pPr>
          </w:p>
          <w:p w14:paraId="0B80919E" w14:textId="77777777" w:rsidR="007734F0" w:rsidRPr="009F7418" w:rsidRDefault="007734F0" w:rsidP="007734F0">
            <w:pPr>
              <w:widowControl w:val="0"/>
              <w:shd w:val="clear" w:color="auto" w:fill="FFFFFF"/>
              <w:tabs>
                <w:tab w:val="left" w:pos="1163"/>
              </w:tabs>
              <w:snapToGrid w:val="0"/>
              <w:ind w:firstLine="318"/>
              <w:jc w:val="both"/>
              <w:rPr>
                <w:rFonts w:ascii="Times New Roman" w:hAnsi="Times New Roman" w:cs="Times New Roman"/>
                <w:color w:val="000000"/>
              </w:rPr>
            </w:pPr>
          </w:p>
          <w:p w14:paraId="5E5EFE83" w14:textId="77777777" w:rsidR="007734F0" w:rsidRDefault="007734F0" w:rsidP="007734F0">
            <w:pPr>
              <w:widowControl w:val="0"/>
              <w:shd w:val="clear" w:color="auto" w:fill="FFFFFF"/>
              <w:tabs>
                <w:tab w:val="left" w:pos="1163"/>
              </w:tabs>
              <w:snapToGrid w:val="0"/>
              <w:ind w:firstLine="318"/>
              <w:jc w:val="both"/>
              <w:rPr>
                <w:rFonts w:ascii="Times New Roman" w:hAnsi="Times New Roman" w:cs="Times New Roman"/>
                <w:color w:val="000000"/>
              </w:rPr>
            </w:pPr>
          </w:p>
          <w:p w14:paraId="50BB5021" w14:textId="77777777" w:rsidR="008D3CF2" w:rsidRDefault="008D3CF2" w:rsidP="007734F0">
            <w:pPr>
              <w:widowControl w:val="0"/>
              <w:shd w:val="clear" w:color="auto" w:fill="FFFFFF"/>
              <w:tabs>
                <w:tab w:val="left" w:pos="1163"/>
              </w:tabs>
              <w:snapToGrid w:val="0"/>
              <w:ind w:firstLine="318"/>
              <w:jc w:val="both"/>
              <w:rPr>
                <w:rFonts w:ascii="Times New Roman" w:hAnsi="Times New Roman" w:cs="Times New Roman"/>
                <w:color w:val="000000"/>
              </w:rPr>
            </w:pPr>
          </w:p>
          <w:p w14:paraId="7D56D68E" w14:textId="77777777" w:rsidR="007734F0" w:rsidRPr="009F7418" w:rsidRDefault="007734F0" w:rsidP="009A6114">
            <w:pPr>
              <w:ind w:firstLine="360"/>
              <w:jc w:val="both"/>
              <w:rPr>
                <w:rFonts w:ascii="Times New Roman" w:hAnsi="Times New Roman" w:cs="Times New Roman"/>
                <w:bCs/>
              </w:rPr>
            </w:pPr>
            <w:r w:rsidRPr="009F7418">
              <w:rPr>
                <w:rFonts w:ascii="Times New Roman" w:hAnsi="Times New Roman" w:cs="Times New Roman"/>
                <w:bCs/>
              </w:rPr>
              <w:t>Пропонуємо додати положення, яке передбачає зобов’язання споживачу не здійснювати несанкціонований відбір електричної енергії</w:t>
            </w:r>
          </w:p>
        </w:tc>
        <w:tc>
          <w:tcPr>
            <w:tcW w:w="2979" w:type="dxa"/>
          </w:tcPr>
          <w:p w14:paraId="7ACE696B" w14:textId="77777777" w:rsidR="008D3CF2" w:rsidRPr="003516A3" w:rsidRDefault="008D3CF2" w:rsidP="008D3CF2">
            <w:pPr>
              <w:jc w:val="center"/>
              <w:rPr>
                <w:rFonts w:ascii="Times New Roman" w:hAnsi="Times New Roman" w:cs="Times New Roman"/>
                <w:b/>
              </w:rPr>
            </w:pPr>
            <w:r w:rsidRPr="003516A3">
              <w:rPr>
                <w:rFonts w:ascii="Times New Roman" w:hAnsi="Times New Roman" w:cs="Times New Roman"/>
                <w:b/>
              </w:rPr>
              <w:lastRenderedPageBreak/>
              <w:t>Не враховано.</w:t>
            </w:r>
          </w:p>
          <w:p w14:paraId="21EF6FBF" w14:textId="77777777" w:rsidR="00417720" w:rsidRPr="003516A3" w:rsidRDefault="00417720" w:rsidP="00417720">
            <w:pPr>
              <w:jc w:val="center"/>
              <w:rPr>
                <w:rFonts w:ascii="Times New Roman" w:hAnsi="Times New Roman" w:cs="Times New Roman"/>
                <w:lang w:val="ru-RU"/>
              </w:rPr>
            </w:pPr>
            <w:r w:rsidRPr="003516A3">
              <w:rPr>
                <w:rFonts w:ascii="Times New Roman" w:hAnsi="Times New Roman" w:cs="Times New Roman"/>
                <w:bCs/>
              </w:rPr>
              <w:t xml:space="preserve">Пропозиції не стосуються </w:t>
            </w:r>
            <w:r w:rsidRPr="003516A3">
              <w:rPr>
                <w:rFonts w:ascii="Times New Roman" w:hAnsi="Times New Roman" w:cs="Times New Roman"/>
              </w:rPr>
              <w:t xml:space="preserve">норм, які охоплені </w:t>
            </w:r>
            <w:proofErr w:type="spellStart"/>
            <w:r w:rsidRPr="003516A3">
              <w:rPr>
                <w:rFonts w:ascii="Times New Roman" w:hAnsi="Times New Roman" w:cs="Times New Roman"/>
              </w:rPr>
              <w:t>проєктом</w:t>
            </w:r>
            <w:proofErr w:type="spellEnd"/>
            <w:r w:rsidRPr="003516A3">
              <w:rPr>
                <w:rFonts w:ascii="Times New Roman" w:hAnsi="Times New Roman" w:cs="Times New Roman"/>
              </w:rPr>
              <w:t xml:space="preserve"> змін.</w:t>
            </w:r>
          </w:p>
          <w:p w14:paraId="68009DD2" w14:textId="77777777" w:rsidR="008D3CF2" w:rsidRPr="005003BC" w:rsidRDefault="008D3CF2" w:rsidP="008D3CF2">
            <w:pPr>
              <w:jc w:val="center"/>
              <w:rPr>
                <w:rFonts w:ascii="Times New Roman" w:hAnsi="Times New Roman" w:cs="Times New Roman"/>
                <w:bCs/>
              </w:rPr>
            </w:pPr>
            <w:r w:rsidRPr="003516A3">
              <w:rPr>
                <w:rFonts w:ascii="Times New Roman" w:hAnsi="Times New Roman" w:cs="Times New Roman"/>
                <w:bCs/>
              </w:rPr>
              <w:t>Крім того, питання несанкціонованого відбору буде розглядатись</w:t>
            </w:r>
            <w:r>
              <w:rPr>
                <w:rFonts w:ascii="Times New Roman" w:hAnsi="Times New Roman" w:cs="Times New Roman"/>
                <w:bCs/>
              </w:rPr>
              <w:t xml:space="preserve"> під час відкритих обговорень пропозицій та зауважень до </w:t>
            </w:r>
            <w:proofErr w:type="spellStart"/>
            <w:r>
              <w:rPr>
                <w:rFonts w:ascii="Times New Roman" w:hAnsi="Times New Roman" w:cs="Times New Roman"/>
                <w:bCs/>
              </w:rPr>
              <w:t>проєкту</w:t>
            </w:r>
            <w:proofErr w:type="spellEnd"/>
            <w:r>
              <w:rPr>
                <w:rFonts w:ascii="Times New Roman" w:hAnsi="Times New Roman" w:cs="Times New Roman"/>
                <w:bCs/>
              </w:rPr>
              <w:t xml:space="preserve"> постанови НКРЕКП </w:t>
            </w:r>
            <w:r>
              <w:rPr>
                <w:rFonts w:ascii="Times New Roman" w:hAnsi="Times New Roman" w:cs="Times New Roman"/>
                <w:bCs/>
              </w:rPr>
              <w:lastRenderedPageBreak/>
              <w:t>«Про затвердження Змін до деяких постанов НКРЕКП».</w:t>
            </w:r>
          </w:p>
          <w:p w14:paraId="64F921A2" w14:textId="4F25DE4F" w:rsidR="00546E2D" w:rsidRPr="00546E2D" w:rsidRDefault="00546E2D" w:rsidP="009A6114">
            <w:pPr>
              <w:ind w:firstLine="360"/>
              <w:jc w:val="both"/>
              <w:rPr>
                <w:rFonts w:ascii="Times New Roman" w:hAnsi="Times New Roman" w:cs="Times New Roman"/>
                <w:b/>
                <w:bCs/>
                <w:color w:val="00B050"/>
              </w:rPr>
            </w:pPr>
          </w:p>
        </w:tc>
      </w:tr>
      <w:tr w:rsidR="007734F0" w:rsidRPr="009F7418" w14:paraId="3CA319AF" w14:textId="77777777" w:rsidTr="002450E0">
        <w:trPr>
          <w:trHeight w:val="20"/>
        </w:trPr>
        <w:tc>
          <w:tcPr>
            <w:tcW w:w="4153" w:type="dxa"/>
          </w:tcPr>
          <w:p w14:paraId="50EB437C" w14:textId="77777777" w:rsidR="007734F0" w:rsidRPr="009F7418" w:rsidRDefault="007734F0" w:rsidP="007734F0">
            <w:pPr>
              <w:shd w:val="clear" w:color="auto" w:fill="FFFFFF"/>
              <w:ind w:firstLine="360"/>
              <w:jc w:val="both"/>
              <w:rPr>
                <w:rFonts w:ascii="Times New Roman" w:eastAsia="Times New Roman" w:hAnsi="Times New Roman" w:cs="Times New Roman"/>
                <w:b/>
                <w:bCs/>
                <w:i/>
                <w:iCs/>
                <w:color w:val="333333"/>
                <w:lang w:eastAsia="uk-UA"/>
              </w:rPr>
            </w:pPr>
            <w:r w:rsidRPr="009F7418">
              <w:rPr>
                <w:rFonts w:ascii="Times New Roman" w:eastAsia="Times New Roman" w:hAnsi="Times New Roman" w:cs="Times New Roman"/>
                <w:b/>
                <w:bCs/>
                <w:i/>
                <w:iCs/>
                <w:color w:val="333333"/>
                <w:lang w:eastAsia="uk-UA"/>
              </w:rPr>
              <w:lastRenderedPageBreak/>
              <w:t xml:space="preserve">Відсутній в </w:t>
            </w:r>
            <w:proofErr w:type="spellStart"/>
            <w:r w:rsidRPr="009F7418">
              <w:rPr>
                <w:rFonts w:ascii="Times New Roman" w:eastAsia="Times New Roman" w:hAnsi="Times New Roman" w:cs="Times New Roman"/>
                <w:b/>
                <w:bCs/>
                <w:i/>
                <w:iCs/>
                <w:color w:val="333333"/>
                <w:lang w:eastAsia="uk-UA"/>
              </w:rPr>
              <w:t>проєкті</w:t>
            </w:r>
            <w:proofErr w:type="spellEnd"/>
          </w:p>
          <w:p w14:paraId="6C88D8EA" w14:textId="77777777" w:rsidR="007734F0" w:rsidRPr="009F7418" w:rsidRDefault="007734F0" w:rsidP="007734F0">
            <w:pPr>
              <w:shd w:val="clear" w:color="auto" w:fill="FFFFFF"/>
              <w:ind w:firstLine="360"/>
              <w:jc w:val="both"/>
              <w:rPr>
                <w:rFonts w:ascii="Times New Roman" w:eastAsia="Times New Roman" w:hAnsi="Times New Roman" w:cs="Times New Roman"/>
                <w:b/>
                <w:bCs/>
                <w:color w:val="333333"/>
                <w:lang w:eastAsia="uk-UA"/>
              </w:rPr>
            </w:pPr>
          </w:p>
          <w:p w14:paraId="58F68649" w14:textId="77777777" w:rsidR="007734F0" w:rsidRPr="009F7418" w:rsidRDefault="007734F0" w:rsidP="007734F0">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7.1. Оператор системи має право:</w:t>
            </w:r>
          </w:p>
          <w:p w14:paraId="048A9356" w14:textId="77777777" w:rsidR="007734F0" w:rsidRPr="009F7418" w:rsidRDefault="007734F0" w:rsidP="007734F0">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w:t>
            </w:r>
          </w:p>
          <w:p w14:paraId="53430489" w14:textId="77777777" w:rsidR="007734F0" w:rsidRPr="009F7418" w:rsidRDefault="00733CF1" w:rsidP="007734F0">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5) вимагати від Споживача відшкодування збитків, завданих порушеннями, допущеними Споживачем під час користування електричною енергією;</w:t>
            </w:r>
          </w:p>
          <w:p w14:paraId="4D11E1BF" w14:textId="77777777" w:rsidR="00733CF1" w:rsidRPr="009F7418" w:rsidRDefault="00733CF1" w:rsidP="007734F0">
            <w:pPr>
              <w:shd w:val="clear" w:color="auto" w:fill="FFFFFF"/>
              <w:ind w:firstLine="360"/>
              <w:jc w:val="both"/>
              <w:rPr>
                <w:rFonts w:ascii="Times New Roman" w:eastAsia="Times New Roman" w:hAnsi="Times New Roman" w:cs="Times New Roman"/>
                <w:b/>
                <w:bCs/>
                <w:i/>
                <w:iCs/>
                <w:color w:val="333333"/>
                <w:lang w:eastAsia="uk-UA"/>
              </w:rPr>
            </w:pPr>
            <w:r w:rsidRPr="009F7418">
              <w:rPr>
                <w:rFonts w:ascii="Times New Roman" w:eastAsia="Times New Roman" w:hAnsi="Times New Roman" w:cs="Times New Roman"/>
                <w:color w:val="333333"/>
                <w:lang w:eastAsia="uk-UA"/>
              </w:rPr>
              <w:t>…</w:t>
            </w:r>
          </w:p>
        </w:tc>
        <w:tc>
          <w:tcPr>
            <w:tcW w:w="4241" w:type="dxa"/>
          </w:tcPr>
          <w:p w14:paraId="420E3E65" w14:textId="77777777" w:rsidR="007734F0" w:rsidRPr="009F7418" w:rsidRDefault="007734F0" w:rsidP="004E639C">
            <w:pPr>
              <w:widowControl w:val="0"/>
              <w:shd w:val="clear" w:color="auto" w:fill="FFFFFF"/>
              <w:tabs>
                <w:tab w:val="left" w:pos="1163"/>
              </w:tabs>
              <w:snapToGrid w:val="0"/>
              <w:jc w:val="center"/>
              <w:rPr>
                <w:rFonts w:ascii="Times New Roman" w:hAnsi="Times New Roman" w:cs="Times New Roman"/>
                <w:color w:val="000000"/>
              </w:rPr>
            </w:pPr>
            <w:r w:rsidRPr="009F7418">
              <w:rPr>
                <w:rFonts w:ascii="Times New Roman" w:hAnsi="Times New Roman" w:cs="Times New Roman"/>
                <w:b/>
                <w:bCs/>
                <w:color w:val="000000"/>
              </w:rPr>
              <w:t>НЕК «УКРЕНЕРГО»</w:t>
            </w:r>
          </w:p>
          <w:p w14:paraId="377C72A5" w14:textId="77777777" w:rsidR="007734F0" w:rsidRPr="009F7418" w:rsidRDefault="007734F0" w:rsidP="007734F0">
            <w:pPr>
              <w:widowControl w:val="0"/>
              <w:shd w:val="clear" w:color="auto" w:fill="FFFFFF"/>
              <w:tabs>
                <w:tab w:val="left" w:pos="1163"/>
              </w:tabs>
              <w:snapToGrid w:val="0"/>
              <w:ind w:firstLine="318"/>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7.1. Оператор системи має право:</w:t>
            </w:r>
          </w:p>
          <w:p w14:paraId="3C47087F" w14:textId="77777777" w:rsidR="007734F0" w:rsidRPr="009F7418" w:rsidRDefault="007734F0" w:rsidP="007734F0">
            <w:pPr>
              <w:widowControl w:val="0"/>
              <w:shd w:val="clear" w:color="auto" w:fill="FFFFFF"/>
              <w:tabs>
                <w:tab w:val="left" w:pos="1163"/>
              </w:tabs>
              <w:snapToGrid w:val="0"/>
              <w:ind w:firstLine="318"/>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w:t>
            </w:r>
          </w:p>
          <w:p w14:paraId="0C1DC0D7" w14:textId="77777777" w:rsidR="007734F0" w:rsidRPr="009F7418" w:rsidRDefault="007734F0" w:rsidP="007734F0">
            <w:pPr>
              <w:widowControl w:val="0"/>
              <w:shd w:val="clear" w:color="auto" w:fill="FFFFFF"/>
              <w:tabs>
                <w:tab w:val="left" w:pos="1163"/>
              </w:tabs>
              <w:snapToGrid w:val="0"/>
              <w:ind w:firstLine="318"/>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5) вимагати від Споживача відшкодування збитків, завданих порушеннями, допущеними Споживачем під час користування електричною енергією</w:t>
            </w:r>
            <w:r w:rsidRPr="009F7418">
              <w:rPr>
                <w:rFonts w:ascii="Times New Roman" w:eastAsia="Times New Roman" w:hAnsi="Times New Roman" w:cs="Times New Roman"/>
                <w:b/>
                <w:bCs/>
                <w:color w:val="7030A0"/>
                <w:lang w:eastAsia="uk-UA"/>
              </w:rPr>
              <w:t>, спричинених несанкціонованим відбором електричної енергії шляхом подання претензії або в судовому порядку</w:t>
            </w:r>
            <w:r w:rsidRPr="009F7418">
              <w:rPr>
                <w:rFonts w:ascii="Times New Roman" w:eastAsia="Times New Roman" w:hAnsi="Times New Roman" w:cs="Times New Roman"/>
                <w:color w:val="333333"/>
                <w:lang w:eastAsia="uk-UA"/>
              </w:rPr>
              <w:t>.</w:t>
            </w:r>
          </w:p>
          <w:p w14:paraId="6C7B9D44" w14:textId="77777777" w:rsidR="007734F0" w:rsidRPr="009F7418" w:rsidRDefault="007734F0" w:rsidP="007734F0">
            <w:pPr>
              <w:widowControl w:val="0"/>
              <w:shd w:val="clear" w:color="auto" w:fill="FFFFFF"/>
              <w:tabs>
                <w:tab w:val="left" w:pos="1163"/>
              </w:tabs>
              <w:snapToGrid w:val="0"/>
              <w:ind w:firstLine="318"/>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w:t>
            </w:r>
          </w:p>
          <w:p w14:paraId="5D4D3D80" w14:textId="77777777" w:rsidR="007734F0" w:rsidRPr="009F7418" w:rsidRDefault="007734F0" w:rsidP="007734F0">
            <w:pPr>
              <w:widowControl w:val="0"/>
              <w:shd w:val="clear" w:color="auto" w:fill="FFFFFF"/>
              <w:tabs>
                <w:tab w:val="left" w:pos="1163"/>
              </w:tabs>
              <w:snapToGrid w:val="0"/>
              <w:jc w:val="center"/>
              <w:rPr>
                <w:rFonts w:ascii="Times New Roman" w:hAnsi="Times New Roman" w:cs="Times New Roman"/>
                <w:b/>
                <w:bCs/>
                <w:color w:val="000000"/>
              </w:rPr>
            </w:pPr>
          </w:p>
        </w:tc>
        <w:tc>
          <w:tcPr>
            <w:tcW w:w="3931" w:type="dxa"/>
            <w:gridSpan w:val="2"/>
          </w:tcPr>
          <w:p w14:paraId="773D44D1" w14:textId="77777777" w:rsidR="007734F0" w:rsidRPr="009F7418" w:rsidRDefault="007734F0" w:rsidP="004E639C">
            <w:pPr>
              <w:widowControl w:val="0"/>
              <w:shd w:val="clear" w:color="auto" w:fill="FFFFFF"/>
              <w:tabs>
                <w:tab w:val="left" w:pos="1163"/>
              </w:tabs>
              <w:snapToGrid w:val="0"/>
              <w:jc w:val="center"/>
              <w:rPr>
                <w:rFonts w:ascii="Times New Roman" w:hAnsi="Times New Roman" w:cs="Times New Roman"/>
                <w:color w:val="000000"/>
              </w:rPr>
            </w:pPr>
            <w:r w:rsidRPr="009F7418">
              <w:rPr>
                <w:rFonts w:ascii="Times New Roman" w:hAnsi="Times New Roman" w:cs="Times New Roman"/>
                <w:b/>
                <w:bCs/>
                <w:color w:val="000000"/>
              </w:rPr>
              <w:t>НЕК «УКРЕНЕРГО»</w:t>
            </w:r>
          </w:p>
          <w:p w14:paraId="048606A8" w14:textId="77777777" w:rsidR="00733CF1" w:rsidRPr="009F7418" w:rsidRDefault="00733CF1" w:rsidP="007734F0">
            <w:pPr>
              <w:ind w:firstLine="360"/>
              <w:jc w:val="both"/>
              <w:rPr>
                <w:rFonts w:ascii="Times New Roman" w:eastAsia="Times New Roman" w:hAnsi="Times New Roman" w:cs="Times New Roman"/>
                <w:color w:val="333333"/>
                <w:lang w:eastAsia="uk-UA"/>
              </w:rPr>
            </w:pPr>
          </w:p>
          <w:p w14:paraId="24BA10E8" w14:textId="77777777" w:rsidR="00733CF1" w:rsidRPr="009F7418" w:rsidRDefault="00733CF1" w:rsidP="007734F0">
            <w:pPr>
              <w:ind w:firstLine="360"/>
              <w:jc w:val="both"/>
              <w:rPr>
                <w:rFonts w:ascii="Times New Roman" w:eastAsia="Times New Roman" w:hAnsi="Times New Roman" w:cs="Times New Roman"/>
                <w:color w:val="333333"/>
                <w:lang w:eastAsia="uk-UA"/>
              </w:rPr>
            </w:pPr>
          </w:p>
          <w:p w14:paraId="11275EC3" w14:textId="77777777" w:rsidR="007734F0" w:rsidRPr="009F7418" w:rsidRDefault="007734F0" w:rsidP="007734F0">
            <w:pPr>
              <w:ind w:firstLine="360"/>
              <w:jc w:val="both"/>
              <w:rPr>
                <w:rFonts w:ascii="Times New Roman" w:hAnsi="Times New Roman" w:cs="Times New Roman"/>
                <w:bCs/>
              </w:rPr>
            </w:pPr>
            <w:r w:rsidRPr="009F7418">
              <w:rPr>
                <w:rFonts w:ascii="Times New Roman" w:eastAsia="Times New Roman" w:hAnsi="Times New Roman" w:cs="Times New Roman"/>
                <w:color w:val="333333"/>
                <w:lang w:eastAsia="uk-UA"/>
              </w:rPr>
              <w:t>Пропонуємо додати уточнення, яке передбачає право оператора системи на відшкодування збитків спричинених несанкціонованим відбором електричної енергії</w:t>
            </w:r>
          </w:p>
        </w:tc>
        <w:tc>
          <w:tcPr>
            <w:tcW w:w="2979" w:type="dxa"/>
          </w:tcPr>
          <w:p w14:paraId="03B5A6DB" w14:textId="77777777" w:rsidR="008D3CF2" w:rsidRPr="003516A3" w:rsidRDefault="008D3CF2" w:rsidP="008D3CF2">
            <w:pPr>
              <w:jc w:val="center"/>
              <w:rPr>
                <w:rFonts w:ascii="Times New Roman" w:hAnsi="Times New Roman" w:cs="Times New Roman"/>
                <w:b/>
              </w:rPr>
            </w:pPr>
            <w:r w:rsidRPr="003516A3">
              <w:rPr>
                <w:rFonts w:ascii="Times New Roman" w:hAnsi="Times New Roman" w:cs="Times New Roman"/>
                <w:b/>
              </w:rPr>
              <w:t>Не враховано.</w:t>
            </w:r>
          </w:p>
          <w:p w14:paraId="799EBC0A" w14:textId="77777777" w:rsidR="00417720" w:rsidRPr="003516A3" w:rsidRDefault="00417720" w:rsidP="00417720">
            <w:pPr>
              <w:jc w:val="center"/>
              <w:rPr>
                <w:rFonts w:ascii="Times New Roman" w:hAnsi="Times New Roman" w:cs="Times New Roman"/>
                <w:lang w:val="ru-RU"/>
              </w:rPr>
            </w:pPr>
            <w:r w:rsidRPr="003516A3">
              <w:rPr>
                <w:rFonts w:ascii="Times New Roman" w:hAnsi="Times New Roman" w:cs="Times New Roman"/>
                <w:bCs/>
              </w:rPr>
              <w:t xml:space="preserve">Пропозиції не стосуються </w:t>
            </w:r>
            <w:r w:rsidRPr="003516A3">
              <w:rPr>
                <w:rFonts w:ascii="Times New Roman" w:hAnsi="Times New Roman" w:cs="Times New Roman"/>
              </w:rPr>
              <w:t xml:space="preserve">норм, які охоплені </w:t>
            </w:r>
            <w:proofErr w:type="spellStart"/>
            <w:r w:rsidRPr="003516A3">
              <w:rPr>
                <w:rFonts w:ascii="Times New Roman" w:hAnsi="Times New Roman" w:cs="Times New Roman"/>
              </w:rPr>
              <w:t>проєктом</w:t>
            </w:r>
            <w:proofErr w:type="spellEnd"/>
            <w:r w:rsidRPr="003516A3">
              <w:rPr>
                <w:rFonts w:ascii="Times New Roman" w:hAnsi="Times New Roman" w:cs="Times New Roman"/>
              </w:rPr>
              <w:t xml:space="preserve"> змін.</w:t>
            </w:r>
          </w:p>
          <w:p w14:paraId="1D4BDD62" w14:textId="77777777" w:rsidR="008D3CF2" w:rsidRPr="005003BC" w:rsidRDefault="008D3CF2" w:rsidP="008D3CF2">
            <w:pPr>
              <w:jc w:val="center"/>
              <w:rPr>
                <w:rFonts w:ascii="Times New Roman" w:hAnsi="Times New Roman" w:cs="Times New Roman"/>
                <w:bCs/>
              </w:rPr>
            </w:pPr>
            <w:r w:rsidRPr="003516A3">
              <w:rPr>
                <w:rFonts w:ascii="Times New Roman" w:hAnsi="Times New Roman" w:cs="Times New Roman"/>
                <w:bCs/>
              </w:rPr>
              <w:t>Крім того, питання несанкціонованого</w:t>
            </w:r>
            <w:r>
              <w:rPr>
                <w:rFonts w:ascii="Times New Roman" w:hAnsi="Times New Roman" w:cs="Times New Roman"/>
                <w:bCs/>
              </w:rPr>
              <w:t xml:space="preserve"> відбору буде розглядатись під час відкритих обговорень пропозицій та зауважень до </w:t>
            </w:r>
            <w:proofErr w:type="spellStart"/>
            <w:r>
              <w:rPr>
                <w:rFonts w:ascii="Times New Roman" w:hAnsi="Times New Roman" w:cs="Times New Roman"/>
                <w:bCs/>
              </w:rPr>
              <w:t>проєкту</w:t>
            </w:r>
            <w:proofErr w:type="spellEnd"/>
            <w:r>
              <w:rPr>
                <w:rFonts w:ascii="Times New Roman" w:hAnsi="Times New Roman" w:cs="Times New Roman"/>
                <w:bCs/>
              </w:rPr>
              <w:t xml:space="preserve"> постанови НКРЕКП «Про затвердження Змін до деяких постанов НКРЕКП».</w:t>
            </w:r>
          </w:p>
          <w:p w14:paraId="71EA17E1" w14:textId="5B13050D" w:rsidR="00546E2D" w:rsidRPr="00546E2D" w:rsidRDefault="00546E2D" w:rsidP="009A6114">
            <w:pPr>
              <w:ind w:firstLine="360"/>
              <w:jc w:val="both"/>
              <w:rPr>
                <w:rFonts w:ascii="Times New Roman" w:hAnsi="Times New Roman" w:cs="Times New Roman"/>
                <w:b/>
                <w:bCs/>
                <w:color w:val="00B050"/>
              </w:rPr>
            </w:pPr>
          </w:p>
        </w:tc>
      </w:tr>
      <w:tr w:rsidR="007734F0" w:rsidRPr="009F7418" w14:paraId="682DF9B3" w14:textId="77777777" w:rsidTr="002450E0">
        <w:trPr>
          <w:trHeight w:val="20"/>
        </w:trPr>
        <w:tc>
          <w:tcPr>
            <w:tcW w:w="4153" w:type="dxa"/>
          </w:tcPr>
          <w:p w14:paraId="581D2DA8" w14:textId="77777777" w:rsidR="007734F0" w:rsidRPr="009F7418" w:rsidRDefault="007734F0" w:rsidP="007734F0">
            <w:pPr>
              <w:shd w:val="clear" w:color="auto" w:fill="FFFFFF"/>
              <w:ind w:firstLine="360"/>
              <w:jc w:val="both"/>
              <w:rPr>
                <w:rFonts w:ascii="Times New Roman" w:eastAsia="Times New Roman" w:hAnsi="Times New Roman" w:cs="Times New Roman"/>
                <w:b/>
                <w:bCs/>
                <w:i/>
                <w:iCs/>
                <w:color w:val="333333"/>
                <w:lang w:eastAsia="uk-UA"/>
              </w:rPr>
            </w:pPr>
            <w:r w:rsidRPr="009F7418">
              <w:rPr>
                <w:rFonts w:ascii="Times New Roman" w:eastAsia="Times New Roman" w:hAnsi="Times New Roman" w:cs="Times New Roman"/>
                <w:b/>
                <w:bCs/>
                <w:i/>
                <w:iCs/>
                <w:color w:val="333333"/>
                <w:lang w:eastAsia="uk-UA"/>
              </w:rPr>
              <w:t xml:space="preserve">Відсутній в </w:t>
            </w:r>
            <w:proofErr w:type="spellStart"/>
            <w:r w:rsidRPr="009F7418">
              <w:rPr>
                <w:rFonts w:ascii="Times New Roman" w:eastAsia="Times New Roman" w:hAnsi="Times New Roman" w:cs="Times New Roman"/>
                <w:b/>
                <w:bCs/>
                <w:i/>
                <w:iCs/>
                <w:color w:val="333333"/>
                <w:lang w:eastAsia="uk-UA"/>
              </w:rPr>
              <w:t>проєкті</w:t>
            </w:r>
            <w:proofErr w:type="spellEnd"/>
          </w:p>
          <w:p w14:paraId="726D7320" w14:textId="77777777" w:rsidR="007734F0" w:rsidRPr="009F7418" w:rsidRDefault="007734F0" w:rsidP="007734F0">
            <w:pPr>
              <w:shd w:val="clear" w:color="auto" w:fill="FFFFFF"/>
              <w:ind w:firstLine="360"/>
              <w:jc w:val="both"/>
              <w:rPr>
                <w:rFonts w:ascii="Times New Roman" w:eastAsia="Times New Roman" w:hAnsi="Times New Roman" w:cs="Times New Roman"/>
                <w:b/>
                <w:bCs/>
                <w:color w:val="333333"/>
                <w:lang w:eastAsia="uk-UA"/>
              </w:rPr>
            </w:pPr>
          </w:p>
          <w:p w14:paraId="6BE67E72" w14:textId="77777777" w:rsidR="00733CF1" w:rsidRPr="009F7418" w:rsidRDefault="00733CF1" w:rsidP="00733CF1">
            <w:pPr>
              <w:widowControl w:val="0"/>
              <w:shd w:val="clear" w:color="auto" w:fill="FFFFFF"/>
              <w:tabs>
                <w:tab w:val="left" w:pos="1163"/>
              </w:tabs>
              <w:snapToGrid w:val="0"/>
              <w:ind w:firstLine="318"/>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8.6. У разі порушення розрахункового обліку з вини Споживача Споживач сплачує Оператору системи вартість необлікованої електричної енергії, визначену відповідно до вимог ПРРЕЕ.</w:t>
            </w:r>
          </w:p>
          <w:p w14:paraId="048DC3F1" w14:textId="77777777" w:rsidR="00733CF1" w:rsidRPr="009F7418" w:rsidRDefault="00733CF1" w:rsidP="007734F0">
            <w:pPr>
              <w:shd w:val="clear" w:color="auto" w:fill="FFFFFF"/>
              <w:ind w:firstLine="360"/>
              <w:jc w:val="both"/>
              <w:rPr>
                <w:rFonts w:ascii="Times New Roman" w:eastAsia="Times New Roman" w:hAnsi="Times New Roman" w:cs="Times New Roman"/>
                <w:color w:val="333333"/>
                <w:lang w:eastAsia="uk-UA"/>
              </w:rPr>
            </w:pPr>
          </w:p>
          <w:p w14:paraId="4DA2B703" w14:textId="77777777" w:rsidR="007734F0" w:rsidRPr="009F7418" w:rsidRDefault="00733CF1" w:rsidP="007734F0">
            <w:pPr>
              <w:shd w:val="clear" w:color="auto" w:fill="FFFFFF"/>
              <w:ind w:firstLine="360"/>
              <w:jc w:val="both"/>
              <w:rPr>
                <w:rFonts w:ascii="Times New Roman" w:eastAsia="Times New Roman" w:hAnsi="Times New Roman" w:cs="Times New Roman"/>
                <w:b/>
                <w:bCs/>
                <w:color w:val="333333"/>
                <w:lang w:eastAsia="uk-UA"/>
              </w:rPr>
            </w:pPr>
            <w:r w:rsidRPr="009F7418">
              <w:rPr>
                <w:rFonts w:ascii="Times New Roman" w:eastAsia="Times New Roman" w:hAnsi="Times New Roman" w:cs="Times New Roman"/>
                <w:b/>
                <w:bCs/>
                <w:color w:val="333333"/>
                <w:lang w:eastAsia="uk-UA"/>
              </w:rPr>
              <w:t>Положення відсутн</w:t>
            </w:r>
            <w:r w:rsidR="001B5D04">
              <w:rPr>
                <w:rFonts w:ascii="Times New Roman" w:eastAsia="Times New Roman" w:hAnsi="Times New Roman" w:cs="Times New Roman"/>
                <w:b/>
                <w:bCs/>
                <w:color w:val="333333"/>
                <w:lang w:eastAsia="uk-UA"/>
              </w:rPr>
              <w:t>є</w:t>
            </w:r>
          </w:p>
          <w:p w14:paraId="7653CC59" w14:textId="77777777" w:rsidR="00733CF1" w:rsidRPr="009F7418" w:rsidRDefault="00733CF1" w:rsidP="007734F0">
            <w:pPr>
              <w:shd w:val="clear" w:color="auto" w:fill="FFFFFF"/>
              <w:ind w:firstLine="360"/>
              <w:jc w:val="both"/>
              <w:rPr>
                <w:rFonts w:ascii="Times New Roman" w:eastAsia="Times New Roman" w:hAnsi="Times New Roman" w:cs="Times New Roman"/>
                <w:color w:val="333333"/>
                <w:lang w:eastAsia="uk-UA"/>
              </w:rPr>
            </w:pPr>
          </w:p>
          <w:p w14:paraId="07D35F82" w14:textId="77777777" w:rsidR="00733CF1" w:rsidRPr="009F7418" w:rsidRDefault="00733CF1" w:rsidP="007734F0">
            <w:pPr>
              <w:shd w:val="clear" w:color="auto" w:fill="FFFFFF"/>
              <w:ind w:firstLine="360"/>
              <w:jc w:val="both"/>
              <w:rPr>
                <w:rFonts w:ascii="Times New Roman" w:eastAsia="Times New Roman" w:hAnsi="Times New Roman" w:cs="Times New Roman"/>
                <w:color w:val="333333"/>
                <w:lang w:eastAsia="uk-UA"/>
              </w:rPr>
            </w:pPr>
          </w:p>
          <w:p w14:paraId="5303A45D" w14:textId="77777777" w:rsidR="00733CF1" w:rsidRPr="009F7418" w:rsidRDefault="00733CF1" w:rsidP="007734F0">
            <w:pPr>
              <w:shd w:val="clear" w:color="auto" w:fill="FFFFFF"/>
              <w:ind w:firstLine="360"/>
              <w:jc w:val="both"/>
              <w:rPr>
                <w:rFonts w:ascii="Times New Roman" w:eastAsia="Times New Roman" w:hAnsi="Times New Roman" w:cs="Times New Roman"/>
                <w:color w:val="333333"/>
                <w:lang w:eastAsia="uk-UA"/>
              </w:rPr>
            </w:pPr>
          </w:p>
          <w:p w14:paraId="4DC56F15" w14:textId="77777777" w:rsidR="00733CF1" w:rsidRPr="009F7418" w:rsidRDefault="00733CF1" w:rsidP="007734F0">
            <w:pPr>
              <w:shd w:val="clear" w:color="auto" w:fill="FFFFFF"/>
              <w:ind w:firstLine="360"/>
              <w:jc w:val="both"/>
              <w:rPr>
                <w:rFonts w:ascii="Times New Roman" w:eastAsia="Times New Roman" w:hAnsi="Times New Roman" w:cs="Times New Roman"/>
                <w:color w:val="333333"/>
                <w:lang w:eastAsia="uk-UA"/>
              </w:rPr>
            </w:pPr>
          </w:p>
          <w:p w14:paraId="2A4356AA" w14:textId="77777777" w:rsidR="00733CF1" w:rsidRPr="009F7418" w:rsidRDefault="00733CF1" w:rsidP="007734F0">
            <w:pPr>
              <w:shd w:val="clear" w:color="auto" w:fill="FFFFFF"/>
              <w:ind w:firstLine="360"/>
              <w:jc w:val="both"/>
              <w:rPr>
                <w:rFonts w:ascii="Times New Roman" w:eastAsia="Times New Roman" w:hAnsi="Times New Roman" w:cs="Times New Roman"/>
                <w:b/>
                <w:bCs/>
                <w:color w:val="333333"/>
                <w:lang w:eastAsia="uk-UA"/>
              </w:rPr>
            </w:pPr>
            <w:r w:rsidRPr="009F7418">
              <w:rPr>
                <w:rFonts w:ascii="Times New Roman" w:eastAsia="Times New Roman" w:hAnsi="Times New Roman" w:cs="Times New Roman"/>
                <w:color w:val="333333"/>
                <w:lang w:eastAsia="uk-UA"/>
              </w:rPr>
              <w:t>8.7. Споживач не несе відповідальності перед Оператором системи відповідно до вимог підпунктів 8.5 та 8.6 цієї глави Договору, якщо доведе, що порушення виникли з вини Оператора системи або внаслідок дії обставин непереборної сили.</w:t>
            </w:r>
          </w:p>
        </w:tc>
        <w:tc>
          <w:tcPr>
            <w:tcW w:w="4241" w:type="dxa"/>
          </w:tcPr>
          <w:p w14:paraId="74609005" w14:textId="77777777" w:rsidR="007734F0" w:rsidRPr="009F7418" w:rsidRDefault="007734F0" w:rsidP="004E639C">
            <w:pPr>
              <w:widowControl w:val="0"/>
              <w:shd w:val="clear" w:color="auto" w:fill="FFFFFF"/>
              <w:tabs>
                <w:tab w:val="left" w:pos="1163"/>
              </w:tabs>
              <w:snapToGrid w:val="0"/>
              <w:jc w:val="center"/>
              <w:rPr>
                <w:rFonts w:ascii="Times New Roman" w:hAnsi="Times New Roman" w:cs="Times New Roman"/>
                <w:color w:val="000000"/>
              </w:rPr>
            </w:pPr>
            <w:r w:rsidRPr="009F7418">
              <w:rPr>
                <w:rFonts w:ascii="Times New Roman" w:hAnsi="Times New Roman" w:cs="Times New Roman"/>
                <w:b/>
                <w:bCs/>
                <w:color w:val="000000"/>
              </w:rPr>
              <w:lastRenderedPageBreak/>
              <w:t>НЕК «УКРЕНЕРГО»</w:t>
            </w:r>
          </w:p>
          <w:p w14:paraId="37820EF8" w14:textId="77777777" w:rsidR="007734F0" w:rsidRPr="009F7418" w:rsidRDefault="007734F0" w:rsidP="007734F0">
            <w:pPr>
              <w:widowControl w:val="0"/>
              <w:shd w:val="clear" w:color="auto" w:fill="FFFFFF"/>
              <w:tabs>
                <w:tab w:val="left" w:pos="1163"/>
              </w:tabs>
              <w:snapToGrid w:val="0"/>
              <w:ind w:firstLine="318"/>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8. Відповідальність сторін</w:t>
            </w:r>
          </w:p>
          <w:p w14:paraId="13852360" w14:textId="77777777" w:rsidR="007734F0" w:rsidRPr="009F7418" w:rsidRDefault="007734F0" w:rsidP="007734F0">
            <w:pPr>
              <w:widowControl w:val="0"/>
              <w:shd w:val="clear" w:color="auto" w:fill="FFFFFF"/>
              <w:tabs>
                <w:tab w:val="left" w:pos="1163"/>
              </w:tabs>
              <w:snapToGrid w:val="0"/>
              <w:ind w:firstLine="318"/>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w:t>
            </w:r>
          </w:p>
          <w:p w14:paraId="75AAE733" w14:textId="77777777" w:rsidR="007734F0" w:rsidRPr="009F7418" w:rsidRDefault="007734F0" w:rsidP="007734F0">
            <w:pPr>
              <w:widowControl w:val="0"/>
              <w:shd w:val="clear" w:color="auto" w:fill="FFFFFF"/>
              <w:tabs>
                <w:tab w:val="left" w:pos="1163"/>
              </w:tabs>
              <w:snapToGrid w:val="0"/>
              <w:ind w:firstLine="318"/>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8.6. У разі порушення розрахункового обліку з вини Споживача Споживач сплачує Оператору системи вартість необлікованої електричної енергії, визначену відповідно до вимог ПРРЕЕ.</w:t>
            </w:r>
          </w:p>
          <w:p w14:paraId="38747AC0" w14:textId="77777777" w:rsidR="007734F0" w:rsidRPr="009F7418" w:rsidRDefault="007734F0" w:rsidP="007734F0">
            <w:pPr>
              <w:widowControl w:val="0"/>
              <w:shd w:val="clear" w:color="auto" w:fill="FFFFFF"/>
              <w:tabs>
                <w:tab w:val="left" w:pos="1163"/>
              </w:tabs>
              <w:snapToGrid w:val="0"/>
              <w:ind w:firstLine="318"/>
              <w:jc w:val="both"/>
              <w:rPr>
                <w:rFonts w:ascii="Times New Roman" w:eastAsia="Times New Roman" w:hAnsi="Times New Roman" w:cs="Times New Roman"/>
                <w:b/>
                <w:bCs/>
                <w:color w:val="7030A0"/>
                <w:lang w:eastAsia="uk-UA"/>
              </w:rPr>
            </w:pPr>
            <w:r w:rsidRPr="009F7418">
              <w:rPr>
                <w:rFonts w:ascii="Times New Roman" w:eastAsia="Times New Roman" w:hAnsi="Times New Roman" w:cs="Times New Roman"/>
                <w:b/>
                <w:bCs/>
                <w:color w:val="7030A0"/>
                <w:lang w:eastAsia="uk-UA"/>
              </w:rPr>
              <w:t>8.7</w:t>
            </w:r>
            <w:r w:rsidR="00733CF1" w:rsidRPr="009F7418">
              <w:rPr>
                <w:rFonts w:ascii="Times New Roman" w:eastAsia="Times New Roman" w:hAnsi="Times New Roman" w:cs="Times New Roman"/>
                <w:b/>
                <w:bCs/>
                <w:color w:val="7030A0"/>
                <w:lang w:eastAsia="uk-UA"/>
              </w:rPr>
              <w:t>.</w:t>
            </w:r>
            <w:r w:rsidRPr="009F7418">
              <w:rPr>
                <w:rFonts w:ascii="Times New Roman" w:eastAsia="Times New Roman" w:hAnsi="Times New Roman" w:cs="Times New Roman"/>
                <w:b/>
                <w:bCs/>
                <w:color w:val="7030A0"/>
                <w:lang w:eastAsia="uk-UA"/>
              </w:rPr>
              <w:t xml:space="preserve"> Споживач несе відповідальність </w:t>
            </w:r>
            <w:r w:rsidRPr="009F7418">
              <w:rPr>
                <w:rFonts w:ascii="Times New Roman" w:eastAsia="Times New Roman" w:hAnsi="Times New Roman" w:cs="Times New Roman"/>
                <w:b/>
                <w:bCs/>
                <w:color w:val="7030A0"/>
                <w:lang w:eastAsia="uk-UA"/>
              </w:rPr>
              <w:lastRenderedPageBreak/>
              <w:t>у вигляді зобов’язання відшкодувати збитки завданих оператору системи у разі несанкціонованого відбору електричної енергії.</w:t>
            </w:r>
          </w:p>
          <w:p w14:paraId="6795EEE4" w14:textId="77777777" w:rsidR="007734F0" w:rsidRPr="009F7418" w:rsidRDefault="007734F0" w:rsidP="007734F0">
            <w:pPr>
              <w:widowControl w:val="0"/>
              <w:shd w:val="clear" w:color="auto" w:fill="FFFFFF"/>
              <w:tabs>
                <w:tab w:val="left" w:pos="1163"/>
              </w:tabs>
              <w:snapToGrid w:val="0"/>
              <w:ind w:firstLine="318"/>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b/>
                <w:bCs/>
                <w:color w:val="7030A0"/>
                <w:lang w:eastAsia="uk-UA"/>
              </w:rPr>
              <w:t>8.</w:t>
            </w:r>
            <w:r w:rsidR="00733CF1" w:rsidRPr="009F7418">
              <w:rPr>
                <w:rFonts w:ascii="Times New Roman" w:eastAsia="Times New Roman" w:hAnsi="Times New Roman" w:cs="Times New Roman"/>
                <w:b/>
                <w:bCs/>
                <w:color w:val="7030A0"/>
                <w:lang w:eastAsia="uk-UA"/>
              </w:rPr>
              <w:t>8</w:t>
            </w:r>
            <w:r w:rsidRPr="009F7418">
              <w:rPr>
                <w:rFonts w:ascii="Times New Roman" w:eastAsia="Times New Roman" w:hAnsi="Times New Roman" w:cs="Times New Roman"/>
                <w:b/>
                <w:bCs/>
                <w:color w:val="7030A0"/>
                <w:lang w:eastAsia="uk-UA"/>
              </w:rPr>
              <w:t>.</w:t>
            </w:r>
            <w:r w:rsidRPr="009F7418">
              <w:rPr>
                <w:rFonts w:ascii="Times New Roman" w:eastAsia="Times New Roman" w:hAnsi="Times New Roman" w:cs="Times New Roman"/>
                <w:color w:val="7030A0"/>
                <w:lang w:eastAsia="uk-UA"/>
              </w:rPr>
              <w:t xml:space="preserve"> </w:t>
            </w:r>
            <w:r w:rsidRPr="009F7418">
              <w:rPr>
                <w:rFonts w:ascii="Times New Roman" w:eastAsia="Times New Roman" w:hAnsi="Times New Roman" w:cs="Times New Roman"/>
                <w:color w:val="333333"/>
                <w:lang w:eastAsia="uk-UA"/>
              </w:rPr>
              <w:t>Споживач не несе відповідальності перед Оператором системи відповідно до вимог підпунктів 8.5 та 8.6 цієї глави Договору, якщо доведе, що порушення виникли з вини Оператора системи або внаслідок дії обставин непереборної сили.</w:t>
            </w:r>
          </w:p>
          <w:p w14:paraId="7DFA842E" w14:textId="77777777" w:rsidR="007734F0" w:rsidRPr="009F7418" w:rsidRDefault="007734F0" w:rsidP="007734F0">
            <w:pPr>
              <w:widowControl w:val="0"/>
              <w:shd w:val="clear" w:color="auto" w:fill="FFFFFF"/>
              <w:tabs>
                <w:tab w:val="left" w:pos="1163"/>
              </w:tabs>
              <w:snapToGrid w:val="0"/>
              <w:ind w:firstLine="318"/>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w:t>
            </w:r>
          </w:p>
          <w:p w14:paraId="0EADD35F" w14:textId="77777777" w:rsidR="007734F0" w:rsidRPr="009F7418" w:rsidRDefault="007734F0" w:rsidP="009A6114">
            <w:pPr>
              <w:widowControl w:val="0"/>
              <w:shd w:val="clear" w:color="auto" w:fill="FFFFFF"/>
              <w:tabs>
                <w:tab w:val="left" w:pos="1163"/>
              </w:tabs>
              <w:snapToGrid w:val="0"/>
              <w:jc w:val="center"/>
              <w:rPr>
                <w:rFonts w:ascii="Times New Roman" w:hAnsi="Times New Roman" w:cs="Times New Roman"/>
                <w:b/>
                <w:bCs/>
                <w:color w:val="000000"/>
              </w:rPr>
            </w:pPr>
          </w:p>
        </w:tc>
        <w:tc>
          <w:tcPr>
            <w:tcW w:w="3931" w:type="dxa"/>
            <w:gridSpan w:val="2"/>
          </w:tcPr>
          <w:p w14:paraId="3D92A453" w14:textId="77777777" w:rsidR="007734F0" w:rsidRPr="009F7418" w:rsidRDefault="007734F0" w:rsidP="007734F0">
            <w:pPr>
              <w:widowControl w:val="0"/>
              <w:shd w:val="clear" w:color="auto" w:fill="FFFFFF"/>
              <w:tabs>
                <w:tab w:val="left" w:pos="1163"/>
              </w:tabs>
              <w:snapToGrid w:val="0"/>
              <w:jc w:val="center"/>
              <w:rPr>
                <w:rFonts w:ascii="Times New Roman" w:hAnsi="Times New Roman" w:cs="Times New Roman"/>
                <w:b/>
                <w:bCs/>
                <w:color w:val="000000"/>
              </w:rPr>
            </w:pPr>
            <w:r w:rsidRPr="009F7418">
              <w:rPr>
                <w:rFonts w:ascii="Times New Roman" w:hAnsi="Times New Roman" w:cs="Times New Roman"/>
                <w:b/>
                <w:bCs/>
                <w:color w:val="000000"/>
              </w:rPr>
              <w:lastRenderedPageBreak/>
              <w:t>НЕК «УКРЕНЕРГО»</w:t>
            </w:r>
          </w:p>
          <w:p w14:paraId="3DB6E290" w14:textId="77777777" w:rsidR="007734F0" w:rsidRPr="009F7418" w:rsidRDefault="007734F0" w:rsidP="007734F0">
            <w:pPr>
              <w:ind w:firstLine="360"/>
              <w:jc w:val="both"/>
              <w:rPr>
                <w:rFonts w:ascii="Times New Roman" w:hAnsi="Times New Roman" w:cs="Times New Roman"/>
                <w:bCs/>
              </w:rPr>
            </w:pPr>
            <w:r w:rsidRPr="009F7418">
              <w:rPr>
                <w:rFonts w:ascii="Times New Roman" w:eastAsia="Times New Roman" w:hAnsi="Times New Roman" w:cs="Times New Roman"/>
                <w:color w:val="333333"/>
                <w:lang w:eastAsia="uk-UA"/>
              </w:rPr>
              <w:t>Пропонуємо додати положення щодо відповідальності споживача у разі несанкціонованого відбору електричної енергії</w:t>
            </w:r>
          </w:p>
        </w:tc>
        <w:tc>
          <w:tcPr>
            <w:tcW w:w="2979" w:type="dxa"/>
          </w:tcPr>
          <w:p w14:paraId="69EA12E2" w14:textId="77777777" w:rsidR="008D3CF2" w:rsidRPr="003516A3" w:rsidRDefault="008D3CF2" w:rsidP="008D3CF2">
            <w:pPr>
              <w:jc w:val="center"/>
              <w:rPr>
                <w:rFonts w:ascii="Times New Roman" w:hAnsi="Times New Roman" w:cs="Times New Roman"/>
                <w:b/>
              </w:rPr>
            </w:pPr>
            <w:r w:rsidRPr="003516A3">
              <w:rPr>
                <w:rFonts w:ascii="Times New Roman" w:hAnsi="Times New Roman" w:cs="Times New Roman"/>
                <w:b/>
              </w:rPr>
              <w:t>Не враховано.</w:t>
            </w:r>
          </w:p>
          <w:p w14:paraId="0626602F" w14:textId="77777777" w:rsidR="00417720" w:rsidRPr="003516A3" w:rsidRDefault="00417720" w:rsidP="00417720">
            <w:pPr>
              <w:jc w:val="center"/>
              <w:rPr>
                <w:rFonts w:ascii="Times New Roman" w:hAnsi="Times New Roman" w:cs="Times New Roman"/>
                <w:lang w:val="ru-RU"/>
              </w:rPr>
            </w:pPr>
            <w:r w:rsidRPr="003516A3">
              <w:rPr>
                <w:rFonts w:ascii="Times New Roman" w:hAnsi="Times New Roman" w:cs="Times New Roman"/>
                <w:bCs/>
              </w:rPr>
              <w:t xml:space="preserve">Пропозиції не стосуються </w:t>
            </w:r>
            <w:r w:rsidRPr="003516A3">
              <w:rPr>
                <w:rFonts w:ascii="Times New Roman" w:hAnsi="Times New Roman" w:cs="Times New Roman"/>
              </w:rPr>
              <w:t xml:space="preserve">норм, які охоплені </w:t>
            </w:r>
            <w:proofErr w:type="spellStart"/>
            <w:r w:rsidRPr="003516A3">
              <w:rPr>
                <w:rFonts w:ascii="Times New Roman" w:hAnsi="Times New Roman" w:cs="Times New Roman"/>
              </w:rPr>
              <w:t>проєктом</w:t>
            </w:r>
            <w:proofErr w:type="spellEnd"/>
            <w:r w:rsidRPr="003516A3">
              <w:rPr>
                <w:rFonts w:ascii="Times New Roman" w:hAnsi="Times New Roman" w:cs="Times New Roman"/>
              </w:rPr>
              <w:t xml:space="preserve"> змін.</w:t>
            </w:r>
          </w:p>
          <w:p w14:paraId="55BDE5AA" w14:textId="77777777" w:rsidR="008D3CF2" w:rsidRPr="005003BC" w:rsidRDefault="008D3CF2" w:rsidP="008D3CF2">
            <w:pPr>
              <w:jc w:val="center"/>
              <w:rPr>
                <w:rFonts w:ascii="Times New Roman" w:hAnsi="Times New Roman" w:cs="Times New Roman"/>
                <w:bCs/>
              </w:rPr>
            </w:pPr>
            <w:r w:rsidRPr="003516A3">
              <w:rPr>
                <w:rFonts w:ascii="Times New Roman" w:hAnsi="Times New Roman" w:cs="Times New Roman"/>
                <w:bCs/>
              </w:rPr>
              <w:t>Крім того, питання несанкціонованого відбору буде розглядатись</w:t>
            </w:r>
            <w:r>
              <w:rPr>
                <w:rFonts w:ascii="Times New Roman" w:hAnsi="Times New Roman" w:cs="Times New Roman"/>
                <w:bCs/>
              </w:rPr>
              <w:t xml:space="preserve"> під час відкритих обговорень пропозицій та зауважень до </w:t>
            </w:r>
            <w:proofErr w:type="spellStart"/>
            <w:r>
              <w:rPr>
                <w:rFonts w:ascii="Times New Roman" w:hAnsi="Times New Roman" w:cs="Times New Roman"/>
                <w:bCs/>
              </w:rPr>
              <w:lastRenderedPageBreak/>
              <w:t>проєкту</w:t>
            </w:r>
            <w:proofErr w:type="spellEnd"/>
            <w:r>
              <w:rPr>
                <w:rFonts w:ascii="Times New Roman" w:hAnsi="Times New Roman" w:cs="Times New Roman"/>
                <w:bCs/>
              </w:rPr>
              <w:t xml:space="preserve"> постанови НКРЕКП «Про затвердження Змін до деяких постанов НКРЕКП».</w:t>
            </w:r>
          </w:p>
          <w:p w14:paraId="57F4DF79" w14:textId="0278A8A2" w:rsidR="00546E2D" w:rsidRPr="00546E2D" w:rsidRDefault="00546E2D" w:rsidP="009A6114">
            <w:pPr>
              <w:ind w:firstLine="360"/>
              <w:jc w:val="both"/>
              <w:rPr>
                <w:rFonts w:ascii="Times New Roman" w:hAnsi="Times New Roman" w:cs="Times New Roman"/>
                <w:b/>
                <w:bCs/>
                <w:color w:val="00B050"/>
              </w:rPr>
            </w:pPr>
          </w:p>
        </w:tc>
      </w:tr>
      <w:tr w:rsidR="0004603B" w:rsidRPr="009F7418" w14:paraId="0087F6E2" w14:textId="77777777" w:rsidTr="002450E0">
        <w:trPr>
          <w:trHeight w:val="20"/>
        </w:trPr>
        <w:tc>
          <w:tcPr>
            <w:tcW w:w="4153" w:type="dxa"/>
            <w:vMerge w:val="restart"/>
          </w:tcPr>
          <w:p w14:paraId="46D13293" w14:textId="77777777" w:rsidR="0004603B" w:rsidRPr="009F7418" w:rsidRDefault="0004603B" w:rsidP="009A6114">
            <w:pPr>
              <w:shd w:val="clear" w:color="auto" w:fill="FFFFFF"/>
              <w:ind w:firstLine="360"/>
              <w:jc w:val="both"/>
              <w:rPr>
                <w:rFonts w:ascii="Times New Roman" w:eastAsia="Times New Roman" w:hAnsi="Times New Roman" w:cs="Times New Roman"/>
                <w:b/>
                <w:bCs/>
                <w:i/>
                <w:iCs/>
                <w:color w:val="333333"/>
                <w:lang w:eastAsia="uk-UA"/>
              </w:rPr>
            </w:pPr>
            <w:r w:rsidRPr="009F7418">
              <w:rPr>
                <w:rFonts w:ascii="Times New Roman" w:eastAsia="Times New Roman" w:hAnsi="Times New Roman" w:cs="Times New Roman"/>
                <w:b/>
                <w:bCs/>
                <w:i/>
                <w:iCs/>
                <w:color w:val="333333"/>
                <w:lang w:eastAsia="uk-UA"/>
              </w:rPr>
              <w:lastRenderedPageBreak/>
              <w:t xml:space="preserve">Відсутній в </w:t>
            </w:r>
            <w:proofErr w:type="spellStart"/>
            <w:r w:rsidRPr="009F7418">
              <w:rPr>
                <w:rFonts w:ascii="Times New Roman" w:eastAsia="Times New Roman" w:hAnsi="Times New Roman" w:cs="Times New Roman"/>
                <w:b/>
                <w:bCs/>
                <w:i/>
                <w:iCs/>
                <w:color w:val="333333"/>
                <w:lang w:eastAsia="uk-UA"/>
              </w:rPr>
              <w:t>проєкті</w:t>
            </w:r>
            <w:proofErr w:type="spellEnd"/>
          </w:p>
          <w:p w14:paraId="628E167B" w14:textId="77777777" w:rsidR="0004603B" w:rsidRPr="009F7418" w:rsidRDefault="0004603B" w:rsidP="0004603B">
            <w:pPr>
              <w:ind w:firstLine="360"/>
              <w:jc w:val="both"/>
              <w:rPr>
                <w:rFonts w:ascii="Times New Roman" w:eastAsia="Calibri" w:hAnsi="Times New Roman" w:cs="Times New Roman"/>
                <w:color w:val="000000"/>
              </w:rPr>
            </w:pPr>
            <w:r w:rsidRPr="009F7418">
              <w:rPr>
                <w:rFonts w:ascii="Times New Roman" w:eastAsia="Calibri" w:hAnsi="Times New Roman" w:cs="Times New Roman"/>
                <w:color w:val="000000"/>
              </w:rPr>
              <w:t>10.1. Розподіл електричної енергії Споживачу може бути обмежено або припинено Оператором системи:</w:t>
            </w:r>
          </w:p>
          <w:p w14:paraId="000147CD" w14:textId="77777777" w:rsidR="0004603B" w:rsidRPr="009F7418" w:rsidRDefault="0004603B" w:rsidP="0004603B">
            <w:pPr>
              <w:ind w:firstLine="360"/>
              <w:jc w:val="both"/>
              <w:rPr>
                <w:rFonts w:ascii="Times New Roman" w:eastAsia="Calibri" w:hAnsi="Times New Roman" w:cs="Times New Roman"/>
                <w:color w:val="000000"/>
              </w:rPr>
            </w:pPr>
            <w:r w:rsidRPr="009F7418">
              <w:rPr>
                <w:rFonts w:ascii="Times New Roman" w:eastAsia="Calibri" w:hAnsi="Times New Roman" w:cs="Times New Roman"/>
                <w:color w:val="000000"/>
              </w:rPr>
              <w:t>1) без попередження у разі:</w:t>
            </w:r>
          </w:p>
          <w:p w14:paraId="4C2C3227" w14:textId="77777777" w:rsidR="0004603B" w:rsidRPr="009F7418" w:rsidRDefault="0004603B" w:rsidP="0004603B">
            <w:pPr>
              <w:ind w:firstLine="360"/>
              <w:jc w:val="both"/>
              <w:rPr>
                <w:rFonts w:ascii="Times New Roman" w:eastAsia="Calibri" w:hAnsi="Times New Roman" w:cs="Times New Roman"/>
                <w:color w:val="000000"/>
              </w:rPr>
            </w:pPr>
            <w:r w:rsidRPr="009F7418">
              <w:rPr>
                <w:rFonts w:ascii="Times New Roman" w:eastAsia="Calibri" w:hAnsi="Times New Roman" w:cs="Times New Roman"/>
                <w:color w:val="000000"/>
              </w:rPr>
              <w:t>виникнення аварійних ситуацій в електроустановках Оператора системи - на час, що не перевищує визначеного ПУЕ для струмоприймачів Споживача відповідної категорії;</w:t>
            </w:r>
          </w:p>
          <w:p w14:paraId="568CE23A" w14:textId="77777777" w:rsidR="0004603B" w:rsidRPr="009F7418" w:rsidRDefault="0004603B" w:rsidP="0004603B">
            <w:pPr>
              <w:ind w:firstLine="360"/>
              <w:jc w:val="both"/>
              <w:rPr>
                <w:rFonts w:ascii="Times New Roman" w:eastAsia="Calibri" w:hAnsi="Times New Roman" w:cs="Times New Roman"/>
                <w:color w:val="000000"/>
              </w:rPr>
            </w:pPr>
            <w:r w:rsidRPr="009F7418">
              <w:rPr>
                <w:rFonts w:ascii="Times New Roman" w:eastAsia="Calibri" w:hAnsi="Times New Roman" w:cs="Times New Roman"/>
                <w:color w:val="000000"/>
              </w:rPr>
              <w:t>зниження показників якості електричної енергії з вини Споживача до величин, які порушують нормальне функціонування електроустановок Оператора системи та інших споживачів;</w:t>
            </w:r>
          </w:p>
          <w:p w14:paraId="75CFAD86" w14:textId="77777777" w:rsidR="0004603B" w:rsidRPr="009F7418" w:rsidRDefault="0004603B" w:rsidP="0004603B">
            <w:pPr>
              <w:ind w:firstLine="360"/>
              <w:jc w:val="both"/>
              <w:rPr>
                <w:rFonts w:ascii="Times New Roman" w:eastAsia="Calibri" w:hAnsi="Times New Roman" w:cs="Times New Roman"/>
                <w:color w:val="000000"/>
              </w:rPr>
            </w:pPr>
            <w:r w:rsidRPr="009F7418">
              <w:rPr>
                <w:rFonts w:ascii="Times New Roman" w:eastAsia="Calibri" w:hAnsi="Times New Roman" w:cs="Times New Roman"/>
                <w:color w:val="000000"/>
              </w:rPr>
              <w:t>приєднання Споживачем власних струмоприймачів або струмоприймачів третіх осіб до мереж Оператора системи поза розрахунковими засобами обліку;</w:t>
            </w:r>
          </w:p>
          <w:p w14:paraId="3B40E172" w14:textId="77777777" w:rsidR="0004603B" w:rsidRPr="009F7418" w:rsidRDefault="0004603B" w:rsidP="0004603B">
            <w:pPr>
              <w:ind w:firstLine="360"/>
              <w:jc w:val="both"/>
              <w:rPr>
                <w:rFonts w:ascii="Times New Roman" w:eastAsia="Calibri" w:hAnsi="Times New Roman" w:cs="Times New Roman"/>
                <w:color w:val="000000"/>
              </w:rPr>
            </w:pPr>
            <w:r w:rsidRPr="009F7418">
              <w:rPr>
                <w:rFonts w:ascii="Times New Roman" w:eastAsia="Calibri" w:hAnsi="Times New Roman" w:cs="Times New Roman"/>
                <w:color w:val="000000"/>
              </w:rPr>
              <w:t>самовільного внесення змін у схеми вимірювання та обліку електроенергії.</w:t>
            </w:r>
          </w:p>
          <w:p w14:paraId="43159E51" w14:textId="77777777" w:rsidR="005F7B04" w:rsidRPr="009F7418" w:rsidRDefault="005F7B04" w:rsidP="0004603B">
            <w:pPr>
              <w:ind w:firstLine="360"/>
              <w:jc w:val="both"/>
              <w:rPr>
                <w:rFonts w:ascii="Times New Roman" w:eastAsia="Calibri" w:hAnsi="Times New Roman" w:cs="Times New Roman"/>
                <w:color w:val="000000"/>
              </w:rPr>
            </w:pPr>
          </w:p>
          <w:p w14:paraId="2F676357" w14:textId="77777777" w:rsidR="005F7B04" w:rsidRPr="009F7418" w:rsidRDefault="005F7B04" w:rsidP="005F7B04">
            <w:pPr>
              <w:shd w:val="clear" w:color="auto" w:fill="FFFFFF"/>
              <w:ind w:firstLine="360"/>
              <w:jc w:val="both"/>
              <w:rPr>
                <w:rFonts w:ascii="Times New Roman" w:eastAsia="Times New Roman" w:hAnsi="Times New Roman" w:cs="Times New Roman"/>
                <w:b/>
                <w:bCs/>
                <w:color w:val="333333"/>
                <w:lang w:eastAsia="uk-UA"/>
              </w:rPr>
            </w:pPr>
            <w:r w:rsidRPr="009F7418">
              <w:rPr>
                <w:rFonts w:ascii="Times New Roman" w:eastAsia="Times New Roman" w:hAnsi="Times New Roman" w:cs="Times New Roman"/>
                <w:b/>
                <w:bCs/>
                <w:color w:val="333333"/>
                <w:lang w:eastAsia="uk-UA"/>
              </w:rPr>
              <w:t>Положення відсутн</w:t>
            </w:r>
            <w:r w:rsidR="001B5D04">
              <w:rPr>
                <w:rFonts w:ascii="Times New Roman" w:eastAsia="Times New Roman" w:hAnsi="Times New Roman" w:cs="Times New Roman"/>
                <w:b/>
                <w:bCs/>
                <w:color w:val="333333"/>
                <w:lang w:eastAsia="uk-UA"/>
              </w:rPr>
              <w:t>є</w:t>
            </w:r>
          </w:p>
          <w:p w14:paraId="2C5AD93F" w14:textId="77777777" w:rsidR="005F7B04" w:rsidRPr="009F7418" w:rsidRDefault="005F7B04" w:rsidP="0004603B">
            <w:pPr>
              <w:ind w:firstLine="360"/>
              <w:jc w:val="both"/>
              <w:rPr>
                <w:rFonts w:ascii="Times New Roman" w:eastAsia="Calibri" w:hAnsi="Times New Roman" w:cs="Times New Roman"/>
                <w:color w:val="000000"/>
              </w:rPr>
            </w:pPr>
          </w:p>
          <w:p w14:paraId="344D1B28" w14:textId="77777777" w:rsidR="0004603B" w:rsidRPr="009F7418" w:rsidRDefault="0004603B" w:rsidP="0004603B">
            <w:pPr>
              <w:ind w:firstLine="360"/>
              <w:jc w:val="both"/>
              <w:rPr>
                <w:rFonts w:ascii="Times New Roman" w:eastAsia="Calibri" w:hAnsi="Times New Roman" w:cs="Times New Roman"/>
                <w:color w:val="000000"/>
              </w:rPr>
            </w:pPr>
            <w:r w:rsidRPr="009F7418">
              <w:rPr>
                <w:rFonts w:ascii="Times New Roman" w:eastAsia="Calibri" w:hAnsi="Times New Roman" w:cs="Times New Roman"/>
                <w:color w:val="000000"/>
              </w:rPr>
              <w:t>….</w:t>
            </w:r>
          </w:p>
        </w:tc>
        <w:tc>
          <w:tcPr>
            <w:tcW w:w="4241" w:type="dxa"/>
          </w:tcPr>
          <w:p w14:paraId="0D179C22" w14:textId="77777777" w:rsidR="0004603B" w:rsidRPr="009F7418" w:rsidRDefault="0004603B" w:rsidP="004E639C">
            <w:pPr>
              <w:widowControl w:val="0"/>
              <w:shd w:val="clear" w:color="auto" w:fill="FFFFFF"/>
              <w:tabs>
                <w:tab w:val="left" w:pos="1163"/>
              </w:tabs>
              <w:snapToGrid w:val="0"/>
              <w:jc w:val="center"/>
              <w:rPr>
                <w:rFonts w:ascii="Times New Roman" w:hAnsi="Times New Roman" w:cs="Times New Roman"/>
                <w:color w:val="000000"/>
              </w:rPr>
            </w:pPr>
            <w:r w:rsidRPr="009F7418">
              <w:rPr>
                <w:rFonts w:ascii="Times New Roman" w:hAnsi="Times New Roman" w:cs="Times New Roman"/>
                <w:b/>
                <w:bCs/>
                <w:color w:val="000000"/>
              </w:rPr>
              <w:t>ДПЗД «УКРІНТЕРЕНЕРГО»</w:t>
            </w:r>
          </w:p>
          <w:p w14:paraId="5DCD8C95" w14:textId="77777777" w:rsidR="0004603B" w:rsidRPr="009F7418" w:rsidRDefault="0004603B" w:rsidP="009A6114">
            <w:pPr>
              <w:shd w:val="clear" w:color="auto" w:fill="FFFFFF"/>
              <w:ind w:firstLine="360"/>
              <w:jc w:val="both"/>
              <w:rPr>
                <w:rFonts w:ascii="Times New Roman" w:hAnsi="Times New Roman" w:cs="Times New Roman"/>
                <w:color w:val="000000"/>
              </w:rPr>
            </w:pPr>
            <w:r w:rsidRPr="009F7418">
              <w:rPr>
                <w:rFonts w:ascii="Times New Roman" w:hAnsi="Times New Roman" w:cs="Times New Roman"/>
                <w:color w:val="000000"/>
              </w:rPr>
              <w:t xml:space="preserve">Доповнити перший підпункт пункту 10.1. глави 10 </w:t>
            </w:r>
            <w:proofErr w:type="spellStart"/>
            <w:r w:rsidRPr="009F7418">
              <w:rPr>
                <w:rFonts w:ascii="Times New Roman" w:hAnsi="Times New Roman" w:cs="Times New Roman"/>
                <w:color w:val="000000"/>
              </w:rPr>
              <w:t>абзацем</w:t>
            </w:r>
            <w:proofErr w:type="spellEnd"/>
            <w:r w:rsidRPr="009F7418">
              <w:rPr>
                <w:rFonts w:ascii="Times New Roman" w:hAnsi="Times New Roman" w:cs="Times New Roman"/>
                <w:color w:val="000000"/>
              </w:rPr>
              <w:t xml:space="preserve"> в такій редакції: </w:t>
            </w:r>
          </w:p>
          <w:p w14:paraId="31970DDE" w14:textId="77777777" w:rsidR="0004603B" w:rsidRPr="009F7418" w:rsidRDefault="0004603B" w:rsidP="009A6114">
            <w:pPr>
              <w:shd w:val="clear" w:color="auto" w:fill="FFFFFF"/>
              <w:ind w:firstLine="360"/>
              <w:jc w:val="both"/>
              <w:rPr>
                <w:rFonts w:ascii="Times New Roman" w:hAnsi="Times New Roman" w:cs="Times New Roman"/>
                <w:b/>
                <w:bCs/>
                <w:color w:val="7030A0"/>
              </w:rPr>
            </w:pPr>
            <w:r w:rsidRPr="009F7418">
              <w:rPr>
                <w:rFonts w:ascii="Times New Roman" w:hAnsi="Times New Roman" w:cs="Times New Roman"/>
                <w:b/>
                <w:bCs/>
                <w:color w:val="7030A0"/>
              </w:rPr>
              <w:t>«несанкціонованого відбору електричної енергії, зокрема за відсутності укладеного та діючого договору про постачання електричної енергії.»</w:t>
            </w:r>
          </w:p>
          <w:p w14:paraId="0AFBBA0B" w14:textId="77777777" w:rsidR="0004603B" w:rsidRPr="009F7418" w:rsidRDefault="0004603B" w:rsidP="009A6114">
            <w:pPr>
              <w:shd w:val="clear" w:color="auto" w:fill="FFFFFF"/>
              <w:ind w:firstLine="360"/>
              <w:jc w:val="both"/>
              <w:rPr>
                <w:rFonts w:ascii="Times New Roman" w:eastAsia="Times New Roman" w:hAnsi="Times New Roman" w:cs="Times New Roman"/>
                <w:color w:val="333333"/>
                <w:lang w:eastAsia="uk-UA"/>
              </w:rPr>
            </w:pPr>
          </w:p>
        </w:tc>
        <w:tc>
          <w:tcPr>
            <w:tcW w:w="3931" w:type="dxa"/>
            <w:gridSpan w:val="2"/>
          </w:tcPr>
          <w:p w14:paraId="761CFAE7" w14:textId="77777777" w:rsidR="0004603B" w:rsidRPr="009F7418" w:rsidRDefault="0004603B" w:rsidP="009A6114">
            <w:pPr>
              <w:ind w:firstLine="360"/>
              <w:jc w:val="both"/>
              <w:rPr>
                <w:rFonts w:ascii="Times New Roman" w:hAnsi="Times New Roman" w:cs="Times New Roman"/>
                <w:bCs/>
              </w:rPr>
            </w:pPr>
          </w:p>
        </w:tc>
        <w:tc>
          <w:tcPr>
            <w:tcW w:w="2979" w:type="dxa"/>
          </w:tcPr>
          <w:p w14:paraId="0B1AEA43" w14:textId="77777777" w:rsidR="008D3CF2" w:rsidRPr="003516A3" w:rsidRDefault="008D3CF2" w:rsidP="008D3CF2">
            <w:pPr>
              <w:jc w:val="center"/>
              <w:rPr>
                <w:rFonts w:ascii="Times New Roman" w:hAnsi="Times New Roman" w:cs="Times New Roman"/>
                <w:b/>
              </w:rPr>
            </w:pPr>
            <w:r w:rsidRPr="003516A3">
              <w:rPr>
                <w:rFonts w:ascii="Times New Roman" w:hAnsi="Times New Roman" w:cs="Times New Roman"/>
                <w:b/>
              </w:rPr>
              <w:t>Не враховано.</w:t>
            </w:r>
          </w:p>
          <w:p w14:paraId="283B7C21" w14:textId="77777777" w:rsidR="00417720" w:rsidRPr="003516A3" w:rsidRDefault="00417720" w:rsidP="00417720">
            <w:pPr>
              <w:jc w:val="center"/>
              <w:rPr>
                <w:rFonts w:ascii="Times New Roman" w:hAnsi="Times New Roman" w:cs="Times New Roman"/>
                <w:lang w:val="ru-RU"/>
              </w:rPr>
            </w:pPr>
            <w:r w:rsidRPr="003516A3">
              <w:rPr>
                <w:rFonts w:ascii="Times New Roman" w:hAnsi="Times New Roman" w:cs="Times New Roman"/>
                <w:bCs/>
              </w:rPr>
              <w:t xml:space="preserve">Пропозиції не стосуються </w:t>
            </w:r>
            <w:r w:rsidRPr="003516A3">
              <w:rPr>
                <w:rFonts w:ascii="Times New Roman" w:hAnsi="Times New Roman" w:cs="Times New Roman"/>
              </w:rPr>
              <w:t xml:space="preserve">норм, які охоплені </w:t>
            </w:r>
            <w:proofErr w:type="spellStart"/>
            <w:r w:rsidRPr="003516A3">
              <w:rPr>
                <w:rFonts w:ascii="Times New Roman" w:hAnsi="Times New Roman" w:cs="Times New Roman"/>
              </w:rPr>
              <w:t>проєктом</w:t>
            </w:r>
            <w:proofErr w:type="spellEnd"/>
            <w:r w:rsidRPr="003516A3">
              <w:rPr>
                <w:rFonts w:ascii="Times New Roman" w:hAnsi="Times New Roman" w:cs="Times New Roman"/>
              </w:rPr>
              <w:t xml:space="preserve"> змін.</w:t>
            </w:r>
          </w:p>
          <w:p w14:paraId="7F048ABC" w14:textId="77777777" w:rsidR="008D3CF2" w:rsidRPr="005003BC" w:rsidRDefault="008D3CF2" w:rsidP="008D3CF2">
            <w:pPr>
              <w:jc w:val="center"/>
              <w:rPr>
                <w:rFonts w:ascii="Times New Roman" w:hAnsi="Times New Roman" w:cs="Times New Roman"/>
                <w:bCs/>
              </w:rPr>
            </w:pPr>
            <w:r w:rsidRPr="003516A3">
              <w:rPr>
                <w:rFonts w:ascii="Times New Roman" w:hAnsi="Times New Roman" w:cs="Times New Roman"/>
                <w:bCs/>
              </w:rPr>
              <w:t>Крім того, питання несанкціонованого</w:t>
            </w:r>
            <w:r>
              <w:rPr>
                <w:rFonts w:ascii="Times New Roman" w:hAnsi="Times New Roman" w:cs="Times New Roman"/>
                <w:bCs/>
              </w:rPr>
              <w:t xml:space="preserve"> відбору буде розглядатись під час відкритих обговорень пропозицій та зауважень до </w:t>
            </w:r>
            <w:proofErr w:type="spellStart"/>
            <w:r>
              <w:rPr>
                <w:rFonts w:ascii="Times New Roman" w:hAnsi="Times New Roman" w:cs="Times New Roman"/>
                <w:bCs/>
              </w:rPr>
              <w:t>проєкту</w:t>
            </w:r>
            <w:proofErr w:type="spellEnd"/>
            <w:r>
              <w:rPr>
                <w:rFonts w:ascii="Times New Roman" w:hAnsi="Times New Roman" w:cs="Times New Roman"/>
                <w:bCs/>
              </w:rPr>
              <w:t xml:space="preserve"> постанови НКРЕКП «Про затвердження Змін до деяких постанов НКРЕКП».</w:t>
            </w:r>
          </w:p>
          <w:p w14:paraId="7A96A6BF" w14:textId="71209C59" w:rsidR="00546E2D" w:rsidRPr="00546E2D" w:rsidRDefault="00546E2D" w:rsidP="009A6114">
            <w:pPr>
              <w:ind w:firstLine="360"/>
              <w:jc w:val="both"/>
              <w:rPr>
                <w:rFonts w:ascii="Times New Roman" w:hAnsi="Times New Roman" w:cs="Times New Roman"/>
                <w:b/>
                <w:bCs/>
                <w:color w:val="00B050"/>
              </w:rPr>
            </w:pPr>
          </w:p>
        </w:tc>
      </w:tr>
      <w:tr w:rsidR="0004603B" w:rsidRPr="009F7418" w14:paraId="046446CF" w14:textId="77777777" w:rsidTr="002450E0">
        <w:trPr>
          <w:trHeight w:val="20"/>
        </w:trPr>
        <w:tc>
          <w:tcPr>
            <w:tcW w:w="4153" w:type="dxa"/>
            <w:vMerge/>
          </w:tcPr>
          <w:p w14:paraId="7B16FB90" w14:textId="77777777" w:rsidR="0004603B" w:rsidRPr="009F7418" w:rsidRDefault="0004603B" w:rsidP="009A6114">
            <w:pPr>
              <w:ind w:firstLine="360"/>
              <w:jc w:val="both"/>
              <w:rPr>
                <w:rFonts w:ascii="Times New Roman" w:eastAsia="Calibri" w:hAnsi="Times New Roman" w:cs="Times New Roman"/>
                <w:color w:val="000000"/>
              </w:rPr>
            </w:pPr>
          </w:p>
        </w:tc>
        <w:tc>
          <w:tcPr>
            <w:tcW w:w="4241" w:type="dxa"/>
          </w:tcPr>
          <w:p w14:paraId="3BBDBDBF" w14:textId="77777777" w:rsidR="0004603B" w:rsidRPr="009F7418" w:rsidRDefault="0004603B" w:rsidP="0004603B">
            <w:pPr>
              <w:widowControl w:val="0"/>
              <w:shd w:val="clear" w:color="auto" w:fill="FFFFFF"/>
              <w:tabs>
                <w:tab w:val="left" w:pos="1163"/>
              </w:tabs>
              <w:snapToGrid w:val="0"/>
              <w:jc w:val="center"/>
              <w:rPr>
                <w:rFonts w:ascii="Times New Roman" w:hAnsi="Times New Roman" w:cs="Times New Roman"/>
                <w:b/>
                <w:bCs/>
                <w:color w:val="000000"/>
              </w:rPr>
            </w:pPr>
            <w:r w:rsidRPr="009F7418">
              <w:rPr>
                <w:rFonts w:ascii="Times New Roman" w:hAnsi="Times New Roman" w:cs="Times New Roman"/>
                <w:b/>
                <w:bCs/>
                <w:color w:val="000000"/>
              </w:rPr>
              <w:t>НЕК «УКРЕНЕРГО»</w:t>
            </w:r>
          </w:p>
          <w:p w14:paraId="7925261E" w14:textId="77777777" w:rsidR="0004603B" w:rsidRPr="009F7418" w:rsidRDefault="0004603B" w:rsidP="0004603B">
            <w:pPr>
              <w:widowControl w:val="0"/>
              <w:shd w:val="clear" w:color="auto" w:fill="FFFFFF"/>
              <w:tabs>
                <w:tab w:val="left" w:pos="1163"/>
              </w:tabs>
              <w:snapToGrid w:val="0"/>
              <w:ind w:firstLine="318"/>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 xml:space="preserve">10.1. Розподіл </w:t>
            </w:r>
            <w:r w:rsidRPr="009F7418">
              <w:rPr>
                <w:rFonts w:ascii="Times New Roman" w:eastAsia="Times New Roman" w:hAnsi="Times New Roman" w:cs="Times New Roman"/>
                <w:b/>
                <w:bCs/>
                <w:color w:val="7030A0"/>
                <w:lang w:eastAsia="uk-UA"/>
              </w:rPr>
              <w:t>(передачу)</w:t>
            </w:r>
            <w:r w:rsidRPr="009F7418">
              <w:rPr>
                <w:rFonts w:ascii="Times New Roman" w:eastAsia="Times New Roman" w:hAnsi="Times New Roman" w:cs="Times New Roman"/>
                <w:color w:val="333333"/>
                <w:lang w:eastAsia="uk-UA"/>
              </w:rPr>
              <w:t xml:space="preserve"> електричної енергії Споживачу може бути обмежено або припинено Оператором системи:</w:t>
            </w:r>
          </w:p>
          <w:p w14:paraId="21345605" w14:textId="77777777" w:rsidR="0004603B" w:rsidRPr="009F7418" w:rsidRDefault="0004603B" w:rsidP="0004603B">
            <w:pPr>
              <w:widowControl w:val="0"/>
              <w:shd w:val="clear" w:color="auto" w:fill="FFFFFF"/>
              <w:tabs>
                <w:tab w:val="left" w:pos="1163"/>
              </w:tabs>
              <w:snapToGrid w:val="0"/>
              <w:ind w:firstLine="318"/>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1) без попередження у разі:</w:t>
            </w:r>
          </w:p>
          <w:p w14:paraId="6FD4C0E0" w14:textId="77777777" w:rsidR="0004603B" w:rsidRPr="009F7418" w:rsidRDefault="0004603B" w:rsidP="0004603B">
            <w:pPr>
              <w:widowControl w:val="0"/>
              <w:shd w:val="clear" w:color="auto" w:fill="FFFFFF"/>
              <w:tabs>
                <w:tab w:val="left" w:pos="1163"/>
              </w:tabs>
              <w:snapToGrid w:val="0"/>
              <w:ind w:firstLine="318"/>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виникнення аварійних ситуацій в електроустановках Оператора системи - на час, що не перевищує визначеного ПУЕ для струмоприймачів Споживача відповідної категорії;</w:t>
            </w:r>
          </w:p>
          <w:p w14:paraId="4FF84104" w14:textId="77777777" w:rsidR="0004603B" w:rsidRPr="009F7418" w:rsidRDefault="0004603B" w:rsidP="0004603B">
            <w:pPr>
              <w:widowControl w:val="0"/>
              <w:shd w:val="clear" w:color="auto" w:fill="FFFFFF"/>
              <w:tabs>
                <w:tab w:val="left" w:pos="1163"/>
              </w:tabs>
              <w:snapToGrid w:val="0"/>
              <w:ind w:firstLine="318"/>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зниження показників якості електричної енергії з вини Споживача до величин, які порушують нормальне функціонування електроустановок Оператора системи та інших споживачів;</w:t>
            </w:r>
          </w:p>
          <w:p w14:paraId="01E3292C" w14:textId="77777777" w:rsidR="0004603B" w:rsidRPr="009F7418" w:rsidRDefault="0004603B" w:rsidP="0004603B">
            <w:pPr>
              <w:widowControl w:val="0"/>
              <w:shd w:val="clear" w:color="auto" w:fill="FFFFFF"/>
              <w:tabs>
                <w:tab w:val="left" w:pos="1163"/>
              </w:tabs>
              <w:snapToGrid w:val="0"/>
              <w:ind w:firstLine="318"/>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 xml:space="preserve">приєднання Споживачем власних </w:t>
            </w:r>
            <w:r w:rsidRPr="009F7418">
              <w:rPr>
                <w:rFonts w:ascii="Times New Roman" w:eastAsia="Times New Roman" w:hAnsi="Times New Roman" w:cs="Times New Roman"/>
                <w:color w:val="333333"/>
                <w:lang w:eastAsia="uk-UA"/>
              </w:rPr>
              <w:lastRenderedPageBreak/>
              <w:t>струмоприймачів або струмоприймачів третіх осіб до мереж Оператора системи поза розрахунковими засобами обліку;</w:t>
            </w:r>
          </w:p>
          <w:p w14:paraId="02AF33FC" w14:textId="77777777" w:rsidR="0004603B" w:rsidRPr="009F7418" w:rsidRDefault="0004603B" w:rsidP="0004603B">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самовільного внесення змін у схеми вимірювання та обліку електроенергії;</w:t>
            </w:r>
          </w:p>
          <w:p w14:paraId="166A0A77" w14:textId="77777777" w:rsidR="0004603B" w:rsidRPr="009F7418" w:rsidRDefault="0004603B" w:rsidP="0004603B">
            <w:pPr>
              <w:shd w:val="clear" w:color="auto" w:fill="FFFFFF"/>
              <w:ind w:firstLine="360"/>
              <w:jc w:val="both"/>
              <w:rPr>
                <w:rFonts w:ascii="Times New Roman" w:eastAsia="Times New Roman" w:hAnsi="Times New Roman" w:cs="Times New Roman"/>
                <w:b/>
                <w:bCs/>
                <w:color w:val="7030A0"/>
                <w:lang w:eastAsia="uk-UA"/>
              </w:rPr>
            </w:pPr>
            <w:r w:rsidRPr="009F7418">
              <w:rPr>
                <w:rFonts w:ascii="Times New Roman" w:eastAsia="Times New Roman" w:hAnsi="Times New Roman" w:cs="Times New Roman"/>
                <w:b/>
                <w:bCs/>
                <w:color w:val="7030A0"/>
                <w:lang w:eastAsia="uk-UA"/>
              </w:rPr>
              <w:t>відбору електричної енергії за відсутності укладеного та діючого договору про постачання електричної енергії.</w:t>
            </w:r>
          </w:p>
          <w:p w14:paraId="7D203F61" w14:textId="77777777" w:rsidR="0004603B" w:rsidRPr="009F7418" w:rsidRDefault="0004603B" w:rsidP="0004603B">
            <w:pPr>
              <w:shd w:val="clear" w:color="auto" w:fill="FFFFFF"/>
              <w:ind w:firstLine="360"/>
              <w:jc w:val="both"/>
              <w:rPr>
                <w:rFonts w:ascii="Times New Roman" w:eastAsia="Times New Roman" w:hAnsi="Times New Roman" w:cs="Times New Roman"/>
                <w:color w:val="333333"/>
                <w:lang w:eastAsia="uk-UA"/>
              </w:rPr>
            </w:pPr>
          </w:p>
        </w:tc>
        <w:tc>
          <w:tcPr>
            <w:tcW w:w="3931" w:type="dxa"/>
            <w:gridSpan w:val="2"/>
          </w:tcPr>
          <w:p w14:paraId="592C61BE" w14:textId="77777777" w:rsidR="0004603B" w:rsidRPr="009F7418" w:rsidRDefault="0004603B" w:rsidP="0004603B">
            <w:pPr>
              <w:widowControl w:val="0"/>
              <w:shd w:val="clear" w:color="auto" w:fill="FFFFFF"/>
              <w:tabs>
                <w:tab w:val="left" w:pos="1163"/>
              </w:tabs>
              <w:snapToGrid w:val="0"/>
              <w:jc w:val="center"/>
              <w:rPr>
                <w:rFonts w:ascii="Times New Roman" w:hAnsi="Times New Roman" w:cs="Times New Roman"/>
                <w:b/>
                <w:bCs/>
                <w:color w:val="000000"/>
              </w:rPr>
            </w:pPr>
            <w:r w:rsidRPr="009F7418">
              <w:rPr>
                <w:rFonts w:ascii="Times New Roman" w:hAnsi="Times New Roman" w:cs="Times New Roman"/>
                <w:b/>
                <w:bCs/>
                <w:color w:val="000000"/>
              </w:rPr>
              <w:lastRenderedPageBreak/>
              <w:t>НЕК «УКРЕНЕРГО»</w:t>
            </w:r>
          </w:p>
          <w:p w14:paraId="16AEA73E" w14:textId="77777777" w:rsidR="0004603B" w:rsidRPr="009F7418" w:rsidRDefault="0004603B" w:rsidP="0004603B">
            <w:pPr>
              <w:widowControl w:val="0"/>
              <w:shd w:val="clear" w:color="auto" w:fill="FFFFFF"/>
              <w:tabs>
                <w:tab w:val="left" w:pos="1163"/>
              </w:tabs>
              <w:snapToGrid w:val="0"/>
              <w:ind w:firstLine="318"/>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Уточнення</w:t>
            </w:r>
          </w:p>
          <w:p w14:paraId="4552BA9B" w14:textId="77777777" w:rsidR="0004603B" w:rsidRPr="009F7418" w:rsidRDefault="0004603B" w:rsidP="009A6114">
            <w:pPr>
              <w:ind w:firstLine="360"/>
              <w:jc w:val="both"/>
              <w:rPr>
                <w:rFonts w:ascii="Times New Roman" w:hAnsi="Times New Roman" w:cs="Times New Roman"/>
                <w:bCs/>
              </w:rPr>
            </w:pPr>
          </w:p>
          <w:p w14:paraId="11CDB849" w14:textId="77777777" w:rsidR="0004603B" w:rsidRPr="009F7418" w:rsidRDefault="0004603B" w:rsidP="009A6114">
            <w:pPr>
              <w:ind w:firstLine="360"/>
              <w:jc w:val="both"/>
              <w:rPr>
                <w:rFonts w:ascii="Times New Roman" w:hAnsi="Times New Roman" w:cs="Times New Roman"/>
                <w:bCs/>
              </w:rPr>
            </w:pPr>
          </w:p>
          <w:p w14:paraId="1C23722F" w14:textId="77777777" w:rsidR="0004603B" w:rsidRPr="009F7418" w:rsidRDefault="0004603B" w:rsidP="009A6114">
            <w:pPr>
              <w:ind w:firstLine="360"/>
              <w:jc w:val="both"/>
              <w:rPr>
                <w:rFonts w:ascii="Times New Roman" w:hAnsi="Times New Roman" w:cs="Times New Roman"/>
                <w:bCs/>
              </w:rPr>
            </w:pPr>
          </w:p>
          <w:p w14:paraId="16E02841" w14:textId="77777777" w:rsidR="0004603B" w:rsidRPr="009F7418" w:rsidRDefault="0004603B" w:rsidP="009A6114">
            <w:pPr>
              <w:ind w:firstLine="360"/>
              <w:jc w:val="both"/>
              <w:rPr>
                <w:rFonts w:ascii="Times New Roman" w:hAnsi="Times New Roman" w:cs="Times New Roman"/>
                <w:bCs/>
              </w:rPr>
            </w:pPr>
          </w:p>
          <w:p w14:paraId="3074FB6A" w14:textId="77777777" w:rsidR="0004603B" w:rsidRPr="009F7418" w:rsidRDefault="0004603B" w:rsidP="009A6114">
            <w:pPr>
              <w:ind w:firstLine="360"/>
              <w:jc w:val="both"/>
              <w:rPr>
                <w:rFonts w:ascii="Times New Roman" w:hAnsi="Times New Roman" w:cs="Times New Roman"/>
                <w:bCs/>
              </w:rPr>
            </w:pPr>
          </w:p>
          <w:p w14:paraId="12DDD505" w14:textId="77777777" w:rsidR="0004603B" w:rsidRPr="009F7418" w:rsidRDefault="0004603B" w:rsidP="009A6114">
            <w:pPr>
              <w:ind w:firstLine="360"/>
              <w:jc w:val="both"/>
              <w:rPr>
                <w:rFonts w:ascii="Times New Roman" w:hAnsi="Times New Roman" w:cs="Times New Roman"/>
                <w:bCs/>
              </w:rPr>
            </w:pPr>
          </w:p>
          <w:p w14:paraId="6341ED8B" w14:textId="77777777" w:rsidR="0004603B" w:rsidRPr="009F7418" w:rsidRDefault="0004603B" w:rsidP="009A6114">
            <w:pPr>
              <w:ind w:firstLine="360"/>
              <w:jc w:val="both"/>
              <w:rPr>
                <w:rFonts w:ascii="Times New Roman" w:hAnsi="Times New Roman" w:cs="Times New Roman"/>
                <w:bCs/>
              </w:rPr>
            </w:pPr>
          </w:p>
          <w:p w14:paraId="7342C755" w14:textId="77777777" w:rsidR="0004603B" w:rsidRPr="009F7418" w:rsidRDefault="0004603B" w:rsidP="009A6114">
            <w:pPr>
              <w:ind w:firstLine="360"/>
              <w:jc w:val="both"/>
              <w:rPr>
                <w:rFonts w:ascii="Times New Roman" w:hAnsi="Times New Roman" w:cs="Times New Roman"/>
                <w:bCs/>
              </w:rPr>
            </w:pPr>
          </w:p>
          <w:p w14:paraId="63E5FFEA" w14:textId="77777777" w:rsidR="0004603B" w:rsidRPr="009F7418" w:rsidRDefault="0004603B" w:rsidP="009A6114">
            <w:pPr>
              <w:ind w:firstLine="360"/>
              <w:jc w:val="both"/>
              <w:rPr>
                <w:rFonts w:ascii="Times New Roman" w:hAnsi="Times New Roman" w:cs="Times New Roman"/>
                <w:bCs/>
              </w:rPr>
            </w:pPr>
          </w:p>
          <w:p w14:paraId="09978D8D" w14:textId="77777777" w:rsidR="0004603B" w:rsidRPr="009F7418" w:rsidRDefault="0004603B" w:rsidP="009A6114">
            <w:pPr>
              <w:ind w:firstLine="360"/>
              <w:jc w:val="both"/>
              <w:rPr>
                <w:rFonts w:ascii="Times New Roman" w:hAnsi="Times New Roman" w:cs="Times New Roman"/>
                <w:bCs/>
              </w:rPr>
            </w:pPr>
          </w:p>
          <w:p w14:paraId="161E1006" w14:textId="77777777" w:rsidR="0004603B" w:rsidRPr="009F7418" w:rsidRDefault="0004603B" w:rsidP="009A6114">
            <w:pPr>
              <w:ind w:firstLine="360"/>
              <w:jc w:val="both"/>
              <w:rPr>
                <w:rFonts w:ascii="Times New Roman" w:hAnsi="Times New Roman" w:cs="Times New Roman"/>
                <w:bCs/>
              </w:rPr>
            </w:pPr>
          </w:p>
          <w:p w14:paraId="1A5979B1" w14:textId="77777777" w:rsidR="0004603B" w:rsidRPr="009F7418" w:rsidRDefault="0004603B" w:rsidP="009A6114">
            <w:pPr>
              <w:ind w:firstLine="360"/>
              <w:jc w:val="both"/>
              <w:rPr>
                <w:rFonts w:ascii="Times New Roman" w:hAnsi="Times New Roman" w:cs="Times New Roman"/>
                <w:bCs/>
              </w:rPr>
            </w:pPr>
          </w:p>
          <w:p w14:paraId="759E4806" w14:textId="77777777" w:rsidR="0004603B" w:rsidRPr="009F7418" w:rsidRDefault="0004603B" w:rsidP="009A6114">
            <w:pPr>
              <w:ind w:firstLine="360"/>
              <w:jc w:val="both"/>
              <w:rPr>
                <w:rFonts w:ascii="Times New Roman" w:hAnsi="Times New Roman" w:cs="Times New Roman"/>
                <w:bCs/>
              </w:rPr>
            </w:pPr>
          </w:p>
          <w:p w14:paraId="543E0E62" w14:textId="77777777" w:rsidR="0004603B" w:rsidRPr="009F7418" w:rsidRDefault="0004603B" w:rsidP="009A6114">
            <w:pPr>
              <w:ind w:firstLine="360"/>
              <w:jc w:val="both"/>
              <w:rPr>
                <w:rFonts w:ascii="Times New Roman" w:hAnsi="Times New Roman" w:cs="Times New Roman"/>
                <w:bCs/>
              </w:rPr>
            </w:pPr>
          </w:p>
          <w:p w14:paraId="6BBA9759" w14:textId="77777777" w:rsidR="0004603B" w:rsidRPr="009F7418" w:rsidRDefault="0004603B" w:rsidP="009A6114">
            <w:pPr>
              <w:ind w:firstLine="360"/>
              <w:jc w:val="both"/>
              <w:rPr>
                <w:rFonts w:ascii="Times New Roman" w:hAnsi="Times New Roman" w:cs="Times New Roman"/>
                <w:bCs/>
              </w:rPr>
            </w:pPr>
          </w:p>
          <w:p w14:paraId="704D11B0" w14:textId="77777777" w:rsidR="0004603B" w:rsidRPr="009F7418" w:rsidRDefault="0004603B" w:rsidP="009A6114">
            <w:pPr>
              <w:ind w:firstLine="360"/>
              <w:jc w:val="both"/>
              <w:rPr>
                <w:rFonts w:ascii="Times New Roman" w:hAnsi="Times New Roman" w:cs="Times New Roman"/>
                <w:bCs/>
              </w:rPr>
            </w:pPr>
          </w:p>
          <w:p w14:paraId="57AC7D8E" w14:textId="77777777" w:rsidR="0004603B" w:rsidRPr="009F7418" w:rsidRDefault="0004603B" w:rsidP="009A6114">
            <w:pPr>
              <w:ind w:firstLine="360"/>
              <w:jc w:val="both"/>
              <w:rPr>
                <w:rFonts w:ascii="Times New Roman" w:hAnsi="Times New Roman" w:cs="Times New Roman"/>
                <w:bCs/>
              </w:rPr>
            </w:pPr>
          </w:p>
          <w:p w14:paraId="0F598ABA" w14:textId="77777777" w:rsidR="0004603B" w:rsidRPr="009F7418" w:rsidRDefault="0004603B" w:rsidP="009A6114">
            <w:pPr>
              <w:ind w:firstLine="360"/>
              <w:jc w:val="both"/>
              <w:rPr>
                <w:rFonts w:ascii="Times New Roman" w:hAnsi="Times New Roman" w:cs="Times New Roman"/>
                <w:bCs/>
              </w:rPr>
            </w:pPr>
          </w:p>
          <w:p w14:paraId="792BC8C0" w14:textId="77777777" w:rsidR="0004603B" w:rsidRPr="009F7418" w:rsidRDefault="0004603B" w:rsidP="009A6114">
            <w:pPr>
              <w:ind w:firstLine="360"/>
              <w:jc w:val="both"/>
              <w:rPr>
                <w:rFonts w:ascii="Times New Roman" w:hAnsi="Times New Roman" w:cs="Times New Roman"/>
                <w:bCs/>
              </w:rPr>
            </w:pPr>
          </w:p>
          <w:p w14:paraId="1FC15D05" w14:textId="77777777" w:rsidR="0004603B" w:rsidRPr="009F7418" w:rsidRDefault="0004603B" w:rsidP="009A6114">
            <w:pPr>
              <w:ind w:firstLine="360"/>
              <w:jc w:val="both"/>
              <w:rPr>
                <w:rFonts w:ascii="Times New Roman" w:hAnsi="Times New Roman" w:cs="Times New Roman"/>
                <w:bCs/>
              </w:rPr>
            </w:pPr>
            <w:r w:rsidRPr="009F7418">
              <w:rPr>
                <w:rFonts w:ascii="Times New Roman" w:hAnsi="Times New Roman" w:cs="Times New Roman"/>
                <w:bCs/>
              </w:rPr>
              <w:t>З урахуванням запропонованого положення у пункті 7.6 ПРРЕЕ</w:t>
            </w:r>
          </w:p>
        </w:tc>
        <w:tc>
          <w:tcPr>
            <w:tcW w:w="2979" w:type="dxa"/>
          </w:tcPr>
          <w:p w14:paraId="1CC23C45" w14:textId="77777777" w:rsidR="008D3CF2" w:rsidRPr="003516A3" w:rsidRDefault="008D3CF2" w:rsidP="008D3CF2">
            <w:pPr>
              <w:jc w:val="center"/>
              <w:rPr>
                <w:rFonts w:ascii="Times New Roman" w:hAnsi="Times New Roman" w:cs="Times New Roman"/>
                <w:b/>
              </w:rPr>
            </w:pPr>
            <w:r w:rsidRPr="003516A3">
              <w:rPr>
                <w:rFonts w:ascii="Times New Roman" w:hAnsi="Times New Roman" w:cs="Times New Roman"/>
                <w:b/>
              </w:rPr>
              <w:lastRenderedPageBreak/>
              <w:t>Не враховано.</w:t>
            </w:r>
          </w:p>
          <w:p w14:paraId="0D15CB51" w14:textId="77777777" w:rsidR="00417720" w:rsidRPr="003516A3" w:rsidRDefault="00417720" w:rsidP="00417720">
            <w:pPr>
              <w:jc w:val="center"/>
              <w:rPr>
                <w:rFonts w:ascii="Times New Roman" w:hAnsi="Times New Roman" w:cs="Times New Roman"/>
                <w:lang w:val="ru-RU"/>
              </w:rPr>
            </w:pPr>
            <w:r w:rsidRPr="003516A3">
              <w:rPr>
                <w:rFonts w:ascii="Times New Roman" w:hAnsi="Times New Roman" w:cs="Times New Roman"/>
                <w:bCs/>
              </w:rPr>
              <w:t xml:space="preserve">Пропозиції не стосуються </w:t>
            </w:r>
            <w:r w:rsidRPr="003516A3">
              <w:rPr>
                <w:rFonts w:ascii="Times New Roman" w:hAnsi="Times New Roman" w:cs="Times New Roman"/>
              </w:rPr>
              <w:t xml:space="preserve">норм, які охоплені </w:t>
            </w:r>
            <w:proofErr w:type="spellStart"/>
            <w:r w:rsidRPr="003516A3">
              <w:rPr>
                <w:rFonts w:ascii="Times New Roman" w:hAnsi="Times New Roman" w:cs="Times New Roman"/>
              </w:rPr>
              <w:t>проєктом</w:t>
            </w:r>
            <w:proofErr w:type="spellEnd"/>
            <w:r w:rsidRPr="003516A3">
              <w:rPr>
                <w:rFonts w:ascii="Times New Roman" w:hAnsi="Times New Roman" w:cs="Times New Roman"/>
              </w:rPr>
              <w:t xml:space="preserve"> змін.</w:t>
            </w:r>
          </w:p>
          <w:p w14:paraId="211EF240" w14:textId="77777777" w:rsidR="008D3CF2" w:rsidRPr="005003BC" w:rsidRDefault="008D3CF2" w:rsidP="008D3CF2">
            <w:pPr>
              <w:jc w:val="center"/>
              <w:rPr>
                <w:rFonts w:ascii="Times New Roman" w:hAnsi="Times New Roman" w:cs="Times New Roman"/>
                <w:bCs/>
              </w:rPr>
            </w:pPr>
            <w:r w:rsidRPr="003516A3">
              <w:rPr>
                <w:rFonts w:ascii="Times New Roman" w:hAnsi="Times New Roman" w:cs="Times New Roman"/>
                <w:bCs/>
              </w:rPr>
              <w:t>Крім того, питання несанкціонованого відбору буде розглядатись</w:t>
            </w:r>
            <w:r>
              <w:rPr>
                <w:rFonts w:ascii="Times New Roman" w:hAnsi="Times New Roman" w:cs="Times New Roman"/>
                <w:bCs/>
              </w:rPr>
              <w:t xml:space="preserve"> під час відкритих обговорень пропозицій та зауважень до </w:t>
            </w:r>
            <w:proofErr w:type="spellStart"/>
            <w:r>
              <w:rPr>
                <w:rFonts w:ascii="Times New Roman" w:hAnsi="Times New Roman" w:cs="Times New Roman"/>
                <w:bCs/>
              </w:rPr>
              <w:t>проєкту</w:t>
            </w:r>
            <w:proofErr w:type="spellEnd"/>
            <w:r>
              <w:rPr>
                <w:rFonts w:ascii="Times New Roman" w:hAnsi="Times New Roman" w:cs="Times New Roman"/>
                <w:bCs/>
              </w:rPr>
              <w:t xml:space="preserve"> постанови НКРЕКП «Про затвердження Змін до деяких постанов НКРЕКП».</w:t>
            </w:r>
          </w:p>
          <w:p w14:paraId="3FAA53F9" w14:textId="6C4B3878" w:rsidR="00546E2D" w:rsidRPr="00546E2D" w:rsidRDefault="00546E2D" w:rsidP="009A6114">
            <w:pPr>
              <w:ind w:firstLine="360"/>
              <w:jc w:val="both"/>
              <w:rPr>
                <w:rFonts w:ascii="Times New Roman" w:hAnsi="Times New Roman" w:cs="Times New Roman"/>
                <w:b/>
                <w:bCs/>
                <w:color w:val="00B050"/>
              </w:rPr>
            </w:pPr>
          </w:p>
        </w:tc>
      </w:tr>
      <w:tr w:rsidR="009A6114" w:rsidRPr="009F7418" w14:paraId="70AEBB67" w14:textId="77777777" w:rsidTr="00AF4E08">
        <w:trPr>
          <w:trHeight w:val="20"/>
        </w:trPr>
        <w:tc>
          <w:tcPr>
            <w:tcW w:w="15304" w:type="dxa"/>
            <w:gridSpan w:val="5"/>
          </w:tcPr>
          <w:p w14:paraId="15FD3464" w14:textId="77777777" w:rsidR="009A6114" w:rsidRPr="009F7418" w:rsidRDefault="009A6114" w:rsidP="009A6114">
            <w:pPr>
              <w:ind w:firstLine="360"/>
              <w:jc w:val="right"/>
              <w:rPr>
                <w:rFonts w:ascii="Times New Roman" w:hAnsi="Times New Roman" w:cs="Times New Roman"/>
                <w:bCs/>
              </w:rPr>
            </w:pPr>
            <w:r w:rsidRPr="009F7418">
              <w:rPr>
                <w:rFonts w:ascii="Times New Roman" w:hAnsi="Times New Roman" w:cs="Times New Roman"/>
                <w:bCs/>
              </w:rPr>
              <w:t>Додаток 7</w:t>
            </w:r>
          </w:p>
          <w:p w14:paraId="2DCF94DB" w14:textId="77777777" w:rsidR="009A6114" w:rsidRPr="009F7418" w:rsidRDefault="009A6114" w:rsidP="009A6114">
            <w:pPr>
              <w:ind w:firstLine="360"/>
              <w:jc w:val="right"/>
              <w:rPr>
                <w:rFonts w:ascii="Times New Roman" w:hAnsi="Times New Roman" w:cs="Times New Roman"/>
                <w:bCs/>
              </w:rPr>
            </w:pPr>
            <w:r w:rsidRPr="009F7418">
              <w:rPr>
                <w:rFonts w:ascii="Times New Roman" w:hAnsi="Times New Roman" w:cs="Times New Roman"/>
                <w:bCs/>
              </w:rPr>
              <w:t>до Правил роздрібного ринку електричної енергії</w:t>
            </w:r>
          </w:p>
          <w:p w14:paraId="0F8E55B3" w14:textId="77777777" w:rsidR="009A6114" w:rsidRPr="009F7418" w:rsidRDefault="009A6114" w:rsidP="009A6114">
            <w:pPr>
              <w:ind w:firstLine="360"/>
              <w:jc w:val="center"/>
              <w:rPr>
                <w:rFonts w:ascii="Times New Roman" w:hAnsi="Times New Roman" w:cs="Times New Roman"/>
                <w:b/>
              </w:rPr>
            </w:pPr>
          </w:p>
          <w:p w14:paraId="627A7A15" w14:textId="77777777" w:rsidR="009A6114" w:rsidRPr="009F7418" w:rsidRDefault="009A6114" w:rsidP="009A6114">
            <w:pPr>
              <w:ind w:firstLine="360"/>
              <w:jc w:val="center"/>
              <w:rPr>
                <w:rFonts w:ascii="Times New Roman" w:hAnsi="Times New Roman" w:cs="Times New Roman"/>
                <w:b/>
              </w:rPr>
            </w:pPr>
            <w:r w:rsidRPr="009F7418">
              <w:rPr>
                <w:rFonts w:ascii="Times New Roman" w:hAnsi="Times New Roman" w:cs="Times New Roman"/>
                <w:b/>
              </w:rPr>
              <w:t>ТИПОВИЙ ДОГОВІР</w:t>
            </w:r>
          </w:p>
          <w:p w14:paraId="0FAA7177" w14:textId="77777777" w:rsidR="009A6114" w:rsidRPr="009F7418" w:rsidRDefault="009A6114" w:rsidP="009A6114">
            <w:pPr>
              <w:ind w:firstLine="360"/>
              <w:jc w:val="center"/>
              <w:rPr>
                <w:rFonts w:ascii="Times New Roman" w:hAnsi="Times New Roman" w:cs="Times New Roman"/>
                <w:b/>
              </w:rPr>
            </w:pPr>
            <w:r w:rsidRPr="009F7418">
              <w:rPr>
                <w:rFonts w:ascii="Times New Roman" w:hAnsi="Times New Roman" w:cs="Times New Roman"/>
                <w:b/>
              </w:rPr>
              <w:t>про постачання електричної енергії постачальником «останньої надії»</w:t>
            </w:r>
          </w:p>
          <w:p w14:paraId="18CFA30C" w14:textId="77777777" w:rsidR="009A6114" w:rsidRPr="009F7418" w:rsidRDefault="009A6114" w:rsidP="009A6114">
            <w:pPr>
              <w:ind w:firstLine="360"/>
              <w:jc w:val="center"/>
              <w:rPr>
                <w:rFonts w:ascii="Times New Roman" w:hAnsi="Times New Roman" w:cs="Times New Roman"/>
                <w:bCs/>
              </w:rPr>
            </w:pPr>
          </w:p>
        </w:tc>
      </w:tr>
      <w:tr w:rsidR="009A6114" w:rsidRPr="009F7418" w14:paraId="65533417" w14:textId="77777777" w:rsidTr="002450E0">
        <w:trPr>
          <w:trHeight w:val="20"/>
        </w:trPr>
        <w:tc>
          <w:tcPr>
            <w:tcW w:w="4153" w:type="dxa"/>
          </w:tcPr>
          <w:p w14:paraId="7A585986" w14:textId="77777777" w:rsidR="009A6114" w:rsidRPr="009F7418" w:rsidRDefault="009A6114" w:rsidP="009A6114">
            <w:pPr>
              <w:shd w:val="clear" w:color="auto" w:fill="FFFFFF"/>
              <w:ind w:firstLine="360"/>
              <w:jc w:val="both"/>
              <w:rPr>
                <w:rFonts w:ascii="Times New Roman" w:eastAsia="Times New Roman" w:hAnsi="Times New Roman" w:cs="Times New Roman"/>
                <w:b/>
                <w:bCs/>
                <w:i/>
                <w:iCs/>
                <w:color w:val="333333"/>
                <w:lang w:eastAsia="uk-UA"/>
              </w:rPr>
            </w:pPr>
            <w:r w:rsidRPr="009F7418">
              <w:rPr>
                <w:rFonts w:ascii="Times New Roman" w:eastAsia="Times New Roman" w:hAnsi="Times New Roman" w:cs="Times New Roman"/>
                <w:b/>
                <w:bCs/>
                <w:i/>
                <w:iCs/>
                <w:color w:val="333333"/>
                <w:lang w:eastAsia="uk-UA"/>
              </w:rPr>
              <w:t xml:space="preserve">Відсутній в </w:t>
            </w:r>
            <w:proofErr w:type="spellStart"/>
            <w:r w:rsidRPr="009F7418">
              <w:rPr>
                <w:rFonts w:ascii="Times New Roman" w:eastAsia="Times New Roman" w:hAnsi="Times New Roman" w:cs="Times New Roman"/>
                <w:b/>
                <w:bCs/>
                <w:i/>
                <w:iCs/>
                <w:color w:val="333333"/>
                <w:lang w:eastAsia="uk-UA"/>
              </w:rPr>
              <w:t>проєкті</w:t>
            </w:r>
            <w:proofErr w:type="spellEnd"/>
          </w:p>
          <w:p w14:paraId="2A6F544E" w14:textId="77777777" w:rsidR="009A6114" w:rsidRPr="009F7418" w:rsidRDefault="009A6114" w:rsidP="009A6114">
            <w:pPr>
              <w:shd w:val="clear" w:color="auto" w:fill="FFFFFF"/>
              <w:ind w:firstLine="360"/>
              <w:jc w:val="both"/>
              <w:rPr>
                <w:rFonts w:ascii="Times New Roman" w:eastAsia="Times New Roman" w:hAnsi="Times New Roman" w:cs="Times New Roman"/>
                <w:b/>
                <w:bCs/>
                <w:color w:val="333333"/>
                <w:lang w:eastAsia="uk-UA"/>
              </w:rPr>
            </w:pPr>
          </w:p>
          <w:p w14:paraId="0C01FA19" w14:textId="77777777" w:rsidR="009A6114" w:rsidRPr="009F7418" w:rsidRDefault="009A6114" w:rsidP="009A6114">
            <w:pPr>
              <w:shd w:val="clear" w:color="auto" w:fill="FFFFFF"/>
              <w:ind w:firstLine="360"/>
              <w:jc w:val="both"/>
              <w:rPr>
                <w:rFonts w:ascii="Times New Roman" w:hAnsi="Times New Roman" w:cs="Times New Roman"/>
              </w:rPr>
            </w:pPr>
            <w:r w:rsidRPr="009F7418">
              <w:rPr>
                <w:rFonts w:ascii="Times New Roman" w:hAnsi="Times New Roman" w:cs="Times New Roman"/>
              </w:rPr>
              <w:t>2.2. Обов'язковою умовою для постачання електричної енергії Споживачу є наявність у Споживача укладеного в установленому порядку з оператором системи договору про надання послуг з розподілу/передачі електричної енергії, на підставі якого Споживач набуває право отримувати послугу з розподілу/передачі електричної енергії.</w:t>
            </w:r>
          </w:p>
          <w:p w14:paraId="42E448AE" w14:textId="77777777" w:rsidR="009A6114" w:rsidRPr="009F7418" w:rsidRDefault="009A6114" w:rsidP="009A6114">
            <w:pPr>
              <w:shd w:val="clear" w:color="auto" w:fill="FFFFFF"/>
              <w:ind w:firstLine="360"/>
              <w:jc w:val="both"/>
              <w:rPr>
                <w:rFonts w:ascii="Times New Roman" w:hAnsi="Times New Roman" w:cs="Times New Roman"/>
              </w:rPr>
            </w:pPr>
            <w:r w:rsidRPr="009F7418">
              <w:rPr>
                <w:rFonts w:ascii="Times New Roman" w:hAnsi="Times New Roman" w:cs="Times New Roman"/>
              </w:rPr>
              <w:t>Побутовий споживач використовує електричну енергію виключно на власні побутові потреби, у тому числі для освітлення, живлення електроприладів тощо, що не включає професійну та комерційну діяльність.</w:t>
            </w:r>
          </w:p>
        </w:tc>
        <w:tc>
          <w:tcPr>
            <w:tcW w:w="4241" w:type="dxa"/>
          </w:tcPr>
          <w:p w14:paraId="4AC50C82" w14:textId="77777777" w:rsidR="009A6114" w:rsidRPr="009F7418" w:rsidRDefault="009A6114" w:rsidP="004E639C">
            <w:pPr>
              <w:widowControl w:val="0"/>
              <w:shd w:val="clear" w:color="auto" w:fill="FFFFFF"/>
              <w:tabs>
                <w:tab w:val="left" w:pos="1163"/>
              </w:tabs>
              <w:snapToGrid w:val="0"/>
              <w:jc w:val="center"/>
              <w:rPr>
                <w:rFonts w:ascii="Times New Roman" w:hAnsi="Times New Roman" w:cs="Times New Roman"/>
                <w:color w:val="000000"/>
              </w:rPr>
            </w:pPr>
            <w:r w:rsidRPr="009F7418">
              <w:rPr>
                <w:rFonts w:ascii="Times New Roman" w:hAnsi="Times New Roman" w:cs="Times New Roman"/>
                <w:b/>
                <w:bCs/>
                <w:color w:val="000000"/>
              </w:rPr>
              <w:t>ДПЗД «УКРІНТЕРЕНЕРГО»</w:t>
            </w:r>
          </w:p>
          <w:p w14:paraId="047DB424" w14:textId="77777777" w:rsidR="009A6114" w:rsidRPr="009F7418" w:rsidRDefault="009A6114" w:rsidP="009A6114">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 xml:space="preserve">Доповнити пункт 2.2. глави 2 </w:t>
            </w:r>
            <w:proofErr w:type="spellStart"/>
            <w:r w:rsidRPr="009F7418">
              <w:rPr>
                <w:rFonts w:ascii="Times New Roman" w:eastAsia="Times New Roman" w:hAnsi="Times New Roman" w:cs="Times New Roman"/>
                <w:color w:val="333333"/>
                <w:lang w:eastAsia="uk-UA"/>
              </w:rPr>
              <w:t>абзацем</w:t>
            </w:r>
            <w:proofErr w:type="spellEnd"/>
            <w:r w:rsidRPr="009F7418">
              <w:rPr>
                <w:rFonts w:ascii="Times New Roman" w:eastAsia="Times New Roman" w:hAnsi="Times New Roman" w:cs="Times New Roman"/>
                <w:color w:val="333333"/>
                <w:lang w:eastAsia="uk-UA"/>
              </w:rPr>
              <w:t xml:space="preserve"> в такій редакції:</w:t>
            </w:r>
          </w:p>
          <w:p w14:paraId="6574858B" w14:textId="77777777" w:rsidR="009A6114" w:rsidRPr="009F7418" w:rsidRDefault="009A6114" w:rsidP="009A6114">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b/>
                <w:bCs/>
                <w:color w:val="7030A0"/>
                <w:lang w:eastAsia="uk-UA"/>
              </w:rPr>
              <w:t>Обов'язковою умовою для постачання електричної енергії захищеному споживачу та/або споживачу, об’єкти якого визначені як об’єкти критичної інфраструктури понад 90 днів є наявність у такого споживача поточного рахунку із спеціальним режимом використання в Уповноваженому банку, перерахування таким споживачем всіх коштів від господарської діяльності виключно на поточний рахунок із спеціальним режимом використання та розподіл коштів згідно алгоритму Уповноваженим банком та надання таким споживачем заяви про реструктуризацію заборгованості перед постачальником «останньої надії»</w:t>
            </w:r>
            <w:r w:rsidRPr="009F7418">
              <w:rPr>
                <w:rFonts w:ascii="Times New Roman" w:eastAsia="Times New Roman" w:hAnsi="Times New Roman" w:cs="Times New Roman"/>
                <w:color w:val="333333"/>
                <w:lang w:eastAsia="uk-UA"/>
              </w:rPr>
              <w:t>.</w:t>
            </w:r>
          </w:p>
          <w:p w14:paraId="423415BD" w14:textId="77777777" w:rsidR="009A6114" w:rsidRPr="009F7418" w:rsidRDefault="009A6114" w:rsidP="009A6114">
            <w:pPr>
              <w:shd w:val="clear" w:color="auto" w:fill="FFFFFF"/>
              <w:ind w:firstLine="360"/>
              <w:jc w:val="both"/>
              <w:rPr>
                <w:rFonts w:ascii="Times New Roman" w:eastAsia="Times New Roman" w:hAnsi="Times New Roman" w:cs="Times New Roman"/>
                <w:color w:val="333333"/>
                <w:lang w:eastAsia="uk-UA"/>
              </w:rPr>
            </w:pPr>
          </w:p>
        </w:tc>
        <w:tc>
          <w:tcPr>
            <w:tcW w:w="3931" w:type="dxa"/>
            <w:gridSpan w:val="2"/>
          </w:tcPr>
          <w:p w14:paraId="6332D13E" w14:textId="77777777" w:rsidR="009A6114" w:rsidRPr="009F7418" w:rsidRDefault="009A6114" w:rsidP="004E639C">
            <w:pPr>
              <w:widowControl w:val="0"/>
              <w:shd w:val="clear" w:color="auto" w:fill="FFFFFF"/>
              <w:tabs>
                <w:tab w:val="left" w:pos="1163"/>
              </w:tabs>
              <w:snapToGrid w:val="0"/>
              <w:jc w:val="center"/>
              <w:rPr>
                <w:rFonts w:ascii="Times New Roman" w:hAnsi="Times New Roman" w:cs="Times New Roman"/>
                <w:color w:val="000000"/>
              </w:rPr>
            </w:pPr>
            <w:r w:rsidRPr="009F7418">
              <w:rPr>
                <w:rFonts w:ascii="Times New Roman" w:hAnsi="Times New Roman" w:cs="Times New Roman"/>
                <w:b/>
                <w:bCs/>
                <w:color w:val="000000"/>
              </w:rPr>
              <w:t>ДПЗД «УКРІНТЕРЕНЕРГО»</w:t>
            </w:r>
          </w:p>
          <w:p w14:paraId="2F9232B5" w14:textId="77777777" w:rsidR="009A6114" w:rsidRPr="009F7418" w:rsidRDefault="009A6114" w:rsidP="009A6114">
            <w:pPr>
              <w:widowControl w:val="0"/>
              <w:shd w:val="clear" w:color="auto" w:fill="FFFFFF"/>
              <w:tabs>
                <w:tab w:val="left" w:pos="1163"/>
              </w:tabs>
              <w:snapToGrid w:val="0"/>
              <w:ind w:firstLine="318"/>
              <w:jc w:val="both"/>
              <w:rPr>
                <w:rFonts w:ascii="Times New Roman" w:hAnsi="Times New Roman" w:cs="Times New Roman"/>
                <w:color w:val="000000"/>
              </w:rPr>
            </w:pPr>
            <w:r w:rsidRPr="009F7418">
              <w:rPr>
                <w:rFonts w:ascii="Times New Roman" w:hAnsi="Times New Roman" w:cs="Times New Roman"/>
                <w:color w:val="000000"/>
              </w:rPr>
              <w:t>Конкретизовано та деталізовано положення статті 64 Закону України «Про ринок електричної енергії» в положеннях ПРРЕЕ. Також зазначено обов’язкову умову договору про постачання електричної енергії постачальником «останньої надії», за наявності якої Захищений споживач» та/або «Споживач, об’єкти якого визнані об’єктами критичної інфраструктури» має право на постачання електричної енергії більше 90 днів.</w:t>
            </w:r>
          </w:p>
          <w:p w14:paraId="16B014E9" w14:textId="77777777" w:rsidR="009A6114" w:rsidRPr="009F7418" w:rsidRDefault="009A6114" w:rsidP="009A6114">
            <w:pPr>
              <w:ind w:firstLine="360"/>
              <w:jc w:val="both"/>
              <w:rPr>
                <w:rFonts w:ascii="Times New Roman" w:hAnsi="Times New Roman" w:cs="Times New Roman"/>
                <w:bCs/>
              </w:rPr>
            </w:pPr>
          </w:p>
        </w:tc>
        <w:tc>
          <w:tcPr>
            <w:tcW w:w="2979" w:type="dxa"/>
          </w:tcPr>
          <w:p w14:paraId="20932C7C" w14:textId="77777777" w:rsidR="004A41E2" w:rsidRPr="00B747C5" w:rsidRDefault="004A41E2" w:rsidP="004A41E2">
            <w:pPr>
              <w:jc w:val="center"/>
              <w:rPr>
                <w:rFonts w:ascii="Times New Roman" w:hAnsi="Times New Roman" w:cs="Times New Roman"/>
                <w:b/>
              </w:rPr>
            </w:pPr>
            <w:r w:rsidRPr="00B747C5">
              <w:rPr>
                <w:rFonts w:ascii="Times New Roman" w:hAnsi="Times New Roman" w:cs="Times New Roman"/>
                <w:b/>
              </w:rPr>
              <w:t>Попередньо відхилити.</w:t>
            </w:r>
          </w:p>
          <w:p w14:paraId="01DBB8F5" w14:textId="605B398E" w:rsidR="00546E2D" w:rsidRPr="004A41E2" w:rsidRDefault="00212DB4" w:rsidP="004A41E2">
            <w:pPr>
              <w:jc w:val="center"/>
              <w:rPr>
                <w:rFonts w:ascii="Times New Roman" w:hAnsi="Times New Roman" w:cs="Times New Roman"/>
                <w:color w:val="00B050"/>
              </w:rPr>
            </w:pPr>
            <w:r w:rsidRPr="00212DB4">
              <w:rPr>
                <w:rFonts w:ascii="Times New Roman" w:hAnsi="Times New Roman" w:cs="Times New Roman"/>
              </w:rPr>
              <w:t>Не є нормою договору</w:t>
            </w:r>
            <w:r>
              <w:rPr>
                <w:rFonts w:ascii="Times New Roman" w:hAnsi="Times New Roman" w:cs="Times New Roman"/>
              </w:rPr>
              <w:t xml:space="preserve">, </w:t>
            </w:r>
            <w:r w:rsidR="004A41E2" w:rsidRPr="004A41E2">
              <w:rPr>
                <w:rFonts w:ascii="Times New Roman" w:hAnsi="Times New Roman" w:cs="Times New Roman"/>
              </w:rPr>
              <w:t>передбачен</w:t>
            </w:r>
            <w:r w:rsidR="00F76263">
              <w:rPr>
                <w:rFonts w:ascii="Times New Roman" w:hAnsi="Times New Roman" w:cs="Times New Roman"/>
              </w:rPr>
              <w:t xml:space="preserve">о </w:t>
            </w:r>
            <w:r w:rsidR="004A41E2" w:rsidRPr="004A41E2">
              <w:rPr>
                <w:rFonts w:ascii="Times New Roman" w:hAnsi="Times New Roman" w:cs="Times New Roman"/>
              </w:rPr>
              <w:t>положеннями ПРРЕЕ</w:t>
            </w:r>
          </w:p>
        </w:tc>
      </w:tr>
      <w:tr w:rsidR="003653A0" w:rsidRPr="009F7418" w14:paraId="3E350670" w14:textId="77777777" w:rsidTr="002450E0">
        <w:trPr>
          <w:trHeight w:val="20"/>
        </w:trPr>
        <w:tc>
          <w:tcPr>
            <w:tcW w:w="4153" w:type="dxa"/>
            <w:vMerge w:val="restart"/>
          </w:tcPr>
          <w:p w14:paraId="44025330" w14:textId="77777777" w:rsidR="003653A0" w:rsidRPr="009F7418" w:rsidRDefault="003653A0" w:rsidP="009A6114">
            <w:pPr>
              <w:shd w:val="clear" w:color="auto" w:fill="FFFFFF"/>
              <w:ind w:firstLine="360"/>
              <w:jc w:val="both"/>
              <w:rPr>
                <w:rFonts w:ascii="Times New Roman" w:eastAsia="Times New Roman" w:hAnsi="Times New Roman" w:cs="Times New Roman"/>
                <w:b/>
                <w:bCs/>
                <w:i/>
                <w:iCs/>
                <w:color w:val="333333"/>
                <w:lang w:eastAsia="uk-UA"/>
              </w:rPr>
            </w:pPr>
            <w:r w:rsidRPr="009F7418">
              <w:rPr>
                <w:rFonts w:ascii="Times New Roman" w:eastAsia="Times New Roman" w:hAnsi="Times New Roman" w:cs="Times New Roman"/>
                <w:b/>
                <w:bCs/>
                <w:i/>
                <w:iCs/>
                <w:color w:val="333333"/>
                <w:lang w:eastAsia="uk-UA"/>
              </w:rPr>
              <w:t xml:space="preserve">Відсутній в </w:t>
            </w:r>
            <w:proofErr w:type="spellStart"/>
            <w:r w:rsidRPr="009F7418">
              <w:rPr>
                <w:rFonts w:ascii="Times New Roman" w:eastAsia="Times New Roman" w:hAnsi="Times New Roman" w:cs="Times New Roman"/>
                <w:b/>
                <w:bCs/>
                <w:i/>
                <w:iCs/>
                <w:color w:val="333333"/>
                <w:lang w:eastAsia="uk-UA"/>
              </w:rPr>
              <w:t>проєкті</w:t>
            </w:r>
            <w:proofErr w:type="spellEnd"/>
          </w:p>
          <w:p w14:paraId="283E3A72" w14:textId="77777777" w:rsidR="003653A0" w:rsidRPr="009F7418" w:rsidRDefault="003653A0" w:rsidP="009A6114">
            <w:pPr>
              <w:shd w:val="clear" w:color="auto" w:fill="FFFFFF"/>
              <w:ind w:firstLine="360"/>
              <w:jc w:val="both"/>
              <w:rPr>
                <w:rFonts w:ascii="Times New Roman" w:eastAsia="Times New Roman" w:hAnsi="Times New Roman" w:cs="Times New Roman"/>
                <w:b/>
                <w:bCs/>
                <w:color w:val="333333"/>
                <w:lang w:eastAsia="uk-UA"/>
              </w:rPr>
            </w:pPr>
          </w:p>
          <w:p w14:paraId="7654F15E" w14:textId="77777777" w:rsidR="003653A0" w:rsidRPr="009F7418" w:rsidRDefault="003653A0" w:rsidP="009A6114">
            <w:pPr>
              <w:ind w:firstLine="360"/>
              <w:jc w:val="both"/>
              <w:rPr>
                <w:rFonts w:ascii="Times New Roman" w:eastAsia="Calibri" w:hAnsi="Times New Roman" w:cs="Times New Roman"/>
                <w:color w:val="000000"/>
              </w:rPr>
            </w:pPr>
            <w:r w:rsidRPr="009F7418">
              <w:rPr>
                <w:rFonts w:ascii="Times New Roman" w:eastAsia="Calibri" w:hAnsi="Times New Roman" w:cs="Times New Roman"/>
                <w:color w:val="000000"/>
              </w:rPr>
              <w:lastRenderedPageBreak/>
              <w:t xml:space="preserve">3.4. Електрична енергія постачається до електроустановок Споживача протягом строку, що не може перевищувати 90 днів. Якщо після закінчення зазначеного строку постачання електричної енергії Споживач не розпочав процедуру зміни </w:t>
            </w:r>
            <w:proofErr w:type="spellStart"/>
            <w:r w:rsidRPr="009F7418">
              <w:rPr>
                <w:rFonts w:ascii="Times New Roman" w:eastAsia="Calibri" w:hAnsi="Times New Roman" w:cs="Times New Roman"/>
                <w:color w:val="000000"/>
              </w:rPr>
              <w:t>електропостачальником</w:t>
            </w:r>
            <w:proofErr w:type="spellEnd"/>
            <w:r w:rsidRPr="009F7418">
              <w:rPr>
                <w:rFonts w:ascii="Times New Roman" w:eastAsia="Calibri" w:hAnsi="Times New Roman" w:cs="Times New Roman"/>
                <w:color w:val="000000"/>
              </w:rPr>
              <w:t>, постачання електричної енергії на об'єкт призупиняється.</w:t>
            </w:r>
          </w:p>
          <w:p w14:paraId="33BC87B4" w14:textId="77777777" w:rsidR="003653A0" w:rsidRPr="009F7418" w:rsidRDefault="003653A0" w:rsidP="009A6114">
            <w:pPr>
              <w:ind w:firstLine="360"/>
              <w:jc w:val="both"/>
              <w:rPr>
                <w:rFonts w:ascii="Times New Roman" w:eastAsia="Calibri" w:hAnsi="Times New Roman" w:cs="Times New Roman"/>
                <w:color w:val="000000"/>
              </w:rPr>
            </w:pPr>
          </w:p>
        </w:tc>
        <w:tc>
          <w:tcPr>
            <w:tcW w:w="4241" w:type="dxa"/>
          </w:tcPr>
          <w:p w14:paraId="62AED53D" w14:textId="77777777" w:rsidR="003653A0" w:rsidRPr="009F7418" w:rsidRDefault="003653A0" w:rsidP="004E639C">
            <w:pPr>
              <w:widowControl w:val="0"/>
              <w:shd w:val="clear" w:color="auto" w:fill="FFFFFF"/>
              <w:tabs>
                <w:tab w:val="left" w:pos="1163"/>
              </w:tabs>
              <w:snapToGrid w:val="0"/>
              <w:jc w:val="center"/>
              <w:rPr>
                <w:rFonts w:ascii="Times New Roman" w:hAnsi="Times New Roman" w:cs="Times New Roman"/>
                <w:color w:val="000000"/>
              </w:rPr>
            </w:pPr>
            <w:r w:rsidRPr="009F7418">
              <w:rPr>
                <w:rFonts w:ascii="Times New Roman" w:hAnsi="Times New Roman" w:cs="Times New Roman"/>
                <w:b/>
                <w:bCs/>
                <w:color w:val="000000"/>
              </w:rPr>
              <w:lastRenderedPageBreak/>
              <w:t>ДПЗД «УКРІНТЕРЕНЕРГО»</w:t>
            </w:r>
          </w:p>
          <w:p w14:paraId="68375E9F" w14:textId="77777777" w:rsidR="003653A0" w:rsidRPr="009F7418" w:rsidRDefault="003653A0" w:rsidP="009A6114">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Викласти пункт 3.4. глави 3 в такій редакції:</w:t>
            </w:r>
          </w:p>
          <w:p w14:paraId="2F35F552" w14:textId="77777777" w:rsidR="003653A0" w:rsidRPr="009F7418" w:rsidRDefault="003653A0" w:rsidP="009A6114">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lastRenderedPageBreak/>
              <w:t xml:space="preserve">3.4. Електрична енергія постачається до електроустановок Споживача протягом строку, що не може перевищувати 90 днів, </w:t>
            </w:r>
            <w:r w:rsidRPr="009F7418">
              <w:rPr>
                <w:rFonts w:ascii="Times New Roman" w:eastAsia="Times New Roman" w:hAnsi="Times New Roman" w:cs="Times New Roman"/>
                <w:b/>
                <w:bCs/>
                <w:color w:val="7030A0"/>
                <w:lang w:eastAsia="uk-UA"/>
              </w:rPr>
              <w:t>крім випадків, визначених Законом</w:t>
            </w:r>
            <w:r w:rsidRPr="009F7418">
              <w:rPr>
                <w:rFonts w:ascii="Times New Roman" w:eastAsia="Times New Roman" w:hAnsi="Times New Roman" w:cs="Times New Roman"/>
                <w:color w:val="333333"/>
                <w:lang w:eastAsia="uk-UA"/>
              </w:rPr>
              <w:t>.</w:t>
            </w:r>
          </w:p>
          <w:p w14:paraId="4411126C" w14:textId="77777777" w:rsidR="003653A0" w:rsidRPr="009F7418" w:rsidRDefault="003653A0" w:rsidP="009A6114">
            <w:pPr>
              <w:shd w:val="clear" w:color="auto" w:fill="FFFFFF"/>
              <w:ind w:firstLine="360"/>
              <w:jc w:val="both"/>
              <w:rPr>
                <w:rFonts w:ascii="Times New Roman" w:eastAsia="Times New Roman" w:hAnsi="Times New Roman" w:cs="Times New Roman"/>
                <w:color w:val="333333"/>
                <w:lang w:eastAsia="uk-UA"/>
              </w:rPr>
            </w:pPr>
          </w:p>
        </w:tc>
        <w:tc>
          <w:tcPr>
            <w:tcW w:w="3931" w:type="dxa"/>
            <w:gridSpan w:val="2"/>
          </w:tcPr>
          <w:p w14:paraId="5DFC8596" w14:textId="77777777" w:rsidR="003653A0" w:rsidRPr="009F7418" w:rsidRDefault="003653A0" w:rsidP="004E639C">
            <w:pPr>
              <w:widowControl w:val="0"/>
              <w:shd w:val="clear" w:color="auto" w:fill="FFFFFF"/>
              <w:tabs>
                <w:tab w:val="left" w:pos="1163"/>
              </w:tabs>
              <w:snapToGrid w:val="0"/>
              <w:ind w:hanging="140"/>
              <w:jc w:val="center"/>
              <w:rPr>
                <w:rFonts w:ascii="Times New Roman" w:hAnsi="Times New Roman" w:cs="Times New Roman"/>
                <w:color w:val="000000"/>
              </w:rPr>
            </w:pPr>
            <w:r w:rsidRPr="009F7418">
              <w:rPr>
                <w:rFonts w:ascii="Times New Roman" w:hAnsi="Times New Roman" w:cs="Times New Roman"/>
                <w:b/>
                <w:bCs/>
                <w:color w:val="000000"/>
              </w:rPr>
              <w:lastRenderedPageBreak/>
              <w:t>ДПЗД «УКРІНТЕРЕНЕРГО»</w:t>
            </w:r>
          </w:p>
          <w:p w14:paraId="3B9DA8DA" w14:textId="77777777" w:rsidR="003653A0" w:rsidRPr="009F7418" w:rsidRDefault="003653A0" w:rsidP="009A6114">
            <w:pPr>
              <w:ind w:firstLine="360"/>
              <w:jc w:val="both"/>
              <w:rPr>
                <w:rFonts w:ascii="Times New Roman" w:hAnsi="Times New Roman" w:cs="Times New Roman"/>
                <w:bCs/>
              </w:rPr>
            </w:pPr>
            <w:r w:rsidRPr="009F7418">
              <w:rPr>
                <w:rFonts w:ascii="Times New Roman" w:hAnsi="Times New Roman" w:cs="Times New Roman"/>
                <w:bCs/>
              </w:rPr>
              <w:lastRenderedPageBreak/>
              <w:t>Конкретизація з урахуванням положень Закону України «Про ринок електричної енергії».</w:t>
            </w:r>
          </w:p>
        </w:tc>
        <w:tc>
          <w:tcPr>
            <w:tcW w:w="2979" w:type="dxa"/>
          </w:tcPr>
          <w:p w14:paraId="5BF53491" w14:textId="77777777" w:rsidR="004A41E2" w:rsidRPr="00B747C5" w:rsidRDefault="004A41E2" w:rsidP="004A41E2">
            <w:pPr>
              <w:jc w:val="center"/>
              <w:rPr>
                <w:rFonts w:ascii="Times New Roman" w:hAnsi="Times New Roman" w:cs="Times New Roman"/>
                <w:b/>
              </w:rPr>
            </w:pPr>
            <w:r w:rsidRPr="00B747C5">
              <w:rPr>
                <w:rFonts w:ascii="Times New Roman" w:hAnsi="Times New Roman" w:cs="Times New Roman"/>
                <w:b/>
              </w:rPr>
              <w:lastRenderedPageBreak/>
              <w:t>Попередньо відхилити.</w:t>
            </w:r>
          </w:p>
          <w:p w14:paraId="057D97CB" w14:textId="68EE80C1" w:rsidR="003653A0" w:rsidRPr="00546E2D" w:rsidRDefault="004A41E2" w:rsidP="004A41E2">
            <w:pPr>
              <w:ind w:firstLine="360"/>
              <w:jc w:val="center"/>
              <w:rPr>
                <w:rFonts w:ascii="Times New Roman" w:hAnsi="Times New Roman" w:cs="Times New Roman"/>
                <w:b/>
                <w:bCs/>
              </w:rPr>
            </w:pPr>
            <w:r w:rsidRPr="003444F1">
              <w:rPr>
                <w:rFonts w:ascii="Times New Roman" w:hAnsi="Times New Roman" w:cs="Times New Roman"/>
                <w:bCs/>
              </w:rPr>
              <w:lastRenderedPageBreak/>
              <w:t xml:space="preserve">Враховано в редакції запропонованій </w:t>
            </w:r>
            <w:r w:rsidRPr="00186C49">
              <w:rPr>
                <w:rFonts w:ascii="Times New Roman" w:hAnsi="Times New Roman" w:cs="Times New Roman"/>
                <w:bCs/>
                <w:lang w:val="ru-RU"/>
              </w:rPr>
              <w:br/>
            </w:r>
            <w:r>
              <w:rPr>
                <w:rFonts w:ascii="Times New Roman" w:hAnsi="Times New Roman" w:cs="Times New Roman"/>
                <w:bCs/>
              </w:rPr>
              <w:t>НЕК</w:t>
            </w:r>
            <w:r w:rsidRPr="003444F1">
              <w:rPr>
                <w:rFonts w:ascii="Times New Roman" w:hAnsi="Times New Roman" w:cs="Times New Roman"/>
                <w:bCs/>
              </w:rPr>
              <w:t xml:space="preserve"> «Укренерго»</w:t>
            </w:r>
          </w:p>
        </w:tc>
      </w:tr>
      <w:tr w:rsidR="003653A0" w:rsidRPr="009F7418" w14:paraId="2070B740" w14:textId="77777777" w:rsidTr="002450E0">
        <w:trPr>
          <w:trHeight w:val="20"/>
        </w:trPr>
        <w:tc>
          <w:tcPr>
            <w:tcW w:w="4153" w:type="dxa"/>
            <w:vMerge/>
          </w:tcPr>
          <w:p w14:paraId="1344B94D" w14:textId="77777777" w:rsidR="003653A0" w:rsidRPr="009F7418" w:rsidRDefault="003653A0" w:rsidP="009A6114">
            <w:pPr>
              <w:shd w:val="clear" w:color="auto" w:fill="FFFFFF"/>
              <w:ind w:firstLine="360"/>
              <w:jc w:val="both"/>
              <w:rPr>
                <w:rFonts w:ascii="Times New Roman" w:eastAsia="Times New Roman" w:hAnsi="Times New Roman" w:cs="Times New Roman"/>
                <w:b/>
                <w:bCs/>
                <w:i/>
                <w:iCs/>
                <w:color w:val="333333"/>
                <w:lang w:eastAsia="uk-UA"/>
              </w:rPr>
            </w:pPr>
          </w:p>
        </w:tc>
        <w:tc>
          <w:tcPr>
            <w:tcW w:w="4241" w:type="dxa"/>
          </w:tcPr>
          <w:p w14:paraId="4E8584CE" w14:textId="77777777" w:rsidR="003653A0" w:rsidRPr="009F7418" w:rsidRDefault="003653A0" w:rsidP="004E639C">
            <w:pPr>
              <w:widowControl w:val="0"/>
              <w:shd w:val="clear" w:color="auto" w:fill="FFFFFF"/>
              <w:tabs>
                <w:tab w:val="left" w:pos="1163"/>
              </w:tabs>
              <w:snapToGrid w:val="0"/>
              <w:jc w:val="center"/>
              <w:rPr>
                <w:rFonts w:ascii="Times New Roman" w:hAnsi="Times New Roman" w:cs="Times New Roman"/>
                <w:color w:val="000000"/>
              </w:rPr>
            </w:pPr>
            <w:r w:rsidRPr="009F7418">
              <w:rPr>
                <w:rFonts w:ascii="Times New Roman" w:hAnsi="Times New Roman" w:cs="Times New Roman"/>
                <w:b/>
                <w:bCs/>
                <w:color w:val="000000"/>
              </w:rPr>
              <w:t>НЕК «УКРЕНЕРГО»</w:t>
            </w:r>
          </w:p>
          <w:p w14:paraId="7344B7C3" w14:textId="77777777" w:rsidR="003653A0" w:rsidRPr="009F7418" w:rsidRDefault="003653A0" w:rsidP="003653A0">
            <w:pPr>
              <w:shd w:val="clear" w:color="auto" w:fill="FFFFFF"/>
              <w:ind w:firstLine="360"/>
              <w:jc w:val="both"/>
              <w:rPr>
                <w:rFonts w:ascii="Times New Roman" w:eastAsia="Times New Roman" w:hAnsi="Times New Roman" w:cs="Times New Roman"/>
                <w:b/>
                <w:bCs/>
                <w:color w:val="7030A0"/>
                <w:lang w:eastAsia="uk-UA"/>
              </w:rPr>
            </w:pPr>
            <w:r w:rsidRPr="009F7418">
              <w:rPr>
                <w:rFonts w:ascii="Times New Roman" w:eastAsia="Times New Roman" w:hAnsi="Times New Roman" w:cs="Times New Roman"/>
                <w:color w:val="333333"/>
                <w:lang w:eastAsia="uk-UA"/>
              </w:rPr>
              <w:t>3.4. Електрична енергія постачається до електроустановок Споживача протягом строку, що не може перевищувати 90 днів</w:t>
            </w:r>
            <w:r w:rsidRPr="009F7418">
              <w:rPr>
                <w:rFonts w:ascii="Times New Roman" w:eastAsia="Times New Roman" w:hAnsi="Times New Roman" w:cs="Times New Roman"/>
                <w:b/>
                <w:bCs/>
                <w:color w:val="7030A0"/>
                <w:lang w:eastAsia="uk-UA"/>
              </w:rPr>
              <w:t>, крім випадків, визначених законом та ПРРЕЕ, коли постачання може бути продовжено за заявою особливого споживача</w:t>
            </w:r>
            <w:r w:rsidRPr="009F7418">
              <w:rPr>
                <w:rFonts w:ascii="Times New Roman" w:eastAsia="Times New Roman" w:hAnsi="Times New Roman" w:cs="Times New Roman"/>
                <w:color w:val="333333"/>
                <w:lang w:eastAsia="uk-UA"/>
              </w:rPr>
              <w:t xml:space="preserve">. Якщо після закінчення зазначеного строку постачання електричної енергії Споживач не розпочав процедуру зміни </w:t>
            </w:r>
            <w:proofErr w:type="spellStart"/>
            <w:r w:rsidRPr="009F7418">
              <w:rPr>
                <w:rFonts w:ascii="Times New Roman" w:eastAsia="Times New Roman" w:hAnsi="Times New Roman" w:cs="Times New Roman"/>
                <w:b/>
                <w:bCs/>
                <w:color w:val="7030A0"/>
                <w:lang w:eastAsia="uk-UA"/>
              </w:rPr>
              <w:t>електропостачальника</w:t>
            </w:r>
            <w:proofErr w:type="spellEnd"/>
            <w:r w:rsidRPr="009F7418">
              <w:rPr>
                <w:rFonts w:ascii="Times New Roman" w:eastAsia="Times New Roman" w:hAnsi="Times New Roman" w:cs="Times New Roman"/>
                <w:color w:val="333333"/>
                <w:lang w:eastAsia="uk-UA"/>
              </w:rPr>
              <w:t xml:space="preserve">, постачання електричної енергії на об'єкт </w:t>
            </w:r>
            <w:r w:rsidRPr="009F7418">
              <w:rPr>
                <w:rFonts w:ascii="Times New Roman" w:eastAsia="Times New Roman" w:hAnsi="Times New Roman" w:cs="Times New Roman"/>
                <w:b/>
                <w:bCs/>
                <w:color w:val="7030A0"/>
                <w:lang w:eastAsia="uk-UA"/>
              </w:rPr>
              <w:t>припиняється оператором системи, в порядку, передбаченому розділом 7 ПРРЕЕ.</w:t>
            </w:r>
          </w:p>
          <w:p w14:paraId="2E4AA761" w14:textId="77777777" w:rsidR="003653A0" w:rsidRPr="009F7418" w:rsidRDefault="003653A0" w:rsidP="003653A0">
            <w:pPr>
              <w:shd w:val="clear" w:color="auto" w:fill="FFFFFF"/>
              <w:ind w:firstLine="360"/>
              <w:jc w:val="both"/>
              <w:rPr>
                <w:rFonts w:ascii="Times New Roman" w:hAnsi="Times New Roman" w:cs="Times New Roman"/>
                <w:b/>
                <w:bCs/>
                <w:color w:val="000000"/>
              </w:rPr>
            </w:pPr>
          </w:p>
        </w:tc>
        <w:tc>
          <w:tcPr>
            <w:tcW w:w="3931" w:type="dxa"/>
            <w:gridSpan w:val="2"/>
          </w:tcPr>
          <w:p w14:paraId="010411AE" w14:textId="77777777" w:rsidR="003653A0" w:rsidRPr="009F7418" w:rsidRDefault="003653A0" w:rsidP="004E639C">
            <w:pPr>
              <w:widowControl w:val="0"/>
              <w:shd w:val="clear" w:color="auto" w:fill="FFFFFF"/>
              <w:tabs>
                <w:tab w:val="left" w:pos="1163"/>
              </w:tabs>
              <w:snapToGrid w:val="0"/>
              <w:jc w:val="center"/>
              <w:rPr>
                <w:rFonts w:ascii="Times New Roman" w:hAnsi="Times New Roman" w:cs="Times New Roman"/>
                <w:color w:val="000000"/>
              </w:rPr>
            </w:pPr>
            <w:r w:rsidRPr="009F7418">
              <w:rPr>
                <w:rFonts w:ascii="Times New Roman" w:hAnsi="Times New Roman" w:cs="Times New Roman"/>
                <w:b/>
                <w:bCs/>
                <w:color w:val="000000"/>
              </w:rPr>
              <w:t>НЕК «УКРЕНЕРГО»</w:t>
            </w:r>
          </w:p>
          <w:p w14:paraId="1426E0BC" w14:textId="77777777" w:rsidR="003653A0" w:rsidRPr="009F7418" w:rsidRDefault="001C5868" w:rsidP="003653A0">
            <w:pPr>
              <w:shd w:val="clear" w:color="auto" w:fill="FFFFFF"/>
              <w:ind w:firstLine="360"/>
              <w:jc w:val="both"/>
              <w:rPr>
                <w:rFonts w:ascii="Times New Roman" w:hAnsi="Times New Roman" w:cs="Times New Roman"/>
                <w:b/>
                <w:bCs/>
                <w:color w:val="000000"/>
              </w:rPr>
            </w:pPr>
            <w:r w:rsidRPr="009F7418">
              <w:rPr>
                <w:rFonts w:ascii="Times New Roman" w:eastAsia="Times New Roman" w:hAnsi="Times New Roman" w:cs="Times New Roman"/>
                <w:color w:val="333333"/>
                <w:lang w:eastAsia="uk-UA"/>
              </w:rPr>
              <w:t>Пропонуються зміни, які передбачають можливість продовження постачання електричної енергії ПОН відповідно до Закону</w:t>
            </w:r>
          </w:p>
        </w:tc>
        <w:tc>
          <w:tcPr>
            <w:tcW w:w="2979" w:type="dxa"/>
          </w:tcPr>
          <w:p w14:paraId="731E8B3A" w14:textId="77777777" w:rsidR="004A41E2" w:rsidRDefault="004A41E2" w:rsidP="004A41E2">
            <w:pPr>
              <w:jc w:val="center"/>
              <w:rPr>
                <w:rFonts w:ascii="Times New Roman" w:hAnsi="Times New Roman" w:cs="Times New Roman"/>
                <w:b/>
              </w:rPr>
            </w:pPr>
          </w:p>
          <w:p w14:paraId="06A9BDDE" w14:textId="169527A4" w:rsidR="004A41E2" w:rsidRPr="00186C49" w:rsidRDefault="004A41E2" w:rsidP="004A41E2">
            <w:pPr>
              <w:jc w:val="center"/>
              <w:rPr>
                <w:rFonts w:ascii="Times New Roman" w:hAnsi="Times New Roman" w:cs="Times New Roman"/>
                <w:b/>
              </w:rPr>
            </w:pPr>
            <w:r w:rsidRPr="00186C49">
              <w:rPr>
                <w:rFonts w:ascii="Times New Roman" w:hAnsi="Times New Roman" w:cs="Times New Roman"/>
                <w:b/>
              </w:rPr>
              <w:t>Попередньо врахувати</w:t>
            </w:r>
          </w:p>
          <w:p w14:paraId="02AF76E4" w14:textId="47BBB208" w:rsidR="003653A0" w:rsidRPr="00546E2D" w:rsidRDefault="003653A0" w:rsidP="009A6114">
            <w:pPr>
              <w:ind w:firstLine="360"/>
              <w:jc w:val="both"/>
              <w:rPr>
                <w:rFonts w:ascii="Times New Roman" w:hAnsi="Times New Roman" w:cs="Times New Roman"/>
                <w:bCs/>
                <w:color w:val="00B050"/>
              </w:rPr>
            </w:pPr>
          </w:p>
        </w:tc>
      </w:tr>
      <w:tr w:rsidR="009A6114" w:rsidRPr="009F7418" w14:paraId="79E8FF6D" w14:textId="77777777" w:rsidTr="002450E0">
        <w:trPr>
          <w:trHeight w:val="20"/>
        </w:trPr>
        <w:tc>
          <w:tcPr>
            <w:tcW w:w="4153" w:type="dxa"/>
          </w:tcPr>
          <w:p w14:paraId="1F32C6BE" w14:textId="77777777" w:rsidR="009A6114" w:rsidRPr="009F7418" w:rsidRDefault="009A6114" w:rsidP="009A6114">
            <w:pPr>
              <w:shd w:val="clear" w:color="auto" w:fill="FFFFFF"/>
              <w:ind w:firstLine="360"/>
              <w:jc w:val="both"/>
              <w:rPr>
                <w:rFonts w:ascii="Times New Roman" w:eastAsia="Times New Roman" w:hAnsi="Times New Roman" w:cs="Times New Roman"/>
                <w:b/>
                <w:bCs/>
                <w:i/>
                <w:iCs/>
                <w:color w:val="333333"/>
                <w:lang w:eastAsia="uk-UA"/>
              </w:rPr>
            </w:pPr>
            <w:r w:rsidRPr="009F7418">
              <w:rPr>
                <w:rFonts w:ascii="Times New Roman" w:eastAsia="Times New Roman" w:hAnsi="Times New Roman" w:cs="Times New Roman"/>
                <w:b/>
                <w:bCs/>
                <w:i/>
                <w:iCs/>
                <w:color w:val="333333"/>
                <w:lang w:eastAsia="uk-UA"/>
              </w:rPr>
              <w:t xml:space="preserve">Відсутній в </w:t>
            </w:r>
            <w:proofErr w:type="spellStart"/>
            <w:r w:rsidRPr="009F7418">
              <w:rPr>
                <w:rFonts w:ascii="Times New Roman" w:eastAsia="Times New Roman" w:hAnsi="Times New Roman" w:cs="Times New Roman"/>
                <w:b/>
                <w:bCs/>
                <w:i/>
                <w:iCs/>
                <w:color w:val="333333"/>
                <w:lang w:eastAsia="uk-UA"/>
              </w:rPr>
              <w:t>проєкті</w:t>
            </w:r>
            <w:proofErr w:type="spellEnd"/>
          </w:p>
          <w:p w14:paraId="79FF277F" w14:textId="77777777" w:rsidR="009A6114" w:rsidRPr="009F7418" w:rsidRDefault="009A6114" w:rsidP="009A6114">
            <w:pPr>
              <w:shd w:val="clear" w:color="auto" w:fill="FFFFFF"/>
              <w:ind w:firstLine="360"/>
              <w:jc w:val="both"/>
              <w:rPr>
                <w:rFonts w:ascii="Times New Roman" w:eastAsia="Times New Roman" w:hAnsi="Times New Roman" w:cs="Times New Roman"/>
                <w:b/>
                <w:bCs/>
                <w:color w:val="333333"/>
                <w:lang w:eastAsia="uk-UA"/>
              </w:rPr>
            </w:pPr>
          </w:p>
          <w:p w14:paraId="4C9B2BBC" w14:textId="77777777" w:rsidR="009A6114" w:rsidRPr="009F7418" w:rsidRDefault="001C5868" w:rsidP="009A6114">
            <w:pPr>
              <w:ind w:firstLine="360"/>
              <w:jc w:val="both"/>
              <w:rPr>
                <w:rFonts w:ascii="Times New Roman" w:eastAsia="Calibri" w:hAnsi="Times New Roman" w:cs="Times New Roman"/>
                <w:color w:val="000000"/>
              </w:rPr>
            </w:pPr>
            <w:r w:rsidRPr="009F7418">
              <w:rPr>
                <w:rFonts w:ascii="Times New Roman" w:eastAsia="Calibri" w:hAnsi="Times New Roman" w:cs="Times New Roman"/>
                <w:color w:val="000000"/>
              </w:rPr>
              <w:t xml:space="preserve">3.5. </w:t>
            </w:r>
            <w:r w:rsidR="009A6114" w:rsidRPr="009F7418">
              <w:rPr>
                <w:rFonts w:ascii="Times New Roman" w:eastAsia="Calibri" w:hAnsi="Times New Roman" w:cs="Times New Roman"/>
                <w:color w:val="000000"/>
              </w:rPr>
              <w:t>З першим рахунком за електричну енергію, який надає Постачальник Споживачу, Постачальник має надати Споживачу інформацію про:</w:t>
            </w:r>
          </w:p>
          <w:p w14:paraId="77E99F70" w14:textId="77777777" w:rsidR="009A6114" w:rsidRPr="009F7418" w:rsidRDefault="009A6114" w:rsidP="009A6114">
            <w:pPr>
              <w:ind w:firstLine="360"/>
              <w:jc w:val="both"/>
              <w:rPr>
                <w:rFonts w:ascii="Times New Roman" w:eastAsia="Calibri" w:hAnsi="Times New Roman" w:cs="Times New Roman"/>
                <w:color w:val="000000"/>
              </w:rPr>
            </w:pPr>
            <w:r w:rsidRPr="009F7418">
              <w:rPr>
                <w:rFonts w:ascii="Times New Roman" w:eastAsia="Calibri" w:hAnsi="Times New Roman" w:cs="Times New Roman"/>
                <w:color w:val="000000"/>
              </w:rPr>
              <w:t>ціни (тарифи) та термін дії договору (не більше 90 діб);</w:t>
            </w:r>
          </w:p>
          <w:p w14:paraId="58968B37" w14:textId="77777777" w:rsidR="009A6114" w:rsidRPr="009F7418" w:rsidRDefault="009A6114" w:rsidP="009A6114">
            <w:pPr>
              <w:ind w:firstLine="360"/>
              <w:jc w:val="both"/>
              <w:rPr>
                <w:rFonts w:ascii="Times New Roman" w:eastAsia="Calibri" w:hAnsi="Times New Roman" w:cs="Times New Roman"/>
                <w:color w:val="000000"/>
              </w:rPr>
            </w:pPr>
            <w:r w:rsidRPr="009F7418">
              <w:rPr>
                <w:rFonts w:ascii="Times New Roman" w:eastAsia="Calibri" w:hAnsi="Times New Roman" w:cs="Times New Roman"/>
                <w:color w:val="000000"/>
              </w:rPr>
              <w:t>право Споживача змінити Постачальника.</w:t>
            </w:r>
          </w:p>
          <w:p w14:paraId="22679CD1" w14:textId="77777777" w:rsidR="009A6114" w:rsidRPr="009F7418" w:rsidRDefault="009A6114" w:rsidP="009A6114">
            <w:pPr>
              <w:ind w:firstLine="360"/>
              <w:jc w:val="both"/>
              <w:rPr>
                <w:rFonts w:ascii="Times New Roman" w:eastAsia="Calibri" w:hAnsi="Times New Roman" w:cs="Times New Roman"/>
                <w:color w:val="000000"/>
              </w:rPr>
            </w:pPr>
            <w:r w:rsidRPr="009F7418">
              <w:rPr>
                <w:rFonts w:ascii="Times New Roman" w:eastAsia="Calibri" w:hAnsi="Times New Roman" w:cs="Times New Roman"/>
                <w:color w:val="000000"/>
              </w:rPr>
              <w:t>Постачальник не має права вимагати від Споживача будь-якої іншої оплати за електричну енергію, що не визначена цим Договором.</w:t>
            </w:r>
          </w:p>
        </w:tc>
        <w:tc>
          <w:tcPr>
            <w:tcW w:w="4241" w:type="dxa"/>
          </w:tcPr>
          <w:p w14:paraId="7BF7BD9D" w14:textId="77777777" w:rsidR="009A6114" w:rsidRPr="009F7418" w:rsidRDefault="009A6114" w:rsidP="004E639C">
            <w:pPr>
              <w:widowControl w:val="0"/>
              <w:shd w:val="clear" w:color="auto" w:fill="FFFFFF"/>
              <w:tabs>
                <w:tab w:val="left" w:pos="1163"/>
              </w:tabs>
              <w:snapToGrid w:val="0"/>
              <w:jc w:val="center"/>
              <w:rPr>
                <w:rFonts w:ascii="Times New Roman" w:hAnsi="Times New Roman" w:cs="Times New Roman"/>
                <w:color w:val="000000"/>
              </w:rPr>
            </w:pPr>
            <w:r w:rsidRPr="009F7418">
              <w:rPr>
                <w:rFonts w:ascii="Times New Roman" w:hAnsi="Times New Roman" w:cs="Times New Roman"/>
                <w:b/>
                <w:bCs/>
                <w:color w:val="000000"/>
              </w:rPr>
              <w:t>ДПЗД «УКРІНТЕРЕНЕРГО»</w:t>
            </w:r>
          </w:p>
          <w:p w14:paraId="6A321902" w14:textId="77777777" w:rsidR="009A6114" w:rsidRPr="009F7418" w:rsidRDefault="009A6114" w:rsidP="009A6114">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 xml:space="preserve">Викласти пункт 3.5. глави 3 в такій редакції: </w:t>
            </w:r>
          </w:p>
          <w:p w14:paraId="1EF64E00" w14:textId="77777777" w:rsidR="009A6114" w:rsidRPr="009F7418" w:rsidRDefault="009A6114" w:rsidP="009A6114">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3.5. З першим рахунком за електричну енергію, який надає Постачальник Споживачу, Постачальник має надати Споживачу інформацію про:</w:t>
            </w:r>
          </w:p>
          <w:p w14:paraId="6A1B1B88" w14:textId="77777777" w:rsidR="009A6114" w:rsidRPr="009F7418" w:rsidRDefault="009A6114" w:rsidP="009A6114">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 xml:space="preserve">ціни (тарифи) та термін дії договору (не більше 90 діб, </w:t>
            </w:r>
            <w:r w:rsidRPr="009F7418">
              <w:rPr>
                <w:rFonts w:ascii="Times New Roman" w:eastAsia="Times New Roman" w:hAnsi="Times New Roman" w:cs="Times New Roman"/>
                <w:b/>
                <w:bCs/>
                <w:color w:val="7030A0"/>
                <w:lang w:eastAsia="uk-UA"/>
              </w:rPr>
              <w:t>крім випадків, визначених законом та ПРРЕЕ</w:t>
            </w:r>
            <w:r w:rsidRPr="009F7418">
              <w:rPr>
                <w:rFonts w:ascii="Times New Roman" w:eastAsia="Times New Roman" w:hAnsi="Times New Roman" w:cs="Times New Roman"/>
                <w:color w:val="7030A0"/>
                <w:lang w:eastAsia="uk-UA"/>
              </w:rPr>
              <w:t>;</w:t>
            </w:r>
          </w:p>
          <w:p w14:paraId="2CFC1FD3" w14:textId="77777777" w:rsidR="009A6114" w:rsidRPr="009F7418" w:rsidRDefault="009A6114" w:rsidP="009A6114">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право Споживача змінити Постачальника.</w:t>
            </w:r>
          </w:p>
          <w:p w14:paraId="5F5DBF50" w14:textId="77777777" w:rsidR="009A6114" w:rsidRPr="009F7418" w:rsidRDefault="009A6114" w:rsidP="009A6114">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Постачальник не має права вимагати від Споживача будь-якої іншої оплати за електричну енергію, що не визначена цим Договором.</w:t>
            </w:r>
          </w:p>
          <w:p w14:paraId="2A813BDA" w14:textId="77777777" w:rsidR="009A6114" w:rsidRPr="009F7418" w:rsidRDefault="009A6114" w:rsidP="009A6114">
            <w:pPr>
              <w:shd w:val="clear" w:color="auto" w:fill="FFFFFF"/>
              <w:ind w:firstLine="360"/>
              <w:jc w:val="both"/>
              <w:rPr>
                <w:rFonts w:ascii="Times New Roman" w:eastAsia="Times New Roman" w:hAnsi="Times New Roman" w:cs="Times New Roman"/>
                <w:color w:val="333333"/>
                <w:lang w:eastAsia="uk-UA"/>
              </w:rPr>
            </w:pPr>
          </w:p>
        </w:tc>
        <w:tc>
          <w:tcPr>
            <w:tcW w:w="3931" w:type="dxa"/>
            <w:gridSpan w:val="2"/>
          </w:tcPr>
          <w:p w14:paraId="3AE1E13A" w14:textId="77777777" w:rsidR="009A6114" w:rsidRPr="009F7418" w:rsidRDefault="009A6114" w:rsidP="004E639C">
            <w:pPr>
              <w:widowControl w:val="0"/>
              <w:shd w:val="clear" w:color="auto" w:fill="FFFFFF"/>
              <w:tabs>
                <w:tab w:val="left" w:pos="1163"/>
              </w:tabs>
              <w:snapToGrid w:val="0"/>
              <w:ind w:hanging="140"/>
              <w:jc w:val="center"/>
              <w:rPr>
                <w:rFonts w:ascii="Times New Roman" w:hAnsi="Times New Roman" w:cs="Times New Roman"/>
                <w:color w:val="000000"/>
              </w:rPr>
            </w:pPr>
            <w:r w:rsidRPr="009F7418">
              <w:rPr>
                <w:rFonts w:ascii="Times New Roman" w:hAnsi="Times New Roman" w:cs="Times New Roman"/>
                <w:b/>
                <w:bCs/>
                <w:color w:val="000000"/>
              </w:rPr>
              <w:t>ДПЗД «УКРІНТЕРЕНЕРГО»</w:t>
            </w:r>
          </w:p>
          <w:p w14:paraId="068A4F68" w14:textId="77777777" w:rsidR="009A6114" w:rsidRPr="009F7418" w:rsidRDefault="009A6114" w:rsidP="009A6114">
            <w:pPr>
              <w:ind w:firstLine="360"/>
              <w:jc w:val="both"/>
              <w:rPr>
                <w:rFonts w:ascii="Times New Roman" w:hAnsi="Times New Roman" w:cs="Times New Roman"/>
                <w:bCs/>
              </w:rPr>
            </w:pPr>
            <w:r w:rsidRPr="009F7418">
              <w:rPr>
                <w:rFonts w:ascii="Times New Roman" w:hAnsi="Times New Roman" w:cs="Times New Roman"/>
                <w:bCs/>
              </w:rPr>
              <w:t>Конкретизація з урахуванням положень Закону України «Про ринок електричної енергії».</w:t>
            </w:r>
          </w:p>
        </w:tc>
        <w:tc>
          <w:tcPr>
            <w:tcW w:w="2979" w:type="dxa"/>
          </w:tcPr>
          <w:p w14:paraId="476634C3" w14:textId="77777777" w:rsidR="003516A3" w:rsidRPr="005003BC" w:rsidRDefault="003516A3" w:rsidP="003516A3">
            <w:pPr>
              <w:widowControl w:val="0"/>
              <w:shd w:val="clear" w:color="auto" w:fill="FFFFFF"/>
              <w:tabs>
                <w:tab w:val="left" w:pos="1163"/>
              </w:tabs>
              <w:snapToGrid w:val="0"/>
              <w:ind w:firstLine="318"/>
              <w:jc w:val="both"/>
              <w:rPr>
                <w:rFonts w:ascii="Times New Roman" w:hAnsi="Times New Roman" w:cs="Times New Roman"/>
                <w:b/>
                <w:bCs/>
              </w:rPr>
            </w:pPr>
            <w:r w:rsidRPr="005003BC">
              <w:rPr>
                <w:rFonts w:ascii="Times New Roman" w:hAnsi="Times New Roman" w:cs="Times New Roman"/>
                <w:b/>
                <w:bCs/>
              </w:rPr>
              <w:t xml:space="preserve">Попередньо врахувати в редакції: </w:t>
            </w:r>
          </w:p>
          <w:p w14:paraId="69AECC33" w14:textId="77777777" w:rsidR="003516A3" w:rsidRPr="009F7418" w:rsidRDefault="003516A3" w:rsidP="003516A3">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3.5. З першим рахунком за електричну енергію, який надає Постачальник Споживачу, Постачальник має надати Споживачу інформацію про:</w:t>
            </w:r>
          </w:p>
          <w:p w14:paraId="71DCB82F" w14:textId="4F826B6E" w:rsidR="003516A3" w:rsidRPr="00496DD5" w:rsidRDefault="003516A3" w:rsidP="003516A3">
            <w:pPr>
              <w:shd w:val="clear" w:color="auto" w:fill="FFFFFF"/>
              <w:ind w:firstLine="360"/>
              <w:jc w:val="both"/>
              <w:rPr>
                <w:rFonts w:ascii="Times New Roman" w:eastAsia="Times New Roman" w:hAnsi="Times New Roman" w:cs="Times New Roman"/>
                <w:strike/>
                <w:color w:val="333333"/>
                <w:lang w:eastAsia="uk-UA"/>
              </w:rPr>
            </w:pPr>
            <w:r w:rsidRPr="003516A3">
              <w:rPr>
                <w:rFonts w:ascii="Times New Roman" w:eastAsia="Times New Roman" w:hAnsi="Times New Roman" w:cs="Times New Roman"/>
                <w:b/>
                <w:bCs/>
                <w:color w:val="00B050"/>
                <w:lang w:eastAsia="uk-UA"/>
              </w:rPr>
              <w:t>ціни (тарифи) та термін дії договору</w:t>
            </w:r>
            <w:r w:rsidRPr="00496DD5">
              <w:rPr>
                <w:rFonts w:ascii="Times New Roman" w:eastAsia="Times New Roman" w:hAnsi="Times New Roman" w:cs="Times New Roman"/>
                <w:color w:val="7030A0"/>
                <w:lang w:eastAsia="uk-UA"/>
              </w:rPr>
              <w:t>;</w:t>
            </w:r>
          </w:p>
          <w:p w14:paraId="7267EE6B" w14:textId="77777777" w:rsidR="003516A3" w:rsidRDefault="003516A3" w:rsidP="00CB1E1B">
            <w:pPr>
              <w:jc w:val="center"/>
              <w:rPr>
                <w:rFonts w:ascii="Times New Roman" w:hAnsi="Times New Roman" w:cs="Times New Roman"/>
                <w:b/>
                <w:color w:val="FF0000"/>
                <w:highlight w:val="yellow"/>
              </w:rPr>
            </w:pPr>
          </w:p>
          <w:p w14:paraId="56D664E1" w14:textId="4B398277" w:rsidR="009A6114" w:rsidRPr="00CB1E1B" w:rsidRDefault="009A6114" w:rsidP="00CB1E1B">
            <w:pPr>
              <w:jc w:val="center"/>
              <w:rPr>
                <w:rFonts w:ascii="Times New Roman" w:hAnsi="Times New Roman" w:cs="Times New Roman"/>
                <w:b/>
              </w:rPr>
            </w:pPr>
          </w:p>
        </w:tc>
      </w:tr>
      <w:tr w:rsidR="009A6114" w:rsidRPr="009F7418" w14:paraId="6A858BB8" w14:textId="77777777" w:rsidTr="002450E0">
        <w:trPr>
          <w:trHeight w:val="20"/>
        </w:trPr>
        <w:tc>
          <w:tcPr>
            <w:tcW w:w="4153" w:type="dxa"/>
          </w:tcPr>
          <w:p w14:paraId="7A9BFAD2" w14:textId="77777777" w:rsidR="009A6114" w:rsidRPr="009F7418" w:rsidRDefault="009A6114" w:rsidP="009A6114">
            <w:pPr>
              <w:shd w:val="clear" w:color="auto" w:fill="FFFFFF"/>
              <w:ind w:firstLine="360"/>
              <w:jc w:val="both"/>
              <w:rPr>
                <w:rFonts w:ascii="Times New Roman" w:eastAsia="Times New Roman" w:hAnsi="Times New Roman" w:cs="Times New Roman"/>
                <w:b/>
                <w:bCs/>
                <w:i/>
                <w:iCs/>
                <w:color w:val="333333"/>
                <w:lang w:eastAsia="uk-UA"/>
              </w:rPr>
            </w:pPr>
            <w:r w:rsidRPr="009F7418">
              <w:rPr>
                <w:rFonts w:ascii="Times New Roman" w:eastAsia="Times New Roman" w:hAnsi="Times New Roman" w:cs="Times New Roman"/>
                <w:b/>
                <w:bCs/>
                <w:i/>
                <w:iCs/>
                <w:color w:val="333333"/>
                <w:lang w:eastAsia="uk-UA"/>
              </w:rPr>
              <w:t xml:space="preserve">Відсутній в </w:t>
            </w:r>
            <w:proofErr w:type="spellStart"/>
            <w:r w:rsidRPr="009F7418">
              <w:rPr>
                <w:rFonts w:ascii="Times New Roman" w:eastAsia="Times New Roman" w:hAnsi="Times New Roman" w:cs="Times New Roman"/>
                <w:b/>
                <w:bCs/>
                <w:i/>
                <w:iCs/>
                <w:color w:val="333333"/>
                <w:lang w:eastAsia="uk-UA"/>
              </w:rPr>
              <w:t>проєкті</w:t>
            </w:r>
            <w:proofErr w:type="spellEnd"/>
          </w:p>
          <w:p w14:paraId="4CF23ECD" w14:textId="77777777" w:rsidR="009A6114" w:rsidRPr="009F7418" w:rsidRDefault="009A6114" w:rsidP="009A6114">
            <w:pPr>
              <w:jc w:val="both"/>
              <w:rPr>
                <w:rFonts w:ascii="Times New Roman" w:eastAsia="Calibri" w:hAnsi="Times New Roman" w:cs="Times New Roman"/>
                <w:color w:val="000000"/>
              </w:rPr>
            </w:pPr>
          </w:p>
          <w:p w14:paraId="046029B3" w14:textId="77777777" w:rsidR="009A6114" w:rsidRPr="009F7418" w:rsidRDefault="009A6114" w:rsidP="009A6114">
            <w:pPr>
              <w:shd w:val="clear" w:color="auto" w:fill="FFFFFF"/>
              <w:ind w:firstLine="360"/>
              <w:jc w:val="both"/>
              <w:rPr>
                <w:rFonts w:ascii="Times New Roman" w:eastAsia="Calibri" w:hAnsi="Times New Roman" w:cs="Times New Roman"/>
                <w:color w:val="000000"/>
              </w:rPr>
            </w:pPr>
            <w:r w:rsidRPr="009F7418">
              <w:rPr>
                <w:rFonts w:ascii="Times New Roman" w:eastAsia="Calibri" w:hAnsi="Times New Roman" w:cs="Times New Roman"/>
                <w:color w:val="000000"/>
              </w:rPr>
              <w:t xml:space="preserve">6.1. </w:t>
            </w:r>
            <w:r w:rsidRPr="009F7418">
              <w:rPr>
                <w:rFonts w:ascii="Times New Roman" w:eastAsia="Times New Roman" w:hAnsi="Times New Roman" w:cs="Times New Roman"/>
                <w:color w:val="333333"/>
                <w:lang w:eastAsia="uk-UA"/>
              </w:rPr>
              <w:t>Споживач</w:t>
            </w:r>
            <w:r w:rsidRPr="009F7418">
              <w:rPr>
                <w:rFonts w:ascii="Times New Roman" w:eastAsia="Calibri" w:hAnsi="Times New Roman" w:cs="Times New Roman"/>
                <w:color w:val="000000"/>
              </w:rPr>
              <w:t xml:space="preserve"> має право:</w:t>
            </w:r>
          </w:p>
          <w:p w14:paraId="782C68BA" w14:textId="77777777" w:rsidR="009A6114" w:rsidRDefault="009A6114" w:rsidP="009A6114">
            <w:pPr>
              <w:shd w:val="clear" w:color="auto" w:fill="FFFFFF"/>
              <w:ind w:firstLine="360"/>
              <w:jc w:val="both"/>
              <w:rPr>
                <w:rFonts w:ascii="Times New Roman" w:eastAsia="Calibri" w:hAnsi="Times New Roman" w:cs="Times New Roman"/>
                <w:color w:val="000000"/>
              </w:rPr>
            </w:pPr>
            <w:r w:rsidRPr="009F7418">
              <w:rPr>
                <w:rFonts w:ascii="Times New Roman" w:eastAsia="Calibri" w:hAnsi="Times New Roman" w:cs="Times New Roman"/>
                <w:color w:val="000000"/>
              </w:rPr>
              <w:lastRenderedPageBreak/>
              <w:t>…</w:t>
            </w:r>
          </w:p>
          <w:p w14:paraId="5ABAAA52" w14:textId="77777777" w:rsidR="00DA1C58" w:rsidRDefault="00DA1C58" w:rsidP="009A6114">
            <w:pPr>
              <w:shd w:val="clear" w:color="auto" w:fill="FFFFFF"/>
              <w:ind w:firstLine="360"/>
              <w:jc w:val="both"/>
              <w:rPr>
                <w:rFonts w:ascii="Times New Roman" w:eastAsia="Calibri" w:hAnsi="Times New Roman" w:cs="Times New Roman"/>
                <w:color w:val="000000"/>
              </w:rPr>
            </w:pPr>
          </w:p>
          <w:p w14:paraId="4624E448" w14:textId="77777777" w:rsidR="00DA1C58" w:rsidRPr="009F7418" w:rsidRDefault="00DA1C58" w:rsidP="00DA1C58">
            <w:pPr>
              <w:shd w:val="clear" w:color="auto" w:fill="FFFFFF"/>
              <w:ind w:firstLine="360"/>
              <w:jc w:val="both"/>
              <w:rPr>
                <w:rFonts w:ascii="Times New Roman" w:eastAsia="Times New Roman" w:hAnsi="Times New Roman" w:cs="Times New Roman"/>
                <w:b/>
                <w:bCs/>
                <w:color w:val="333333"/>
                <w:lang w:eastAsia="uk-UA"/>
              </w:rPr>
            </w:pPr>
            <w:r w:rsidRPr="009F7418">
              <w:rPr>
                <w:rFonts w:ascii="Times New Roman" w:eastAsia="Times New Roman" w:hAnsi="Times New Roman" w:cs="Times New Roman"/>
                <w:b/>
                <w:bCs/>
                <w:color w:val="333333"/>
                <w:lang w:eastAsia="uk-UA"/>
              </w:rPr>
              <w:t>Положення відсутн</w:t>
            </w:r>
            <w:r>
              <w:rPr>
                <w:rFonts w:ascii="Times New Roman" w:eastAsia="Times New Roman" w:hAnsi="Times New Roman" w:cs="Times New Roman"/>
                <w:b/>
                <w:bCs/>
                <w:color w:val="333333"/>
                <w:lang w:eastAsia="uk-UA"/>
              </w:rPr>
              <w:t>є</w:t>
            </w:r>
          </w:p>
          <w:p w14:paraId="1056657E" w14:textId="77777777" w:rsidR="00DA1C58" w:rsidRPr="009F7418" w:rsidRDefault="00DA1C58" w:rsidP="00DA1C58">
            <w:pPr>
              <w:ind w:firstLine="360"/>
              <w:jc w:val="both"/>
              <w:rPr>
                <w:rFonts w:ascii="Times New Roman" w:eastAsia="Calibri" w:hAnsi="Times New Roman" w:cs="Times New Roman"/>
                <w:color w:val="000000"/>
              </w:rPr>
            </w:pPr>
          </w:p>
          <w:p w14:paraId="5D804340" w14:textId="77777777" w:rsidR="00DA1C58" w:rsidRPr="009F7418" w:rsidRDefault="00DA1C58" w:rsidP="009A6114">
            <w:pPr>
              <w:shd w:val="clear" w:color="auto" w:fill="FFFFFF"/>
              <w:ind w:firstLine="360"/>
              <w:jc w:val="both"/>
              <w:rPr>
                <w:rFonts w:ascii="Times New Roman" w:eastAsia="Calibri" w:hAnsi="Times New Roman" w:cs="Times New Roman"/>
                <w:color w:val="000000"/>
              </w:rPr>
            </w:pPr>
          </w:p>
        </w:tc>
        <w:tc>
          <w:tcPr>
            <w:tcW w:w="4241" w:type="dxa"/>
          </w:tcPr>
          <w:p w14:paraId="1CA0DC19" w14:textId="77777777" w:rsidR="009A6114" w:rsidRPr="009F7418" w:rsidRDefault="009A6114" w:rsidP="009A6114">
            <w:pPr>
              <w:widowControl w:val="0"/>
              <w:shd w:val="clear" w:color="auto" w:fill="FFFFFF"/>
              <w:tabs>
                <w:tab w:val="left" w:pos="1163"/>
              </w:tabs>
              <w:snapToGrid w:val="0"/>
              <w:jc w:val="center"/>
              <w:rPr>
                <w:rFonts w:ascii="Times New Roman" w:hAnsi="Times New Roman" w:cs="Times New Roman"/>
                <w:b/>
                <w:bCs/>
                <w:color w:val="000000"/>
              </w:rPr>
            </w:pPr>
            <w:r w:rsidRPr="009F7418">
              <w:rPr>
                <w:rFonts w:ascii="Times New Roman" w:hAnsi="Times New Roman" w:cs="Times New Roman"/>
                <w:b/>
                <w:bCs/>
                <w:color w:val="000000"/>
              </w:rPr>
              <w:lastRenderedPageBreak/>
              <w:t>ДПЗД «УКРІНТЕРЕНЕРГО»</w:t>
            </w:r>
          </w:p>
          <w:p w14:paraId="6228697F" w14:textId="77777777" w:rsidR="009A6114" w:rsidRPr="009F7418" w:rsidRDefault="009A6114" w:rsidP="009A6114">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Доповнити пункт 6.1. підпунктом 13 в такій редакції:</w:t>
            </w:r>
          </w:p>
          <w:p w14:paraId="436412BD" w14:textId="77777777" w:rsidR="009A6114" w:rsidRPr="009F7418" w:rsidRDefault="009A6114" w:rsidP="009A6114">
            <w:pPr>
              <w:shd w:val="clear" w:color="auto" w:fill="FFFFFF"/>
              <w:ind w:firstLine="360"/>
              <w:jc w:val="both"/>
              <w:rPr>
                <w:rFonts w:ascii="Times New Roman" w:eastAsia="Times New Roman" w:hAnsi="Times New Roman" w:cs="Times New Roman"/>
                <w:b/>
                <w:bCs/>
                <w:color w:val="7030A0"/>
                <w:lang w:eastAsia="uk-UA"/>
              </w:rPr>
            </w:pPr>
            <w:r w:rsidRPr="009F7418">
              <w:rPr>
                <w:rFonts w:ascii="Times New Roman" w:eastAsia="Times New Roman" w:hAnsi="Times New Roman" w:cs="Times New Roman"/>
                <w:b/>
                <w:bCs/>
                <w:color w:val="7030A0"/>
                <w:lang w:eastAsia="uk-UA"/>
              </w:rPr>
              <w:lastRenderedPageBreak/>
              <w:t>13) захищений споживач та споживач, об’єкти якого визначені як об’єкти критичної інфраструктури має право звернутись до постачальника «останньої надії» із заявою про продовження дії договору про постачання електричної енергії постачальником «останньої надії» на період більше 90 днів, типова форма якої наведена в додатку до цього  Договору.</w:t>
            </w:r>
          </w:p>
          <w:p w14:paraId="712FC22F" w14:textId="77777777" w:rsidR="009A6114" w:rsidRPr="009F7418" w:rsidRDefault="009A6114" w:rsidP="009A6114">
            <w:pPr>
              <w:shd w:val="clear" w:color="auto" w:fill="FFFFFF"/>
              <w:ind w:firstLine="360"/>
              <w:jc w:val="both"/>
              <w:rPr>
                <w:rFonts w:ascii="Times New Roman" w:eastAsia="Times New Roman" w:hAnsi="Times New Roman" w:cs="Times New Roman"/>
                <w:b/>
                <w:bCs/>
                <w:color w:val="333333"/>
                <w:lang w:eastAsia="uk-UA"/>
              </w:rPr>
            </w:pPr>
          </w:p>
        </w:tc>
        <w:tc>
          <w:tcPr>
            <w:tcW w:w="3931" w:type="dxa"/>
            <w:gridSpan w:val="2"/>
          </w:tcPr>
          <w:p w14:paraId="503989FF" w14:textId="77777777" w:rsidR="009A6114" w:rsidRPr="009F7418" w:rsidRDefault="009A6114" w:rsidP="009A6114">
            <w:pPr>
              <w:widowControl w:val="0"/>
              <w:shd w:val="clear" w:color="auto" w:fill="FFFFFF"/>
              <w:tabs>
                <w:tab w:val="left" w:pos="1163"/>
              </w:tabs>
              <w:snapToGrid w:val="0"/>
              <w:jc w:val="center"/>
              <w:rPr>
                <w:rFonts w:ascii="Times New Roman" w:hAnsi="Times New Roman" w:cs="Times New Roman"/>
                <w:b/>
                <w:bCs/>
                <w:color w:val="000000"/>
              </w:rPr>
            </w:pPr>
            <w:r w:rsidRPr="009F7418">
              <w:rPr>
                <w:rFonts w:ascii="Times New Roman" w:hAnsi="Times New Roman" w:cs="Times New Roman"/>
                <w:b/>
                <w:bCs/>
                <w:color w:val="000000"/>
              </w:rPr>
              <w:lastRenderedPageBreak/>
              <w:t>ДПЗД «УКРІНТЕРЕНЕРГО»</w:t>
            </w:r>
          </w:p>
          <w:p w14:paraId="4A6FDE78" w14:textId="77777777" w:rsidR="009A6114" w:rsidRPr="009F7418" w:rsidRDefault="009A6114" w:rsidP="009A6114">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lastRenderedPageBreak/>
              <w:t>Деталізовано та врегульовано процедуру продовження договору постачання терміном більше 90 днів.</w:t>
            </w:r>
          </w:p>
          <w:p w14:paraId="40B66B79" w14:textId="77777777" w:rsidR="009A6114" w:rsidRPr="009F7418" w:rsidRDefault="009A6114" w:rsidP="009A6114">
            <w:pPr>
              <w:ind w:firstLine="360"/>
              <w:jc w:val="both"/>
              <w:rPr>
                <w:rFonts w:ascii="Times New Roman" w:hAnsi="Times New Roman" w:cs="Times New Roman"/>
                <w:bCs/>
              </w:rPr>
            </w:pPr>
          </w:p>
        </w:tc>
        <w:tc>
          <w:tcPr>
            <w:tcW w:w="2979" w:type="dxa"/>
          </w:tcPr>
          <w:p w14:paraId="03CC30FE" w14:textId="77777777" w:rsidR="00F76263" w:rsidRPr="00B747C5" w:rsidRDefault="00F76263" w:rsidP="00F76263">
            <w:pPr>
              <w:jc w:val="center"/>
              <w:rPr>
                <w:rFonts w:ascii="Times New Roman" w:hAnsi="Times New Roman" w:cs="Times New Roman"/>
                <w:b/>
              </w:rPr>
            </w:pPr>
            <w:r w:rsidRPr="00B747C5">
              <w:rPr>
                <w:rFonts w:ascii="Times New Roman" w:hAnsi="Times New Roman" w:cs="Times New Roman"/>
                <w:b/>
              </w:rPr>
              <w:lastRenderedPageBreak/>
              <w:t>Попередньо відхилити.</w:t>
            </w:r>
          </w:p>
          <w:p w14:paraId="5C2AA194" w14:textId="4B802536" w:rsidR="00546E2D" w:rsidRPr="00546E2D" w:rsidRDefault="00F76263" w:rsidP="00F76263">
            <w:pPr>
              <w:jc w:val="center"/>
              <w:rPr>
                <w:rFonts w:ascii="Times New Roman" w:hAnsi="Times New Roman" w:cs="Times New Roman"/>
                <w:b/>
                <w:bCs/>
                <w:color w:val="00B050"/>
              </w:rPr>
            </w:pPr>
            <w:r w:rsidRPr="00212DB4">
              <w:rPr>
                <w:rFonts w:ascii="Times New Roman" w:hAnsi="Times New Roman" w:cs="Times New Roman"/>
              </w:rPr>
              <w:lastRenderedPageBreak/>
              <w:t>Не є нормою договору</w:t>
            </w:r>
            <w:r>
              <w:rPr>
                <w:rFonts w:ascii="Times New Roman" w:hAnsi="Times New Roman" w:cs="Times New Roman"/>
              </w:rPr>
              <w:t xml:space="preserve">, </w:t>
            </w:r>
            <w:r w:rsidRPr="004A41E2">
              <w:rPr>
                <w:rFonts w:ascii="Times New Roman" w:hAnsi="Times New Roman" w:cs="Times New Roman"/>
              </w:rPr>
              <w:t>передбачен</w:t>
            </w:r>
            <w:r>
              <w:rPr>
                <w:rFonts w:ascii="Times New Roman" w:hAnsi="Times New Roman" w:cs="Times New Roman"/>
              </w:rPr>
              <w:t xml:space="preserve">о </w:t>
            </w:r>
            <w:r w:rsidRPr="004A41E2">
              <w:rPr>
                <w:rFonts w:ascii="Times New Roman" w:hAnsi="Times New Roman" w:cs="Times New Roman"/>
              </w:rPr>
              <w:t>положеннями ПРРЕЕ</w:t>
            </w:r>
          </w:p>
        </w:tc>
      </w:tr>
      <w:tr w:rsidR="009A6114" w:rsidRPr="009F7418" w14:paraId="3DE578EB" w14:textId="77777777" w:rsidTr="002450E0">
        <w:trPr>
          <w:trHeight w:val="20"/>
        </w:trPr>
        <w:tc>
          <w:tcPr>
            <w:tcW w:w="4153" w:type="dxa"/>
          </w:tcPr>
          <w:p w14:paraId="204E13B2" w14:textId="77777777" w:rsidR="009A6114" w:rsidRPr="009F7418" w:rsidRDefault="009A6114" w:rsidP="009A6114">
            <w:pPr>
              <w:shd w:val="clear" w:color="auto" w:fill="FFFFFF"/>
              <w:ind w:firstLine="360"/>
              <w:jc w:val="both"/>
              <w:rPr>
                <w:rFonts w:ascii="Times New Roman" w:eastAsia="Times New Roman" w:hAnsi="Times New Roman" w:cs="Times New Roman"/>
                <w:b/>
                <w:bCs/>
                <w:i/>
                <w:iCs/>
                <w:color w:val="333333"/>
                <w:lang w:eastAsia="uk-UA"/>
              </w:rPr>
            </w:pPr>
            <w:r w:rsidRPr="009F7418">
              <w:rPr>
                <w:rFonts w:ascii="Times New Roman" w:eastAsia="Times New Roman" w:hAnsi="Times New Roman" w:cs="Times New Roman"/>
                <w:b/>
                <w:bCs/>
                <w:i/>
                <w:iCs/>
                <w:color w:val="333333"/>
                <w:lang w:eastAsia="uk-UA"/>
              </w:rPr>
              <w:lastRenderedPageBreak/>
              <w:t xml:space="preserve">Відсутній в </w:t>
            </w:r>
            <w:proofErr w:type="spellStart"/>
            <w:r w:rsidRPr="009F7418">
              <w:rPr>
                <w:rFonts w:ascii="Times New Roman" w:eastAsia="Times New Roman" w:hAnsi="Times New Roman" w:cs="Times New Roman"/>
                <w:b/>
                <w:bCs/>
                <w:i/>
                <w:iCs/>
                <w:color w:val="333333"/>
                <w:lang w:eastAsia="uk-UA"/>
              </w:rPr>
              <w:t>проєкті</w:t>
            </w:r>
            <w:proofErr w:type="spellEnd"/>
          </w:p>
          <w:p w14:paraId="6E56652F" w14:textId="77777777" w:rsidR="009A6114" w:rsidRPr="009F7418" w:rsidRDefault="009A6114" w:rsidP="009A6114">
            <w:pPr>
              <w:jc w:val="both"/>
              <w:rPr>
                <w:rFonts w:ascii="Times New Roman" w:eastAsia="Calibri" w:hAnsi="Times New Roman" w:cs="Times New Roman"/>
                <w:color w:val="000000"/>
              </w:rPr>
            </w:pPr>
          </w:p>
          <w:p w14:paraId="0374ADE5" w14:textId="77777777" w:rsidR="009A6114" w:rsidRPr="009F7418" w:rsidRDefault="009A6114" w:rsidP="009A6114">
            <w:pPr>
              <w:shd w:val="clear" w:color="auto" w:fill="FFFFFF"/>
              <w:ind w:firstLine="360"/>
              <w:jc w:val="both"/>
              <w:rPr>
                <w:rFonts w:ascii="Times New Roman" w:eastAsia="Calibri" w:hAnsi="Times New Roman" w:cs="Times New Roman"/>
                <w:color w:val="000000"/>
              </w:rPr>
            </w:pPr>
            <w:r w:rsidRPr="009F7418">
              <w:rPr>
                <w:rFonts w:ascii="Times New Roman" w:eastAsia="Calibri" w:hAnsi="Times New Roman" w:cs="Times New Roman"/>
                <w:color w:val="000000"/>
              </w:rPr>
              <w:t>6.2. Споживач зобов'язується:</w:t>
            </w:r>
          </w:p>
          <w:p w14:paraId="2E3FDA5F" w14:textId="77777777" w:rsidR="009A6114" w:rsidRDefault="009A6114" w:rsidP="009A6114">
            <w:pPr>
              <w:shd w:val="clear" w:color="auto" w:fill="FFFFFF"/>
              <w:ind w:firstLine="360"/>
              <w:jc w:val="both"/>
              <w:rPr>
                <w:rFonts w:ascii="Times New Roman" w:eastAsia="Calibri" w:hAnsi="Times New Roman" w:cs="Times New Roman"/>
                <w:color w:val="000000"/>
              </w:rPr>
            </w:pPr>
            <w:r w:rsidRPr="009F7418">
              <w:rPr>
                <w:rFonts w:ascii="Times New Roman" w:eastAsia="Calibri" w:hAnsi="Times New Roman" w:cs="Times New Roman"/>
                <w:color w:val="000000"/>
              </w:rPr>
              <w:t>….</w:t>
            </w:r>
          </w:p>
          <w:p w14:paraId="62A9407B" w14:textId="77777777" w:rsidR="00DA1C58" w:rsidRDefault="00DA1C58" w:rsidP="009A6114">
            <w:pPr>
              <w:shd w:val="clear" w:color="auto" w:fill="FFFFFF"/>
              <w:ind w:firstLine="360"/>
              <w:jc w:val="both"/>
              <w:rPr>
                <w:rFonts w:ascii="Times New Roman" w:eastAsia="Calibri" w:hAnsi="Times New Roman" w:cs="Times New Roman"/>
                <w:color w:val="000000"/>
              </w:rPr>
            </w:pPr>
          </w:p>
          <w:p w14:paraId="121BA3F3" w14:textId="77777777" w:rsidR="00DA1C58" w:rsidRPr="009F7418" w:rsidRDefault="00DA1C58" w:rsidP="00DA1C58">
            <w:pPr>
              <w:shd w:val="clear" w:color="auto" w:fill="FFFFFF"/>
              <w:ind w:firstLine="360"/>
              <w:jc w:val="both"/>
              <w:rPr>
                <w:rFonts w:ascii="Times New Roman" w:eastAsia="Times New Roman" w:hAnsi="Times New Roman" w:cs="Times New Roman"/>
                <w:b/>
                <w:bCs/>
                <w:color w:val="333333"/>
                <w:lang w:eastAsia="uk-UA"/>
              </w:rPr>
            </w:pPr>
            <w:r w:rsidRPr="009F7418">
              <w:rPr>
                <w:rFonts w:ascii="Times New Roman" w:eastAsia="Times New Roman" w:hAnsi="Times New Roman" w:cs="Times New Roman"/>
                <w:b/>
                <w:bCs/>
                <w:color w:val="333333"/>
                <w:lang w:eastAsia="uk-UA"/>
              </w:rPr>
              <w:t>Положення відсутн</w:t>
            </w:r>
            <w:r>
              <w:rPr>
                <w:rFonts w:ascii="Times New Roman" w:eastAsia="Times New Roman" w:hAnsi="Times New Roman" w:cs="Times New Roman"/>
                <w:b/>
                <w:bCs/>
                <w:color w:val="333333"/>
                <w:lang w:eastAsia="uk-UA"/>
              </w:rPr>
              <w:t>є</w:t>
            </w:r>
          </w:p>
          <w:p w14:paraId="496D5F05" w14:textId="77777777" w:rsidR="00DA1C58" w:rsidRPr="009F7418" w:rsidRDefault="00DA1C58" w:rsidP="00DA1C58">
            <w:pPr>
              <w:ind w:firstLine="360"/>
              <w:jc w:val="both"/>
              <w:rPr>
                <w:rFonts w:ascii="Times New Roman" w:eastAsia="Calibri" w:hAnsi="Times New Roman" w:cs="Times New Roman"/>
                <w:color w:val="000000"/>
              </w:rPr>
            </w:pPr>
          </w:p>
          <w:p w14:paraId="03E31012" w14:textId="77777777" w:rsidR="00DA1C58" w:rsidRPr="009F7418" w:rsidRDefault="00DA1C58" w:rsidP="009A6114">
            <w:pPr>
              <w:shd w:val="clear" w:color="auto" w:fill="FFFFFF"/>
              <w:ind w:firstLine="360"/>
              <w:jc w:val="both"/>
              <w:rPr>
                <w:rFonts w:ascii="Times New Roman" w:eastAsia="Calibri" w:hAnsi="Times New Roman" w:cs="Times New Roman"/>
                <w:color w:val="000000"/>
              </w:rPr>
            </w:pPr>
          </w:p>
        </w:tc>
        <w:tc>
          <w:tcPr>
            <w:tcW w:w="4241" w:type="dxa"/>
          </w:tcPr>
          <w:p w14:paraId="38EC406E" w14:textId="77777777" w:rsidR="009A6114" w:rsidRPr="009F7418" w:rsidRDefault="009A6114" w:rsidP="00DA1C58">
            <w:pPr>
              <w:widowControl w:val="0"/>
              <w:shd w:val="clear" w:color="auto" w:fill="FFFFFF"/>
              <w:tabs>
                <w:tab w:val="left" w:pos="1163"/>
              </w:tabs>
              <w:snapToGrid w:val="0"/>
              <w:jc w:val="center"/>
              <w:rPr>
                <w:rFonts w:ascii="Times New Roman" w:hAnsi="Times New Roman" w:cs="Times New Roman"/>
                <w:color w:val="000000"/>
              </w:rPr>
            </w:pPr>
            <w:r w:rsidRPr="009F7418">
              <w:rPr>
                <w:rFonts w:ascii="Times New Roman" w:hAnsi="Times New Roman" w:cs="Times New Roman"/>
                <w:b/>
                <w:bCs/>
                <w:color w:val="000000"/>
              </w:rPr>
              <w:t>ДПЗД «УКРІНТЕРЕНЕРГО»</w:t>
            </w:r>
          </w:p>
          <w:p w14:paraId="5A709726" w14:textId="77777777" w:rsidR="009A6114" w:rsidRPr="009F7418" w:rsidRDefault="009A6114" w:rsidP="009A6114">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Доповнити пункт 6.2. підпунктом 8 в такій редакції:</w:t>
            </w:r>
          </w:p>
          <w:p w14:paraId="2C6368D1" w14:textId="77777777" w:rsidR="009A6114" w:rsidRPr="009F7418" w:rsidRDefault="009A6114" w:rsidP="009A6114">
            <w:pPr>
              <w:shd w:val="clear" w:color="auto" w:fill="FFFFFF"/>
              <w:ind w:firstLine="360"/>
              <w:jc w:val="both"/>
              <w:rPr>
                <w:rFonts w:ascii="Times New Roman" w:eastAsia="Times New Roman" w:hAnsi="Times New Roman" w:cs="Times New Roman"/>
                <w:b/>
                <w:bCs/>
                <w:color w:val="7030A0"/>
                <w:lang w:eastAsia="uk-UA"/>
              </w:rPr>
            </w:pPr>
            <w:r w:rsidRPr="009F7418">
              <w:rPr>
                <w:rFonts w:ascii="Times New Roman" w:eastAsia="Times New Roman" w:hAnsi="Times New Roman" w:cs="Times New Roman"/>
                <w:b/>
                <w:bCs/>
                <w:color w:val="7030A0"/>
                <w:lang w:eastAsia="uk-UA"/>
              </w:rPr>
              <w:t>8) за наявності у споживача статусу «Захищений споживач» або «Споживач, об’єкти якого визнані об’єктами критичної інфраструктури» повідомити постачальника «останньої надії» протягом 7 робочих днів у разі настання будь-якої із зазначених нижче подій:</w:t>
            </w:r>
          </w:p>
          <w:p w14:paraId="7CB8F5DC" w14:textId="77777777" w:rsidR="009A6114" w:rsidRPr="009F7418" w:rsidRDefault="009A6114" w:rsidP="009A6114">
            <w:pPr>
              <w:shd w:val="clear" w:color="auto" w:fill="FFFFFF"/>
              <w:ind w:firstLine="360"/>
              <w:jc w:val="both"/>
              <w:rPr>
                <w:rFonts w:ascii="Times New Roman" w:eastAsia="Times New Roman" w:hAnsi="Times New Roman" w:cs="Times New Roman"/>
                <w:b/>
                <w:bCs/>
                <w:color w:val="7030A0"/>
                <w:lang w:eastAsia="uk-UA"/>
              </w:rPr>
            </w:pPr>
            <w:r w:rsidRPr="009F7418">
              <w:rPr>
                <w:rFonts w:ascii="Times New Roman" w:eastAsia="Times New Roman" w:hAnsi="Times New Roman" w:cs="Times New Roman"/>
                <w:b/>
                <w:bCs/>
                <w:color w:val="7030A0"/>
                <w:lang w:eastAsia="uk-UA"/>
              </w:rPr>
              <w:t>- з моменту  укладання договору про постачання електричної енергії постачальником «останньої надії»;</w:t>
            </w:r>
          </w:p>
          <w:p w14:paraId="5EBCF441" w14:textId="77777777" w:rsidR="009A6114" w:rsidRPr="009F7418" w:rsidRDefault="009A6114" w:rsidP="009A6114">
            <w:pPr>
              <w:shd w:val="clear" w:color="auto" w:fill="FFFFFF"/>
              <w:ind w:firstLine="360"/>
              <w:jc w:val="both"/>
              <w:rPr>
                <w:rFonts w:ascii="Times New Roman" w:eastAsia="Times New Roman" w:hAnsi="Times New Roman" w:cs="Times New Roman"/>
                <w:b/>
                <w:bCs/>
                <w:color w:val="7030A0"/>
                <w:lang w:eastAsia="uk-UA"/>
              </w:rPr>
            </w:pPr>
            <w:r w:rsidRPr="009F7418">
              <w:rPr>
                <w:rFonts w:ascii="Times New Roman" w:eastAsia="Times New Roman" w:hAnsi="Times New Roman" w:cs="Times New Roman"/>
                <w:b/>
                <w:bCs/>
                <w:color w:val="7030A0"/>
                <w:lang w:eastAsia="uk-UA"/>
              </w:rPr>
              <w:t>- у разі набуття ним відповідного статусу протягом трьох робочих днів з дати набуття такого статусу.</w:t>
            </w:r>
          </w:p>
          <w:p w14:paraId="11F33ADB" w14:textId="77777777" w:rsidR="009A6114" w:rsidRPr="009F7418" w:rsidRDefault="009A6114" w:rsidP="009A6114">
            <w:pPr>
              <w:shd w:val="clear" w:color="auto" w:fill="FFFFFF"/>
              <w:ind w:firstLine="360"/>
              <w:jc w:val="both"/>
              <w:rPr>
                <w:rFonts w:ascii="Times New Roman" w:eastAsia="Times New Roman" w:hAnsi="Times New Roman" w:cs="Times New Roman"/>
                <w:color w:val="333333"/>
                <w:lang w:eastAsia="uk-UA"/>
              </w:rPr>
            </w:pPr>
          </w:p>
        </w:tc>
        <w:tc>
          <w:tcPr>
            <w:tcW w:w="3931" w:type="dxa"/>
            <w:gridSpan w:val="2"/>
          </w:tcPr>
          <w:p w14:paraId="3B25A3D9" w14:textId="77777777" w:rsidR="009A6114" w:rsidRPr="009F7418" w:rsidRDefault="009A6114" w:rsidP="00DA1C58">
            <w:pPr>
              <w:widowControl w:val="0"/>
              <w:shd w:val="clear" w:color="auto" w:fill="FFFFFF"/>
              <w:tabs>
                <w:tab w:val="left" w:pos="1163"/>
              </w:tabs>
              <w:snapToGrid w:val="0"/>
              <w:jc w:val="center"/>
              <w:rPr>
                <w:rFonts w:ascii="Times New Roman" w:hAnsi="Times New Roman" w:cs="Times New Roman"/>
                <w:color w:val="000000"/>
              </w:rPr>
            </w:pPr>
            <w:r w:rsidRPr="009F7418">
              <w:rPr>
                <w:rFonts w:ascii="Times New Roman" w:hAnsi="Times New Roman" w:cs="Times New Roman"/>
                <w:b/>
                <w:bCs/>
                <w:color w:val="000000"/>
              </w:rPr>
              <w:t>ДПЗД «УКРІНТЕРЕНЕРГО»</w:t>
            </w:r>
          </w:p>
          <w:p w14:paraId="2E0B8FD4" w14:textId="77777777" w:rsidR="009A6114" w:rsidRPr="009F7418" w:rsidRDefault="009A6114" w:rsidP="009A6114">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b/>
                <w:bCs/>
                <w:color w:val="333333"/>
                <w:lang w:eastAsia="uk-UA"/>
              </w:rPr>
              <w:t>Запропоновані зміни необхідні для відкликання процедури відключення</w:t>
            </w:r>
            <w:r w:rsidRPr="009F7418">
              <w:rPr>
                <w:rFonts w:ascii="Times New Roman" w:eastAsia="Times New Roman" w:hAnsi="Times New Roman" w:cs="Times New Roman"/>
                <w:color w:val="333333"/>
                <w:lang w:eastAsia="uk-UA"/>
              </w:rPr>
              <w:t xml:space="preserve"> (за 10 робочих днів) та виконання нашого обов’язку щодо повідомлення про право постачання більше 90 днів. З метою дотримання ПОН вимог пункту 152 розділу XVII «Прикінцеві та перехідні положення» Закону України «Про ринок електричної енергії».</w:t>
            </w:r>
          </w:p>
          <w:p w14:paraId="0C99833F" w14:textId="77777777" w:rsidR="009A6114" w:rsidRPr="009F7418" w:rsidRDefault="009A6114" w:rsidP="009A6114">
            <w:pPr>
              <w:shd w:val="clear" w:color="auto" w:fill="FFFFFF"/>
              <w:ind w:firstLine="360"/>
              <w:jc w:val="both"/>
              <w:rPr>
                <w:rFonts w:ascii="Times New Roman" w:eastAsia="Times New Roman" w:hAnsi="Times New Roman" w:cs="Times New Roman"/>
                <w:color w:val="333333"/>
                <w:lang w:eastAsia="uk-UA"/>
              </w:rPr>
            </w:pPr>
          </w:p>
          <w:p w14:paraId="784CC972" w14:textId="77777777" w:rsidR="009A6114" w:rsidRDefault="009A6114" w:rsidP="009A6114">
            <w:pPr>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b/>
                <w:bCs/>
                <w:color w:val="333333"/>
                <w:lang w:eastAsia="uk-UA"/>
              </w:rPr>
              <w:t>Відповідно до положень постанови Кабінету Міністрів України від 28.04.2023</w:t>
            </w:r>
            <w:r w:rsidRPr="009F7418">
              <w:rPr>
                <w:rFonts w:ascii="Times New Roman" w:eastAsia="Times New Roman" w:hAnsi="Times New Roman" w:cs="Times New Roman"/>
                <w:color w:val="333333"/>
                <w:lang w:eastAsia="uk-UA"/>
              </w:rPr>
              <w:t xml:space="preserve"> року № 415 “Про затвердження Порядку ведення Реєстру об’єктів критичної інфраструктури, включення таких об’єктів до Реєстру, доступу та надання інформації з нього” у ній  чітко зазначено, що інформація із Реєстру під час воєнного стану, а також протягом дванадцяти місяців після його припинення чи скасування є інформацією з обмеженим доступом, і  надається виключно посадовим особам посадовим /службовим особам суб’єктів національної системи захисту критичної інфраструктури за суб’єктом </w:t>
            </w:r>
            <w:r w:rsidRPr="009F7418">
              <w:rPr>
                <w:rFonts w:ascii="Times New Roman" w:eastAsia="Times New Roman" w:hAnsi="Times New Roman" w:cs="Times New Roman"/>
                <w:color w:val="333333"/>
                <w:lang w:eastAsia="uk-UA"/>
              </w:rPr>
              <w:lastRenderedPageBreak/>
              <w:t>права чи за об’єктом критичної інфраструктури. Законодавством не передбачено повноважень постачальника “останньої надії” здійснювати та отримувати інформацію з обмеженим доступом від Адміністрації Державної служби спеціального зв’язку та захисту інформації (на відміну від права подання запитів до Державної податкової служби по рахункам захищених споживачів), отже для реалізації положень Закону споживач має завчасно проінформувати постачальника “останньої надії” про наявність у нього статусу споживача, об’єкти якого визначені об’єктами критичної інфраструктури, та надати відповідний підтверджуючий документ.</w:t>
            </w:r>
          </w:p>
          <w:p w14:paraId="34D91825" w14:textId="77777777" w:rsidR="00DA1C58" w:rsidRPr="009F7418" w:rsidRDefault="00DA1C58" w:rsidP="009A6114">
            <w:pPr>
              <w:ind w:firstLine="360"/>
              <w:jc w:val="both"/>
              <w:rPr>
                <w:rFonts w:ascii="Times New Roman" w:hAnsi="Times New Roman" w:cs="Times New Roman"/>
                <w:bCs/>
              </w:rPr>
            </w:pPr>
          </w:p>
        </w:tc>
        <w:tc>
          <w:tcPr>
            <w:tcW w:w="2979" w:type="dxa"/>
          </w:tcPr>
          <w:p w14:paraId="780E29E7" w14:textId="77777777" w:rsidR="00F76263" w:rsidRPr="00B747C5" w:rsidRDefault="00F76263" w:rsidP="00F76263">
            <w:pPr>
              <w:jc w:val="center"/>
              <w:rPr>
                <w:rFonts w:ascii="Times New Roman" w:hAnsi="Times New Roman" w:cs="Times New Roman"/>
                <w:b/>
              </w:rPr>
            </w:pPr>
            <w:r w:rsidRPr="00B747C5">
              <w:rPr>
                <w:rFonts w:ascii="Times New Roman" w:hAnsi="Times New Roman" w:cs="Times New Roman"/>
                <w:b/>
              </w:rPr>
              <w:lastRenderedPageBreak/>
              <w:t>Попередньо відхилити.</w:t>
            </w:r>
          </w:p>
          <w:p w14:paraId="4326ADC7" w14:textId="526A7808" w:rsidR="00546E2D" w:rsidRPr="009F7418" w:rsidRDefault="00F76263" w:rsidP="00F76263">
            <w:pPr>
              <w:jc w:val="center"/>
              <w:rPr>
                <w:rFonts w:ascii="Times New Roman" w:hAnsi="Times New Roman" w:cs="Times New Roman"/>
                <w:bCs/>
              </w:rPr>
            </w:pPr>
            <w:r w:rsidRPr="00212DB4">
              <w:rPr>
                <w:rFonts w:ascii="Times New Roman" w:hAnsi="Times New Roman" w:cs="Times New Roman"/>
              </w:rPr>
              <w:t>Не є нормою договору</w:t>
            </w:r>
            <w:r>
              <w:rPr>
                <w:rFonts w:ascii="Times New Roman" w:hAnsi="Times New Roman" w:cs="Times New Roman"/>
              </w:rPr>
              <w:t xml:space="preserve">, </w:t>
            </w:r>
            <w:r w:rsidRPr="004A41E2">
              <w:rPr>
                <w:rFonts w:ascii="Times New Roman" w:hAnsi="Times New Roman" w:cs="Times New Roman"/>
              </w:rPr>
              <w:t>передбачен</w:t>
            </w:r>
            <w:r>
              <w:rPr>
                <w:rFonts w:ascii="Times New Roman" w:hAnsi="Times New Roman" w:cs="Times New Roman"/>
              </w:rPr>
              <w:t xml:space="preserve">о </w:t>
            </w:r>
            <w:r w:rsidRPr="004A41E2">
              <w:rPr>
                <w:rFonts w:ascii="Times New Roman" w:hAnsi="Times New Roman" w:cs="Times New Roman"/>
              </w:rPr>
              <w:t>положеннями ПРРЕЕ</w:t>
            </w:r>
          </w:p>
        </w:tc>
      </w:tr>
      <w:tr w:rsidR="009A6114" w:rsidRPr="009F7418" w14:paraId="099A7302" w14:textId="77777777" w:rsidTr="002450E0">
        <w:trPr>
          <w:trHeight w:val="20"/>
        </w:trPr>
        <w:tc>
          <w:tcPr>
            <w:tcW w:w="4153" w:type="dxa"/>
          </w:tcPr>
          <w:p w14:paraId="275CB01B" w14:textId="77777777" w:rsidR="009A6114" w:rsidRPr="009F7418" w:rsidRDefault="009A6114" w:rsidP="009A6114">
            <w:pPr>
              <w:shd w:val="clear" w:color="auto" w:fill="FFFFFF"/>
              <w:ind w:firstLine="360"/>
              <w:jc w:val="both"/>
              <w:rPr>
                <w:rFonts w:ascii="Times New Roman" w:eastAsia="Times New Roman" w:hAnsi="Times New Roman" w:cs="Times New Roman"/>
                <w:b/>
                <w:bCs/>
                <w:i/>
                <w:iCs/>
                <w:color w:val="333333"/>
                <w:lang w:eastAsia="uk-UA"/>
              </w:rPr>
            </w:pPr>
            <w:bookmarkStart w:id="3" w:name="_Hlk194412295"/>
            <w:r w:rsidRPr="009F7418">
              <w:rPr>
                <w:rFonts w:ascii="Times New Roman" w:eastAsia="Times New Roman" w:hAnsi="Times New Roman" w:cs="Times New Roman"/>
                <w:b/>
                <w:bCs/>
                <w:i/>
                <w:iCs/>
                <w:color w:val="333333"/>
                <w:lang w:eastAsia="uk-UA"/>
              </w:rPr>
              <w:t xml:space="preserve">Відсутній в </w:t>
            </w:r>
            <w:proofErr w:type="spellStart"/>
            <w:r w:rsidRPr="009F7418">
              <w:rPr>
                <w:rFonts w:ascii="Times New Roman" w:eastAsia="Times New Roman" w:hAnsi="Times New Roman" w:cs="Times New Roman"/>
                <w:b/>
                <w:bCs/>
                <w:i/>
                <w:iCs/>
                <w:color w:val="333333"/>
                <w:lang w:eastAsia="uk-UA"/>
              </w:rPr>
              <w:t>проєкті</w:t>
            </w:r>
            <w:proofErr w:type="spellEnd"/>
          </w:p>
          <w:p w14:paraId="29DCC265" w14:textId="77777777" w:rsidR="009A6114" w:rsidRPr="009F7418" w:rsidRDefault="009A6114" w:rsidP="009A6114">
            <w:pPr>
              <w:ind w:firstLine="360"/>
              <w:jc w:val="both"/>
              <w:rPr>
                <w:rFonts w:ascii="Times New Roman" w:eastAsia="Calibri" w:hAnsi="Times New Roman" w:cs="Times New Roman"/>
                <w:color w:val="000000"/>
              </w:rPr>
            </w:pPr>
            <w:r w:rsidRPr="009F7418">
              <w:rPr>
                <w:rFonts w:ascii="Times New Roman" w:eastAsia="Calibri" w:hAnsi="Times New Roman" w:cs="Times New Roman"/>
                <w:color w:val="000000"/>
              </w:rPr>
              <w:t>8.1. Постачальник має право звернутися до оператора системи з вимогою про відключення об'єкта Споживача від електропостачання виключно у випадках:</w:t>
            </w:r>
          </w:p>
          <w:p w14:paraId="151A5437" w14:textId="77777777" w:rsidR="009A6114" w:rsidRPr="009F7418" w:rsidRDefault="009A6114" w:rsidP="009A6114">
            <w:pPr>
              <w:ind w:firstLine="360"/>
              <w:jc w:val="both"/>
              <w:rPr>
                <w:rFonts w:ascii="Times New Roman" w:eastAsia="Calibri" w:hAnsi="Times New Roman" w:cs="Times New Roman"/>
                <w:color w:val="000000"/>
              </w:rPr>
            </w:pPr>
            <w:r w:rsidRPr="009F7418">
              <w:rPr>
                <w:rFonts w:ascii="Times New Roman" w:eastAsia="Calibri" w:hAnsi="Times New Roman" w:cs="Times New Roman"/>
                <w:color w:val="000000"/>
              </w:rPr>
              <w:t>порушення Споживачем строків оплати за цим Договором у тому числі за графіком погашення заборгованості;</w:t>
            </w:r>
          </w:p>
          <w:p w14:paraId="2E1D8C50" w14:textId="77777777" w:rsidR="009A6114" w:rsidRPr="009F7418" w:rsidRDefault="009A6114" w:rsidP="009A6114">
            <w:pPr>
              <w:ind w:firstLine="360"/>
              <w:jc w:val="both"/>
              <w:rPr>
                <w:rFonts w:ascii="Times New Roman" w:eastAsia="Calibri" w:hAnsi="Times New Roman" w:cs="Times New Roman"/>
                <w:b/>
                <w:bCs/>
                <w:color w:val="000000"/>
              </w:rPr>
            </w:pPr>
            <w:r w:rsidRPr="009F7418">
              <w:rPr>
                <w:rFonts w:ascii="Times New Roman" w:eastAsia="Calibri" w:hAnsi="Times New Roman" w:cs="Times New Roman"/>
                <w:color w:val="000000"/>
              </w:rPr>
              <w:t>завершення періоду постачання електричної енергії постачальником "останньої надії".</w:t>
            </w:r>
          </w:p>
        </w:tc>
        <w:tc>
          <w:tcPr>
            <w:tcW w:w="4241" w:type="dxa"/>
          </w:tcPr>
          <w:p w14:paraId="3E9C93BB" w14:textId="77777777" w:rsidR="009A6114" w:rsidRPr="009F7418" w:rsidRDefault="009A6114" w:rsidP="009A6114">
            <w:pPr>
              <w:widowControl w:val="0"/>
              <w:shd w:val="clear" w:color="auto" w:fill="FFFFFF"/>
              <w:tabs>
                <w:tab w:val="left" w:pos="1163"/>
              </w:tabs>
              <w:snapToGrid w:val="0"/>
              <w:jc w:val="center"/>
              <w:rPr>
                <w:rFonts w:ascii="Times New Roman" w:hAnsi="Times New Roman" w:cs="Times New Roman"/>
                <w:b/>
                <w:bCs/>
                <w:color w:val="000000"/>
              </w:rPr>
            </w:pPr>
            <w:r w:rsidRPr="009F7418">
              <w:rPr>
                <w:rFonts w:ascii="Times New Roman" w:hAnsi="Times New Roman" w:cs="Times New Roman"/>
                <w:b/>
                <w:bCs/>
                <w:color w:val="000000"/>
              </w:rPr>
              <w:t>ДПЗД «УКРІНТЕРЕНЕРГО»</w:t>
            </w:r>
          </w:p>
          <w:p w14:paraId="17DC4F64" w14:textId="77777777" w:rsidR="009A6114" w:rsidRPr="009F7418" w:rsidRDefault="009A6114" w:rsidP="009A6114">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Викласти пункт 8.1. глави 8 в такій редакції:</w:t>
            </w:r>
          </w:p>
          <w:p w14:paraId="79DE7CBA" w14:textId="77777777" w:rsidR="009A6114" w:rsidRPr="009F7418" w:rsidRDefault="009A6114" w:rsidP="009A6114">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 xml:space="preserve">8.1. Постачальник має право звернутися до оператора системи з вимогою про відключення об'єкта Споживача від електропостачання виключно у випадках </w:t>
            </w:r>
            <w:r w:rsidRPr="009F7418">
              <w:rPr>
                <w:rFonts w:ascii="Times New Roman" w:eastAsia="Times New Roman" w:hAnsi="Times New Roman" w:cs="Times New Roman"/>
                <w:b/>
                <w:bCs/>
                <w:color w:val="7030A0"/>
                <w:lang w:eastAsia="uk-UA"/>
              </w:rPr>
              <w:t>передбачених законами та ПРРЕЕ, зокрема у разі:</w:t>
            </w:r>
          </w:p>
          <w:p w14:paraId="6763DDC2" w14:textId="77777777" w:rsidR="009A6114" w:rsidRPr="009F7418" w:rsidRDefault="009A6114" w:rsidP="009A6114">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 xml:space="preserve">порушення Споживачем строків оплати за цим Договором </w:t>
            </w:r>
            <w:r w:rsidRPr="009F7418">
              <w:rPr>
                <w:rFonts w:ascii="Times New Roman" w:eastAsia="Times New Roman" w:hAnsi="Times New Roman" w:cs="Times New Roman"/>
                <w:b/>
                <w:bCs/>
                <w:color w:val="7030A0"/>
                <w:lang w:eastAsia="uk-UA"/>
              </w:rPr>
              <w:t xml:space="preserve">та іншими Договорами, що укладалися між Споживачем та Постачальником в попередні періоди постачання, </w:t>
            </w:r>
            <w:r w:rsidRPr="009F7418">
              <w:rPr>
                <w:rFonts w:ascii="Times New Roman" w:eastAsia="Times New Roman" w:hAnsi="Times New Roman" w:cs="Times New Roman"/>
                <w:color w:val="333333"/>
                <w:lang w:eastAsia="uk-UA"/>
              </w:rPr>
              <w:t xml:space="preserve">у тому числі за </w:t>
            </w:r>
            <w:r w:rsidRPr="009F7418">
              <w:rPr>
                <w:rFonts w:ascii="Times New Roman" w:eastAsia="Times New Roman" w:hAnsi="Times New Roman" w:cs="Times New Roman"/>
                <w:b/>
                <w:bCs/>
                <w:color w:val="7030A0"/>
                <w:lang w:eastAsia="uk-UA"/>
              </w:rPr>
              <w:t>договорами про реструктуризацію  заборгованості</w:t>
            </w:r>
            <w:r w:rsidRPr="009F7418">
              <w:rPr>
                <w:rFonts w:ascii="Times New Roman" w:eastAsia="Times New Roman" w:hAnsi="Times New Roman" w:cs="Times New Roman"/>
                <w:color w:val="333333"/>
                <w:lang w:eastAsia="uk-UA"/>
              </w:rPr>
              <w:t>;</w:t>
            </w:r>
          </w:p>
          <w:p w14:paraId="7D3F54C8" w14:textId="77777777" w:rsidR="009A6114" w:rsidRPr="009F7418" w:rsidRDefault="009A6114" w:rsidP="009A6114">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завершення періоду постачання електричної енергії постачальником "останньої надії";</w:t>
            </w:r>
          </w:p>
          <w:p w14:paraId="01A47FC9" w14:textId="77777777" w:rsidR="009A6114" w:rsidRPr="009F7418" w:rsidRDefault="009A6114" w:rsidP="009A6114">
            <w:pPr>
              <w:shd w:val="clear" w:color="auto" w:fill="FFFFFF"/>
              <w:ind w:firstLine="360"/>
              <w:jc w:val="both"/>
              <w:rPr>
                <w:rFonts w:ascii="Times New Roman" w:eastAsia="Times New Roman" w:hAnsi="Times New Roman" w:cs="Times New Roman"/>
                <w:color w:val="7030A0"/>
                <w:lang w:eastAsia="uk-UA"/>
              </w:rPr>
            </w:pPr>
            <w:r w:rsidRPr="009F7418">
              <w:rPr>
                <w:rFonts w:ascii="Times New Roman" w:eastAsia="Times New Roman" w:hAnsi="Times New Roman" w:cs="Times New Roman"/>
                <w:b/>
                <w:bCs/>
                <w:color w:val="7030A0"/>
                <w:lang w:eastAsia="uk-UA"/>
              </w:rPr>
              <w:lastRenderedPageBreak/>
              <w:t>відсутності у захищеного споживача та/або споживача, об’єкти яких визначені об’єктами критичної інфраструктури поточного рахунку із спеціальним режимом використання відкритого в Уповноваженому банку, порушення інших вимог частини дванадцятої статті 64 Закону України «Про ринок електричної енергії», Правил роздрібного ринку електричної енергії та цього Договору.</w:t>
            </w:r>
          </w:p>
          <w:p w14:paraId="1EC6F0B4" w14:textId="77777777" w:rsidR="009A6114" w:rsidRPr="009F7418" w:rsidRDefault="009A6114" w:rsidP="009A6114">
            <w:pPr>
              <w:shd w:val="clear" w:color="auto" w:fill="FFFFFF"/>
              <w:ind w:firstLine="360"/>
              <w:jc w:val="both"/>
              <w:rPr>
                <w:rFonts w:ascii="Times New Roman" w:eastAsia="Times New Roman" w:hAnsi="Times New Roman" w:cs="Times New Roman"/>
                <w:color w:val="333333"/>
                <w:lang w:eastAsia="uk-UA"/>
              </w:rPr>
            </w:pPr>
          </w:p>
        </w:tc>
        <w:tc>
          <w:tcPr>
            <w:tcW w:w="3931" w:type="dxa"/>
            <w:gridSpan w:val="2"/>
          </w:tcPr>
          <w:p w14:paraId="510CE316" w14:textId="77777777" w:rsidR="009A6114" w:rsidRPr="009F7418" w:rsidRDefault="009A6114" w:rsidP="009A6114">
            <w:pPr>
              <w:shd w:val="clear" w:color="auto" w:fill="FFFFFF"/>
              <w:ind w:firstLine="360"/>
              <w:jc w:val="both"/>
              <w:rPr>
                <w:rFonts w:ascii="Times New Roman" w:hAnsi="Times New Roman" w:cs="Times New Roman"/>
                <w:bCs/>
              </w:rPr>
            </w:pPr>
          </w:p>
        </w:tc>
        <w:tc>
          <w:tcPr>
            <w:tcW w:w="2979" w:type="dxa"/>
          </w:tcPr>
          <w:p w14:paraId="0130C5D8" w14:textId="77777777" w:rsidR="00CB1E1B" w:rsidRPr="00B747C5" w:rsidRDefault="00CB1E1B" w:rsidP="00CB1E1B">
            <w:pPr>
              <w:jc w:val="center"/>
              <w:rPr>
                <w:rFonts w:ascii="Times New Roman" w:hAnsi="Times New Roman" w:cs="Times New Roman"/>
                <w:b/>
              </w:rPr>
            </w:pPr>
            <w:r w:rsidRPr="00B747C5">
              <w:rPr>
                <w:rFonts w:ascii="Times New Roman" w:hAnsi="Times New Roman" w:cs="Times New Roman"/>
                <w:b/>
              </w:rPr>
              <w:t>Попередньо відхилити.</w:t>
            </w:r>
          </w:p>
          <w:p w14:paraId="3EB15AD6" w14:textId="1A30FA06" w:rsidR="00CB1E1B" w:rsidRDefault="00CB1E1B" w:rsidP="00CB1E1B">
            <w:pPr>
              <w:jc w:val="center"/>
              <w:rPr>
                <w:rFonts w:ascii="Times New Roman" w:hAnsi="Times New Roman" w:cs="Times New Roman"/>
                <w:b/>
                <w:bCs/>
                <w:color w:val="00B050"/>
              </w:rPr>
            </w:pPr>
            <w:r w:rsidRPr="00212DB4">
              <w:rPr>
                <w:rFonts w:ascii="Times New Roman" w:hAnsi="Times New Roman" w:cs="Times New Roman"/>
              </w:rPr>
              <w:t>Не є нормою договору</w:t>
            </w:r>
            <w:r>
              <w:rPr>
                <w:rFonts w:ascii="Times New Roman" w:hAnsi="Times New Roman" w:cs="Times New Roman"/>
              </w:rPr>
              <w:t xml:space="preserve">, </w:t>
            </w:r>
            <w:r w:rsidRPr="004A41E2">
              <w:rPr>
                <w:rFonts w:ascii="Times New Roman" w:hAnsi="Times New Roman" w:cs="Times New Roman"/>
              </w:rPr>
              <w:t>передбачен</w:t>
            </w:r>
            <w:r>
              <w:rPr>
                <w:rFonts w:ascii="Times New Roman" w:hAnsi="Times New Roman" w:cs="Times New Roman"/>
              </w:rPr>
              <w:t xml:space="preserve">о </w:t>
            </w:r>
            <w:r w:rsidRPr="004A41E2">
              <w:rPr>
                <w:rFonts w:ascii="Times New Roman" w:hAnsi="Times New Roman" w:cs="Times New Roman"/>
              </w:rPr>
              <w:t>положеннями ПРРЕЕ</w:t>
            </w:r>
          </w:p>
          <w:p w14:paraId="6AFD11A2" w14:textId="63F464FC" w:rsidR="00546E2D" w:rsidRPr="009F7418" w:rsidRDefault="00546E2D" w:rsidP="00CB1E1B">
            <w:pPr>
              <w:ind w:firstLine="360"/>
              <w:jc w:val="both"/>
              <w:rPr>
                <w:rFonts w:ascii="Times New Roman" w:hAnsi="Times New Roman" w:cs="Times New Roman"/>
                <w:bCs/>
              </w:rPr>
            </w:pPr>
          </w:p>
        </w:tc>
      </w:tr>
      <w:bookmarkEnd w:id="3"/>
      <w:tr w:rsidR="009A6114" w:rsidRPr="009F7418" w14:paraId="6D023A02" w14:textId="77777777" w:rsidTr="00A3450C">
        <w:trPr>
          <w:trHeight w:val="20"/>
        </w:trPr>
        <w:tc>
          <w:tcPr>
            <w:tcW w:w="4153" w:type="dxa"/>
            <w:tcBorders>
              <w:bottom w:val="nil"/>
            </w:tcBorders>
          </w:tcPr>
          <w:p w14:paraId="053AD0A6" w14:textId="77777777" w:rsidR="009A6114" w:rsidRPr="009F7418" w:rsidRDefault="009A6114" w:rsidP="009A6114">
            <w:pPr>
              <w:shd w:val="clear" w:color="auto" w:fill="FFFFFF"/>
              <w:ind w:firstLine="360"/>
              <w:jc w:val="both"/>
              <w:rPr>
                <w:rFonts w:ascii="Times New Roman" w:eastAsia="Times New Roman" w:hAnsi="Times New Roman" w:cs="Times New Roman"/>
                <w:b/>
                <w:bCs/>
                <w:i/>
                <w:iCs/>
                <w:color w:val="333333"/>
                <w:lang w:eastAsia="uk-UA"/>
              </w:rPr>
            </w:pPr>
            <w:r w:rsidRPr="009F7418">
              <w:rPr>
                <w:rFonts w:ascii="Times New Roman" w:eastAsia="Times New Roman" w:hAnsi="Times New Roman" w:cs="Times New Roman"/>
                <w:b/>
                <w:bCs/>
                <w:i/>
                <w:iCs/>
                <w:color w:val="333333"/>
                <w:lang w:eastAsia="uk-UA"/>
              </w:rPr>
              <w:t xml:space="preserve">Відсутній в </w:t>
            </w:r>
            <w:proofErr w:type="spellStart"/>
            <w:r w:rsidRPr="009F7418">
              <w:rPr>
                <w:rFonts w:ascii="Times New Roman" w:eastAsia="Times New Roman" w:hAnsi="Times New Roman" w:cs="Times New Roman"/>
                <w:b/>
                <w:bCs/>
                <w:i/>
                <w:iCs/>
                <w:color w:val="333333"/>
                <w:lang w:eastAsia="uk-UA"/>
              </w:rPr>
              <w:t>проєкті</w:t>
            </w:r>
            <w:proofErr w:type="spellEnd"/>
          </w:p>
          <w:p w14:paraId="3C631745" w14:textId="77777777" w:rsidR="009A6114" w:rsidRPr="009F7418" w:rsidRDefault="009A6114" w:rsidP="009A6114">
            <w:pPr>
              <w:ind w:firstLine="360"/>
              <w:jc w:val="both"/>
              <w:rPr>
                <w:rFonts w:ascii="Times New Roman" w:eastAsia="Calibri" w:hAnsi="Times New Roman" w:cs="Times New Roman"/>
                <w:color w:val="000000"/>
              </w:rPr>
            </w:pPr>
          </w:p>
          <w:p w14:paraId="408076ED" w14:textId="77777777" w:rsidR="009A6114" w:rsidRPr="009F7418" w:rsidRDefault="009A6114" w:rsidP="009A6114">
            <w:pPr>
              <w:ind w:firstLine="360"/>
              <w:jc w:val="both"/>
              <w:rPr>
                <w:rFonts w:ascii="Times New Roman" w:eastAsia="Calibri" w:hAnsi="Times New Roman" w:cs="Times New Roman"/>
                <w:color w:val="000000"/>
              </w:rPr>
            </w:pPr>
            <w:r w:rsidRPr="009F7418">
              <w:rPr>
                <w:rFonts w:ascii="Times New Roman" w:eastAsia="Calibri" w:hAnsi="Times New Roman" w:cs="Times New Roman"/>
                <w:color w:val="000000"/>
              </w:rPr>
              <w:t xml:space="preserve">13.1. Цей Договір приєднання Споживача набирає чинності за фактом споживання електричної енергії у перший день, наступний за останнім днем постачання електричної енергії попереднім </w:t>
            </w:r>
            <w:proofErr w:type="spellStart"/>
            <w:r w:rsidRPr="009F7418">
              <w:rPr>
                <w:rFonts w:ascii="Times New Roman" w:eastAsia="Calibri" w:hAnsi="Times New Roman" w:cs="Times New Roman"/>
                <w:color w:val="000000"/>
              </w:rPr>
              <w:t>електропостачальником</w:t>
            </w:r>
            <w:proofErr w:type="spellEnd"/>
            <w:r w:rsidRPr="009F7418">
              <w:rPr>
                <w:rFonts w:ascii="Times New Roman" w:eastAsia="Calibri" w:hAnsi="Times New Roman" w:cs="Times New Roman"/>
                <w:color w:val="000000"/>
              </w:rPr>
              <w:t>, за відсутності факту відключення, передбаченого ПРРЕЕ, та діє в частині здійснення розрахунків між Сторонами до повного їх здійснення, а в частині постачання електричної енергії його дія не може перевищувати 90 діб.</w:t>
            </w:r>
          </w:p>
        </w:tc>
        <w:tc>
          <w:tcPr>
            <w:tcW w:w="4241" w:type="dxa"/>
          </w:tcPr>
          <w:p w14:paraId="1B5F392B" w14:textId="77777777" w:rsidR="009A6114" w:rsidRPr="009F7418" w:rsidRDefault="009A6114" w:rsidP="009A6114">
            <w:pPr>
              <w:widowControl w:val="0"/>
              <w:shd w:val="clear" w:color="auto" w:fill="FFFFFF"/>
              <w:tabs>
                <w:tab w:val="left" w:pos="1163"/>
              </w:tabs>
              <w:snapToGrid w:val="0"/>
              <w:jc w:val="center"/>
              <w:rPr>
                <w:rFonts w:ascii="Times New Roman" w:hAnsi="Times New Roman" w:cs="Times New Roman"/>
                <w:b/>
                <w:bCs/>
                <w:color w:val="000000"/>
              </w:rPr>
            </w:pPr>
            <w:r w:rsidRPr="009F7418">
              <w:rPr>
                <w:rFonts w:ascii="Times New Roman" w:hAnsi="Times New Roman" w:cs="Times New Roman"/>
                <w:b/>
                <w:bCs/>
                <w:color w:val="000000"/>
              </w:rPr>
              <w:t>ДПЗД «УКРІНТЕРЕНЕРГО»</w:t>
            </w:r>
          </w:p>
          <w:p w14:paraId="2F20DCA5" w14:textId="77777777" w:rsidR="009A6114" w:rsidRPr="009F7418" w:rsidRDefault="009A6114" w:rsidP="009A6114">
            <w:pPr>
              <w:widowControl w:val="0"/>
              <w:shd w:val="clear" w:color="auto" w:fill="FFFFFF"/>
              <w:tabs>
                <w:tab w:val="left" w:pos="1163"/>
              </w:tabs>
              <w:snapToGrid w:val="0"/>
              <w:ind w:firstLine="318"/>
              <w:jc w:val="both"/>
              <w:rPr>
                <w:rFonts w:ascii="Times New Roman" w:hAnsi="Times New Roman" w:cs="Times New Roman"/>
                <w:color w:val="000000"/>
              </w:rPr>
            </w:pPr>
          </w:p>
          <w:p w14:paraId="1ABD7E5C" w14:textId="77777777" w:rsidR="009A6114" w:rsidRPr="009F7418" w:rsidRDefault="009A6114" w:rsidP="009A6114">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Викласти пункт 13.1. глави 13 в такій редакції:</w:t>
            </w:r>
          </w:p>
          <w:p w14:paraId="72A54FC8" w14:textId="77777777" w:rsidR="009A6114" w:rsidRPr="009F7418" w:rsidRDefault="009A6114" w:rsidP="009A6114">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 xml:space="preserve">13.1. Цей Договір приєднання Споживача набирає чинності за фактом споживання електричної енергії у перший день, наступний за останнім днем постачання електричної енергії попереднім </w:t>
            </w:r>
            <w:proofErr w:type="spellStart"/>
            <w:r w:rsidRPr="009F7418">
              <w:rPr>
                <w:rFonts w:ascii="Times New Roman" w:eastAsia="Times New Roman" w:hAnsi="Times New Roman" w:cs="Times New Roman"/>
                <w:color w:val="333333"/>
                <w:lang w:eastAsia="uk-UA"/>
              </w:rPr>
              <w:t>електропостачальником</w:t>
            </w:r>
            <w:proofErr w:type="spellEnd"/>
            <w:r w:rsidRPr="009F7418">
              <w:rPr>
                <w:rFonts w:ascii="Times New Roman" w:eastAsia="Times New Roman" w:hAnsi="Times New Roman" w:cs="Times New Roman"/>
                <w:color w:val="333333"/>
                <w:lang w:eastAsia="uk-UA"/>
              </w:rPr>
              <w:t xml:space="preserve">, за відсутності факту відключення, передбаченого ПРРЕЕ, та діє в частині здійснення розрахунків між Сторонами до повного їх здійснення, а в частині постачання електричної енергії його дія не може перевищувати 90 діб, </w:t>
            </w:r>
            <w:r w:rsidRPr="009F7418">
              <w:rPr>
                <w:rFonts w:ascii="Times New Roman" w:eastAsia="Times New Roman" w:hAnsi="Times New Roman" w:cs="Times New Roman"/>
                <w:b/>
                <w:bCs/>
                <w:color w:val="7030A0"/>
                <w:lang w:eastAsia="uk-UA"/>
              </w:rPr>
              <w:t>крім випадків, визначених законом та Правилами роздрібного ринку електричної енергії</w:t>
            </w:r>
            <w:r w:rsidRPr="009F7418">
              <w:rPr>
                <w:rFonts w:ascii="Times New Roman" w:eastAsia="Times New Roman" w:hAnsi="Times New Roman" w:cs="Times New Roman"/>
                <w:color w:val="7030A0"/>
                <w:lang w:eastAsia="uk-UA"/>
              </w:rPr>
              <w:t>.</w:t>
            </w:r>
          </w:p>
          <w:p w14:paraId="4AF2ACFB" w14:textId="77777777" w:rsidR="009A6114" w:rsidRPr="009F7418" w:rsidRDefault="009A6114" w:rsidP="009A6114">
            <w:pPr>
              <w:shd w:val="clear" w:color="auto" w:fill="FFFFFF"/>
              <w:ind w:firstLine="360"/>
              <w:jc w:val="both"/>
              <w:rPr>
                <w:rFonts w:ascii="Times New Roman" w:eastAsia="Times New Roman" w:hAnsi="Times New Roman" w:cs="Times New Roman"/>
                <w:color w:val="333333"/>
                <w:lang w:eastAsia="uk-UA"/>
              </w:rPr>
            </w:pPr>
          </w:p>
        </w:tc>
        <w:tc>
          <w:tcPr>
            <w:tcW w:w="3931" w:type="dxa"/>
            <w:gridSpan w:val="2"/>
          </w:tcPr>
          <w:p w14:paraId="5AE306CD" w14:textId="77777777" w:rsidR="009A6114" w:rsidRPr="009F7418" w:rsidRDefault="009A6114" w:rsidP="009A6114">
            <w:pPr>
              <w:shd w:val="clear" w:color="auto" w:fill="FFFFFF"/>
              <w:ind w:firstLine="360"/>
              <w:jc w:val="both"/>
              <w:rPr>
                <w:rFonts w:ascii="Times New Roman" w:hAnsi="Times New Roman" w:cs="Times New Roman"/>
                <w:bCs/>
              </w:rPr>
            </w:pPr>
          </w:p>
        </w:tc>
        <w:tc>
          <w:tcPr>
            <w:tcW w:w="2979" w:type="dxa"/>
          </w:tcPr>
          <w:p w14:paraId="20CBEB9E" w14:textId="77777777" w:rsidR="00CB1E1B" w:rsidRPr="00CB1E1B" w:rsidRDefault="00CB1E1B" w:rsidP="009A6114">
            <w:pPr>
              <w:ind w:firstLine="360"/>
              <w:jc w:val="both"/>
              <w:rPr>
                <w:rFonts w:ascii="Times New Roman" w:hAnsi="Times New Roman" w:cs="Times New Roman"/>
                <w:b/>
              </w:rPr>
            </w:pPr>
          </w:p>
          <w:p w14:paraId="671D603F" w14:textId="15C0CED8" w:rsidR="009A6114" w:rsidRPr="00CB1E1B" w:rsidRDefault="00CB1E1B" w:rsidP="00CB1E1B">
            <w:pPr>
              <w:jc w:val="center"/>
              <w:rPr>
                <w:rFonts w:ascii="Times New Roman" w:hAnsi="Times New Roman" w:cs="Times New Roman"/>
                <w:bCs/>
              </w:rPr>
            </w:pPr>
            <w:r w:rsidRPr="00CB1E1B">
              <w:rPr>
                <w:rFonts w:ascii="Times New Roman" w:hAnsi="Times New Roman" w:cs="Times New Roman"/>
                <w:b/>
              </w:rPr>
              <w:t>Попередньо врахувати</w:t>
            </w:r>
          </w:p>
        </w:tc>
      </w:tr>
      <w:tr w:rsidR="00B57DA9" w:rsidRPr="009F7418" w14:paraId="632CF7D8" w14:textId="77777777" w:rsidTr="00B57DA9">
        <w:trPr>
          <w:trHeight w:val="20"/>
        </w:trPr>
        <w:tc>
          <w:tcPr>
            <w:tcW w:w="4153" w:type="dxa"/>
            <w:tcBorders>
              <w:top w:val="nil"/>
            </w:tcBorders>
          </w:tcPr>
          <w:p w14:paraId="097858DD" w14:textId="77777777" w:rsidR="00B57DA9" w:rsidRPr="009F7418" w:rsidRDefault="00B57DA9" w:rsidP="009A6114">
            <w:pPr>
              <w:shd w:val="clear" w:color="auto" w:fill="FFFFFF"/>
              <w:ind w:firstLine="360"/>
              <w:jc w:val="both"/>
              <w:rPr>
                <w:rFonts w:ascii="Times New Roman" w:eastAsia="Times New Roman" w:hAnsi="Times New Roman" w:cs="Times New Roman"/>
                <w:b/>
                <w:bCs/>
                <w:i/>
                <w:iCs/>
                <w:color w:val="333333"/>
                <w:lang w:eastAsia="uk-UA"/>
              </w:rPr>
            </w:pPr>
          </w:p>
        </w:tc>
        <w:tc>
          <w:tcPr>
            <w:tcW w:w="4241" w:type="dxa"/>
          </w:tcPr>
          <w:p w14:paraId="68F5CCC1" w14:textId="77777777" w:rsidR="00B57DA9" w:rsidRPr="009F7418" w:rsidRDefault="00B57DA9" w:rsidP="00B57DA9">
            <w:pPr>
              <w:widowControl w:val="0"/>
              <w:shd w:val="clear" w:color="auto" w:fill="FFFFFF"/>
              <w:tabs>
                <w:tab w:val="left" w:pos="1163"/>
              </w:tabs>
              <w:snapToGrid w:val="0"/>
              <w:jc w:val="center"/>
              <w:rPr>
                <w:rFonts w:ascii="Times New Roman" w:hAnsi="Times New Roman" w:cs="Times New Roman"/>
                <w:color w:val="000000"/>
              </w:rPr>
            </w:pPr>
            <w:r w:rsidRPr="009F7418">
              <w:rPr>
                <w:rFonts w:ascii="Times New Roman" w:hAnsi="Times New Roman" w:cs="Times New Roman"/>
                <w:b/>
                <w:bCs/>
                <w:color w:val="000000"/>
              </w:rPr>
              <w:t>НЕК «УКРЕНЕРГО»</w:t>
            </w:r>
          </w:p>
          <w:p w14:paraId="38BD0A57" w14:textId="77777777" w:rsidR="00B57DA9" w:rsidRDefault="00B57DA9" w:rsidP="00B57DA9">
            <w:pPr>
              <w:ind w:firstLine="360"/>
              <w:jc w:val="both"/>
              <w:rPr>
                <w:rFonts w:ascii="Times New Roman" w:eastAsia="Times New Roman" w:hAnsi="Times New Roman" w:cs="Times New Roman"/>
                <w:color w:val="333333"/>
                <w:lang w:eastAsia="uk-UA"/>
              </w:rPr>
            </w:pPr>
            <w:r w:rsidRPr="00B57DA9">
              <w:rPr>
                <w:rFonts w:ascii="Times New Roman" w:eastAsia="Times New Roman" w:hAnsi="Times New Roman" w:cs="Times New Roman"/>
                <w:color w:val="333333"/>
                <w:lang w:eastAsia="uk-UA"/>
              </w:rPr>
              <w:t xml:space="preserve">13.1. Цей Договір приєднання Споживача набирає чинності за фактом споживання електричної енергії у перший день, наступний за останнім днем постачання електричної енергії попереднім </w:t>
            </w:r>
            <w:proofErr w:type="spellStart"/>
            <w:r w:rsidRPr="00B57DA9">
              <w:rPr>
                <w:rFonts w:ascii="Times New Roman" w:eastAsia="Times New Roman" w:hAnsi="Times New Roman" w:cs="Times New Roman"/>
                <w:color w:val="333333"/>
                <w:lang w:eastAsia="uk-UA"/>
              </w:rPr>
              <w:t>електропостачальником</w:t>
            </w:r>
            <w:proofErr w:type="spellEnd"/>
            <w:r w:rsidRPr="00B57DA9">
              <w:rPr>
                <w:rFonts w:ascii="Times New Roman" w:eastAsia="Times New Roman" w:hAnsi="Times New Roman" w:cs="Times New Roman"/>
                <w:color w:val="333333"/>
                <w:lang w:eastAsia="uk-UA"/>
              </w:rPr>
              <w:t xml:space="preserve">, за відсутності факту відключення, передбаченого ПРРЕЕ, та діє в частині здійснення розрахунків між Сторонами до </w:t>
            </w:r>
            <w:r w:rsidRPr="00B57DA9">
              <w:rPr>
                <w:rFonts w:ascii="Times New Roman" w:eastAsia="Times New Roman" w:hAnsi="Times New Roman" w:cs="Times New Roman"/>
                <w:color w:val="333333"/>
                <w:lang w:eastAsia="uk-UA"/>
              </w:rPr>
              <w:lastRenderedPageBreak/>
              <w:t xml:space="preserve">повного їх здійснення, а в частині постачання електричної енергії його дія не може перевищувати 90 діб, </w:t>
            </w:r>
            <w:r w:rsidRPr="00EE67F6">
              <w:rPr>
                <w:rFonts w:ascii="Times New Roman" w:eastAsia="Times New Roman" w:hAnsi="Times New Roman" w:cs="Times New Roman"/>
                <w:b/>
                <w:bCs/>
                <w:color w:val="7030A0"/>
                <w:lang w:eastAsia="uk-UA"/>
              </w:rPr>
              <w:t>крім випадків, визначених законом та Правилами роздрібного ринку електричної енергії.</w:t>
            </w:r>
          </w:p>
          <w:p w14:paraId="4742799B" w14:textId="77777777" w:rsidR="00B57DA9" w:rsidRPr="009F7418" w:rsidRDefault="00B57DA9" w:rsidP="00B57DA9">
            <w:pPr>
              <w:ind w:firstLine="360"/>
              <w:jc w:val="both"/>
              <w:rPr>
                <w:rFonts w:ascii="Times New Roman" w:hAnsi="Times New Roman" w:cs="Times New Roman"/>
                <w:b/>
                <w:bCs/>
                <w:color w:val="000000"/>
              </w:rPr>
            </w:pPr>
          </w:p>
        </w:tc>
        <w:tc>
          <w:tcPr>
            <w:tcW w:w="3931" w:type="dxa"/>
            <w:gridSpan w:val="2"/>
          </w:tcPr>
          <w:p w14:paraId="5C400C85" w14:textId="77777777" w:rsidR="00B57DA9" w:rsidRPr="009F7418" w:rsidRDefault="00B57DA9" w:rsidP="00B57DA9">
            <w:pPr>
              <w:widowControl w:val="0"/>
              <w:shd w:val="clear" w:color="auto" w:fill="FFFFFF"/>
              <w:tabs>
                <w:tab w:val="left" w:pos="1163"/>
              </w:tabs>
              <w:snapToGrid w:val="0"/>
              <w:jc w:val="center"/>
              <w:rPr>
                <w:rFonts w:ascii="Times New Roman" w:hAnsi="Times New Roman" w:cs="Times New Roman"/>
                <w:color w:val="000000"/>
              </w:rPr>
            </w:pPr>
            <w:r w:rsidRPr="009F7418">
              <w:rPr>
                <w:rFonts w:ascii="Times New Roman" w:hAnsi="Times New Roman" w:cs="Times New Roman"/>
                <w:b/>
                <w:bCs/>
                <w:color w:val="000000"/>
              </w:rPr>
              <w:lastRenderedPageBreak/>
              <w:t>НЕК «УКРЕНЕРГО»</w:t>
            </w:r>
          </w:p>
          <w:p w14:paraId="202D22A9" w14:textId="77777777" w:rsidR="00B57DA9" w:rsidRPr="009F7418" w:rsidRDefault="00B57DA9" w:rsidP="00B57DA9">
            <w:pPr>
              <w:ind w:firstLine="360"/>
              <w:jc w:val="both"/>
              <w:rPr>
                <w:rFonts w:ascii="Times New Roman" w:hAnsi="Times New Roman" w:cs="Times New Roman"/>
                <w:b/>
                <w:bCs/>
                <w:color w:val="000000"/>
              </w:rPr>
            </w:pPr>
            <w:r w:rsidRPr="00B57DA9">
              <w:rPr>
                <w:rFonts w:ascii="Times New Roman" w:eastAsia="Times New Roman" w:hAnsi="Times New Roman" w:cs="Times New Roman"/>
                <w:color w:val="333333"/>
                <w:lang w:eastAsia="uk-UA"/>
              </w:rPr>
              <w:t>Приведення у відповідність до Закону</w:t>
            </w:r>
          </w:p>
        </w:tc>
        <w:tc>
          <w:tcPr>
            <w:tcW w:w="2979" w:type="dxa"/>
          </w:tcPr>
          <w:p w14:paraId="264FEC67" w14:textId="47D23FAB" w:rsidR="00B57DA9" w:rsidRPr="00CB1E1B" w:rsidRDefault="00CB1E1B" w:rsidP="00CB1E1B">
            <w:pPr>
              <w:jc w:val="center"/>
              <w:rPr>
                <w:rFonts w:ascii="Times New Roman" w:hAnsi="Times New Roman" w:cs="Times New Roman"/>
                <w:b/>
                <w:bCs/>
              </w:rPr>
            </w:pPr>
            <w:r w:rsidRPr="00CB1E1B">
              <w:rPr>
                <w:rFonts w:ascii="Times New Roman" w:hAnsi="Times New Roman" w:cs="Times New Roman"/>
                <w:b/>
              </w:rPr>
              <w:t>Попередньо врахувати</w:t>
            </w:r>
          </w:p>
        </w:tc>
      </w:tr>
      <w:tr w:rsidR="009A6114" w:rsidRPr="009F7418" w14:paraId="1C22AC38" w14:textId="77777777" w:rsidTr="00A3450C">
        <w:trPr>
          <w:trHeight w:val="20"/>
        </w:trPr>
        <w:tc>
          <w:tcPr>
            <w:tcW w:w="4153" w:type="dxa"/>
            <w:tcBorders>
              <w:top w:val="single" w:sz="4" w:space="0" w:color="auto"/>
            </w:tcBorders>
          </w:tcPr>
          <w:p w14:paraId="4F2CFDCC" w14:textId="77777777" w:rsidR="009A6114" w:rsidRPr="009F7418" w:rsidRDefault="009A6114" w:rsidP="009A6114">
            <w:pPr>
              <w:shd w:val="clear" w:color="auto" w:fill="FFFFFF"/>
              <w:ind w:firstLine="360"/>
              <w:jc w:val="both"/>
              <w:rPr>
                <w:rFonts w:ascii="Times New Roman" w:eastAsia="Times New Roman" w:hAnsi="Times New Roman" w:cs="Times New Roman"/>
                <w:b/>
                <w:bCs/>
                <w:i/>
                <w:iCs/>
                <w:color w:val="333333"/>
                <w:lang w:eastAsia="uk-UA"/>
              </w:rPr>
            </w:pPr>
            <w:r w:rsidRPr="009F7418">
              <w:rPr>
                <w:rFonts w:ascii="Times New Roman" w:eastAsia="Times New Roman" w:hAnsi="Times New Roman" w:cs="Times New Roman"/>
                <w:b/>
                <w:bCs/>
                <w:i/>
                <w:iCs/>
                <w:color w:val="333333"/>
                <w:lang w:eastAsia="uk-UA"/>
              </w:rPr>
              <w:t xml:space="preserve">Відсутній в </w:t>
            </w:r>
            <w:proofErr w:type="spellStart"/>
            <w:r w:rsidRPr="009F7418">
              <w:rPr>
                <w:rFonts w:ascii="Times New Roman" w:eastAsia="Times New Roman" w:hAnsi="Times New Roman" w:cs="Times New Roman"/>
                <w:b/>
                <w:bCs/>
                <w:i/>
                <w:iCs/>
                <w:color w:val="333333"/>
                <w:lang w:eastAsia="uk-UA"/>
              </w:rPr>
              <w:t>проєкті</w:t>
            </w:r>
            <w:proofErr w:type="spellEnd"/>
          </w:p>
          <w:p w14:paraId="0C115D45" w14:textId="77777777" w:rsidR="009A6114" w:rsidRPr="009F7418" w:rsidRDefault="009A6114" w:rsidP="009A6114">
            <w:pPr>
              <w:shd w:val="clear" w:color="auto" w:fill="FFFFFF"/>
              <w:ind w:firstLine="360"/>
              <w:jc w:val="both"/>
              <w:rPr>
                <w:rFonts w:ascii="Times New Roman" w:eastAsia="Times New Roman" w:hAnsi="Times New Roman" w:cs="Times New Roman"/>
                <w:b/>
                <w:bCs/>
                <w:color w:val="333333"/>
                <w:lang w:eastAsia="uk-UA"/>
              </w:rPr>
            </w:pPr>
          </w:p>
          <w:p w14:paraId="1133D199" w14:textId="77777777" w:rsidR="009A6114" w:rsidRPr="009F7418" w:rsidRDefault="009A6114" w:rsidP="009A6114">
            <w:pPr>
              <w:ind w:firstLine="360"/>
              <w:jc w:val="both"/>
              <w:rPr>
                <w:rFonts w:ascii="Times New Roman" w:eastAsia="Calibri" w:hAnsi="Times New Roman" w:cs="Times New Roman"/>
                <w:color w:val="000000"/>
              </w:rPr>
            </w:pPr>
            <w:r w:rsidRPr="009F7418">
              <w:rPr>
                <w:rFonts w:ascii="Times New Roman" w:eastAsia="Calibri" w:hAnsi="Times New Roman" w:cs="Times New Roman"/>
                <w:color w:val="000000"/>
              </w:rPr>
              <w:t>13.3. За умови відсутності заборгованості та виконання своїх зобов'язань перед Постачальником Споживач має право розірвати цей Договір з урахуванням вимог цього Договору без сплати будь-яких штрафних санкцій чи іншої фінансової компенсації Постачальнику.</w:t>
            </w:r>
          </w:p>
        </w:tc>
        <w:tc>
          <w:tcPr>
            <w:tcW w:w="4241" w:type="dxa"/>
          </w:tcPr>
          <w:p w14:paraId="0BFC9089" w14:textId="77777777" w:rsidR="009A6114" w:rsidRPr="009F7418" w:rsidRDefault="009A6114" w:rsidP="009A6114">
            <w:pPr>
              <w:widowControl w:val="0"/>
              <w:shd w:val="clear" w:color="auto" w:fill="FFFFFF"/>
              <w:tabs>
                <w:tab w:val="left" w:pos="1163"/>
              </w:tabs>
              <w:snapToGrid w:val="0"/>
              <w:jc w:val="center"/>
              <w:rPr>
                <w:rFonts w:ascii="Times New Roman" w:hAnsi="Times New Roman" w:cs="Times New Roman"/>
                <w:b/>
                <w:bCs/>
                <w:color w:val="000000"/>
              </w:rPr>
            </w:pPr>
            <w:r w:rsidRPr="009F7418">
              <w:rPr>
                <w:rFonts w:ascii="Times New Roman" w:hAnsi="Times New Roman" w:cs="Times New Roman"/>
                <w:b/>
                <w:bCs/>
                <w:color w:val="000000"/>
              </w:rPr>
              <w:t>ДПЗД «УКРІНТЕРЕНЕРГО»</w:t>
            </w:r>
          </w:p>
          <w:p w14:paraId="734182DA" w14:textId="77777777" w:rsidR="009A6114" w:rsidRPr="009F7418" w:rsidRDefault="009A6114" w:rsidP="009A6114">
            <w:pPr>
              <w:widowControl w:val="0"/>
              <w:shd w:val="clear" w:color="auto" w:fill="FFFFFF"/>
              <w:tabs>
                <w:tab w:val="left" w:pos="1163"/>
              </w:tabs>
              <w:snapToGrid w:val="0"/>
              <w:ind w:firstLine="318"/>
              <w:jc w:val="both"/>
              <w:rPr>
                <w:rFonts w:ascii="Times New Roman" w:hAnsi="Times New Roman" w:cs="Times New Roman"/>
                <w:color w:val="000000"/>
              </w:rPr>
            </w:pPr>
          </w:p>
          <w:p w14:paraId="3345D00B" w14:textId="77777777" w:rsidR="009A6114" w:rsidRPr="009F7418" w:rsidRDefault="009A6114" w:rsidP="009A6114">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Доповнити пункт 13.3. глави 13 новим абзацом такого змісту:</w:t>
            </w:r>
          </w:p>
          <w:p w14:paraId="184B10BD" w14:textId="77777777" w:rsidR="009A6114" w:rsidRPr="009F7418" w:rsidRDefault="009A6114" w:rsidP="009A6114">
            <w:pPr>
              <w:shd w:val="clear" w:color="auto" w:fill="FFFFFF"/>
              <w:ind w:firstLine="360"/>
              <w:jc w:val="both"/>
              <w:rPr>
                <w:rFonts w:ascii="Times New Roman" w:eastAsia="Times New Roman" w:hAnsi="Times New Roman" w:cs="Times New Roman"/>
                <w:b/>
                <w:bCs/>
                <w:color w:val="7030A0"/>
                <w:lang w:eastAsia="uk-UA"/>
              </w:rPr>
            </w:pPr>
            <w:r w:rsidRPr="009F7418">
              <w:rPr>
                <w:rFonts w:ascii="Times New Roman" w:eastAsia="Times New Roman" w:hAnsi="Times New Roman" w:cs="Times New Roman"/>
                <w:b/>
                <w:bCs/>
                <w:color w:val="7030A0"/>
                <w:lang w:eastAsia="uk-UA"/>
              </w:rPr>
              <w:t>Відповідно до статті 259 ЦК України Сторони Договору домовились встановити в цьому Договорі збільшений строк позовної давності:</w:t>
            </w:r>
          </w:p>
          <w:p w14:paraId="12CDD4DD" w14:textId="77777777" w:rsidR="009A6114" w:rsidRPr="009F7418" w:rsidRDefault="009A6114" w:rsidP="009A6114">
            <w:pPr>
              <w:shd w:val="clear" w:color="auto" w:fill="FFFFFF"/>
              <w:ind w:firstLine="360"/>
              <w:jc w:val="both"/>
              <w:rPr>
                <w:rFonts w:ascii="Times New Roman" w:eastAsia="Times New Roman" w:hAnsi="Times New Roman" w:cs="Times New Roman"/>
                <w:b/>
                <w:bCs/>
                <w:color w:val="7030A0"/>
                <w:lang w:eastAsia="uk-UA"/>
              </w:rPr>
            </w:pPr>
            <w:r w:rsidRPr="009F7418">
              <w:rPr>
                <w:rFonts w:ascii="Times New Roman" w:eastAsia="Times New Roman" w:hAnsi="Times New Roman" w:cs="Times New Roman"/>
                <w:b/>
                <w:bCs/>
                <w:color w:val="7030A0"/>
                <w:lang w:eastAsia="uk-UA"/>
              </w:rPr>
              <w:t>-</w:t>
            </w:r>
            <w:r w:rsidRPr="009F7418">
              <w:rPr>
                <w:rFonts w:ascii="Times New Roman" w:eastAsia="Times New Roman" w:hAnsi="Times New Roman" w:cs="Times New Roman"/>
                <w:b/>
                <w:bCs/>
                <w:color w:val="7030A0"/>
                <w:lang w:eastAsia="uk-UA"/>
              </w:rPr>
              <w:tab/>
              <w:t>строк загальної позовної давності щодо вимог про стягнення боргу тривалістю десять років;</w:t>
            </w:r>
          </w:p>
          <w:p w14:paraId="7D6BF095" w14:textId="77777777" w:rsidR="009A6114" w:rsidRPr="009F7418" w:rsidRDefault="009A6114" w:rsidP="009A6114">
            <w:pPr>
              <w:shd w:val="clear" w:color="auto" w:fill="FFFFFF"/>
              <w:ind w:firstLine="360"/>
              <w:jc w:val="both"/>
              <w:rPr>
                <w:rFonts w:ascii="Times New Roman" w:eastAsia="Times New Roman" w:hAnsi="Times New Roman" w:cs="Times New Roman"/>
                <w:b/>
                <w:bCs/>
                <w:color w:val="7030A0"/>
                <w:lang w:eastAsia="uk-UA"/>
              </w:rPr>
            </w:pPr>
            <w:r w:rsidRPr="009F7418">
              <w:rPr>
                <w:rFonts w:ascii="Times New Roman" w:eastAsia="Times New Roman" w:hAnsi="Times New Roman" w:cs="Times New Roman"/>
                <w:b/>
                <w:bCs/>
                <w:color w:val="7030A0"/>
                <w:lang w:eastAsia="uk-UA"/>
              </w:rPr>
              <w:t>-</w:t>
            </w:r>
            <w:r w:rsidRPr="009F7418">
              <w:rPr>
                <w:rFonts w:ascii="Times New Roman" w:eastAsia="Times New Roman" w:hAnsi="Times New Roman" w:cs="Times New Roman"/>
                <w:b/>
                <w:bCs/>
                <w:color w:val="7030A0"/>
                <w:lang w:eastAsia="uk-UA"/>
              </w:rPr>
              <w:tab/>
              <w:t>строк спеціальної позовної давності щодо вимог про стягнення штрафних санкцій (штраф, пеня) тривалістю п’ять років.</w:t>
            </w:r>
          </w:p>
          <w:p w14:paraId="30F97D37" w14:textId="77777777" w:rsidR="009A6114" w:rsidRPr="009F7418" w:rsidRDefault="009A6114" w:rsidP="009A6114">
            <w:pPr>
              <w:shd w:val="clear" w:color="auto" w:fill="FFFFFF"/>
              <w:ind w:firstLine="360"/>
              <w:jc w:val="both"/>
              <w:rPr>
                <w:rFonts w:ascii="Times New Roman" w:eastAsia="Times New Roman" w:hAnsi="Times New Roman" w:cs="Times New Roman"/>
                <w:color w:val="333333"/>
                <w:lang w:eastAsia="uk-UA"/>
              </w:rPr>
            </w:pPr>
          </w:p>
        </w:tc>
        <w:tc>
          <w:tcPr>
            <w:tcW w:w="3931" w:type="dxa"/>
            <w:gridSpan w:val="2"/>
          </w:tcPr>
          <w:p w14:paraId="6E456ED6" w14:textId="77777777" w:rsidR="009A6114" w:rsidRPr="009F7418" w:rsidRDefault="009A6114" w:rsidP="009A6114">
            <w:pPr>
              <w:widowControl w:val="0"/>
              <w:shd w:val="clear" w:color="auto" w:fill="FFFFFF"/>
              <w:tabs>
                <w:tab w:val="left" w:pos="1163"/>
              </w:tabs>
              <w:snapToGrid w:val="0"/>
              <w:jc w:val="center"/>
              <w:rPr>
                <w:rFonts w:ascii="Times New Roman" w:hAnsi="Times New Roman" w:cs="Times New Roman"/>
                <w:b/>
                <w:bCs/>
                <w:color w:val="000000"/>
              </w:rPr>
            </w:pPr>
            <w:r w:rsidRPr="009F7418">
              <w:rPr>
                <w:rFonts w:ascii="Times New Roman" w:hAnsi="Times New Roman" w:cs="Times New Roman"/>
                <w:b/>
                <w:bCs/>
                <w:color w:val="000000"/>
              </w:rPr>
              <w:t>ДПЗД «УКРІНТЕРЕНЕРГО»</w:t>
            </w:r>
          </w:p>
          <w:p w14:paraId="78B9E8FF" w14:textId="77777777" w:rsidR="009A6114" w:rsidRPr="009F7418" w:rsidRDefault="009A6114" w:rsidP="009A6114">
            <w:pPr>
              <w:widowControl w:val="0"/>
              <w:shd w:val="clear" w:color="auto" w:fill="FFFFFF"/>
              <w:tabs>
                <w:tab w:val="left" w:pos="1163"/>
              </w:tabs>
              <w:snapToGrid w:val="0"/>
              <w:ind w:firstLine="318"/>
              <w:jc w:val="both"/>
              <w:rPr>
                <w:rFonts w:ascii="Times New Roman" w:hAnsi="Times New Roman" w:cs="Times New Roman"/>
                <w:color w:val="000000"/>
              </w:rPr>
            </w:pPr>
          </w:p>
          <w:p w14:paraId="0F2C7627" w14:textId="77777777" w:rsidR="009A6114" w:rsidRDefault="009A6114" w:rsidP="009A6114">
            <w:pPr>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У зв’язку із забороною, встановленою Законом України «Про ринок електричної енергії»,   припинення електропостачання захищених споживачів та/або споживачів об’єкти яких визначено як об’єкти критичної інфраструктури та встановленням алгоритму розрахунків для поточного рахунку із спеціальним режимом використання, споживачі не будуть в повному обсязі оплачувати спожиту електричну енергію, що в свою чергу призведе до суттєвого збільшення дебіторської заборгованості ДПЗД «Укрінтеренерго». З урахуванням обмежених ресурсів (персоналу, фінансування оплати судового збору та заробітної плати), встановлених кошторисом на фінансування операційної діяльності, це в подальшому призведе до неможливості своєчасного стягнення боргу в судовому порядку протягом загального строку позовної давності. У зв’язку із цим необхідно збільшити строки позовної давності з метою недопущення завдання збитків державному підприємству, що виконує функцію постачальника «останньої надії».</w:t>
            </w:r>
          </w:p>
          <w:p w14:paraId="428AE975" w14:textId="77777777" w:rsidR="00DA1C58" w:rsidRDefault="00DA1C58" w:rsidP="009A6114">
            <w:pPr>
              <w:ind w:firstLine="360"/>
              <w:jc w:val="both"/>
              <w:rPr>
                <w:rFonts w:ascii="Times New Roman" w:hAnsi="Times New Roman" w:cs="Times New Roman"/>
                <w:bCs/>
              </w:rPr>
            </w:pPr>
          </w:p>
          <w:p w14:paraId="37BD5EDB" w14:textId="77777777" w:rsidR="00036739" w:rsidRPr="009F7418" w:rsidRDefault="00036739" w:rsidP="009A6114">
            <w:pPr>
              <w:ind w:firstLine="360"/>
              <w:jc w:val="both"/>
              <w:rPr>
                <w:rFonts w:ascii="Times New Roman" w:hAnsi="Times New Roman" w:cs="Times New Roman"/>
                <w:bCs/>
              </w:rPr>
            </w:pPr>
          </w:p>
        </w:tc>
        <w:tc>
          <w:tcPr>
            <w:tcW w:w="2979" w:type="dxa"/>
          </w:tcPr>
          <w:p w14:paraId="1ACCCCF4" w14:textId="77777777" w:rsidR="002435F1" w:rsidRPr="00B747C5" w:rsidRDefault="002435F1" w:rsidP="002435F1">
            <w:pPr>
              <w:jc w:val="center"/>
              <w:rPr>
                <w:rFonts w:ascii="Times New Roman" w:hAnsi="Times New Roman" w:cs="Times New Roman"/>
                <w:b/>
              </w:rPr>
            </w:pPr>
            <w:r w:rsidRPr="00B747C5">
              <w:rPr>
                <w:rFonts w:ascii="Times New Roman" w:hAnsi="Times New Roman" w:cs="Times New Roman"/>
                <w:b/>
              </w:rPr>
              <w:t>Попередньо відхилити.</w:t>
            </w:r>
          </w:p>
          <w:p w14:paraId="5B7B16B3" w14:textId="79F1BD1F" w:rsidR="003F1D5C" w:rsidRPr="007C0940" w:rsidRDefault="007C0940" w:rsidP="007C0940">
            <w:pPr>
              <w:ind w:firstLine="30"/>
              <w:jc w:val="center"/>
              <w:rPr>
                <w:rFonts w:ascii="Times New Roman" w:hAnsi="Times New Roman" w:cs="Times New Roman"/>
                <w:color w:val="00B050"/>
              </w:rPr>
            </w:pPr>
            <w:r w:rsidRPr="007C0940">
              <w:rPr>
                <w:rFonts w:ascii="Times New Roman" w:hAnsi="Times New Roman" w:cs="Times New Roman"/>
              </w:rPr>
              <w:t xml:space="preserve">Запропоновані </w:t>
            </w:r>
            <w:r w:rsidR="003F1D5C" w:rsidRPr="007C0940">
              <w:rPr>
                <w:rFonts w:ascii="Times New Roman" w:hAnsi="Times New Roman" w:cs="Times New Roman"/>
              </w:rPr>
              <w:t xml:space="preserve">норми </w:t>
            </w:r>
            <w:r w:rsidRPr="007C0940">
              <w:rPr>
                <w:rFonts w:ascii="Times New Roman" w:hAnsi="Times New Roman" w:cs="Times New Roman"/>
              </w:rPr>
              <w:t xml:space="preserve">стосуються </w:t>
            </w:r>
            <w:r w:rsidR="003F1D5C" w:rsidRPr="007C0940">
              <w:rPr>
                <w:rFonts w:ascii="Times New Roman" w:hAnsi="Times New Roman" w:cs="Times New Roman"/>
              </w:rPr>
              <w:t>конкрет</w:t>
            </w:r>
            <w:r>
              <w:rPr>
                <w:rFonts w:ascii="Times New Roman" w:hAnsi="Times New Roman" w:cs="Times New Roman"/>
              </w:rPr>
              <w:t xml:space="preserve">изації умов </w:t>
            </w:r>
            <w:r w:rsidR="003F1D5C" w:rsidRPr="007C0940">
              <w:rPr>
                <w:rFonts w:ascii="Times New Roman" w:hAnsi="Times New Roman" w:cs="Times New Roman"/>
              </w:rPr>
              <w:t>індивідуальн</w:t>
            </w:r>
            <w:r>
              <w:rPr>
                <w:rFonts w:ascii="Times New Roman" w:hAnsi="Times New Roman" w:cs="Times New Roman"/>
              </w:rPr>
              <w:t xml:space="preserve">их </w:t>
            </w:r>
            <w:r w:rsidR="003F1D5C" w:rsidRPr="007C0940">
              <w:rPr>
                <w:rFonts w:ascii="Times New Roman" w:hAnsi="Times New Roman" w:cs="Times New Roman"/>
              </w:rPr>
              <w:t>договор</w:t>
            </w:r>
            <w:r>
              <w:rPr>
                <w:rFonts w:ascii="Times New Roman" w:hAnsi="Times New Roman" w:cs="Times New Roman"/>
              </w:rPr>
              <w:t>ів</w:t>
            </w:r>
            <w:r w:rsidR="003F1D5C" w:rsidRPr="007C0940">
              <w:rPr>
                <w:rFonts w:ascii="Times New Roman" w:hAnsi="Times New Roman" w:cs="Times New Roman"/>
              </w:rPr>
              <w:t>, які сторони мають узгодити між собою</w:t>
            </w:r>
          </w:p>
        </w:tc>
      </w:tr>
      <w:tr w:rsidR="009A6114" w:rsidRPr="009F7418" w14:paraId="01D28CF7" w14:textId="77777777" w:rsidTr="002450E0">
        <w:trPr>
          <w:trHeight w:val="20"/>
        </w:trPr>
        <w:tc>
          <w:tcPr>
            <w:tcW w:w="4153" w:type="dxa"/>
          </w:tcPr>
          <w:p w14:paraId="793595FD" w14:textId="77777777" w:rsidR="009A6114" w:rsidRPr="009F7418" w:rsidRDefault="009A6114" w:rsidP="009A6114">
            <w:pPr>
              <w:shd w:val="clear" w:color="auto" w:fill="FFFFFF"/>
              <w:ind w:firstLine="360"/>
              <w:jc w:val="both"/>
              <w:rPr>
                <w:rFonts w:ascii="Times New Roman" w:eastAsia="Times New Roman" w:hAnsi="Times New Roman" w:cs="Times New Roman"/>
                <w:b/>
                <w:bCs/>
                <w:i/>
                <w:iCs/>
                <w:color w:val="333333"/>
                <w:lang w:eastAsia="uk-UA"/>
              </w:rPr>
            </w:pPr>
            <w:r w:rsidRPr="009F7418">
              <w:rPr>
                <w:rFonts w:ascii="Times New Roman" w:eastAsia="Times New Roman" w:hAnsi="Times New Roman" w:cs="Times New Roman"/>
                <w:b/>
                <w:bCs/>
                <w:i/>
                <w:iCs/>
                <w:color w:val="333333"/>
                <w:lang w:eastAsia="uk-UA"/>
              </w:rPr>
              <w:lastRenderedPageBreak/>
              <w:t xml:space="preserve">Відсутній в </w:t>
            </w:r>
            <w:proofErr w:type="spellStart"/>
            <w:r w:rsidRPr="009F7418">
              <w:rPr>
                <w:rFonts w:ascii="Times New Roman" w:eastAsia="Times New Roman" w:hAnsi="Times New Roman" w:cs="Times New Roman"/>
                <w:b/>
                <w:bCs/>
                <w:i/>
                <w:iCs/>
                <w:color w:val="333333"/>
                <w:lang w:eastAsia="uk-UA"/>
              </w:rPr>
              <w:t>проєкті</w:t>
            </w:r>
            <w:proofErr w:type="spellEnd"/>
          </w:p>
          <w:p w14:paraId="17C80D37" w14:textId="77777777" w:rsidR="009A6114" w:rsidRPr="009F7418" w:rsidRDefault="009A6114" w:rsidP="009A6114">
            <w:pPr>
              <w:shd w:val="clear" w:color="auto" w:fill="FFFFFF"/>
              <w:ind w:firstLine="360"/>
              <w:jc w:val="both"/>
              <w:rPr>
                <w:rFonts w:ascii="Times New Roman" w:eastAsia="Times New Roman" w:hAnsi="Times New Roman" w:cs="Times New Roman"/>
                <w:b/>
                <w:bCs/>
                <w:color w:val="333333"/>
                <w:lang w:eastAsia="uk-UA"/>
              </w:rPr>
            </w:pPr>
          </w:p>
          <w:p w14:paraId="70AFA5A8" w14:textId="77777777" w:rsidR="009A6114" w:rsidRPr="00EE67F6" w:rsidRDefault="00EE67F6" w:rsidP="009A6114">
            <w:pPr>
              <w:ind w:firstLine="360"/>
              <w:jc w:val="both"/>
              <w:rPr>
                <w:rFonts w:ascii="Times New Roman" w:eastAsia="Calibri" w:hAnsi="Times New Roman" w:cs="Times New Roman"/>
                <w:b/>
                <w:bCs/>
                <w:color w:val="000000"/>
              </w:rPr>
            </w:pPr>
            <w:r w:rsidRPr="00EE67F6">
              <w:rPr>
                <w:rFonts w:ascii="Times New Roman" w:eastAsia="Calibri" w:hAnsi="Times New Roman" w:cs="Times New Roman"/>
                <w:b/>
                <w:bCs/>
                <w:color w:val="000000"/>
              </w:rPr>
              <w:t>Положення відсутн</w:t>
            </w:r>
            <w:r>
              <w:rPr>
                <w:rFonts w:ascii="Times New Roman" w:eastAsia="Calibri" w:hAnsi="Times New Roman" w:cs="Times New Roman"/>
                <w:b/>
                <w:bCs/>
                <w:color w:val="000000"/>
              </w:rPr>
              <w:t>є</w:t>
            </w:r>
          </w:p>
        </w:tc>
        <w:tc>
          <w:tcPr>
            <w:tcW w:w="4241" w:type="dxa"/>
          </w:tcPr>
          <w:p w14:paraId="1D732474" w14:textId="77777777" w:rsidR="009A6114" w:rsidRPr="009F7418" w:rsidRDefault="009A6114" w:rsidP="00DA1C58">
            <w:pPr>
              <w:widowControl w:val="0"/>
              <w:shd w:val="clear" w:color="auto" w:fill="FFFFFF"/>
              <w:tabs>
                <w:tab w:val="left" w:pos="1163"/>
              </w:tabs>
              <w:snapToGrid w:val="0"/>
              <w:jc w:val="center"/>
              <w:rPr>
                <w:rFonts w:ascii="Times New Roman" w:hAnsi="Times New Roman" w:cs="Times New Roman"/>
                <w:color w:val="000000"/>
              </w:rPr>
            </w:pPr>
            <w:r w:rsidRPr="009F7418">
              <w:rPr>
                <w:rFonts w:ascii="Times New Roman" w:hAnsi="Times New Roman" w:cs="Times New Roman"/>
                <w:b/>
                <w:bCs/>
                <w:color w:val="000000"/>
              </w:rPr>
              <w:t>ДПЗД «УКРІНТЕРЕНЕРГО»</w:t>
            </w:r>
          </w:p>
          <w:p w14:paraId="654A4AE2" w14:textId="77777777" w:rsidR="009A6114" w:rsidRPr="009F7418" w:rsidRDefault="009A6114" w:rsidP="009A6114">
            <w:pPr>
              <w:shd w:val="clear" w:color="auto" w:fill="FFFFFF"/>
              <w:ind w:firstLine="360"/>
              <w:jc w:val="both"/>
              <w:rPr>
                <w:rFonts w:ascii="Times New Roman" w:eastAsia="Times New Roman" w:hAnsi="Times New Roman" w:cs="Times New Roman"/>
                <w:color w:val="333333"/>
                <w:lang w:eastAsia="uk-UA"/>
              </w:rPr>
            </w:pPr>
            <w:r w:rsidRPr="009F7418">
              <w:rPr>
                <w:rFonts w:ascii="Times New Roman" w:eastAsia="Times New Roman" w:hAnsi="Times New Roman" w:cs="Times New Roman"/>
                <w:color w:val="333333"/>
                <w:lang w:eastAsia="uk-UA"/>
              </w:rPr>
              <w:t>Доповнити типовий договір про постачання електричної енергії постачальником «останньої надії» новим додатком такого змісту:</w:t>
            </w:r>
          </w:p>
          <w:p w14:paraId="6E27AAA6" w14:textId="77777777" w:rsidR="009A6114" w:rsidRPr="009F7418" w:rsidRDefault="009A6114" w:rsidP="009A6114">
            <w:pPr>
              <w:shd w:val="clear" w:color="auto" w:fill="FFFFFF"/>
              <w:ind w:firstLine="360"/>
              <w:jc w:val="both"/>
              <w:rPr>
                <w:rFonts w:ascii="Times New Roman" w:eastAsia="Times New Roman" w:hAnsi="Times New Roman" w:cs="Times New Roman"/>
                <w:b/>
                <w:bCs/>
                <w:color w:val="7030A0"/>
                <w:lang w:eastAsia="uk-UA"/>
              </w:rPr>
            </w:pPr>
            <w:r w:rsidRPr="009F7418">
              <w:rPr>
                <w:rFonts w:ascii="Times New Roman" w:eastAsia="Times New Roman" w:hAnsi="Times New Roman" w:cs="Times New Roman"/>
                <w:b/>
                <w:bCs/>
                <w:color w:val="7030A0"/>
                <w:lang w:eastAsia="uk-UA"/>
              </w:rPr>
              <w:t>«Додаток до Типового договору про постачання електричної енергії постачальником «останньої надії» -  «Заява захищеного споживача /споживача, об’єкти якого визначені як об’єкти критичної інфраструктури/ про продовження постачання електричної енергії постачальником «останньої надії» на період, більше ніж встановлений Законом України «Про ринок електричної енергії» граничний строк у 90 днів».</w:t>
            </w:r>
          </w:p>
          <w:p w14:paraId="02CA8763" w14:textId="77777777" w:rsidR="009A6114" w:rsidRPr="009F7418" w:rsidRDefault="009A6114" w:rsidP="009A6114">
            <w:pPr>
              <w:shd w:val="clear" w:color="auto" w:fill="FFFFFF"/>
              <w:ind w:firstLine="360"/>
              <w:jc w:val="both"/>
              <w:rPr>
                <w:rFonts w:ascii="Times New Roman" w:eastAsia="Times New Roman" w:hAnsi="Times New Roman" w:cs="Times New Roman"/>
                <w:b/>
                <w:bCs/>
                <w:color w:val="333333"/>
                <w:lang w:eastAsia="uk-UA"/>
              </w:rPr>
            </w:pPr>
          </w:p>
        </w:tc>
        <w:tc>
          <w:tcPr>
            <w:tcW w:w="3931" w:type="dxa"/>
            <w:gridSpan w:val="2"/>
          </w:tcPr>
          <w:p w14:paraId="2EB895CA" w14:textId="77777777" w:rsidR="009A6114" w:rsidRPr="009F7418" w:rsidRDefault="009A6114" w:rsidP="00DA1C58">
            <w:pPr>
              <w:widowControl w:val="0"/>
              <w:shd w:val="clear" w:color="auto" w:fill="FFFFFF"/>
              <w:tabs>
                <w:tab w:val="left" w:pos="1163"/>
              </w:tabs>
              <w:snapToGrid w:val="0"/>
              <w:jc w:val="center"/>
              <w:rPr>
                <w:rFonts w:ascii="Times New Roman" w:hAnsi="Times New Roman" w:cs="Times New Roman"/>
                <w:color w:val="000000"/>
              </w:rPr>
            </w:pPr>
            <w:r w:rsidRPr="009F7418">
              <w:rPr>
                <w:rFonts w:ascii="Times New Roman" w:hAnsi="Times New Roman" w:cs="Times New Roman"/>
                <w:b/>
                <w:bCs/>
                <w:color w:val="000000"/>
              </w:rPr>
              <w:t>ДПЗД «УКРІНТЕРЕНЕРГО»</w:t>
            </w:r>
          </w:p>
          <w:p w14:paraId="7A574265" w14:textId="77777777" w:rsidR="009A6114" w:rsidRPr="009F7418" w:rsidRDefault="009A6114" w:rsidP="009A6114">
            <w:pPr>
              <w:ind w:firstLine="360"/>
              <w:jc w:val="both"/>
              <w:rPr>
                <w:rFonts w:ascii="Times New Roman" w:hAnsi="Times New Roman" w:cs="Times New Roman"/>
              </w:rPr>
            </w:pPr>
            <w:r w:rsidRPr="009F7418">
              <w:rPr>
                <w:rFonts w:ascii="Times New Roman" w:eastAsia="Times New Roman" w:hAnsi="Times New Roman" w:cs="Times New Roman"/>
                <w:color w:val="333333"/>
                <w:lang w:eastAsia="uk-UA"/>
              </w:rPr>
              <w:t>Заява споживача передбачена положеннями Закону України «Про ринок електричної енергії». Пропонуємо затвердити єдину типову форму, яка буде однаковою для всіх споживачів для недопущення дискримінації та визначення правового зв’язку споживача із постачальником «останньої надії».</w:t>
            </w:r>
          </w:p>
        </w:tc>
        <w:tc>
          <w:tcPr>
            <w:tcW w:w="2979" w:type="dxa"/>
          </w:tcPr>
          <w:p w14:paraId="539CA20C" w14:textId="77777777" w:rsidR="007C0940" w:rsidRPr="00496DD5" w:rsidRDefault="007C0940" w:rsidP="007C0940">
            <w:pPr>
              <w:jc w:val="center"/>
              <w:rPr>
                <w:rFonts w:ascii="Times New Roman" w:hAnsi="Times New Roman" w:cs="Times New Roman"/>
                <w:b/>
              </w:rPr>
            </w:pPr>
            <w:r w:rsidRPr="00496DD5">
              <w:rPr>
                <w:rFonts w:ascii="Times New Roman" w:hAnsi="Times New Roman" w:cs="Times New Roman"/>
                <w:b/>
              </w:rPr>
              <w:t>Попередньо відхилити.</w:t>
            </w:r>
          </w:p>
          <w:p w14:paraId="1D24D6C6" w14:textId="47D50E91" w:rsidR="009A6114" w:rsidRPr="00496DD5" w:rsidRDefault="009A6114" w:rsidP="009A6114">
            <w:pPr>
              <w:ind w:firstLine="360"/>
              <w:jc w:val="both"/>
              <w:rPr>
                <w:rFonts w:ascii="Times New Roman" w:hAnsi="Times New Roman" w:cs="Times New Roman"/>
                <w:b/>
                <w:bCs/>
                <w:color w:val="00B050"/>
              </w:rPr>
            </w:pPr>
          </w:p>
          <w:p w14:paraId="29501F6E" w14:textId="05AEDBAA" w:rsidR="003F1D5C" w:rsidRPr="007C0940" w:rsidRDefault="00496DD5" w:rsidP="007C0940">
            <w:pPr>
              <w:jc w:val="center"/>
              <w:rPr>
                <w:rFonts w:ascii="Times New Roman" w:hAnsi="Times New Roman" w:cs="Times New Roman"/>
                <w:color w:val="00B050"/>
              </w:rPr>
            </w:pPr>
            <w:r w:rsidRPr="00496DD5">
              <w:rPr>
                <w:rFonts w:ascii="Times New Roman" w:hAnsi="Times New Roman" w:cs="Times New Roman"/>
              </w:rPr>
              <w:t>Надана пропозиція потребує комплексного внесення змін до ПРРЕЕ</w:t>
            </w:r>
          </w:p>
        </w:tc>
      </w:tr>
      <w:tr w:rsidR="009A6114" w:rsidRPr="009F7418" w14:paraId="1F6B36CB" w14:textId="77777777" w:rsidTr="00AF4E08">
        <w:trPr>
          <w:trHeight w:val="20"/>
        </w:trPr>
        <w:tc>
          <w:tcPr>
            <w:tcW w:w="4153" w:type="dxa"/>
          </w:tcPr>
          <w:p w14:paraId="05769695" w14:textId="77777777" w:rsidR="009A6114" w:rsidRPr="009F7418" w:rsidRDefault="009A6114" w:rsidP="009A6114">
            <w:pPr>
              <w:ind w:firstLine="360"/>
              <w:jc w:val="both"/>
              <w:rPr>
                <w:rFonts w:ascii="Times New Roman" w:eastAsia="Calibri" w:hAnsi="Times New Roman" w:cs="Times New Roman"/>
                <w:color w:val="000000"/>
              </w:rPr>
            </w:pPr>
          </w:p>
        </w:tc>
        <w:tc>
          <w:tcPr>
            <w:tcW w:w="4241" w:type="dxa"/>
          </w:tcPr>
          <w:p w14:paraId="7929CC94" w14:textId="77777777" w:rsidR="00167C7C" w:rsidRPr="00167C7C" w:rsidRDefault="00167C7C" w:rsidP="00167C7C">
            <w:pPr>
              <w:tabs>
                <w:tab w:val="left" w:pos="6096"/>
              </w:tabs>
              <w:suppressAutoHyphens/>
              <w:spacing w:line="228" w:lineRule="auto"/>
              <w:rPr>
                <w:rFonts w:ascii="Times New Roman" w:eastAsia="Calibri" w:hAnsi="Times New Roman" w:cs="Times New Roman"/>
                <w:b/>
                <w:i/>
                <w:sz w:val="18"/>
                <w:szCs w:val="18"/>
                <w:lang w:eastAsia="zh-CN"/>
              </w:rPr>
            </w:pPr>
            <w:r w:rsidRPr="00167C7C">
              <w:rPr>
                <w:rFonts w:ascii="Times New Roman" w:eastAsia="Calibri" w:hAnsi="Times New Roman" w:cs="Times New Roman"/>
                <w:b/>
                <w:i/>
                <w:sz w:val="18"/>
                <w:szCs w:val="18"/>
                <w:lang w:eastAsia="zh-CN"/>
              </w:rPr>
              <w:t xml:space="preserve">Додаток </w:t>
            </w:r>
          </w:p>
          <w:p w14:paraId="539A4193" w14:textId="77777777" w:rsidR="00167C7C" w:rsidRPr="00167C7C" w:rsidRDefault="00167C7C" w:rsidP="00167C7C">
            <w:pPr>
              <w:tabs>
                <w:tab w:val="left" w:pos="6096"/>
              </w:tabs>
              <w:suppressAutoHyphens/>
              <w:spacing w:line="228" w:lineRule="auto"/>
              <w:rPr>
                <w:rFonts w:ascii="Times New Roman" w:eastAsia="Calibri" w:hAnsi="Times New Roman" w:cs="Times New Roman"/>
                <w:b/>
                <w:i/>
                <w:sz w:val="18"/>
                <w:szCs w:val="18"/>
                <w:lang w:eastAsia="zh-CN"/>
              </w:rPr>
            </w:pPr>
            <w:r w:rsidRPr="00167C7C">
              <w:rPr>
                <w:rFonts w:ascii="Times New Roman" w:eastAsia="Calibri" w:hAnsi="Times New Roman" w:cs="Times New Roman"/>
                <w:b/>
                <w:i/>
                <w:sz w:val="18"/>
                <w:szCs w:val="18"/>
                <w:lang w:eastAsia="zh-CN"/>
              </w:rPr>
              <w:t>до Типового Договору про постачання електричної енергії постачальником  «останньої надії»</w:t>
            </w:r>
          </w:p>
          <w:p w14:paraId="5FD28F53" w14:textId="77777777" w:rsidR="00167C7C" w:rsidRPr="00167C7C" w:rsidRDefault="00167C7C" w:rsidP="00167C7C">
            <w:pPr>
              <w:tabs>
                <w:tab w:val="left" w:pos="6096"/>
              </w:tabs>
              <w:suppressAutoHyphens/>
              <w:spacing w:line="228" w:lineRule="auto"/>
              <w:rPr>
                <w:rFonts w:ascii="Times New Roman" w:eastAsia="Calibri" w:hAnsi="Times New Roman" w:cs="Times New Roman"/>
                <w:bCs/>
                <w:i/>
                <w:sz w:val="18"/>
                <w:szCs w:val="18"/>
                <w:lang w:eastAsia="zh-CN"/>
              </w:rPr>
            </w:pPr>
          </w:p>
          <w:p w14:paraId="2BD144B6" w14:textId="77777777" w:rsidR="00167C7C" w:rsidRPr="00167C7C" w:rsidRDefault="00167C7C" w:rsidP="00167C7C">
            <w:pPr>
              <w:tabs>
                <w:tab w:val="left" w:pos="6096"/>
              </w:tabs>
              <w:suppressAutoHyphens/>
              <w:spacing w:line="228" w:lineRule="auto"/>
              <w:rPr>
                <w:rFonts w:ascii="Times New Roman" w:eastAsia="Calibri" w:hAnsi="Times New Roman" w:cs="Times New Roman"/>
                <w:bCs/>
                <w:i/>
                <w:sz w:val="18"/>
                <w:szCs w:val="18"/>
                <w:lang w:eastAsia="zh-CN"/>
              </w:rPr>
            </w:pPr>
            <w:r w:rsidRPr="00167C7C">
              <w:rPr>
                <w:rFonts w:ascii="Times New Roman" w:eastAsia="Calibri" w:hAnsi="Times New Roman" w:cs="Times New Roman"/>
                <w:bCs/>
                <w:i/>
                <w:sz w:val="18"/>
                <w:szCs w:val="18"/>
                <w:lang w:eastAsia="zh-CN"/>
              </w:rPr>
              <w:t>1 адресат:</w:t>
            </w:r>
          </w:p>
          <w:p w14:paraId="0CFB910C" w14:textId="77777777" w:rsidR="00167C7C" w:rsidRPr="00167C7C" w:rsidRDefault="00167C7C" w:rsidP="00167C7C">
            <w:pPr>
              <w:tabs>
                <w:tab w:val="left" w:pos="6096"/>
              </w:tabs>
              <w:suppressAutoHyphens/>
              <w:spacing w:line="228" w:lineRule="auto"/>
              <w:rPr>
                <w:rFonts w:ascii="Times New Roman" w:eastAsia="Calibri" w:hAnsi="Times New Roman" w:cs="Times New Roman"/>
                <w:bCs/>
                <w:i/>
                <w:iCs/>
                <w:sz w:val="18"/>
                <w:szCs w:val="18"/>
                <w:lang w:eastAsia="zh-CN"/>
              </w:rPr>
            </w:pPr>
            <w:bookmarkStart w:id="4" w:name="_Hlk191577765"/>
            <w:r w:rsidRPr="00167C7C">
              <w:rPr>
                <w:rFonts w:ascii="Times New Roman" w:eastAsia="Calibri" w:hAnsi="Times New Roman" w:cs="Times New Roman"/>
                <w:bCs/>
                <w:i/>
                <w:iCs/>
                <w:sz w:val="18"/>
                <w:szCs w:val="18"/>
                <w:lang w:eastAsia="zh-CN"/>
              </w:rPr>
              <w:t>_________________________________</w:t>
            </w:r>
          </w:p>
          <w:p w14:paraId="29F82173" w14:textId="77777777" w:rsidR="00167C7C" w:rsidRPr="00167C7C" w:rsidRDefault="00167C7C" w:rsidP="00167C7C">
            <w:pPr>
              <w:tabs>
                <w:tab w:val="left" w:pos="6096"/>
              </w:tabs>
              <w:suppressAutoHyphens/>
              <w:spacing w:line="228" w:lineRule="auto"/>
              <w:rPr>
                <w:rFonts w:ascii="Times New Roman" w:eastAsia="Calibri" w:hAnsi="Times New Roman" w:cs="Times New Roman"/>
                <w:bCs/>
                <w:i/>
                <w:iCs/>
                <w:sz w:val="14"/>
                <w:szCs w:val="14"/>
                <w:lang w:eastAsia="zh-CN"/>
              </w:rPr>
            </w:pPr>
            <w:r w:rsidRPr="00167C7C">
              <w:rPr>
                <w:rFonts w:ascii="Times New Roman" w:eastAsia="Calibri" w:hAnsi="Times New Roman" w:cs="Times New Roman"/>
                <w:bCs/>
                <w:i/>
                <w:iCs/>
                <w:sz w:val="14"/>
                <w:szCs w:val="14"/>
                <w:lang w:eastAsia="zh-CN"/>
              </w:rPr>
              <w:t>(зазначити повне найменування постачальника «останньої надії»)</w:t>
            </w:r>
          </w:p>
          <w:p w14:paraId="2F27F313" w14:textId="77777777" w:rsidR="00167C7C" w:rsidRPr="00167C7C" w:rsidRDefault="00167C7C" w:rsidP="00167C7C">
            <w:pPr>
              <w:tabs>
                <w:tab w:val="left" w:pos="6096"/>
              </w:tabs>
              <w:suppressAutoHyphens/>
              <w:spacing w:line="228" w:lineRule="auto"/>
              <w:rPr>
                <w:rFonts w:ascii="Times New Roman" w:eastAsia="Calibri" w:hAnsi="Times New Roman" w:cs="Times New Roman"/>
                <w:bCs/>
                <w:i/>
                <w:sz w:val="18"/>
                <w:szCs w:val="18"/>
                <w:lang w:eastAsia="zh-CN"/>
              </w:rPr>
            </w:pPr>
            <w:r w:rsidRPr="00167C7C">
              <w:rPr>
                <w:rFonts w:ascii="Times New Roman" w:eastAsia="Calibri" w:hAnsi="Times New Roman" w:cs="Times New Roman"/>
                <w:bCs/>
                <w:i/>
                <w:sz w:val="18"/>
                <w:szCs w:val="18"/>
                <w:lang w:eastAsia="zh-CN"/>
              </w:rPr>
              <w:t>адреса:__________________________________</w:t>
            </w:r>
          </w:p>
          <w:p w14:paraId="2AA4DF85" w14:textId="77777777" w:rsidR="00167C7C" w:rsidRPr="00167C7C" w:rsidRDefault="00167C7C" w:rsidP="00167C7C">
            <w:pPr>
              <w:tabs>
                <w:tab w:val="left" w:pos="6096"/>
              </w:tabs>
              <w:suppressAutoHyphens/>
              <w:spacing w:line="228" w:lineRule="auto"/>
              <w:rPr>
                <w:rFonts w:ascii="Times New Roman" w:eastAsia="Calibri" w:hAnsi="Times New Roman" w:cs="Times New Roman"/>
                <w:bCs/>
                <w:i/>
                <w:sz w:val="18"/>
                <w:szCs w:val="18"/>
                <w:lang w:eastAsia="zh-CN"/>
              </w:rPr>
            </w:pPr>
            <w:r w:rsidRPr="00167C7C">
              <w:rPr>
                <w:rFonts w:ascii="Times New Roman" w:eastAsia="Calibri" w:hAnsi="Times New Roman" w:cs="Times New Roman"/>
                <w:bCs/>
                <w:i/>
                <w:sz w:val="18"/>
                <w:szCs w:val="18"/>
                <w:lang w:eastAsia="zh-CN"/>
              </w:rPr>
              <w:t>e-</w:t>
            </w:r>
            <w:proofErr w:type="spellStart"/>
            <w:r w:rsidRPr="00167C7C">
              <w:rPr>
                <w:rFonts w:ascii="Times New Roman" w:eastAsia="Calibri" w:hAnsi="Times New Roman" w:cs="Times New Roman"/>
                <w:bCs/>
                <w:i/>
                <w:sz w:val="18"/>
                <w:szCs w:val="18"/>
                <w:lang w:eastAsia="zh-CN"/>
              </w:rPr>
              <w:t>mail</w:t>
            </w:r>
            <w:proofErr w:type="spellEnd"/>
            <w:r w:rsidRPr="00167C7C">
              <w:rPr>
                <w:rFonts w:ascii="Times New Roman" w:eastAsia="Calibri" w:hAnsi="Times New Roman" w:cs="Times New Roman"/>
                <w:bCs/>
                <w:i/>
                <w:sz w:val="18"/>
                <w:szCs w:val="18"/>
                <w:lang w:eastAsia="zh-CN"/>
              </w:rPr>
              <w:t>:___________________________________</w:t>
            </w:r>
          </w:p>
          <w:bookmarkEnd w:id="4"/>
          <w:p w14:paraId="121FACF6" w14:textId="77777777" w:rsidR="00167C7C" w:rsidRPr="00167C7C" w:rsidRDefault="00167C7C" w:rsidP="00167C7C">
            <w:pPr>
              <w:tabs>
                <w:tab w:val="left" w:pos="6096"/>
              </w:tabs>
              <w:suppressAutoHyphens/>
              <w:spacing w:line="228" w:lineRule="auto"/>
              <w:rPr>
                <w:rFonts w:ascii="Times New Roman" w:eastAsia="Calibri" w:hAnsi="Times New Roman" w:cs="Times New Roman"/>
                <w:bCs/>
                <w:i/>
                <w:sz w:val="14"/>
                <w:szCs w:val="14"/>
                <w:lang w:eastAsia="zh-CN"/>
              </w:rPr>
            </w:pPr>
          </w:p>
          <w:p w14:paraId="643B2352" w14:textId="77777777" w:rsidR="00167C7C" w:rsidRPr="00167C7C" w:rsidRDefault="00167C7C" w:rsidP="00167C7C">
            <w:pPr>
              <w:tabs>
                <w:tab w:val="left" w:pos="6096"/>
              </w:tabs>
              <w:suppressAutoHyphens/>
              <w:spacing w:line="228" w:lineRule="auto"/>
              <w:rPr>
                <w:rFonts w:ascii="Times New Roman" w:eastAsia="Calibri" w:hAnsi="Times New Roman" w:cs="Times New Roman"/>
                <w:bCs/>
                <w:i/>
                <w:sz w:val="18"/>
                <w:szCs w:val="18"/>
                <w:lang w:eastAsia="zh-CN"/>
              </w:rPr>
            </w:pPr>
            <w:r w:rsidRPr="00167C7C">
              <w:rPr>
                <w:rFonts w:ascii="Times New Roman" w:eastAsia="Calibri" w:hAnsi="Times New Roman" w:cs="Times New Roman"/>
                <w:bCs/>
                <w:i/>
                <w:sz w:val="18"/>
                <w:szCs w:val="18"/>
                <w:lang w:eastAsia="zh-CN"/>
              </w:rPr>
              <w:t>2 адресат:</w:t>
            </w:r>
          </w:p>
          <w:p w14:paraId="285931AB" w14:textId="77587279" w:rsidR="00167C7C" w:rsidRPr="00167C7C" w:rsidRDefault="00167C7C" w:rsidP="00167C7C">
            <w:pPr>
              <w:tabs>
                <w:tab w:val="left" w:pos="6096"/>
              </w:tabs>
              <w:suppressAutoHyphens/>
              <w:spacing w:line="228" w:lineRule="auto"/>
              <w:rPr>
                <w:rFonts w:ascii="Times New Roman" w:eastAsia="Calibri" w:hAnsi="Times New Roman" w:cs="Times New Roman"/>
                <w:bCs/>
                <w:i/>
                <w:sz w:val="18"/>
                <w:szCs w:val="18"/>
                <w:lang w:eastAsia="zh-CN"/>
              </w:rPr>
            </w:pPr>
            <w:r w:rsidRPr="00167C7C">
              <w:rPr>
                <w:rFonts w:ascii="Times New Roman" w:eastAsia="Calibri" w:hAnsi="Times New Roman" w:cs="Times New Roman"/>
                <w:bCs/>
                <w:i/>
                <w:sz w:val="18"/>
                <w:szCs w:val="18"/>
                <w:lang w:eastAsia="zh-CN"/>
              </w:rPr>
              <w:t>___________________________________________</w:t>
            </w:r>
          </w:p>
          <w:p w14:paraId="423115BE" w14:textId="0444CA3C" w:rsidR="00167C7C" w:rsidRPr="00167C7C" w:rsidRDefault="00167C7C" w:rsidP="00167C7C">
            <w:pPr>
              <w:tabs>
                <w:tab w:val="left" w:pos="6096"/>
              </w:tabs>
              <w:suppressAutoHyphens/>
              <w:spacing w:line="228" w:lineRule="auto"/>
              <w:rPr>
                <w:rFonts w:ascii="Times New Roman" w:eastAsia="Calibri" w:hAnsi="Times New Roman" w:cs="Times New Roman"/>
                <w:bCs/>
                <w:i/>
                <w:sz w:val="14"/>
                <w:szCs w:val="14"/>
                <w:lang w:eastAsia="zh-CN"/>
              </w:rPr>
            </w:pPr>
            <w:r w:rsidRPr="00167C7C">
              <w:rPr>
                <w:rFonts w:ascii="Times New Roman" w:eastAsia="Calibri" w:hAnsi="Times New Roman" w:cs="Times New Roman"/>
                <w:bCs/>
                <w:i/>
                <w:sz w:val="14"/>
                <w:szCs w:val="14"/>
                <w:lang w:eastAsia="zh-CN"/>
              </w:rPr>
              <w:t xml:space="preserve">(зазначити повне найменування </w:t>
            </w:r>
            <w:bookmarkStart w:id="5" w:name="_Hlk193893901"/>
            <w:r w:rsidRPr="00167C7C">
              <w:rPr>
                <w:rFonts w:ascii="Times New Roman" w:eastAsia="Calibri" w:hAnsi="Times New Roman" w:cs="Times New Roman"/>
                <w:bCs/>
                <w:i/>
                <w:sz w:val="14"/>
                <w:szCs w:val="14"/>
                <w:lang w:eastAsia="zh-CN"/>
              </w:rPr>
              <w:t>оператора системи розподілу або передачі, до мереж якого приєднаний об’єкт споживача)</w:t>
            </w:r>
          </w:p>
          <w:bookmarkEnd w:id="5"/>
          <w:p w14:paraId="701BE0E7" w14:textId="77777777" w:rsidR="00167C7C" w:rsidRPr="00167C7C" w:rsidRDefault="00167C7C" w:rsidP="00167C7C">
            <w:pPr>
              <w:tabs>
                <w:tab w:val="left" w:pos="6096"/>
              </w:tabs>
              <w:suppressAutoHyphens/>
              <w:spacing w:line="228" w:lineRule="auto"/>
              <w:rPr>
                <w:rFonts w:ascii="Times New Roman" w:eastAsia="Calibri" w:hAnsi="Times New Roman" w:cs="Times New Roman"/>
                <w:bCs/>
                <w:i/>
                <w:sz w:val="14"/>
                <w:szCs w:val="14"/>
                <w:lang w:eastAsia="zh-CN"/>
              </w:rPr>
            </w:pPr>
          </w:p>
          <w:p w14:paraId="78900323" w14:textId="77777777" w:rsidR="00167C7C" w:rsidRPr="00167C7C" w:rsidRDefault="00167C7C" w:rsidP="00167C7C">
            <w:pPr>
              <w:tabs>
                <w:tab w:val="left" w:pos="6096"/>
              </w:tabs>
              <w:suppressAutoHyphens/>
              <w:spacing w:line="228" w:lineRule="auto"/>
              <w:rPr>
                <w:rFonts w:ascii="Times New Roman" w:eastAsia="Calibri" w:hAnsi="Times New Roman" w:cs="Times New Roman"/>
                <w:bCs/>
                <w:i/>
                <w:sz w:val="18"/>
                <w:szCs w:val="18"/>
                <w:lang w:eastAsia="zh-CN"/>
              </w:rPr>
            </w:pPr>
            <w:r w:rsidRPr="00167C7C">
              <w:rPr>
                <w:rFonts w:ascii="Times New Roman" w:eastAsia="Calibri" w:hAnsi="Times New Roman" w:cs="Times New Roman"/>
                <w:bCs/>
                <w:i/>
                <w:sz w:val="18"/>
                <w:szCs w:val="18"/>
                <w:lang w:eastAsia="zh-CN"/>
              </w:rPr>
              <w:t>адреса:__________________________________</w:t>
            </w:r>
          </w:p>
          <w:p w14:paraId="47D5546B" w14:textId="77777777" w:rsidR="00167C7C" w:rsidRPr="00167C7C" w:rsidRDefault="00167C7C" w:rsidP="00167C7C">
            <w:pPr>
              <w:tabs>
                <w:tab w:val="left" w:pos="6096"/>
              </w:tabs>
              <w:suppressAutoHyphens/>
              <w:spacing w:line="228" w:lineRule="auto"/>
              <w:rPr>
                <w:rFonts w:ascii="Times New Roman" w:eastAsia="Calibri" w:hAnsi="Times New Roman" w:cs="Times New Roman"/>
                <w:bCs/>
                <w:i/>
                <w:sz w:val="18"/>
                <w:szCs w:val="18"/>
                <w:lang w:eastAsia="zh-CN"/>
              </w:rPr>
            </w:pPr>
            <w:r w:rsidRPr="00167C7C">
              <w:rPr>
                <w:rFonts w:ascii="Times New Roman" w:eastAsia="Calibri" w:hAnsi="Times New Roman" w:cs="Times New Roman"/>
                <w:bCs/>
                <w:i/>
                <w:sz w:val="18"/>
                <w:szCs w:val="18"/>
                <w:lang w:eastAsia="zh-CN"/>
              </w:rPr>
              <w:t>e-</w:t>
            </w:r>
            <w:proofErr w:type="spellStart"/>
            <w:r w:rsidRPr="00167C7C">
              <w:rPr>
                <w:rFonts w:ascii="Times New Roman" w:eastAsia="Calibri" w:hAnsi="Times New Roman" w:cs="Times New Roman"/>
                <w:bCs/>
                <w:i/>
                <w:sz w:val="18"/>
                <w:szCs w:val="18"/>
                <w:lang w:eastAsia="zh-CN"/>
              </w:rPr>
              <w:t>mail</w:t>
            </w:r>
            <w:proofErr w:type="spellEnd"/>
            <w:r w:rsidRPr="00167C7C">
              <w:rPr>
                <w:rFonts w:ascii="Times New Roman" w:eastAsia="Calibri" w:hAnsi="Times New Roman" w:cs="Times New Roman"/>
                <w:bCs/>
                <w:i/>
                <w:sz w:val="18"/>
                <w:szCs w:val="18"/>
                <w:lang w:eastAsia="zh-CN"/>
              </w:rPr>
              <w:t>:___________________________________</w:t>
            </w:r>
          </w:p>
          <w:p w14:paraId="5BACB00E" w14:textId="18C2830A" w:rsidR="00CB1E1B" w:rsidRPr="00167C7C" w:rsidRDefault="00CB1E1B" w:rsidP="00167C7C">
            <w:pPr>
              <w:tabs>
                <w:tab w:val="left" w:pos="6096"/>
              </w:tabs>
              <w:suppressAutoHyphens/>
              <w:spacing w:line="228" w:lineRule="auto"/>
              <w:rPr>
                <w:rFonts w:ascii="Times New Roman" w:eastAsia="Calibri" w:hAnsi="Times New Roman" w:cs="Times New Roman"/>
                <w:b/>
                <w:i/>
                <w:sz w:val="18"/>
                <w:szCs w:val="18"/>
                <w:lang w:eastAsia="zh-CN"/>
              </w:rPr>
            </w:pPr>
            <w:r w:rsidRPr="00167C7C">
              <w:rPr>
                <w:rFonts w:ascii="Times New Roman" w:eastAsia="Calibri" w:hAnsi="Times New Roman" w:cs="Times New Roman"/>
                <w:bCs/>
                <w:i/>
                <w:sz w:val="18"/>
                <w:szCs w:val="18"/>
                <w:lang w:eastAsia="zh-CN"/>
              </w:rPr>
              <w:t xml:space="preserve">                                                                                                                                                                                                         </w:t>
            </w:r>
          </w:p>
          <w:p w14:paraId="0AEAE8FF" w14:textId="77777777" w:rsidR="00CB1E1B" w:rsidRPr="00167C7C" w:rsidRDefault="00CB1E1B" w:rsidP="00CB1E1B">
            <w:pPr>
              <w:suppressAutoHyphens/>
              <w:jc w:val="center"/>
              <w:rPr>
                <w:rFonts w:ascii="Times New Roman" w:eastAsia="Calibri" w:hAnsi="Times New Roman" w:cs="Times New Roman"/>
                <w:b/>
                <w:sz w:val="18"/>
                <w:szCs w:val="18"/>
                <w:lang w:eastAsia="zh-CN"/>
              </w:rPr>
            </w:pPr>
            <w:r w:rsidRPr="00167C7C">
              <w:rPr>
                <w:rFonts w:ascii="Times New Roman" w:eastAsia="Calibri" w:hAnsi="Times New Roman" w:cs="Times New Roman"/>
                <w:b/>
                <w:sz w:val="18"/>
                <w:szCs w:val="18"/>
                <w:lang w:eastAsia="zh-CN"/>
              </w:rPr>
              <w:t>ЗАЯВА</w:t>
            </w:r>
          </w:p>
          <w:p w14:paraId="70F9454B" w14:textId="77777777" w:rsidR="00CB1E1B" w:rsidRPr="00167C7C" w:rsidRDefault="00CB1E1B" w:rsidP="00CB1E1B">
            <w:pPr>
              <w:suppressAutoHyphens/>
              <w:ind w:left="360"/>
              <w:jc w:val="center"/>
              <w:rPr>
                <w:rFonts w:ascii="Times New Roman" w:eastAsia="Calibri" w:hAnsi="Times New Roman" w:cs="Times New Roman"/>
                <w:sz w:val="18"/>
                <w:szCs w:val="18"/>
                <w:lang w:eastAsia="zh-CN"/>
              </w:rPr>
            </w:pPr>
            <w:r w:rsidRPr="00167C7C">
              <w:rPr>
                <w:rFonts w:ascii="Times New Roman" w:eastAsia="Calibri" w:hAnsi="Times New Roman" w:cs="Times New Roman"/>
                <w:bCs/>
                <w:sz w:val="18"/>
                <w:szCs w:val="18"/>
                <w:lang w:eastAsia="zh-CN"/>
              </w:rPr>
              <w:t xml:space="preserve">захищеного споживача /споживача, </w:t>
            </w:r>
            <w:r w:rsidRPr="00167C7C">
              <w:rPr>
                <w:rFonts w:ascii="Times New Roman" w:eastAsia="Calibri" w:hAnsi="Times New Roman" w:cs="Times New Roman"/>
                <w:sz w:val="18"/>
                <w:szCs w:val="18"/>
                <w:lang w:eastAsia="zh-CN"/>
              </w:rPr>
              <w:t>об’єкти якого визначені як об’єкти критичної інфраструктури/ про продовження постачання електричної енергії постачальником «останньої надії» на період, більше ніж встановлений Законом України «Про ринок електричної енергії» граничний строк у 90 днів</w:t>
            </w:r>
          </w:p>
          <w:p w14:paraId="25E4331A" w14:textId="77777777" w:rsidR="00CB1E1B" w:rsidRPr="00167C7C" w:rsidRDefault="00CB1E1B" w:rsidP="00CB1E1B">
            <w:pPr>
              <w:suppressAutoHyphens/>
              <w:jc w:val="center"/>
              <w:rPr>
                <w:rFonts w:ascii="Times New Roman" w:eastAsia="Times New Roman" w:hAnsi="Times New Roman" w:cs="Times New Roman"/>
                <w:sz w:val="18"/>
                <w:szCs w:val="18"/>
                <w:lang w:eastAsia="zh-CN"/>
              </w:rPr>
            </w:pPr>
          </w:p>
          <w:p w14:paraId="3E8932CE" w14:textId="77777777" w:rsidR="00CB1E1B" w:rsidRPr="00167C7C" w:rsidRDefault="00CB1E1B" w:rsidP="00CB1E1B">
            <w:pPr>
              <w:suppressAutoHyphens/>
              <w:spacing w:line="228" w:lineRule="auto"/>
              <w:ind w:firstLine="851"/>
              <w:jc w:val="both"/>
              <w:rPr>
                <w:rFonts w:ascii="Times New Roman" w:eastAsia="Calibri" w:hAnsi="Times New Roman" w:cs="Times New Roman"/>
                <w:i/>
                <w:iCs/>
                <w:sz w:val="18"/>
                <w:szCs w:val="18"/>
                <w:u w:val="single"/>
                <w:lang w:eastAsia="zh-CN"/>
              </w:rPr>
            </w:pPr>
            <w:r w:rsidRPr="00167C7C">
              <w:rPr>
                <w:rFonts w:ascii="Times New Roman" w:eastAsia="Calibri" w:hAnsi="Times New Roman" w:cs="Times New Roman"/>
                <w:sz w:val="18"/>
                <w:szCs w:val="18"/>
                <w:lang w:eastAsia="zh-CN"/>
              </w:rPr>
              <w:t xml:space="preserve">Ознайомившись та погоджуючись з Умовами постачання та умовами Договору про </w:t>
            </w:r>
            <w:r w:rsidRPr="00167C7C">
              <w:rPr>
                <w:rFonts w:ascii="Times New Roman" w:eastAsia="Calibri" w:hAnsi="Times New Roman" w:cs="Times New Roman"/>
                <w:sz w:val="18"/>
                <w:szCs w:val="18"/>
                <w:lang w:eastAsia="zh-CN"/>
              </w:rPr>
              <w:lastRenderedPageBreak/>
              <w:t xml:space="preserve">постачання електричної енергії постачальником «останньої надії», комерційною пропозицією (далі разом – Договір), розміщеними на офіційному </w:t>
            </w:r>
            <w:proofErr w:type="spellStart"/>
            <w:r w:rsidRPr="00167C7C">
              <w:rPr>
                <w:rFonts w:ascii="Times New Roman" w:eastAsia="Calibri" w:hAnsi="Times New Roman" w:cs="Times New Roman"/>
                <w:sz w:val="18"/>
                <w:szCs w:val="18"/>
                <w:lang w:eastAsia="zh-CN"/>
              </w:rPr>
              <w:t>вебсайті</w:t>
            </w:r>
            <w:proofErr w:type="spellEnd"/>
            <w:r w:rsidRPr="00167C7C">
              <w:rPr>
                <w:rFonts w:ascii="Times New Roman" w:eastAsia="Calibri" w:hAnsi="Times New Roman" w:cs="Times New Roman"/>
                <w:sz w:val="18"/>
                <w:szCs w:val="18"/>
                <w:lang w:eastAsia="zh-CN"/>
              </w:rPr>
              <w:t xml:space="preserve"> </w:t>
            </w:r>
            <w:proofErr w:type="spellStart"/>
            <w:r w:rsidRPr="00167C7C">
              <w:rPr>
                <w:rFonts w:ascii="Times New Roman" w:eastAsia="Calibri" w:hAnsi="Times New Roman" w:cs="Times New Roman"/>
                <w:sz w:val="18"/>
                <w:szCs w:val="18"/>
                <w:lang w:eastAsia="zh-CN"/>
              </w:rPr>
              <w:t>електропостачальника</w:t>
            </w:r>
            <w:proofErr w:type="spellEnd"/>
            <w:r w:rsidRPr="00167C7C">
              <w:rPr>
                <w:rFonts w:ascii="Times New Roman" w:eastAsia="Calibri" w:hAnsi="Times New Roman" w:cs="Times New Roman"/>
                <w:sz w:val="18"/>
                <w:szCs w:val="18"/>
                <w:lang w:eastAsia="zh-CN"/>
              </w:rPr>
              <w:t xml:space="preserve"> </w:t>
            </w:r>
            <w:r w:rsidRPr="00167C7C">
              <w:rPr>
                <w:rFonts w:ascii="Times New Roman" w:eastAsia="Calibri" w:hAnsi="Times New Roman" w:cs="Times New Roman"/>
                <w:b/>
                <w:sz w:val="18"/>
                <w:szCs w:val="18"/>
                <w:lang w:eastAsia="zh-CN"/>
              </w:rPr>
              <w:t xml:space="preserve">ДЕРЖАВНОГО ПІДПРИЄМСТВА ЗОВНІШНЬОЕКОНОМІЧНОЇ ДІЯЛЬНОСТІ «УКРІНТЕРЕНЕРГО» EIC-код 11XUIE---------M </w:t>
            </w:r>
            <w:r w:rsidRPr="00167C7C">
              <w:rPr>
                <w:rFonts w:ascii="Times New Roman" w:eastAsia="Calibri" w:hAnsi="Times New Roman" w:cs="Times New Roman"/>
                <w:sz w:val="18"/>
                <w:szCs w:val="18"/>
                <w:lang w:eastAsia="zh-CN"/>
              </w:rPr>
              <w:t xml:space="preserve">(далі – Постачальник), у мережі Інтернет за </w:t>
            </w:r>
            <w:proofErr w:type="spellStart"/>
            <w:r w:rsidRPr="00167C7C">
              <w:rPr>
                <w:rFonts w:ascii="Times New Roman" w:eastAsia="Calibri" w:hAnsi="Times New Roman" w:cs="Times New Roman"/>
                <w:sz w:val="18"/>
                <w:szCs w:val="18"/>
                <w:lang w:eastAsia="zh-CN"/>
              </w:rPr>
              <w:t>адресою</w:t>
            </w:r>
            <w:proofErr w:type="spellEnd"/>
            <w:r w:rsidRPr="00167C7C">
              <w:rPr>
                <w:rFonts w:ascii="Times New Roman" w:eastAsia="Calibri" w:hAnsi="Times New Roman" w:cs="Times New Roman"/>
                <w:sz w:val="18"/>
                <w:szCs w:val="18"/>
                <w:lang w:eastAsia="zh-CN"/>
              </w:rPr>
              <w:t xml:space="preserve">: </w:t>
            </w:r>
            <w:hyperlink r:id="rId8" w:history="1">
              <w:r w:rsidRPr="00167C7C">
                <w:rPr>
                  <w:rFonts w:ascii="Times New Roman" w:eastAsia="Calibri" w:hAnsi="Times New Roman" w:cs="Times New Roman"/>
                  <w:color w:val="0000FF"/>
                  <w:sz w:val="18"/>
                  <w:szCs w:val="18"/>
                  <w:u w:val="single"/>
                  <w:lang w:eastAsia="zh-CN"/>
                </w:rPr>
                <w:t>https://uie.kiev.ua/</w:t>
              </w:r>
            </w:hyperlink>
            <w:r w:rsidRPr="00167C7C">
              <w:rPr>
                <w:rFonts w:ascii="Times New Roman" w:eastAsia="Calibri" w:hAnsi="Times New Roman" w:cs="Times New Roman"/>
                <w:i/>
                <w:iCs/>
                <w:sz w:val="18"/>
                <w:szCs w:val="18"/>
                <w:lang w:eastAsia="zh-CN"/>
              </w:rPr>
              <w:t xml:space="preserve">, </w:t>
            </w:r>
            <w:r w:rsidRPr="00167C7C">
              <w:rPr>
                <w:rFonts w:ascii="Times New Roman" w:eastAsia="Calibri" w:hAnsi="Times New Roman" w:cs="Times New Roman"/>
                <w:sz w:val="18"/>
                <w:szCs w:val="18"/>
                <w:lang w:eastAsia="zh-CN"/>
              </w:rPr>
              <w:t xml:space="preserve">відповідно до положень Закону України «Про ринок електричної енергії», </w:t>
            </w:r>
            <w:r w:rsidRPr="00167C7C">
              <w:rPr>
                <w:rFonts w:ascii="Times New Roman" w:eastAsia="Calibri" w:hAnsi="Times New Roman" w:cs="Times New Roman"/>
                <w:i/>
                <w:iCs/>
                <w:sz w:val="18"/>
                <w:szCs w:val="18"/>
                <w:u w:val="single"/>
                <w:lang w:eastAsia="zh-CN"/>
              </w:rPr>
              <w:t>прошу продовжити постачання електричної енергії більше встановленого законодавством 90-денного строку, з такими нижченаведеними персоніфікованими даними та умовами.</w:t>
            </w:r>
          </w:p>
          <w:p w14:paraId="306ED1D1" w14:textId="77777777" w:rsidR="00CB1E1B" w:rsidRPr="00167C7C" w:rsidRDefault="00CB1E1B" w:rsidP="00CB1E1B">
            <w:pPr>
              <w:suppressAutoHyphens/>
              <w:ind w:left="-284" w:firstLine="567"/>
              <w:jc w:val="center"/>
              <w:rPr>
                <w:rFonts w:ascii="Times New Roman" w:eastAsia="Calibri" w:hAnsi="Times New Roman" w:cs="Times New Roman"/>
                <w:b/>
                <w:sz w:val="18"/>
                <w:szCs w:val="18"/>
                <w:lang w:eastAsia="zh-CN"/>
              </w:rPr>
            </w:pPr>
          </w:p>
          <w:p w14:paraId="2674159F" w14:textId="77777777" w:rsidR="00CB1E1B" w:rsidRPr="00167C7C" w:rsidRDefault="00CB1E1B" w:rsidP="00CB1E1B">
            <w:pPr>
              <w:suppressAutoHyphens/>
              <w:ind w:firstLine="567"/>
              <w:rPr>
                <w:rFonts w:ascii="Times New Roman" w:eastAsia="Calibri" w:hAnsi="Times New Roman" w:cs="Times New Roman"/>
                <w:b/>
                <w:sz w:val="18"/>
                <w:szCs w:val="18"/>
                <w:lang w:eastAsia="zh-CN"/>
              </w:rPr>
            </w:pPr>
            <w:r w:rsidRPr="00167C7C">
              <w:rPr>
                <w:rFonts w:ascii="Times New Roman" w:eastAsia="Calibri" w:hAnsi="Times New Roman" w:cs="Times New Roman"/>
                <w:b/>
                <w:sz w:val="18"/>
                <w:szCs w:val="18"/>
                <w:lang w:eastAsia="zh-CN"/>
              </w:rPr>
              <w:t xml:space="preserve">         Умови та комерційні дані Споживача:*</w:t>
            </w:r>
          </w:p>
          <w:tbl>
            <w:tblPr>
              <w:tblW w:w="4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
              <w:gridCol w:w="2665"/>
              <w:gridCol w:w="1079"/>
            </w:tblGrid>
            <w:tr w:rsidR="00CB1E1B" w:rsidRPr="00FD2BE0" w14:paraId="7F300D5D" w14:textId="77777777" w:rsidTr="00FD2BE0">
              <w:trPr>
                <w:trHeight w:val="550"/>
                <w:jc w:val="center"/>
              </w:trPr>
              <w:tc>
                <w:tcPr>
                  <w:tcW w:w="271" w:type="dxa"/>
                  <w:tcBorders>
                    <w:top w:val="single" w:sz="4" w:space="0" w:color="auto"/>
                    <w:left w:val="single" w:sz="4" w:space="0" w:color="auto"/>
                    <w:bottom w:val="single" w:sz="4" w:space="0" w:color="auto"/>
                    <w:right w:val="single" w:sz="4" w:space="0" w:color="auto"/>
                  </w:tcBorders>
                  <w:vAlign w:val="center"/>
                </w:tcPr>
                <w:p w14:paraId="4E6E2E4E" w14:textId="77777777" w:rsidR="00CB1E1B" w:rsidRPr="00FD2BE0" w:rsidRDefault="00CB1E1B" w:rsidP="00CB1E1B">
                  <w:pPr>
                    <w:suppressAutoHyphens/>
                    <w:spacing w:after="0" w:line="240" w:lineRule="auto"/>
                    <w:jc w:val="center"/>
                    <w:rPr>
                      <w:rFonts w:ascii="Times New Roman" w:eastAsia="Times New Roman" w:hAnsi="Times New Roman" w:cs="Times New Roman"/>
                      <w:b/>
                      <w:bCs/>
                      <w:sz w:val="14"/>
                      <w:szCs w:val="14"/>
                      <w:lang w:eastAsia="ru-RU"/>
                    </w:rPr>
                  </w:pPr>
                  <w:r w:rsidRPr="00FD2BE0">
                    <w:rPr>
                      <w:rFonts w:ascii="Times New Roman" w:eastAsia="Times New Roman" w:hAnsi="Times New Roman" w:cs="Times New Roman"/>
                      <w:b/>
                      <w:bCs/>
                      <w:sz w:val="14"/>
                      <w:szCs w:val="14"/>
                      <w:lang w:eastAsia="ru-RU"/>
                    </w:rPr>
                    <w:t>№</w:t>
                  </w:r>
                </w:p>
              </w:tc>
              <w:tc>
                <w:tcPr>
                  <w:tcW w:w="2665" w:type="dxa"/>
                  <w:tcBorders>
                    <w:top w:val="single" w:sz="4" w:space="0" w:color="auto"/>
                    <w:left w:val="single" w:sz="4" w:space="0" w:color="auto"/>
                    <w:bottom w:val="single" w:sz="4" w:space="0" w:color="auto"/>
                    <w:right w:val="single" w:sz="4" w:space="0" w:color="auto"/>
                  </w:tcBorders>
                  <w:vAlign w:val="center"/>
                </w:tcPr>
                <w:p w14:paraId="73F3535B" w14:textId="77777777" w:rsidR="00CB1E1B" w:rsidRPr="00FD2BE0" w:rsidRDefault="00CB1E1B" w:rsidP="00CB1E1B">
                  <w:pPr>
                    <w:suppressAutoHyphens/>
                    <w:spacing w:after="0" w:line="240" w:lineRule="auto"/>
                    <w:rPr>
                      <w:rFonts w:ascii="Times New Roman" w:eastAsia="Times New Roman" w:hAnsi="Times New Roman" w:cs="Times New Roman"/>
                      <w:b/>
                      <w:bCs/>
                      <w:sz w:val="14"/>
                      <w:szCs w:val="14"/>
                      <w:lang w:eastAsia="ru-RU"/>
                    </w:rPr>
                  </w:pPr>
                  <w:r w:rsidRPr="00FD2BE0">
                    <w:rPr>
                      <w:rFonts w:ascii="Times New Roman" w:eastAsia="Times New Roman" w:hAnsi="Times New Roman" w:cs="Times New Roman"/>
                      <w:b/>
                      <w:bCs/>
                      <w:sz w:val="14"/>
                      <w:szCs w:val="14"/>
                      <w:lang w:eastAsia="ru-RU"/>
                    </w:rPr>
                    <w:t>Вимоги, передбачені для продовження постачання електричної енергії, терміном більше 90 днів</w:t>
                  </w:r>
                </w:p>
              </w:tc>
              <w:tc>
                <w:tcPr>
                  <w:tcW w:w="1079" w:type="dxa"/>
                  <w:tcBorders>
                    <w:top w:val="single" w:sz="4" w:space="0" w:color="auto"/>
                    <w:left w:val="single" w:sz="4" w:space="0" w:color="auto"/>
                    <w:bottom w:val="single" w:sz="4" w:space="0" w:color="auto"/>
                    <w:right w:val="single" w:sz="4" w:space="0" w:color="auto"/>
                  </w:tcBorders>
                  <w:vAlign w:val="center"/>
                </w:tcPr>
                <w:p w14:paraId="58D1AEE9" w14:textId="77777777" w:rsidR="00CB1E1B" w:rsidRPr="00FD2BE0" w:rsidRDefault="00CB1E1B" w:rsidP="00CB1E1B">
                  <w:pPr>
                    <w:suppressAutoHyphens/>
                    <w:spacing w:after="0" w:line="240" w:lineRule="auto"/>
                    <w:jc w:val="center"/>
                    <w:rPr>
                      <w:rFonts w:ascii="Times New Roman" w:eastAsia="Times New Roman" w:hAnsi="Times New Roman" w:cs="Times New Roman"/>
                      <w:b/>
                      <w:bCs/>
                      <w:sz w:val="14"/>
                      <w:szCs w:val="14"/>
                      <w:lang w:eastAsia="ru-RU"/>
                    </w:rPr>
                  </w:pPr>
                  <w:r w:rsidRPr="00FD2BE0">
                    <w:rPr>
                      <w:rFonts w:ascii="Times New Roman" w:eastAsia="Times New Roman" w:hAnsi="Times New Roman" w:cs="Times New Roman"/>
                      <w:b/>
                      <w:bCs/>
                      <w:sz w:val="14"/>
                      <w:szCs w:val="14"/>
                      <w:lang w:eastAsia="ru-RU"/>
                    </w:rPr>
                    <w:t>Дані споживача</w:t>
                  </w:r>
                </w:p>
              </w:tc>
            </w:tr>
            <w:tr w:rsidR="00CB1E1B" w:rsidRPr="00FD2BE0" w14:paraId="4E8DB064" w14:textId="77777777" w:rsidTr="00FD2BE0">
              <w:trPr>
                <w:trHeight w:val="550"/>
                <w:jc w:val="center"/>
              </w:trPr>
              <w:tc>
                <w:tcPr>
                  <w:tcW w:w="271" w:type="dxa"/>
                  <w:tcBorders>
                    <w:top w:val="single" w:sz="4" w:space="0" w:color="auto"/>
                    <w:left w:val="single" w:sz="4" w:space="0" w:color="auto"/>
                    <w:bottom w:val="single" w:sz="4" w:space="0" w:color="auto"/>
                    <w:right w:val="single" w:sz="4" w:space="0" w:color="auto"/>
                  </w:tcBorders>
                  <w:vAlign w:val="center"/>
                </w:tcPr>
                <w:p w14:paraId="717D9820" w14:textId="77777777" w:rsidR="00CB1E1B" w:rsidRPr="00FD2BE0" w:rsidRDefault="00CB1E1B" w:rsidP="00FD2BE0">
                  <w:pPr>
                    <w:suppressAutoHyphens/>
                    <w:spacing w:after="0" w:line="240" w:lineRule="auto"/>
                    <w:ind w:left="-9" w:right="-142" w:hanging="51"/>
                    <w:jc w:val="center"/>
                    <w:rPr>
                      <w:rFonts w:ascii="Times New Roman" w:eastAsia="Times New Roman" w:hAnsi="Times New Roman" w:cs="Times New Roman"/>
                      <w:sz w:val="14"/>
                      <w:szCs w:val="14"/>
                      <w:lang w:eastAsia="ru-RU"/>
                    </w:rPr>
                  </w:pPr>
                  <w:r w:rsidRPr="00FD2BE0">
                    <w:rPr>
                      <w:rFonts w:ascii="Times New Roman" w:eastAsia="Times New Roman" w:hAnsi="Times New Roman" w:cs="Times New Roman"/>
                      <w:sz w:val="14"/>
                      <w:szCs w:val="14"/>
                      <w:lang w:eastAsia="ru-RU"/>
                    </w:rPr>
                    <w:t>1.</w:t>
                  </w:r>
                </w:p>
              </w:tc>
              <w:tc>
                <w:tcPr>
                  <w:tcW w:w="2665" w:type="dxa"/>
                  <w:tcBorders>
                    <w:top w:val="single" w:sz="4" w:space="0" w:color="auto"/>
                    <w:left w:val="single" w:sz="4" w:space="0" w:color="auto"/>
                    <w:bottom w:val="single" w:sz="4" w:space="0" w:color="auto"/>
                    <w:right w:val="single" w:sz="4" w:space="0" w:color="auto"/>
                  </w:tcBorders>
                  <w:vAlign w:val="center"/>
                </w:tcPr>
                <w:p w14:paraId="7A4200D4" w14:textId="77777777" w:rsidR="00CB1E1B" w:rsidRPr="00FD2BE0" w:rsidRDefault="00CB1E1B" w:rsidP="00CB1E1B">
                  <w:pPr>
                    <w:suppressAutoHyphens/>
                    <w:spacing w:after="0" w:line="240" w:lineRule="auto"/>
                    <w:rPr>
                      <w:rFonts w:ascii="Times New Roman" w:eastAsia="Times New Roman" w:hAnsi="Times New Roman" w:cs="Times New Roman"/>
                      <w:sz w:val="14"/>
                      <w:szCs w:val="14"/>
                      <w:lang w:eastAsia="ru-RU"/>
                    </w:rPr>
                  </w:pPr>
                  <w:r w:rsidRPr="00FD2BE0">
                    <w:rPr>
                      <w:rFonts w:ascii="Times New Roman" w:eastAsia="Times New Roman" w:hAnsi="Times New Roman" w:cs="Times New Roman"/>
                      <w:sz w:val="14"/>
                      <w:szCs w:val="14"/>
                      <w:lang w:eastAsia="ru-RU"/>
                    </w:rPr>
                    <w:t>Прізвище, ім’я, по-батькові  (</w:t>
                  </w:r>
                  <w:r w:rsidRPr="00FD2BE0">
                    <w:rPr>
                      <w:rFonts w:ascii="Times New Roman" w:eastAsia="Times New Roman" w:hAnsi="Times New Roman" w:cs="Times New Roman"/>
                      <w:i/>
                      <w:iCs/>
                      <w:sz w:val="14"/>
                      <w:szCs w:val="14"/>
                      <w:lang w:eastAsia="ru-RU"/>
                    </w:rPr>
                    <w:t>для фізичних осіб</w:t>
                  </w:r>
                  <w:r w:rsidRPr="00FD2BE0">
                    <w:rPr>
                      <w:rFonts w:ascii="Times New Roman" w:eastAsia="Times New Roman" w:hAnsi="Times New Roman" w:cs="Times New Roman"/>
                      <w:sz w:val="14"/>
                      <w:szCs w:val="14"/>
                      <w:lang w:eastAsia="ru-RU"/>
                    </w:rPr>
                    <w:t>) або        Повна назва (</w:t>
                  </w:r>
                  <w:r w:rsidRPr="00FD2BE0">
                    <w:rPr>
                      <w:rFonts w:ascii="Times New Roman" w:eastAsia="Times New Roman" w:hAnsi="Times New Roman" w:cs="Times New Roman"/>
                      <w:i/>
                      <w:iCs/>
                      <w:sz w:val="14"/>
                      <w:szCs w:val="14"/>
                      <w:lang w:eastAsia="ru-RU"/>
                    </w:rPr>
                    <w:t>для юридичних осіб</w:t>
                  </w:r>
                  <w:r w:rsidRPr="00FD2BE0">
                    <w:rPr>
                      <w:rFonts w:ascii="Times New Roman" w:eastAsia="Times New Roman" w:hAnsi="Times New Roman" w:cs="Times New Roman"/>
                      <w:sz w:val="14"/>
                      <w:szCs w:val="14"/>
                      <w:lang w:eastAsia="ru-RU"/>
                    </w:rPr>
                    <w:t xml:space="preserve">) </w:t>
                  </w:r>
                </w:p>
              </w:tc>
              <w:tc>
                <w:tcPr>
                  <w:tcW w:w="1079" w:type="dxa"/>
                  <w:tcBorders>
                    <w:top w:val="single" w:sz="4" w:space="0" w:color="auto"/>
                    <w:left w:val="single" w:sz="4" w:space="0" w:color="auto"/>
                    <w:bottom w:val="single" w:sz="4" w:space="0" w:color="auto"/>
                    <w:right w:val="single" w:sz="4" w:space="0" w:color="auto"/>
                  </w:tcBorders>
                  <w:vAlign w:val="center"/>
                </w:tcPr>
                <w:p w14:paraId="5126B2EF" w14:textId="77777777" w:rsidR="00CB1E1B" w:rsidRPr="00FD2BE0" w:rsidRDefault="00CB1E1B" w:rsidP="00CB1E1B">
                  <w:pPr>
                    <w:suppressAutoHyphens/>
                    <w:spacing w:after="0" w:line="240" w:lineRule="auto"/>
                    <w:rPr>
                      <w:rFonts w:ascii="Times New Roman" w:eastAsia="Times New Roman" w:hAnsi="Times New Roman" w:cs="Times New Roman"/>
                      <w:sz w:val="14"/>
                      <w:szCs w:val="14"/>
                      <w:lang w:eastAsia="ru-RU"/>
                    </w:rPr>
                  </w:pPr>
                </w:p>
                <w:p w14:paraId="54AB66A5" w14:textId="77777777" w:rsidR="00CB1E1B" w:rsidRPr="00FD2BE0" w:rsidRDefault="00CB1E1B" w:rsidP="00CB1E1B">
                  <w:pPr>
                    <w:suppressAutoHyphens/>
                    <w:spacing w:after="0" w:line="240" w:lineRule="auto"/>
                    <w:rPr>
                      <w:rFonts w:ascii="Times New Roman" w:eastAsia="Times New Roman" w:hAnsi="Times New Roman" w:cs="Times New Roman"/>
                      <w:sz w:val="14"/>
                      <w:szCs w:val="14"/>
                      <w:lang w:eastAsia="ru-RU"/>
                    </w:rPr>
                  </w:pPr>
                </w:p>
              </w:tc>
            </w:tr>
            <w:tr w:rsidR="00CB1E1B" w:rsidRPr="00FD2BE0" w14:paraId="2790E7EF" w14:textId="77777777" w:rsidTr="00FD2BE0">
              <w:trPr>
                <w:trHeight w:val="281"/>
                <w:jc w:val="center"/>
              </w:trPr>
              <w:tc>
                <w:tcPr>
                  <w:tcW w:w="271" w:type="dxa"/>
                  <w:tcBorders>
                    <w:top w:val="single" w:sz="4" w:space="0" w:color="auto"/>
                    <w:left w:val="single" w:sz="4" w:space="0" w:color="auto"/>
                    <w:bottom w:val="single" w:sz="4" w:space="0" w:color="auto"/>
                    <w:right w:val="single" w:sz="4" w:space="0" w:color="auto"/>
                  </w:tcBorders>
                  <w:vAlign w:val="center"/>
                </w:tcPr>
                <w:p w14:paraId="2CB4CE1C" w14:textId="77777777" w:rsidR="00CB1E1B" w:rsidRPr="00FD2BE0" w:rsidRDefault="00CB1E1B" w:rsidP="00EA12EC">
                  <w:pPr>
                    <w:suppressAutoHyphens/>
                    <w:spacing w:after="0" w:line="240" w:lineRule="auto"/>
                    <w:ind w:left="-9" w:right="-142" w:hanging="51"/>
                    <w:jc w:val="center"/>
                    <w:rPr>
                      <w:rFonts w:ascii="Times New Roman" w:eastAsia="Times New Roman" w:hAnsi="Times New Roman" w:cs="Times New Roman"/>
                      <w:sz w:val="14"/>
                      <w:szCs w:val="14"/>
                      <w:lang w:eastAsia="ru-RU"/>
                    </w:rPr>
                  </w:pPr>
                  <w:r w:rsidRPr="00FD2BE0">
                    <w:rPr>
                      <w:rFonts w:ascii="Times New Roman" w:eastAsia="Times New Roman" w:hAnsi="Times New Roman" w:cs="Times New Roman"/>
                      <w:sz w:val="14"/>
                      <w:szCs w:val="14"/>
                      <w:lang w:eastAsia="ru-RU"/>
                    </w:rPr>
                    <w:t>2.</w:t>
                  </w:r>
                </w:p>
              </w:tc>
              <w:tc>
                <w:tcPr>
                  <w:tcW w:w="2665" w:type="dxa"/>
                  <w:tcBorders>
                    <w:top w:val="single" w:sz="4" w:space="0" w:color="auto"/>
                    <w:left w:val="single" w:sz="4" w:space="0" w:color="auto"/>
                    <w:bottom w:val="single" w:sz="4" w:space="0" w:color="auto"/>
                    <w:right w:val="single" w:sz="4" w:space="0" w:color="auto"/>
                  </w:tcBorders>
                  <w:vAlign w:val="center"/>
                </w:tcPr>
                <w:p w14:paraId="2F53E396" w14:textId="77777777" w:rsidR="00CB1E1B" w:rsidRPr="00FD2BE0" w:rsidRDefault="00CB1E1B" w:rsidP="00CB1E1B">
                  <w:pPr>
                    <w:suppressAutoHyphens/>
                    <w:spacing w:after="0" w:line="240" w:lineRule="auto"/>
                    <w:rPr>
                      <w:rFonts w:ascii="Times New Roman" w:eastAsia="Times New Roman" w:hAnsi="Times New Roman" w:cs="Times New Roman"/>
                      <w:sz w:val="14"/>
                      <w:szCs w:val="14"/>
                      <w:lang w:eastAsia="ru-RU"/>
                    </w:rPr>
                  </w:pPr>
                  <w:r w:rsidRPr="00FD2BE0">
                    <w:rPr>
                      <w:rFonts w:ascii="Times New Roman" w:eastAsia="Times New Roman" w:hAnsi="Times New Roman" w:cs="Times New Roman"/>
                      <w:sz w:val="14"/>
                      <w:szCs w:val="14"/>
                      <w:lang w:eastAsia="ru-RU"/>
                    </w:rPr>
                    <w:t>Унікальний номер запису в Єдиному державному демографічному реєстрі (</w:t>
                  </w:r>
                  <w:r w:rsidRPr="00FD2BE0">
                    <w:rPr>
                      <w:rFonts w:ascii="Times New Roman" w:eastAsia="Times New Roman" w:hAnsi="Times New Roman" w:cs="Times New Roman"/>
                      <w:i/>
                      <w:iCs/>
                      <w:sz w:val="14"/>
                      <w:szCs w:val="14"/>
                      <w:lang w:eastAsia="ru-RU"/>
                    </w:rPr>
                    <w:t>для фізичних осіб, за наявності</w:t>
                  </w:r>
                  <w:r w:rsidRPr="00FD2BE0">
                    <w:rPr>
                      <w:rFonts w:ascii="Times New Roman" w:eastAsia="Times New Roman" w:hAnsi="Times New Roman" w:cs="Times New Roman"/>
                      <w:sz w:val="14"/>
                      <w:szCs w:val="14"/>
                      <w:lang w:eastAsia="ru-RU"/>
                    </w:rPr>
                    <w:t>)</w:t>
                  </w:r>
                </w:p>
              </w:tc>
              <w:tc>
                <w:tcPr>
                  <w:tcW w:w="1079" w:type="dxa"/>
                  <w:tcBorders>
                    <w:top w:val="single" w:sz="4" w:space="0" w:color="auto"/>
                    <w:left w:val="single" w:sz="4" w:space="0" w:color="auto"/>
                    <w:bottom w:val="single" w:sz="4" w:space="0" w:color="auto"/>
                    <w:right w:val="single" w:sz="4" w:space="0" w:color="auto"/>
                  </w:tcBorders>
                  <w:vAlign w:val="center"/>
                </w:tcPr>
                <w:p w14:paraId="404EBC0C" w14:textId="77777777" w:rsidR="00CB1E1B" w:rsidRPr="00FD2BE0" w:rsidRDefault="00CB1E1B" w:rsidP="00CB1E1B">
                  <w:pPr>
                    <w:suppressAutoHyphens/>
                    <w:spacing w:after="0" w:line="240" w:lineRule="auto"/>
                    <w:rPr>
                      <w:rFonts w:ascii="Times New Roman" w:eastAsia="Times New Roman" w:hAnsi="Times New Roman" w:cs="Times New Roman"/>
                      <w:sz w:val="14"/>
                      <w:szCs w:val="14"/>
                      <w:lang w:eastAsia="ru-RU"/>
                    </w:rPr>
                  </w:pPr>
                </w:p>
              </w:tc>
            </w:tr>
            <w:tr w:rsidR="00CB1E1B" w:rsidRPr="00FD2BE0" w14:paraId="4359D40A" w14:textId="77777777" w:rsidTr="00FD2BE0">
              <w:trPr>
                <w:trHeight w:val="281"/>
                <w:jc w:val="center"/>
              </w:trPr>
              <w:tc>
                <w:tcPr>
                  <w:tcW w:w="271" w:type="dxa"/>
                  <w:tcBorders>
                    <w:top w:val="single" w:sz="4" w:space="0" w:color="auto"/>
                    <w:left w:val="single" w:sz="4" w:space="0" w:color="auto"/>
                    <w:bottom w:val="single" w:sz="4" w:space="0" w:color="auto"/>
                    <w:right w:val="single" w:sz="4" w:space="0" w:color="auto"/>
                  </w:tcBorders>
                  <w:vAlign w:val="center"/>
                </w:tcPr>
                <w:p w14:paraId="7D1E91EA" w14:textId="77777777" w:rsidR="00CB1E1B" w:rsidRPr="00FD2BE0" w:rsidRDefault="00CB1E1B" w:rsidP="00EA12EC">
                  <w:pPr>
                    <w:suppressAutoHyphens/>
                    <w:spacing w:after="0" w:line="240" w:lineRule="auto"/>
                    <w:ind w:left="-9" w:right="-142" w:hanging="51"/>
                    <w:jc w:val="center"/>
                    <w:rPr>
                      <w:rFonts w:ascii="Times New Roman" w:eastAsia="Times New Roman" w:hAnsi="Times New Roman" w:cs="Times New Roman"/>
                      <w:sz w:val="14"/>
                      <w:szCs w:val="14"/>
                      <w:lang w:eastAsia="ru-RU"/>
                    </w:rPr>
                  </w:pPr>
                  <w:r w:rsidRPr="00FD2BE0">
                    <w:rPr>
                      <w:rFonts w:ascii="Times New Roman" w:eastAsia="Times New Roman" w:hAnsi="Times New Roman" w:cs="Times New Roman"/>
                      <w:sz w:val="14"/>
                      <w:szCs w:val="14"/>
                      <w:lang w:eastAsia="ru-RU"/>
                    </w:rPr>
                    <w:t>3.</w:t>
                  </w:r>
                </w:p>
              </w:tc>
              <w:tc>
                <w:tcPr>
                  <w:tcW w:w="2665" w:type="dxa"/>
                  <w:tcBorders>
                    <w:top w:val="single" w:sz="4" w:space="0" w:color="auto"/>
                    <w:left w:val="single" w:sz="4" w:space="0" w:color="auto"/>
                    <w:bottom w:val="single" w:sz="4" w:space="0" w:color="auto"/>
                    <w:right w:val="single" w:sz="4" w:space="0" w:color="auto"/>
                  </w:tcBorders>
                  <w:vAlign w:val="center"/>
                </w:tcPr>
                <w:p w14:paraId="18D0B2E6" w14:textId="77777777" w:rsidR="00CB1E1B" w:rsidRPr="00FD2BE0" w:rsidRDefault="00CB1E1B" w:rsidP="00CB1E1B">
                  <w:pPr>
                    <w:suppressAutoHyphens/>
                    <w:spacing w:after="0" w:line="240" w:lineRule="auto"/>
                    <w:rPr>
                      <w:rFonts w:ascii="Times New Roman" w:eastAsia="Calibri" w:hAnsi="Times New Roman" w:cs="Times New Roman"/>
                      <w:sz w:val="14"/>
                      <w:szCs w:val="14"/>
                      <w:lang w:eastAsia="zh-CN"/>
                    </w:rPr>
                  </w:pPr>
                  <w:r w:rsidRPr="00FD2BE0">
                    <w:rPr>
                      <w:rFonts w:ascii="Times New Roman" w:eastAsia="Times New Roman" w:hAnsi="Times New Roman" w:cs="Times New Roman"/>
                      <w:sz w:val="14"/>
                      <w:szCs w:val="14"/>
                      <w:lang w:eastAsia="ru-RU"/>
                    </w:rPr>
                    <w:t>Код Є</w:t>
                  </w:r>
                  <w:r w:rsidRPr="00FD2BE0">
                    <w:rPr>
                      <w:rFonts w:ascii="Times New Roman" w:eastAsia="Calibri" w:hAnsi="Times New Roman" w:cs="Times New Roman"/>
                      <w:sz w:val="14"/>
                      <w:szCs w:val="14"/>
                      <w:lang w:eastAsia="zh-CN"/>
                    </w:rPr>
                    <w:t>ДРПОУ споживача (</w:t>
                  </w:r>
                  <w:r w:rsidRPr="00FD2BE0">
                    <w:rPr>
                      <w:rFonts w:ascii="Times New Roman" w:eastAsia="Calibri" w:hAnsi="Times New Roman" w:cs="Times New Roman"/>
                      <w:i/>
                      <w:iCs/>
                      <w:sz w:val="14"/>
                      <w:szCs w:val="14"/>
                      <w:lang w:eastAsia="zh-CN"/>
                    </w:rPr>
                    <w:t>для юридичних осіб</w:t>
                  </w:r>
                  <w:r w:rsidRPr="00FD2BE0">
                    <w:rPr>
                      <w:rFonts w:ascii="Times New Roman" w:eastAsia="Calibri" w:hAnsi="Times New Roman" w:cs="Times New Roman"/>
                      <w:sz w:val="14"/>
                      <w:szCs w:val="14"/>
                      <w:lang w:eastAsia="zh-CN"/>
                    </w:rPr>
                    <w:t xml:space="preserve">) /або </w:t>
                  </w:r>
                </w:p>
                <w:p w14:paraId="196BE2D2" w14:textId="77777777" w:rsidR="00CB1E1B" w:rsidRPr="00FD2BE0" w:rsidRDefault="00CB1E1B" w:rsidP="00CB1E1B">
                  <w:pPr>
                    <w:suppressAutoHyphens/>
                    <w:spacing w:after="0" w:line="240" w:lineRule="auto"/>
                    <w:rPr>
                      <w:rFonts w:ascii="Times New Roman" w:eastAsia="Calibri" w:hAnsi="Times New Roman" w:cs="Times New Roman"/>
                      <w:sz w:val="14"/>
                      <w:szCs w:val="14"/>
                      <w:lang w:eastAsia="zh-CN"/>
                    </w:rPr>
                  </w:pPr>
                  <w:r w:rsidRPr="00FD2BE0">
                    <w:rPr>
                      <w:rFonts w:ascii="Times New Roman" w:eastAsia="Calibri" w:hAnsi="Times New Roman" w:cs="Times New Roman"/>
                      <w:sz w:val="14"/>
                      <w:szCs w:val="14"/>
                      <w:lang w:eastAsia="zh-CN"/>
                    </w:rPr>
                    <w:t>ідентифікаційний номер - реєстраційний номер облікової картки платника податків за наявності (</w:t>
                  </w:r>
                  <w:r w:rsidRPr="00FD2BE0">
                    <w:rPr>
                      <w:rFonts w:ascii="Times New Roman" w:eastAsia="Calibri" w:hAnsi="Times New Roman" w:cs="Times New Roman"/>
                      <w:i/>
                      <w:iCs/>
                      <w:sz w:val="14"/>
                      <w:szCs w:val="14"/>
                      <w:lang w:eastAsia="zh-CN"/>
                    </w:rPr>
                    <w:t>для фізичних осіб-підприємців</w:t>
                  </w:r>
                  <w:r w:rsidRPr="00FD2BE0">
                    <w:rPr>
                      <w:rFonts w:ascii="Times New Roman" w:eastAsia="Calibri" w:hAnsi="Times New Roman" w:cs="Times New Roman"/>
                      <w:sz w:val="14"/>
                      <w:szCs w:val="14"/>
                      <w:lang w:eastAsia="zh-CN"/>
                    </w:rPr>
                    <w:t>)</w:t>
                  </w:r>
                </w:p>
              </w:tc>
              <w:tc>
                <w:tcPr>
                  <w:tcW w:w="1079" w:type="dxa"/>
                  <w:tcBorders>
                    <w:top w:val="single" w:sz="4" w:space="0" w:color="auto"/>
                    <w:left w:val="single" w:sz="4" w:space="0" w:color="auto"/>
                    <w:bottom w:val="single" w:sz="4" w:space="0" w:color="auto"/>
                    <w:right w:val="single" w:sz="4" w:space="0" w:color="auto"/>
                  </w:tcBorders>
                  <w:vAlign w:val="center"/>
                </w:tcPr>
                <w:p w14:paraId="5AE94DC8" w14:textId="77777777" w:rsidR="00CB1E1B" w:rsidRPr="00FD2BE0" w:rsidRDefault="00CB1E1B" w:rsidP="00CB1E1B">
                  <w:pPr>
                    <w:suppressAutoHyphens/>
                    <w:spacing w:after="0" w:line="240" w:lineRule="auto"/>
                    <w:rPr>
                      <w:rFonts w:ascii="Times New Roman" w:eastAsia="Calibri" w:hAnsi="Times New Roman" w:cs="Times New Roman"/>
                      <w:sz w:val="14"/>
                      <w:szCs w:val="14"/>
                      <w:lang w:eastAsia="zh-CN"/>
                    </w:rPr>
                  </w:pPr>
                </w:p>
              </w:tc>
            </w:tr>
            <w:tr w:rsidR="00CB1E1B" w:rsidRPr="00FD2BE0" w14:paraId="48837299" w14:textId="77777777" w:rsidTr="00FD2BE0">
              <w:trPr>
                <w:trHeight w:val="560"/>
                <w:jc w:val="center"/>
              </w:trPr>
              <w:tc>
                <w:tcPr>
                  <w:tcW w:w="271" w:type="dxa"/>
                  <w:tcBorders>
                    <w:top w:val="single" w:sz="4" w:space="0" w:color="auto"/>
                    <w:left w:val="single" w:sz="4" w:space="0" w:color="auto"/>
                    <w:bottom w:val="single" w:sz="4" w:space="0" w:color="auto"/>
                    <w:right w:val="single" w:sz="4" w:space="0" w:color="auto"/>
                  </w:tcBorders>
                  <w:vAlign w:val="center"/>
                </w:tcPr>
                <w:p w14:paraId="68284A10" w14:textId="77777777" w:rsidR="00CB1E1B" w:rsidRPr="00EA12EC" w:rsidRDefault="00CB1E1B" w:rsidP="00EA12EC">
                  <w:pPr>
                    <w:suppressAutoHyphens/>
                    <w:spacing w:after="0" w:line="240" w:lineRule="auto"/>
                    <w:ind w:left="-9" w:right="-142" w:hanging="51"/>
                    <w:jc w:val="center"/>
                    <w:rPr>
                      <w:rFonts w:ascii="Times New Roman" w:eastAsia="Times New Roman" w:hAnsi="Times New Roman" w:cs="Times New Roman"/>
                      <w:sz w:val="14"/>
                      <w:szCs w:val="14"/>
                      <w:lang w:eastAsia="ru-RU"/>
                    </w:rPr>
                  </w:pPr>
                  <w:r w:rsidRPr="00EA12EC">
                    <w:rPr>
                      <w:rFonts w:ascii="Times New Roman" w:eastAsia="Times New Roman" w:hAnsi="Times New Roman" w:cs="Times New Roman"/>
                      <w:sz w:val="14"/>
                      <w:szCs w:val="14"/>
                      <w:lang w:eastAsia="ru-RU"/>
                    </w:rPr>
                    <w:t>4.</w:t>
                  </w:r>
                </w:p>
              </w:tc>
              <w:tc>
                <w:tcPr>
                  <w:tcW w:w="2665" w:type="dxa"/>
                  <w:tcBorders>
                    <w:top w:val="single" w:sz="4" w:space="0" w:color="auto"/>
                    <w:left w:val="single" w:sz="4" w:space="0" w:color="auto"/>
                    <w:bottom w:val="single" w:sz="4" w:space="0" w:color="auto"/>
                    <w:right w:val="single" w:sz="4" w:space="0" w:color="auto"/>
                  </w:tcBorders>
                  <w:vAlign w:val="center"/>
                </w:tcPr>
                <w:p w14:paraId="6CAE3E1F" w14:textId="77777777" w:rsidR="00CB1E1B" w:rsidRPr="00FD2BE0" w:rsidRDefault="00CB1E1B" w:rsidP="00CB1E1B">
                  <w:pPr>
                    <w:suppressAutoHyphens/>
                    <w:spacing w:after="0" w:line="240" w:lineRule="auto"/>
                    <w:rPr>
                      <w:rFonts w:ascii="Times New Roman" w:eastAsia="Calibri" w:hAnsi="Times New Roman" w:cs="Times New Roman"/>
                      <w:sz w:val="14"/>
                      <w:szCs w:val="14"/>
                      <w:lang w:eastAsia="zh-CN"/>
                    </w:rPr>
                  </w:pPr>
                  <w:r w:rsidRPr="00FD2BE0">
                    <w:rPr>
                      <w:rFonts w:ascii="Times New Roman" w:eastAsia="Calibri" w:hAnsi="Times New Roman" w:cs="Times New Roman"/>
                      <w:sz w:val="14"/>
                      <w:szCs w:val="14"/>
                      <w:lang w:eastAsia="zh-CN"/>
                    </w:rPr>
                    <w:t xml:space="preserve">Паспортні дані </w:t>
                  </w:r>
                  <w:r w:rsidRPr="00FD2BE0">
                    <w:rPr>
                      <w:rFonts w:ascii="Times New Roman" w:eastAsia="Calibri" w:hAnsi="Times New Roman" w:cs="Times New Roman"/>
                      <w:i/>
                      <w:sz w:val="14"/>
                      <w:szCs w:val="14"/>
                      <w:lang w:eastAsia="zh-CN"/>
                    </w:rPr>
                    <w:t>(для фізичних осіб)</w:t>
                  </w:r>
                </w:p>
              </w:tc>
              <w:tc>
                <w:tcPr>
                  <w:tcW w:w="1079" w:type="dxa"/>
                  <w:tcBorders>
                    <w:top w:val="single" w:sz="4" w:space="0" w:color="auto"/>
                    <w:left w:val="single" w:sz="4" w:space="0" w:color="auto"/>
                    <w:bottom w:val="single" w:sz="4" w:space="0" w:color="auto"/>
                    <w:right w:val="single" w:sz="4" w:space="0" w:color="auto"/>
                  </w:tcBorders>
                  <w:vAlign w:val="center"/>
                </w:tcPr>
                <w:p w14:paraId="73922431" w14:textId="77777777" w:rsidR="00CB1E1B" w:rsidRPr="00FD2BE0" w:rsidRDefault="00CB1E1B" w:rsidP="00CB1E1B">
                  <w:pPr>
                    <w:suppressAutoHyphens/>
                    <w:spacing w:after="0" w:line="240" w:lineRule="auto"/>
                    <w:rPr>
                      <w:rFonts w:ascii="Times New Roman" w:eastAsia="Calibri" w:hAnsi="Times New Roman" w:cs="Times New Roman"/>
                      <w:sz w:val="14"/>
                      <w:szCs w:val="14"/>
                      <w:lang w:eastAsia="zh-CN"/>
                    </w:rPr>
                  </w:pPr>
                </w:p>
              </w:tc>
            </w:tr>
            <w:tr w:rsidR="00CB1E1B" w:rsidRPr="00FD2BE0" w14:paraId="174FFAEF" w14:textId="77777777" w:rsidTr="00FD2BE0">
              <w:trPr>
                <w:trHeight w:val="398"/>
                <w:jc w:val="center"/>
              </w:trPr>
              <w:tc>
                <w:tcPr>
                  <w:tcW w:w="271" w:type="dxa"/>
                  <w:tcBorders>
                    <w:top w:val="single" w:sz="4" w:space="0" w:color="auto"/>
                    <w:left w:val="single" w:sz="4" w:space="0" w:color="auto"/>
                    <w:bottom w:val="single" w:sz="4" w:space="0" w:color="auto"/>
                    <w:right w:val="single" w:sz="4" w:space="0" w:color="auto"/>
                  </w:tcBorders>
                  <w:vAlign w:val="center"/>
                </w:tcPr>
                <w:p w14:paraId="75D028BA" w14:textId="77777777" w:rsidR="00CB1E1B" w:rsidRPr="00FD2BE0" w:rsidRDefault="00CB1E1B" w:rsidP="00CB1E1B">
                  <w:pPr>
                    <w:numPr>
                      <w:ilvl w:val="0"/>
                      <w:numId w:val="5"/>
                    </w:numPr>
                    <w:suppressAutoHyphens/>
                    <w:spacing w:after="0" w:line="240" w:lineRule="auto"/>
                    <w:ind w:left="357" w:hanging="357"/>
                    <w:contextualSpacing/>
                    <w:jc w:val="center"/>
                    <w:rPr>
                      <w:rFonts w:ascii="Times New Roman" w:eastAsia="Times New Roman" w:hAnsi="Times New Roman" w:cs="Times New Roman"/>
                      <w:sz w:val="14"/>
                      <w:szCs w:val="14"/>
                      <w:lang w:eastAsia="zh-CN"/>
                    </w:rPr>
                  </w:pPr>
                </w:p>
              </w:tc>
              <w:tc>
                <w:tcPr>
                  <w:tcW w:w="2665" w:type="dxa"/>
                  <w:tcBorders>
                    <w:top w:val="single" w:sz="4" w:space="0" w:color="auto"/>
                    <w:left w:val="single" w:sz="4" w:space="0" w:color="auto"/>
                    <w:bottom w:val="single" w:sz="4" w:space="0" w:color="auto"/>
                    <w:right w:val="single" w:sz="4" w:space="0" w:color="auto"/>
                  </w:tcBorders>
                  <w:vAlign w:val="center"/>
                </w:tcPr>
                <w:p w14:paraId="4DB75CE8" w14:textId="77777777" w:rsidR="00CB1E1B" w:rsidRPr="00FD2BE0" w:rsidRDefault="00CB1E1B" w:rsidP="00CB1E1B">
                  <w:pPr>
                    <w:suppressAutoHyphens/>
                    <w:spacing w:after="0" w:line="240" w:lineRule="auto"/>
                    <w:rPr>
                      <w:rFonts w:ascii="Times New Roman" w:eastAsia="Calibri" w:hAnsi="Times New Roman" w:cs="Times New Roman"/>
                      <w:sz w:val="14"/>
                      <w:szCs w:val="14"/>
                      <w:lang w:eastAsia="zh-CN"/>
                    </w:rPr>
                  </w:pPr>
                  <w:r w:rsidRPr="00FD2BE0">
                    <w:rPr>
                      <w:rFonts w:ascii="Times New Roman" w:eastAsia="Calibri" w:hAnsi="Times New Roman" w:cs="Times New Roman"/>
                      <w:sz w:val="14"/>
                      <w:szCs w:val="14"/>
                      <w:lang w:eastAsia="zh-CN"/>
                    </w:rPr>
                    <w:t>Наявність/відсутність статусу платника податків</w:t>
                  </w:r>
                  <w:r w:rsidRPr="00FD2BE0">
                    <w:rPr>
                      <w:rFonts w:ascii="Times New Roman" w:eastAsia="Calibri" w:hAnsi="Times New Roman" w:cs="Times New Roman"/>
                      <w:i/>
                      <w:sz w:val="14"/>
                      <w:szCs w:val="14"/>
                      <w:lang w:eastAsia="zh-CN"/>
                    </w:rPr>
                    <w:t xml:space="preserve"> (для фізичних осіб, фізичних осіб-підприємців та юридичних осіб)</w:t>
                  </w:r>
                </w:p>
              </w:tc>
              <w:tc>
                <w:tcPr>
                  <w:tcW w:w="1079" w:type="dxa"/>
                  <w:tcBorders>
                    <w:top w:val="single" w:sz="4" w:space="0" w:color="auto"/>
                    <w:left w:val="single" w:sz="4" w:space="0" w:color="auto"/>
                    <w:bottom w:val="single" w:sz="4" w:space="0" w:color="auto"/>
                    <w:right w:val="single" w:sz="4" w:space="0" w:color="auto"/>
                  </w:tcBorders>
                  <w:vAlign w:val="center"/>
                </w:tcPr>
                <w:p w14:paraId="0E741B82" w14:textId="77777777" w:rsidR="00CB1E1B" w:rsidRPr="00FD2BE0" w:rsidRDefault="00CB1E1B" w:rsidP="00FD2BE0">
                  <w:pPr>
                    <w:numPr>
                      <w:ilvl w:val="0"/>
                      <w:numId w:val="6"/>
                    </w:numPr>
                    <w:suppressAutoHyphens/>
                    <w:spacing w:after="0" w:line="240" w:lineRule="auto"/>
                    <w:ind w:left="0" w:hanging="21"/>
                    <w:contextualSpacing/>
                    <w:rPr>
                      <w:rFonts w:ascii="Times New Roman" w:eastAsia="Times New Roman" w:hAnsi="Times New Roman" w:cs="Times New Roman"/>
                      <w:sz w:val="14"/>
                      <w:szCs w:val="14"/>
                      <w:lang w:eastAsia="zh-CN"/>
                    </w:rPr>
                  </w:pPr>
                  <w:r w:rsidRPr="00FD2BE0">
                    <w:rPr>
                      <w:rFonts w:ascii="Times New Roman" w:eastAsia="Times New Roman" w:hAnsi="Times New Roman" w:cs="Times New Roman"/>
                      <w:sz w:val="14"/>
                      <w:szCs w:val="14"/>
                      <w:lang w:eastAsia="zh-CN"/>
                    </w:rPr>
                    <w:t xml:space="preserve">– платник ПДВ  </w:t>
                  </w:r>
                  <w:r w:rsidRPr="00FD2BE0">
                    <w:rPr>
                      <w:rFonts w:ascii="Times New Roman" w:eastAsia="Times New Roman" w:hAnsi="Times New Roman" w:cs="Times New Roman"/>
                      <w:i/>
                      <w:sz w:val="14"/>
                      <w:szCs w:val="14"/>
                      <w:lang w:eastAsia="ru-RU"/>
                    </w:rPr>
                    <w:t>(необхідне відмітити)</w:t>
                  </w:r>
                </w:p>
              </w:tc>
            </w:tr>
            <w:tr w:rsidR="00CB1E1B" w:rsidRPr="00FD2BE0" w14:paraId="52F6B9FF" w14:textId="77777777" w:rsidTr="00FD2BE0">
              <w:trPr>
                <w:trHeight w:val="560"/>
                <w:jc w:val="center"/>
              </w:trPr>
              <w:tc>
                <w:tcPr>
                  <w:tcW w:w="271" w:type="dxa"/>
                  <w:tcBorders>
                    <w:top w:val="single" w:sz="4" w:space="0" w:color="auto"/>
                    <w:left w:val="single" w:sz="4" w:space="0" w:color="auto"/>
                    <w:bottom w:val="single" w:sz="4" w:space="0" w:color="auto"/>
                    <w:right w:val="single" w:sz="4" w:space="0" w:color="auto"/>
                  </w:tcBorders>
                  <w:vAlign w:val="center"/>
                </w:tcPr>
                <w:p w14:paraId="725A58D8" w14:textId="77777777" w:rsidR="00CB1E1B" w:rsidRPr="00FD2BE0" w:rsidRDefault="00CB1E1B" w:rsidP="00CB1E1B">
                  <w:pPr>
                    <w:numPr>
                      <w:ilvl w:val="0"/>
                      <w:numId w:val="5"/>
                    </w:numPr>
                    <w:suppressAutoHyphens/>
                    <w:spacing w:after="0" w:line="240" w:lineRule="auto"/>
                    <w:ind w:left="357" w:hanging="357"/>
                    <w:contextualSpacing/>
                    <w:jc w:val="center"/>
                    <w:rPr>
                      <w:rFonts w:ascii="Times New Roman" w:eastAsia="Times New Roman" w:hAnsi="Times New Roman" w:cs="Times New Roman"/>
                      <w:sz w:val="14"/>
                      <w:szCs w:val="14"/>
                      <w:lang w:eastAsia="zh-CN"/>
                    </w:rPr>
                  </w:pPr>
                </w:p>
              </w:tc>
              <w:tc>
                <w:tcPr>
                  <w:tcW w:w="2665" w:type="dxa"/>
                  <w:tcBorders>
                    <w:top w:val="single" w:sz="4" w:space="0" w:color="auto"/>
                    <w:left w:val="single" w:sz="4" w:space="0" w:color="auto"/>
                    <w:bottom w:val="single" w:sz="4" w:space="0" w:color="auto"/>
                    <w:right w:val="single" w:sz="4" w:space="0" w:color="auto"/>
                  </w:tcBorders>
                  <w:vAlign w:val="center"/>
                </w:tcPr>
                <w:p w14:paraId="0F0F5540" w14:textId="77777777" w:rsidR="00CB1E1B" w:rsidRPr="00FD2BE0" w:rsidRDefault="00CB1E1B" w:rsidP="00CB1E1B">
                  <w:pPr>
                    <w:suppressAutoHyphens/>
                    <w:spacing w:after="0" w:line="240" w:lineRule="auto"/>
                    <w:rPr>
                      <w:rFonts w:ascii="Times New Roman" w:eastAsia="Calibri" w:hAnsi="Times New Roman" w:cs="Times New Roman"/>
                      <w:sz w:val="14"/>
                      <w:szCs w:val="14"/>
                      <w:lang w:eastAsia="zh-CN"/>
                    </w:rPr>
                  </w:pPr>
                  <w:r w:rsidRPr="00FD2BE0">
                    <w:rPr>
                      <w:rFonts w:ascii="Times New Roman" w:eastAsia="Calibri" w:hAnsi="Times New Roman" w:cs="Times New Roman"/>
                      <w:sz w:val="14"/>
                      <w:szCs w:val="14"/>
                      <w:lang w:eastAsia="zh-CN"/>
                    </w:rPr>
                    <w:t>Юридична адреса споживача</w:t>
                  </w:r>
                </w:p>
              </w:tc>
              <w:tc>
                <w:tcPr>
                  <w:tcW w:w="1079" w:type="dxa"/>
                  <w:tcBorders>
                    <w:top w:val="single" w:sz="4" w:space="0" w:color="auto"/>
                    <w:left w:val="single" w:sz="4" w:space="0" w:color="auto"/>
                    <w:bottom w:val="single" w:sz="4" w:space="0" w:color="auto"/>
                    <w:right w:val="single" w:sz="4" w:space="0" w:color="auto"/>
                  </w:tcBorders>
                  <w:vAlign w:val="center"/>
                </w:tcPr>
                <w:p w14:paraId="5A46389D" w14:textId="77777777" w:rsidR="00CB1E1B" w:rsidRPr="00FD2BE0" w:rsidRDefault="00CB1E1B" w:rsidP="00CB1E1B">
                  <w:pPr>
                    <w:suppressAutoHyphens/>
                    <w:spacing w:after="0" w:line="240" w:lineRule="auto"/>
                    <w:rPr>
                      <w:rFonts w:ascii="Times New Roman" w:eastAsia="Calibri" w:hAnsi="Times New Roman" w:cs="Times New Roman"/>
                      <w:sz w:val="14"/>
                      <w:szCs w:val="14"/>
                      <w:lang w:eastAsia="zh-CN"/>
                    </w:rPr>
                  </w:pPr>
                </w:p>
              </w:tc>
            </w:tr>
            <w:tr w:rsidR="00CB1E1B" w:rsidRPr="00FD2BE0" w14:paraId="0F8FFC1C" w14:textId="77777777" w:rsidTr="00FD2BE0">
              <w:trPr>
                <w:trHeight w:val="560"/>
                <w:jc w:val="center"/>
              </w:trPr>
              <w:tc>
                <w:tcPr>
                  <w:tcW w:w="271" w:type="dxa"/>
                  <w:tcBorders>
                    <w:top w:val="single" w:sz="4" w:space="0" w:color="auto"/>
                    <w:left w:val="single" w:sz="4" w:space="0" w:color="auto"/>
                    <w:bottom w:val="single" w:sz="4" w:space="0" w:color="auto"/>
                    <w:right w:val="single" w:sz="4" w:space="0" w:color="auto"/>
                  </w:tcBorders>
                  <w:vAlign w:val="center"/>
                </w:tcPr>
                <w:p w14:paraId="5E4A591B" w14:textId="77777777" w:rsidR="00CB1E1B" w:rsidRPr="00FD2BE0" w:rsidRDefault="00CB1E1B" w:rsidP="00CB1E1B">
                  <w:pPr>
                    <w:numPr>
                      <w:ilvl w:val="0"/>
                      <w:numId w:val="5"/>
                    </w:numPr>
                    <w:suppressAutoHyphens/>
                    <w:spacing w:after="0" w:line="240" w:lineRule="auto"/>
                    <w:ind w:left="357" w:hanging="357"/>
                    <w:contextualSpacing/>
                    <w:jc w:val="center"/>
                    <w:rPr>
                      <w:rFonts w:ascii="Times New Roman" w:eastAsia="Times New Roman" w:hAnsi="Times New Roman" w:cs="Times New Roman"/>
                      <w:sz w:val="14"/>
                      <w:szCs w:val="14"/>
                      <w:lang w:eastAsia="zh-CN"/>
                    </w:rPr>
                  </w:pPr>
                </w:p>
              </w:tc>
              <w:tc>
                <w:tcPr>
                  <w:tcW w:w="2665" w:type="dxa"/>
                  <w:tcBorders>
                    <w:top w:val="single" w:sz="4" w:space="0" w:color="auto"/>
                    <w:left w:val="single" w:sz="4" w:space="0" w:color="auto"/>
                    <w:bottom w:val="single" w:sz="4" w:space="0" w:color="auto"/>
                    <w:right w:val="single" w:sz="4" w:space="0" w:color="auto"/>
                  </w:tcBorders>
                  <w:vAlign w:val="center"/>
                </w:tcPr>
                <w:p w14:paraId="6549491B" w14:textId="77777777" w:rsidR="00CB1E1B" w:rsidRPr="00FD2BE0" w:rsidRDefault="00CB1E1B" w:rsidP="00CB1E1B">
                  <w:pPr>
                    <w:suppressAutoHyphens/>
                    <w:spacing w:after="0" w:line="240" w:lineRule="auto"/>
                    <w:rPr>
                      <w:rFonts w:ascii="Times New Roman" w:eastAsia="Calibri" w:hAnsi="Times New Roman" w:cs="Times New Roman"/>
                      <w:sz w:val="14"/>
                      <w:szCs w:val="14"/>
                      <w:lang w:eastAsia="zh-CN"/>
                    </w:rPr>
                  </w:pPr>
                  <w:r w:rsidRPr="00FD2BE0">
                    <w:rPr>
                      <w:rFonts w:ascii="Times New Roman" w:eastAsia="Calibri" w:hAnsi="Times New Roman" w:cs="Times New Roman"/>
                      <w:sz w:val="14"/>
                      <w:szCs w:val="14"/>
                      <w:lang w:eastAsia="zh-CN"/>
                    </w:rPr>
                    <w:t>Поштова адреса споживача</w:t>
                  </w:r>
                </w:p>
              </w:tc>
              <w:tc>
                <w:tcPr>
                  <w:tcW w:w="1079" w:type="dxa"/>
                  <w:tcBorders>
                    <w:top w:val="single" w:sz="4" w:space="0" w:color="auto"/>
                    <w:left w:val="single" w:sz="4" w:space="0" w:color="auto"/>
                    <w:bottom w:val="single" w:sz="4" w:space="0" w:color="auto"/>
                    <w:right w:val="single" w:sz="4" w:space="0" w:color="auto"/>
                  </w:tcBorders>
                  <w:vAlign w:val="center"/>
                </w:tcPr>
                <w:p w14:paraId="47868B04" w14:textId="77777777" w:rsidR="00CB1E1B" w:rsidRPr="00FD2BE0" w:rsidRDefault="00CB1E1B" w:rsidP="00CB1E1B">
                  <w:pPr>
                    <w:suppressAutoHyphens/>
                    <w:spacing w:after="0" w:line="240" w:lineRule="auto"/>
                    <w:rPr>
                      <w:rFonts w:ascii="Times New Roman" w:eastAsia="Calibri" w:hAnsi="Times New Roman" w:cs="Times New Roman"/>
                      <w:sz w:val="14"/>
                      <w:szCs w:val="14"/>
                      <w:lang w:eastAsia="zh-CN"/>
                    </w:rPr>
                  </w:pPr>
                </w:p>
              </w:tc>
            </w:tr>
            <w:tr w:rsidR="00CB1E1B" w:rsidRPr="00FD2BE0" w14:paraId="1A838058" w14:textId="77777777" w:rsidTr="00FD2BE0">
              <w:trPr>
                <w:trHeight w:val="560"/>
                <w:jc w:val="center"/>
              </w:trPr>
              <w:tc>
                <w:tcPr>
                  <w:tcW w:w="271" w:type="dxa"/>
                  <w:tcBorders>
                    <w:top w:val="single" w:sz="4" w:space="0" w:color="auto"/>
                    <w:left w:val="single" w:sz="4" w:space="0" w:color="auto"/>
                    <w:bottom w:val="single" w:sz="4" w:space="0" w:color="auto"/>
                    <w:right w:val="single" w:sz="4" w:space="0" w:color="auto"/>
                  </w:tcBorders>
                  <w:vAlign w:val="center"/>
                </w:tcPr>
                <w:p w14:paraId="21C787FA" w14:textId="77777777" w:rsidR="00CB1E1B" w:rsidRPr="00FD2BE0" w:rsidRDefault="00CB1E1B" w:rsidP="00CB1E1B">
                  <w:pPr>
                    <w:numPr>
                      <w:ilvl w:val="0"/>
                      <w:numId w:val="5"/>
                    </w:numPr>
                    <w:suppressAutoHyphens/>
                    <w:spacing w:after="0" w:line="240" w:lineRule="auto"/>
                    <w:ind w:left="357" w:hanging="357"/>
                    <w:contextualSpacing/>
                    <w:jc w:val="center"/>
                    <w:rPr>
                      <w:rFonts w:ascii="Times New Roman" w:eastAsia="Times New Roman" w:hAnsi="Times New Roman" w:cs="Times New Roman"/>
                      <w:sz w:val="14"/>
                      <w:szCs w:val="14"/>
                      <w:lang w:eastAsia="zh-CN"/>
                    </w:rPr>
                  </w:pPr>
                </w:p>
              </w:tc>
              <w:tc>
                <w:tcPr>
                  <w:tcW w:w="2665" w:type="dxa"/>
                  <w:tcBorders>
                    <w:top w:val="single" w:sz="4" w:space="0" w:color="auto"/>
                    <w:left w:val="single" w:sz="4" w:space="0" w:color="auto"/>
                    <w:bottom w:val="single" w:sz="4" w:space="0" w:color="auto"/>
                    <w:right w:val="single" w:sz="4" w:space="0" w:color="auto"/>
                  </w:tcBorders>
                  <w:vAlign w:val="center"/>
                </w:tcPr>
                <w:p w14:paraId="7EB8586F" w14:textId="77777777" w:rsidR="00CB1E1B" w:rsidRPr="00FD2BE0" w:rsidRDefault="00CB1E1B" w:rsidP="00CB1E1B">
                  <w:pPr>
                    <w:suppressAutoHyphens/>
                    <w:spacing w:after="0" w:line="240" w:lineRule="auto"/>
                    <w:rPr>
                      <w:rFonts w:ascii="Times New Roman" w:eastAsia="Calibri" w:hAnsi="Times New Roman" w:cs="Times New Roman"/>
                      <w:sz w:val="14"/>
                      <w:szCs w:val="14"/>
                      <w:lang w:eastAsia="zh-CN"/>
                    </w:rPr>
                  </w:pPr>
                  <w:r w:rsidRPr="00FD2BE0">
                    <w:rPr>
                      <w:rFonts w:ascii="Times New Roman" w:eastAsia="Calibri" w:hAnsi="Times New Roman" w:cs="Times New Roman"/>
                      <w:sz w:val="14"/>
                      <w:szCs w:val="14"/>
                      <w:lang w:eastAsia="zh-CN"/>
                    </w:rPr>
                    <w:t>Контактні дані споживача (</w:t>
                  </w:r>
                  <w:r w:rsidRPr="00FD2BE0">
                    <w:rPr>
                      <w:rFonts w:ascii="Times New Roman" w:eastAsia="Calibri" w:hAnsi="Times New Roman" w:cs="Times New Roman"/>
                      <w:i/>
                      <w:iCs/>
                      <w:sz w:val="14"/>
                      <w:szCs w:val="14"/>
                      <w:lang w:eastAsia="zh-CN"/>
                    </w:rPr>
                    <w:t>телефон та електронна адреса</w:t>
                  </w:r>
                  <w:r w:rsidRPr="00FD2BE0">
                    <w:rPr>
                      <w:rFonts w:ascii="Times New Roman" w:eastAsia="Calibri" w:hAnsi="Times New Roman" w:cs="Times New Roman"/>
                      <w:sz w:val="14"/>
                      <w:szCs w:val="14"/>
                      <w:lang w:eastAsia="zh-CN"/>
                    </w:rPr>
                    <w:t>)</w:t>
                  </w:r>
                </w:p>
              </w:tc>
              <w:tc>
                <w:tcPr>
                  <w:tcW w:w="1079" w:type="dxa"/>
                  <w:tcBorders>
                    <w:top w:val="single" w:sz="4" w:space="0" w:color="auto"/>
                    <w:left w:val="single" w:sz="4" w:space="0" w:color="auto"/>
                    <w:bottom w:val="single" w:sz="4" w:space="0" w:color="auto"/>
                    <w:right w:val="single" w:sz="4" w:space="0" w:color="auto"/>
                  </w:tcBorders>
                  <w:vAlign w:val="center"/>
                </w:tcPr>
                <w:p w14:paraId="012599A2" w14:textId="77777777" w:rsidR="00CB1E1B" w:rsidRPr="00FD2BE0" w:rsidRDefault="00CB1E1B" w:rsidP="00CB1E1B">
                  <w:pPr>
                    <w:suppressAutoHyphens/>
                    <w:spacing w:after="0" w:line="240" w:lineRule="auto"/>
                    <w:rPr>
                      <w:rFonts w:ascii="Times New Roman" w:eastAsia="Calibri" w:hAnsi="Times New Roman" w:cs="Times New Roman"/>
                      <w:sz w:val="14"/>
                      <w:szCs w:val="14"/>
                      <w:lang w:eastAsia="zh-CN"/>
                    </w:rPr>
                  </w:pPr>
                </w:p>
              </w:tc>
            </w:tr>
            <w:tr w:rsidR="00CB1E1B" w:rsidRPr="00FD2BE0" w14:paraId="27025C8E" w14:textId="77777777" w:rsidTr="00FD2BE0">
              <w:trPr>
                <w:trHeight w:val="560"/>
                <w:jc w:val="center"/>
              </w:trPr>
              <w:tc>
                <w:tcPr>
                  <w:tcW w:w="271" w:type="dxa"/>
                  <w:tcBorders>
                    <w:top w:val="single" w:sz="4" w:space="0" w:color="auto"/>
                    <w:left w:val="single" w:sz="4" w:space="0" w:color="auto"/>
                    <w:bottom w:val="single" w:sz="4" w:space="0" w:color="auto"/>
                    <w:right w:val="single" w:sz="4" w:space="0" w:color="auto"/>
                  </w:tcBorders>
                  <w:vAlign w:val="center"/>
                </w:tcPr>
                <w:p w14:paraId="41DF750E" w14:textId="77777777" w:rsidR="00CB1E1B" w:rsidRPr="00FD2BE0" w:rsidRDefault="00CB1E1B" w:rsidP="00CB1E1B">
                  <w:pPr>
                    <w:numPr>
                      <w:ilvl w:val="0"/>
                      <w:numId w:val="5"/>
                    </w:numPr>
                    <w:suppressAutoHyphens/>
                    <w:spacing w:after="0" w:line="240" w:lineRule="auto"/>
                    <w:ind w:left="357" w:hanging="357"/>
                    <w:contextualSpacing/>
                    <w:jc w:val="center"/>
                    <w:rPr>
                      <w:rFonts w:ascii="Times New Roman" w:eastAsia="Times New Roman" w:hAnsi="Times New Roman" w:cs="Times New Roman"/>
                      <w:sz w:val="14"/>
                      <w:szCs w:val="14"/>
                      <w:lang w:eastAsia="zh-CN"/>
                    </w:rPr>
                  </w:pPr>
                </w:p>
              </w:tc>
              <w:tc>
                <w:tcPr>
                  <w:tcW w:w="2665" w:type="dxa"/>
                  <w:tcBorders>
                    <w:top w:val="single" w:sz="4" w:space="0" w:color="auto"/>
                    <w:left w:val="single" w:sz="4" w:space="0" w:color="auto"/>
                    <w:bottom w:val="single" w:sz="4" w:space="0" w:color="auto"/>
                    <w:right w:val="single" w:sz="4" w:space="0" w:color="auto"/>
                  </w:tcBorders>
                  <w:vAlign w:val="center"/>
                </w:tcPr>
                <w:p w14:paraId="349A6B32" w14:textId="77777777" w:rsidR="00CB1E1B" w:rsidRPr="00FD2BE0" w:rsidRDefault="00CB1E1B" w:rsidP="00CB1E1B">
                  <w:pPr>
                    <w:suppressAutoHyphens/>
                    <w:spacing w:after="0" w:line="240" w:lineRule="auto"/>
                    <w:rPr>
                      <w:rFonts w:ascii="Times New Roman" w:eastAsia="Calibri" w:hAnsi="Times New Roman" w:cs="Times New Roman"/>
                      <w:sz w:val="14"/>
                      <w:szCs w:val="14"/>
                      <w:lang w:eastAsia="zh-CN"/>
                    </w:rPr>
                  </w:pPr>
                  <w:r w:rsidRPr="00FD2BE0">
                    <w:rPr>
                      <w:rFonts w:ascii="Times New Roman" w:eastAsia="Calibri" w:hAnsi="Times New Roman" w:cs="Times New Roman"/>
                      <w:sz w:val="14"/>
                      <w:szCs w:val="14"/>
                      <w:lang w:eastAsia="zh-CN"/>
                    </w:rPr>
                    <w:t xml:space="preserve">Адреса об’єкта, </w:t>
                  </w:r>
                </w:p>
                <w:p w14:paraId="230F3BE0" w14:textId="77777777" w:rsidR="00CB1E1B" w:rsidRPr="00FD2BE0" w:rsidRDefault="00CB1E1B" w:rsidP="00CB1E1B">
                  <w:pPr>
                    <w:suppressAutoHyphens/>
                    <w:spacing w:after="0" w:line="240" w:lineRule="auto"/>
                    <w:rPr>
                      <w:rFonts w:ascii="Times New Roman" w:eastAsia="Calibri" w:hAnsi="Times New Roman" w:cs="Times New Roman"/>
                      <w:sz w:val="14"/>
                      <w:szCs w:val="14"/>
                      <w:lang w:eastAsia="zh-CN"/>
                    </w:rPr>
                  </w:pPr>
                  <w:r w:rsidRPr="00FD2BE0">
                    <w:rPr>
                      <w:rFonts w:ascii="Times New Roman" w:eastAsia="Calibri" w:hAnsi="Times New Roman" w:cs="Times New Roman"/>
                      <w:sz w:val="14"/>
                      <w:szCs w:val="14"/>
                      <w:lang w:eastAsia="zh-CN"/>
                    </w:rPr>
                    <w:t>ЕІС-код об'єкта (</w:t>
                  </w:r>
                  <w:r w:rsidRPr="00FD2BE0">
                    <w:rPr>
                      <w:rFonts w:ascii="Times New Roman" w:eastAsia="Calibri" w:hAnsi="Times New Roman" w:cs="Times New Roman"/>
                      <w:b/>
                      <w:bCs/>
                      <w:sz w:val="14"/>
                      <w:szCs w:val="14"/>
                      <w:u w:val="single"/>
                      <w:lang w:eastAsia="zh-CN"/>
                    </w:rPr>
                    <w:t>зазначити перелік площадок вимірювання</w:t>
                  </w:r>
                  <w:r w:rsidRPr="00FD2BE0">
                    <w:rPr>
                      <w:rFonts w:ascii="Times New Roman" w:eastAsia="Calibri" w:hAnsi="Times New Roman" w:cs="Times New Roman"/>
                      <w:sz w:val="14"/>
                      <w:szCs w:val="14"/>
                      <w:lang w:eastAsia="zh-CN"/>
                    </w:rPr>
                    <w:t>)</w:t>
                  </w:r>
                </w:p>
              </w:tc>
              <w:tc>
                <w:tcPr>
                  <w:tcW w:w="1079" w:type="dxa"/>
                  <w:tcBorders>
                    <w:top w:val="single" w:sz="4" w:space="0" w:color="auto"/>
                    <w:left w:val="single" w:sz="4" w:space="0" w:color="auto"/>
                    <w:bottom w:val="single" w:sz="4" w:space="0" w:color="auto"/>
                    <w:right w:val="single" w:sz="4" w:space="0" w:color="auto"/>
                  </w:tcBorders>
                  <w:vAlign w:val="center"/>
                </w:tcPr>
                <w:p w14:paraId="1A78CAA2" w14:textId="77777777" w:rsidR="00CB1E1B" w:rsidRPr="00FD2BE0" w:rsidRDefault="00CB1E1B" w:rsidP="00CB1E1B">
                  <w:pPr>
                    <w:suppressAutoHyphens/>
                    <w:spacing w:after="0" w:line="240" w:lineRule="auto"/>
                    <w:rPr>
                      <w:rFonts w:ascii="Times New Roman" w:eastAsia="Calibri" w:hAnsi="Times New Roman" w:cs="Times New Roman"/>
                      <w:sz w:val="14"/>
                      <w:szCs w:val="14"/>
                      <w:lang w:eastAsia="zh-CN"/>
                    </w:rPr>
                  </w:pPr>
                </w:p>
              </w:tc>
            </w:tr>
            <w:tr w:rsidR="00CB1E1B" w:rsidRPr="00FD2BE0" w14:paraId="14CA0163" w14:textId="77777777" w:rsidTr="00FD2BE0">
              <w:trPr>
                <w:trHeight w:val="561"/>
                <w:jc w:val="center"/>
              </w:trPr>
              <w:tc>
                <w:tcPr>
                  <w:tcW w:w="271" w:type="dxa"/>
                  <w:tcBorders>
                    <w:top w:val="single" w:sz="4" w:space="0" w:color="auto"/>
                    <w:left w:val="single" w:sz="4" w:space="0" w:color="auto"/>
                    <w:bottom w:val="single" w:sz="4" w:space="0" w:color="auto"/>
                    <w:right w:val="single" w:sz="4" w:space="0" w:color="auto"/>
                  </w:tcBorders>
                  <w:vAlign w:val="center"/>
                </w:tcPr>
                <w:p w14:paraId="20A573CD" w14:textId="77777777" w:rsidR="00CB1E1B" w:rsidRPr="00FD2BE0" w:rsidRDefault="00CB1E1B" w:rsidP="00CB1E1B">
                  <w:pPr>
                    <w:numPr>
                      <w:ilvl w:val="0"/>
                      <w:numId w:val="5"/>
                    </w:numPr>
                    <w:suppressAutoHyphens/>
                    <w:spacing w:after="0" w:line="240" w:lineRule="auto"/>
                    <w:ind w:left="357" w:hanging="357"/>
                    <w:contextualSpacing/>
                    <w:jc w:val="center"/>
                    <w:rPr>
                      <w:rFonts w:ascii="Times New Roman" w:eastAsia="Times New Roman" w:hAnsi="Times New Roman" w:cs="Times New Roman"/>
                      <w:sz w:val="14"/>
                      <w:szCs w:val="14"/>
                      <w:lang w:eastAsia="zh-CN"/>
                    </w:rPr>
                  </w:pPr>
                </w:p>
              </w:tc>
              <w:tc>
                <w:tcPr>
                  <w:tcW w:w="2665" w:type="dxa"/>
                  <w:tcBorders>
                    <w:top w:val="single" w:sz="4" w:space="0" w:color="auto"/>
                    <w:left w:val="single" w:sz="4" w:space="0" w:color="auto"/>
                    <w:bottom w:val="single" w:sz="4" w:space="0" w:color="auto"/>
                    <w:right w:val="single" w:sz="4" w:space="0" w:color="auto"/>
                  </w:tcBorders>
                  <w:vAlign w:val="center"/>
                </w:tcPr>
                <w:p w14:paraId="06584C81" w14:textId="77777777" w:rsidR="00CB1E1B" w:rsidRPr="00FD2BE0" w:rsidRDefault="00CB1E1B" w:rsidP="00CB1E1B">
                  <w:pPr>
                    <w:suppressAutoHyphens/>
                    <w:spacing w:after="0" w:line="240" w:lineRule="auto"/>
                    <w:rPr>
                      <w:rFonts w:ascii="Times New Roman" w:eastAsia="Calibri" w:hAnsi="Times New Roman" w:cs="Times New Roman"/>
                      <w:sz w:val="14"/>
                      <w:szCs w:val="14"/>
                      <w:lang w:eastAsia="zh-CN"/>
                    </w:rPr>
                  </w:pPr>
                  <w:r w:rsidRPr="00FD2BE0">
                    <w:rPr>
                      <w:rFonts w:ascii="Times New Roman" w:eastAsia="Calibri" w:hAnsi="Times New Roman" w:cs="Times New Roman"/>
                      <w:sz w:val="14"/>
                      <w:szCs w:val="14"/>
                      <w:lang w:eastAsia="zh-CN"/>
                    </w:rPr>
                    <w:t>Повне найменування оператора системи, з яким Споживач уклав (укладає) договір споживача про надання послуг з розподілу (передачі) електричної енергії</w:t>
                  </w:r>
                </w:p>
              </w:tc>
              <w:tc>
                <w:tcPr>
                  <w:tcW w:w="1079" w:type="dxa"/>
                  <w:tcBorders>
                    <w:top w:val="single" w:sz="4" w:space="0" w:color="auto"/>
                    <w:left w:val="single" w:sz="4" w:space="0" w:color="auto"/>
                    <w:bottom w:val="single" w:sz="4" w:space="0" w:color="auto"/>
                    <w:right w:val="single" w:sz="4" w:space="0" w:color="auto"/>
                  </w:tcBorders>
                  <w:vAlign w:val="center"/>
                </w:tcPr>
                <w:p w14:paraId="047B99DA" w14:textId="77777777" w:rsidR="00CB1E1B" w:rsidRPr="00FD2BE0" w:rsidRDefault="00CB1E1B" w:rsidP="00CB1E1B">
                  <w:pPr>
                    <w:suppressAutoHyphens/>
                    <w:spacing w:after="0" w:line="240" w:lineRule="auto"/>
                    <w:jc w:val="center"/>
                    <w:rPr>
                      <w:rFonts w:ascii="Times New Roman" w:eastAsia="Calibri" w:hAnsi="Times New Roman" w:cs="Times New Roman"/>
                      <w:sz w:val="14"/>
                      <w:szCs w:val="14"/>
                      <w:lang w:eastAsia="zh-CN"/>
                    </w:rPr>
                  </w:pPr>
                </w:p>
              </w:tc>
            </w:tr>
            <w:tr w:rsidR="00CB1E1B" w:rsidRPr="00FD2BE0" w14:paraId="6DB8F04F" w14:textId="77777777" w:rsidTr="00FD2BE0">
              <w:trPr>
                <w:trHeight w:val="561"/>
                <w:jc w:val="center"/>
              </w:trPr>
              <w:tc>
                <w:tcPr>
                  <w:tcW w:w="271" w:type="dxa"/>
                  <w:tcBorders>
                    <w:top w:val="single" w:sz="4" w:space="0" w:color="auto"/>
                    <w:left w:val="single" w:sz="4" w:space="0" w:color="auto"/>
                    <w:bottom w:val="single" w:sz="4" w:space="0" w:color="auto"/>
                    <w:right w:val="single" w:sz="4" w:space="0" w:color="auto"/>
                  </w:tcBorders>
                  <w:vAlign w:val="center"/>
                </w:tcPr>
                <w:p w14:paraId="24A3E77E" w14:textId="77777777" w:rsidR="00CB1E1B" w:rsidRPr="00FD2BE0" w:rsidRDefault="00CB1E1B" w:rsidP="00CB1E1B">
                  <w:pPr>
                    <w:numPr>
                      <w:ilvl w:val="0"/>
                      <w:numId w:val="5"/>
                    </w:numPr>
                    <w:suppressAutoHyphens/>
                    <w:spacing w:after="0" w:line="240" w:lineRule="auto"/>
                    <w:ind w:left="357" w:hanging="357"/>
                    <w:contextualSpacing/>
                    <w:jc w:val="center"/>
                    <w:rPr>
                      <w:rFonts w:ascii="Times New Roman" w:eastAsia="Times New Roman" w:hAnsi="Times New Roman" w:cs="Times New Roman"/>
                      <w:sz w:val="14"/>
                      <w:szCs w:val="14"/>
                      <w:lang w:eastAsia="zh-CN"/>
                    </w:rPr>
                  </w:pPr>
                </w:p>
              </w:tc>
              <w:tc>
                <w:tcPr>
                  <w:tcW w:w="2665" w:type="dxa"/>
                  <w:tcBorders>
                    <w:top w:val="single" w:sz="4" w:space="0" w:color="auto"/>
                    <w:left w:val="single" w:sz="4" w:space="0" w:color="auto"/>
                    <w:bottom w:val="single" w:sz="4" w:space="0" w:color="auto"/>
                    <w:right w:val="single" w:sz="4" w:space="0" w:color="auto"/>
                  </w:tcBorders>
                  <w:vAlign w:val="center"/>
                </w:tcPr>
                <w:p w14:paraId="3EF48CEA" w14:textId="77777777" w:rsidR="00CB1E1B" w:rsidRPr="00FD2BE0" w:rsidRDefault="00CB1E1B" w:rsidP="00CB1E1B">
                  <w:pPr>
                    <w:suppressAutoHyphens/>
                    <w:spacing w:after="0" w:line="240" w:lineRule="auto"/>
                    <w:rPr>
                      <w:rFonts w:ascii="Times New Roman" w:eastAsia="Calibri" w:hAnsi="Times New Roman" w:cs="Times New Roman"/>
                      <w:sz w:val="14"/>
                      <w:szCs w:val="14"/>
                      <w:lang w:eastAsia="zh-CN"/>
                    </w:rPr>
                  </w:pPr>
                  <w:r w:rsidRPr="00FD2BE0">
                    <w:rPr>
                      <w:rFonts w:ascii="Times New Roman" w:eastAsia="Calibri" w:hAnsi="Times New Roman" w:cs="Times New Roman"/>
                      <w:sz w:val="14"/>
                      <w:szCs w:val="14"/>
                      <w:lang w:eastAsia="zh-CN"/>
                    </w:rPr>
                    <w:t>Наявність відповідного статусу споживача,  набутого ним  у встановленому законодавством порядку, на підставі якого здійснюється продовження постачання електричної енергії більше 90-денного терміну</w:t>
                  </w:r>
                </w:p>
              </w:tc>
              <w:tc>
                <w:tcPr>
                  <w:tcW w:w="1079" w:type="dxa"/>
                  <w:tcBorders>
                    <w:top w:val="single" w:sz="4" w:space="0" w:color="auto"/>
                    <w:left w:val="single" w:sz="4" w:space="0" w:color="auto"/>
                    <w:bottom w:val="single" w:sz="4" w:space="0" w:color="auto"/>
                    <w:right w:val="single" w:sz="4" w:space="0" w:color="auto"/>
                  </w:tcBorders>
                  <w:vAlign w:val="center"/>
                </w:tcPr>
                <w:p w14:paraId="46CEB311" w14:textId="77777777" w:rsidR="00CB1E1B" w:rsidRPr="00FD2BE0" w:rsidRDefault="00CB1E1B" w:rsidP="00FD2BE0">
                  <w:pPr>
                    <w:numPr>
                      <w:ilvl w:val="0"/>
                      <w:numId w:val="6"/>
                    </w:numPr>
                    <w:suppressAutoHyphens/>
                    <w:spacing w:after="0" w:line="240" w:lineRule="auto"/>
                    <w:ind w:left="0" w:hanging="21"/>
                    <w:contextualSpacing/>
                    <w:rPr>
                      <w:rFonts w:ascii="Times New Roman" w:eastAsia="Times New Roman" w:hAnsi="Times New Roman" w:cs="Times New Roman"/>
                      <w:sz w:val="14"/>
                      <w:szCs w:val="14"/>
                      <w:lang w:eastAsia="zh-CN"/>
                    </w:rPr>
                  </w:pPr>
                  <w:r w:rsidRPr="00FD2BE0">
                    <w:rPr>
                      <w:rFonts w:ascii="Times New Roman" w:eastAsia="Times New Roman" w:hAnsi="Times New Roman" w:cs="Times New Roman"/>
                      <w:sz w:val="14"/>
                      <w:szCs w:val="14"/>
                      <w:lang w:eastAsia="zh-CN"/>
                    </w:rPr>
                    <w:t xml:space="preserve">– </w:t>
                  </w:r>
                  <w:r w:rsidRPr="00FD2BE0">
                    <w:rPr>
                      <w:rFonts w:ascii="Times New Roman" w:eastAsia="Times New Roman" w:hAnsi="Times New Roman" w:cs="Times New Roman"/>
                      <w:i/>
                      <w:sz w:val="14"/>
                      <w:szCs w:val="14"/>
                      <w:lang w:eastAsia="ru-RU"/>
                    </w:rPr>
                    <w:t>захищений</w:t>
                  </w:r>
                  <w:r w:rsidRPr="00FD2BE0">
                    <w:rPr>
                      <w:rFonts w:ascii="Times New Roman" w:eastAsia="Times New Roman" w:hAnsi="Times New Roman" w:cs="Times New Roman"/>
                      <w:sz w:val="14"/>
                      <w:szCs w:val="14"/>
                      <w:lang w:eastAsia="zh-CN"/>
                    </w:rPr>
                    <w:t xml:space="preserve"> споживач</w:t>
                  </w:r>
                </w:p>
                <w:p w14:paraId="02B866A6" w14:textId="77777777" w:rsidR="00CB1E1B" w:rsidRPr="00FD2BE0" w:rsidRDefault="00CB1E1B" w:rsidP="00FD2BE0">
                  <w:pPr>
                    <w:numPr>
                      <w:ilvl w:val="0"/>
                      <w:numId w:val="6"/>
                    </w:numPr>
                    <w:suppressAutoHyphens/>
                    <w:spacing w:after="0" w:line="240" w:lineRule="auto"/>
                    <w:ind w:left="0" w:hanging="21"/>
                    <w:contextualSpacing/>
                    <w:rPr>
                      <w:rFonts w:ascii="Times New Roman" w:eastAsia="Times New Roman" w:hAnsi="Times New Roman" w:cs="Times New Roman"/>
                      <w:sz w:val="14"/>
                      <w:szCs w:val="14"/>
                      <w:lang w:eastAsia="zh-CN"/>
                    </w:rPr>
                  </w:pPr>
                  <w:r w:rsidRPr="00FD2BE0">
                    <w:rPr>
                      <w:rFonts w:ascii="Times New Roman" w:eastAsia="Times New Roman" w:hAnsi="Times New Roman" w:cs="Times New Roman"/>
                      <w:sz w:val="14"/>
                      <w:szCs w:val="14"/>
                      <w:lang w:eastAsia="zh-CN"/>
                    </w:rPr>
                    <w:t xml:space="preserve">– споживач, </w:t>
                  </w:r>
                  <w:r w:rsidRPr="00FD2BE0">
                    <w:rPr>
                      <w:rFonts w:ascii="Times New Roman" w:eastAsia="Times New Roman" w:hAnsi="Times New Roman" w:cs="Times New Roman"/>
                      <w:i/>
                      <w:sz w:val="14"/>
                      <w:szCs w:val="14"/>
                      <w:lang w:eastAsia="ru-RU"/>
                    </w:rPr>
                    <w:t>об’єкти</w:t>
                  </w:r>
                  <w:r w:rsidRPr="00FD2BE0">
                    <w:rPr>
                      <w:rFonts w:ascii="Times New Roman" w:eastAsia="Times New Roman" w:hAnsi="Times New Roman" w:cs="Times New Roman"/>
                      <w:sz w:val="14"/>
                      <w:szCs w:val="14"/>
                      <w:lang w:eastAsia="zh-CN"/>
                    </w:rPr>
                    <w:t xml:space="preserve"> якого визначені   як </w:t>
                  </w:r>
                  <w:r w:rsidRPr="00FD2BE0">
                    <w:rPr>
                      <w:rFonts w:ascii="Times New Roman" w:eastAsia="Times New Roman" w:hAnsi="Times New Roman" w:cs="Times New Roman"/>
                      <w:i/>
                      <w:sz w:val="14"/>
                      <w:szCs w:val="14"/>
                      <w:lang w:eastAsia="ru-RU"/>
                    </w:rPr>
                    <w:t>об’єкти</w:t>
                  </w:r>
                  <w:r w:rsidRPr="00FD2BE0">
                    <w:rPr>
                      <w:rFonts w:ascii="Times New Roman" w:eastAsia="Times New Roman" w:hAnsi="Times New Roman" w:cs="Times New Roman"/>
                      <w:sz w:val="14"/>
                      <w:szCs w:val="14"/>
                      <w:lang w:eastAsia="zh-CN"/>
                    </w:rPr>
                    <w:t xml:space="preserve"> критичної інфраструктури  </w:t>
                  </w:r>
                </w:p>
                <w:p w14:paraId="7746AF1D" w14:textId="77777777" w:rsidR="00CB1E1B" w:rsidRPr="00FD2BE0" w:rsidRDefault="00CB1E1B" w:rsidP="00CF12CF">
                  <w:pPr>
                    <w:suppressAutoHyphens/>
                    <w:spacing w:after="0" w:line="240" w:lineRule="auto"/>
                    <w:ind w:left="-227" w:firstLine="227"/>
                    <w:jc w:val="center"/>
                    <w:rPr>
                      <w:rFonts w:ascii="Times New Roman" w:eastAsia="Calibri" w:hAnsi="Times New Roman" w:cs="Times New Roman"/>
                      <w:sz w:val="14"/>
                      <w:szCs w:val="14"/>
                      <w:lang w:eastAsia="zh-CN"/>
                    </w:rPr>
                  </w:pPr>
                  <w:r w:rsidRPr="00FD2BE0">
                    <w:rPr>
                      <w:rFonts w:ascii="Times New Roman" w:eastAsia="Calibri" w:hAnsi="Times New Roman" w:cs="Times New Roman"/>
                      <w:i/>
                      <w:sz w:val="14"/>
                      <w:szCs w:val="14"/>
                      <w:lang w:eastAsia="ru-RU"/>
                    </w:rPr>
                    <w:t>(необхідне відмітити у квадраті «V» або «+»)</w:t>
                  </w:r>
                </w:p>
              </w:tc>
            </w:tr>
            <w:tr w:rsidR="00CB1E1B" w:rsidRPr="00FD2BE0" w14:paraId="23B2E8B9" w14:textId="77777777" w:rsidTr="00FD2BE0">
              <w:trPr>
                <w:trHeight w:val="561"/>
                <w:jc w:val="center"/>
              </w:trPr>
              <w:tc>
                <w:tcPr>
                  <w:tcW w:w="271" w:type="dxa"/>
                  <w:tcBorders>
                    <w:top w:val="single" w:sz="4" w:space="0" w:color="auto"/>
                    <w:left w:val="single" w:sz="4" w:space="0" w:color="auto"/>
                    <w:bottom w:val="single" w:sz="4" w:space="0" w:color="auto"/>
                    <w:right w:val="single" w:sz="4" w:space="0" w:color="auto"/>
                  </w:tcBorders>
                  <w:vAlign w:val="center"/>
                </w:tcPr>
                <w:p w14:paraId="6AE7F285" w14:textId="77777777" w:rsidR="00CB1E1B" w:rsidRPr="00FD2BE0" w:rsidRDefault="00CB1E1B" w:rsidP="00CB1E1B">
                  <w:pPr>
                    <w:numPr>
                      <w:ilvl w:val="0"/>
                      <w:numId w:val="5"/>
                    </w:numPr>
                    <w:suppressAutoHyphens/>
                    <w:spacing w:after="0" w:line="240" w:lineRule="auto"/>
                    <w:ind w:left="357" w:hanging="357"/>
                    <w:contextualSpacing/>
                    <w:jc w:val="center"/>
                    <w:rPr>
                      <w:rFonts w:ascii="Times New Roman" w:eastAsia="Times New Roman" w:hAnsi="Times New Roman" w:cs="Times New Roman"/>
                      <w:sz w:val="14"/>
                      <w:szCs w:val="14"/>
                      <w:lang w:eastAsia="zh-CN"/>
                    </w:rPr>
                  </w:pPr>
                </w:p>
              </w:tc>
              <w:tc>
                <w:tcPr>
                  <w:tcW w:w="2665" w:type="dxa"/>
                  <w:tcBorders>
                    <w:top w:val="single" w:sz="4" w:space="0" w:color="auto"/>
                    <w:left w:val="single" w:sz="4" w:space="0" w:color="auto"/>
                    <w:bottom w:val="single" w:sz="4" w:space="0" w:color="auto"/>
                    <w:right w:val="single" w:sz="4" w:space="0" w:color="auto"/>
                  </w:tcBorders>
                  <w:vAlign w:val="center"/>
                </w:tcPr>
                <w:p w14:paraId="5F4FC0D7" w14:textId="77777777" w:rsidR="00CB1E1B" w:rsidRPr="00FD2BE0" w:rsidRDefault="00CB1E1B" w:rsidP="00CB1E1B">
                  <w:pPr>
                    <w:suppressAutoHyphens/>
                    <w:spacing w:after="0" w:line="240" w:lineRule="auto"/>
                    <w:rPr>
                      <w:rFonts w:ascii="Times New Roman" w:eastAsia="Calibri" w:hAnsi="Times New Roman" w:cs="Times New Roman"/>
                      <w:sz w:val="14"/>
                      <w:szCs w:val="14"/>
                      <w:lang w:eastAsia="zh-CN"/>
                    </w:rPr>
                  </w:pPr>
                  <w:r w:rsidRPr="00FD2BE0">
                    <w:rPr>
                      <w:rFonts w:ascii="Times New Roman" w:eastAsia="Calibri" w:hAnsi="Times New Roman" w:cs="Times New Roman"/>
                      <w:sz w:val="14"/>
                      <w:szCs w:val="14"/>
                      <w:lang w:eastAsia="zh-CN"/>
                    </w:rPr>
                    <w:t xml:space="preserve">Реквізити документа, що підтверджує набутий споживачем відповідний статус, зазначений в рядку 10 цієї таблиці </w:t>
                  </w:r>
                  <w:r w:rsidRPr="00FD2BE0">
                    <w:rPr>
                      <w:rFonts w:ascii="Times New Roman" w:eastAsia="Calibri" w:hAnsi="Times New Roman" w:cs="Times New Roman"/>
                      <w:i/>
                      <w:iCs/>
                      <w:sz w:val="14"/>
                      <w:szCs w:val="14"/>
                      <w:lang w:eastAsia="zh-CN"/>
                    </w:rPr>
                    <w:t>(орган державної влади що видав документ, дата та номер документу, строк дії документу, якщо такий встановлено</w:t>
                  </w:r>
                  <w:r w:rsidRPr="00FD2BE0">
                    <w:rPr>
                      <w:rFonts w:ascii="Times New Roman" w:eastAsia="Calibri" w:hAnsi="Times New Roman" w:cs="Times New Roman"/>
                      <w:sz w:val="14"/>
                      <w:szCs w:val="14"/>
                      <w:lang w:eastAsia="zh-CN"/>
                    </w:rPr>
                    <w:t>)</w:t>
                  </w:r>
                </w:p>
              </w:tc>
              <w:tc>
                <w:tcPr>
                  <w:tcW w:w="1079" w:type="dxa"/>
                  <w:tcBorders>
                    <w:top w:val="single" w:sz="4" w:space="0" w:color="auto"/>
                    <w:left w:val="single" w:sz="4" w:space="0" w:color="auto"/>
                    <w:bottom w:val="single" w:sz="4" w:space="0" w:color="auto"/>
                    <w:right w:val="single" w:sz="4" w:space="0" w:color="auto"/>
                  </w:tcBorders>
                  <w:vAlign w:val="center"/>
                </w:tcPr>
                <w:p w14:paraId="11A5E0EF" w14:textId="77777777" w:rsidR="00CB1E1B" w:rsidRPr="00FD2BE0" w:rsidRDefault="00CB1E1B" w:rsidP="00CB1E1B">
                  <w:pPr>
                    <w:suppressAutoHyphens/>
                    <w:spacing w:after="0" w:line="240" w:lineRule="auto"/>
                    <w:contextualSpacing/>
                    <w:rPr>
                      <w:rFonts w:ascii="Times New Roman" w:eastAsia="Times New Roman" w:hAnsi="Times New Roman" w:cs="Times New Roman"/>
                      <w:sz w:val="14"/>
                      <w:szCs w:val="14"/>
                      <w:lang w:eastAsia="zh-CN"/>
                    </w:rPr>
                  </w:pPr>
                </w:p>
              </w:tc>
            </w:tr>
            <w:tr w:rsidR="00CB1E1B" w:rsidRPr="00FD2BE0" w14:paraId="328947C5" w14:textId="77777777" w:rsidTr="00FD2BE0">
              <w:trPr>
                <w:trHeight w:val="561"/>
                <w:jc w:val="center"/>
              </w:trPr>
              <w:tc>
                <w:tcPr>
                  <w:tcW w:w="271" w:type="dxa"/>
                  <w:tcBorders>
                    <w:top w:val="single" w:sz="4" w:space="0" w:color="auto"/>
                    <w:left w:val="single" w:sz="4" w:space="0" w:color="auto"/>
                    <w:bottom w:val="single" w:sz="4" w:space="0" w:color="auto"/>
                    <w:right w:val="single" w:sz="4" w:space="0" w:color="auto"/>
                  </w:tcBorders>
                  <w:vAlign w:val="center"/>
                </w:tcPr>
                <w:p w14:paraId="2196C804" w14:textId="77777777" w:rsidR="00CB1E1B" w:rsidRPr="00FD2BE0" w:rsidRDefault="00CB1E1B" w:rsidP="00CB1E1B">
                  <w:pPr>
                    <w:numPr>
                      <w:ilvl w:val="0"/>
                      <w:numId w:val="5"/>
                    </w:numPr>
                    <w:suppressAutoHyphens/>
                    <w:spacing w:after="0" w:line="240" w:lineRule="auto"/>
                    <w:ind w:left="357" w:hanging="357"/>
                    <w:contextualSpacing/>
                    <w:jc w:val="center"/>
                    <w:rPr>
                      <w:rFonts w:ascii="Times New Roman" w:eastAsia="Times New Roman" w:hAnsi="Times New Roman" w:cs="Times New Roman"/>
                      <w:sz w:val="14"/>
                      <w:szCs w:val="14"/>
                      <w:lang w:eastAsia="zh-CN"/>
                    </w:rPr>
                  </w:pPr>
                </w:p>
              </w:tc>
              <w:tc>
                <w:tcPr>
                  <w:tcW w:w="2665" w:type="dxa"/>
                  <w:tcBorders>
                    <w:top w:val="single" w:sz="4" w:space="0" w:color="auto"/>
                    <w:left w:val="single" w:sz="4" w:space="0" w:color="auto"/>
                    <w:bottom w:val="single" w:sz="4" w:space="0" w:color="auto"/>
                    <w:right w:val="single" w:sz="4" w:space="0" w:color="auto"/>
                  </w:tcBorders>
                  <w:vAlign w:val="center"/>
                </w:tcPr>
                <w:p w14:paraId="30840DE2" w14:textId="77777777" w:rsidR="00CB1E1B" w:rsidRPr="00FD2BE0" w:rsidRDefault="00CB1E1B" w:rsidP="00CB1E1B">
                  <w:pPr>
                    <w:suppressAutoHyphens/>
                    <w:spacing w:after="0" w:line="240" w:lineRule="auto"/>
                    <w:rPr>
                      <w:rFonts w:ascii="Times New Roman" w:eastAsia="Calibri" w:hAnsi="Times New Roman" w:cs="Times New Roman"/>
                      <w:sz w:val="14"/>
                      <w:szCs w:val="14"/>
                      <w:lang w:eastAsia="zh-CN"/>
                    </w:rPr>
                  </w:pPr>
                  <w:r w:rsidRPr="00FD2BE0">
                    <w:rPr>
                      <w:rFonts w:ascii="Times New Roman" w:eastAsia="Calibri" w:hAnsi="Times New Roman" w:cs="Times New Roman"/>
                      <w:sz w:val="14"/>
                      <w:szCs w:val="14"/>
                      <w:lang w:eastAsia="zh-CN"/>
                    </w:rPr>
                    <w:t xml:space="preserve">Дата, до якої планується продовжити період постачання електричної енергії за Договором </w:t>
                  </w:r>
                </w:p>
              </w:tc>
              <w:tc>
                <w:tcPr>
                  <w:tcW w:w="1079" w:type="dxa"/>
                  <w:tcBorders>
                    <w:top w:val="single" w:sz="4" w:space="0" w:color="auto"/>
                    <w:left w:val="single" w:sz="4" w:space="0" w:color="auto"/>
                    <w:bottom w:val="single" w:sz="4" w:space="0" w:color="auto"/>
                    <w:right w:val="single" w:sz="4" w:space="0" w:color="auto"/>
                  </w:tcBorders>
                  <w:vAlign w:val="center"/>
                </w:tcPr>
                <w:p w14:paraId="55155511" w14:textId="77777777" w:rsidR="00CB1E1B" w:rsidRPr="00FD2BE0" w:rsidRDefault="00CB1E1B" w:rsidP="00CB1E1B">
                  <w:pPr>
                    <w:suppressAutoHyphens/>
                    <w:spacing w:after="0" w:line="240" w:lineRule="auto"/>
                    <w:contextualSpacing/>
                    <w:jc w:val="center"/>
                    <w:rPr>
                      <w:rFonts w:ascii="Times New Roman" w:eastAsia="Times New Roman" w:hAnsi="Times New Roman" w:cs="Times New Roman"/>
                      <w:sz w:val="14"/>
                      <w:szCs w:val="14"/>
                      <w:lang w:eastAsia="zh-CN"/>
                    </w:rPr>
                  </w:pPr>
                  <w:r w:rsidRPr="00FD2BE0">
                    <w:rPr>
                      <w:rFonts w:ascii="Times New Roman" w:eastAsia="Times New Roman" w:hAnsi="Times New Roman" w:cs="Times New Roman"/>
                      <w:sz w:val="14"/>
                      <w:szCs w:val="14"/>
                      <w:lang w:eastAsia="zh-CN"/>
                    </w:rPr>
                    <w:t>«____»______202__ року</w:t>
                  </w:r>
                </w:p>
                <w:p w14:paraId="2E6D4F55" w14:textId="77777777" w:rsidR="00CB1E1B" w:rsidRPr="00FD2BE0" w:rsidRDefault="00CB1E1B" w:rsidP="00CB1E1B">
                  <w:pPr>
                    <w:suppressAutoHyphens/>
                    <w:spacing w:after="0" w:line="240" w:lineRule="auto"/>
                    <w:contextualSpacing/>
                    <w:jc w:val="center"/>
                    <w:rPr>
                      <w:rFonts w:ascii="Times New Roman" w:eastAsia="Times New Roman" w:hAnsi="Times New Roman" w:cs="Times New Roman"/>
                      <w:sz w:val="14"/>
                      <w:szCs w:val="14"/>
                      <w:lang w:eastAsia="zh-CN"/>
                    </w:rPr>
                  </w:pPr>
                  <w:r w:rsidRPr="00FD2BE0">
                    <w:rPr>
                      <w:rFonts w:ascii="Times New Roman" w:eastAsia="Times New Roman" w:hAnsi="Times New Roman" w:cs="Times New Roman"/>
                      <w:i/>
                      <w:iCs/>
                      <w:sz w:val="14"/>
                      <w:szCs w:val="14"/>
                      <w:lang w:eastAsia="zh-CN"/>
                    </w:rPr>
                    <w:t>(не може перевищувати строку дії документа, що підтверджує набуття відповідного статусу споживачем, та не може бути пізніше ніж 01.01.2028 року)</w:t>
                  </w:r>
                </w:p>
              </w:tc>
            </w:tr>
            <w:tr w:rsidR="00CB1E1B" w:rsidRPr="00FD2BE0" w14:paraId="45BCA653" w14:textId="77777777" w:rsidTr="00FD2BE0">
              <w:trPr>
                <w:trHeight w:val="561"/>
                <w:jc w:val="center"/>
              </w:trPr>
              <w:tc>
                <w:tcPr>
                  <w:tcW w:w="271" w:type="dxa"/>
                  <w:tcBorders>
                    <w:top w:val="single" w:sz="4" w:space="0" w:color="auto"/>
                    <w:left w:val="single" w:sz="4" w:space="0" w:color="auto"/>
                    <w:bottom w:val="single" w:sz="4" w:space="0" w:color="auto"/>
                    <w:right w:val="single" w:sz="4" w:space="0" w:color="auto"/>
                  </w:tcBorders>
                  <w:vAlign w:val="center"/>
                </w:tcPr>
                <w:p w14:paraId="57932CE0" w14:textId="77777777" w:rsidR="00CB1E1B" w:rsidRPr="00FD2BE0" w:rsidRDefault="00CB1E1B" w:rsidP="00CB1E1B">
                  <w:pPr>
                    <w:numPr>
                      <w:ilvl w:val="0"/>
                      <w:numId w:val="5"/>
                    </w:numPr>
                    <w:suppressAutoHyphens/>
                    <w:spacing w:after="0" w:line="240" w:lineRule="auto"/>
                    <w:ind w:left="357" w:hanging="357"/>
                    <w:contextualSpacing/>
                    <w:jc w:val="center"/>
                    <w:rPr>
                      <w:rFonts w:ascii="Times New Roman" w:eastAsia="Times New Roman" w:hAnsi="Times New Roman" w:cs="Times New Roman"/>
                      <w:sz w:val="14"/>
                      <w:szCs w:val="14"/>
                      <w:lang w:eastAsia="zh-CN"/>
                    </w:rPr>
                  </w:pPr>
                </w:p>
              </w:tc>
              <w:tc>
                <w:tcPr>
                  <w:tcW w:w="2665" w:type="dxa"/>
                  <w:tcBorders>
                    <w:top w:val="single" w:sz="4" w:space="0" w:color="auto"/>
                    <w:left w:val="single" w:sz="4" w:space="0" w:color="auto"/>
                    <w:bottom w:val="single" w:sz="4" w:space="0" w:color="auto"/>
                    <w:right w:val="single" w:sz="4" w:space="0" w:color="auto"/>
                  </w:tcBorders>
                  <w:vAlign w:val="center"/>
                </w:tcPr>
                <w:p w14:paraId="442D852F" w14:textId="77777777" w:rsidR="00CB1E1B" w:rsidRPr="00FD2BE0" w:rsidRDefault="00CB1E1B" w:rsidP="00CB1E1B">
                  <w:pPr>
                    <w:suppressAutoHyphens/>
                    <w:spacing w:after="0" w:line="240" w:lineRule="auto"/>
                    <w:rPr>
                      <w:rFonts w:ascii="Times New Roman" w:eastAsia="Calibri" w:hAnsi="Times New Roman" w:cs="Times New Roman"/>
                      <w:sz w:val="14"/>
                      <w:szCs w:val="14"/>
                      <w:lang w:eastAsia="zh-CN"/>
                    </w:rPr>
                  </w:pPr>
                  <w:r w:rsidRPr="00FD2BE0">
                    <w:rPr>
                      <w:rFonts w:ascii="Times New Roman" w:eastAsia="Calibri" w:hAnsi="Times New Roman" w:cs="Times New Roman"/>
                      <w:sz w:val="14"/>
                      <w:szCs w:val="14"/>
                      <w:lang w:eastAsia="zh-CN"/>
                    </w:rPr>
                    <w:t xml:space="preserve">Найменування Уповноваженого банку </w:t>
                  </w:r>
                </w:p>
              </w:tc>
              <w:tc>
                <w:tcPr>
                  <w:tcW w:w="1079" w:type="dxa"/>
                  <w:tcBorders>
                    <w:top w:val="single" w:sz="4" w:space="0" w:color="auto"/>
                    <w:left w:val="single" w:sz="4" w:space="0" w:color="auto"/>
                    <w:bottom w:val="single" w:sz="4" w:space="0" w:color="auto"/>
                    <w:right w:val="single" w:sz="4" w:space="0" w:color="auto"/>
                  </w:tcBorders>
                  <w:vAlign w:val="center"/>
                </w:tcPr>
                <w:p w14:paraId="215B46ED" w14:textId="77777777" w:rsidR="00CB1E1B" w:rsidRPr="00FD2BE0" w:rsidRDefault="00CB1E1B" w:rsidP="00CB1E1B">
                  <w:pPr>
                    <w:suppressAutoHyphens/>
                    <w:spacing w:after="0" w:line="240" w:lineRule="auto"/>
                    <w:contextualSpacing/>
                    <w:rPr>
                      <w:rFonts w:ascii="Times New Roman" w:eastAsia="Times New Roman" w:hAnsi="Times New Roman" w:cs="Times New Roman"/>
                      <w:sz w:val="14"/>
                      <w:szCs w:val="14"/>
                      <w:lang w:eastAsia="zh-CN"/>
                    </w:rPr>
                  </w:pPr>
                </w:p>
              </w:tc>
            </w:tr>
            <w:tr w:rsidR="00CB1E1B" w:rsidRPr="00FD2BE0" w14:paraId="7C20EA44" w14:textId="77777777" w:rsidTr="00FD2BE0">
              <w:trPr>
                <w:trHeight w:val="561"/>
                <w:jc w:val="center"/>
              </w:trPr>
              <w:tc>
                <w:tcPr>
                  <w:tcW w:w="271" w:type="dxa"/>
                  <w:tcBorders>
                    <w:top w:val="single" w:sz="4" w:space="0" w:color="auto"/>
                    <w:left w:val="single" w:sz="4" w:space="0" w:color="auto"/>
                    <w:bottom w:val="single" w:sz="4" w:space="0" w:color="auto"/>
                    <w:right w:val="single" w:sz="4" w:space="0" w:color="auto"/>
                  </w:tcBorders>
                  <w:vAlign w:val="center"/>
                </w:tcPr>
                <w:p w14:paraId="714588C7" w14:textId="77777777" w:rsidR="00CB1E1B" w:rsidRPr="00FD2BE0" w:rsidRDefault="00CB1E1B" w:rsidP="00CB1E1B">
                  <w:pPr>
                    <w:numPr>
                      <w:ilvl w:val="0"/>
                      <w:numId w:val="5"/>
                    </w:numPr>
                    <w:suppressAutoHyphens/>
                    <w:spacing w:after="0" w:line="240" w:lineRule="auto"/>
                    <w:ind w:left="357" w:hanging="357"/>
                    <w:contextualSpacing/>
                    <w:jc w:val="center"/>
                    <w:rPr>
                      <w:rFonts w:ascii="Times New Roman" w:eastAsia="Times New Roman" w:hAnsi="Times New Roman" w:cs="Times New Roman"/>
                      <w:sz w:val="14"/>
                      <w:szCs w:val="14"/>
                      <w:lang w:eastAsia="zh-CN"/>
                    </w:rPr>
                  </w:pPr>
                </w:p>
              </w:tc>
              <w:tc>
                <w:tcPr>
                  <w:tcW w:w="2665" w:type="dxa"/>
                  <w:tcBorders>
                    <w:top w:val="single" w:sz="4" w:space="0" w:color="auto"/>
                    <w:left w:val="single" w:sz="4" w:space="0" w:color="auto"/>
                    <w:bottom w:val="single" w:sz="4" w:space="0" w:color="auto"/>
                    <w:right w:val="single" w:sz="4" w:space="0" w:color="auto"/>
                  </w:tcBorders>
                  <w:vAlign w:val="center"/>
                </w:tcPr>
                <w:p w14:paraId="139D3734" w14:textId="77777777" w:rsidR="00CB1E1B" w:rsidRPr="00FD2BE0" w:rsidRDefault="00CB1E1B" w:rsidP="00CB1E1B">
                  <w:pPr>
                    <w:suppressAutoHyphens/>
                    <w:spacing w:after="0" w:line="240" w:lineRule="auto"/>
                    <w:rPr>
                      <w:rFonts w:ascii="Times New Roman" w:eastAsia="Calibri" w:hAnsi="Times New Roman" w:cs="Times New Roman"/>
                      <w:sz w:val="14"/>
                      <w:szCs w:val="14"/>
                      <w:lang w:eastAsia="zh-CN"/>
                    </w:rPr>
                  </w:pPr>
                  <w:r w:rsidRPr="00FD2BE0">
                    <w:rPr>
                      <w:rFonts w:ascii="Times New Roman" w:eastAsia="Calibri" w:hAnsi="Times New Roman" w:cs="Times New Roman"/>
                      <w:sz w:val="14"/>
                      <w:szCs w:val="14"/>
                      <w:lang w:eastAsia="zh-CN"/>
                    </w:rPr>
                    <w:t>Номер поточного рахунку зі спеціальним режимом використання в Уповноваженому банку</w:t>
                  </w:r>
                </w:p>
              </w:tc>
              <w:tc>
                <w:tcPr>
                  <w:tcW w:w="1079" w:type="dxa"/>
                  <w:tcBorders>
                    <w:top w:val="single" w:sz="4" w:space="0" w:color="auto"/>
                    <w:left w:val="single" w:sz="4" w:space="0" w:color="auto"/>
                    <w:bottom w:val="single" w:sz="4" w:space="0" w:color="auto"/>
                    <w:right w:val="single" w:sz="4" w:space="0" w:color="auto"/>
                  </w:tcBorders>
                  <w:vAlign w:val="center"/>
                </w:tcPr>
                <w:p w14:paraId="115B7194" w14:textId="77777777" w:rsidR="00CB1E1B" w:rsidRPr="00FD2BE0" w:rsidRDefault="00CB1E1B" w:rsidP="00CB1E1B">
                  <w:pPr>
                    <w:suppressAutoHyphens/>
                    <w:spacing w:after="0" w:line="240" w:lineRule="auto"/>
                    <w:contextualSpacing/>
                    <w:rPr>
                      <w:rFonts w:ascii="Times New Roman" w:eastAsia="Times New Roman" w:hAnsi="Times New Roman" w:cs="Times New Roman"/>
                      <w:sz w:val="14"/>
                      <w:szCs w:val="14"/>
                      <w:lang w:eastAsia="zh-CN"/>
                    </w:rPr>
                  </w:pPr>
                </w:p>
              </w:tc>
            </w:tr>
            <w:tr w:rsidR="00CB1E1B" w:rsidRPr="00FD2BE0" w14:paraId="7CCB94A5" w14:textId="77777777" w:rsidTr="00FD2BE0">
              <w:trPr>
                <w:trHeight w:val="561"/>
                <w:jc w:val="center"/>
              </w:trPr>
              <w:tc>
                <w:tcPr>
                  <w:tcW w:w="271" w:type="dxa"/>
                  <w:tcBorders>
                    <w:top w:val="single" w:sz="4" w:space="0" w:color="auto"/>
                    <w:left w:val="single" w:sz="4" w:space="0" w:color="auto"/>
                    <w:bottom w:val="single" w:sz="4" w:space="0" w:color="auto"/>
                    <w:right w:val="single" w:sz="4" w:space="0" w:color="auto"/>
                  </w:tcBorders>
                  <w:vAlign w:val="center"/>
                </w:tcPr>
                <w:p w14:paraId="15C8390D" w14:textId="77777777" w:rsidR="00CB1E1B" w:rsidRPr="00FD2BE0" w:rsidRDefault="00CB1E1B" w:rsidP="00CB1E1B">
                  <w:pPr>
                    <w:numPr>
                      <w:ilvl w:val="0"/>
                      <w:numId w:val="5"/>
                    </w:numPr>
                    <w:suppressAutoHyphens/>
                    <w:spacing w:after="0" w:line="240" w:lineRule="auto"/>
                    <w:ind w:left="357" w:hanging="357"/>
                    <w:contextualSpacing/>
                    <w:jc w:val="center"/>
                    <w:rPr>
                      <w:rFonts w:ascii="Times New Roman" w:eastAsia="Times New Roman" w:hAnsi="Times New Roman" w:cs="Times New Roman"/>
                      <w:sz w:val="14"/>
                      <w:szCs w:val="14"/>
                      <w:lang w:eastAsia="zh-CN"/>
                    </w:rPr>
                  </w:pPr>
                </w:p>
              </w:tc>
              <w:tc>
                <w:tcPr>
                  <w:tcW w:w="2665" w:type="dxa"/>
                  <w:tcBorders>
                    <w:top w:val="single" w:sz="4" w:space="0" w:color="auto"/>
                    <w:left w:val="single" w:sz="4" w:space="0" w:color="auto"/>
                    <w:bottom w:val="single" w:sz="4" w:space="0" w:color="auto"/>
                    <w:right w:val="single" w:sz="4" w:space="0" w:color="auto"/>
                  </w:tcBorders>
                  <w:vAlign w:val="center"/>
                </w:tcPr>
                <w:p w14:paraId="3D41756C" w14:textId="77777777" w:rsidR="00CB1E1B" w:rsidRPr="00FD2BE0" w:rsidRDefault="00CB1E1B" w:rsidP="00CB1E1B">
                  <w:pPr>
                    <w:suppressAutoHyphens/>
                    <w:spacing w:after="0" w:line="240" w:lineRule="auto"/>
                    <w:rPr>
                      <w:rFonts w:ascii="Times New Roman" w:eastAsia="Calibri" w:hAnsi="Times New Roman" w:cs="Times New Roman"/>
                      <w:sz w:val="14"/>
                      <w:szCs w:val="14"/>
                      <w:lang w:eastAsia="zh-CN"/>
                    </w:rPr>
                  </w:pPr>
                  <w:r w:rsidRPr="00FD2BE0">
                    <w:rPr>
                      <w:rFonts w:ascii="Times New Roman" w:eastAsia="Calibri" w:hAnsi="Times New Roman" w:cs="Times New Roman"/>
                      <w:sz w:val="14"/>
                      <w:szCs w:val="14"/>
                      <w:lang w:eastAsia="zh-CN"/>
                    </w:rPr>
                    <w:t>Дата відкриття Споживачем рахунку зі спеціальним режимом використання в Уповноваженому банку</w:t>
                  </w:r>
                </w:p>
              </w:tc>
              <w:tc>
                <w:tcPr>
                  <w:tcW w:w="1079" w:type="dxa"/>
                  <w:tcBorders>
                    <w:top w:val="single" w:sz="4" w:space="0" w:color="auto"/>
                    <w:left w:val="single" w:sz="4" w:space="0" w:color="auto"/>
                    <w:bottom w:val="single" w:sz="4" w:space="0" w:color="auto"/>
                    <w:right w:val="single" w:sz="4" w:space="0" w:color="auto"/>
                  </w:tcBorders>
                  <w:vAlign w:val="center"/>
                </w:tcPr>
                <w:p w14:paraId="134297F0" w14:textId="77777777" w:rsidR="00CB1E1B" w:rsidRPr="00FD2BE0" w:rsidRDefault="00CB1E1B" w:rsidP="00CB1E1B">
                  <w:pPr>
                    <w:suppressAutoHyphens/>
                    <w:spacing w:after="0" w:line="240" w:lineRule="auto"/>
                    <w:contextualSpacing/>
                    <w:jc w:val="center"/>
                    <w:rPr>
                      <w:rFonts w:ascii="Times New Roman" w:eastAsia="Times New Roman" w:hAnsi="Times New Roman" w:cs="Times New Roman"/>
                      <w:sz w:val="14"/>
                      <w:szCs w:val="14"/>
                      <w:lang w:eastAsia="zh-CN"/>
                    </w:rPr>
                  </w:pPr>
                  <w:r w:rsidRPr="00FD2BE0">
                    <w:rPr>
                      <w:rFonts w:ascii="Times New Roman" w:eastAsia="Times New Roman" w:hAnsi="Times New Roman" w:cs="Times New Roman"/>
                      <w:sz w:val="14"/>
                      <w:szCs w:val="14"/>
                      <w:lang w:eastAsia="zh-CN"/>
                    </w:rPr>
                    <w:t>«___»______202___ року</w:t>
                  </w:r>
                </w:p>
              </w:tc>
            </w:tr>
          </w:tbl>
          <w:p w14:paraId="29128291" w14:textId="77777777" w:rsidR="00CB1E1B" w:rsidRPr="00167C7C" w:rsidRDefault="00CB1E1B" w:rsidP="00CB1E1B">
            <w:pPr>
              <w:suppressAutoHyphens/>
              <w:ind w:right="-142" w:firstLine="567"/>
              <w:jc w:val="both"/>
              <w:rPr>
                <w:rFonts w:ascii="Times New Roman" w:eastAsia="Calibri" w:hAnsi="Times New Roman" w:cs="Times New Roman"/>
                <w:b/>
                <w:bCs/>
                <w:sz w:val="18"/>
                <w:szCs w:val="18"/>
                <w:u w:val="single"/>
                <w:lang w:eastAsia="zh-CN"/>
              </w:rPr>
            </w:pPr>
            <w:r w:rsidRPr="00167C7C">
              <w:rPr>
                <w:rFonts w:ascii="Times New Roman" w:eastAsia="Calibri" w:hAnsi="Times New Roman" w:cs="Times New Roman"/>
                <w:sz w:val="18"/>
                <w:szCs w:val="18"/>
                <w:u w:val="single"/>
                <w:lang w:eastAsia="zh-CN"/>
              </w:rPr>
              <w:t xml:space="preserve">* </w:t>
            </w:r>
            <w:r w:rsidRPr="00167C7C">
              <w:rPr>
                <w:rFonts w:ascii="Times New Roman" w:eastAsia="Calibri" w:hAnsi="Times New Roman" w:cs="Times New Roman"/>
                <w:b/>
                <w:bCs/>
                <w:sz w:val="18"/>
                <w:szCs w:val="18"/>
                <w:u w:val="single"/>
                <w:lang w:eastAsia="zh-CN"/>
              </w:rPr>
              <w:t>Всі поля є обов’язковими для заповнення!</w:t>
            </w:r>
          </w:p>
          <w:p w14:paraId="4627BBA2" w14:textId="77777777" w:rsidR="00CB1E1B" w:rsidRPr="00167C7C" w:rsidRDefault="00CB1E1B" w:rsidP="00CB1E1B">
            <w:pPr>
              <w:suppressAutoHyphens/>
              <w:ind w:left="-284" w:right="-142" w:firstLine="567"/>
              <w:jc w:val="both"/>
              <w:rPr>
                <w:rFonts w:ascii="Times New Roman" w:eastAsia="Calibri" w:hAnsi="Times New Roman" w:cs="Times New Roman"/>
                <w:sz w:val="18"/>
                <w:szCs w:val="18"/>
                <w:u w:val="single"/>
                <w:lang w:eastAsia="zh-CN"/>
              </w:rPr>
            </w:pPr>
          </w:p>
          <w:p w14:paraId="7D561036" w14:textId="77777777" w:rsidR="00CB1E1B" w:rsidRPr="00167C7C" w:rsidRDefault="00CB1E1B" w:rsidP="00CB1E1B">
            <w:pPr>
              <w:suppressAutoHyphens/>
              <w:ind w:right="-142" w:firstLine="567"/>
              <w:jc w:val="both"/>
              <w:rPr>
                <w:rFonts w:ascii="Times New Roman" w:eastAsia="Calibri" w:hAnsi="Times New Roman" w:cs="Times New Roman"/>
                <w:b/>
                <w:bCs/>
                <w:sz w:val="18"/>
                <w:szCs w:val="18"/>
                <w:lang w:eastAsia="zh-CN"/>
              </w:rPr>
            </w:pPr>
            <w:r w:rsidRPr="00167C7C">
              <w:rPr>
                <w:rFonts w:ascii="Times New Roman" w:eastAsia="Calibri" w:hAnsi="Times New Roman" w:cs="Times New Roman"/>
                <w:b/>
                <w:bCs/>
                <w:sz w:val="18"/>
                <w:szCs w:val="18"/>
                <w:lang w:eastAsia="zh-CN"/>
              </w:rPr>
              <w:t>Підписанням цієї Заяви Споживач підтверджує та погоджується, що:</w:t>
            </w:r>
          </w:p>
          <w:p w14:paraId="69B8EA11" w14:textId="77777777" w:rsidR="00CB1E1B" w:rsidRPr="00167C7C" w:rsidRDefault="00CB1E1B" w:rsidP="00CF12CF">
            <w:pPr>
              <w:numPr>
                <w:ilvl w:val="0"/>
                <w:numId w:val="9"/>
              </w:numPr>
              <w:suppressAutoHyphens/>
              <w:ind w:left="0" w:firstLine="179"/>
              <w:contextualSpacing/>
              <w:jc w:val="both"/>
              <w:rPr>
                <w:rFonts w:ascii="Times New Roman" w:eastAsia="Calibri" w:hAnsi="Times New Roman" w:cs="Times New Roman"/>
                <w:sz w:val="18"/>
                <w:szCs w:val="18"/>
                <w:lang w:eastAsia="zh-CN"/>
              </w:rPr>
            </w:pPr>
            <w:r w:rsidRPr="00167C7C">
              <w:rPr>
                <w:rFonts w:ascii="Times New Roman" w:eastAsia="Calibri" w:hAnsi="Times New Roman" w:cs="Times New Roman"/>
                <w:sz w:val="18"/>
                <w:szCs w:val="18"/>
                <w:lang w:eastAsia="zh-CN"/>
              </w:rPr>
              <w:t xml:space="preserve">У випадку припинення Договору в частині постачання електричної енергії з будь-яких причин, та у разі наявності заборгованості такого Споживача перед постачальником «останньої надії», Споживач зобов’язується до дати припинення Договору погасити заборгованість у повному обсязі або </w:t>
            </w:r>
            <w:r w:rsidRPr="00167C7C">
              <w:rPr>
                <w:rFonts w:ascii="Times New Roman" w:eastAsia="Calibri" w:hAnsi="Times New Roman" w:cs="Times New Roman"/>
                <w:sz w:val="18"/>
                <w:szCs w:val="18"/>
                <w:lang w:eastAsia="zh-CN"/>
              </w:rPr>
              <w:lastRenderedPageBreak/>
              <w:t>укласти з постачальником «останньої надії» у письмовій формі договір про реструктуризацію заборгованості та інших нарахувань (відсотки річних, інфляція, штрафні санкції), передбачених договором про постачання електричної енергії постачальником «останньої надії» та ПРРЕЕ.</w:t>
            </w:r>
          </w:p>
          <w:p w14:paraId="75F87127" w14:textId="77777777" w:rsidR="00CB1E1B" w:rsidRPr="00167C7C" w:rsidRDefault="00CB1E1B" w:rsidP="00CF12CF">
            <w:pPr>
              <w:numPr>
                <w:ilvl w:val="0"/>
                <w:numId w:val="9"/>
              </w:numPr>
              <w:suppressAutoHyphens/>
              <w:ind w:left="0" w:firstLine="179"/>
              <w:contextualSpacing/>
              <w:jc w:val="both"/>
              <w:rPr>
                <w:rFonts w:ascii="Times New Roman" w:eastAsia="Calibri" w:hAnsi="Times New Roman" w:cs="Times New Roman"/>
                <w:sz w:val="18"/>
                <w:szCs w:val="18"/>
                <w:lang w:eastAsia="zh-CN"/>
              </w:rPr>
            </w:pPr>
            <w:r w:rsidRPr="00167C7C">
              <w:rPr>
                <w:rFonts w:ascii="Times New Roman" w:eastAsia="Calibri" w:hAnsi="Times New Roman" w:cs="Times New Roman"/>
                <w:sz w:val="18"/>
                <w:szCs w:val="18"/>
                <w:lang w:eastAsia="zh-CN"/>
              </w:rPr>
              <w:t>Споживач зобов'язується повідомити протягом одного календарного дня про втрату (скасування) набутого ним статусу захищеного споживача, або споживача, об’єкти якого визначені як об’єкти критичної інфраструктури, та/або про закриття в Уповноваженому банку поточного рахунку із спеціальним режимом використання, та/або про відкриття в інших банках, крім Уповноваженого банку, поточних рахунків.</w:t>
            </w:r>
          </w:p>
          <w:p w14:paraId="5719E359" w14:textId="77777777" w:rsidR="00CB1E1B" w:rsidRPr="00167C7C" w:rsidRDefault="00CB1E1B" w:rsidP="00CF12CF">
            <w:pPr>
              <w:numPr>
                <w:ilvl w:val="0"/>
                <w:numId w:val="9"/>
              </w:numPr>
              <w:suppressAutoHyphens/>
              <w:ind w:left="0" w:firstLine="179"/>
              <w:contextualSpacing/>
              <w:jc w:val="both"/>
              <w:rPr>
                <w:rFonts w:ascii="Times New Roman" w:eastAsia="Calibri" w:hAnsi="Times New Roman" w:cs="Times New Roman"/>
                <w:sz w:val="18"/>
                <w:szCs w:val="18"/>
                <w:lang w:eastAsia="zh-CN"/>
              </w:rPr>
            </w:pPr>
            <w:r w:rsidRPr="00167C7C">
              <w:rPr>
                <w:rFonts w:ascii="Times New Roman" w:eastAsia="Calibri" w:hAnsi="Times New Roman" w:cs="Times New Roman"/>
                <w:sz w:val="18"/>
                <w:szCs w:val="18"/>
                <w:lang w:eastAsia="zh-CN"/>
              </w:rPr>
              <w:t>Споживач ознайомлений та погоджується з тим, що у випадках, передбачених законодавством, а саме: втрати ним статусу захищеного споживача або споживача</w:t>
            </w:r>
            <w:r w:rsidRPr="00167C7C">
              <w:rPr>
                <w:rFonts w:ascii="Times New Roman" w:eastAsia="Calibri" w:hAnsi="Times New Roman" w:cs="Times New Roman"/>
                <w:bCs/>
                <w:sz w:val="18"/>
                <w:szCs w:val="18"/>
                <w:lang w:eastAsia="zh-CN"/>
              </w:rPr>
              <w:t xml:space="preserve">, </w:t>
            </w:r>
            <w:r w:rsidRPr="00167C7C">
              <w:rPr>
                <w:rFonts w:ascii="Times New Roman" w:eastAsia="Calibri" w:hAnsi="Times New Roman" w:cs="Times New Roman"/>
                <w:sz w:val="18"/>
                <w:szCs w:val="18"/>
                <w:lang w:eastAsia="zh-CN"/>
              </w:rPr>
              <w:t xml:space="preserve">об’єкти якого визначені як об’єкти критичної інфраструктури, та/або в разі не закриття всіх поточних рахунків Споживача в інших банківських установах, крім Уповноваженого банку, та/або у разі відкриття нових поточних та інших рахунків в банківських установах, крім Уповноваженого банку, та/або у разі закриття Споживачем або Уповноваженим банком (незалежно від підстав закриття) поточного рахунку із спеціальним режимом використання ‒ </w:t>
            </w:r>
            <w:r w:rsidRPr="00167C7C">
              <w:rPr>
                <w:rFonts w:ascii="Times New Roman" w:eastAsia="Calibri" w:hAnsi="Times New Roman" w:cs="Times New Roman"/>
                <w:b/>
                <w:bCs/>
                <w:sz w:val="18"/>
                <w:szCs w:val="18"/>
                <w:lang w:eastAsia="zh-CN"/>
              </w:rPr>
              <w:t xml:space="preserve"> постачальник «останньої надії» ініціює припинення електропостачання такому споживачу з першого дня (включно) поточного періоду постачання електричної енергії.</w:t>
            </w:r>
            <w:r w:rsidRPr="00167C7C">
              <w:rPr>
                <w:rFonts w:ascii="Times New Roman" w:eastAsia="Calibri" w:hAnsi="Times New Roman" w:cs="Times New Roman"/>
                <w:sz w:val="18"/>
                <w:szCs w:val="18"/>
                <w:lang w:eastAsia="zh-CN"/>
              </w:rPr>
              <w:t xml:space="preserve"> </w:t>
            </w:r>
          </w:p>
          <w:p w14:paraId="1733A2AE" w14:textId="77777777" w:rsidR="00CB1E1B" w:rsidRPr="00167C7C" w:rsidRDefault="00CB1E1B" w:rsidP="00CF12CF">
            <w:pPr>
              <w:numPr>
                <w:ilvl w:val="0"/>
                <w:numId w:val="9"/>
              </w:numPr>
              <w:suppressAutoHyphens/>
              <w:ind w:left="0" w:firstLine="179"/>
              <w:contextualSpacing/>
              <w:jc w:val="both"/>
              <w:rPr>
                <w:rFonts w:ascii="Times New Roman" w:eastAsia="Calibri" w:hAnsi="Times New Roman" w:cs="Times New Roman"/>
                <w:sz w:val="18"/>
                <w:szCs w:val="18"/>
                <w:lang w:eastAsia="zh-CN"/>
              </w:rPr>
            </w:pPr>
            <w:r w:rsidRPr="00167C7C">
              <w:rPr>
                <w:rFonts w:ascii="Times New Roman" w:eastAsia="Calibri" w:hAnsi="Times New Roman" w:cs="Times New Roman"/>
                <w:sz w:val="18"/>
                <w:szCs w:val="18"/>
                <w:lang w:eastAsia="zh-CN"/>
              </w:rPr>
              <w:t>Споживач ознайомлений та погоджується з тим, що у разі не направлення  додатків, визначених цією заявою, зокрема довідки Уповноваженого банку про відкриття поточного рахунку із спеціальним режимом використання та заяви про реструктуризацію заборгованості (за наявності простроченої заборгованості перед постачальником «останньої надії»), на адресу постачальника «останньої надії» ‒ Постачальник ініціює припинення електропостачання такому Споживачу з першого дня (включно) поточного періоду постачання електричної енергії постачальником «останньої надії».</w:t>
            </w:r>
          </w:p>
          <w:p w14:paraId="32F49C6B" w14:textId="77777777" w:rsidR="00CB1E1B" w:rsidRPr="00167C7C" w:rsidRDefault="00CB1E1B" w:rsidP="00CF12CF">
            <w:pPr>
              <w:numPr>
                <w:ilvl w:val="0"/>
                <w:numId w:val="9"/>
              </w:numPr>
              <w:suppressAutoHyphens/>
              <w:ind w:left="0" w:firstLine="179"/>
              <w:contextualSpacing/>
              <w:jc w:val="both"/>
              <w:rPr>
                <w:rFonts w:ascii="Times New Roman" w:eastAsia="Calibri" w:hAnsi="Times New Roman" w:cs="Times New Roman"/>
                <w:sz w:val="18"/>
                <w:szCs w:val="18"/>
                <w:lang w:eastAsia="zh-CN"/>
              </w:rPr>
            </w:pPr>
            <w:r w:rsidRPr="00167C7C">
              <w:rPr>
                <w:rFonts w:ascii="Times New Roman" w:eastAsia="Calibri" w:hAnsi="Times New Roman" w:cs="Times New Roman"/>
                <w:sz w:val="18"/>
                <w:szCs w:val="18"/>
                <w:lang w:eastAsia="zh-CN"/>
              </w:rPr>
              <w:t xml:space="preserve">Споживач ознайомлений та погоджується з тим, що у разі недотримання ним вимог та положень Закону України «Про ринок електричної енергії», ПРРЕЕ, умов Договору, цієї заяви та/або інших положень законодавства, яке регулює </w:t>
            </w:r>
            <w:r w:rsidRPr="00167C7C">
              <w:rPr>
                <w:rFonts w:ascii="Times New Roman" w:eastAsia="Calibri" w:hAnsi="Times New Roman" w:cs="Times New Roman"/>
                <w:sz w:val="18"/>
                <w:szCs w:val="18"/>
                <w:lang w:eastAsia="zh-CN"/>
              </w:rPr>
              <w:lastRenderedPageBreak/>
              <w:t>функціонування ринку електричної енергії, персональна відповідальність за наслідки, пов'язані з припиненням електропостачання такому Споживачу, відповідно до п.4 Постанови КМУ від 17.01.2000 р. №59, покладається на Споживача. При цьому, він несе повну матеріальну відповідальність перед третіми особами, пов’язану з наслідками припинення електропостачання, а також несе відповідальність за невиконання вимог законодавства та укладених договорів.</w:t>
            </w:r>
          </w:p>
          <w:p w14:paraId="6D2178FA" w14:textId="77777777" w:rsidR="00CB1E1B" w:rsidRPr="00167C7C" w:rsidRDefault="00CB1E1B" w:rsidP="00CB1E1B">
            <w:pPr>
              <w:suppressAutoHyphens/>
              <w:ind w:right="-142" w:firstLine="567"/>
              <w:jc w:val="both"/>
              <w:rPr>
                <w:rFonts w:ascii="Times New Roman" w:eastAsia="Calibri" w:hAnsi="Times New Roman" w:cs="Times New Roman"/>
                <w:b/>
                <w:bCs/>
                <w:sz w:val="18"/>
                <w:szCs w:val="18"/>
                <w:lang w:eastAsia="zh-CN"/>
              </w:rPr>
            </w:pPr>
            <w:r w:rsidRPr="00167C7C">
              <w:rPr>
                <w:rFonts w:ascii="Times New Roman" w:eastAsia="Calibri" w:hAnsi="Times New Roman" w:cs="Times New Roman"/>
                <w:b/>
                <w:bCs/>
                <w:sz w:val="18"/>
                <w:szCs w:val="18"/>
                <w:lang w:eastAsia="zh-CN"/>
              </w:rPr>
              <w:t xml:space="preserve">Шляхом підписання цієї Заяви, Споживач підтверджує, що: </w:t>
            </w:r>
          </w:p>
          <w:p w14:paraId="382B134B" w14:textId="77777777" w:rsidR="00CB1E1B" w:rsidRPr="00167C7C" w:rsidRDefault="00CB1E1B" w:rsidP="00CF12CF">
            <w:pPr>
              <w:suppressAutoHyphens/>
              <w:ind w:firstLine="179"/>
              <w:jc w:val="both"/>
              <w:rPr>
                <w:rFonts w:ascii="Times New Roman" w:eastAsia="Calibri" w:hAnsi="Times New Roman" w:cs="Times New Roman"/>
                <w:sz w:val="18"/>
                <w:szCs w:val="18"/>
                <w:lang w:eastAsia="zh-CN"/>
              </w:rPr>
            </w:pPr>
            <w:r w:rsidRPr="00167C7C">
              <w:rPr>
                <w:rFonts w:ascii="Times New Roman" w:eastAsia="Calibri" w:hAnsi="Times New Roman" w:cs="Times New Roman"/>
                <w:sz w:val="18"/>
                <w:szCs w:val="18"/>
                <w:lang w:eastAsia="zh-CN"/>
              </w:rPr>
              <w:t xml:space="preserve">- надані ним Постачальнику документи не містять будь-яких недостовірних відомостей, складені та/або отримані в порядку, передбаченому чинним законодавством України; </w:t>
            </w:r>
          </w:p>
          <w:p w14:paraId="6790037A" w14:textId="77777777" w:rsidR="00CB1E1B" w:rsidRPr="00167C7C" w:rsidRDefault="00CB1E1B" w:rsidP="00CF12CF">
            <w:pPr>
              <w:suppressAutoHyphens/>
              <w:ind w:firstLine="179"/>
              <w:jc w:val="both"/>
              <w:rPr>
                <w:rFonts w:ascii="Times New Roman" w:eastAsia="Calibri" w:hAnsi="Times New Roman" w:cs="Times New Roman"/>
                <w:sz w:val="18"/>
                <w:szCs w:val="18"/>
                <w:lang w:eastAsia="zh-CN"/>
              </w:rPr>
            </w:pPr>
            <w:r w:rsidRPr="00167C7C">
              <w:rPr>
                <w:rFonts w:ascii="Times New Roman" w:eastAsia="Calibri" w:hAnsi="Times New Roman" w:cs="Times New Roman"/>
                <w:sz w:val="18"/>
                <w:szCs w:val="18"/>
                <w:lang w:eastAsia="zh-CN"/>
              </w:rPr>
              <w:t>- не має поточних рахунків в банках, крім Уповноваженого банку, або рахунку в органі Казначейства України, на який надходять кошти за операціями, що належать до операцій з виконання бюджетів;</w:t>
            </w:r>
          </w:p>
          <w:p w14:paraId="1AE25A5B" w14:textId="77777777" w:rsidR="00CB1E1B" w:rsidRPr="00167C7C" w:rsidRDefault="00CB1E1B" w:rsidP="00CF12CF">
            <w:pPr>
              <w:suppressAutoHyphens/>
              <w:ind w:firstLine="179"/>
              <w:jc w:val="both"/>
              <w:rPr>
                <w:rFonts w:ascii="Times New Roman" w:eastAsia="Calibri" w:hAnsi="Times New Roman" w:cs="Times New Roman"/>
                <w:sz w:val="18"/>
                <w:szCs w:val="18"/>
                <w:lang w:eastAsia="zh-CN"/>
              </w:rPr>
            </w:pPr>
            <w:r w:rsidRPr="00167C7C">
              <w:rPr>
                <w:rFonts w:ascii="Times New Roman" w:eastAsia="Calibri" w:hAnsi="Times New Roman" w:cs="Times New Roman"/>
                <w:sz w:val="18"/>
                <w:szCs w:val="18"/>
                <w:lang w:eastAsia="zh-CN"/>
              </w:rPr>
              <w:t>- повністю розуміє всі умови Договору та його невід’ємних додатків, цієї Заяви, свої права та обсяг зобов’язань за ними та безумовно погоджується з ними;</w:t>
            </w:r>
          </w:p>
          <w:p w14:paraId="78B11246" w14:textId="77777777" w:rsidR="00CB1E1B" w:rsidRPr="00167C7C" w:rsidRDefault="00CB1E1B" w:rsidP="00CF12CF">
            <w:pPr>
              <w:suppressAutoHyphens/>
              <w:ind w:firstLine="179"/>
              <w:jc w:val="both"/>
              <w:rPr>
                <w:rFonts w:ascii="Times New Roman" w:eastAsia="Calibri" w:hAnsi="Times New Roman" w:cs="Times New Roman"/>
                <w:sz w:val="18"/>
                <w:szCs w:val="18"/>
                <w:lang w:eastAsia="zh-CN"/>
              </w:rPr>
            </w:pPr>
            <w:r w:rsidRPr="00167C7C">
              <w:rPr>
                <w:rFonts w:ascii="Times New Roman" w:eastAsia="Calibri" w:hAnsi="Times New Roman" w:cs="Times New Roman"/>
                <w:sz w:val="18"/>
                <w:szCs w:val="18"/>
                <w:lang w:eastAsia="zh-CN"/>
              </w:rPr>
              <w:t>- ця Заява підписана ним з усвідомленням її предмета та всіх умов, він має здатність виконувати умови Договору, а також має всі необхідні повноваження, що необхідні для укладання та виконання Договору і цієї Заяви;</w:t>
            </w:r>
          </w:p>
          <w:p w14:paraId="3C16F0A1" w14:textId="77777777" w:rsidR="00CB1E1B" w:rsidRPr="00167C7C" w:rsidRDefault="00CB1E1B" w:rsidP="00CF12CF">
            <w:pPr>
              <w:suppressAutoHyphens/>
              <w:ind w:firstLine="179"/>
              <w:jc w:val="both"/>
              <w:rPr>
                <w:rFonts w:ascii="Times New Roman" w:eastAsia="Calibri" w:hAnsi="Times New Roman" w:cs="Times New Roman"/>
                <w:sz w:val="18"/>
                <w:szCs w:val="18"/>
                <w:lang w:eastAsia="zh-CN"/>
              </w:rPr>
            </w:pPr>
            <w:r w:rsidRPr="00167C7C">
              <w:rPr>
                <w:rFonts w:ascii="Times New Roman" w:eastAsia="Calibri" w:hAnsi="Times New Roman" w:cs="Times New Roman"/>
                <w:sz w:val="18"/>
                <w:szCs w:val="18"/>
                <w:lang w:eastAsia="zh-CN"/>
              </w:rPr>
              <w:t xml:space="preserve">- Договір та Заява не суперечать будь-яким договірним обмеженням, які є обов'язковими для Споживача; </w:t>
            </w:r>
          </w:p>
          <w:p w14:paraId="571A2B3A" w14:textId="77777777" w:rsidR="00CB1E1B" w:rsidRPr="00167C7C" w:rsidRDefault="00CB1E1B" w:rsidP="00CF12CF">
            <w:pPr>
              <w:suppressAutoHyphens/>
              <w:ind w:firstLine="179"/>
              <w:jc w:val="both"/>
              <w:rPr>
                <w:rFonts w:ascii="Times New Roman" w:eastAsia="Calibri" w:hAnsi="Times New Roman" w:cs="Times New Roman"/>
                <w:sz w:val="18"/>
                <w:szCs w:val="18"/>
                <w:lang w:eastAsia="zh-CN"/>
              </w:rPr>
            </w:pPr>
            <w:r w:rsidRPr="00167C7C">
              <w:rPr>
                <w:rFonts w:ascii="Times New Roman" w:eastAsia="Calibri" w:hAnsi="Times New Roman" w:cs="Times New Roman"/>
                <w:sz w:val="18"/>
                <w:szCs w:val="18"/>
                <w:lang w:eastAsia="zh-CN"/>
              </w:rPr>
              <w:t>- на день подання до Постачальника Заяви відсутні будь-які перешкоди щодо належного виконання вимог Договору та цієї заяви.</w:t>
            </w:r>
          </w:p>
          <w:p w14:paraId="21F928A3" w14:textId="77777777" w:rsidR="00CB1E1B" w:rsidRPr="00167C7C" w:rsidRDefault="00CB1E1B" w:rsidP="00CF12CF">
            <w:pPr>
              <w:suppressAutoHyphens/>
              <w:ind w:firstLine="179"/>
              <w:jc w:val="both"/>
              <w:rPr>
                <w:rFonts w:ascii="Times New Roman" w:eastAsia="Calibri" w:hAnsi="Times New Roman" w:cs="Times New Roman"/>
                <w:b/>
                <w:sz w:val="18"/>
                <w:szCs w:val="18"/>
                <w:lang w:eastAsia="zh-CN"/>
              </w:rPr>
            </w:pPr>
            <w:r w:rsidRPr="00167C7C">
              <w:rPr>
                <w:rFonts w:ascii="Times New Roman" w:eastAsia="Calibri" w:hAnsi="Times New Roman" w:cs="Times New Roman"/>
                <w:b/>
                <w:bCs/>
                <w:sz w:val="18"/>
                <w:szCs w:val="18"/>
                <w:lang w:eastAsia="uk-UA"/>
              </w:rPr>
              <w:t xml:space="preserve">Своїм підписом Споживач підтверджує згоду на </w:t>
            </w:r>
            <w:r w:rsidRPr="00167C7C">
              <w:rPr>
                <w:rFonts w:ascii="Times New Roman" w:eastAsia="Calibri" w:hAnsi="Times New Roman" w:cs="Times New Roman"/>
                <w:b/>
                <w:bCs/>
                <w:sz w:val="18"/>
                <w:szCs w:val="18"/>
                <w:lang w:eastAsia="zh-CN"/>
              </w:rPr>
              <w:t>автоматизовану обробку його персональних даних</w:t>
            </w:r>
            <w:r w:rsidRPr="00167C7C">
              <w:rPr>
                <w:rFonts w:ascii="Times New Roman" w:eastAsia="Calibri" w:hAnsi="Times New Roman" w:cs="Times New Roman"/>
                <w:sz w:val="18"/>
                <w:szCs w:val="18"/>
                <w:lang w:eastAsia="zh-CN"/>
              </w:rPr>
              <w:t>, згідно з чинним законодавством,</w:t>
            </w:r>
            <w:r w:rsidRPr="00167C7C">
              <w:rPr>
                <w:rFonts w:ascii="Times New Roman" w:eastAsia="Calibri" w:hAnsi="Times New Roman" w:cs="Times New Roman"/>
                <w:sz w:val="18"/>
                <w:szCs w:val="18"/>
                <w:lang w:eastAsia="uk-UA"/>
              </w:rPr>
              <w:t xml:space="preserve"> та можливу їх передачу третім особам (зокрема оператору системи до мереж якого приєднаний об’єкт(и) споживача) згідно з чинним </w:t>
            </w:r>
            <w:r w:rsidRPr="00167C7C">
              <w:rPr>
                <w:rFonts w:ascii="Times New Roman" w:eastAsia="Calibri" w:hAnsi="Times New Roman" w:cs="Times New Roman"/>
                <w:sz w:val="18"/>
                <w:szCs w:val="18"/>
                <w:lang w:eastAsia="zh-CN"/>
              </w:rPr>
              <w:t>законодавством</w:t>
            </w:r>
            <w:r w:rsidRPr="00167C7C">
              <w:rPr>
                <w:rFonts w:ascii="Times New Roman" w:eastAsia="Calibri" w:hAnsi="Times New Roman" w:cs="Times New Roman"/>
                <w:sz w:val="18"/>
                <w:szCs w:val="18"/>
                <w:lang w:eastAsia="uk-UA"/>
              </w:rPr>
              <w:t xml:space="preserve">, у тому числі, але не виключно щодо кількісних та/або вартісних обсягів наданих за Договором послуг, довідки уповноваженого банку про відкриття поточного рахунку із спеціальним режимом використання та з метою забезпечення Постачальником можливості реалізації прав споживача, передбачених чинним законодавством. </w:t>
            </w:r>
          </w:p>
          <w:p w14:paraId="6E98C383" w14:textId="77777777" w:rsidR="00CB1E1B" w:rsidRPr="00167C7C" w:rsidRDefault="00CB1E1B" w:rsidP="00CB1E1B">
            <w:pPr>
              <w:suppressAutoHyphens/>
              <w:spacing w:line="223" w:lineRule="auto"/>
              <w:ind w:right="-143"/>
              <w:rPr>
                <w:rFonts w:ascii="Times New Roman" w:eastAsia="Calibri" w:hAnsi="Times New Roman" w:cs="Times New Roman"/>
                <w:sz w:val="18"/>
                <w:szCs w:val="18"/>
                <w:lang w:eastAsia="zh-CN"/>
              </w:rPr>
            </w:pPr>
          </w:p>
          <w:p w14:paraId="759171AC" w14:textId="77777777" w:rsidR="00CB1E1B" w:rsidRPr="00167C7C" w:rsidRDefault="00CB1E1B" w:rsidP="00CB1E1B">
            <w:pPr>
              <w:suppressAutoHyphens/>
              <w:spacing w:line="223" w:lineRule="auto"/>
              <w:ind w:left="709" w:right="-143"/>
              <w:rPr>
                <w:rFonts w:ascii="Times New Roman" w:eastAsia="Calibri" w:hAnsi="Times New Roman" w:cs="Times New Roman"/>
                <w:i/>
                <w:iCs/>
                <w:sz w:val="18"/>
                <w:szCs w:val="18"/>
                <w:lang w:eastAsia="zh-CN"/>
              </w:rPr>
            </w:pPr>
            <w:r w:rsidRPr="00167C7C">
              <w:rPr>
                <w:rFonts w:ascii="Times New Roman" w:eastAsia="Calibri" w:hAnsi="Times New Roman" w:cs="Times New Roman"/>
                <w:i/>
                <w:iCs/>
                <w:sz w:val="18"/>
                <w:szCs w:val="18"/>
                <w:lang w:eastAsia="zh-CN"/>
              </w:rPr>
              <w:lastRenderedPageBreak/>
              <w:t>Примітка:</w:t>
            </w:r>
          </w:p>
          <w:p w14:paraId="67C2C1B4" w14:textId="77777777" w:rsidR="00CB1E1B" w:rsidRPr="00167C7C" w:rsidRDefault="00CB1E1B" w:rsidP="00FD2BE0">
            <w:pPr>
              <w:numPr>
                <w:ilvl w:val="0"/>
                <w:numId w:val="8"/>
              </w:numPr>
              <w:suppressAutoHyphens/>
              <w:spacing w:line="223" w:lineRule="auto"/>
              <w:ind w:left="0" w:firstLine="284"/>
              <w:jc w:val="both"/>
              <w:rPr>
                <w:rFonts w:ascii="Times New Roman" w:eastAsia="Calibri" w:hAnsi="Times New Roman" w:cs="Times New Roman"/>
                <w:sz w:val="18"/>
                <w:szCs w:val="18"/>
                <w:lang w:eastAsia="zh-CN"/>
              </w:rPr>
            </w:pPr>
            <w:r w:rsidRPr="00167C7C">
              <w:rPr>
                <w:rFonts w:ascii="Times New Roman" w:eastAsia="Calibri" w:hAnsi="Times New Roman" w:cs="Times New Roman"/>
                <w:sz w:val="18"/>
                <w:szCs w:val="18"/>
                <w:lang w:eastAsia="zh-CN"/>
              </w:rPr>
              <w:t xml:space="preserve">Якщо Споживач приєднаний до декількох операторів системи та бажає продовжити Договір з постачальником «останньої надії» на термін більше 90 днів,  він має подати постачальнику «останньої надії» та оператору системи розподілу/передачі до мереж якого приєднані об’єкти споживача відповідні заяви по кожному оператору системи окремо. </w:t>
            </w:r>
          </w:p>
          <w:p w14:paraId="358DF7B9" w14:textId="77777777" w:rsidR="00CB1E1B" w:rsidRPr="00167C7C" w:rsidRDefault="00CB1E1B" w:rsidP="00CB1E1B">
            <w:pPr>
              <w:suppressAutoHyphens/>
              <w:spacing w:line="223" w:lineRule="auto"/>
              <w:ind w:left="-284" w:right="-143"/>
              <w:rPr>
                <w:rFonts w:ascii="Times New Roman" w:eastAsia="Calibri" w:hAnsi="Times New Roman" w:cs="Times New Roman"/>
                <w:sz w:val="18"/>
                <w:szCs w:val="18"/>
                <w:lang w:eastAsia="zh-CN"/>
              </w:rPr>
            </w:pPr>
          </w:p>
          <w:p w14:paraId="22654C2D" w14:textId="77777777" w:rsidR="00CB1E1B" w:rsidRPr="00167C7C" w:rsidRDefault="00CB1E1B" w:rsidP="00CB1E1B">
            <w:pPr>
              <w:suppressAutoHyphens/>
              <w:spacing w:line="223" w:lineRule="auto"/>
              <w:ind w:left="-284" w:right="-143"/>
              <w:rPr>
                <w:rFonts w:ascii="Times New Roman" w:eastAsia="Calibri" w:hAnsi="Times New Roman" w:cs="Times New Roman"/>
                <w:b/>
                <w:sz w:val="18"/>
                <w:szCs w:val="18"/>
                <w:lang w:eastAsia="zh-CN"/>
              </w:rPr>
            </w:pPr>
          </w:p>
          <w:p w14:paraId="23281744" w14:textId="77777777" w:rsidR="00CB1E1B" w:rsidRPr="00167C7C" w:rsidRDefault="00CB1E1B" w:rsidP="00CB1E1B">
            <w:pPr>
              <w:suppressAutoHyphens/>
              <w:spacing w:line="223" w:lineRule="auto"/>
              <w:ind w:left="567" w:right="-143"/>
              <w:rPr>
                <w:rFonts w:ascii="Times New Roman" w:eastAsia="Calibri" w:hAnsi="Times New Roman" w:cs="Times New Roman"/>
                <w:sz w:val="18"/>
                <w:szCs w:val="18"/>
                <w:lang w:eastAsia="zh-CN"/>
              </w:rPr>
            </w:pPr>
            <w:r w:rsidRPr="00167C7C">
              <w:rPr>
                <w:rFonts w:ascii="Times New Roman" w:eastAsia="Calibri" w:hAnsi="Times New Roman" w:cs="Times New Roman"/>
                <w:b/>
                <w:sz w:val="18"/>
                <w:szCs w:val="18"/>
                <w:lang w:eastAsia="zh-CN"/>
              </w:rPr>
              <w:t>До заяви додаються:</w:t>
            </w:r>
            <w:r w:rsidRPr="00167C7C">
              <w:rPr>
                <w:rFonts w:ascii="Times New Roman" w:eastAsia="Calibri" w:hAnsi="Times New Roman" w:cs="Times New Roman"/>
                <w:sz w:val="18"/>
                <w:szCs w:val="18"/>
                <w:lang w:eastAsia="zh-CN"/>
              </w:rPr>
              <w:t xml:space="preserve"> </w:t>
            </w:r>
            <w:r w:rsidRPr="00167C7C">
              <w:rPr>
                <w:rFonts w:ascii="Times New Roman" w:eastAsia="Calibri" w:hAnsi="Times New Roman" w:cs="Times New Roman"/>
                <w:i/>
                <w:sz w:val="18"/>
                <w:szCs w:val="18"/>
                <w:lang w:eastAsia="zh-CN"/>
              </w:rPr>
              <w:t>(позначити документи, що додаються)</w:t>
            </w:r>
            <w:r w:rsidRPr="00167C7C">
              <w:rPr>
                <w:rFonts w:ascii="Times New Roman" w:eastAsia="Calibri" w:hAnsi="Times New Roman" w:cs="Times New Roman"/>
                <w:sz w:val="18"/>
                <w:szCs w:val="18"/>
                <w:lang w:eastAsia="zh-CN"/>
              </w:rPr>
              <w:t>:</w:t>
            </w:r>
          </w:p>
          <w:p w14:paraId="54115907" w14:textId="77777777" w:rsidR="00CB1E1B" w:rsidRPr="00167C7C" w:rsidRDefault="00CB1E1B" w:rsidP="00FD2BE0">
            <w:pPr>
              <w:numPr>
                <w:ilvl w:val="0"/>
                <w:numId w:val="7"/>
              </w:numPr>
              <w:tabs>
                <w:tab w:val="left" w:pos="462"/>
              </w:tabs>
              <w:suppressAutoHyphens/>
              <w:spacing w:line="223" w:lineRule="auto"/>
              <w:ind w:left="-19" w:right="-1" w:firstLine="161"/>
              <w:jc w:val="both"/>
              <w:rPr>
                <w:rFonts w:ascii="Times New Roman" w:eastAsia="Calibri" w:hAnsi="Times New Roman" w:cs="Times New Roman"/>
                <w:sz w:val="18"/>
                <w:szCs w:val="18"/>
                <w:lang w:eastAsia="zh-CN"/>
              </w:rPr>
            </w:pPr>
            <w:r w:rsidRPr="00167C7C">
              <w:rPr>
                <w:rFonts w:ascii="Times New Roman" w:eastAsia="Calibri" w:hAnsi="Times New Roman" w:cs="Times New Roman"/>
                <w:sz w:val="18"/>
                <w:szCs w:val="18"/>
                <w:lang w:eastAsia="zh-CN"/>
              </w:rPr>
              <w:t>копія паспорта/ID-картки (</w:t>
            </w:r>
            <w:r w:rsidRPr="00167C7C">
              <w:rPr>
                <w:rFonts w:ascii="Times New Roman" w:eastAsia="Calibri" w:hAnsi="Times New Roman" w:cs="Times New Roman"/>
                <w:i/>
                <w:iCs/>
                <w:sz w:val="18"/>
                <w:szCs w:val="18"/>
                <w:lang w:eastAsia="zh-CN"/>
              </w:rPr>
              <w:t>для фізичних осіб</w:t>
            </w:r>
            <w:r w:rsidRPr="00167C7C">
              <w:rPr>
                <w:rFonts w:ascii="Times New Roman" w:eastAsia="Calibri" w:hAnsi="Times New Roman" w:cs="Times New Roman"/>
                <w:sz w:val="18"/>
                <w:szCs w:val="18"/>
                <w:lang w:eastAsia="zh-CN"/>
              </w:rPr>
              <w:t>) або витягу/довідки/виписки з ЄДР (</w:t>
            </w:r>
            <w:r w:rsidRPr="00167C7C">
              <w:rPr>
                <w:rFonts w:ascii="Times New Roman" w:eastAsia="Calibri" w:hAnsi="Times New Roman" w:cs="Times New Roman"/>
                <w:i/>
                <w:iCs/>
                <w:sz w:val="18"/>
                <w:szCs w:val="18"/>
                <w:lang w:eastAsia="zh-CN"/>
              </w:rPr>
              <w:t>для юридичних осіб</w:t>
            </w:r>
            <w:r w:rsidRPr="00167C7C">
              <w:rPr>
                <w:rFonts w:ascii="Times New Roman" w:eastAsia="Calibri" w:hAnsi="Times New Roman" w:cs="Times New Roman"/>
                <w:sz w:val="18"/>
                <w:szCs w:val="18"/>
                <w:lang w:eastAsia="zh-CN"/>
              </w:rPr>
              <w:t>);</w:t>
            </w:r>
          </w:p>
          <w:p w14:paraId="38914CC4" w14:textId="77777777" w:rsidR="00CB1E1B" w:rsidRPr="00167C7C" w:rsidRDefault="00CB1E1B" w:rsidP="00EA12EC">
            <w:pPr>
              <w:numPr>
                <w:ilvl w:val="0"/>
                <w:numId w:val="7"/>
              </w:numPr>
              <w:tabs>
                <w:tab w:val="left" w:pos="462"/>
              </w:tabs>
              <w:suppressAutoHyphens/>
              <w:spacing w:line="223" w:lineRule="auto"/>
              <w:ind w:left="-19" w:right="-1" w:firstLine="161"/>
              <w:jc w:val="both"/>
              <w:rPr>
                <w:rFonts w:ascii="Times New Roman" w:eastAsia="Calibri" w:hAnsi="Times New Roman" w:cs="Times New Roman"/>
                <w:sz w:val="18"/>
                <w:szCs w:val="18"/>
                <w:lang w:eastAsia="zh-CN"/>
              </w:rPr>
            </w:pPr>
            <w:r w:rsidRPr="00167C7C">
              <w:rPr>
                <w:rFonts w:ascii="Times New Roman" w:eastAsia="Calibri" w:hAnsi="Times New Roman" w:cs="Times New Roman"/>
                <w:sz w:val="18"/>
                <w:szCs w:val="18"/>
                <w:lang w:eastAsia="zh-CN"/>
              </w:rPr>
              <w:t>копія статуту/положення (</w:t>
            </w:r>
            <w:r w:rsidRPr="00167C7C">
              <w:rPr>
                <w:rFonts w:ascii="Times New Roman" w:eastAsia="Calibri" w:hAnsi="Times New Roman" w:cs="Times New Roman"/>
                <w:i/>
                <w:iCs/>
                <w:sz w:val="18"/>
                <w:szCs w:val="18"/>
                <w:lang w:eastAsia="zh-CN"/>
              </w:rPr>
              <w:t>за наявності</w:t>
            </w:r>
            <w:r w:rsidRPr="00167C7C">
              <w:rPr>
                <w:rFonts w:ascii="Times New Roman" w:eastAsia="Calibri" w:hAnsi="Times New Roman" w:cs="Times New Roman"/>
                <w:sz w:val="18"/>
                <w:szCs w:val="18"/>
                <w:lang w:eastAsia="zh-CN"/>
              </w:rPr>
              <w:t>);</w:t>
            </w:r>
          </w:p>
          <w:p w14:paraId="393AD245" w14:textId="77777777" w:rsidR="00CB1E1B" w:rsidRPr="00167C7C" w:rsidRDefault="00CB1E1B" w:rsidP="00FD2BE0">
            <w:pPr>
              <w:numPr>
                <w:ilvl w:val="0"/>
                <w:numId w:val="7"/>
              </w:numPr>
              <w:tabs>
                <w:tab w:val="left" w:pos="462"/>
              </w:tabs>
              <w:suppressAutoHyphens/>
              <w:spacing w:line="223" w:lineRule="auto"/>
              <w:ind w:left="-19" w:right="-1" w:firstLine="161"/>
              <w:jc w:val="both"/>
              <w:rPr>
                <w:rFonts w:ascii="Times New Roman" w:eastAsia="Calibri" w:hAnsi="Times New Roman" w:cs="Times New Roman"/>
                <w:iCs/>
                <w:sz w:val="18"/>
                <w:szCs w:val="18"/>
                <w:lang w:eastAsia="zh-CN"/>
              </w:rPr>
            </w:pPr>
            <w:hyperlink r:id="rId9" w:tgtFrame="_blank" w:history="1">
              <w:r w:rsidRPr="00641371">
                <w:rPr>
                  <w:rFonts w:ascii="Times New Roman" w:eastAsia="Calibri" w:hAnsi="Times New Roman" w:cs="Times New Roman"/>
                  <w:iCs/>
                  <w:sz w:val="18"/>
                  <w:szCs w:val="18"/>
                  <w:lang w:eastAsia="zh-CN"/>
                </w:rPr>
                <w:t>документ</w:t>
              </w:r>
              <w:r w:rsidRPr="00167C7C">
                <w:rPr>
                  <w:rFonts w:ascii="Times New Roman" w:eastAsia="Calibri" w:hAnsi="Times New Roman" w:cs="Times New Roman"/>
                  <w:iCs/>
                  <w:sz w:val="18"/>
                  <w:szCs w:val="18"/>
                  <w:lang w:eastAsia="zh-CN"/>
                </w:rPr>
                <w:t xml:space="preserve">, що посвідчує право на </w:t>
              </w:r>
              <w:r w:rsidRPr="00FD2BE0">
                <w:rPr>
                  <w:rFonts w:ascii="Times New Roman" w:eastAsia="Calibri" w:hAnsi="Times New Roman" w:cs="Times New Roman"/>
                  <w:sz w:val="18"/>
                  <w:szCs w:val="18"/>
                  <w:lang w:eastAsia="zh-CN"/>
                </w:rPr>
                <w:t>представництво</w:t>
              </w:r>
              <w:r w:rsidRPr="00167C7C">
                <w:rPr>
                  <w:rFonts w:ascii="Times New Roman" w:eastAsia="Calibri" w:hAnsi="Times New Roman" w:cs="Times New Roman"/>
                  <w:iCs/>
                  <w:sz w:val="18"/>
                  <w:szCs w:val="18"/>
                  <w:lang w:eastAsia="zh-CN"/>
                </w:rPr>
                <w:t xml:space="preserve"> інтересів особи, у випадку подання заяви представником (</w:t>
              </w:r>
              <w:r w:rsidRPr="00167C7C">
                <w:rPr>
                  <w:rFonts w:ascii="Times New Roman" w:eastAsia="Calibri" w:hAnsi="Times New Roman" w:cs="Times New Roman"/>
                  <w:i/>
                  <w:sz w:val="18"/>
                  <w:szCs w:val="18"/>
                  <w:lang w:eastAsia="zh-CN"/>
                </w:rPr>
                <w:t>для</w:t>
              </w:r>
              <w:r w:rsidRPr="00167C7C">
                <w:rPr>
                  <w:rFonts w:ascii="Times New Roman" w:eastAsia="Calibri" w:hAnsi="Times New Roman" w:cs="Times New Roman"/>
                  <w:iCs/>
                  <w:sz w:val="18"/>
                  <w:szCs w:val="18"/>
                  <w:lang w:eastAsia="zh-CN"/>
                </w:rPr>
                <w:t xml:space="preserve"> </w:t>
              </w:r>
              <w:r w:rsidRPr="00167C7C">
                <w:rPr>
                  <w:rFonts w:ascii="Times New Roman" w:eastAsia="Calibri" w:hAnsi="Times New Roman" w:cs="Times New Roman"/>
                  <w:i/>
                  <w:sz w:val="18"/>
                  <w:szCs w:val="18"/>
                  <w:lang w:eastAsia="zh-CN"/>
                </w:rPr>
                <w:t>фізичних осіб</w:t>
              </w:r>
              <w:r w:rsidRPr="00167C7C">
                <w:rPr>
                  <w:rFonts w:ascii="Times New Roman" w:eastAsia="Calibri" w:hAnsi="Times New Roman" w:cs="Times New Roman"/>
                  <w:iCs/>
                  <w:sz w:val="18"/>
                  <w:szCs w:val="18"/>
                  <w:lang w:eastAsia="zh-CN"/>
                </w:rPr>
                <w:t>), або документ, що посвідчує право особи діяти від імені юридичної особи (</w:t>
              </w:r>
              <w:r w:rsidRPr="00167C7C">
                <w:rPr>
                  <w:rFonts w:ascii="Times New Roman" w:eastAsia="Calibri" w:hAnsi="Times New Roman" w:cs="Times New Roman"/>
                  <w:i/>
                  <w:sz w:val="18"/>
                  <w:szCs w:val="18"/>
                  <w:lang w:eastAsia="zh-CN"/>
                </w:rPr>
                <w:t>для юридичних осіб</w:t>
              </w:r>
              <w:r w:rsidRPr="00167C7C">
                <w:rPr>
                  <w:rFonts w:ascii="Times New Roman" w:eastAsia="Calibri" w:hAnsi="Times New Roman" w:cs="Times New Roman"/>
                  <w:iCs/>
                  <w:sz w:val="18"/>
                  <w:szCs w:val="18"/>
                  <w:lang w:eastAsia="zh-CN"/>
                </w:rPr>
                <w:t>);</w:t>
              </w:r>
            </w:hyperlink>
          </w:p>
          <w:p w14:paraId="20A17D75" w14:textId="77777777" w:rsidR="00CB1E1B" w:rsidRPr="00167C7C" w:rsidRDefault="00CB1E1B" w:rsidP="00FD2BE0">
            <w:pPr>
              <w:numPr>
                <w:ilvl w:val="0"/>
                <w:numId w:val="7"/>
              </w:numPr>
              <w:tabs>
                <w:tab w:val="left" w:pos="462"/>
              </w:tabs>
              <w:suppressAutoHyphens/>
              <w:spacing w:line="223" w:lineRule="auto"/>
              <w:ind w:left="-19" w:right="-1" w:firstLine="161"/>
              <w:jc w:val="both"/>
              <w:rPr>
                <w:rFonts w:ascii="Times New Roman" w:eastAsia="Calibri" w:hAnsi="Times New Roman" w:cs="Times New Roman"/>
                <w:sz w:val="18"/>
                <w:szCs w:val="18"/>
                <w:lang w:eastAsia="zh-CN"/>
              </w:rPr>
            </w:pPr>
            <w:r w:rsidRPr="00167C7C">
              <w:rPr>
                <w:rFonts w:ascii="Times New Roman" w:eastAsia="Calibri" w:hAnsi="Times New Roman" w:cs="Times New Roman"/>
                <w:sz w:val="18"/>
                <w:szCs w:val="18"/>
                <w:lang w:eastAsia="zh-CN"/>
              </w:rPr>
              <w:t>витяг з реєстру платників податку (</w:t>
            </w:r>
            <w:r w:rsidRPr="00167C7C">
              <w:rPr>
                <w:rFonts w:ascii="Times New Roman" w:eastAsia="Calibri" w:hAnsi="Times New Roman" w:cs="Times New Roman"/>
                <w:i/>
                <w:iCs/>
                <w:sz w:val="18"/>
                <w:szCs w:val="18"/>
                <w:lang w:eastAsia="zh-CN"/>
              </w:rPr>
              <w:t>для платника ПДВ</w:t>
            </w:r>
            <w:r w:rsidRPr="00167C7C">
              <w:rPr>
                <w:rFonts w:ascii="Times New Roman" w:eastAsia="Calibri" w:hAnsi="Times New Roman" w:cs="Times New Roman"/>
                <w:sz w:val="18"/>
                <w:szCs w:val="18"/>
                <w:lang w:eastAsia="zh-CN"/>
              </w:rPr>
              <w:t>);</w:t>
            </w:r>
          </w:p>
          <w:p w14:paraId="6E56A38E" w14:textId="77777777" w:rsidR="00CB1E1B" w:rsidRPr="00167C7C" w:rsidRDefault="00CB1E1B" w:rsidP="00FD2BE0">
            <w:pPr>
              <w:numPr>
                <w:ilvl w:val="0"/>
                <w:numId w:val="7"/>
              </w:numPr>
              <w:tabs>
                <w:tab w:val="left" w:pos="462"/>
              </w:tabs>
              <w:suppressAutoHyphens/>
              <w:spacing w:line="223" w:lineRule="auto"/>
              <w:ind w:left="-19" w:right="-1" w:firstLine="161"/>
              <w:jc w:val="both"/>
              <w:rPr>
                <w:rFonts w:ascii="Times New Roman" w:eastAsia="Calibri" w:hAnsi="Times New Roman" w:cs="Times New Roman"/>
                <w:sz w:val="18"/>
                <w:szCs w:val="18"/>
                <w:lang w:eastAsia="zh-CN"/>
              </w:rPr>
            </w:pPr>
            <w:r w:rsidRPr="00167C7C">
              <w:rPr>
                <w:rFonts w:ascii="Times New Roman" w:eastAsia="Calibri" w:hAnsi="Times New Roman" w:cs="Times New Roman"/>
                <w:sz w:val="18"/>
                <w:szCs w:val="18"/>
                <w:lang w:eastAsia="zh-CN"/>
              </w:rPr>
              <w:t>витяг з реєстру об’єктів критичної інфраструктури (</w:t>
            </w:r>
            <w:r w:rsidRPr="00167C7C">
              <w:rPr>
                <w:rFonts w:ascii="Times New Roman" w:eastAsia="Calibri" w:hAnsi="Times New Roman" w:cs="Times New Roman"/>
                <w:i/>
                <w:iCs/>
                <w:sz w:val="18"/>
                <w:szCs w:val="18"/>
                <w:lang w:eastAsia="zh-CN"/>
              </w:rPr>
              <w:t>інший документ, що відповідно до законодавства підтверджує внесення споживача до реєстру об’єктів критичної інфраструктури</w:t>
            </w:r>
            <w:r w:rsidRPr="00167C7C">
              <w:rPr>
                <w:rFonts w:ascii="Times New Roman" w:eastAsia="Calibri" w:hAnsi="Times New Roman" w:cs="Times New Roman"/>
                <w:sz w:val="18"/>
                <w:szCs w:val="18"/>
                <w:lang w:eastAsia="zh-CN"/>
              </w:rPr>
              <w:t>) або витяг (</w:t>
            </w:r>
            <w:r w:rsidRPr="00167C7C">
              <w:rPr>
                <w:rFonts w:ascii="Times New Roman" w:eastAsia="Calibri" w:hAnsi="Times New Roman" w:cs="Times New Roman"/>
                <w:i/>
                <w:iCs/>
                <w:sz w:val="18"/>
                <w:szCs w:val="18"/>
                <w:lang w:eastAsia="zh-CN"/>
              </w:rPr>
              <w:t>інший документ</w:t>
            </w:r>
            <w:r w:rsidRPr="00167C7C">
              <w:rPr>
                <w:rFonts w:ascii="Times New Roman" w:eastAsia="Calibri" w:hAnsi="Times New Roman" w:cs="Times New Roman"/>
                <w:sz w:val="18"/>
                <w:szCs w:val="18"/>
                <w:lang w:eastAsia="zh-CN"/>
              </w:rPr>
              <w:t>) про наявний статус захищеного споживача, отриманий ним відповідно до вимог чинного законодавства</w:t>
            </w:r>
          </w:p>
          <w:p w14:paraId="0CCD6551" w14:textId="77777777" w:rsidR="00CB1E1B" w:rsidRPr="00167C7C" w:rsidRDefault="00CB1E1B" w:rsidP="00FD2BE0">
            <w:pPr>
              <w:numPr>
                <w:ilvl w:val="0"/>
                <w:numId w:val="7"/>
              </w:numPr>
              <w:tabs>
                <w:tab w:val="left" w:pos="462"/>
              </w:tabs>
              <w:suppressAutoHyphens/>
              <w:spacing w:line="223" w:lineRule="auto"/>
              <w:ind w:left="-19" w:right="-1" w:firstLine="161"/>
              <w:jc w:val="both"/>
              <w:rPr>
                <w:rFonts w:ascii="Times New Roman" w:eastAsia="Calibri" w:hAnsi="Times New Roman" w:cs="Times New Roman"/>
                <w:sz w:val="18"/>
                <w:szCs w:val="18"/>
                <w:lang w:eastAsia="zh-CN"/>
              </w:rPr>
            </w:pPr>
            <w:r w:rsidRPr="00167C7C">
              <w:rPr>
                <w:rFonts w:ascii="Times New Roman" w:eastAsia="Calibri" w:hAnsi="Times New Roman" w:cs="Times New Roman"/>
                <w:sz w:val="18"/>
                <w:szCs w:val="18"/>
                <w:lang w:eastAsia="zh-CN"/>
              </w:rPr>
              <w:t>довідка Уповноваженого банку про відкриття поточного рахунку зі спеціальним режимом використання, який відкрито на виконання Закону України «Про ринок електричної енергії» (ст.64 цього Закону).</w:t>
            </w:r>
          </w:p>
          <w:p w14:paraId="3EB4891A" w14:textId="77777777" w:rsidR="00CB1E1B" w:rsidRPr="00167C7C" w:rsidRDefault="00CB1E1B" w:rsidP="00FD2BE0">
            <w:pPr>
              <w:numPr>
                <w:ilvl w:val="0"/>
                <w:numId w:val="7"/>
              </w:numPr>
              <w:tabs>
                <w:tab w:val="left" w:pos="462"/>
              </w:tabs>
              <w:suppressAutoHyphens/>
              <w:spacing w:line="223" w:lineRule="auto"/>
              <w:ind w:left="-19" w:right="-1" w:firstLine="161"/>
              <w:jc w:val="both"/>
              <w:rPr>
                <w:rFonts w:ascii="Times New Roman" w:eastAsia="Calibri" w:hAnsi="Times New Roman" w:cs="Times New Roman"/>
                <w:sz w:val="18"/>
                <w:szCs w:val="18"/>
                <w:lang w:eastAsia="zh-CN"/>
              </w:rPr>
            </w:pPr>
            <w:r w:rsidRPr="00167C7C">
              <w:rPr>
                <w:rFonts w:ascii="Times New Roman" w:eastAsia="Calibri" w:hAnsi="Times New Roman" w:cs="Times New Roman"/>
                <w:sz w:val="18"/>
                <w:szCs w:val="18"/>
                <w:lang w:eastAsia="zh-CN"/>
              </w:rPr>
              <w:t>заява про реструктуризацію простроченої заборгованості перед постачальником «останньої надії» (</w:t>
            </w:r>
            <w:r w:rsidRPr="00167C7C">
              <w:rPr>
                <w:rFonts w:ascii="Times New Roman" w:eastAsia="Calibri" w:hAnsi="Times New Roman" w:cs="Times New Roman"/>
                <w:i/>
                <w:iCs/>
                <w:sz w:val="18"/>
                <w:szCs w:val="18"/>
                <w:lang w:eastAsia="zh-CN"/>
              </w:rPr>
              <w:t>подається у разі наявності заборгованості перед постачальником «останньої надії» за попередні періоди постачання</w:t>
            </w:r>
            <w:r w:rsidRPr="00167C7C">
              <w:rPr>
                <w:rFonts w:ascii="Times New Roman" w:eastAsia="Calibri" w:hAnsi="Times New Roman" w:cs="Times New Roman"/>
                <w:sz w:val="18"/>
                <w:szCs w:val="18"/>
                <w:lang w:eastAsia="zh-CN"/>
              </w:rPr>
              <w:t>).</w:t>
            </w:r>
          </w:p>
          <w:p w14:paraId="2EFC7886" w14:textId="77777777" w:rsidR="00CB1E1B" w:rsidRPr="00167C7C" w:rsidRDefault="00CB1E1B" w:rsidP="00641371">
            <w:pPr>
              <w:numPr>
                <w:ilvl w:val="0"/>
                <w:numId w:val="7"/>
              </w:numPr>
              <w:tabs>
                <w:tab w:val="left" w:pos="462"/>
              </w:tabs>
              <w:suppressAutoHyphens/>
              <w:spacing w:line="223" w:lineRule="auto"/>
              <w:ind w:left="-105" w:right="-1" w:firstLine="142"/>
              <w:jc w:val="both"/>
              <w:rPr>
                <w:rFonts w:ascii="Times New Roman" w:eastAsia="Calibri" w:hAnsi="Times New Roman" w:cs="Times New Roman"/>
                <w:sz w:val="18"/>
                <w:szCs w:val="18"/>
                <w:lang w:eastAsia="zh-CN"/>
              </w:rPr>
            </w:pPr>
            <w:r w:rsidRPr="00167C7C">
              <w:rPr>
                <w:rFonts w:ascii="Times New Roman" w:eastAsia="Calibri" w:hAnsi="Times New Roman" w:cs="Times New Roman"/>
                <w:sz w:val="18"/>
                <w:szCs w:val="18"/>
                <w:lang w:eastAsia="zh-CN"/>
              </w:rPr>
              <w:t>інші документи (</w:t>
            </w:r>
            <w:r w:rsidRPr="00167C7C">
              <w:rPr>
                <w:rFonts w:ascii="Times New Roman" w:eastAsia="Calibri" w:hAnsi="Times New Roman" w:cs="Times New Roman"/>
                <w:i/>
                <w:iCs/>
                <w:sz w:val="18"/>
                <w:szCs w:val="18"/>
                <w:lang w:eastAsia="zh-CN"/>
              </w:rPr>
              <w:t>за бажанням Споживача</w:t>
            </w:r>
            <w:r w:rsidRPr="00167C7C">
              <w:rPr>
                <w:rFonts w:ascii="Times New Roman" w:eastAsia="Calibri" w:hAnsi="Times New Roman" w:cs="Times New Roman"/>
                <w:sz w:val="18"/>
                <w:szCs w:val="18"/>
                <w:lang w:eastAsia="zh-CN"/>
              </w:rPr>
              <w:t>).</w:t>
            </w:r>
          </w:p>
          <w:p w14:paraId="26A86A7F" w14:textId="77777777" w:rsidR="00CB1E1B" w:rsidRPr="00167C7C" w:rsidRDefault="00CB1E1B" w:rsidP="00CB1E1B">
            <w:pPr>
              <w:suppressAutoHyphens/>
              <w:spacing w:line="223" w:lineRule="auto"/>
              <w:ind w:left="567" w:right="-143"/>
              <w:rPr>
                <w:rFonts w:ascii="Times New Roman" w:eastAsia="Calibri" w:hAnsi="Times New Roman" w:cs="Times New Roman"/>
                <w:i/>
                <w:sz w:val="18"/>
                <w:szCs w:val="18"/>
                <w:lang w:eastAsia="zh-CN"/>
              </w:rPr>
            </w:pPr>
          </w:p>
          <w:p w14:paraId="260A5E5C" w14:textId="77777777" w:rsidR="00CB1E1B" w:rsidRPr="00167C7C" w:rsidRDefault="00CB1E1B" w:rsidP="00641371">
            <w:pPr>
              <w:suppressAutoHyphens/>
              <w:ind w:firstLine="179"/>
              <w:jc w:val="both"/>
              <w:rPr>
                <w:rFonts w:ascii="Times New Roman" w:eastAsia="Calibri" w:hAnsi="Times New Roman" w:cs="Times New Roman"/>
                <w:sz w:val="18"/>
                <w:szCs w:val="18"/>
                <w:lang w:eastAsia="zh-CN"/>
              </w:rPr>
            </w:pPr>
            <w:r w:rsidRPr="00167C7C">
              <w:rPr>
                <w:rFonts w:ascii="Times New Roman" w:eastAsia="Calibri" w:hAnsi="Times New Roman" w:cs="Times New Roman"/>
                <w:sz w:val="18"/>
                <w:szCs w:val="18"/>
                <w:lang w:eastAsia="zh-CN"/>
              </w:rPr>
              <w:t>Погодившись з цією заявою (акцептувавши її, шляхом підписання цієї Заяви з використанням засобів електронної ідентифікації у встановленому законодавством порядку або в паперовій формі), Споживач засвідчує вільне волевиявлення щодо укладення Договору, в тому числі Угоди про електронний документообіг відповідно до умов Договору та вимог законодавства.</w:t>
            </w:r>
          </w:p>
          <w:p w14:paraId="76D2A930" w14:textId="77777777" w:rsidR="00CB1E1B" w:rsidRPr="00167C7C" w:rsidRDefault="00CB1E1B" w:rsidP="00CB1E1B">
            <w:pPr>
              <w:suppressAutoHyphens/>
              <w:spacing w:line="223" w:lineRule="auto"/>
              <w:ind w:left="-284" w:right="-143"/>
              <w:jc w:val="center"/>
              <w:rPr>
                <w:rFonts w:ascii="Times New Roman" w:eastAsia="Calibri" w:hAnsi="Times New Roman" w:cs="Times New Roman"/>
                <w:b/>
                <w:sz w:val="18"/>
                <w:szCs w:val="18"/>
                <w:lang w:eastAsia="zh-CN"/>
              </w:rPr>
            </w:pPr>
          </w:p>
          <w:p w14:paraId="0AB1985E" w14:textId="77777777" w:rsidR="00CB1E1B" w:rsidRPr="00167C7C" w:rsidRDefault="00CB1E1B" w:rsidP="00EA12EC">
            <w:pPr>
              <w:suppressAutoHyphens/>
              <w:ind w:firstLine="179"/>
              <w:jc w:val="both"/>
              <w:rPr>
                <w:rFonts w:ascii="Times New Roman" w:eastAsia="Calibri" w:hAnsi="Times New Roman" w:cs="Times New Roman"/>
                <w:b/>
                <w:sz w:val="18"/>
                <w:szCs w:val="18"/>
                <w:lang w:eastAsia="zh-CN"/>
              </w:rPr>
            </w:pPr>
            <w:r w:rsidRPr="00EA12EC">
              <w:rPr>
                <w:rFonts w:ascii="Times New Roman" w:eastAsia="Calibri" w:hAnsi="Times New Roman" w:cs="Times New Roman"/>
                <w:sz w:val="18"/>
                <w:szCs w:val="18"/>
                <w:lang w:eastAsia="zh-CN"/>
              </w:rPr>
              <w:t>Відмітка</w:t>
            </w:r>
            <w:r w:rsidRPr="00167C7C">
              <w:rPr>
                <w:rFonts w:ascii="Times New Roman" w:eastAsia="Calibri" w:hAnsi="Times New Roman" w:cs="Times New Roman"/>
                <w:b/>
                <w:sz w:val="18"/>
                <w:szCs w:val="18"/>
                <w:lang w:eastAsia="zh-CN"/>
              </w:rPr>
              <w:t xml:space="preserve"> про підписання Споживачем цієї Заяви та  про згоду Споживача на обробку персональних даних</w:t>
            </w:r>
          </w:p>
          <w:tbl>
            <w:tblPr>
              <w:tblW w:w="4104" w:type="dxa"/>
              <w:tblLook w:val="04A0" w:firstRow="1" w:lastRow="0" w:firstColumn="1" w:lastColumn="0" w:noHBand="0" w:noVBand="1"/>
            </w:tblPr>
            <w:tblGrid>
              <w:gridCol w:w="560"/>
              <w:gridCol w:w="274"/>
              <w:gridCol w:w="860"/>
              <w:gridCol w:w="279"/>
              <w:gridCol w:w="997"/>
              <w:gridCol w:w="319"/>
              <w:gridCol w:w="815"/>
            </w:tblGrid>
            <w:tr w:rsidR="00CB1E1B" w:rsidRPr="00167C7C" w14:paraId="3D17BD7D" w14:textId="77777777" w:rsidTr="00EA12EC">
              <w:tc>
                <w:tcPr>
                  <w:tcW w:w="560" w:type="dxa"/>
                  <w:tcBorders>
                    <w:bottom w:val="single" w:sz="4" w:space="0" w:color="auto"/>
                  </w:tcBorders>
                  <w:shd w:val="clear" w:color="auto" w:fill="auto"/>
                </w:tcPr>
                <w:p w14:paraId="5A2F006D" w14:textId="77777777" w:rsidR="00CB1E1B" w:rsidRPr="00167C7C" w:rsidRDefault="00CB1E1B" w:rsidP="00CB1E1B">
                  <w:pPr>
                    <w:suppressAutoHyphens/>
                    <w:spacing w:after="0" w:line="223" w:lineRule="auto"/>
                    <w:ind w:left="-284" w:right="-143"/>
                    <w:jc w:val="both"/>
                    <w:rPr>
                      <w:rFonts w:ascii="Times New Roman" w:eastAsia="Calibri" w:hAnsi="Times New Roman" w:cs="Times New Roman"/>
                      <w:sz w:val="18"/>
                      <w:szCs w:val="18"/>
                      <w:lang w:eastAsia="zh-CN"/>
                    </w:rPr>
                  </w:pPr>
                  <w:permStart w:id="1042176050" w:edGrp="everyone" w:colFirst="0" w:colLast="0"/>
                  <w:permStart w:id="48581526" w:edGrp="everyone" w:colFirst="1" w:colLast="1"/>
                  <w:permStart w:id="278214369" w:edGrp="everyone" w:colFirst="2" w:colLast="2"/>
                  <w:permStart w:id="1652449895" w:edGrp="everyone" w:colFirst="3" w:colLast="3"/>
                  <w:permStart w:id="845764100" w:edGrp="everyone" w:colFirst="4" w:colLast="4"/>
                  <w:permStart w:id="1430400691" w:edGrp="everyone" w:colFirst="5" w:colLast="5"/>
                  <w:permStart w:id="1854079685" w:edGrp="everyone" w:colFirst="6" w:colLast="6"/>
                </w:p>
                <w:p w14:paraId="58302ADD" w14:textId="77777777" w:rsidR="00CB1E1B" w:rsidRPr="00167C7C" w:rsidRDefault="00CB1E1B" w:rsidP="00CB1E1B">
                  <w:pPr>
                    <w:suppressAutoHyphens/>
                    <w:spacing w:after="0" w:line="223" w:lineRule="auto"/>
                    <w:ind w:left="-284" w:right="-143"/>
                    <w:jc w:val="both"/>
                    <w:rPr>
                      <w:rFonts w:ascii="Times New Roman" w:eastAsia="Calibri" w:hAnsi="Times New Roman" w:cs="Times New Roman"/>
                      <w:sz w:val="18"/>
                      <w:szCs w:val="18"/>
                      <w:lang w:eastAsia="zh-CN"/>
                    </w:rPr>
                  </w:pPr>
                  <w:r w:rsidRPr="00167C7C">
                    <w:rPr>
                      <w:rFonts w:ascii="Times New Roman" w:eastAsia="Calibri" w:hAnsi="Times New Roman" w:cs="Times New Roman"/>
                      <w:sz w:val="18"/>
                      <w:szCs w:val="18"/>
                      <w:lang w:eastAsia="zh-CN"/>
                    </w:rPr>
                    <w:t>а</w:t>
                  </w:r>
                </w:p>
              </w:tc>
              <w:tc>
                <w:tcPr>
                  <w:tcW w:w="274" w:type="dxa"/>
                  <w:shd w:val="clear" w:color="auto" w:fill="auto"/>
                </w:tcPr>
                <w:p w14:paraId="4AE9553F" w14:textId="77777777" w:rsidR="00CB1E1B" w:rsidRPr="00167C7C" w:rsidRDefault="00CB1E1B" w:rsidP="00CB1E1B">
                  <w:pPr>
                    <w:suppressAutoHyphens/>
                    <w:spacing w:after="0" w:line="223" w:lineRule="auto"/>
                    <w:ind w:left="-284" w:right="-143"/>
                    <w:jc w:val="both"/>
                    <w:rPr>
                      <w:rFonts w:ascii="Times New Roman" w:eastAsia="Calibri" w:hAnsi="Times New Roman" w:cs="Times New Roman"/>
                      <w:sz w:val="18"/>
                      <w:szCs w:val="18"/>
                      <w:lang w:eastAsia="zh-CN"/>
                    </w:rPr>
                  </w:pPr>
                </w:p>
              </w:tc>
              <w:tc>
                <w:tcPr>
                  <w:tcW w:w="860" w:type="dxa"/>
                  <w:tcBorders>
                    <w:bottom w:val="single" w:sz="4" w:space="0" w:color="auto"/>
                  </w:tcBorders>
                  <w:shd w:val="clear" w:color="auto" w:fill="auto"/>
                </w:tcPr>
                <w:p w14:paraId="7478407A" w14:textId="77777777" w:rsidR="00CB1E1B" w:rsidRPr="00167C7C" w:rsidRDefault="00CB1E1B" w:rsidP="00CB1E1B">
                  <w:pPr>
                    <w:suppressAutoHyphens/>
                    <w:spacing w:after="0" w:line="223" w:lineRule="auto"/>
                    <w:ind w:left="-284" w:right="-143"/>
                    <w:jc w:val="both"/>
                    <w:rPr>
                      <w:rFonts w:ascii="Times New Roman" w:eastAsia="Calibri" w:hAnsi="Times New Roman" w:cs="Times New Roman"/>
                      <w:sz w:val="18"/>
                      <w:szCs w:val="18"/>
                      <w:lang w:eastAsia="zh-CN"/>
                    </w:rPr>
                  </w:pPr>
                </w:p>
              </w:tc>
              <w:tc>
                <w:tcPr>
                  <w:tcW w:w="279" w:type="dxa"/>
                  <w:shd w:val="clear" w:color="auto" w:fill="auto"/>
                </w:tcPr>
                <w:p w14:paraId="444E8C6B" w14:textId="77777777" w:rsidR="00CB1E1B" w:rsidRPr="00167C7C" w:rsidRDefault="00CB1E1B" w:rsidP="00CB1E1B">
                  <w:pPr>
                    <w:suppressAutoHyphens/>
                    <w:spacing w:after="0" w:line="223" w:lineRule="auto"/>
                    <w:ind w:left="-284" w:right="-143"/>
                    <w:jc w:val="both"/>
                    <w:rPr>
                      <w:rFonts w:ascii="Times New Roman" w:eastAsia="Calibri" w:hAnsi="Times New Roman" w:cs="Times New Roman"/>
                      <w:sz w:val="18"/>
                      <w:szCs w:val="18"/>
                      <w:lang w:eastAsia="zh-CN"/>
                    </w:rPr>
                  </w:pPr>
                </w:p>
              </w:tc>
              <w:tc>
                <w:tcPr>
                  <w:tcW w:w="997" w:type="dxa"/>
                  <w:tcBorders>
                    <w:bottom w:val="single" w:sz="4" w:space="0" w:color="auto"/>
                  </w:tcBorders>
                  <w:shd w:val="clear" w:color="auto" w:fill="auto"/>
                </w:tcPr>
                <w:p w14:paraId="146DC7B4" w14:textId="77777777" w:rsidR="00CB1E1B" w:rsidRPr="00167C7C" w:rsidRDefault="00CB1E1B" w:rsidP="00CB1E1B">
                  <w:pPr>
                    <w:suppressAutoHyphens/>
                    <w:spacing w:after="0" w:line="223" w:lineRule="auto"/>
                    <w:ind w:left="-284" w:right="-143"/>
                    <w:jc w:val="both"/>
                    <w:rPr>
                      <w:rFonts w:ascii="Times New Roman" w:eastAsia="Calibri" w:hAnsi="Times New Roman" w:cs="Times New Roman"/>
                      <w:sz w:val="18"/>
                      <w:szCs w:val="18"/>
                      <w:lang w:eastAsia="zh-CN"/>
                    </w:rPr>
                  </w:pPr>
                  <w:r w:rsidRPr="00167C7C">
                    <w:rPr>
                      <w:rFonts w:ascii="Times New Roman" w:eastAsia="Calibri" w:hAnsi="Times New Roman" w:cs="Times New Roman"/>
                      <w:sz w:val="18"/>
                      <w:szCs w:val="18"/>
                      <w:lang w:eastAsia="zh-CN"/>
                    </w:rPr>
                    <w:t>а</w:t>
                  </w:r>
                </w:p>
              </w:tc>
              <w:tc>
                <w:tcPr>
                  <w:tcW w:w="319" w:type="dxa"/>
                  <w:shd w:val="clear" w:color="auto" w:fill="auto"/>
                </w:tcPr>
                <w:p w14:paraId="52930E45" w14:textId="77777777" w:rsidR="00CB1E1B" w:rsidRPr="00167C7C" w:rsidRDefault="00CB1E1B" w:rsidP="00CB1E1B">
                  <w:pPr>
                    <w:suppressAutoHyphens/>
                    <w:spacing w:after="0" w:line="223" w:lineRule="auto"/>
                    <w:ind w:left="-284" w:right="-143"/>
                    <w:jc w:val="both"/>
                    <w:rPr>
                      <w:rFonts w:ascii="Times New Roman" w:eastAsia="Calibri" w:hAnsi="Times New Roman" w:cs="Times New Roman"/>
                      <w:sz w:val="18"/>
                      <w:szCs w:val="18"/>
                      <w:lang w:eastAsia="zh-CN"/>
                    </w:rPr>
                  </w:pPr>
                </w:p>
              </w:tc>
              <w:tc>
                <w:tcPr>
                  <w:tcW w:w="815" w:type="dxa"/>
                  <w:tcBorders>
                    <w:bottom w:val="single" w:sz="4" w:space="0" w:color="auto"/>
                  </w:tcBorders>
                  <w:shd w:val="clear" w:color="auto" w:fill="auto"/>
                </w:tcPr>
                <w:p w14:paraId="6E974AA6" w14:textId="77777777" w:rsidR="00CB1E1B" w:rsidRPr="00167C7C" w:rsidRDefault="00CB1E1B" w:rsidP="00CB1E1B">
                  <w:pPr>
                    <w:suppressAutoHyphens/>
                    <w:spacing w:after="0" w:line="223" w:lineRule="auto"/>
                    <w:ind w:left="-284" w:right="-143"/>
                    <w:jc w:val="both"/>
                    <w:rPr>
                      <w:rFonts w:ascii="Times New Roman" w:eastAsia="Calibri" w:hAnsi="Times New Roman" w:cs="Times New Roman"/>
                      <w:sz w:val="18"/>
                      <w:szCs w:val="18"/>
                      <w:lang w:eastAsia="zh-CN"/>
                    </w:rPr>
                  </w:pPr>
                </w:p>
              </w:tc>
            </w:tr>
            <w:permEnd w:id="1042176050"/>
            <w:permEnd w:id="48581526"/>
            <w:permEnd w:id="278214369"/>
            <w:permEnd w:id="1652449895"/>
            <w:permEnd w:id="845764100"/>
            <w:permEnd w:id="1430400691"/>
            <w:permEnd w:id="1854079685"/>
            <w:tr w:rsidR="00CB1E1B" w:rsidRPr="00167C7C" w14:paraId="62FBA3BA" w14:textId="77777777" w:rsidTr="00EA12EC">
              <w:tc>
                <w:tcPr>
                  <w:tcW w:w="560" w:type="dxa"/>
                  <w:tcBorders>
                    <w:top w:val="single" w:sz="4" w:space="0" w:color="auto"/>
                  </w:tcBorders>
                  <w:shd w:val="clear" w:color="auto" w:fill="auto"/>
                </w:tcPr>
                <w:p w14:paraId="52CD2F90" w14:textId="77777777" w:rsidR="00CB1E1B" w:rsidRPr="00641371" w:rsidRDefault="00CB1E1B" w:rsidP="00CB1E1B">
                  <w:pPr>
                    <w:suppressAutoHyphens/>
                    <w:spacing w:after="0" w:line="223" w:lineRule="auto"/>
                    <w:ind w:left="-284" w:right="-143"/>
                    <w:jc w:val="center"/>
                    <w:rPr>
                      <w:rFonts w:ascii="Times New Roman" w:eastAsia="Calibri" w:hAnsi="Times New Roman" w:cs="Times New Roman"/>
                      <w:sz w:val="14"/>
                      <w:szCs w:val="14"/>
                      <w:lang w:eastAsia="zh-CN"/>
                    </w:rPr>
                  </w:pPr>
                  <w:r w:rsidRPr="00641371">
                    <w:rPr>
                      <w:rFonts w:ascii="Times New Roman" w:eastAsia="Calibri" w:hAnsi="Times New Roman" w:cs="Times New Roman"/>
                      <w:sz w:val="14"/>
                      <w:szCs w:val="14"/>
                      <w:lang w:eastAsia="zh-CN"/>
                    </w:rPr>
                    <w:t>(дата)</w:t>
                  </w:r>
                </w:p>
              </w:tc>
              <w:tc>
                <w:tcPr>
                  <w:tcW w:w="274" w:type="dxa"/>
                  <w:shd w:val="clear" w:color="auto" w:fill="auto"/>
                </w:tcPr>
                <w:p w14:paraId="24A68846" w14:textId="77777777" w:rsidR="00CB1E1B" w:rsidRPr="00641371" w:rsidRDefault="00CB1E1B" w:rsidP="00CB1E1B">
                  <w:pPr>
                    <w:suppressAutoHyphens/>
                    <w:spacing w:after="0" w:line="223" w:lineRule="auto"/>
                    <w:ind w:left="-284" w:right="-143"/>
                    <w:jc w:val="center"/>
                    <w:rPr>
                      <w:rFonts w:ascii="Times New Roman" w:eastAsia="Calibri" w:hAnsi="Times New Roman" w:cs="Times New Roman"/>
                      <w:sz w:val="14"/>
                      <w:szCs w:val="14"/>
                      <w:lang w:eastAsia="zh-CN"/>
                    </w:rPr>
                  </w:pPr>
                </w:p>
              </w:tc>
              <w:tc>
                <w:tcPr>
                  <w:tcW w:w="860" w:type="dxa"/>
                  <w:tcBorders>
                    <w:top w:val="single" w:sz="4" w:space="0" w:color="auto"/>
                  </w:tcBorders>
                  <w:shd w:val="clear" w:color="auto" w:fill="auto"/>
                </w:tcPr>
                <w:p w14:paraId="23C69A8E" w14:textId="51BB0274" w:rsidR="00CB1E1B" w:rsidRPr="00641371" w:rsidRDefault="00CB1E1B" w:rsidP="00EA12EC">
                  <w:pPr>
                    <w:suppressAutoHyphens/>
                    <w:spacing w:after="0" w:line="223" w:lineRule="auto"/>
                    <w:ind w:left="-105" w:right="-143"/>
                    <w:rPr>
                      <w:rFonts w:ascii="Times New Roman" w:eastAsia="Calibri" w:hAnsi="Times New Roman" w:cs="Times New Roman"/>
                      <w:sz w:val="14"/>
                      <w:szCs w:val="14"/>
                      <w:lang w:eastAsia="zh-CN"/>
                    </w:rPr>
                  </w:pPr>
                  <w:r w:rsidRPr="00641371">
                    <w:rPr>
                      <w:rFonts w:ascii="Times New Roman" w:eastAsia="Calibri" w:hAnsi="Times New Roman" w:cs="Times New Roman"/>
                      <w:sz w:val="14"/>
                      <w:szCs w:val="14"/>
                      <w:lang w:eastAsia="zh-CN"/>
                    </w:rPr>
                    <w:t xml:space="preserve">(посада </w:t>
                  </w:r>
                  <w:proofErr w:type="spellStart"/>
                  <w:r w:rsidRPr="00641371">
                    <w:rPr>
                      <w:rFonts w:ascii="Times New Roman" w:eastAsia="Calibri" w:hAnsi="Times New Roman" w:cs="Times New Roman"/>
                      <w:sz w:val="14"/>
                      <w:szCs w:val="14"/>
                      <w:lang w:eastAsia="zh-CN"/>
                    </w:rPr>
                    <w:t>уповнова</w:t>
                  </w:r>
                  <w:r w:rsidR="00EA12EC">
                    <w:rPr>
                      <w:rFonts w:ascii="Times New Roman" w:eastAsia="Calibri" w:hAnsi="Times New Roman" w:cs="Times New Roman"/>
                      <w:sz w:val="14"/>
                      <w:szCs w:val="14"/>
                      <w:lang w:eastAsia="zh-CN"/>
                    </w:rPr>
                    <w:t>-</w:t>
                  </w:r>
                  <w:r w:rsidRPr="00641371">
                    <w:rPr>
                      <w:rFonts w:ascii="Times New Roman" w:eastAsia="Calibri" w:hAnsi="Times New Roman" w:cs="Times New Roman"/>
                      <w:sz w:val="14"/>
                      <w:szCs w:val="14"/>
                      <w:lang w:eastAsia="zh-CN"/>
                    </w:rPr>
                    <w:t>женої</w:t>
                  </w:r>
                  <w:proofErr w:type="spellEnd"/>
                  <w:r w:rsidRPr="00641371">
                    <w:rPr>
                      <w:rFonts w:ascii="Times New Roman" w:eastAsia="Calibri" w:hAnsi="Times New Roman" w:cs="Times New Roman"/>
                      <w:sz w:val="14"/>
                      <w:szCs w:val="14"/>
                      <w:lang w:eastAsia="zh-CN"/>
                    </w:rPr>
                    <w:t xml:space="preserve"> особи)</w:t>
                  </w:r>
                </w:p>
              </w:tc>
              <w:tc>
                <w:tcPr>
                  <w:tcW w:w="279" w:type="dxa"/>
                  <w:shd w:val="clear" w:color="auto" w:fill="auto"/>
                </w:tcPr>
                <w:p w14:paraId="15240B1C" w14:textId="77777777" w:rsidR="00CB1E1B" w:rsidRPr="00641371" w:rsidRDefault="00CB1E1B" w:rsidP="00CB1E1B">
                  <w:pPr>
                    <w:suppressAutoHyphens/>
                    <w:spacing w:after="0" w:line="223" w:lineRule="auto"/>
                    <w:ind w:left="-284" w:right="-143"/>
                    <w:jc w:val="center"/>
                    <w:rPr>
                      <w:rFonts w:ascii="Times New Roman" w:eastAsia="Calibri" w:hAnsi="Times New Roman" w:cs="Times New Roman"/>
                      <w:sz w:val="14"/>
                      <w:szCs w:val="14"/>
                      <w:lang w:eastAsia="zh-CN"/>
                    </w:rPr>
                  </w:pPr>
                </w:p>
              </w:tc>
              <w:tc>
                <w:tcPr>
                  <w:tcW w:w="997" w:type="dxa"/>
                  <w:tcBorders>
                    <w:top w:val="single" w:sz="4" w:space="0" w:color="auto"/>
                  </w:tcBorders>
                  <w:shd w:val="clear" w:color="auto" w:fill="auto"/>
                </w:tcPr>
                <w:p w14:paraId="22CAFCA0" w14:textId="59C1A602" w:rsidR="00CB1E1B" w:rsidRPr="00641371" w:rsidRDefault="00CB1E1B" w:rsidP="00CB1E1B">
                  <w:pPr>
                    <w:suppressAutoHyphens/>
                    <w:spacing w:after="0" w:line="223" w:lineRule="auto"/>
                    <w:ind w:left="-284" w:right="-143"/>
                    <w:jc w:val="center"/>
                    <w:rPr>
                      <w:rFonts w:ascii="Times New Roman" w:eastAsia="Calibri" w:hAnsi="Times New Roman" w:cs="Times New Roman"/>
                      <w:sz w:val="14"/>
                      <w:szCs w:val="14"/>
                      <w:lang w:eastAsia="zh-CN"/>
                    </w:rPr>
                  </w:pPr>
                  <w:r w:rsidRPr="00641371">
                    <w:rPr>
                      <w:rFonts w:ascii="Times New Roman" w:eastAsia="Calibri" w:hAnsi="Times New Roman" w:cs="Times New Roman"/>
                      <w:sz w:val="14"/>
                      <w:szCs w:val="14"/>
                      <w:lang w:eastAsia="zh-CN"/>
                    </w:rPr>
                    <w:t>(особистий</w:t>
                  </w:r>
                  <w:r w:rsidR="00EA12EC">
                    <w:rPr>
                      <w:rFonts w:ascii="Times New Roman" w:eastAsia="Calibri" w:hAnsi="Times New Roman" w:cs="Times New Roman"/>
                      <w:sz w:val="14"/>
                      <w:szCs w:val="14"/>
                      <w:lang w:eastAsia="zh-CN"/>
                    </w:rPr>
                    <w:br/>
                  </w:r>
                  <w:r w:rsidRPr="00641371">
                    <w:rPr>
                      <w:rFonts w:ascii="Times New Roman" w:eastAsia="Calibri" w:hAnsi="Times New Roman" w:cs="Times New Roman"/>
                      <w:sz w:val="14"/>
                      <w:szCs w:val="14"/>
                      <w:lang w:eastAsia="zh-CN"/>
                    </w:rPr>
                    <w:t xml:space="preserve"> підпис)</w:t>
                  </w:r>
                </w:p>
              </w:tc>
              <w:tc>
                <w:tcPr>
                  <w:tcW w:w="319" w:type="dxa"/>
                  <w:shd w:val="clear" w:color="auto" w:fill="auto"/>
                </w:tcPr>
                <w:p w14:paraId="604A5C97" w14:textId="77777777" w:rsidR="00CB1E1B" w:rsidRPr="00641371" w:rsidRDefault="00CB1E1B" w:rsidP="00CB1E1B">
                  <w:pPr>
                    <w:suppressAutoHyphens/>
                    <w:spacing w:after="0" w:line="223" w:lineRule="auto"/>
                    <w:ind w:left="-284" w:right="-143"/>
                    <w:jc w:val="center"/>
                    <w:rPr>
                      <w:rFonts w:ascii="Times New Roman" w:eastAsia="Calibri" w:hAnsi="Times New Roman" w:cs="Times New Roman"/>
                      <w:sz w:val="14"/>
                      <w:szCs w:val="14"/>
                      <w:lang w:eastAsia="zh-CN"/>
                    </w:rPr>
                  </w:pPr>
                </w:p>
              </w:tc>
              <w:tc>
                <w:tcPr>
                  <w:tcW w:w="815" w:type="dxa"/>
                  <w:tcBorders>
                    <w:top w:val="single" w:sz="4" w:space="0" w:color="auto"/>
                  </w:tcBorders>
                  <w:shd w:val="clear" w:color="auto" w:fill="auto"/>
                </w:tcPr>
                <w:p w14:paraId="1FCEFE39" w14:textId="77777777" w:rsidR="00CB1E1B" w:rsidRPr="00641371" w:rsidRDefault="00CB1E1B" w:rsidP="00EA12EC">
                  <w:pPr>
                    <w:suppressAutoHyphens/>
                    <w:spacing w:after="0" w:line="223" w:lineRule="auto"/>
                    <w:ind w:left="-1" w:right="-143"/>
                    <w:rPr>
                      <w:rFonts w:ascii="Times New Roman" w:eastAsia="Calibri" w:hAnsi="Times New Roman" w:cs="Times New Roman"/>
                      <w:sz w:val="14"/>
                      <w:szCs w:val="14"/>
                      <w:lang w:eastAsia="zh-CN"/>
                    </w:rPr>
                  </w:pPr>
                  <w:r w:rsidRPr="00641371">
                    <w:rPr>
                      <w:rFonts w:ascii="Times New Roman" w:eastAsia="Calibri" w:hAnsi="Times New Roman" w:cs="Times New Roman"/>
                      <w:sz w:val="14"/>
                      <w:szCs w:val="14"/>
                      <w:lang w:eastAsia="zh-CN"/>
                    </w:rPr>
                    <w:t>(П.І.Б. Споживача/уповноваженої особи)</w:t>
                  </w:r>
                </w:p>
              </w:tc>
            </w:tr>
            <w:tr w:rsidR="00CB1E1B" w:rsidRPr="00167C7C" w14:paraId="2CA9FCAF" w14:textId="77777777" w:rsidTr="00EA12EC">
              <w:trPr>
                <w:trHeight w:val="80"/>
              </w:trPr>
              <w:tc>
                <w:tcPr>
                  <w:tcW w:w="560" w:type="dxa"/>
                  <w:shd w:val="clear" w:color="auto" w:fill="auto"/>
                </w:tcPr>
                <w:p w14:paraId="6AC4FA4C" w14:textId="77777777" w:rsidR="00CB1E1B" w:rsidRPr="00641371" w:rsidRDefault="00CB1E1B" w:rsidP="00CB1E1B">
                  <w:pPr>
                    <w:suppressAutoHyphens/>
                    <w:spacing w:after="0" w:line="223" w:lineRule="auto"/>
                    <w:ind w:left="-284" w:right="-143"/>
                    <w:jc w:val="center"/>
                    <w:rPr>
                      <w:rFonts w:ascii="Times New Roman" w:eastAsia="Calibri" w:hAnsi="Times New Roman" w:cs="Times New Roman"/>
                      <w:sz w:val="14"/>
                      <w:szCs w:val="14"/>
                      <w:lang w:eastAsia="zh-CN"/>
                    </w:rPr>
                  </w:pPr>
                </w:p>
              </w:tc>
              <w:tc>
                <w:tcPr>
                  <w:tcW w:w="274" w:type="dxa"/>
                  <w:shd w:val="clear" w:color="auto" w:fill="auto"/>
                </w:tcPr>
                <w:p w14:paraId="21C32CBF" w14:textId="171F404A" w:rsidR="00CB1E1B" w:rsidRPr="00641371" w:rsidRDefault="00CB1E1B" w:rsidP="00CB1E1B">
                  <w:pPr>
                    <w:suppressAutoHyphens/>
                    <w:spacing w:after="0" w:line="223" w:lineRule="auto"/>
                    <w:ind w:left="-284" w:right="-143"/>
                    <w:jc w:val="center"/>
                    <w:rPr>
                      <w:rFonts w:ascii="Times New Roman" w:eastAsia="Calibri" w:hAnsi="Times New Roman" w:cs="Times New Roman"/>
                      <w:sz w:val="14"/>
                      <w:szCs w:val="14"/>
                      <w:lang w:eastAsia="zh-CN"/>
                    </w:rPr>
                  </w:pPr>
                  <w:r w:rsidRPr="00641371">
                    <w:rPr>
                      <w:rFonts w:ascii="Times New Roman" w:eastAsia="Calibri" w:hAnsi="Times New Roman" w:cs="Times New Roman"/>
                      <w:sz w:val="14"/>
                      <w:szCs w:val="14"/>
                      <w:lang w:eastAsia="zh-CN"/>
                    </w:rPr>
                    <w:t xml:space="preserve">     </w:t>
                  </w:r>
                </w:p>
              </w:tc>
              <w:tc>
                <w:tcPr>
                  <w:tcW w:w="860" w:type="dxa"/>
                  <w:shd w:val="clear" w:color="auto" w:fill="auto"/>
                </w:tcPr>
                <w:p w14:paraId="167BA779" w14:textId="77777777" w:rsidR="00CB1E1B" w:rsidRDefault="00CB1E1B" w:rsidP="00CB1E1B">
                  <w:pPr>
                    <w:suppressAutoHyphens/>
                    <w:spacing w:after="0" w:line="223" w:lineRule="auto"/>
                    <w:ind w:left="-284" w:right="-143"/>
                    <w:jc w:val="center"/>
                    <w:rPr>
                      <w:rFonts w:ascii="Times New Roman" w:eastAsia="Calibri" w:hAnsi="Times New Roman" w:cs="Times New Roman"/>
                      <w:sz w:val="14"/>
                      <w:szCs w:val="14"/>
                      <w:lang w:eastAsia="zh-CN"/>
                    </w:rPr>
                  </w:pPr>
                  <w:r w:rsidRPr="00641371">
                    <w:rPr>
                      <w:rFonts w:ascii="Times New Roman" w:eastAsia="Calibri" w:hAnsi="Times New Roman" w:cs="Times New Roman"/>
                      <w:sz w:val="14"/>
                      <w:szCs w:val="14"/>
                      <w:lang w:eastAsia="zh-CN"/>
                    </w:rPr>
                    <w:t xml:space="preserve">          </w:t>
                  </w:r>
                </w:p>
                <w:p w14:paraId="14BD0393" w14:textId="77777777" w:rsidR="00EA12EC" w:rsidRDefault="00EA12EC" w:rsidP="00CB1E1B">
                  <w:pPr>
                    <w:suppressAutoHyphens/>
                    <w:spacing w:after="0" w:line="223" w:lineRule="auto"/>
                    <w:ind w:left="-284" w:right="-143"/>
                    <w:jc w:val="center"/>
                    <w:rPr>
                      <w:rFonts w:ascii="Times New Roman" w:eastAsia="Calibri" w:hAnsi="Times New Roman" w:cs="Times New Roman"/>
                      <w:sz w:val="14"/>
                      <w:szCs w:val="14"/>
                      <w:lang w:eastAsia="zh-CN"/>
                    </w:rPr>
                  </w:pPr>
                </w:p>
                <w:p w14:paraId="57986E08" w14:textId="77777777" w:rsidR="00EA12EC" w:rsidRPr="00641371" w:rsidRDefault="00EA12EC" w:rsidP="00CB1E1B">
                  <w:pPr>
                    <w:suppressAutoHyphens/>
                    <w:spacing w:after="0" w:line="223" w:lineRule="auto"/>
                    <w:ind w:left="-284" w:right="-143"/>
                    <w:jc w:val="center"/>
                    <w:rPr>
                      <w:rFonts w:ascii="Times New Roman" w:eastAsia="Calibri" w:hAnsi="Times New Roman" w:cs="Times New Roman"/>
                      <w:sz w:val="14"/>
                      <w:szCs w:val="14"/>
                      <w:lang w:eastAsia="zh-CN"/>
                    </w:rPr>
                  </w:pPr>
                </w:p>
              </w:tc>
              <w:tc>
                <w:tcPr>
                  <w:tcW w:w="279" w:type="dxa"/>
                  <w:shd w:val="clear" w:color="auto" w:fill="auto"/>
                </w:tcPr>
                <w:p w14:paraId="0DC21029" w14:textId="77777777" w:rsidR="00CB1E1B" w:rsidRPr="00641371" w:rsidRDefault="00CB1E1B" w:rsidP="00CB1E1B">
                  <w:pPr>
                    <w:suppressAutoHyphens/>
                    <w:spacing w:after="0" w:line="223" w:lineRule="auto"/>
                    <w:ind w:left="-284" w:right="-143"/>
                    <w:jc w:val="center"/>
                    <w:rPr>
                      <w:rFonts w:ascii="Times New Roman" w:eastAsia="Calibri" w:hAnsi="Times New Roman" w:cs="Times New Roman"/>
                      <w:sz w:val="14"/>
                      <w:szCs w:val="14"/>
                      <w:lang w:eastAsia="zh-CN"/>
                    </w:rPr>
                  </w:pPr>
                </w:p>
              </w:tc>
              <w:tc>
                <w:tcPr>
                  <w:tcW w:w="997" w:type="dxa"/>
                  <w:shd w:val="clear" w:color="auto" w:fill="auto"/>
                </w:tcPr>
                <w:p w14:paraId="31033F85" w14:textId="77777777" w:rsidR="00EA12EC" w:rsidRDefault="00CB1E1B" w:rsidP="00CB1E1B">
                  <w:pPr>
                    <w:suppressAutoHyphens/>
                    <w:spacing w:after="0" w:line="223" w:lineRule="auto"/>
                    <w:ind w:left="-284" w:right="-143"/>
                    <w:jc w:val="center"/>
                    <w:rPr>
                      <w:rFonts w:ascii="Times New Roman" w:eastAsia="Calibri" w:hAnsi="Times New Roman" w:cs="Times New Roman"/>
                      <w:sz w:val="14"/>
                      <w:szCs w:val="14"/>
                      <w:lang w:eastAsia="zh-CN"/>
                    </w:rPr>
                  </w:pPr>
                  <w:r w:rsidRPr="00641371">
                    <w:rPr>
                      <w:rFonts w:ascii="Times New Roman" w:eastAsia="Calibri" w:hAnsi="Times New Roman" w:cs="Times New Roman"/>
                      <w:sz w:val="14"/>
                      <w:szCs w:val="14"/>
                      <w:lang w:eastAsia="zh-CN"/>
                    </w:rPr>
                    <w:t xml:space="preserve">М.П. </w:t>
                  </w:r>
                </w:p>
                <w:p w14:paraId="68F2B3E8" w14:textId="323EDF24" w:rsidR="00CB1E1B" w:rsidRPr="00641371" w:rsidRDefault="00CB1E1B" w:rsidP="00CB1E1B">
                  <w:pPr>
                    <w:suppressAutoHyphens/>
                    <w:spacing w:after="0" w:line="223" w:lineRule="auto"/>
                    <w:ind w:left="-284" w:right="-143"/>
                    <w:jc w:val="center"/>
                    <w:rPr>
                      <w:rFonts w:ascii="Times New Roman" w:eastAsia="Calibri" w:hAnsi="Times New Roman" w:cs="Times New Roman"/>
                      <w:sz w:val="14"/>
                      <w:szCs w:val="14"/>
                      <w:lang w:eastAsia="zh-CN"/>
                    </w:rPr>
                  </w:pPr>
                  <w:r w:rsidRPr="00641371">
                    <w:rPr>
                      <w:rFonts w:ascii="Times New Roman" w:eastAsia="Calibri" w:hAnsi="Times New Roman" w:cs="Times New Roman"/>
                      <w:sz w:val="14"/>
                      <w:szCs w:val="14"/>
                      <w:lang w:eastAsia="zh-CN"/>
                    </w:rPr>
                    <w:t>(за наявності)</w:t>
                  </w:r>
                </w:p>
              </w:tc>
              <w:tc>
                <w:tcPr>
                  <w:tcW w:w="319" w:type="dxa"/>
                  <w:shd w:val="clear" w:color="auto" w:fill="auto"/>
                </w:tcPr>
                <w:p w14:paraId="41ECC245" w14:textId="77777777" w:rsidR="00CB1E1B" w:rsidRPr="00641371" w:rsidRDefault="00CB1E1B" w:rsidP="00CB1E1B">
                  <w:pPr>
                    <w:suppressAutoHyphens/>
                    <w:spacing w:after="0" w:line="223" w:lineRule="auto"/>
                    <w:ind w:left="-284" w:right="-143"/>
                    <w:jc w:val="center"/>
                    <w:rPr>
                      <w:rFonts w:ascii="Times New Roman" w:eastAsia="Calibri" w:hAnsi="Times New Roman" w:cs="Times New Roman"/>
                      <w:sz w:val="14"/>
                      <w:szCs w:val="14"/>
                      <w:lang w:eastAsia="zh-CN"/>
                    </w:rPr>
                  </w:pPr>
                </w:p>
              </w:tc>
              <w:tc>
                <w:tcPr>
                  <w:tcW w:w="815" w:type="dxa"/>
                  <w:shd w:val="clear" w:color="auto" w:fill="auto"/>
                </w:tcPr>
                <w:p w14:paraId="32E595A0" w14:textId="77777777" w:rsidR="00CB1E1B" w:rsidRPr="00641371" w:rsidRDefault="00CB1E1B" w:rsidP="00CB1E1B">
                  <w:pPr>
                    <w:suppressAutoHyphens/>
                    <w:spacing w:after="0" w:line="223" w:lineRule="auto"/>
                    <w:ind w:left="-284" w:right="-143"/>
                    <w:jc w:val="center"/>
                    <w:rPr>
                      <w:rFonts w:ascii="Times New Roman" w:eastAsia="Calibri" w:hAnsi="Times New Roman" w:cs="Times New Roman"/>
                      <w:sz w:val="14"/>
                      <w:szCs w:val="14"/>
                      <w:lang w:eastAsia="zh-CN"/>
                    </w:rPr>
                  </w:pPr>
                </w:p>
              </w:tc>
            </w:tr>
          </w:tbl>
          <w:p w14:paraId="317B841C" w14:textId="77777777" w:rsidR="009A6114" w:rsidRPr="00167C7C" w:rsidRDefault="009A6114" w:rsidP="009A6114">
            <w:pPr>
              <w:shd w:val="clear" w:color="auto" w:fill="FFFFFF"/>
              <w:ind w:firstLine="360"/>
              <w:jc w:val="both"/>
              <w:rPr>
                <w:rFonts w:ascii="Times New Roman" w:eastAsia="Times New Roman" w:hAnsi="Times New Roman" w:cs="Times New Roman"/>
                <w:color w:val="333333"/>
                <w:sz w:val="18"/>
                <w:szCs w:val="18"/>
                <w:lang w:eastAsia="uk-UA"/>
              </w:rPr>
            </w:pPr>
          </w:p>
        </w:tc>
        <w:tc>
          <w:tcPr>
            <w:tcW w:w="3931" w:type="dxa"/>
            <w:gridSpan w:val="2"/>
          </w:tcPr>
          <w:p w14:paraId="6A87F68F" w14:textId="77777777" w:rsidR="009A6114" w:rsidRPr="009F7418" w:rsidRDefault="009A6114" w:rsidP="009A6114">
            <w:pPr>
              <w:ind w:firstLine="360"/>
              <w:jc w:val="both"/>
              <w:rPr>
                <w:rFonts w:ascii="Times New Roman" w:hAnsi="Times New Roman" w:cs="Times New Roman"/>
                <w:bCs/>
              </w:rPr>
            </w:pPr>
          </w:p>
        </w:tc>
        <w:tc>
          <w:tcPr>
            <w:tcW w:w="2979" w:type="dxa"/>
          </w:tcPr>
          <w:p w14:paraId="7D0AB914" w14:textId="77777777" w:rsidR="009A6114" w:rsidRPr="009F7418" w:rsidRDefault="009A6114" w:rsidP="009A6114">
            <w:pPr>
              <w:ind w:firstLine="360"/>
              <w:jc w:val="both"/>
              <w:rPr>
                <w:rFonts w:ascii="Times New Roman" w:hAnsi="Times New Roman" w:cs="Times New Roman"/>
                <w:bCs/>
              </w:rPr>
            </w:pPr>
          </w:p>
        </w:tc>
      </w:tr>
      <w:tr w:rsidR="00FD2BE0" w:rsidRPr="00DD3088" w14:paraId="2B90364E" w14:textId="77777777" w:rsidTr="00AF4E08">
        <w:trPr>
          <w:trHeight w:val="20"/>
        </w:trPr>
        <w:tc>
          <w:tcPr>
            <w:tcW w:w="4153" w:type="dxa"/>
          </w:tcPr>
          <w:p w14:paraId="3BA9FE77" w14:textId="77777777" w:rsidR="00DD3088" w:rsidRPr="00DD3088" w:rsidRDefault="00DD3088" w:rsidP="00DD3088">
            <w:pPr>
              <w:ind w:firstLine="360"/>
              <w:jc w:val="both"/>
              <w:rPr>
                <w:rFonts w:ascii="Times New Roman" w:eastAsia="Calibri" w:hAnsi="Times New Roman" w:cs="Times New Roman"/>
                <w:b/>
                <w:bCs/>
                <w:i/>
                <w:iCs/>
                <w:color w:val="000000"/>
              </w:rPr>
            </w:pPr>
            <w:r w:rsidRPr="00DD3088">
              <w:rPr>
                <w:rFonts w:ascii="Times New Roman" w:eastAsia="Calibri" w:hAnsi="Times New Roman" w:cs="Times New Roman"/>
                <w:b/>
                <w:bCs/>
                <w:i/>
                <w:iCs/>
                <w:color w:val="000000"/>
              </w:rPr>
              <w:lastRenderedPageBreak/>
              <w:t xml:space="preserve">Не відноситься до </w:t>
            </w:r>
            <w:proofErr w:type="spellStart"/>
            <w:r w:rsidRPr="00DD3088">
              <w:rPr>
                <w:rFonts w:ascii="Times New Roman" w:eastAsia="Calibri" w:hAnsi="Times New Roman" w:cs="Times New Roman"/>
                <w:b/>
                <w:bCs/>
                <w:i/>
                <w:iCs/>
                <w:color w:val="000000"/>
              </w:rPr>
              <w:t>проєкту</w:t>
            </w:r>
            <w:proofErr w:type="spellEnd"/>
            <w:r w:rsidRPr="00DD3088">
              <w:rPr>
                <w:rFonts w:ascii="Times New Roman" w:eastAsia="Calibri" w:hAnsi="Times New Roman" w:cs="Times New Roman"/>
                <w:b/>
                <w:bCs/>
                <w:i/>
                <w:iCs/>
                <w:color w:val="000000"/>
              </w:rPr>
              <w:t xml:space="preserve"> Змін</w:t>
            </w:r>
          </w:p>
          <w:p w14:paraId="0393FCA4" w14:textId="77777777" w:rsidR="00DD3088" w:rsidRPr="00DD3088" w:rsidRDefault="00DD3088" w:rsidP="00DD3088">
            <w:pPr>
              <w:ind w:firstLine="360"/>
              <w:jc w:val="both"/>
              <w:rPr>
                <w:rFonts w:ascii="Times New Roman" w:eastAsia="Calibri" w:hAnsi="Times New Roman" w:cs="Times New Roman"/>
                <w:b/>
                <w:bCs/>
                <w:i/>
                <w:iCs/>
                <w:color w:val="000000"/>
              </w:rPr>
            </w:pPr>
          </w:p>
          <w:p w14:paraId="5F4FD826" w14:textId="77777777" w:rsidR="00DD3088" w:rsidRPr="00DD3088" w:rsidRDefault="00DD3088" w:rsidP="00DD3088">
            <w:pPr>
              <w:ind w:firstLine="360"/>
              <w:jc w:val="both"/>
              <w:rPr>
                <w:rFonts w:ascii="Times New Roman" w:eastAsia="Calibri" w:hAnsi="Times New Roman" w:cs="Times New Roman"/>
                <w:b/>
                <w:bCs/>
                <w:i/>
                <w:iCs/>
                <w:color w:val="000000"/>
              </w:rPr>
            </w:pPr>
            <w:r w:rsidRPr="00DD3088">
              <w:rPr>
                <w:rFonts w:ascii="Times New Roman" w:eastAsia="Calibri" w:hAnsi="Times New Roman" w:cs="Times New Roman"/>
                <w:b/>
                <w:bCs/>
                <w:i/>
                <w:iCs/>
                <w:color w:val="000000"/>
              </w:rPr>
              <w:t>Пропозиції до</w:t>
            </w:r>
          </w:p>
          <w:p w14:paraId="42F2B889" w14:textId="1C271076" w:rsidR="00FD2BE0" w:rsidRPr="00DD3088" w:rsidRDefault="00DD3088" w:rsidP="00DD3088">
            <w:pPr>
              <w:ind w:firstLine="360"/>
              <w:jc w:val="both"/>
              <w:rPr>
                <w:rFonts w:ascii="Times New Roman" w:eastAsia="Calibri" w:hAnsi="Times New Roman" w:cs="Times New Roman"/>
                <w:color w:val="000000"/>
              </w:rPr>
            </w:pPr>
            <w:r w:rsidRPr="00DD3088">
              <w:rPr>
                <w:rFonts w:ascii="Times New Roman" w:eastAsia="Calibri" w:hAnsi="Times New Roman" w:cs="Times New Roman"/>
                <w:b/>
                <w:bCs/>
                <w:i/>
                <w:iCs/>
                <w:color w:val="000000"/>
              </w:rPr>
              <w:t>Постанова НКРЕКП від 29.03.2019  № 450 «Про затвердження форм звітності з моніторингу для учасників ринку електричної енергії та інструкцій щодо їх заповнення»</w:t>
            </w:r>
          </w:p>
        </w:tc>
        <w:tc>
          <w:tcPr>
            <w:tcW w:w="4241" w:type="dxa"/>
          </w:tcPr>
          <w:p w14:paraId="55708530" w14:textId="2A1BD9B9" w:rsidR="00DD3088" w:rsidRPr="00DD3088" w:rsidRDefault="00DD3088" w:rsidP="00DD3088">
            <w:pPr>
              <w:tabs>
                <w:tab w:val="left" w:pos="6096"/>
              </w:tabs>
              <w:suppressAutoHyphens/>
              <w:spacing w:line="228" w:lineRule="auto"/>
              <w:jc w:val="center"/>
              <w:rPr>
                <w:rFonts w:ascii="Times New Roman" w:eastAsia="Calibri" w:hAnsi="Times New Roman" w:cs="Times New Roman"/>
                <w:b/>
                <w:lang w:eastAsia="zh-CN"/>
              </w:rPr>
            </w:pPr>
            <w:r w:rsidRPr="00DD3088">
              <w:rPr>
                <w:rFonts w:ascii="Times New Roman" w:eastAsia="Calibri" w:hAnsi="Times New Roman" w:cs="Times New Roman"/>
                <w:b/>
                <w:lang w:eastAsia="zh-CN"/>
              </w:rPr>
              <w:t>НЕК «УКРЕНЕРГО»</w:t>
            </w:r>
          </w:p>
          <w:p w14:paraId="0129CEA5" w14:textId="77777777" w:rsidR="00DD3088" w:rsidRDefault="00DD3088" w:rsidP="00DD3088">
            <w:pPr>
              <w:tabs>
                <w:tab w:val="left" w:pos="6096"/>
              </w:tabs>
              <w:suppressAutoHyphens/>
              <w:spacing w:line="228" w:lineRule="auto"/>
              <w:jc w:val="center"/>
              <w:rPr>
                <w:rFonts w:ascii="Times New Roman" w:eastAsia="Calibri" w:hAnsi="Times New Roman" w:cs="Times New Roman"/>
                <w:bCs/>
                <w:lang w:eastAsia="zh-CN"/>
              </w:rPr>
            </w:pPr>
          </w:p>
          <w:p w14:paraId="7BF67574" w14:textId="07C2C0F1" w:rsidR="00DD3088" w:rsidRPr="00DD3088" w:rsidRDefault="00DD3088" w:rsidP="00DD3088">
            <w:pPr>
              <w:tabs>
                <w:tab w:val="left" w:pos="6096"/>
              </w:tabs>
              <w:suppressAutoHyphens/>
              <w:spacing w:line="228" w:lineRule="auto"/>
              <w:jc w:val="center"/>
              <w:rPr>
                <w:rFonts w:ascii="Times New Roman" w:eastAsia="Calibri" w:hAnsi="Times New Roman" w:cs="Times New Roman"/>
                <w:bCs/>
                <w:lang w:eastAsia="zh-CN"/>
              </w:rPr>
            </w:pPr>
            <w:r w:rsidRPr="00DD3088">
              <w:rPr>
                <w:rFonts w:ascii="Times New Roman" w:eastAsia="Calibri" w:hAnsi="Times New Roman" w:cs="Times New Roman"/>
                <w:bCs/>
                <w:lang w:eastAsia="zh-CN"/>
              </w:rPr>
              <w:t xml:space="preserve">Звіт  про зміну споживачами </w:t>
            </w:r>
            <w:proofErr w:type="spellStart"/>
            <w:r w:rsidRPr="00DD3088">
              <w:rPr>
                <w:rFonts w:ascii="Times New Roman" w:eastAsia="Calibri" w:hAnsi="Times New Roman" w:cs="Times New Roman"/>
                <w:bCs/>
                <w:lang w:eastAsia="zh-CN"/>
              </w:rPr>
              <w:t>електропостачальника</w:t>
            </w:r>
            <w:proofErr w:type="spellEnd"/>
          </w:p>
          <w:p w14:paraId="5AA56F70" w14:textId="77777777" w:rsidR="002C60EA" w:rsidRPr="00DD3088" w:rsidRDefault="00DD3088" w:rsidP="00DD3088">
            <w:pPr>
              <w:tabs>
                <w:tab w:val="left" w:pos="6096"/>
              </w:tabs>
              <w:suppressAutoHyphens/>
              <w:spacing w:line="228" w:lineRule="auto"/>
              <w:jc w:val="center"/>
              <w:rPr>
                <w:rFonts w:ascii="Times New Roman" w:eastAsia="Calibri" w:hAnsi="Times New Roman" w:cs="Times New Roman"/>
                <w:bCs/>
                <w:lang w:eastAsia="zh-CN"/>
              </w:rPr>
            </w:pPr>
            <w:r w:rsidRPr="00DD3088">
              <w:rPr>
                <w:rFonts w:ascii="Times New Roman" w:eastAsia="Calibri" w:hAnsi="Times New Roman" w:cs="Times New Roman"/>
                <w:bCs/>
                <w:lang w:eastAsia="zh-CN"/>
              </w:rPr>
              <w:t>(Форма № 11-НКРЕКП-моніторинг-передача (річна))</w:t>
            </w:r>
          </w:p>
          <w:p w14:paraId="7F6AA7AD" w14:textId="77777777" w:rsidR="00DD3088" w:rsidRPr="00DD3088" w:rsidRDefault="00DD3088" w:rsidP="00DD3088">
            <w:pPr>
              <w:tabs>
                <w:tab w:val="left" w:pos="6096"/>
              </w:tabs>
              <w:suppressAutoHyphens/>
              <w:spacing w:line="228" w:lineRule="auto"/>
              <w:jc w:val="center"/>
              <w:rPr>
                <w:rFonts w:ascii="Times New Roman" w:eastAsia="Calibri" w:hAnsi="Times New Roman" w:cs="Times New Roman"/>
                <w:bCs/>
                <w:lang w:eastAsia="zh-CN"/>
              </w:rPr>
            </w:pPr>
          </w:p>
          <w:p w14:paraId="0B51141B" w14:textId="77777777" w:rsidR="00DD3088" w:rsidRPr="00DD3088" w:rsidRDefault="00DD3088" w:rsidP="00DD3088">
            <w:pPr>
              <w:tabs>
                <w:tab w:val="left" w:pos="6096"/>
              </w:tabs>
              <w:suppressAutoHyphens/>
              <w:spacing w:line="228" w:lineRule="auto"/>
              <w:rPr>
                <w:rFonts w:ascii="Times New Roman" w:eastAsia="Calibri" w:hAnsi="Times New Roman" w:cs="Times New Roman"/>
                <w:bCs/>
                <w:lang w:eastAsia="zh-CN"/>
              </w:rPr>
            </w:pPr>
            <w:r w:rsidRPr="00DD3088">
              <w:rPr>
                <w:rFonts w:ascii="Times New Roman" w:eastAsia="Calibri" w:hAnsi="Times New Roman" w:cs="Times New Roman"/>
                <w:bCs/>
                <w:lang w:eastAsia="zh-CN"/>
              </w:rPr>
              <w:t xml:space="preserve">І. Інформація щодо зміни </w:t>
            </w:r>
            <w:proofErr w:type="spellStart"/>
            <w:r w:rsidRPr="00DD3088">
              <w:rPr>
                <w:rFonts w:ascii="Times New Roman" w:eastAsia="Calibri" w:hAnsi="Times New Roman" w:cs="Times New Roman"/>
                <w:bCs/>
                <w:lang w:eastAsia="zh-CN"/>
              </w:rPr>
              <w:t>електропостачальника</w:t>
            </w:r>
            <w:proofErr w:type="spellEnd"/>
            <w:r w:rsidRPr="00DD3088">
              <w:rPr>
                <w:rFonts w:ascii="Times New Roman" w:eastAsia="Calibri" w:hAnsi="Times New Roman" w:cs="Times New Roman"/>
                <w:bCs/>
                <w:lang w:eastAsia="zh-CN"/>
              </w:rPr>
              <w:t xml:space="preserve"> на постачальника «останньої надії»</w:t>
            </w:r>
          </w:p>
          <w:p w14:paraId="407CF666" w14:textId="77777777" w:rsidR="00DD3088" w:rsidRPr="00DD3088" w:rsidRDefault="00DD3088" w:rsidP="00DD3088">
            <w:pPr>
              <w:tabs>
                <w:tab w:val="left" w:pos="6096"/>
              </w:tabs>
              <w:suppressAutoHyphens/>
              <w:spacing w:line="228" w:lineRule="auto"/>
              <w:rPr>
                <w:rFonts w:ascii="Times New Roman" w:eastAsia="Calibri" w:hAnsi="Times New Roman" w:cs="Times New Roman"/>
                <w:bCs/>
                <w:lang w:eastAsia="zh-CN"/>
              </w:rPr>
            </w:pPr>
            <w:r w:rsidRPr="00DD3088">
              <w:rPr>
                <w:rFonts w:ascii="Times New Roman" w:eastAsia="Calibri" w:hAnsi="Times New Roman" w:cs="Times New Roman"/>
                <w:bCs/>
                <w:lang w:eastAsia="zh-CN"/>
              </w:rPr>
              <w:t>…</w:t>
            </w:r>
          </w:p>
          <w:p w14:paraId="15056F70" w14:textId="77777777" w:rsidR="00DD3088" w:rsidRPr="00DD3088" w:rsidRDefault="00DD3088" w:rsidP="00DD3088">
            <w:pPr>
              <w:tabs>
                <w:tab w:val="left" w:pos="6096"/>
              </w:tabs>
              <w:suppressAutoHyphens/>
              <w:spacing w:line="228" w:lineRule="auto"/>
              <w:rPr>
                <w:rFonts w:ascii="Times New Roman" w:eastAsia="Calibri" w:hAnsi="Times New Roman" w:cs="Times New Roman"/>
                <w:bCs/>
                <w:lang w:eastAsia="zh-CN"/>
              </w:rPr>
            </w:pPr>
            <w:r w:rsidRPr="00DD3088">
              <w:rPr>
                <w:rFonts w:ascii="Times New Roman" w:eastAsia="Calibri" w:hAnsi="Times New Roman" w:cs="Times New Roman"/>
                <w:bCs/>
                <w:strike/>
                <w:lang w:eastAsia="zh-CN"/>
              </w:rPr>
              <w:t>1.2.1.1 у т. ч. захищені</w:t>
            </w:r>
          </w:p>
          <w:p w14:paraId="0C90E100" w14:textId="77777777" w:rsidR="00DD3088" w:rsidRPr="00DD3088" w:rsidRDefault="00DD3088" w:rsidP="00DD3088">
            <w:pPr>
              <w:tabs>
                <w:tab w:val="left" w:pos="6096"/>
              </w:tabs>
              <w:suppressAutoHyphens/>
              <w:spacing w:line="228" w:lineRule="auto"/>
              <w:rPr>
                <w:rFonts w:ascii="Times New Roman" w:eastAsia="Calibri" w:hAnsi="Times New Roman" w:cs="Times New Roman"/>
                <w:bCs/>
                <w:lang w:eastAsia="zh-CN"/>
              </w:rPr>
            </w:pPr>
            <w:r w:rsidRPr="00DD3088">
              <w:rPr>
                <w:rFonts w:ascii="Times New Roman" w:eastAsia="Calibri" w:hAnsi="Times New Roman" w:cs="Times New Roman"/>
                <w:bCs/>
                <w:lang w:eastAsia="zh-CN"/>
              </w:rPr>
              <w:t>…</w:t>
            </w:r>
          </w:p>
          <w:p w14:paraId="7B9CC424" w14:textId="2D147127" w:rsidR="00DD3088" w:rsidRPr="00DD3088" w:rsidRDefault="00DD3088" w:rsidP="00DD3088">
            <w:pPr>
              <w:tabs>
                <w:tab w:val="left" w:pos="6096"/>
              </w:tabs>
              <w:suppressAutoHyphens/>
              <w:spacing w:line="228" w:lineRule="auto"/>
              <w:rPr>
                <w:rFonts w:ascii="Times New Roman" w:eastAsia="Calibri" w:hAnsi="Times New Roman" w:cs="Times New Roman"/>
                <w:bCs/>
                <w:strike/>
                <w:lang w:eastAsia="zh-CN"/>
              </w:rPr>
            </w:pPr>
            <w:r w:rsidRPr="00DD3088">
              <w:rPr>
                <w:rFonts w:ascii="Times New Roman" w:eastAsia="Calibri" w:hAnsi="Times New Roman" w:cs="Times New Roman"/>
                <w:bCs/>
                <w:strike/>
                <w:lang w:eastAsia="zh-CN"/>
              </w:rPr>
              <w:t>1.2.2.1 у т. ч. захищені</w:t>
            </w:r>
          </w:p>
          <w:p w14:paraId="749E31BD" w14:textId="3904D362" w:rsidR="00DD3088" w:rsidRPr="00DD3088" w:rsidRDefault="00DD3088" w:rsidP="00DD3088">
            <w:pPr>
              <w:tabs>
                <w:tab w:val="left" w:pos="6096"/>
              </w:tabs>
              <w:suppressAutoHyphens/>
              <w:spacing w:line="228" w:lineRule="auto"/>
              <w:jc w:val="center"/>
              <w:rPr>
                <w:rFonts w:ascii="Times New Roman" w:eastAsia="Calibri" w:hAnsi="Times New Roman" w:cs="Times New Roman"/>
                <w:b/>
                <w:lang w:eastAsia="zh-CN"/>
              </w:rPr>
            </w:pPr>
          </w:p>
        </w:tc>
        <w:tc>
          <w:tcPr>
            <w:tcW w:w="3931" w:type="dxa"/>
            <w:gridSpan w:val="2"/>
          </w:tcPr>
          <w:p w14:paraId="7A62D3DA" w14:textId="77777777" w:rsidR="00DD3088" w:rsidRPr="00DD3088" w:rsidRDefault="00DD3088" w:rsidP="00DD3088">
            <w:pPr>
              <w:tabs>
                <w:tab w:val="left" w:pos="6096"/>
              </w:tabs>
              <w:suppressAutoHyphens/>
              <w:spacing w:line="228" w:lineRule="auto"/>
              <w:jc w:val="center"/>
              <w:rPr>
                <w:rFonts w:ascii="Times New Roman" w:eastAsia="Calibri" w:hAnsi="Times New Roman" w:cs="Times New Roman"/>
                <w:b/>
                <w:lang w:eastAsia="zh-CN"/>
              </w:rPr>
            </w:pPr>
            <w:r w:rsidRPr="00DD3088">
              <w:rPr>
                <w:rFonts w:ascii="Times New Roman" w:eastAsia="Calibri" w:hAnsi="Times New Roman" w:cs="Times New Roman"/>
                <w:b/>
                <w:lang w:eastAsia="zh-CN"/>
              </w:rPr>
              <w:t>НЕК «УКРЕНЕРГО»</w:t>
            </w:r>
          </w:p>
          <w:p w14:paraId="3C664A02" w14:textId="77777777" w:rsidR="00DD3088" w:rsidRDefault="00DD3088" w:rsidP="00DD3088">
            <w:pPr>
              <w:tabs>
                <w:tab w:val="left" w:pos="6096"/>
              </w:tabs>
              <w:suppressAutoHyphens/>
              <w:spacing w:line="228" w:lineRule="auto"/>
              <w:jc w:val="center"/>
              <w:rPr>
                <w:rFonts w:ascii="Times New Roman" w:eastAsia="Calibri" w:hAnsi="Times New Roman" w:cs="Times New Roman"/>
                <w:bCs/>
                <w:lang w:eastAsia="zh-CN"/>
              </w:rPr>
            </w:pPr>
          </w:p>
          <w:p w14:paraId="22195725" w14:textId="77777777" w:rsidR="00DD3088" w:rsidRPr="00DD3088" w:rsidRDefault="00DD3088" w:rsidP="00DD3088">
            <w:pPr>
              <w:ind w:firstLine="360"/>
              <w:jc w:val="both"/>
              <w:rPr>
                <w:rFonts w:ascii="Times New Roman" w:hAnsi="Times New Roman" w:cs="Times New Roman"/>
                <w:bCs/>
              </w:rPr>
            </w:pPr>
            <w:r w:rsidRPr="00DD3088">
              <w:rPr>
                <w:rFonts w:ascii="Times New Roman" w:hAnsi="Times New Roman" w:cs="Times New Roman"/>
                <w:bCs/>
              </w:rPr>
              <w:t>Слід зауважити, що відповідно до частини дванадцятої статті 64 Закону, постачальник «останньої надії» веде та щомісячно оприлюднює на своєму офіційному веб-сайті перелік захищених споживачів та споживачів, об’єкти яких визначені як об’єкти критичної інфраструктури, яким здійснюється постачання електричної енергії.</w:t>
            </w:r>
          </w:p>
          <w:p w14:paraId="73E714EC" w14:textId="4130E3CF" w:rsidR="00FD2BE0" w:rsidRPr="00DD3088" w:rsidRDefault="00DD3088" w:rsidP="00DD3088">
            <w:pPr>
              <w:ind w:firstLine="360"/>
              <w:jc w:val="both"/>
              <w:rPr>
                <w:rFonts w:ascii="Times New Roman" w:hAnsi="Times New Roman" w:cs="Times New Roman"/>
                <w:bCs/>
              </w:rPr>
            </w:pPr>
            <w:r w:rsidRPr="00DD3088">
              <w:rPr>
                <w:rFonts w:ascii="Times New Roman" w:hAnsi="Times New Roman" w:cs="Times New Roman"/>
                <w:bCs/>
              </w:rPr>
              <w:t xml:space="preserve">У зв’язку з цим просимо </w:t>
            </w:r>
            <w:proofErr w:type="spellStart"/>
            <w:r w:rsidRPr="00DD3088">
              <w:rPr>
                <w:rFonts w:ascii="Times New Roman" w:hAnsi="Times New Roman" w:cs="Times New Roman"/>
                <w:bCs/>
              </w:rPr>
              <w:t>внести</w:t>
            </w:r>
            <w:proofErr w:type="spellEnd"/>
            <w:r w:rsidRPr="00DD3088">
              <w:rPr>
                <w:rFonts w:ascii="Times New Roman" w:hAnsi="Times New Roman" w:cs="Times New Roman"/>
                <w:bCs/>
              </w:rPr>
              <w:t xml:space="preserve">   зміни в форму №11-НКРЕКП-передача (річна) в частині виключення позицій, які стосуються надання окремої інформації щодо захищених споживачів. Зважаючи на крайню чутливість інформації про належність площадок комерційного обліку/об’єктів суб’єктам господарювання, яким надано статус «захищених», а також те, що за Законом ДПЗД «УКРІНТЕРЕНЕРГО» має зобов’язання вести перелік таких споживачів, укладати та вести обліку договорів з цими суб’єктами за їх об’єктами, з метою </w:t>
            </w:r>
            <w:proofErr w:type="spellStart"/>
            <w:r w:rsidRPr="00DD3088">
              <w:rPr>
                <w:rFonts w:ascii="Times New Roman" w:hAnsi="Times New Roman" w:cs="Times New Roman"/>
                <w:bCs/>
              </w:rPr>
              <w:t>нестворення</w:t>
            </w:r>
            <w:proofErr w:type="spellEnd"/>
            <w:r w:rsidRPr="00DD3088">
              <w:rPr>
                <w:rFonts w:ascii="Times New Roman" w:hAnsi="Times New Roman" w:cs="Times New Roman"/>
                <w:bCs/>
              </w:rPr>
              <w:t xml:space="preserve"> ризиків, пов’язаних з можливим несанкціонованим доступом до такої інформації, НЕК «УКРЕНЕРГО» (у ролі АКО) вважає за доцільне  не </w:t>
            </w:r>
            <w:r w:rsidRPr="00DD3088">
              <w:rPr>
                <w:rFonts w:ascii="Times New Roman" w:hAnsi="Times New Roman" w:cs="Times New Roman"/>
                <w:bCs/>
              </w:rPr>
              <w:lastRenderedPageBreak/>
              <w:t xml:space="preserve">зберігати дані щодо віднесення площадки/об’єкта до «захищеного» споживача чи до критичної інфраструктури та, відповідно, не зберігати такі дані у </w:t>
            </w:r>
            <w:proofErr w:type="spellStart"/>
            <w:r w:rsidRPr="00DD3088">
              <w:rPr>
                <w:rFonts w:ascii="Times New Roman" w:hAnsi="Times New Roman" w:cs="Times New Roman"/>
                <w:bCs/>
              </w:rPr>
              <w:t>Датахаб</w:t>
            </w:r>
            <w:proofErr w:type="spellEnd"/>
            <w:r w:rsidRPr="00DD3088">
              <w:rPr>
                <w:rFonts w:ascii="Times New Roman" w:hAnsi="Times New Roman" w:cs="Times New Roman"/>
                <w:bCs/>
              </w:rPr>
              <w:t xml:space="preserve">. Відповідну інформацію НКРЕКП може отримувати за формами звітності, які подаються ДПЗД «УКРІНТЕРЕНЕРГО» (ПОН). Додатком до форми звітності № 2 – НКРЕКП – моніторинг – постачання (квартальна), затвердженої постановою НКРЕКП від 29.03.2019 № 450 передбачається на щоквартальній основі надання до НКРЕКП переліку захищених споживачів </w:t>
            </w:r>
            <w:proofErr w:type="spellStart"/>
            <w:r w:rsidRPr="00DD3088">
              <w:rPr>
                <w:rFonts w:ascii="Times New Roman" w:hAnsi="Times New Roman" w:cs="Times New Roman"/>
                <w:bCs/>
              </w:rPr>
              <w:t>електропостачальника</w:t>
            </w:r>
            <w:proofErr w:type="spellEnd"/>
            <w:r w:rsidRPr="00DD3088">
              <w:rPr>
                <w:rFonts w:ascii="Times New Roman" w:hAnsi="Times New Roman" w:cs="Times New Roman"/>
                <w:bCs/>
              </w:rPr>
              <w:t>.</w:t>
            </w:r>
          </w:p>
        </w:tc>
        <w:tc>
          <w:tcPr>
            <w:tcW w:w="2979" w:type="dxa"/>
          </w:tcPr>
          <w:p w14:paraId="552BC0E1" w14:textId="00378BB8" w:rsidR="00417720" w:rsidRPr="00036739" w:rsidRDefault="00417720" w:rsidP="00417720">
            <w:pPr>
              <w:jc w:val="center"/>
              <w:rPr>
                <w:rFonts w:ascii="Times New Roman" w:hAnsi="Times New Roman" w:cs="Times New Roman"/>
                <w:b/>
              </w:rPr>
            </w:pPr>
            <w:r w:rsidRPr="00036739">
              <w:rPr>
                <w:rFonts w:ascii="Times New Roman" w:hAnsi="Times New Roman" w:cs="Times New Roman"/>
                <w:b/>
              </w:rPr>
              <w:lastRenderedPageBreak/>
              <w:t>Попередньо відхилити</w:t>
            </w:r>
          </w:p>
          <w:p w14:paraId="1825A74A" w14:textId="2393A3A8" w:rsidR="00417720" w:rsidRPr="00417720" w:rsidRDefault="00417720" w:rsidP="00417720">
            <w:pPr>
              <w:jc w:val="center"/>
              <w:rPr>
                <w:rFonts w:ascii="Times New Roman" w:hAnsi="Times New Roman" w:cs="Times New Roman"/>
                <w:lang w:val="ru-RU"/>
              </w:rPr>
            </w:pPr>
            <w:r w:rsidRPr="00036739">
              <w:rPr>
                <w:rFonts w:ascii="Times New Roman" w:hAnsi="Times New Roman" w:cs="Times New Roman"/>
              </w:rPr>
              <w:t xml:space="preserve">Не відноситься до </w:t>
            </w:r>
            <w:proofErr w:type="spellStart"/>
            <w:r w:rsidRPr="00036739">
              <w:rPr>
                <w:rFonts w:ascii="Times New Roman" w:hAnsi="Times New Roman" w:cs="Times New Roman"/>
              </w:rPr>
              <w:t>проєкту</w:t>
            </w:r>
            <w:proofErr w:type="spellEnd"/>
            <w:r w:rsidRPr="00036739">
              <w:rPr>
                <w:rFonts w:ascii="Times New Roman" w:hAnsi="Times New Roman" w:cs="Times New Roman"/>
              </w:rPr>
              <w:t xml:space="preserve"> Змін</w:t>
            </w:r>
          </w:p>
          <w:p w14:paraId="031A85EB" w14:textId="77777777" w:rsidR="00FD2BE0" w:rsidRPr="00417720" w:rsidRDefault="00FD2BE0" w:rsidP="009A6114">
            <w:pPr>
              <w:ind w:firstLine="360"/>
              <w:jc w:val="both"/>
              <w:rPr>
                <w:rFonts w:ascii="Times New Roman" w:hAnsi="Times New Roman" w:cs="Times New Roman"/>
                <w:bCs/>
                <w:lang w:val="ru-RU"/>
              </w:rPr>
            </w:pPr>
          </w:p>
        </w:tc>
      </w:tr>
    </w:tbl>
    <w:p w14:paraId="6F21CD67" w14:textId="77777777" w:rsidR="00A0017B" w:rsidRPr="009F7418" w:rsidRDefault="00A0017B" w:rsidP="008E7305">
      <w:pPr>
        <w:rPr>
          <w:rFonts w:ascii="Times New Roman" w:hAnsi="Times New Roman" w:cs="Times New Roman"/>
        </w:rPr>
      </w:pPr>
    </w:p>
    <w:p w14:paraId="12073C6C" w14:textId="77777777" w:rsidR="00F62CF8" w:rsidRPr="009F7418" w:rsidRDefault="00F62CF8" w:rsidP="00F62CF8">
      <w:pPr>
        <w:suppressAutoHyphens/>
        <w:spacing w:after="0" w:line="240" w:lineRule="auto"/>
        <w:ind w:right="-142"/>
        <w:rPr>
          <w:rFonts w:ascii="Times New Roman" w:eastAsia="Times New Roman" w:hAnsi="Times New Roman" w:cs="Times New Roman"/>
          <w:lang w:eastAsia="zh-CN"/>
        </w:rPr>
      </w:pPr>
    </w:p>
    <w:p w14:paraId="3AA5A44C" w14:textId="77777777" w:rsidR="00F62CF8" w:rsidRPr="009F7418" w:rsidRDefault="00F62CF8" w:rsidP="008E7305">
      <w:pPr>
        <w:rPr>
          <w:rFonts w:ascii="Times New Roman" w:hAnsi="Times New Roman" w:cs="Times New Roman"/>
        </w:rPr>
      </w:pPr>
    </w:p>
    <w:sectPr w:rsidR="00F62CF8" w:rsidRPr="009F7418" w:rsidSect="00DD78DB">
      <w:pgSz w:w="16838" w:h="11906" w:orient="landscape"/>
      <w:pgMar w:top="993" w:right="678" w:bottom="426"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279754" w14:textId="77777777" w:rsidR="00EF0125" w:rsidRDefault="00EF0125" w:rsidP="008673E6">
      <w:pPr>
        <w:spacing w:after="0" w:line="240" w:lineRule="auto"/>
      </w:pPr>
      <w:r>
        <w:separator/>
      </w:r>
    </w:p>
  </w:endnote>
  <w:endnote w:type="continuationSeparator" w:id="0">
    <w:p w14:paraId="3357D5EE" w14:textId="77777777" w:rsidR="00EF0125" w:rsidRDefault="00EF0125" w:rsidP="00867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BM Plex Serif">
    <w:charset w:val="CC"/>
    <w:family w:val="roman"/>
    <w:pitch w:val="variable"/>
    <w:sig w:usb0="A000026F" w:usb1="5000203B" w:usb2="00000000" w:usb3="00000000" w:csb0="00000197" w:csb1="00000000"/>
  </w:font>
  <w:font w:name="Calibri Light">
    <w:panose1 w:val="020F0302020204030204"/>
    <w:charset w:val="CC"/>
    <w:family w:val="swiss"/>
    <w:pitch w:val="variable"/>
    <w:sig w:usb0="E4002EFF" w:usb1="C000247B" w:usb2="00000009" w:usb3="00000000" w:csb0="000001FF" w:csb1="00000000"/>
  </w:font>
  <w:font w:name="font364">
    <w:altName w:val="Times New Roman"/>
    <w:charset w:val="01"/>
    <w:family w:val="roman"/>
    <w:pitch w:val="variable"/>
  </w:font>
  <w:font w:name="Liberation Serif">
    <w:altName w:val="Times New Roman"/>
    <w:charset w:val="CC"/>
    <w:family w:val="roman"/>
    <w:pitch w:val="variable"/>
    <w:sig w:usb0="E0000AFF" w:usb1="500078FF" w:usb2="00000021" w:usb3="00000000" w:csb0="000001BF" w:csb1="00000000"/>
  </w:font>
  <w:font w:name="Noto Sans CJK SC">
    <w:altName w:val="Times New Roman"/>
    <w:charset w:val="00"/>
    <w:family w:val="auto"/>
    <w:pitch w:val="default"/>
  </w:font>
  <w:font w:name="Lohit Devanagari">
    <w:altName w:val="Times New Roman"/>
    <w:charset w:val="00"/>
    <w:family w:val="auto"/>
    <w:pitch w:val="default"/>
  </w:font>
  <w:font w:name="Arsenal-Regular">
    <w:altName w:val="Times New Roman"/>
    <w:panose1 w:val="00000000000000000000"/>
    <w:charset w:val="00"/>
    <w:family w:val="roman"/>
    <w:notTrueType/>
    <w:pitch w:val="default"/>
  </w:font>
  <w:font w:name="Antiqua">
    <w:altName w:val="Times New Roman"/>
    <w:panose1 w:val="00000000000000000000"/>
    <w:charset w:val="CC"/>
    <w:family w:val="swiss"/>
    <w:notTrueType/>
    <w:pitch w:val="default"/>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EFEEAB" w14:textId="77777777" w:rsidR="00EF0125" w:rsidRDefault="00EF0125" w:rsidP="008673E6">
      <w:pPr>
        <w:spacing w:after="0" w:line="240" w:lineRule="auto"/>
      </w:pPr>
      <w:r>
        <w:separator/>
      </w:r>
    </w:p>
  </w:footnote>
  <w:footnote w:type="continuationSeparator" w:id="0">
    <w:p w14:paraId="710140B2" w14:textId="77777777" w:rsidR="00EF0125" w:rsidRDefault="00EF0125" w:rsidP="008673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50FF1"/>
    <w:multiLevelType w:val="hybridMultilevel"/>
    <w:tmpl w:val="7A4C1CDA"/>
    <w:lvl w:ilvl="0" w:tplc="EE0A8226">
      <w:start w:val="1"/>
      <w:numFmt w:val="bullet"/>
      <w:lvlText w:val="□"/>
      <w:lvlJc w:val="left"/>
      <w:pPr>
        <w:ind w:left="1004" w:hanging="360"/>
      </w:pPr>
      <w:rPr>
        <w:rFonts w:ascii="Courier New" w:hAnsi="Courier New" w:hint="default"/>
        <w:sz w:val="28"/>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83165E4"/>
    <w:multiLevelType w:val="hybridMultilevel"/>
    <w:tmpl w:val="520E70E8"/>
    <w:lvl w:ilvl="0" w:tplc="513CF396">
      <w:numFmt w:val="bullet"/>
      <w:lvlText w:val=""/>
      <w:lvlJc w:val="left"/>
      <w:pPr>
        <w:ind w:left="795" w:hanging="360"/>
      </w:pPr>
      <w:rPr>
        <w:rFonts w:ascii="Symbol" w:eastAsia="Calibri" w:hAnsi="Symbol" w:cs="Times New Roman" w:hint="default"/>
      </w:rPr>
    </w:lvl>
    <w:lvl w:ilvl="1" w:tplc="0C000003" w:tentative="1">
      <w:start w:val="1"/>
      <w:numFmt w:val="bullet"/>
      <w:lvlText w:val="o"/>
      <w:lvlJc w:val="left"/>
      <w:pPr>
        <w:ind w:left="1515" w:hanging="360"/>
      </w:pPr>
      <w:rPr>
        <w:rFonts w:ascii="Courier New" w:hAnsi="Courier New" w:cs="Courier New" w:hint="default"/>
      </w:rPr>
    </w:lvl>
    <w:lvl w:ilvl="2" w:tplc="0C000005" w:tentative="1">
      <w:start w:val="1"/>
      <w:numFmt w:val="bullet"/>
      <w:lvlText w:val=""/>
      <w:lvlJc w:val="left"/>
      <w:pPr>
        <w:ind w:left="2235" w:hanging="360"/>
      </w:pPr>
      <w:rPr>
        <w:rFonts w:ascii="Wingdings" w:hAnsi="Wingdings" w:hint="default"/>
      </w:rPr>
    </w:lvl>
    <w:lvl w:ilvl="3" w:tplc="0C000001" w:tentative="1">
      <w:start w:val="1"/>
      <w:numFmt w:val="bullet"/>
      <w:lvlText w:val=""/>
      <w:lvlJc w:val="left"/>
      <w:pPr>
        <w:ind w:left="2955" w:hanging="360"/>
      </w:pPr>
      <w:rPr>
        <w:rFonts w:ascii="Symbol" w:hAnsi="Symbol" w:hint="default"/>
      </w:rPr>
    </w:lvl>
    <w:lvl w:ilvl="4" w:tplc="0C000003" w:tentative="1">
      <w:start w:val="1"/>
      <w:numFmt w:val="bullet"/>
      <w:lvlText w:val="o"/>
      <w:lvlJc w:val="left"/>
      <w:pPr>
        <w:ind w:left="3675" w:hanging="360"/>
      </w:pPr>
      <w:rPr>
        <w:rFonts w:ascii="Courier New" w:hAnsi="Courier New" w:cs="Courier New" w:hint="default"/>
      </w:rPr>
    </w:lvl>
    <w:lvl w:ilvl="5" w:tplc="0C000005" w:tentative="1">
      <w:start w:val="1"/>
      <w:numFmt w:val="bullet"/>
      <w:lvlText w:val=""/>
      <w:lvlJc w:val="left"/>
      <w:pPr>
        <w:ind w:left="4395" w:hanging="360"/>
      </w:pPr>
      <w:rPr>
        <w:rFonts w:ascii="Wingdings" w:hAnsi="Wingdings" w:hint="default"/>
      </w:rPr>
    </w:lvl>
    <w:lvl w:ilvl="6" w:tplc="0C000001" w:tentative="1">
      <w:start w:val="1"/>
      <w:numFmt w:val="bullet"/>
      <w:lvlText w:val=""/>
      <w:lvlJc w:val="left"/>
      <w:pPr>
        <w:ind w:left="5115" w:hanging="360"/>
      </w:pPr>
      <w:rPr>
        <w:rFonts w:ascii="Symbol" w:hAnsi="Symbol" w:hint="default"/>
      </w:rPr>
    </w:lvl>
    <w:lvl w:ilvl="7" w:tplc="0C000003" w:tentative="1">
      <w:start w:val="1"/>
      <w:numFmt w:val="bullet"/>
      <w:lvlText w:val="o"/>
      <w:lvlJc w:val="left"/>
      <w:pPr>
        <w:ind w:left="5835" w:hanging="360"/>
      </w:pPr>
      <w:rPr>
        <w:rFonts w:ascii="Courier New" w:hAnsi="Courier New" w:cs="Courier New" w:hint="default"/>
      </w:rPr>
    </w:lvl>
    <w:lvl w:ilvl="8" w:tplc="0C000005" w:tentative="1">
      <w:start w:val="1"/>
      <w:numFmt w:val="bullet"/>
      <w:lvlText w:val=""/>
      <w:lvlJc w:val="left"/>
      <w:pPr>
        <w:ind w:left="6555" w:hanging="360"/>
      </w:pPr>
      <w:rPr>
        <w:rFonts w:ascii="Wingdings" w:hAnsi="Wingdings" w:hint="default"/>
      </w:rPr>
    </w:lvl>
  </w:abstractNum>
  <w:abstractNum w:abstractNumId="2" w15:restartNumberingAfterBreak="0">
    <w:nsid w:val="18BF03D9"/>
    <w:multiLevelType w:val="hybridMultilevel"/>
    <w:tmpl w:val="2452ACA4"/>
    <w:lvl w:ilvl="0" w:tplc="CC00B5A8">
      <w:start w:val="1"/>
      <w:numFmt w:val="bullet"/>
      <w:lvlText w:val=""/>
      <w:lvlJc w:val="left"/>
      <w:pPr>
        <w:ind w:left="1352" w:hanging="360"/>
      </w:pPr>
      <w:rPr>
        <w:rFonts w:ascii="Symbol" w:hAnsi="Symbol" w:hint="default"/>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3" w15:restartNumberingAfterBreak="0">
    <w:nsid w:val="317F1089"/>
    <w:multiLevelType w:val="hybridMultilevel"/>
    <w:tmpl w:val="4516AE2C"/>
    <w:lvl w:ilvl="0" w:tplc="EEACEF8A">
      <w:start w:val="1"/>
      <w:numFmt w:val="decimal"/>
      <w:lvlText w:val="%1)"/>
      <w:lvlJc w:val="left"/>
      <w:pPr>
        <w:ind w:left="643" w:hanging="360"/>
      </w:pPr>
      <w:rPr>
        <w:rFonts w:hint="default"/>
      </w:rPr>
    </w:lvl>
    <w:lvl w:ilvl="1" w:tplc="0C000019" w:tentative="1">
      <w:start w:val="1"/>
      <w:numFmt w:val="lowerLetter"/>
      <w:lvlText w:val="%2."/>
      <w:lvlJc w:val="left"/>
      <w:pPr>
        <w:ind w:left="1363" w:hanging="360"/>
      </w:pPr>
    </w:lvl>
    <w:lvl w:ilvl="2" w:tplc="0C00001B" w:tentative="1">
      <w:start w:val="1"/>
      <w:numFmt w:val="lowerRoman"/>
      <w:lvlText w:val="%3."/>
      <w:lvlJc w:val="right"/>
      <w:pPr>
        <w:ind w:left="2083" w:hanging="180"/>
      </w:pPr>
    </w:lvl>
    <w:lvl w:ilvl="3" w:tplc="0C00000F" w:tentative="1">
      <w:start w:val="1"/>
      <w:numFmt w:val="decimal"/>
      <w:lvlText w:val="%4."/>
      <w:lvlJc w:val="left"/>
      <w:pPr>
        <w:ind w:left="2803" w:hanging="360"/>
      </w:pPr>
    </w:lvl>
    <w:lvl w:ilvl="4" w:tplc="0C000019" w:tentative="1">
      <w:start w:val="1"/>
      <w:numFmt w:val="lowerLetter"/>
      <w:lvlText w:val="%5."/>
      <w:lvlJc w:val="left"/>
      <w:pPr>
        <w:ind w:left="3523" w:hanging="360"/>
      </w:pPr>
    </w:lvl>
    <w:lvl w:ilvl="5" w:tplc="0C00001B" w:tentative="1">
      <w:start w:val="1"/>
      <w:numFmt w:val="lowerRoman"/>
      <w:lvlText w:val="%6."/>
      <w:lvlJc w:val="right"/>
      <w:pPr>
        <w:ind w:left="4243" w:hanging="180"/>
      </w:pPr>
    </w:lvl>
    <w:lvl w:ilvl="6" w:tplc="0C00000F" w:tentative="1">
      <w:start w:val="1"/>
      <w:numFmt w:val="decimal"/>
      <w:lvlText w:val="%7."/>
      <w:lvlJc w:val="left"/>
      <w:pPr>
        <w:ind w:left="4963" w:hanging="360"/>
      </w:pPr>
    </w:lvl>
    <w:lvl w:ilvl="7" w:tplc="0C000019" w:tentative="1">
      <w:start w:val="1"/>
      <w:numFmt w:val="lowerLetter"/>
      <w:lvlText w:val="%8."/>
      <w:lvlJc w:val="left"/>
      <w:pPr>
        <w:ind w:left="5683" w:hanging="360"/>
      </w:pPr>
    </w:lvl>
    <w:lvl w:ilvl="8" w:tplc="0C00001B" w:tentative="1">
      <w:start w:val="1"/>
      <w:numFmt w:val="lowerRoman"/>
      <w:lvlText w:val="%9."/>
      <w:lvlJc w:val="right"/>
      <w:pPr>
        <w:ind w:left="6403" w:hanging="180"/>
      </w:pPr>
    </w:lvl>
  </w:abstractNum>
  <w:abstractNum w:abstractNumId="4" w15:restartNumberingAfterBreak="0">
    <w:nsid w:val="31850419"/>
    <w:multiLevelType w:val="hybridMultilevel"/>
    <w:tmpl w:val="0C404C7C"/>
    <w:lvl w:ilvl="0" w:tplc="A5460F8E">
      <w:start w:val="6"/>
      <w:numFmt w:val="bullet"/>
      <w:lvlText w:val="-"/>
      <w:lvlJc w:val="left"/>
      <w:pPr>
        <w:ind w:left="548" w:hanging="360"/>
      </w:pPr>
      <w:rPr>
        <w:rFonts w:ascii="Times New Roman" w:eastAsia="Times New Roman" w:hAnsi="Times New Roman" w:cs="Times New Roman" w:hint="default"/>
      </w:rPr>
    </w:lvl>
    <w:lvl w:ilvl="1" w:tplc="04190003" w:tentative="1">
      <w:start w:val="1"/>
      <w:numFmt w:val="bullet"/>
      <w:lvlText w:val="o"/>
      <w:lvlJc w:val="left"/>
      <w:pPr>
        <w:ind w:left="1268" w:hanging="360"/>
      </w:pPr>
      <w:rPr>
        <w:rFonts w:ascii="Courier New" w:hAnsi="Courier New" w:cs="Courier New" w:hint="default"/>
      </w:rPr>
    </w:lvl>
    <w:lvl w:ilvl="2" w:tplc="04190005" w:tentative="1">
      <w:start w:val="1"/>
      <w:numFmt w:val="bullet"/>
      <w:lvlText w:val=""/>
      <w:lvlJc w:val="left"/>
      <w:pPr>
        <w:ind w:left="1988" w:hanging="360"/>
      </w:pPr>
      <w:rPr>
        <w:rFonts w:ascii="Wingdings" w:hAnsi="Wingdings" w:hint="default"/>
      </w:rPr>
    </w:lvl>
    <w:lvl w:ilvl="3" w:tplc="04190001" w:tentative="1">
      <w:start w:val="1"/>
      <w:numFmt w:val="bullet"/>
      <w:lvlText w:val=""/>
      <w:lvlJc w:val="left"/>
      <w:pPr>
        <w:ind w:left="2708" w:hanging="360"/>
      </w:pPr>
      <w:rPr>
        <w:rFonts w:ascii="Symbol" w:hAnsi="Symbol" w:hint="default"/>
      </w:rPr>
    </w:lvl>
    <w:lvl w:ilvl="4" w:tplc="04190003" w:tentative="1">
      <w:start w:val="1"/>
      <w:numFmt w:val="bullet"/>
      <w:lvlText w:val="o"/>
      <w:lvlJc w:val="left"/>
      <w:pPr>
        <w:ind w:left="3428" w:hanging="360"/>
      </w:pPr>
      <w:rPr>
        <w:rFonts w:ascii="Courier New" w:hAnsi="Courier New" w:cs="Courier New" w:hint="default"/>
      </w:rPr>
    </w:lvl>
    <w:lvl w:ilvl="5" w:tplc="04190005" w:tentative="1">
      <w:start w:val="1"/>
      <w:numFmt w:val="bullet"/>
      <w:lvlText w:val=""/>
      <w:lvlJc w:val="left"/>
      <w:pPr>
        <w:ind w:left="4148" w:hanging="360"/>
      </w:pPr>
      <w:rPr>
        <w:rFonts w:ascii="Wingdings" w:hAnsi="Wingdings" w:hint="default"/>
      </w:rPr>
    </w:lvl>
    <w:lvl w:ilvl="6" w:tplc="04190001" w:tentative="1">
      <w:start w:val="1"/>
      <w:numFmt w:val="bullet"/>
      <w:lvlText w:val=""/>
      <w:lvlJc w:val="left"/>
      <w:pPr>
        <w:ind w:left="4868" w:hanging="360"/>
      </w:pPr>
      <w:rPr>
        <w:rFonts w:ascii="Symbol" w:hAnsi="Symbol" w:hint="default"/>
      </w:rPr>
    </w:lvl>
    <w:lvl w:ilvl="7" w:tplc="04190003" w:tentative="1">
      <w:start w:val="1"/>
      <w:numFmt w:val="bullet"/>
      <w:lvlText w:val="o"/>
      <w:lvlJc w:val="left"/>
      <w:pPr>
        <w:ind w:left="5588" w:hanging="360"/>
      </w:pPr>
      <w:rPr>
        <w:rFonts w:ascii="Courier New" w:hAnsi="Courier New" w:cs="Courier New" w:hint="default"/>
      </w:rPr>
    </w:lvl>
    <w:lvl w:ilvl="8" w:tplc="04190005" w:tentative="1">
      <w:start w:val="1"/>
      <w:numFmt w:val="bullet"/>
      <w:lvlText w:val=""/>
      <w:lvlJc w:val="left"/>
      <w:pPr>
        <w:ind w:left="6308" w:hanging="360"/>
      </w:pPr>
      <w:rPr>
        <w:rFonts w:ascii="Wingdings" w:hAnsi="Wingdings" w:hint="default"/>
      </w:rPr>
    </w:lvl>
  </w:abstractNum>
  <w:abstractNum w:abstractNumId="5" w15:restartNumberingAfterBreak="0">
    <w:nsid w:val="338C459E"/>
    <w:multiLevelType w:val="hybridMultilevel"/>
    <w:tmpl w:val="CC2C3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D96978"/>
    <w:multiLevelType w:val="hybridMultilevel"/>
    <w:tmpl w:val="FC9C9094"/>
    <w:lvl w:ilvl="0" w:tplc="06C06E0A">
      <w:start w:val="5"/>
      <w:numFmt w:val="decimal"/>
      <w:lvlText w:val="%1."/>
      <w:lvlJc w:val="left"/>
      <w:pPr>
        <w:ind w:left="644"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5F2554A7"/>
    <w:multiLevelType w:val="hybridMultilevel"/>
    <w:tmpl w:val="99BEBD42"/>
    <w:lvl w:ilvl="0" w:tplc="EE0A8226">
      <w:start w:val="1"/>
      <w:numFmt w:val="bullet"/>
      <w:lvlText w:val="□"/>
      <w:lvlJc w:val="left"/>
      <w:pPr>
        <w:ind w:left="720" w:hanging="360"/>
      </w:pPr>
      <w:rPr>
        <w:rFonts w:ascii="Courier New" w:hAnsi="Courier New"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AA01081"/>
    <w:multiLevelType w:val="hybridMultilevel"/>
    <w:tmpl w:val="FB6266A6"/>
    <w:lvl w:ilvl="0" w:tplc="88767EA2">
      <w:start w:val="1"/>
      <w:numFmt w:val="decimal"/>
      <w:lvlText w:val="%1)"/>
      <w:lvlJc w:val="left"/>
      <w:pPr>
        <w:ind w:left="720" w:hanging="360"/>
      </w:pPr>
      <w:rPr>
        <w:rFonts w:ascii="IBM Plex Serif" w:hAnsi="IBM Plex Serif"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740905632">
    <w:abstractNumId w:val="2"/>
  </w:num>
  <w:num w:numId="2" w16cid:durableId="1999575673">
    <w:abstractNumId w:val="4"/>
  </w:num>
  <w:num w:numId="3" w16cid:durableId="202834410">
    <w:abstractNumId w:val="8"/>
  </w:num>
  <w:num w:numId="4" w16cid:durableId="841432223">
    <w:abstractNumId w:val="5"/>
  </w:num>
  <w:num w:numId="5" w16cid:durableId="341207053">
    <w:abstractNumId w:val="6"/>
  </w:num>
  <w:num w:numId="6" w16cid:durableId="1629162350">
    <w:abstractNumId w:val="7"/>
  </w:num>
  <w:num w:numId="7" w16cid:durableId="1638414117">
    <w:abstractNumId w:val="0"/>
  </w:num>
  <w:num w:numId="8" w16cid:durableId="1606425099">
    <w:abstractNumId w:val="1"/>
  </w:num>
  <w:num w:numId="9" w16cid:durableId="4177973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943"/>
    <w:rsid w:val="00001277"/>
    <w:rsid w:val="000017C6"/>
    <w:rsid w:val="000017D1"/>
    <w:rsid w:val="00001FCE"/>
    <w:rsid w:val="00003003"/>
    <w:rsid w:val="000037B9"/>
    <w:rsid w:val="00003ADC"/>
    <w:rsid w:val="00004CEE"/>
    <w:rsid w:val="0000563A"/>
    <w:rsid w:val="00006D10"/>
    <w:rsid w:val="000142C5"/>
    <w:rsid w:val="00014510"/>
    <w:rsid w:val="00015443"/>
    <w:rsid w:val="000157C7"/>
    <w:rsid w:val="00015D54"/>
    <w:rsid w:val="00015DB4"/>
    <w:rsid w:val="00017B92"/>
    <w:rsid w:val="00022D77"/>
    <w:rsid w:val="000237BC"/>
    <w:rsid w:val="00023917"/>
    <w:rsid w:val="00023B24"/>
    <w:rsid w:val="00025988"/>
    <w:rsid w:val="00026961"/>
    <w:rsid w:val="00026F3E"/>
    <w:rsid w:val="0003421B"/>
    <w:rsid w:val="00036739"/>
    <w:rsid w:val="00037303"/>
    <w:rsid w:val="00040057"/>
    <w:rsid w:val="000406E2"/>
    <w:rsid w:val="000446FA"/>
    <w:rsid w:val="0004547B"/>
    <w:rsid w:val="0004603B"/>
    <w:rsid w:val="00051934"/>
    <w:rsid w:val="0005320B"/>
    <w:rsid w:val="0005330A"/>
    <w:rsid w:val="000539E9"/>
    <w:rsid w:val="00061DC5"/>
    <w:rsid w:val="00062DBF"/>
    <w:rsid w:val="00070D24"/>
    <w:rsid w:val="00071B06"/>
    <w:rsid w:val="000731DA"/>
    <w:rsid w:val="00073417"/>
    <w:rsid w:val="000738B3"/>
    <w:rsid w:val="00073A20"/>
    <w:rsid w:val="0007582F"/>
    <w:rsid w:val="00076F4D"/>
    <w:rsid w:val="000771AA"/>
    <w:rsid w:val="00077577"/>
    <w:rsid w:val="00077B92"/>
    <w:rsid w:val="0008165A"/>
    <w:rsid w:val="000827B5"/>
    <w:rsid w:val="00084D25"/>
    <w:rsid w:val="000851E0"/>
    <w:rsid w:val="00086084"/>
    <w:rsid w:val="00090E11"/>
    <w:rsid w:val="00093276"/>
    <w:rsid w:val="00094B76"/>
    <w:rsid w:val="00097443"/>
    <w:rsid w:val="000A563E"/>
    <w:rsid w:val="000A7C79"/>
    <w:rsid w:val="000A7CA6"/>
    <w:rsid w:val="000B0BAE"/>
    <w:rsid w:val="000B19FD"/>
    <w:rsid w:val="000B2717"/>
    <w:rsid w:val="000B303F"/>
    <w:rsid w:val="000B33ED"/>
    <w:rsid w:val="000B366D"/>
    <w:rsid w:val="000B3DDE"/>
    <w:rsid w:val="000B580A"/>
    <w:rsid w:val="000C47DD"/>
    <w:rsid w:val="000C79FD"/>
    <w:rsid w:val="000C7DC7"/>
    <w:rsid w:val="000D0A6B"/>
    <w:rsid w:val="000D27A1"/>
    <w:rsid w:val="000E06E9"/>
    <w:rsid w:val="000E2F4A"/>
    <w:rsid w:val="000E4BD2"/>
    <w:rsid w:val="000E6636"/>
    <w:rsid w:val="000E6DE2"/>
    <w:rsid w:val="000F00F4"/>
    <w:rsid w:val="000F143A"/>
    <w:rsid w:val="000F1AD4"/>
    <w:rsid w:val="000F32C6"/>
    <w:rsid w:val="000F6BBA"/>
    <w:rsid w:val="0010010E"/>
    <w:rsid w:val="001007D3"/>
    <w:rsid w:val="00101FA6"/>
    <w:rsid w:val="001028AD"/>
    <w:rsid w:val="00102B53"/>
    <w:rsid w:val="001038E7"/>
    <w:rsid w:val="00104C43"/>
    <w:rsid w:val="00104F0C"/>
    <w:rsid w:val="001058F2"/>
    <w:rsid w:val="00105DCD"/>
    <w:rsid w:val="00107B2D"/>
    <w:rsid w:val="001119DF"/>
    <w:rsid w:val="00113A67"/>
    <w:rsid w:val="00113DA6"/>
    <w:rsid w:val="00113E2E"/>
    <w:rsid w:val="001142D6"/>
    <w:rsid w:val="00114A63"/>
    <w:rsid w:val="00115111"/>
    <w:rsid w:val="001151AA"/>
    <w:rsid w:val="00115542"/>
    <w:rsid w:val="0011570C"/>
    <w:rsid w:val="00115747"/>
    <w:rsid w:val="001165D6"/>
    <w:rsid w:val="00117B8C"/>
    <w:rsid w:val="001201F7"/>
    <w:rsid w:val="00120E53"/>
    <w:rsid w:val="0012104A"/>
    <w:rsid w:val="0012279A"/>
    <w:rsid w:val="001247C1"/>
    <w:rsid w:val="001258F4"/>
    <w:rsid w:val="001319F1"/>
    <w:rsid w:val="001338BD"/>
    <w:rsid w:val="0013646F"/>
    <w:rsid w:val="00136955"/>
    <w:rsid w:val="00141E67"/>
    <w:rsid w:val="00143568"/>
    <w:rsid w:val="001512A6"/>
    <w:rsid w:val="001515A7"/>
    <w:rsid w:val="00151DD9"/>
    <w:rsid w:val="00152D84"/>
    <w:rsid w:val="001545D8"/>
    <w:rsid w:val="00155808"/>
    <w:rsid w:val="00156D98"/>
    <w:rsid w:val="00157C15"/>
    <w:rsid w:val="00160C7F"/>
    <w:rsid w:val="00162877"/>
    <w:rsid w:val="00163C38"/>
    <w:rsid w:val="001641E0"/>
    <w:rsid w:val="00165A28"/>
    <w:rsid w:val="00165CDD"/>
    <w:rsid w:val="001661F8"/>
    <w:rsid w:val="00166C6F"/>
    <w:rsid w:val="00167C7C"/>
    <w:rsid w:val="00171D4D"/>
    <w:rsid w:val="0017204A"/>
    <w:rsid w:val="0017392F"/>
    <w:rsid w:val="00173F9E"/>
    <w:rsid w:val="001740A2"/>
    <w:rsid w:val="00176E88"/>
    <w:rsid w:val="00181C5E"/>
    <w:rsid w:val="00182FC4"/>
    <w:rsid w:val="001831D6"/>
    <w:rsid w:val="0018365F"/>
    <w:rsid w:val="00183FE5"/>
    <w:rsid w:val="0018637C"/>
    <w:rsid w:val="00186C49"/>
    <w:rsid w:val="00187188"/>
    <w:rsid w:val="0018782E"/>
    <w:rsid w:val="00190D06"/>
    <w:rsid w:val="00191333"/>
    <w:rsid w:val="00191367"/>
    <w:rsid w:val="00194DEF"/>
    <w:rsid w:val="001965F9"/>
    <w:rsid w:val="001965FA"/>
    <w:rsid w:val="00197934"/>
    <w:rsid w:val="00197B0A"/>
    <w:rsid w:val="00197BA5"/>
    <w:rsid w:val="001A054D"/>
    <w:rsid w:val="001A2478"/>
    <w:rsid w:val="001A6F34"/>
    <w:rsid w:val="001A7436"/>
    <w:rsid w:val="001B06BC"/>
    <w:rsid w:val="001B388F"/>
    <w:rsid w:val="001B4DEE"/>
    <w:rsid w:val="001B5C50"/>
    <w:rsid w:val="001B5C58"/>
    <w:rsid w:val="001B5D04"/>
    <w:rsid w:val="001B6563"/>
    <w:rsid w:val="001B77FF"/>
    <w:rsid w:val="001C00A8"/>
    <w:rsid w:val="001C0366"/>
    <w:rsid w:val="001C0683"/>
    <w:rsid w:val="001C14E4"/>
    <w:rsid w:val="001C2178"/>
    <w:rsid w:val="001C3DAB"/>
    <w:rsid w:val="001C4620"/>
    <w:rsid w:val="001C499C"/>
    <w:rsid w:val="001C50CA"/>
    <w:rsid w:val="001C55DB"/>
    <w:rsid w:val="001C583C"/>
    <w:rsid w:val="001C5868"/>
    <w:rsid w:val="001C5EAB"/>
    <w:rsid w:val="001C6B24"/>
    <w:rsid w:val="001C7CFB"/>
    <w:rsid w:val="001D0718"/>
    <w:rsid w:val="001D2270"/>
    <w:rsid w:val="001D2565"/>
    <w:rsid w:val="001D57ED"/>
    <w:rsid w:val="001E4586"/>
    <w:rsid w:val="001E6DD3"/>
    <w:rsid w:val="001F1370"/>
    <w:rsid w:val="001F15B2"/>
    <w:rsid w:val="001F319D"/>
    <w:rsid w:val="001F40AD"/>
    <w:rsid w:val="001F4FE2"/>
    <w:rsid w:val="001F5FFB"/>
    <w:rsid w:val="001F720D"/>
    <w:rsid w:val="001F7FF5"/>
    <w:rsid w:val="00200BF1"/>
    <w:rsid w:val="00201C85"/>
    <w:rsid w:val="00203E05"/>
    <w:rsid w:val="00204594"/>
    <w:rsid w:val="0020666C"/>
    <w:rsid w:val="00206FEE"/>
    <w:rsid w:val="00207015"/>
    <w:rsid w:val="002070DA"/>
    <w:rsid w:val="00207FFE"/>
    <w:rsid w:val="00210418"/>
    <w:rsid w:val="002104E7"/>
    <w:rsid w:val="00210E8B"/>
    <w:rsid w:val="002112A1"/>
    <w:rsid w:val="0021266C"/>
    <w:rsid w:val="002128A7"/>
    <w:rsid w:val="00212DB4"/>
    <w:rsid w:val="00213020"/>
    <w:rsid w:val="00214FFC"/>
    <w:rsid w:val="00217130"/>
    <w:rsid w:val="002178D9"/>
    <w:rsid w:val="00221C05"/>
    <w:rsid w:val="0022381F"/>
    <w:rsid w:val="00223E7A"/>
    <w:rsid w:val="002329AA"/>
    <w:rsid w:val="00233458"/>
    <w:rsid w:val="00237408"/>
    <w:rsid w:val="0024162D"/>
    <w:rsid w:val="00242B3F"/>
    <w:rsid w:val="002435F1"/>
    <w:rsid w:val="00243CC9"/>
    <w:rsid w:val="002450E0"/>
    <w:rsid w:val="00247D88"/>
    <w:rsid w:val="00250658"/>
    <w:rsid w:val="002506C9"/>
    <w:rsid w:val="00251FE5"/>
    <w:rsid w:val="0025617E"/>
    <w:rsid w:val="00262C9E"/>
    <w:rsid w:val="0026585F"/>
    <w:rsid w:val="002727AB"/>
    <w:rsid w:val="002729D7"/>
    <w:rsid w:val="00275151"/>
    <w:rsid w:val="002753BC"/>
    <w:rsid w:val="00275FB2"/>
    <w:rsid w:val="00277CB1"/>
    <w:rsid w:val="0028141F"/>
    <w:rsid w:val="00281A6E"/>
    <w:rsid w:val="00284338"/>
    <w:rsid w:val="00287829"/>
    <w:rsid w:val="0029475B"/>
    <w:rsid w:val="0029541A"/>
    <w:rsid w:val="00297503"/>
    <w:rsid w:val="002A0DE4"/>
    <w:rsid w:val="002A3082"/>
    <w:rsid w:val="002A5ED1"/>
    <w:rsid w:val="002A7B9D"/>
    <w:rsid w:val="002B0C15"/>
    <w:rsid w:val="002B0D95"/>
    <w:rsid w:val="002B6C9F"/>
    <w:rsid w:val="002B6ED5"/>
    <w:rsid w:val="002C078D"/>
    <w:rsid w:val="002C0B83"/>
    <w:rsid w:val="002C0F7B"/>
    <w:rsid w:val="002C4FAF"/>
    <w:rsid w:val="002C51E9"/>
    <w:rsid w:val="002C60EA"/>
    <w:rsid w:val="002C6269"/>
    <w:rsid w:val="002C69EF"/>
    <w:rsid w:val="002C7AF7"/>
    <w:rsid w:val="002D01F4"/>
    <w:rsid w:val="002D1775"/>
    <w:rsid w:val="002D41A6"/>
    <w:rsid w:val="002D43F1"/>
    <w:rsid w:val="002D6411"/>
    <w:rsid w:val="002D720E"/>
    <w:rsid w:val="002E0573"/>
    <w:rsid w:val="002E2D2D"/>
    <w:rsid w:val="002E4103"/>
    <w:rsid w:val="002E4122"/>
    <w:rsid w:val="002E4FE6"/>
    <w:rsid w:val="002E5AF2"/>
    <w:rsid w:val="002E6B8D"/>
    <w:rsid w:val="002E6EB9"/>
    <w:rsid w:val="002F17E0"/>
    <w:rsid w:val="002F429C"/>
    <w:rsid w:val="002F42A8"/>
    <w:rsid w:val="002F51DF"/>
    <w:rsid w:val="002F61AA"/>
    <w:rsid w:val="002F6317"/>
    <w:rsid w:val="002F7B69"/>
    <w:rsid w:val="00300654"/>
    <w:rsid w:val="00300671"/>
    <w:rsid w:val="00300722"/>
    <w:rsid w:val="00300EA0"/>
    <w:rsid w:val="00304B4F"/>
    <w:rsid w:val="00305BA7"/>
    <w:rsid w:val="003069F7"/>
    <w:rsid w:val="00306A1C"/>
    <w:rsid w:val="003079AB"/>
    <w:rsid w:val="00310CC4"/>
    <w:rsid w:val="00310E97"/>
    <w:rsid w:val="00312049"/>
    <w:rsid w:val="0031381D"/>
    <w:rsid w:val="00313EFA"/>
    <w:rsid w:val="003143B7"/>
    <w:rsid w:val="00314AC0"/>
    <w:rsid w:val="00314CA9"/>
    <w:rsid w:val="00315CCF"/>
    <w:rsid w:val="00315E34"/>
    <w:rsid w:val="003161C4"/>
    <w:rsid w:val="003165A7"/>
    <w:rsid w:val="00320B4D"/>
    <w:rsid w:val="00320BC9"/>
    <w:rsid w:val="0032399B"/>
    <w:rsid w:val="00324B77"/>
    <w:rsid w:val="003266BF"/>
    <w:rsid w:val="00327EE8"/>
    <w:rsid w:val="00327F8F"/>
    <w:rsid w:val="00330D34"/>
    <w:rsid w:val="0033276F"/>
    <w:rsid w:val="00332994"/>
    <w:rsid w:val="00335A63"/>
    <w:rsid w:val="0033719A"/>
    <w:rsid w:val="00337472"/>
    <w:rsid w:val="00337689"/>
    <w:rsid w:val="00337CEC"/>
    <w:rsid w:val="0034019B"/>
    <w:rsid w:val="00342BB5"/>
    <w:rsid w:val="003444F1"/>
    <w:rsid w:val="0034477F"/>
    <w:rsid w:val="00345149"/>
    <w:rsid w:val="00345990"/>
    <w:rsid w:val="003511C0"/>
    <w:rsid w:val="003516A3"/>
    <w:rsid w:val="00351EA5"/>
    <w:rsid w:val="003525C3"/>
    <w:rsid w:val="00352D43"/>
    <w:rsid w:val="00353FCF"/>
    <w:rsid w:val="0035562C"/>
    <w:rsid w:val="00355FA7"/>
    <w:rsid w:val="003566D9"/>
    <w:rsid w:val="00361F91"/>
    <w:rsid w:val="00362877"/>
    <w:rsid w:val="0036320F"/>
    <w:rsid w:val="003653A0"/>
    <w:rsid w:val="00365921"/>
    <w:rsid w:val="00366420"/>
    <w:rsid w:val="00370452"/>
    <w:rsid w:val="00374CF7"/>
    <w:rsid w:val="003755E6"/>
    <w:rsid w:val="00377425"/>
    <w:rsid w:val="003774BD"/>
    <w:rsid w:val="003806BC"/>
    <w:rsid w:val="00380BB6"/>
    <w:rsid w:val="00381AD5"/>
    <w:rsid w:val="0038522D"/>
    <w:rsid w:val="00385CE7"/>
    <w:rsid w:val="00385E4C"/>
    <w:rsid w:val="0038662D"/>
    <w:rsid w:val="00390798"/>
    <w:rsid w:val="0039165F"/>
    <w:rsid w:val="00391F03"/>
    <w:rsid w:val="003934ED"/>
    <w:rsid w:val="00393E97"/>
    <w:rsid w:val="00395465"/>
    <w:rsid w:val="00396AAB"/>
    <w:rsid w:val="00396F2D"/>
    <w:rsid w:val="00397581"/>
    <w:rsid w:val="003A0178"/>
    <w:rsid w:val="003A04A5"/>
    <w:rsid w:val="003A1C31"/>
    <w:rsid w:val="003A3146"/>
    <w:rsid w:val="003A3C15"/>
    <w:rsid w:val="003A47F2"/>
    <w:rsid w:val="003A6ED2"/>
    <w:rsid w:val="003A7113"/>
    <w:rsid w:val="003A7473"/>
    <w:rsid w:val="003B0033"/>
    <w:rsid w:val="003B0345"/>
    <w:rsid w:val="003B067A"/>
    <w:rsid w:val="003B11A6"/>
    <w:rsid w:val="003B1F67"/>
    <w:rsid w:val="003B214D"/>
    <w:rsid w:val="003B231E"/>
    <w:rsid w:val="003B3DE0"/>
    <w:rsid w:val="003B7420"/>
    <w:rsid w:val="003B74B3"/>
    <w:rsid w:val="003B76F6"/>
    <w:rsid w:val="003B7D03"/>
    <w:rsid w:val="003C12D2"/>
    <w:rsid w:val="003C1F45"/>
    <w:rsid w:val="003C71B5"/>
    <w:rsid w:val="003D303F"/>
    <w:rsid w:val="003D361D"/>
    <w:rsid w:val="003D45C6"/>
    <w:rsid w:val="003D61EC"/>
    <w:rsid w:val="003D72D4"/>
    <w:rsid w:val="003E0804"/>
    <w:rsid w:val="003E1F68"/>
    <w:rsid w:val="003E2D93"/>
    <w:rsid w:val="003E3C0E"/>
    <w:rsid w:val="003E6469"/>
    <w:rsid w:val="003E654A"/>
    <w:rsid w:val="003E6F62"/>
    <w:rsid w:val="003F036F"/>
    <w:rsid w:val="003F10EE"/>
    <w:rsid w:val="003F129B"/>
    <w:rsid w:val="003F1CB1"/>
    <w:rsid w:val="003F1D5C"/>
    <w:rsid w:val="003F1EC5"/>
    <w:rsid w:val="003F3149"/>
    <w:rsid w:val="003F70B9"/>
    <w:rsid w:val="003F7DF0"/>
    <w:rsid w:val="003F7E4E"/>
    <w:rsid w:val="00400413"/>
    <w:rsid w:val="004029EC"/>
    <w:rsid w:val="0040309C"/>
    <w:rsid w:val="00403FB7"/>
    <w:rsid w:val="00403FF2"/>
    <w:rsid w:val="004040C0"/>
    <w:rsid w:val="00406F34"/>
    <w:rsid w:val="0040734D"/>
    <w:rsid w:val="004114E1"/>
    <w:rsid w:val="004131C9"/>
    <w:rsid w:val="004133BC"/>
    <w:rsid w:val="00417720"/>
    <w:rsid w:val="004204BC"/>
    <w:rsid w:val="00420DDE"/>
    <w:rsid w:val="00424093"/>
    <w:rsid w:val="0042467F"/>
    <w:rsid w:val="00425EAD"/>
    <w:rsid w:val="00431B39"/>
    <w:rsid w:val="00432237"/>
    <w:rsid w:val="00432C91"/>
    <w:rsid w:val="00432FBC"/>
    <w:rsid w:val="004331F3"/>
    <w:rsid w:val="0043633A"/>
    <w:rsid w:val="004407C6"/>
    <w:rsid w:val="00442415"/>
    <w:rsid w:val="00444B1D"/>
    <w:rsid w:val="00447035"/>
    <w:rsid w:val="0044749B"/>
    <w:rsid w:val="0045084A"/>
    <w:rsid w:val="00451089"/>
    <w:rsid w:val="00451610"/>
    <w:rsid w:val="00452DE9"/>
    <w:rsid w:val="00453BB2"/>
    <w:rsid w:val="004549ED"/>
    <w:rsid w:val="004570A7"/>
    <w:rsid w:val="0045751E"/>
    <w:rsid w:val="004576C7"/>
    <w:rsid w:val="00457E97"/>
    <w:rsid w:val="00460483"/>
    <w:rsid w:val="0046104F"/>
    <w:rsid w:val="00461142"/>
    <w:rsid w:val="0046191A"/>
    <w:rsid w:val="00464DD8"/>
    <w:rsid w:val="00464E87"/>
    <w:rsid w:val="004652BA"/>
    <w:rsid w:val="00467159"/>
    <w:rsid w:val="00467C9C"/>
    <w:rsid w:val="00470E5B"/>
    <w:rsid w:val="00473166"/>
    <w:rsid w:val="0047488E"/>
    <w:rsid w:val="00476391"/>
    <w:rsid w:val="0048092F"/>
    <w:rsid w:val="004809F8"/>
    <w:rsid w:val="00482071"/>
    <w:rsid w:val="00485EA4"/>
    <w:rsid w:val="004866CB"/>
    <w:rsid w:val="004878C2"/>
    <w:rsid w:val="0048797F"/>
    <w:rsid w:val="004903FC"/>
    <w:rsid w:val="004920EE"/>
    <w:rsid w:val="00492380"/>
    <w:rsid w:val="004923A2"/>
    <w:rsid w:val="00493801"/>
    <w:rsid w:val="0049384B"/>
    <w:rsid w:val="0049423D"/>
    <w:rsid w:val="004950B6"/>
    <w:rsid w:val="004958B6"/>
    <w:rsid w:val="00496DD5"/>
    <w:rsid w:val="004A1639"/>
    <w:rsid w:val="004A242F"/>
    <w:rsid w:val="004A41E2"/>
    <w:rsid w:val="004A5677"/>
    <w:rsid w:val="004A579C"/>
    <w:rsid w:val="004A5A2B"/>
    <w:rsid w:val="004A5A97"/>
    <w:rsid w:val="004B3620"/>
    <w:rsid w:val="004C0052"/>
    <w:rsid w:val="004C4CE1"/>
    <w:rsid w:val="004C62E4"/>
    <w:rsid w:val="004C6519"/>
    <w:rsid w:val="004C6830"/>
    <w:rsid w:val="004C7BB6"/>
    <w:rsid w:val="004D24E2"/>
    <w:rsid w:val="004D293C"/>
    <w:rsid w:val="004D47E3"/>
    <w:rsid w:val="004D5318"/>
    <w:rsid w:val="004D698E"/>
    <w:rsid w:val="004D78FF"/>
    <w:rsid w:val="004E28C1"/>
    <w:rsid w:val="004E4152"/>
    <w:rsid w:val="004E631F"/>
    <w:rsid w:val="004E639C"/>
    <w:rsid w:val="004E6A25"/>
    <w:rsid w:val="004F0F36"/>
    <w:rsid w:val="004F0FE1"/>
    <w:rsid w:val="004F14DD"/>
    <w:rsid w:val="004F3103"/>
    <w:rsid w:val="004F3F82"/>
    <w:rsid w:val="004F4618"/>
    <w:rsid w:val="004F71CF"/>
    <w:rsid w:val="004F761F"/>
    <w:rsid w:val="004F7ED9"/>
    <w:rsid w:val="005003BC"/>
    <w:rsid w:val="005010DE"/>
    <w:rsid w:val="0050128B"/>
    <w:rsid w:val="00502055"/>
    <w:rsid w:val="005030AD"/>
    <w:rsid w:val="00507D54"/>
    <w:rsid w:val="00510D2D"/>
    <w:rsid w:val="005123D9"/>
    <w:rsid w:val="005155D4"/>
    <w:rsid w:val="00516219"/>
    <w:rsid w:val="005167A5"/>
    <w:rsid w:val="00517EB3"/>
    <w:rsid w:val="0052073C"/>
    <w:rsid w:val="00521D3A"/>
    <w:rsid w:val="00521E90"/>
    <w:rsid w:val="005226D6"/>
    <w:rsid w:val="00523A8C"/>
    <w:rsid w:val="00525A11"/>
    <w:rsid w:val="005265E5"/>
    <w:rsid w:val="005273AD"/>
    <w:rsid w:val="00527668"/>
    <w:rsid w:val="005307DB"/>
    <w:rsid w:val="005315ED"/>
    <w:rsid w:val="00534071"/>
    <w:rsid w:val="005343CA"/>
    <w:rsid w:val="0053600D"/>
    <w:rsid w:val="005364A3"/>
    <w:rsid w:val="00536910"/>
    <w:rsid w:val="00536C84"/>
    <w:rsid w:val="00537D43"/>
    <w:rsid w:val="00537E26"/>
    <w:rsid w:val="00540178"/>
    <w:rsid w:val="005401D5"/>
    <w:rsid w:val="00541907"/>
    <w:rsid w:val="00541A01"/>
    <w:rsid w:val="005432A9"/>
    <w:rsid w:val="005459D8"/>
    <w:rsid w:val="00546808"/>
    <w:rsid w:val="00546E2D"/>
    <w:rsid w:val="00550074"/>
    <w:rsid w:val="00550F8D"/>
    <w:rsid w:val="00552DD2"/>
    <w:rsid w:val="00553225"/>
    <w:rsid w:val="00556BE6"/>
    <w:rsid w:val="00560388"/>
    <w:rsid w:val="00560477"/>
    <w:rsid w:val="00560539"/>
    <w:rsid w:val="005605D4"/>
    <w:rsid w:val="00561047"/>
    <w:rsid w:val="005622D7"/>
    <w:rsid w:val="00564872"/>
    <w:rsid w:val="00565117"/>
    <w:rsid w:val="005667CE"/>
    <w:rsid w:val="0056703D"/>
    <w:rsid w:val="00570850"/>
    <w:rsid w:val="0057194F"/>
    <w:rsid w:val="00571A03"/>
    <w:rsid w:val="00571A91"/>
    <w:rsid w:val="00574E25"/>
    <w:rsid w:val="005767D7"/>
    <w:rsid w:val="00577A4C"/>
    <w:rsid w:val="00581464"/>
    <w:rsid w:val="00581F5F"/>
    <w:rsid w:val="00582379"/>
    <w:rsid w:val="00586728"/>
    <w:rsid w:val="00586787"/>
    <w:rsid w:val="00587E18"/>
    <w:rsid w:val="005902F1"/>
    <w:rsid w:val="00594D39"/>
    <w:rsid w:val="0059530E"/>
    <w:rsid w:val="005957AA"/>
    <w:rsid w:val="00595C4A"/>
    <w:rsid w:val="00596249"/>
    <w:rsid w:val="0059641F"/>
    <w:rsid w:val="005A32C3"/>
    <w:rsid w:val="005A524E"/>
    <w:rsid w:val="005A611E"/>
    <w:rsid w:val="005A7233"/>
    <w:rsid w:val="005B0E29"/>
    <w:rsid w:val="005B22E3"/>
    <w:rsid w:val="005B2465"/>
    <w:rsid w:val="005B2FCD"/>
    <w:rsid w:val="005B61E2"/>
    <w:rsid w:val="005C3084"/>
    <w:rsid w:val="005C500B"/>
    <w:rsid w:val="005C561E"/>
    <w:rsid w:val="005C5DE1"/>
    <w:rsid w:val="005C7B5C"/>
    <w:rsid w:val="005C7C30"/>
    <w:rsid w:val="005D08B5"/>
    <w:rsid w:val="005D0CA6"/>
    <w:rsid w:val="005D1626"/>
    <w:rsid w:val="005D2F34"/>
    <w:rsid w:val="005D52DC"/>
    <w:rsid w:val="005D5BB4"/>
    <w:rsid w:val="005D5EB0"/>
    <w:rsid w:val="005E0739"/>
    <w:rsid w:val="005E1474"/>
    <w:rsid w:val="005E1658"/>
    <w:rsid w:val="005E46D3"/>
    <w:rsid w:val="005E6A95"/>
    <w:rsid w:val="005E7BA9"/>
    <w:rsid w:val="005E7F58"/>
    <w:rsid w:val="005F08F6"/>
    <w:rsid w:val="005F3202"/>
    <w:rsid w:val="005F3FE8"/>
    <w:rsid w:val="005F7B04"/>
    <w:rsid w:val="00600C64"/>
    <w:rsid w:val="00600C9E"/>
    <w:rsid w:val="00600F9F"/>
    <w:rsid w:val="00603A43"/>
    <w:rsid w:val="00603DDC"/>
    <w:rsid w:val="0060614B"/>
    <w:rsid w:val="00607026"/>
    <w:rsid w:val="00611897"/>
    <w:rsid w:val="00614590"/>
    <w:rsid w:val="006164EF"/>
    <w:rsid w:val="0062093B"/>
    <w:rsid w:val="00621379"/>
    <w:rsid w:val="00622F42"/>
    <w:rsid w:val="0062460D"/>
    <w:rsid w:val="006255E7"/>
    <w:rsid w:val="006256EB"/>
    <w:rsid w:val="0063187D"/>
    <w:rsid w:val="00632A8F"/>
    <w:rsid w:val="00632C3A"/>
    <w:rsid w:val="0063444F"/>
    <w:rsid w:val="00634819"/>
    <w:rsid w:val="00637764"/>
    <w:rsid w:val="00641371"/>
    <w:rsid w:val="00646271"/>
    <w:rsid w:val="006478AB"/>
    <w:rsid w:val="00650417"/>
    <w:rsid w:val="00650C15"/>
    <w:rsid w:val="00653B89"/>
    <w:rsid w:val="00655033"/>
    <w:rsid w:val="00655C28"/>
    <w:rsid w:val="0066142C"/>
    <w:rsid w:val="00662191"/>
    <w:rsid w:val="006638DB"/>
    <w:rsid w:val="00664122"/>
    <w:rsid w:val="006643EE"/>
    <w:rsid w:val="006646BC"/>
    <w:rsid w:val="00666ACA"/>
    <w:rsid w:val="00666DBE"/>
    <w:rsid w:val="006670A0"/>
    <w:rsid w:val="00670E3C"/>
    <w:rsid w:val="0067183A"/>
    <w:rsid w:val="00671878"/>
    <w:rsid w:val="00671F62"/>
    <w:rsid w:val="006738B1"/>
    <w:rsid w:val="00673AD4"/>
    <w:rsid w:val="0067590A"/>
    <w:rsid w:val="00675ABB"/>
    <w:rsid w:val="006763F4"/>
    <w:rsid w:val="00676D3B"/>
    <w:rsid w:val="00676D99"/>
    <w:rsid w:val="0068006E"/>
    <w:rsid w:val="006820EC"/>
    <w:rsid w:val="00682A18"/>
    <w:rsid w:val="00683E05"/>
    <w:rsid w:val="006841E6"/>
    <w:rsid w:val="00684EA4"/>
    <w:rsid w:val="00685747"/>
    <w:rsid w:val="00685E5A"/>
    <w:rsid w:val="00686503"/>
    <w:rsid w:val="00686A16"/>
    <w:rsid w:val="00690032"/>
    <w:rsid w:val="00690A25"/>
    <w:rsid w:val="00691DE9"/>
    <w:rsid w:val="00692466"/>
    <w:rsid w:val="006928C8"/>
    <w:rsid w:val="00693168"/>
    <w:rsid w:val="006939AE"/>
    <w:rsid w:val="00693A2B"/>
    <w:rsid w:val="00693BFD"/>
    <w:rsid w:val="006950A9"/>
    <w:rsid w:val="00695659"/>
    <w:rsid w:val="006959B3"/>
    <w:rsid w:val="00696FA2"/>
    <w:rsid w:val="00697348"/>
    <w:rsid w:val="00697E44"/>
    <w:rsid w:val="006A1495"/>
    <w:rsid w:val="006A1D0E"/>
    <w:rsid w:val="006A43B5"/>
    <w:rsid w:val="006A59B1"/>
    <w:rsid w:val="006A619D"/>
    <w:rsid w:val="006A6E28"/>
    <w:rsid w:val="006A7803"/>
    <w:rsid w:val="006A7CB2"/>
    <w:rsid w:val="006B0625"/>
    <w:rsid w:val="006B0FBE"/>
    <w:rsid w:val="006B34DF"/>
    <w:rsid w:val="006B3CED"/>
    <w:rsid w:val="006B3E31"/>
    <w:rsid w:val="006B44D8"/>
    <w:rsid w:val="006B5318"/>
    <w:rsid w:val="006B5DDD"/>
    <w:rsid w:val="006B6BB2"/>
    <w:rsid w:val="006C0808"/>
    <w:rsid w:val="006C0D11"/>
    <w:rsid w:val="006C73BD"/>
    <w:rsid w:val="006C79C8"/>
    <w:rsid w:val="006D0006"/>
    <w:rsid w:val="006D0AB2"/>
    <w:rsid w:val="006D1AA0"/>
    <w:rsid w:val="006D3496"/>
    <w:rsid w:val="006D3C39"/>
    <w:rsid w:val="006D66EA"/>
    <w:rsid w:val="006D71AF"/>
    <w:rsid w:val="006D7B2F"/>
    <w:rsid w:val="006E0AC0"/>
    <w:rsid w:val="006E1941"/>
    <w:rsid w:val="006E1BB1"/>
    <w:rsid w:val="006E3254"/>
    <w:rsid w:val="006E49EE"/>
    <w:rsid w:val="006E4F42"/>
    <w:rsid w:val="006E5837"/>
    <w:rsid w:val="006E5CC2"/>
    <w:rsid w:val="006E72C4"/>
    <w:rsid w:val="006E7CB5"/>
    <w:rsid w:val="006F4B8A"/>
    <w:rsid w:val="006F4DBF"/>
    <w:rsid w:val="006F537C"/>
    <w:rsid w:val="006F53AB"/>
    <w:rsid w:val="006F7565"/>
    <w:rsid w:val="00701BC7"/>
    <w:rsid w:val="00702E09"/>
    <w:rsid w:val="007039B9"/>
    <w:rsid w:val="00703BEC"/>
    <w:rsid w:val="00706AAF"/>
    <w:rsid w:val="007127C1"/>
    <w:rsid w:val="0071291C"/>
    <w:rsid w:val="00712BDA"/>
    <w:rsid w:val="00714191"/>
    <w:rsid w:val="007164C6"/>
    <w:rsid w:val="007176CB"/>
    <w:rsid w:val="00717EA4"/>
    <w:rsid w:val="007204DD"/>
    <w:rsid w:val="007206B7"/>
    <w:rsid w:val="007209CB"/>
    <w:rsid w:val="0072216D"/>
    <w:rsid w:val="0072270A"/>
    <w:rsid w:val="00724417"/>
    <w:rsid w:val="007259E5"/>
    <w:rsid w:val="00725D7F"/>
    <w:rsid w:val="00726FA0"/>
    <w:rsid w:val="00727A38"/>
    <w:rsid w:val="00727D40"/>
    <w:rsid w:val="00733CF1"/>
    <w:rsid w:val="00735A47"/>
    <w:rsid w:val="007364F0"/>
    <w:rsid w:val="0073686C"/>
    <w:rsid w:val="00737F11"/>
    <w:rsid w:val="00740516"/>
    <w:rsid w:val="007421CE"/>
    <w:rsid w:val="00744447"/>
    <w:rsid w:val="00745E5E"/>
    <w:rsid w:val="007470DD"/>
    <w:rsid w:val="00750461"/>
    <w:rsid w:val="00751E17"/>
    <w:rsid w:val="00752A89"/>
    <w:rsid w:val="00752E46"/>
    <w:rsid w:val="00753A99"/>
    <w:rsid w:val="00755F6C"/>
    <w:rsid w:val="007600B2"/>
    <w:rsid w:val="00764399"/>
    <w:rsid w:val="007654AF"/>
    <w:rsid w:val="00765AD9"/>
    <w:rsid w:val="0076678B"/>
    <w:rsid w:val="00770308"/>
    <w:rsid w:val="007720D8"/>
    <w:rsid w:val="007734F0"/>
    <w:rsid w:val="00774C76"/>
    <w:rsid w:val="0077561F"/>
    <w:rsid w:val="007771F8"/>
    <w:rsid w:val="007775F1"/>
    <w:rsid w:val="00781136"/>
    <w:rsid w:val="00785EEB"/>
    <w:rsid w:val="007865B2"/>
    <w:rsid w:val="00786BEE"/>
    <w:rsid w:val="0079080D"/>
    <w:rsid w:val="00790970"/>
    <w:rsid w:val="0079116D"/>
    <w:rsid w:val="00796853"/>
    <w:rsid w:val="00796905"/>
    <w:rsid w:val="007A080F"/>
    <w:rsid w:val="007A0D83"/>
    <w:rsid w:val="007A1F64"/>
    <w:rsid w:val="007A3920"/>
    <w:rsid w:val="007A4301"/>
    <w:rsid w:val="007A5540"/>
    <w:rsid w:val="007A654F"/>
    <w:rsid w:val="007B01D2"/>
    <w:rsid w:val="007B21A5"/>
    <w:rsid w:val="007B253C"/>
    <w:rsid w:val="007B2FBB"/>
    <w:rsid w:val="007B363A"/>
    <w:rsid w:val="007B5B75"/>
    <w:rsid w:val="007B617F"/>
    <w:rsid w:val="007B7D7C"/>
    <w:rsid w:val="007C03E5"/>
    <w:rsid w:val="007C0940"/>
    <w:rsid w:val="007C1BCC"/>
    <w:rsid w:val="007C328A"/>
    <w:rsid w:val="007C3E27"/>
    <w:rsid w:val="007C3F4D"/>
    <w:rsid w:val="007C468F"/>
    <w:rsid w:val="007C4D76"/>
    <w:rsid w:val="007C69B1"/>
    <w:rsid w:val="007C6EAF"/>
    <w:rsid w:val="007D021A"/>
    <w:rsid w:val="007D11EA"/>
    <w:rsid w:val="007D3790"/>
    <w:rsid w:val="007D3C7F"/>
    <w:rsid w:val="007D40CE"/>
    <w:rsid w:val="007D598D"/>
    <w:rsid w:val="007D6229"/>
    <w:rsid w:val="007D6D80"/>
    <w:rsid w:val="007E0AC2"/>
    <w:rsid w:val="007E484B"/>
    <w:rsid w:val="007E5533"/>
    <w:rsid w:val="007E56B5"/>
    <w:rsid w:val="007F109B"/>
    <w:rsid w:val="007F27AA"/>
    <w:rsid w:val="007F520F"/>
    <w:rsid w:val="007F7593"/>
    <w:rsid w:val="007F7EBF"/>
    <w:rsid w:val="00800F17"/>
    <w:rsid w:val="00801272"/>
    <w:rsid w:val="0080291D"/>
    <w:rsid w:val="00806E65"/>
    <w:rsid w:val="00806ED0"/>
    <w:rsid w:val="00807003"/>
    <w:rsid w:val="0081125E"/>
    <w:rsid w:val="008115E4"/>
    <w:rsid w:val="0081215E"/>
    <w:rsid w:val="00816483"/>
    <w:rsid w:val="00816AC5"/>
    <w:rsid w:val="00817AF1"/>
    <w:rsid w:val="00820142"/>
    <w:rsid w:val="00821C42"/>
    <w:rsid w:val="0082433A"/>
    <w:rsid w:val="00826DEC"/>
    <w:rsid w:val="00827857"/>
    <w:rsid w:val="00827A14"/>
    <w:rsid w:val="008314B4"/>
    <w:rsid w:val="008327E8"/>
    <w:rsid w:val="00832B26"/>
    <w:rsid w:val="00835240"/>
    <w:rsid w:val="00837B07"/>
    <w:rsid w:val="00837C34"/>
    <w:rsid w:val="008424A0"/>
    <w:rsid w:val="0084358A"/>
    <w:rsid w:val="0084458B"/>
    <w:rsid w:val="00846AAE"/>
    <w:rsid w:val="00847414"/>
    <w:rsid w:val="008478AC"/>
    <w:rsid w:val="00850FFA"/>
    <w:rsid w:val="008514A9"/>
    <w:rsid w:val="00852BF3"/>
    <w:rsid w:val="008535EC"/>
    <w:rsid w:val="00853BDD"/>
    <w:rsid w:val="00855157"/>
    <w:rsid w:val="00855892"/>
    <w:rsid w:val="00856F16"/>
    <w:rsid w:val="008626FA"/>
    <w:rsid w:val="008637ED"/>
    <w:rsid w:val="00865EEB"/>
    <w:rsid w:val="0086696E"/>
    <w:rsid w:val="008673E6"/>
    <w:rsid w:val="00871235"/>
    <w:rsid w:val="0087245B"/>
    <w:rsid w:val="00873D54"/>
    <w:rsid w:val="00874CD6"/>
    <w:rsid w:val="0087519F"/>
    <w:rsid w:val="00877215"/>
    <w:rsid w:val="008779E8"/>
    <w:rsid w:val="00877A0F"/>
    <w:rsid w:val="00877AEA"/>
    <w:rsid w:val="0088076E"/>
    <w:rsid w:val="00882964"/>
    <w:rsid w:val="00882A47"/>
    <w:rsid w:val="00884A59"/>
    <w:rsid w:val="00884DD0"/>
    <w:rsid w:val="0088542F"/>
    <w:rsid w:val="0088631E"/>
    <w:rsid w:val="00886A43"/>
    <w:rsid w:val="00891021"/>
    <w:rsid w:val="00892340"/>
    <w:rsid w:val="00895586"/>
    <w:rsid w:val="0089689A"/>
    <w:rsid w:val="00896EF0"/>
    <w:rsid w:val="008A0748"/>
    <w:rsid w:val="008A0AAC"/>
    <w:rsid w:val="008A2173"/>
    <w:rsid w:val="008A28BC"/>
    <w:rsid w:val="008A5ACF"/>
    <w:rsid w:val="008A6C33"/>
    <w:rsid w:val="008B02B9"/>
    <w:rsid w:val="008B1244"/>
    <w:rsid w:val="008B40BE"/>
    <w:rsid w:val="008B45FC"/>
    <w:rsid w:val="008B48C7"/>
    <w:rsid w:val="008B501C"/>
    <w:rsid w:val="008B718C"/>
    <w:rsid w:val="008C0DCC"/>
    <w:rsid w:val="008C1DE4"/>
    <w:rsid w:val="008C5BCD"/>
    <w:rsid w:val="008C6355"/>
    <w:rsid w:val="008D02A0"/>
    <w:rsid w:val="008D1B8A"/>
    <w:rsid w:val="008D1DCA"/>
    <w:rsid w:val="008D203B"/>
    <w:rsid w:val="008D3CF2"/>
    <w:rsid w:val="008D48BE"/>
    <w:rsid w:val="008D52E4"/>
    <w:rsid w:val="008E3CB1"/>
    <w:rsid w:val="008E52AA"/>
    <w:rsid w:val="008E592D"/>
    <w:rsid w:val="008E6B45"/>
    <w:rsid w:val="008E7305"/>
    <w:rsid w:val="008F1F74"/>
    <w:rsid w:val="008F25EE"/>
    <w:rsid w:val="008F3968"/>
    <w:rsid w:val="008F448E"/>
    <w:rsid w:val="008F4F7C"/>
    <w:rsid w:val="008F51AC"/>
    <w:rsid w:val="008F61C6"/>
    <w:rsid w:val="00900762"/>
    <w:rsid w:val="009013DF"/>
    <w:rsid w:val="009018E4"/>
    <w:rsid w:val="009025E9"/>
    <w:rsid w:val="00903F75"/>
    <w:rsid w:val="00905376"/>
    <w:rsid w:val="009057A0"/>
    <w:rsid w:val="00905CB8"/>
    <w:rsid w:val="00906EFE"/>
    <w:rsid w:val="00910BE4"/>
    <w:rsid w:val="00910BF9"/>
    <w:rsid w:val="00910CF2"/>
    <w:rsid w:val="00911E96"/>
    <w:rsid w:val="009122F3"/>
    <w:rsid w:val="00916970"/>
    <w:rsid w:val="009169D5"/>
    <w:rsid w:val="0091765B"/>
    <w:rsid w:val="00920A42"/>
    <w:rsid w:val="00921879"/>
    <w:rsid w:val="009251E8"/>
    <w:rsid w:val="009257BB"/>
    <w:rsid w:val="009259E7"/>
    <w:rsid w:val="0092634B"/>
    <w:rsid w:val="009263C4"/>
    <w:rsid w:val="00926BA6"/>
    <w:rsid w:val="00927BEA"/>
    <w:rsid w:val="00930F5B"/>
    <w:rsid w:val="0093293E"/>
    <w:rsid w:val="00932E61"/>
    <w:rsid w:val="00934CAD"/>
    <w:rsid w:val="00935630"/>
    <w:rsid w:val="00936BAE"/>
    <w:rsid w:val="009401A3"/>
    <w:rsid w:val="0094111D"/>
    <w:rsid w:val="00942BF9"/>
    <w:rsid w:val="00944336"/>
    <w:rsid w:val="009444B0"/>
    <w:rsid w:val="00946823"/>
    <w:rsid w:val="009519C8"/>
    <w:rsid w:val="00954188"/>
    <w:rsid w:val="00957BAE"/>
    <w:rsid w:val="0096169E"/>
    <w:rsid w:val="00963BB4"/>
    <w:rsid w:val="00965F75"/>
    <w:rsid w:val="0097042C"/>
    <w:rsid w:val="00970B24"/>
    <w:rsid w:val="009729CD"/>
    <w:rsid w:val="009749F7"/>
    <w:rsid w:val="009766C4"/>
    <w:rsid w:val="009767CE"/>
    <w:rsid w:val="00977D48"/>
    <w:rsid w:val="00983069"/>
    <w:rsid w:val="009845AE"/>
    <w:rsid w:val="009860EC"/>
    <w:rsid w:val="0099073B"/>
    <w:rsid w:val="00992B54"/>
    <w:rsid w:val="00993DDC"/>
    <w:rsid w:val="00995E86"/>
    <w:rsid w:val="009969F7"/>
    <w:rsid w:val="00997A63"/>
    <w:rsid w:val="009A081F"/>
    <w:rsid w:val="009A1AFF"/>
    <w:rsid w:val="009A27F8"/>
    <w:rsid w:val="009A2D92"/>
    <w:rsid w:val="009A2FB9"/>
    <w:rsid w:val="009A4653"/>
    <w:rsid w:val="009A6114"/>
    <w:rsid w:val="009B4D4F"/>
    <w:rsid w:val="009B5A8E"/>
    <w:rsid w:val="009B608F"/>
    <w:rsid w:val="009B66AD"/>
    <w:rsid w:val="009B7516"/>
    <w:rsid w:val="009B7C46"/>
    <w:rsid w:val="009C1C2C"/>
    <w:rsid w:val="009C2BCC"/>
    <w:rsid w:val="009C2F62"/>
    <w:rsid w:val="009C36C5"/>
    <w:rsid w:val="009C373C"/>
    <w:rsid w:val="009C3A31"/>
    <w:rsid w:val="009C431D"/>
    <w:rsid w:val="009C4708"/>
    <w:rsid w:val="009C6B95"/>
    <w:rsid w:val="009D1390"/>
    <w:rsid w:val="009D1F8B"/>
    <w:rsid w:val="009D34B8"/>
    <w:rsid w:val="009D388D"/>
    <w:rsid w:val="009D3FD9"/>
    <w:rsid w:val="009D47D8"/>
    <w:rsid w:val="009D6F18"/>
    <w:rsid w:val="009D790D"/>
    <w:rsid w:val="009E1001"/>
    <w:rsid w:val="009E1E05"/>
    <w:rsid w:val="009E1E45"/>
    <w:rsid w:val="009E29A2"/>
    <w:rsid w:val="009E34EB"/>
    <w:rsid w:val="009F20D3"/>
    <w:rsid w:val="009F3C95"/>
    <w:rsid w:val="009F5922"/>
    <w:rsid w:val="009F6A7C"/>
    <w:rsid w:val="009F6CD0"/>
    <w:rsid w:val="009F7418"/>
    <w:rsid w:val="009F7595"/>
    <w:rsid w:val="00A0017B"/>
    <w:rsid w:val="00A01B1D"/>
    <w:rsid w:val="00A029DB"/>
    <w:rsid w:val="00A0306C"/>
    <w:rsid w:val="00A04801"/>
    <w:rsid w:val="00A05C45"/>
    <w:rsid w:val="00A11218"/>
    <w:rsid w:val="00A128A1"/>
    <w:rsid w:val="00A14E46"/>
    <w:rsid w:val="00A17742"/>
    <w:rsid w:val="00A203E1"/>
    <w:rsid w:val="00A20F8B"/>
    <w:rsid w:val="00A221D2"/>
    <w:rsid w:val="00A231B1"/>
    <w:rsid w:val="00A264A3"/>
    <w:rsid w:val="00A27A45"/>
    <w:rsid w:val="00A3263D"/>
    <w:rsid w:val="00A338D8"/>
    <w:rsid w:val="00A33A31"/>
    <w:rsid w:val="00A3445F"/>
    <w:rsid w:val="00A3450C"/>
    <w:rsid w:val="00A34EAD"/>
    <w:rsid w:val="00A358EE"/>
    <w:rsid w:val="00A362DB"/>
    <w:rsid w:val="00A368B4"/>
    <w:rsid w:val="00A400C5"/>
    <w:rsid w:val="00A401D6"/>
    <w:rsid w:val="00A41357"/>
    <w:rsid w:val="00A41B7E"/>
    <w:rsid w:val="00A45D8B"/>
    <w:rsid w:val="00A504C1"/>
    <w:rsid w:val="00A5134B"/>
    <w:rsid w:val="00A53462"/>
    <w:rsid w:val="00A56003"/>
    <w:rsid w:val="00A56326"/>
    <w:rsid w:val="00A63035"/>
    <w:rsid w:val="00A640E9"/>
    <w:rsid w:val="00A64D8E"/>
    <w:rsid w:val="00A66201"/>
    <w:rsid w:val="00A67103"/>
    <w:rsid w:val="00A67FBE"/>
    <w:rsid w:val="00A70AA3"/>
    <w:rsid w:val="00A717D8"/>
    <w:rsid w:val="00A71A9D"/>
    <w:rsid w:val="00A71D3A"/>
    <w:rsid w:val="00A7201B"/>
    <w:rsid w:val="00A72399"/>
    <w:rsid w:val="00A727FE"/>
    <w:rsid w:val="00A72B0D"/>
    <w:rsid w:val="00A73015"/>
    <w:rsid w:val="00A73A06"/>
    <w:rsid w:val="00A73C1B"/>
    <w:rsid w:val="00A80252"/>
    <w:rsid w:val="00A81214"/>
    <w:rsid w:val="00A84B00"/>
    <w:rsid w:val="00A84EAF"/>
    <w:rsid w:val="00A85EF1"/>
    <w:rsid w:val="00A86F64"/>
    <w:rsid w:val="00A87678"/>
    <w:rsid w:val="00A91D33"/>
    <w:rsid w:val="00A91E83"/>
    <w:rsid w:val="00A91FFE"/>
    <w:rsid w:val="00A92672"/>
    <w:rsid w:val="00A93F6D"/>
    <w:rsid w:val="00A94283"/>
    <w:rsid w:val="00A9497C"/>
    <w:rsid w:val="00A95E2A"/>
    <w:rsid w:val="00A96B73"/>
    <w:rsid w:val="00AA16B9"/>
    <w:rsid w:val="00AA289E"/>
    <w:rsid w:val="00AA2B88"/>
    <w:rsid w:val="00AA5C56"/>
    <w:rsid w:val="00AB047A"/>
    <w:rsid w:val="00AB0947"/>
    <w:rsid w:val="00AB127F"/>
    <w:rsid w:val="00AB2562"/>
    <w:rsid w:val="00AB2ECB"/>
    <w:rsid w:val="00AB318F"/>
    <w:rsid w:val="00AB3725"/>
    <w:rsid w:val="00AB5A3F"/>
    <w:rsid w:val="00AB5CC9"/>
    <w:rsid w:val="00AB7666"/>
    <w:rsid w:val="00AC59E0"/>
    <w:rsid w:val="00AC646E"/>
    <w:rsid w:val="00AC65CF"/>
    <w:rsid w:val="00AC79C3"/>
    <w:rsid w:val="00AD2D61"/>
    <w:rsid w:val="00AD3B8A"/>
    <w:rsid w:val="00AD60FD"/>
    <w:rsid w:val="00AD7554"/>
    <w:rsid w:val="00AE0B58"/>
    <w:rsid w:val="00AE139A"/>
    <w:rsid w:val="00AE26BF"/>
    <w:rsid w:val="00AE5974"/>
    <w:rsid w:val="00AF003E"/>
    <w:rsid w:val="00AF06CA"/>
    <w:rsid w:val="00AF2B94"/>
    <w:rsid w:val="00AF3263"/>
    <w:rsid w:val="00AF41D0"/>
    <w:rsid w:val="00AF4E08"/>
    <w:rsid w:val="00AF5601"/>
    <w:rsid w:val="00AF77EE"/>
    <w:rsid w:val="00AF786E"/>
    <w:rsid w:val="00AF7B4C"/>
    <w:rsid w:val="00B018C8"/>
    <w:rsid w:val="00B02935"/>
    <w:rsid w:val="00B02A85"/>
    <w:rsid w:val="00B04923"/>
    <w:rsid w:val="00B054EA"/>
    <w:rsid w:val="00B066E3"/>
    <w:rsid w:val="00B06F8A"/>
    <w:rsid w:val="00B105EE"/>
    <w:rsid w:val="00B125E7"/>
    <w:rsid w:val="00B13706"/>
    <w:rsid w:val="00B13D40"/>
    <w:rsid w:val="00B16E80"/>
    <w:rsid w:val="00B175A3"/>
    <w:rsid w:val="00B247D5"/>
    <w:rsid w:val="00B26F71"/>
    <w:rsid w:val="00B27483"/>
    <w:rsid w:val="00B321E9"/>
    <w:rsid w:val="00B3275B"/>
    <w:rsid w:val="00B32ACE"/>
    <w:rsid w:val="00B35214"/>
    <w:rsid w:val="00B36174"/>
    <w:rsid w:val="00B367D2"/>
    <w:rsid w:val="00B36B7C"/>
    <w:rsid w:val="00B37A5F"/>
    <w:rsid w:val="00B43329"/>
    <w:rsid w:val="00B4353F"/>
    <w:rsid w:val="00B44C45"/>
    <w:rsid w:val="00B45303"/>
    <w:rsid w:val="00B474A6"/>
    <w:rsid w:val="00B4785D"/>
    <w:rsid w:val="00B52FD0"/>
    <w:rsid w:val="00B5451A"/>
    <w:rsid w:val="00B54D63"/>
    <w:rsid w:val="00B560C5"/>
    <w:rsid w:val="00B57672"/>
    <w:rsid w:val="00B57829"/>
    <w:rsid w:val="00B57DA9"/>
    <w:rsid w:val="00B63216"/>
    <w:rsid w:val="00B634E3"/>
    <w:rsid w:val="00B640F9"/>
    <w:rsid w:val="00B65F39"/>
    <w:rsid w:val="00B66E1B"/>
    <w:rsid w:val="00B67D05"/>
    <w:rsid w:val="00B67E6C"/>
    <w:rsid w:val="00B70DB9"/>
    <w:rsid w:val="00B72651"/>
    <w:rsid w:val="00B73102"/>
    <w:rsid w:val="00B7442E"/>
    <w:rsid w:val="00B747C5"/>
    <w:rsid w:val="00B75393"/>
    <w:rsid w:val="00B80A2F"/>
    <w:rsid w:val="00B823AA"/>
    <w:rsid w:val="00B824ED"/>
    <w:rsid w:val="00B82FCA"/>
    <w:rsid w:val="00B83591"/>
    <w:rsid w:val="00B850F7"/>
    <w:rsid w:val="00B8594B"/>
    <w:rsid w:val="00B868B8"/>
    <w:rsid w:val="00B9070B"/>
    <w:rsid w:val="00B90CBE"/>
    <w:rsid w:val="00B92006"/>
    <w:rsid w:val="00B920D4"/>
    <w:rsid w:val="00B952B3"/>
    <w:rsid w:val="00B956CE"/>
    <w:rsid w:val="00BA3B6C"/>
    <w:rsid w:val="00BA3FB4"/>
    <w:rsid w:val="00BB2556"/>
    <w:rsid w:val="00BB2D7F"/>
    <w:rsid w:val="00BB3E16"/>
    <w:rsid w:val="00BB4D16"/>
    <w:rsid w:val="00BB4F48"/>
    <w:rsid w:val="00BB69F6"/>
    <w:rsid w:val="00BB6B63"/>
    <w:rsid w:val="00BC0C42"/>
    <w:rsid w:val="00BC10C5"/>
    <w:rsid w:val="00BC221D"/>
    <w:rsid w:val="00BC291B"/>
    <w:rsid w:val="00BC3769"/>
    <w:rsid w:val="00BC3EB4"/>
    <w:rsid w:val="00BC4056"/>
    <w:rsid w:val="00BC5949"/>
    <w:rsid w:val="00BD0873"/>
    <w:rsid w:val="00BD1AFF"/>
    <w:rsid w:val="00BD299E"/>
    <w:rsid w:val="00BD2D6C"/>
    <w:rsid w:val="00BD2DF7"/>
    <w:rsid w:val="00BD3856"/>
    <w:rsid w:val="00BD3C05"/>
    <w:rsid w:val="00BD3E6D"/>
    <w:rsid w:val="00BD5A54"/>
    <w:rsid w:val="00BD69D2"/>
    <w:rsid w:val="00BD7761"/>
    <w:rsid w:val="00BE5B3A"/>
    <w:rsid w:val="00BF0652"/>
    <w:rsid w:val="00BF15E1"/>
    <w:rsid w:val="00BF21C3"/>
    <w:rsid w:val="00BF407C"/>
    <w:rsid w:val="00BF4B45"/>
    <w:rsid w:val="00BF7A07"/>
    <w:rsid w:val="00C01277"/>
    <w:rsid w:val="00C0319F"/>
    <w:rsid w:val="00C04891"/>
    <w:rsid w:val="00C0759D"/>
    <w:rsid w:val="00C07C23"/>
    <w:rsid w:val="00C101F2"/>
    <w:rsid w:val="00C10320"/>
    <w:rsid w:val="00C10AA1"/>
    <w:rsid w:val="00C10AD5"/>
    <w:rsid w:val="00C11D9D"/>
    <w:rsid w:val="00C11F77"/>
    <w:rsid w:val="00C13745"/>
    <w:rsid w:val="00C149BF"/>
    <w:rsid w:val="00C149D8"/>
    <w:rsid w:val="00C17413"/>
    <w:rsid w:val="00C176DB"/>
    <w:rsid w:val="00C20E70"/>
    <w:rsid w:val="00C21634"/>
    <w:rsid w:val="00C229E1"/>
    <w:rsid w:val="00C25DCE"/>
    <w:rsid w:val="00C260A7"/>
    <w:rsid w:val="00C27447"/>
    <w:rsid w:val="00C304D2"/>
    <w:rsid w:val="00C30A63"/>
    <w:rsid w:val="00C30E44"/>
    <w:rsid w:val="00C31DD5"/>
    <w:rsid w:val="00C32A84"/>
    <w:rsid w:val="00C3509C"/>
    <w:rsid w:val="00C353FE"/>
    <w:rsid w:val="00C36116"/>
    <w:rsid w:val="00C3654B"/>
    <w:rsid w:val="00C4061E"/>
    <w:rsid w:val="00C40714"/>
    <w:rsid w:val="00C40897"/>
    <w:rsid w:val="00C43E3F"/>
    <w:rsid w:val="00C4694F"/>
    <w:rsid w:val="00C46CB5"/>
    <w:rsid w:val="00C47723"/>
    <w:rsid w:val="00C5020C"/>
    <w:rsid w:val="00C52354"/>
    <w:rsid w:val="00C534DA"/>
    <w:rsid w:val="00C54ACB"/>
    <w:rsid w:val="00C54C92"/>
    <w:rsid w:val="00C56001"/>
    <w:rsid w:val="00C60703"/>
    <w:rsid w:val="00C61047"/>
    <w:rsid w:val="00C62254"/>
    <w:rsid w:val="00C64A1A"/>
    <w:rsid w:val="00C64C66"/>
    <w:rsid w:val="00C6732C"/>
    <w:rsid w:val="00C701B7"/>
    <w:rsid w:val="00C71EB1"/>
    <w:rsid w:val="00C727BC"/>
    <w:rsid w:val="00C73023"/>
    <w:rsid w:val="00C760C7"/>
    <w:rsid w:val="00C773B6"/>
    <w:rsid w:val="00C77FB8"/>
    <w:rsid w:val="00C83B29"/>
    <w:rsid w:val="00C86F36"/>
    <w:rsid w:val="00C92AA8"/>
    <w:rsid w:val="00C93073"/>
    <w:rsid w:val="00C95A38"/>
    <w:rsid w:val="00C96D16"/>
    <w:rsid w:val="00CA0947"/>
    <w:rsid w:val="00CA1D85"/>
    <w:rsid w:val="00CA2AD4"/>
    <w:rsid w:val="00CA3A93"/>
    <w:rsid w:val="00CA4146"/>
    <w:rsid w:val="00CA5388"/>
    <w:rsid w:val="00CA5981"/>
    <w:rsid w:val="00CA759F"/>
    <w:rsid w:val="00CB01BE"/>
    <w:rsid w:val="00CB1E1B"/>
    <w:rsid w:val="00CB242E"/>
    <w:rsid w:val="00CB4006"/>
    <w:rsid w:val="00CB5020"/>
    <w:rsid w:val="00CB6C57"/>
    <w:rsid w:val="00CB7FDC"/>
    <w:rsid w:val="00CC0906"/>
    <w:rsid w:val="00CC0916"/>
    <w:rsid w:val="00CC2245"/>
    <w:rsid w:val="00CC27D8"/>
    <w:rsid w:val="00CC3E90"/>
    <w:rsid w:val="00CC47BB"/>
    <w:rsid w:val="00CC4FAB"/>
    <w:rsid w:val="00CC7407"/>
    <w:rsid w:val="00CD004F"/>
    <w:rsid w:val="00CD1A79"/>
    <w:rsid w:val="00CD1D0E"/>
    <w:rsid w:val="00CD3D27"/>
    <w:rsid w:val="00CD3D49"/>
    <w:rsid w:val="00CD3DC2"/>
    <w:rsid w:val="00CD5DCA"/>
    <w:rsid w:val="00CD772C"/>
    <w:rsid w:val="00CD78C5"/>
    <w:rsid w:val="00CD7B68"/>
    <w:rsid w:val="00CE15F7"/>
    <w:rsid w:val="00CE1FC6"/>
    <w:rsid w:val="00CE29F6"/>
    <w:rsid w:val="00CE2B9B"/>
    <w:rsid w:val="00CE2C4C"/>
    <w:rsid w:val="00CE31E7"/>
    <w:rsid w:val="00CE61D2"/>
    <w:rsid w:val="00CE638F"/>
    <w:rsid w:val="00CE63A4"/>
    <w:rsid w:val="00CF12CF"/>
    <w:rsid w:val="00CF5633"/>
    <w:rsid w:val="00CF6384"/>
    <w:rsid w:val="00CF7E36"/>
    <w:rsid w:val="00D00886"/>
    <w:rsid w:val="00D012CC"/>
    <w:rsid w:val="00D03F7A"/>
    <w:rsid w:val="00D04ACA"/>
    <w:rsid w:val="00D06570"/>
    <w:rsid w:val="00D0745D"/>
    <w:rsid w:val="00D07506"/>
    <w:rsid w:val="00D07C80"/>
    <w:rsid w:val="00D113CE"/>
    <w:rsid w:val="00D1141C"/>
    <w:rsid w:val="00D12893"/>
    <w:rsid w:val="00D15EE0"/>
    <w:rsid w:val="00D20800"/>
    <w:rsid w:val="00D20D7F"/>
    <w:rsid w:val="00D220ED"/>
    <w:rsid w:val="00D23460"/>
    <w:rsid w:val="00D24E04"/>
    <w:rsid w:val="00D260C5"/>
    <w:rsid w:val="00D26F47"/>
    <w:rsid w:val="00D310DE"/>
    <w:rsid w:val="00D31614"/>
    <w:rsid w:val="00D372D4"/>
    <w:rsid w:val="00D40857"/>
    <w:rsid w:val="00D40893"/>
    <w:rsid w:val="00D4206B"/>
    <w:rsid w:val="00D4278E"/>
    <w:rsid w:val="00D42B25"/>
    <w:rsid w:val="00D4414B"/>
    <w:rsid w:val="00D44C78"/>
    <w:rsid w:val="00D53510"/>
    <w:rsid w:val="00D54351"/>
    <w:rsid w:val="00D54DB1"/>
    <w:rsid w:val="00D56F20"/>
    <w:rsid w:val="00D5733E"/>
    <w:rsid w:val="00D57899"/>
    <w:rsid w:val="00D578E1"/>
    <w:rsid w:val="00D57FD4"/>
    <w:rsid w:val="00D634AF"/>
    <w:rsid w:val="00D63835"/>
    <w:rsid w:val="00D6395E"/>
    <w:rsid w:val="00D639B1"/>
    <w:rsid w:val="00D64C71"/>
    <w:rsid w:val="00D66631"/>
    <w:rsid w:val="00D70EAE"/>
    <w:rsid w:val="00D730DD"/>
    <w:rsid w:val="00D75F22"/>
    <w:rsid w:val="00D769CC"/>
    <w:rsid w:val="00D77AA0"/>
    <w:rsid w:val="00D77FA1"/>
    <w:rsid w:val="00D8149B"/>
    <w:rsid w:val="00D82E4B"/>
    <w:rsid w:val="00D8765A"/>
    <w:rsid w:val="00D878BA"/>
    <w:rsid w:val="00D91501"/>
    <w:rsid w:val="00D91959"/>
    <w:rsid w:val="00D91E08"/>
    <w:rsid w:val="00D9226B"/>
    <w:rsid w:val="00D93241"/>
    <w:rsid w:val="00D934AA"/>
    <w:rsid w:val="00DA01BA"/>
    <w:rsid w:val="00DA1C58"/>
    <w:rsid w:val="00DA29C7"/>
    <w:rsid w:val="00DA3CA8"/>
    <w:rsid w:val="00DA3F48"/>
    <w:rsid w:val="00DA4F43"/>
    <w:rsid w:val="00DA4F5C"/>
    <w:rsid w:val="00DA5C3B"/>
    <w:rsid w:val="00DA5E51"/>
    <w:rsid w:val="00DA6471"/>
    <w:rsid w:val="00DB421A"/>
    <w:rsid w:val="00DB78E8"/>
    <w:rsid w:val="00DC2B56"/>
    <w:rsid w:val="00DC4AA3"/>
    <w:rsid w:val="00DC4B2C"/>
    <w:rsid w:val="00DC512D"/>
    <w:rsid w:val="00DC5FF3"/>
    <w:rsid w:val="00DC6ABD"/>
    <w:rsid w:val="00DC71DE"/>
    <w:rsid w:val="00DD1E88"/>
    <w:rsid w:val="00DD2D44"/>
    <w:rsid w:val="00DD3088"/>
    <w:rsid w:val="00DD4002"/>
    <w:rsid w:val="00DD491C"/>
    <w:rsid w:val="00DD4991"/>
    <w:rsid w:val="00DD49B3"/>
    <w:rsid w:val="00DD546B"/>
    <w:rsid w:val="00DD66A1"/>
    <w:rsid w:val="00DD6999"/>
    <w:rsid w:val="00DD6E2F"/>
    <w:rsid w:val="00DD7425"/>
    <w:rsid w:val="00DD78DB"/>
    <w:rsid w:val="00DE0A9C"/>
    <w:rsid w:val="00DE4156"/>
    <w:rsid w:val="00DE46FE"/>
    <w:rsid w:val="00DF0D8B"/>
    <w:rsid w:val="00DF1384"/>
    <w:rsid w:val="00DF1DD6"/>
    <w:rsid w:val="00DF2E68"/>
    <w:rsid w:val="00DF32BC"/>
    <w:rsid w:val="00E0161B"/>
    <w:rsid w:val="00E01E94"/>
    <w:rsid w:val="00E034DC"/>
    <w:rsid w:val="00E045F5"/>
    <w:rsid w:val="00E05F59"/>
    <w:rsid w:val="00E06BC8"/>
    <w:rsid w:val="00E06DAC"/>
    <w:rsid w:val="00E1169D"/>
    <w:rsid w:val="00E11961"/>
    <w:rsid w:val="00E1227D"/>
    <w:rsid w:val="00E12E38"/>
    <w:rsid w:val="00E1409B"/>
    <w:rsid w:val="00E148C8"/>
    <w:rsid w:val="00E14A5A"/>
    <w:rsid w:val="00E14CD6"/>
    <w:rsid w:val="00E17EA9"/>
    <w:rsid w:val="00E20584"/>
    <w:rsid w:val="00E21B92"/>
    <w:rsid w:val="00E22461"/>
    <w:rsid w:val="00E23B53"/>
    <w:rsid w:val="00E24BE9"/>
    <w:rsid w:val="00E260D2"/>
    <w:rsid w:val="00E30BF8"/>
    <w:rsid w:val="00E32C14"/>
    <w:rsid w:val="00E32D29"/>
    <w:rsid w:val="00E33267"/>
    <w:rsid w:val="00E335E7"/>
    <w:rsid w:val="00E3369E"/>
    <w:rsid w:val="00E352EC"/>
    <w:rsid w:val="00E35512"/>
    <w:rsid w:val="00E37AB8"/>
    <w:rsid w:val="00E403AB"/>
    <w:rsid w:val="00E414A7"/>
    <w:rsid w:val="00E42FF2"/>
    <w:rsid w:val="00E467DE"/>
    <w:rsid w:val="00E53C9C"/>
    <w:rsid w:val="00E54696"/>
    <w:rsid w:val="00E57D1C"/>
    <w:rsid w:val="00E62136"/>
    <w:rsid w:val="00E637F5"/>
    <w:rsid w:val="00E6692C"/>
    <w:rsid w:val="00E67769"/>
    <w:rsid w:val="00E70ED5"/>
    <w:rsid w:val="00E715CE"/>
    <w:rsid w:val="00E71C02"/>
    <w:rsid w:val="00E72A9C"/>
    <w:rsid w:val="00E73F6C"/>
    <w:rsid w:val="00E74C09"/>
    <w:rsid w:val="00E7542A"/>
    <w:rsid w:val="00E76FD4"/>
    <w:rsid w:val="00E77241"/>
    <w:rsid w:val="00E77D1D"/>
    <w:rsid w:val="00E83411"/>
    <w:rsid w:val="00E834EE"/>
    <w:rsid w:val="00E83C32"/>
    <w:rsid w:val="00E84AF0"/>
    <w:rsid w:val="00E84ECE"/>
    <w:rsid w:val="00E850AA"/>
    <w:rsid w:val="00E85B24"/>
    <w:rsid w:val="00E87607"/>
    <w:rsid w:val="00E87723"/>
    <w:rsid w:val="00E87A24"/>
    <w:rsid w:val="00E87BE4"/>
    <w:rsid w:val="00E87F58"/>
    <w:rsid w:val="00E91751"/>
    <w:rsid w:val="00E92604"/>
    <w:rsid w:val="00E94D94"/>
    <w:rsid w:val="00E956AD"/>
    <w:rsid w:val="00E97803"/>
    <w:rsid w:val="00E97FA0"/>
    <w:rsid w:val="00EA12EC"/>
    <w:rsid w:val="00EA1902"/>
    <w:rsid w:val="00EA27B9"/>
    <w:rsid w:val="00EA27FA"/>
    <w:rsid w:val="00EA2A2E"/>
    <w:rsid w:val="00EA36CD"/>
    <w:rsid w:val="00EA4151"/>
    <w:rsid w:val="00EA48B0"/>
    <w:rsid w:val="00EA5155"/>
    <w:rsid w:val="00EA7812"/>
    <w:rsid w:val="00EB01FB"/>
    <w:rsid w:val="00EB1769"/>
    <w:rsid w:val="00EB591F"/>
    <w:rsid w:val="00EB6D18"/>
    <w:rsid w:val="00EC0169"/>
    <w:rsid w:val="00EC1AA6"/>
    <w:rsid w:val="00EC1D79"/>
    <w:rsid w:val="00EC2FE5"/>
    <w:rsid w:val="00EC3303"/>
    <w:rsid w:val="00EC52EE"/>
    <w:rsid w:val="00EC57F2"/>
    <w:rsid w:val="00EC7A1F"/>
    <w:rsid w:val="00EC7F9E"/>
    <w:rsid w:val="00ED4C20"/>
    <w:rsid w:val="00ED4EF0"/>
    <w:rsid w:val="00ED6424"/>
    <w:rsid w:val="00ED6CDB"/>
    <w:rsid w:val="00EE1EC0"/>
    <w:rsid w:val="00EE312C"/>
    <w:rsid w:val="00EE3C30"/>
    <w:rsid w:val="00EE67F6"/>
    <w:rsid w:val="00EE777C"/>
    <w:rsid w:val="00EF0125"/>
    <w:rsid w:val="00EF0816"/>
    <w:rsid w:val="00EF11D2"/>
    <w:rsid w:val="00EF1942"/>
    <w:rsid w:val="00EF25D2"/>
    <w:rsid w:val="00EF5BA5"/>
    <w:rsid w:val="00EF5D8F"/>
    <w:rsid w:val="00EF6107"/>
    <w:rsid w:val="00EF7BA4"/>
    <w:rsid w:val="00F001CF"/>
    <w:rsid w:val="00F018A1"/>
    <w:rsid w:val="00F03070"/>
    <w:rsid w:val="00F042F6"/>
    <w:rsid w:val="00F067A3"/>
    <w:rsid w:val="00F10419"/>
    <w:rsid w:val="00F107B5"/>
    <w:rsid w:val="00F10EB5"/>
    <w:rsid w:val="00F11289"/>
    <w:rsid w:val="00F12CCB"/>
    <w:rsid w:val="00F14815"/>
    <w:rsid w:val="00F15245"/>
    <w:rsid w:val="00F16D9B"/>
    <w:rsid w:val="00F17C88"/>
    <w:rsid w:val="00F20ACE"/>
    <w:rsid w:val="00F221A2"/>
    <w:rsid w:val="00F2320F"/>
    <w:rsid w:val="00F251B0"/>
    <w:rsid w:val="00F25DCD"/>
    <w:rsid w:val="00F26263"/>
    <w:rsid w:val="00F2646A"/>
    <w:rsid w:val="00F2671D"/>
    <w:rsid w:val="00F27D90"/>
    <w:rsid w:val="00F3146B"/>
    <w:rsid w:val="00F31D47"/>
    <w:rsid w:val="00F326BA"/>
    <w:rsid w:val="00F33BA3"/>
    <w:rsid w:val="00F34A70"/>
    <w:rsid w:val="00F34AF0"/>
    <w:rsid w:val="00F35305"/>
    <w:rsid w:val="00F357BF"/>
    <w:rsid w:val="00F36AC3"/>
    <w:rsid w:val="00F36D2C"/>
    <w:rsid w:val="00F421C6"/>
    <w:rsid w:val="00F428E6"/>
    <w:rsid w:val="00F44247"/>
    <w:rsid w:val="00F4445C"/>
    <w:rsid w:val="00F50C74"/>
    <w:rsid w:val="00F50D91"/>
    <w:rsid w:val="00F50F67"/>
    <w:rsid w:val="00F5212C"/>
    <w:rsid w:val="00F52A83"/>
    <w:rsid w:val="00F54114"/>
    <w:rsid w:val="00F554D8"/>
    <w:rsid w:val="00F57AA6"/>
    <w:rsid w:val="00F57DFB"/>
    <w:rsid w:val="00F610A9"/>
    <w:rsid w:val="00F62593"/>
    <w:rsid w:val="00F62602"/>
    <w:rsid w:val="00F62CF8"/>
    <w:rsid w:val="00F63D31"/>
    <w:rsid w:val="00F64709"/>
    <w:rsid w:val="00F64FF0"/>
    <w:rsid w:val="00F66E27"/>
    <w:rsid w:val="00F675E3"/>
    <w:rsid w:val="00F67F0D"/>
    <w:rsid w:val="00F70D8D"/>
    <w:rsid w:val="00F72943"/>
    <w:rsid w:val="00F73CDF"/>
    <w:rsid w:val="00F74065"/>
    <w:rsid w:val="00F7428A"/>
    <w:rsid w:val="00F74A9D"/>
    <w:rsid w:val="00F753EB"/>
    <w:rsid w:val="00F75C8B"/>
    <w:rsid w:val="00F76263"/>
    <w:rsid w:val="00F76F26"/>
    <w:rsid w:val="00F7733F"/>
    <w:rsid w:val="00F80236"/>
    <w:rsid w:val="00F80C74"/>
    <w:rsid w:val="00F81124"/>
    <w:rsid w:val="00F81B79"/>
    <w:rsid w:val="00F83427"/>
    <w:rsid w:val="00F8413D"/>
    <w:rsid w:val="00F85863"/>
    <w:rsid w:val="00F859F5"/>
    <w:rsid w:val="00F85DF9"/>
    <w:rsid w:val="00F901D9"/>
    <w:rsid w:val="00F90F04"/>
    <w:rsid w:val="00F92B63"/>
    <w:rsid w:val="00F941A2"/>
    <w:rsid w:val="00F96E0E"/>
    <w:rsid w:val="00F97509"/>
    <w:rsid w:val="00FA014D"/>
    <w:rsid w:val="00FA0BA9"/>
    <w:rsid w:val="00FA2527"/>
    <w:rsid w:val="00FA267D"/>
    <w:rsid w:val="00FA2967"/>
    <w:rsid w:val="00FA3CBB"/>
    <w:rsid w:val="00FA4966"/>
    <w:rsid w:val="00FA59D6"/>
    <w:rsid w:val="00FA5E78"/>
    <w:rsid w:val="00FB04F2"/>
    <w:rsid w:val="00FB0984"/>
    <w:rsid w:val="00FB0A4B"/>
    <w:rsid w:val="00FB1003"/>
    <w:rsid w:val="00FB11A4"/>
    <w:rsid w:val="00FB1350"/>
    <w:rsid w:val="00FB2AA8"/>
    <w:rsid w:val="00FB3130"/>
    <w:rsid w:val="00FB7BBD"/>
    <w:rsid w:val="00FB7E2F"/>
    <w:rsid w:val="00FC0143"/>
    <w:rsid w:val="00FC0310"/>
    <w:rsid w:val="00FC11CD"/>
    <w:rsid w:val="00FC2170"/>
    <w:rsid w:val="00FC2467"/>
    <w:rsid w:val="00FC25F9"/>
    <w:rsid w:val="00FC2D06"/>
    <w:rsid w:val="00FC32E3"/>
    <w:rsid w:val="00FC5558"/>
    <w:rsid w:val="00FC71B8"/>
    <w:rsid w:val="00FC7C7C"/>
    <w:rsid w:val="00FD00AE"/>
    <w:rsid w:val="00FD0624"/>
    <w:rsid w:val="00FD158D"/>
    <w:rsid w:val="00FD1AC7"/>
    <w:rsid w:val="00FD1B91"/>
    <w:rsid w:val="00FD2BE0"/>
    <w:rsid w:val="00FD3E7C"/>
    <w:rsid w:val="00FD4AF4"/>
    <w:rsid w:val="00FD51EC"/>
    <w:rsid w:val="00FE17A8"/>
    <w:rsid w:val="00FE3324"/>
    <w:rsid w:val="00FE3DFF"/>
    <w:rsid w:val="00FE4F49"/>
    <w:rsid w:val="00FE5064"/>
    <w:rsid w:val="00FE513C"/>
    <w:rsid w:val="00FE516C"/>
    <w:rsid w:val="00FE5CEB"/>
    <w:rsid w:val="00FE6788"/>
    <w:rsid w:val="00FE67B4"/>
    <w:rsid w:val="00FE6DA3"/>
    <w:rsid w:val="00FE79B4"/>
    <w:rsid w:val="00FF2698"/>
    <w:rsid w:val="00FF4338"/>
    <w:rsid w:val="00FF58B9"/>
    <w:rsid w:val="00FF5CD0"/>
    <w:rsid w:val="00FF7834"/>
    <w:rsid w:val="00FF7C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9424C"/>
  <w15:docId w15:val="{20C72E92-9632-463C-B177-6FCF1CA85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2A2E"/>
  </w:style>
  <w:style w:type="paragraph" w:styleId="2">
    <w:name w:val="heading 2"/>
    <w:basedOn w:val="a"/>
    <w:next w:val="a"/>
    <w:link w:val="20"/>
    <w:uiPriority w:val="9"/>
    <w:semiHidden/>
    <w:unhideWhenUsed/>
    <w:qFormat/>
    <w:rsid w:val="0051621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qFormat/>
    <w:rsid w:val="00EA36CD"/>
    <w:pPr>
      <w:keepNext/>
      <w:keepLines/>
      <w:spacing w:before="200" w:after="200" w:line="240" w:lineRule="auto"/>
      <w:outlineLvl w:val="2"/>
    </w:pPr>
    <w:rPr>
      <w:rFonts w:ascii="font364" w:eastAsia="font364" w:hAnsi="font364" w:cs="font364"/>
      <w:b/>
      <w:bCs/>
      <w:color w:val="4F81BD"/>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57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5"/>
    <w:uiPriority w:val="99"/>
    <w:unhideWhenUsed/>
    <w:qFormat/>
    <w:rsid w:val="006820EC"/>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6">
    <w:name w:val="header"/>
    <w:basedOn w:val="a"/>
    <w:link w:val="a7"/>
    <w:uiPriority w:val="99"/>
    <w:unhideWhenUsed/>
    <w:rsid w:val="00A91FFE"/>
    <w:pPr>
      <w:tabs>
        <w:tab w:val="center" w:pos="4677"/>
        <w:tab w:val="right" w:pos="9355"/>
      </w:tabs>
      <w:spacing w:after="0" w:line="240" w:lineRule="auto"/>
      <w:jc w:val="center"/>
    </w:pPr>
    <w:rPr>
      <w:rFonts w:ascii="Calibri" w:eastAsia="Calibri" w:hAnsi="Calibri" w:cs="Times New Roman"/>
      <w:lang w:val="ru-RU"/>
    </w:rPr>
  </w:style>
  <w:style w:type="character" w:customStyle="1" w:styleId="a7">
    <w:name w:val="Верхній колонтитул Знак"/>
    <w:basedOn w:val="a0"/>
    <w:link w:val="a6"/>
    <w:uiPriority w:val="99"/>
    <w:rsid w:val="00A91FFE"/>
    <w:rPr>
      <w:rFonts w:ascii="Calibri" w:eastAsia="Calibri" w:hAnsi="Calibri" w:cs="Times New Roman"/>
      <w:lang w:val="ru-RU"/>
    </w:rPr>
  </w:style>
  <w:style w:type="character" w:customStyle="1" w:styleId="rvts23">
    <w:name w:val="rvts23"/>
    <w:rsid w:val="00A91FFE"/>
  </w:style>
  <w:style w:type="character" w:customStyle="1" w:styleId="a5">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4"/>
    <w:uiPriority w:val="99"/>
    <w:locked/>
    <w:rsid w:val="00D878BA"/>
    <w:rPr>
      <w:rFonts w:ascii="Times New Roman" w:eastAsiaTheme="minorEastAsia" w:hAnsi="Times New Roman" w:cs="Times New Roman"/>
      <w:sz w:val="24"/>
      <w:szCs w:val="24"/>
      <w:lang w:eastAsia="uk-UA"/>
    </w:rPr>
  </w:style>
  <w:style w:type="paragraph" w:customStyle="1" w:styleId="Textbody">
    <w:name w:val="Text body"/>
    <w:basedOn w:val="a"/>
    <w:rsid w:val="00E034DC"/>
    <w:pPr>
      <w:suppressAutoHyphens/>
      <w:autoSpaceDN w:val="0"/>
      <w:spacing w:after="140" w:line="276" w:lineRule="auto"/>
      <w:textAlignment w:val="baseline"/>
    </w:pPr>
    <w:rPr>
      <w:rFonts w:ascii="Liberation Serif" w:eastAsia="Noto Sans CJK SC" w:hAnsi="Liberation Serif" w:cs="Lohit Devanagari"/>
      <w:kern w:val="3"/>
      <w:sz w:val="24"/>
      <w:szCs w:val="24"/>
      <w:lang w:val="ru-RU" w:eastAsia="zh-CN" w:bidi="hi-IN"/>
    </w:rPr>
  </w:style>
  <w:style w:type="paragraph" w:styleId="a8">
    <w:name w:val="List Paragraph"/>
    <w:basedOn w:val="a"/>
    <w:uiPriority w:val="34"/>
    <w:qFormat/>
    <w:rsid w:val="00447035"/>
    <w:pPr>
      <w:ind w:left="720"/>
      <w:contextualSpacing/>
    </w:pPr>
    <w:rPr>
      <w:lang w:val="ru-RU"/>
    </w:rPr>
  </w:style>
  <w:style w:type="character" w:styleId="a9">
    <w:name w:val="Emphasis"/>
    <w:basedOn w:val="a0"/>
    <w:qFormat/>
    <w:rsid w:val="00432FBC"/>
    <w:rPr>
      <w:i/>
      <w:iCs/>
    </w:rPr>
  </w:style>
  <w:style w:type="character" w:styleId="aa">
    <w:name w:val="Hyperlink"/>
    <w:basedOn w:val="a0"/>
    <w:uiPriority w:val="99"/>
    <w:unhideWhenUsed/>
    <w:rsid w:val="00432FBC"/>
    <w:rPr>
      <w:color w:val="0000FF"/>
      <w:u w:val="single"/>
    </w:rPr>
  </w:style>
  <w:style w:type="paragraph" w:customStyle="1" w:styleId="rvps2">
    <w:name w:val="rvps2"/>
    <w:basedOn w:val="a"/>
    <w:link w:val="rvps2Char"/>
    <w:qFormat/>
    <w:rsid w:val="00C10AA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annotation text"/>
    <w:basedOn w:val="a"/>
    <w:link w:val="ac"/>
    <w:rsid w:val="00117B8C"/>
    <w:pPr>
      <w:spacing w:after="0" w:line="240" w:lineRule="auto"/>
    </w:pPr>
    <w:rPr>
      <w:rFonts w:ascii="Times New Roman" w:eastAsia="Times New Roman" w:hAnsi="Times New Roman" w:cs="Times New Roman"/>
      <w:sz w:val="20"/>
      <w:szCs w:val="20"/>
      <w:lang w:eastAsia="ru-RU"/>
    </w:rPr>
  </w:style>
  <w:style w:type="character" w:customStyle="1" w:styleId="ac">
    <w:name w:val="Текст примітки Знак"/>
    <w:basedOn w:val="a0"/>
    <w:link w:val="ab"/>
    <w:rsid w:val="00117B8C"/>
    <w:rPr>
      <w:rFonts w:ascii="Times New Roman" w:eastAsia="Times New Roman" w:hAnsi="Times New Roman" w:cs="Times New Roman"/>
      <w:sz w:val="20"/>
      <w:szCs w:val="20"/>
      <w:lang w:eastAsia="ru-RU"/>
    </w:rPr>
  </w:style>
  <w:style w:type="paragraph" w:customStyle="1" w:styleId="tj">
    <w:name w:val="tj"/>
    <w:basedOn w:val="a"/>
    <w:rsid w:val="00C4772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C95A38"/>
  </w:style>
  <w:style w:type="character" w:customStyle="1" w:styleId="fontstyle01">
    <w:name w:val="fontstyle01"/>
    <w:basedOn w:val="a0"/>
    <w:rsid w:val="005D5BB4"/>
    <w:rPr>
      <w:rFonts w:ascii="Arsenal-Regular" w:hAnsi="Arsenal-Regular" w:hint="default"/>
      <w:b w:val="0"/>
      <w:bCs w:val="0"/>
      <w:i w:val="0"/>
      <w:iCs w:val="0"/>
      <w:color w:val="000000"/>
      <w:sz w:val="28"/>
      <w:szCs w:val="28"/>
    </w:rPr>
  </w:style>
  <w:style w:type="character" w:customStyle="1" w:styleId="30">
    <w:name w:val="Заголовок 3 Знак"/>
    <w:basedOn w:val="a0"/>
    <w:link w:val="3"/>
    <w:uiPriority w:val="9"/>
    <w:rsid w:val="00EA36CD"/>
    <w:rPr>
      <w:rFonts w:ascii="font364" w:eastAsia="font364" w:hAnsi="font364" w:cs="font364"/>
      <w:b/>
      <w:bCs/>
      <w:color w:val="4F81BD"/>
      <w:sz w:val="20"/>
      <w:szCs w:val="20"/>
      <w:lang w:eastAsia="uk-UA"/>
    </w:rPr>
  </w:style>
  <w:style w:type="paragraph" w:customStyle="1" w:styleId="ad">
    <w:name w:val="Нормальний текст"/>
    <w:basedOn w:val="a"/>
    <w:rsid w:val="00A41357"/>
    <w:pPr>
      <w:spacing w:before="120" w:after="0" w:line="240" w:lineRule="auto"/>
      <w:ind w:firstLine="567"/>
    </w:pPr>
    <w:rPr>
      <w:rFonts w:ascii="Antiqua" w:eastAsia="Times New Roman" w:hAnsi="Antiqua" w:cs="Times New Roman"/>
      <w:sz w:val="26"/>
      <w:szCs w:val="20"/>
      <w:lang w:eastAsia="ru-RU"/>
    </w:rPr>
  </w:style>
  <w:style w:type="character" w:customStyle="1" w:styleId="20">
    <w:name w:val="Заголовок 2 Знак"/>
    <w:basedOn w:val="a0"/>
    <w:link w:val="2"/>
    <w:uiPriority w:val="9"/>
    <w:semiHidden/>
    <w:rsid w:val="00516219"/>
    <w:rPr>
      <w:rFonts w:asciiTheme="majorHAnsi" w:eastAsiaTheme="majorEastAsia" w:hAnsiTheme="majorHAnsi" w:cstheme="majorBidi"/>
      <w:color w:val="2E74B5" w:themeColor="accent1" w:themeShade="BF"/>
      <w:sz w:val="26"/>
      <w:szCs w:val="26"/>
    </w:rPr>
  </w:style>
  <w:style w:type="paragraph" w:styleId="ae">
    <w:name w:val="endnote text"/>
    <w:basedOn w:val="a"/>
    <w:link w:val="af"/>
    <w:uiPriority w:val="99"/>
    <w:semiHidden/>
    <w:unhideWhenUsed/>
    <w:rsid w:val="008673E6"/>
    <w:pPr>
      <w:spacing w:after="0" w:line="240" w:lineRule="auto"/>
    </w:pPr>
    <w:rPr>
      <w:sz w:val="20"/>
      <w:szCs w:val="20"/>
    </w:rPr>
  </w:style>
  <w:style w:type="character" w:customStyle="1" w:styleId="af">
    <w:name w:val="Текст кінцевої виноски Знак"/>
    <w:basedOn w:val="a0"/>
    <w:link w:val="ae"/>
    <w:uiPriority w:val="99"/>
    <w:semiHidden/>
    <w:rsid w:val="008673E6"/>
    <w:rPr>
      <w:sz w:val="20"/>
      <w:szCs w:val="20"/>
    </w:rPr>
  </w:style>
  <w:style w:type="character" w:styleId="af0">
    <w:name w:val="endnote reference"/>
    <w:basedOn w:val="a0"/>
    <w:uiPriority w:val="99"/>
    <w:semiHidden/>
    <w:unhideWhenUsed/>
    <w:rsid w:val="008673E6"/>
    <w:rPr>
      <w:vertAlign w:val="superscript"/>
    </w:rPr>
  </w:style>
  <w:style w:type="paragraph" w:styleId="af1">
    <w:name w:val="Balloon Text"/>
    <w:basedOn w:val="a"/>
    <w:link w:val="af2"/>
    <w:uiPriority w:val="99"/>
    <w:semiHidden/>
    <w:unhideWhenUsed/>
    <w:rsid w:val="00726FA0"/>
    <w:pPr>
      <w:spacing w:after="0" w:line="240" w:lineRule="auto"/>
    </w:pPr>
    <w:rPr>
      <w:rFonts w:ascii="Segoe UI" w:hAnsi="Segoe UI" w:cs="Segoe UI"/>
      <w:sz w:val="18"/>
      <w:szCs w:val="18"/>
    </w:rPr>
  </w:style>
  <w:style w:type="character" w:customStyle="1" w:styleId="af2">
    <w:name w:val="Текст у виносці Знак"/>
    <w:basedOn w:val="a0"/>
    <w:link w:val="af1"/>
    <w:uiPriority w:val="99"/>
    <w:semiHidden/>
    <w:rsid w:val="00726FA0"/>
    <w:rPr>
      <w:rFonts w:ascii="Segoe UI" w:hAnsi="Segoe UI" w:cs="Segoe UI"/>
      <w:sz w:val="18"/>
      <w:szCs w:val="18"/>
    </w:rPr>
  </w:style>
  <w:style w:type="paragraph" w:customStyle="1" w:styleId="rvps7">
    <w:name w:val="rvps7"/>
    <w:basedOn w:val="a"/>
    <w:rsid w:val="00992B54"/>
    <w:pPr>
      <w:spacing w:before="100" w:beforeAutospacing="1" w:after="100" w:afterAutospacing="1" w:line="240" w:lineRule="auto"/>
    </w:pPr>
    <w:rPr>
      <w:rFonts w:ascii="Times New Roman" w:eastAsia="Times New Roman" w:hAnsi="Times New Roman" w:cs="Times New Roman"/>
      <w:sz w:val="24"/>
      <w:szCs w:val="24"/>
      <w:lang w:val="en-GB" w:eastAsia="en-GB" w:bidi="he-IL"/>
    </w:rPr>
  </w:style>
  <w:style w:type="character" w:customStyle="1" w:styleId="rvts0">
    <w:name w:val="rvts0"/>
    <w:basedOn w:val="a0"/>
    <w:qFormat/>
    <w:rsid w:val="002E4FE6"/>
  </w:style>
  <w:style w:type="character" w:customStyle="1" w:styleId="ListLabel5">
    <w:name w:val="ListLabel 5"/>
    <w:rsid w:val="000B19FD"/>
    <w:rPr>
      <w:color w:val="auto"/>
    </w:rPr>
  </w:style>
  <w:style w:type="character" w:customStyle="1" w:styleId="WW8Num1z0">
    <w:name w:val="WW8Num1z0"/>
    <w:rsid w:val="00A27A45"/>
    <w:rPr>
      <w:rFonts w:hint="default"/>
    </w:rPr>
  </w:style>
  <w:style w:type="paragraph" w:styleId="af3">
    <w:name w:val="Body Text"/>
    <w:basedOn w:val="a"/>
    <w:link w:val="af4"/>
    <w:rsid w:val="0004547B"/>
    <w:pPr>
      <w:suppressAutoHyphens/>
      <w:spacing w:after="140" w:line="276" w:lineRule="auto"/>
    </w:pPr>
    <w:rPr>
      <w:rFonts w:ascii="Calibri" w:eastAsia="Calibri" w:hAnsi="Calibri" w:cs="Calibri"/>
      <w:lang w:val="ru-RU" w:eastAsia="zh-CN"/>
    </w:rPr>
  </w:style>
  <w:style w:type="character" w:customStyle="1" w:styleId="af4">
    <w:name w:val="Основний текст Знак"/>
    <w:basedOn w:val="a0"/>
    <w:link w:val="af3"/>
    <w:rsid w:val="0004547B"/>
    <w:rPr>
      <w:rFonts w:ascii="Calibri" w:eastAsia="Calibri" w:hAnsi="Calibri" w:cs="Calibri"/>
      <w:lang w:val="ru-RU" w:eastAsia="zh-CN"/>
    </w:rPr>
  </w:style>
  <w:style w:type="paragraph" w:styleId="af5">
    <w:name w:val="Revision"/>
    <w:hidden/>
    <w:uiPriority w:val="99"/>
    <w:semiHidden/>
    <w:rsid w:val="00F62593"/>
    <w:pPr>
      <w:spacing w:after="0" w:line="240" w:lineRule="auto"/>
    </w:pPr>
    <w:rPr>
      <w:rFonts w:ascii="Times New Roman" w:eastAsia="Times New Roman" w:hAnsi="Times New Roman" w:cs="Times New Roman"/>
      <w:sz w:val="20"/>
      <w:szCs w:val="20"/>
      <w:lang w:eastAsia="ru-RU"/>
    </w:rPr>
  </w:style>
  <w:style w:type="paragraph" w:customStyle="1" w:styleId="af6">
    <w:name w:val="Основа"/>
    <w:basedOn w:val="a"/>
    <w:link w:val="af7"/>
    <w:qFormat/>
    <w:rsid w:val="001C50CA"/>
    <w:pPr>
      <w:spacing w:after="120" w:line="240" w:lineRule="auto"/>
      <w:jc w:val="both"/>
    </w:pPr>
    <w:rPr>
      <w:rFonts w:ascii="Times New Roman" w:eastAsia="Times New Roman" w:hAnsi="Times New Roman" w:cs="Times New Roman"/>
      <w:lang w:eastAsia="ru-RU"/>
    </w:rPr>
  </w:style>
  <w:style w:type="character" w:customStyle="1" w:styleId="af7">
    <w:name w:val="Основа Знак"/>
    <w:basedOn w:val="a0"/>
    <w:link w:val="af6"/>
    <w:rsid w:val="001C50CA"/>
    <w:rPr>
      <w:rFonts w:ascii="Times New Roman" w:eastAsia="Times New Roman" w:hAnsi="Times New Roman" w:cs="Times New Roman"/>
      <w:lang w:eastAsia="ru-RU"/>
    </w:rPr>
  </w:style>
  <w:style w:type="character" w:customStyle="1" w:styleId="rvps2Char">
    <w:name w:val="rvps2 Char"/>
    <w:basedOn w:val="a0"/>
    <w:link w:val="rvps2"/>
    <w:rsid w:val="005265E5"/>
    <w:rPr>
      <w:rFonts w:ascii="Times New Roman" w:eastAsia="Times New Roman" w:hAnsi="Times New Roman" w:cs="Times New Roman"/>
      <w:sz w:val="24"/>
      <w:szCs w:val="24"/>
      <w:lang w:eastAsia="uk-UA"/>
    </w:rPr>
  </w:style>
  <w:style w:type="character" w:customStyle="1" w:styleId="st42">
    <w:name w:val="st42"/>
    <w:uiPriority w:val="99"/>
    <w:rsid w:val="00F54114"/>
    <w:rPr>
      <w:color w:val="000000"/>
    </w:rPr>
  </w:style>
  <w:style w:type="character" w:customStyle="1" w:styleId="rvts37">
    <w:name w:val="rvts37"/>
    <w:basedOn w:val="a0"/>
    <w:rsid w:val="00473166"/>
  </w:style>
  <w:style w:type="character" w:customStyle="1" w:styleId="rvts9">
    <w:name w:val="rvts9"/>
    <w:basedOn w:val="a0"/>
    <w:rsid w:val="004040C0"/>
  </w:style>
  <w:style w:type="character" w:customStyle="1" w:styleId="rvts44">
    <w:name w:val="rvts44"/>
    <w:basedOn w:val="a0"/>
    <w:rsid w:val="00327EE8"/>
  </w:style>
  <w:style w:type="paragraph" w:customStyle="1" w:styleId="msolistparagraph0">
    <w:name w:val="msolistparagraph"/>
    <w:basedOn w:val="a"/>
    <w:rsid w:val="00F80236"/>
    <w:pPr>
      <w:spacing w:after="0" w:line="240" w:lineRule="auto"/>
      <w:ind w:left="720"/>
    </w:pPr>
    <w:rPr>
      <w:rFonts w:ascii="Times New Roman" w:eastAsia="Times New Roman" w:hAnsi="Times New Roman" w:cs="Times New Roman"/>
      <w:sz w:val="24"/>
      <w:szCs w:val="24"/>
      <w:lang w:val="en-GB" w:eastAsia="en-GB"/>
    </w:rPr>
  </w:style>
  <w:style w:type="paragraph" w:customStyle="1" w:styleId="western">
    <w:name w:val="western"/>
    <w:basedOn w:val="a"/>
    <w:qFormat/>
    <w:rsid w:val="00A221D2"/>
    <w:pPr>
      <w:suppressAutoHyphens/>
      <w:spacing w:beforeAutospacing="1" w:after="200" w:afterAutospacing="1" w:line="240" w:lineRule="auto"/>
    </w:pPr>
    <w:rPr>
      <w:rFonts w:ascii="Times New Roman" w:eastAsia="Times New Roman" w:hAnsi="Times New Roman" w:cs="Times New Roman"/>
      <w:sz w:val="24"/>
      <w:szCs w:val="24"/>
      <w:lang w:eastAsia="uk-UA"/>
    </w:rPr>
  </w:style>
  <w:style w:type="paragraph" w:customStyle="1" w:styleId="StyleAwt">
    <w:name w:val="StyleAwt"/>
    <w:basedOn w:val="a"/>
    <w:rsid w:val="007E484B"/>
    <w:pPr>
      <w:spacing w:after="0" w:line="220" w:lineRule="exact"/>
    </w:pPr>
    <w:rPr>
      <w:rFonts w:ascii="Times New Roman" w:eastAsia="Times New Roman" w:hAnsi="Times New Roman" w:cs="Times New Roman"/>
      <w:b/>
      <w:i/>
      <w:sz w:val="18"/>
      <w:szCs w:val="20"/>
      <w:u w:val="single"/>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12827">
      <w:bodyDiv w:val="1"/>
      <w:marLeft w:val="0"/>
      <w:marRight w:val="0"/>
      <w:marTop w:val="0"/>
      <w:marBottom w:val="0"/>
      <w:divBdr>
        <w:top w:val="none" w:sz="0" w:space="0" w:color="auto"/>
        <w:left w:val="none" w:sz="0" w:space="0" w:color="auto"/>
        <w:bottom w:val="none" w:sz="0" w:space="0" w:color="auto"/>
        <w:right w:val="none" w:sz="0" w:space="0" w:color="auto"/>
      </w:divBdr>
      <w:divsChild>
        <w:div w:id="957374587">
          <w:marLeft w:val="0"/>
          <w:marRight w:val="0"/>
          <w:marTop w:val="0"/>
          <w:marBottom w:val="0"/>
          <w:divBdr>
            <w:top w:val="none" w:sz="0" w:space="0" w:color="auto"/>
            <w:left w:val="none" w:sz="0" w:space="0" w:color="auto"/>
            <w:bottom w:val="none" w:sz="0" w:space="0" w:color="auto"/>
            <w:right w:val="none" w:sz="0" w:space="0" w:color="auto"/>
          </w:divBdr>
        </w:div>
      </w:divsChild>
    </w:div>
    <w:div w:id="65690505">
      <w:bodyDiv w:val="1"/>
      <w:marLeft w:val="0"/>
      <w:marRight w:val="0"/>
      <w:marTop w:val="0"/>
      <w:marBottom w:val="0"/>
      <w:divBdr>
        <w:top w:val="none" w:sz="0" w:space="0" w:color="auto"/>
        <w:left w:val="none" w:sz="0" w:space="0" w:color="auto"/>
        <w:bottom w:val="none" w:sz="0" w:space="0" w:color="auto"/>
        <w:right w:val="none" w:sz="0" w:space="0" w:color="auto"/>
      </w:divBdr>
    </w:div>
    <w:div w:id="262540802">
      <w:bodyDiv w:val="1"/>
      <w:marLeft w:val="0"/>
      <w:marRight w:val="0"/>
      <w:marTop w:val="0"/>
      <w:marBottom w:val="0"/>
      <w:divBdr>
        <w:top w:val="none" w:sz="0" w:space="0" w:color="auto"/>
        <w:left w:val="none" w:sz="0" w:space="0" w:color="auto"/>
        <w:bottom w:val="none" w:sz="0" w:space="0" w:color="auto"/>
        <w:right w:val="none" w:sz="0" w:space="0" w:color="auto"/>
      </w:divBdr>
    </w:div>
    <w:div w:id="316151471">
      <w:bodyDiv w:val="1"/>
      <w:marLeft w:val="0"/>
      <w:marRight w:val="0"/>
      <w:marTop w:val="0"/>
      <w:marBottom w:val="0"/>
      <w:divBdr>
        <w:top w:val="none" w:sz="0" w:space="0" w:color="auto"/>
        <w:left w:val="none" w:sz="0" w:space="0" w:color="auto"/>
        <w:bottom w:val="none" w:sz="0" w:space="0" w:color="auto"/>
        <w:right w:val="none" w:sz="0" w:space="0" w:color="auto"/>
      </w:divBdr>
      <w:divsChild>
        <w:div w:id="1499076679">
          <w:marLeft w:val="0"/>
          <w:marRight w:val="0"/>
          <w:marTop w:val="0"/>
          <w:marBottom w:val="0"/>
          <w:divBdr>
            <w:top w:val="none" w:sz="0" w:space="0" w:color="auto"/>
            <w:left w:val="none" w:sz="0" w:space="0" w:color="auto"/>
            <w:bottom w:val="none" w:sz="0" w:space="0" w:color="auto"/>
            <w:right w:val="none" w:sz="0" w:space="0" w:color="auto"/>
          </w:divBdr>
        </w:div>
        <w:div w:id="1593582601">
          <w:marLeft w:val="0"/>
          <w:marRight w:val="0"/>
          <w:marTop w:val="0"/>
          <w:marBottom w:val="0"/>
          <w:divBdr>
            <w:top w:val="none" w:sz="0" w:space="0" w:color="auto"/>
            <w:left w:val="none" w:sz="0" w:space="0" w:color="auto"/>
            <w:bottom w:val="none" w:sz="0" w:space="0" w:color="auto"/>
            <w:right w:val="none" w:sz="0" w:space="0" w:color="auto"/>
          </w:divBdr>
        </w:div>
        <w:div w:id="1854491681">
          <w:marLeft w:val="0"/>
          <w:marRight w:val="0"/>
          <w:marTop w:val="0"/>
          <w:marBottom w:val="0"/>
          <w:divBdr>
            <w:top w:val="none" w:sz="0" w:space="0" w:color="auto"/>
            <w:left w:val="none" w:sz="0" w:space="0" w:color="auto"/>
            <w:bottom w:val="none" w:sz="0" w:space="0" w:color="auto"/>
            <w:right w:val="none" w:sz="0" w:space="0" w:color="auto"/>
          </w:divBdr>
        </w:div>
        <w:div w:id="752549972">
          <w:marLeft w:val="0"/>
          <w:marRight w:val="0"/>
          <w:marTop w:val="0"/>
          <w:marBottom w:val="0"/>
          <w:divBdr>
            <w:top w:val="none" w:sz="0" w:space="0" w:color="auto"/>
            <w:left w:val="none" w:sz="0" w:space="0" w:color="auto"/>
            <w:bottom w:val="none" w:sz="0" w:space="0" w:color="auto"/>
            <w:right w:val="none" w:sz="0" w:space="0" w:color="auto"/>
          </w:divBdr>
        </w:div>
        <w:div w:id="347870856">
          <w:marLeft w:val="0"/>
          <w:marRight w:val="0"/>
          <w:marTop w:val="0"/>
          <w:marBottom w:val="0"/>
          <w:divBdr>
            <w:top w:val="none" w:sz="0" w:space="0" w:color="auto"/>
            <w:left w:val="none" w:sz="0" w:space="0" w:color="auto"/>
            <w:bottom w:val="none" w:sz="0" w:space="0" w:color="auto"/>
            <w:right w:val="none" w:sz="0" w:space="0" w:color="auto"/>
          </w:divBdr>
        </w:div>
        <w:div w:id="1688366973">
          <w:marLeft w:val="0"/>
          <w:marRight w:val="0"/>
          <w:marTop w:val="0"/>
          <w:marBottom w:val="0"/>
          <w:divBdr>
            <w:top w:val="none" w:sz="0" w:space="0" w:color="auto"/>
            <w:left w:val="none" w:sz="0" w:space="0" w:color="auto"/>
            <w:bottom w:val="none" w:sz="0" w:space="0" w:color="auto"/>
            <w:right w:val="none" w:sz="0" w:space="0" w:color="auto"/>
          </w:divBdr>
        </w:div>
        <w:div w:id="656416797">
          <w:marLeft w:val="0"/>
          <w:marRight w:val="0"/>
          <w:marTop w:val="0"/>
          <w:marBottom w:val="0"/>
          <w:divBdr>
            <w:top w:val="none" w:sz="0" w:space="0" w:color="auto"/>
            <w:left w:val="none" w:sz="0" w:space="0" w:color="auto"/>
            <w:bottom w:val="none" w:sz="0" w:space="0" w:color="auto"/>
            <w:right w:val="none" w:sz="0" w:space="0" w:color="auto"/>
          </w:divBdr>
        </w:div>
        <w:div w:id="76833672">
          <w:marLeft w:val="0"/>
          <w:marRight w:val="0"/>
          <w:marTop w:val="0"/>
          <w:marBottom w:val="0"/>
          <w:divBdr>
            <w:top w:val="none" w:sz="0" w:space="0" w:color="auto"/>
            <w:left w:val="none" w:sz="0" w:space="0" w:color="auto"/>
            <w:bottom w:val="none" w:sz="0" w:space="0" w:color="auto"/>
            <w:right w:val="none" w:sz="0" w:space="0" w:color="auto"/>
          </w:divBdr>
        </w:div>
        <w:div w:id="285087223">
          <w:marLeft w:val="0"/>
          <w:marRight w:val="0"/>
          <w:marTop w:val="0"/>
          <w:marBottom w:val="0"/>
          <w:divBdr>
            <w:top w:val="none" w:sz="0" w:space="0" w:color="auto"/>
            <w:left w:val="none" w:sz="0" w:space="0" w:color="auto"/>
            <w:bottom w:val="none" w:sz="0" w:space="0" w:color="auto"/>
            <w:right w:val="none" w:sz="0" w:space="0" w:color="auto"/>
          </w:divBdr>
        </w:div>
        <w:div w:id="773207261">
          <w:marLeft w:val="0"/>
          <w:marRight w:val="0"/>
          <w:marTop w:val="0"/>
          <w:marBottom w:val="0"/>
          <w:divBdr>
            <w:top w:val="none" w:sz="0" w:space="0" w:color="auto"/>
            <w:left w:val="none" w:sz="0" w:space="0" w:color="auto"/>
            <w:bottom w:val="none" w:sz="0" w:space="0" w:color="auto"/>
            <w:right w:val="none" w:sz="0" w:space="0" w:color="auto"/>
          </w:divBdr>
        </w:div>
        <w:div w:id="122119698">
          <w:marLeft w:val="0"/>
          <w:marRight w:val="0"/>
          <w:marTop w:val="0"/>
          <w:marBottom w:val="0"/>
          <w:divBdr>
            <w:top w:val="none" w:sz="0" w:space="0" w:color="auto"/>
            <w:left w:val="none" w:sz="0" w:space="0" w:color="auto"/>
            <w:bottom w:val="none" w:sz="0" w:space="0" w:color="auto"/>
            <w:right w:val="none" w:sz="0" w:space="0" w:color="auto"/>
          </w:divBdr>
        </w:div>
        <w:div w:id="1480918462">
          <w:marLeft w:val="0"/>
          <w:marRight w:val="0"/>
          <w:marTop w:val="0"/>
          <w:marBottom w:val="0"/>
          <w:divBdr>
            <w:top w:val="none" w:sz="0" w:space="0" w:color="auto"/>
            <w:left w:val="none" w:sz="0" w:space="0" w:color="auto"/>
            <w:bottom w:val="none" w:sz="0" w:space="0" w:color="auto"/>
            <w:right w:val="none" w:sz="0" w:space="0" w:color="auto"/>
          </w:divBdr>
        </w:div>
        <w:div w:id="1110778080">
          <w:marLeft w:val="0"/>
          <w:marRight w:val="0"/>
          <w:marTop w:val="0"/>
          <w:marBottom w:val="0"/>
          <w:divBdr>
            <w:top w:val="none" w:sz="0" w:space="0" w:color="auto"/>
            <w:left w:val="none" w:sz="0" w:space="0" w:color="auto"/>
            <w:bottom w:val="none" w:sz="0" w:space="0" w:color="auto"/>
            <w:right w:val="none" w:sz="0" w:space="0" w:color="auto"/>
          </w:divBdr>
        </w:div>
        <w:div w:id="1299335667">
          <w:marLeft w:val="0"/>
          <w:marRight w:val="0"/>
          <w:marTop w:val="0"/>
          <w:marBottom w:val="0"/>
          <w:divBdr>
            <w:top w:val="none" w:sz="0" w:space="0" w:color="auto"/>
            <w:left w:val="none" w:sz="0" w:space="0" w:color="auto"/>
            <w:bottom w:val="none" w:sz="0" w:space="0" w:color="auto"/>
            <w:right w:val="none" w:sz="0" w:space="0" w:color="auto"/>
          </w:divBdr>
        </w:div>
        <w:div w:id="39137885">
          <w:marLeft w:val="0"/>
          <w:marRight w:val="0"/>
          <w:marTop w:val="0"/>
          <w:marBottom w:val="0"/>
          <w:divBdr>
            <w:top w:val="none" w:sz="0" w:space="0" w:color="auto"/>
            <w:left w:val="none" w:sz="0" w:space="0" w:color="auto"/>
            <w:bottom w:val="none" w:sz="0" w:space="0" w:color="auto"/>
            <w:right w:val="none" w:sz="0" w:space="0" w:color="auto"/>
          </w:divBdr>
        </w:div>
        <w:div w:id="977153650">
          <w:marLeft w:val="0"/>
          <w:marRight w:val="0"/>
          <w:marTop w:val="0"/>
          <w:marBottom w:val="0"/>
          <w:divBdr>
            <w:top w:val="none" w:sz="0" w:space="0" w:color="auto"/>
            <w:left w:val="none" w:sz="0" w:space="0" w:color="auto"/>
            <w:bottom w:val="none" w:sz="0" w:space="0" w:color="auto"/>
            <w:right w:val="none" w:sz="0" w:space="0" w:color="auto"/>
          </w:divBdr>
        </w:div>
        <w:div w:id="1771470655">
          <w:marLeft w:val="0"/>
          <w:marRight w:val="0"/>
          <w:marTop w:val="0"/>
          <w:marBottom w:val="0"/>
          <w:divBdr>
            <w:top w:val="none" w:sz="0" w:space="0" w:color="auto"/>
            <w:left w:val="none" w:sz="0" w:space="0" w:color="auto"/>
            <w:bottom w:val="none" w:sz="0" w:space="0" w:color="auto"/>
            <w:right w:val="none" w:sz="0" w:space="0" w:color="auto"/>
          </w:divBdr>
        </w:div>
        <w:div w:id="1399789022">
          <w:marLeft w:val="0"/>
          <w:marRight w:val="0"/>
          <w:marTop w:val="0"/>
          <w:marBottom w:val="0"/>
          <w:divBdr>
            <w:top w:val="none" w:sz="0" w:space="0" w:color="auto"/>
            <w:left w:val="none" w:sz="0" w:space="0" w:color="auto"/>
            <w:bottom w:val="none" w:sz="0" w:space="0" w:color="auto"/>
            <w:right w:val="none" w:sz="0" w:space="0" w:color="auto"/>
          </w:divBdr>
        </w:div>
        <w:div w:id="1941795205">
          <w:marLeft w:val="0"/>
          <w:marRight w:val="0"/>
          <w:marTop w:val="0"/>
          <w:marBottom w:val="0"/>
          <w:divBdr>
            <w:top w:val="none" w:sz="0" w:space="0" w:color="auto"/>
            <w:left w:val="none" w:sz="0" w:space="0" w:color="auto"/>
            <w:bottom w:val="none" w:sz="0" w:space="0" w:color="auto"/>
            <w:right w:val="none" w:sz="0" w:space="0" w:color="auto"/>
          </w:divBdr>
        </w:div>
        <w:div w:id="442531297">
          <w:marLeft w:val="0"/>
          <w:marRight w:val="0"/>
          <w:marTop w:val="0"/>
          <w:marBottom w:val="0"/>
          <w:divBdr>
            <w:top w:val="none" w:sz="0" w:space="0" w:color="auto"/>
            <w:left w:val="none" w:sz="0" w:space="0" w:color="auto"/>
            <w:bottom w:val="none" w:sz="0" w:space="0" w:color="auto"/>
            <w:right w:val="none" w:sz="0" w:space="0" w:color="auto"/>
          </w:divBdr>
        </w:div>
        <w:div w:id="1076585986">
          <w:marLeft w:val="0"/>
          <w:marRight w:val="0"/>
          <w:marTop w:val="0"/>
          <w:marBottom w:val="0"/>
          <w:divBdr>
            <w:top w:val="none" w:sz="0" w:space="0" w:color="auto"/>
            <w:left w:val="none" w:sz="0" w:space="0" w:color="auto"/>
            <w:bottom w:val="none" w:sz="0" w:space="0" w:color="auto"/>
            <w:right w:val="none" w:sz="0" w:space="0" w:color="auto"/>
          </w:divBdr>
        </w:div>
      </w:divsChild>
    </w:div>
    <w:div w:id="336350124">
      <w:bodyDiv w:val="1"/>
      <w:marLeft w:val="0"/>
      <w:marRight w:val="0"/>
      <w:marTop w:val="0"/>
      <w:marBottom w:val="0"/>
      <w:divBdr>
        <w:top w:val="none" w:sz="0" w:space="0" w:color="auto"/>
        <w:left w:val="none" w:sz="0" w:space="0" w:color="auto"/>
        <w:bottom w:val="none" w:sz="0" w:space="0" w:color="auto"/>
        <w:right w:val="none" w:sz="0" w:space="0" w:color="auto"/>
      </w:divBdr>
    </w:div>
    <w:div w:id="654918161">
      <w:bodyDiv w:val="1"/>
      <w:marLeft w:val="0"/>
      <w:marRight w:val="0"/>
      <w:marTop w:val="0"/>
      <w:marBottom w:val="0"/>
      <w:divBdr>
        <w:top w:val="none" w:sz="0" w:space="0" w:color="auto"/>
        <w:left w:val="none" w:sz="0" w:space="0" w:color="auto"/>
        <w:bottom w:val="none" w:sz="0" w:space="0" w:color="auto"/>
        <w:right w:val="none" w:sz="0" w:space="0" w:color="auto"/>
      </w:divBdr>
    </w:div>
    <w:div w:id="788161344">
      <w:bodyDiv w:val="1"/>
      <w:marLeft w:val="0"/>
      <w:marRight w:val="0"/>
      <w:marTop w:val="0"/>
      <w:marBottom w:val="0"/>
      <w:divBdr>
        <w:top w:val="none" w:sz="0" w:space="0" w:color="auto"/>
        <w:left w:val="none" w:sz="0" w:space="0" w:color="auto"/>
        <w:bottom w:val="none" w:sz="0" w:space="0" w:color="auto"/>
        <w:right w:val="none" w:sz="0" w:space="0" w:color="auto"/>
      </w:divBdr>
    </w:div>
    <w:div w:id="800730917">
      <w:bodyDiv w:val="1"/>
      <w:marLeft w:val="0"/>
      <w:marRight w:val="0"/>
      <w:marTop w:val="0"/>
      <w:marBottom w:val="0"/>
      <w:divBdr>
        <w:top w:val="none" w:sz="0" w:space="0" w:color="auto"/>
        <w:left w:val="none" w:sz="0" w:space="0" w:color="auto"/>
        <w:bottom w:val="none" w:sz="0" w:space="0" w:color="auto"/>
        <w:right w:val="none" w:sz="0" w:space="0" w:color="auto"/>
      </w:divBdr>
    </w:div>
    <w:div w:id="823009568">
      <w:bodyDiv w:val="1"/>
      <w:marLeft w:val="0"/>
      <w:marRight w:val="0"/>
      <w:marTop w:val="0"/>
      <w:marBottom w:val="0"/>
      <w:divBdr>
        <w:top w:val="none" w:sz="0" w:space="0" w:color="auto"/>
        <w:left w:val="none" w:sz="0" w:space="0" w:color="auto"/>
        <w:bottom w:val="none" w:sz="0" w:space="0" w:color="auto"/>
        <w:right w:val="none" w:sz="0" w:space="0" w:color="auto"/>
      </w:divBdr>
    </w:div>
    <w:div w:id="845367069">
      <w:bodyDiv w:val="1"/>
      <w:marLeft w:val="0"/>
      <w:marRight w:val="0"/>
      <w:marTop w:val="0"/>
      <w:marBottom w:val="0"/>
      <w:divBdr>
        <w:top w:val="none" w:sz="0" w:space="0" w:color="auto"/>
        <w:left w:val="none" w:sz="0" w:space="0" w:color="auto"/>
        <w:bottom w:val="none" w:sz="0" w:space="0" w:color="auto"/>
        <w:right w:val="none" w:sz="0" w:space="0" w:color="auto"/>
      </w:divBdr>
    </w:div>
    <w:div w:id="933049433">
      <w:bodyDiv w:val="1"/>
      <w:marLeft w:val="0"/>
      <w:marRight w:val="0"/>
      <w:marTop w:val="0"/>
      <w:marBottom w:val="0"/>
      <w:divBdr>
        <w:top w:val="none" w:sz="0" w:space="0" w:color="auto"/>
        <w:left w:val="none" w:sz="0" w:space="0" w:color="auto"/>
        <w:bottom w:val="none" w:sz="0" w:space="0" w:color="auto"/>
        <w:right w:val="none" w:sz="0" w:space="0" w:color="auto"/>
      </w:divBdr>
    </w:div>
    <w:div w:id="957876418">
      <w:bodyDiv w:val="1"/>
      <w:marLeft w:val="0"/>
      <w:marRight w:val="0"/>
      <w:marTop w:val="0"/>
      <w:marBottom w:val="0"/>
      <w:divBdr>
        <w:top w:val="none" w:sz="0" w:space="0" w:color="auto"/>
        <w:left w:val="none" w:sz="0" w:space="0" w:color="auto"/>
        <w:bottom w:val="none" w:sz="0" w:space="0" w:color="auto"/>
        <w:right w:val="none" w:sz="0" w:space="0" w:color="auto"/>
      </w:divBdr>
    </w:div>
    <w:div w:id="1095319081">
      <w:bodyDiv w:val="1"/>
      <w:marLeft w:val="0"/>
      <w:marRight w:val="0"/>
      <w:marTop w:val="0"/>
      <w:marBottom w:val="0"/>
      <w:divBdr>
        <w:top w:val="none" w:sz="0" w:space="0" w:color="auto"/>
        <w:left w:val="none" w:sz="0" w:space="0" w:color="auto"/>
        <w:bottom w:val="none" w:sz="0" w:space="0" w:color="auto"/>
        <w:right w:val="none" w:sz="0" w:space="0" w:color="auto"/>
      </w:divBdr>
      <w:divsChild>
        <w:div w:id="1492215549">
          <w:marLeft w:val="0"/>
          <w:marRight w:val="0"/>
          <w:marTop w:val="0"/>
          <w:marBottom w:val="0"/>
          <w:divBdr>
            <w:top w:val="none" w:sz="0" w:space="0" w:color="auto"/>
            <w:left w:val="none" w:sz="0" w:space="0" w:color="auto"/>
            <w:bottom w:val="none" w:sz="0" w:space="0" w:color="auto"/>
            <w:right w:val="none" w:sz="0" w:space="0" w:color="auto"/>
          </w:divBdr>
        </w:div>
        <w:div w:id="766585445">
          <w:marLeft w:val="0"/>
          <w:marRight w:val="0"/>
          <w:marTop w:val="0"/>
          <w:marBottom w:val="0"/>
          <w:divBdr>
            <w:top w:val="none" w:sz="0" w:space="0" w:color="auto"/>
            <w:left w:val="none" w:sz="0" w:space="0" w:color="auto"/>
            <w:bottom w:val="none" w:sz="0" w:space="0" w:color="auto"/>
            <w:right w:val="none" w:sz="0" w:space="0" w:color="auto"/>
          </w:divBdr>
        </w:div>
        <w:div w:id="1799103420">
          <w:marLeft w:val="0"/>
          <w:marRight w:val="0"/>
          <w:marTop w:val="0"/>
          <w:marBottom w:val="0"/>
          <w:divBdr>
            <w:top w:val="none" w:sz="0" w:space="0" w:color="auto"/>
            <w:left w:val="none" w:sz="0" w:space="0" w:color="auto"/>
            <w:bottom w:val="none" w:sz="0" w:space="0" w:color="auto"/>
            <w:right w:val="none" w:sz="0" w:space="0" w:color="auto"/>
          </w:divBdr>
        </w:div>
        <w:div w:id="2032029400">
          <w:marLeft w:val="0"/>
          <w:marRight w:val="0"/>
          <w:marTop w:val="0"/>
          <w:marBottom w:val="0"/>
          <w:divBdr>
            <w:top w:val="none" w:sz="0" w:space="0" w:color="auto"/>
            <w:left w:val="none" w:sz="0" w:space="0" w:color="auto"/>
            <w:bottom w:val="none" w:sz="0" w:space="0" w:color="auto"/>
            <w:right w:val="none" w:sz="0" w:space="0" w:color="auto"/>
          </w:divBdr>
        </w:div>
        <w:div w:id="1556696529">
          <w:marLeft w:val="0"/>
          <w:marRight w:val="0"/>
          <w:marTop w:val="0"/>
          <w:marBottom w:val="0"/>
          <w:divBdr>
            <w:top w:val="none" w:sz="0" w:space="0" w:color="auto"/>
            <w:left w:val="none" w:sz="0" w:space="0" w:color="auto"/>
            <w:bottom w:val="none" w:sz="0" w:space="0" w:color="auto"/>
            <w:right w:val="none" w:sz="0" w:space="0" w:color="auto"/>
          </w:divBdr>
        </w:div>
        <w:div w:id="1932546672">
          <w:marLeft w:val="0"/>
          <w:marRight w:val="0"/>
          <w:marTop w:val="0"/>
          <w:marBottom w:val="0"/>
          <w:divBdr>
            <w:top w:val="none" w:sz="0" w:space="0" w:color="auto"/>
            <w:left w:val="none" w:sz="0" w:space="0" w:color="auto"/>
            <w:bottom w:val="none" w:sz="0" w:space="0" w:color="auto"/>
            <w:right w:val="none" w:sz="0" w:space="0" w:color="auto"/>
          </w:divBdr>
        </w:div>
        <w:div w:id="905383407">
          <w:marLeft w:val="0"/>
          <w:marRight w:val="0"/>
          <w:marTop w:val="0"/>
          <w:marBottom w:val="0"/>
          <w:divBdr>
            <w:top w:val="none" w:sz="0" w:space="0" w:color="auto"/>
            <w:left w:val="none" w:sz="0" w:space="0" w:color="auto"/>
            <w:bottom w:val="none" w:sz="0" w:space="0" w:color="auto"/>
            <w:right w:val="none" w:sz="0" w:space="0" w:color="auto"/>
          </w:divBdr>
        </w:div>
        <w:div w:id="676735651">
          <w:marLeft w:val="0"/>
          <w:marRight w:val="0"/>
          <w:marTop w:val="0"/>
          <w:marBottom w:val="0"/>
          <w:divBdr>
            <w:top w:val="none" w:sz="0" w:space="0" w:color="auto"/>
            <w:left w:val="none" w:sz="0" w:space="0" w:color="auto"/>
            <w:bottom w:val="none" w:sz="0" w:space="0" w:color="auto"/>
            <w:right w:val="none" w:sz="0" w:space="0" w:color="auto"/>
          </w:divBdr>
        </w:div>
        <w:div w:id="1243293920">
          <w:marLeft w:val="0"/>
          <w:marRight w:val="0"/>
          <w:marTop w:val="0"/>
          <w:marBottom w:val="0"/>
          <w:divBdr>
            <w:top w:val="none" w:sz="0" w:space="0" w:color="auto"/>
            <w:left w:val="none" w:sz="0" w:space="0" w:color="auto"/>
            <w:bottom w:val="none" w:sz="0" w:space="0" w:color="auto"/>
            <w:right w:val="none" w:sz="0" w:space="0" w:color="auto"/>
          </w:divBdr>
        </w:div>
        <w:div w:id="839780309">
          <w:marLeft w:val="0"/>
          <w:marRight w:val="0"/>
          <w:marTop w:val="0"/>
          <w:marBottom w:val="0"/>
          <w:divBdr>
            <w:top w:val="none" w:sz="0" w:space="0" w:color="auto"/>
            <w:left w:val="none" w:sz="0" w:space="0" w:color="auto"/>
            <w:bottom w:val="none" w:sz="0" w:space="0" w:color="auto"/>
            <w:right w:val="none" w:sz="0" w:space="0" w:color="auto"/>
          </w:divBdr>
        </w:div>
        <w:div w:id="1903248212">
          <w:marLeft w:val="0"/>
          <w:marRight w:val="0"/>
          <w:marTop w:val="0"/>
          <w:marBottom w:val="0"/>
          <w:divBdr>
            <w:top w:val="none" w:sz="0" w:space="0" w:color="auto"/>
            <w:left w:val="none" w:sz="0" w:space="0" w:color="auto"/>
            <w:bottom w:val="none" w:sz="0" w:space="0" w:color="auto"/>
            <w:right w:val="none" w:sz="0" w:space="0" w:color="auto"/>
          </w:divBdr>
        </w:div>
        <w:div w:id="335960208">
          <w:marLeft w:val="0"/>
          <w:marRight w:val="0"/>
          <w:marTop w:val="0"/>
          <w:marBottom w:val="0"/>
          <w:divBdr>
            <w:top w:val="none" w:sz="0" w:space="0" w:color="auto"/>
            <w:left w:val="none" w:sz="0" w:space="0" w:color="auto"/>
            <w:bottom w:val="none" w:sz="0" w:space="0" w:color="auto"/>
            <w:right w:val="none" w:sz="0" w:space="0" w:color="auto"/>
          </w:divBdr>
        </w:div>
        <w:div w:id="917054315">
          <w:marLeft w:val="0"/>
          <w:marRight w:val="0"/>
          <w:marTop w:val="0"/>
          <w:marBottom w:val="0"/>
          <w:divBdr>
            <w:top w:val="none" w:sz="0" w:space="0" w:color="auto"/>
            <w:left w:val="none" w:sz="0" w:space="0" w:color="auto"/>
            <w:bottom w:val="none" w:sz="0" w:space="0" w:color="auto"/>
            <w:right w:val="none" w:sz="0" w:space="0" w:color="auto"/>
          </w:divBdr>
        </w:div>
      </w:divsChild>
    </w:div>
    <w:div w:id="1116488386">
      <w:bodyDiv w:val="1"/>
      <w:marLeft w:val="0"/>
      <w:marRight w:val="0"/>
      <w:marTop w:val="0"/>
      <w:marBottom w:val="0"/>
      <w:divBdr>
        <w:top w:val="none" w:sz="0" w:space="0" w:color="auto"/>
        <w:left w:val="none" w:sz="0" w:space="0" w:color="auto"/>
        <w:bottom w:val="none" w:sz="0" w:space="0" w:color="auto"/>
        <w:right w:val="none" w:sz="0" w:space="0" w:color="auto"/>
      </w:divBdr>
    </w:div>
    <w:div w:id="1467315450">
      <w:bodyDiv w:val="1"/>
      <w:marLeft w:val="0"/>
      <w:marRight w:val="0"/>
      <w:marTop w:val="0"/>
      <w:marBottom w:val="0"/>
      <w:divBdr>
        <w:top w:val="none" w:sz="0" w:space="0" w:color="auto"/>
        <w:left w:val="none" w:sz="0" w:space="0" w:color="auto"/>
        <w:bottom w:val="none" w:sz="0" w:space="0" w:color="auto"/>
        <w:right w:val="none" w:sz="0" w:space="0" w:color="auto"/>
      </w:divBdr>
    </w:div>
    <w:div w:id="1604608175">
      <w:bodyDiv w:val="1"/>
      <w:marLeft w:val="0"/>
      <w:marRight w:val="0"/>
      <w:marTop w:val="0"/>
      <w:marBottom w:val="0"/>
      <w:divBdr>
        <w:top w:val="none" w:sz="0" w:space="0" w:color="auto"/>
        <w:left w:val="none" w:sz="0" w:space="0" w:color="auto"/>
        <w:bottom w:val="none" w:sz="0" w:space="0" w:color="auto"/>
        <w:right w:val="none" w:sz="0" w:space="0" w:color="auto"/>
      </w:divBdr>
    </w:div>
    <w:div w:id="1644653106">
      <w:bodyDiv w:val="1"/>
      <w:marLeft w:val="0"/>
      <w:marRight w:val="0"/>
      <w:marTop w:val="0"/>
      <w:marBottom w:val="0"/>
      <w:divBdr>
        <w:top w:val="none" w:sz="0" w:space="0" w:color="auto"/>
        <w:left w:val="none" w:sz="0" w:space="0" w:color="auto"/>
        <w:bottom w:val="none" w:sz="0" w:space="0" w:color="auto"/>
        <w:right w:val="none" w:sz="0" w:space="0" w:color="auto"/>
      </w:divBdr>
      <w:divsChild>
        <w:div w:id="1518614235">
          <w:marLeft w:val="0"/>
          <w:marRight w:val="0"/>
          <w:marTop w:val="0"/>
          <w:marBottom w:val="0"/>
          <w:divBdr>
            <w:top w:val="none" w:sz="0" w:space="0" w:color="auto"/>
            <w:left w:val="none" w:sz="0" w:space="0" w:color="auto"/>
            <w:bottom w:val="none" w:sz="0" w:space="0" w:color="auto"/>
            <w:right w:val="none" w:sz="0" w:space="0" w:color="auto"/>
          </w:divBdr>
        </w:div>
        <w:div w:id="195122694">
          <w:marLeft w:val="0"/>
          <w:marRight w:val="0"/>
          <w:marTop w:val="0"/>
          <w:marBottom w:val="0"/>
          <w:divBdr>
            <w:top w:val="none" w:sz="0" w:space="0" w:color="auto"/>
            <w:left w:val="none" w:sz="0" w:space="0" w:color="auto"/>
            <w:bottom w:val="none" w:sz="0" w:space="0" w:color="auto"/>
            <w:right w:val="none" w:sz="0" w:space="0" w:color="auto"/>
          </w:divBdr>
        </w:div>
        <w:div w:id="1473668512">
          <w:marLeft w:val="0"/>
          <w:marRight w:val="0"/>
          <w:marTop w:val="0"/>
          <w:marBottom w:val="0"/>
          <w:divBdr>
            <w:top w:val="none" w:sz="0" w:space="0" w:color="auto"/>
            <w:left w:val="none" w:sz="0" w:space="0" w:color="auto"/>
            <w:bottom w:val="none" w:sz="0" w:space="0" w:color="auto"/>
            <w:right w:val="none" w:sz="0" w:space="0" w:color="auto"/>
          </w:divBdr>
        </w:div>
      </w:divsChild>
    </w:div>
    <w:div w:id="192021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ie.kiev.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ps.ligazakon.net/document/view/gk48761?ed=2021_05_19&amp;an=44"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264771-7CBB-4933-B234-1CBFDBEF7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1351</TotalTime>
  <Pages>91</Pages>
  <Words>119940</Words>
  <Characters>68366</Characters>
  <Application>Microsoft Office Word</Application>
  <DocSecurity>0</DocSecurity>
  <Lines>569</Lines>
  <Paragraphs>375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187931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Максименко</dc:creator>
  <cp:lastModifiedBy>Юлія Покальчук</cp:lastModifiedBy>
  <cp:revision>43</cp:revision>
  <cp:lastPrinted>2024-10-09T12:07:00Z</cp:lastPrinted>
  <dcterms:created xsi:type="dcterms:W3CDTF">2025-04-15T14:24:00Z</dcterms:created>
  <dcterms:modified xsi:type="dcterms:W3CDTF">2025-04-17T12:25:00Z</dcterms:modified>
</cp:coreProperties>
</file>