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064067" w14:textId="77777777" w:rsidR="007C356C" w:rsidRPr="00030F68" w:rsidRDefault="00BA717C" w:rsidP="00806B74">
      <w:pPr>
        <w:spacing w:after="0"/>
        <w:ind w:firstLine="284"/>
        <w:jc w:val="center"/>
        <w:rPr>
          <w:rFonts w:asciiTheme="minorHAnsi" w:hAnsiTheme="minorHAnsi" w:cstheme="minorHAnsi"/>
          <w:b/>
          <w:bCs/>
          <w:sz w:val="24"/>
          <w:szCs w:val="24"/>
        </w:rPr>
      </w:pPr>
      <w:r w:rsidRPr="00030F68">
        <w:rPr>
          <w:rFonts w:asciiTheme="minorHAnsi" w:hAnsiTheme="minorHAnsi" w:cstheme="minorHAnsi"/>
          <w:b/>
          <w:bCs/>
          <w:color w:val="333333"/>
          <w:sz w:val="24"/>
          <w:szCs w:val="24"/>
        </w:rPr>
        <w:t>УЗАГАЛЬНЕНІ ЗАУВАЖЕННЯ</w:t>
      </w:r>
    </w:p>
    <w:p w14:paraId="03E18298" w14:textId="77777777" w:rsidR="007C356C" w:rsidRPr="00030F68" w:rsidRDefault="00BA717C" w:rsidP="00806B74">
      <w:pPr>
        <w:spacing w:after="0"/>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 xml:space="preserve">та позиції до </w:t>
      </w:r>
      <w:proofErr w:type="spellStart"/>
      <w:r w:rsidRPr="00030F68">
        <w:rPr>
          <w:rFonts w:asciiTheme="minorHAnsi" w:hAnsiTheme="minorHAnsi" w:cstheme="minorHAnsi"/>
          <w:b/>
          <w:bCs/>
          <w:sz w:val="24"/>
          <w:szCs w:val="24"/>
        </w:rPr>
        <w:t>проєкту</w:t>
      </w:r>
      <w:proofErr w:type="spellEnd"/>
      <w:r w:rsidRPr="00030F68">
        <w:rPr>
          <w:rFonts w:asciiTheme="minorHAnsi" w:hAnsiTheme="minorHAnsi" w:cstheme="minorHAnsi"/>
          <w:b/>
          <w:bCs/>
          <w:sz w:val="24"/>
          <w:szCs w:val="24"/>
        </w:rPr>
        <w:t xml:space="preserve"> рішення НКРЕКП, що має ознаки регуляторного </w:t>
      </w:r>
      <w:proofErr w:type="spellStart"/>
      <w:r w:rsidRPr="00030F68">
        <w:rPr>
          <w:rFonts w:asciiTheme="minorHAnsi" w:hAnsiTheme="minorHAnsi" w:cstheme="minorHAnsi"/>
          <w:b/>
          <w:bCs/>
          <w:sz w:val="24"/>
          <w:szCs w:val="24"/>
        </w:rPr>
        <w:t>акта</w:t>
      </w:r>
      <w:proofErr w:type="spellEnd"/>
      <w:r w:rsidRPr="00030F68">
        <w:rPr>
          <w:rFonts w:asciiTheme="minorHAnsi" w:hAnsiTheme="minorHAnsi" w:cstheme="minorHAnsi"/>
          <w:b/>
          <w:bCs/>
          <w:sz w:val="24"/>
          <w:szCs w:val="24"/>
        </w:rPr>
        <w:t xml:space="preserve"> – </w:t>
      </w:r>
    </w:p>
    <w:p w14:paraId="7D5BA628" w14:textId="77777777" w:rsidR="007C356C" w:rsidRPr="00030F68" w:rsidRDefault="00BA717C" w:rsidP="00806B74">
      <w:pPr>
        <w:spacing w:after="0"/>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постанови Національної комісії, що здійснює державне регулювання у сферах енергетики та комунальних послуг,</w:t>
      </w:r>
    </w:p>
    <w:p w14:paraId="40023B6D" w14:textId="77777777" w:rsidR="007C356C" w:rsidRPr="00030F68" w:rsidRDefault="00BA717C" w:rsidP="00806B74">
      <w:pPr>
        <w:spacing w:after="0"/>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«Про затвердження Змін до Порядку розслідування зловживань та інших порушень  на оптовому енергетичному ринку»</w:t>
      </w:r>
    </w:p>
    <w:p w14:paraId="30AE97D8" w14:textId="77777777" w:rsidR="007C356C" w:rsidRPr="00030F68" w:rsidRDefault="007C356C" w:rsidP="00806B74">
      <w:pPr>
        <w:spacing w:after="0"/>
        <w:ind w:firstLine="284"/>
        <w:jc w:val="center"/>
        <w:rPr>
          <w:rFonts w:asciiTheme="minorHAnsi" w:hAnsiTheme="minorHAnsi" w:cstheme="minorHAnsi"/>
          <w:b/>
          <w:bCs/>
          <w:sz w:val="24"/>
          <w:szCs w:val="24"/>
        </w:rPr>
      </w:pPr>
    </w:p>
    <w:tbl>
      <w:tblPr>
        <w:tblStyle w:val="afa"/>
        <w:tblW w:w="1558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240"/>
        <w:gridCol w:w="5245"/>
        <w:gridCol w:w="5103"/>
      </w:tblGrid>
      <w:tr w:rsidR="007C356C" w:rsidRPr="00030F68" w14:paraId="5F58AFAA" w14:textId="77777777" w:rsidTr="0049377F">
        <w:tc>
          <w:tcPr>
            <w:tcW w:w="5240" w:type="dxa"/>
            <w:tcMar>
              <w:top w:w="100" w:type="dxa"/>
              <w:left w:w="100" w:type="dxa"/>
              <w:bottom w:w="100" w:type="dxa"/>
              <w:right w:w="100" w:type="dxa"/>
            </w:tcMar>
          </w:tcPr>
          <w:p w14:paraId="35040BBE" w14:textId="77777777" w:rsidR="007C356C" w:rsidRPr="00030F68" w:rsidRDefault="00BA717C" w:rsidP="00806B74">
            <w:pPr>
              <w:widowControl w:val="0"/>
              <w:ind w:firstLine="284"/>
              <w:jc w:val="center"/>
              <w:rPr>
                <w:rFonts w:asciiTheme="minorHAnsi" w:hAnsiTheme="minorHAnsi" w:cstheme="minorHAnsi"/>
                <w:bCs/>
                <w:color w:val="333333"/>
                <w:sz w:val="24"/>
                <w:szCs w:val="24"/>
              </w:rPr>
            </w:pPr>
            <w:r w:rsidRPr="00030F68">
              <w:rPr>
                <w:rFonts w:asciiTheme="minorHAnsi" w:hAnsiTheme="minorHAnsi" w:cstheme="minorHAnsi"/>
                <w:bCs/>
                <w:sz w:val="24"/>
                <w:szCs w:val="24"/>
              </w:rPr>
              <w:t>Редакція проекту рішення НКРЕКП</w:t>
            </w:r>
          </w:p>
        </w:tc>
        <w:tc>
          <w:tcPr>
            <w:tcW w:w="5245" w:type="dxa"/>
          </w:tcPr>
          <w:p w14:paraId="77433C6E" w14:textId="77777777" w:rsidR="007C356C" w:rsidRPr="00030F68" w:rsidRDefault="00BA717C" w:rsidP="00806B74">
            <w:pPr>
              <w:widowControl w:val="0"/>
              <w:ind w:firstLine="284"/>
              <w:jc w:val="center"/>
              <w:rPr>
                <w:rFonts w:asciiTheme="minorHAnsi" w:hAnsiTheme="minorHAnsi" w:cstheme="minorHAnsi"/>
                <w:bCs/>
                <w:sz w:val="24"/>
                <w:szCs w:val="24"/>
              </w:rPr>
            </w:pPr>
            <w:r w:rsidRPr="00030F68">
              <w:rPr>
                <w:rFonts w:asciiTheme="minorHAnsi" w:hAnsiTheme="minorHAnsi" w:cstheme="minorHAnsi"/>
                <w:bCs/>
                <w:sz w:val="24"/>
                <w:szCs w:val="24"/>
              </w:rPr>
              <w:t xml:space="preserve">Зауваження та пропозиції до </w:t>
            </w:r>
            <w:proofErr w:type="spellStart"/>
            <w:r w:rsidRPr="00030F68">
              <w:rPr>
                <w:rFonts w:asciiTheme="minorHAnsi" w:hAnsiTheme="minorHAnsi" w:cstheme="minorHAnsi"/>
                <w:bCs/>
                <w:sz w:val="24"/>
                <w:szCs w:val="24"/>
              </w:rPr>
              <w:t>проєкту</w:t>
            </w:r>
            <w:proofErr w:type="spellEnd"/>
            <w:r w:rsidRPr="00030F68">
              <w:rPr>
                <w:rFonts w:asciiTheme="minorHAnsi" w:hAnsiTheme="minorHAnsi" w:cstheme="minorHAnsi"/>
                <w:bCs/>
                <w:sz w:val="24"/>
                <w:szCs w:val="24"/>
              </w:rPr>
              <w:t xml:space="preserve"> рішення НКРЕКП</w:t>
            </w:r>
          </w:p>
        </w:tc>
        <w:tc>
          <w:tcPr>
            <w:tcW w:w="5103" w:type="dxa"/>
          </w:tcPr>
          <w:p w14:paraId="697241F1" w14:textId="77777777" w:rsidR="007C356C" w:rsidRPr="00030F68" w:rsidRDefault="00BA717C" w:rsidP="00806B74">
            <w:pPr>
              <w:widowControl w:val="0"/>
              <w:ind w:firstLine="284"/>
              <w:jc w:val="center"/>
              <w:rPr>
                <w:rFonts w:asciiTheme="minorHAnsi" w:hAnsiTheme="minorHAnsi" w:cstheme="minorHAnsi"/>
                <w:bCs/>
                <w:sz w:val="24"/>
                <w:szCs w:val="24"/>
              </w:rPr>
            </w:pPr>
            <w:r w:rsidRPr="00030F68">
              <w:rPr>
                <w:rFonts w:asciiTheme="minorHAnsi" w:hAnsiTheme="minorHAnsi" w:cstheme="minorHAnsi"/>
                <w:bCs/>
                <w:sz w:val="24"/>
                <w:szCs w:val="24"/>
              </w:rPr>
              <w:t>Попередня позиція НКРЕКП щодо наданих зауважень та пропозицій з обґрунтуваннями щодо прийняття або відхилення</w:t>
            </w:r>
          </w:p>
        </w:tc>
      </w:tr>
      <w:tr w:rsidR="007C356C" w:rsidRPr="00030F68" w14:paraId="4A00D0B3" w14:textId="77777777" w:rsidTr="0049377F">
        <w:trPr>
          <w:trHeight w:val="899"/>
        </w:trPr>
        <w:tc>
          <w:tcPr>
            <w:tcW w:w="5240" w:type="dxa"/>
          </w:tcPr>
          <w:p w14:paraId="6857E2EC" w14:textId="77777777" w:rsidR="007C356C" w:rsidRPr="00030F68" w:rsidRDefault="007C356C" w:rsidP="00806B74">
            <w:pPr>
              <w:widowControl w:val="0"/>
              <w:ind w:firstLine="284"/>
              <w:jc w:val="both"/>
              <w:rPr>
                <w:rFonts w:asciiTheme="minorHAnsi" w:hAnsiTheme="minorHAnsi" w:cstheme="minorHAnsi"/>
                <w:sz w:val="24"/>
                <w:szCs w:val="24"/>
              </w:rPr>
            </w:pPr>
          </w:p>
          <w:p w14:paraId="0EA97398" w14:textId="77777777" w:rsidR="007C356C" w:rsidRPr="00030F68" w:rsidRDefault="00BA717C" w:rsidP="00806B74">
            <w:pPr>
              <w:widowControl w:val="0"/>
              <w:ind w:firstLine="284"/>
              <w:jc w:val="both"/>
              <w:rPr>
                <w:rFonts w:asciiTheme="minorHAnsi" w:hAnsiTheme="minorHAnsi" w:cstheme="minorHAnsi"/>
                <w:sz w:val="24"/>
                <w:szCs w:val="24"/>
              </w:rPr>
            </w:pPr>
            <w:r w:rsidRPr="00030F68">
              <w:rPr>
                <w:rFonts w:asciiTheme="minorHAnsi" w:hAnsiTheme="minorHAnsi" w:cstheme="minorHAnsi"/>
                <w:sz w:val="24"/>
                <w:szCs w:val="24"/>
              </w:rPr>
              <w:t>1.3. У цьому Порядку терміни вживаються в таких значеннях:</w:t>
            </w:r>
          </w:p>
          <w:p w14:paraId="15C44B5D" w14:textId="77777777" w:rsidR="007C356C" w:rsidRPr="00030F68" w:rsidRDefault="007C356C" w:rsidP="00806B74">
            <w:pPr>
              <w:shd w:val="clear" w:color="auto" w:fill="FFFFFF"/>
              <w:ind w:firstLine="284"/>
              <w:jc w:val="both"/>
              <w:rPr>
                <w:rFonts w:asciiTheme="minorHAnsi" w:hAnsiTheme="minorHAnsi" w:cstheme="minorHAnsi"/>
                <w:sz w:val="24"/>
                <w:szCs w:val="24"/>
              </w:rPr>
            </w:pPr>
          </w:p>
          <w:p w14:paraId="268BEAA8"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заявник - учасник оптового енергетичного ринку, особа, яка професійно організовує операції з оптовими енергетичними продуктами, орган державної влади та інша фізична або юридична особа (крім побутових споживачів), Рада органів регулювання Енергетичного Співтовариства, Секретаріат Енергетичного Співтовариства, національні регулятори у сфері енергетики інших держав - Договірних сторін Енергетичного Співтовариства або національні регуляторні органи країн Європейського союзу, Агентство з питань співробітництва енергетичних регуляторів, що подав повідомлення (заяву) про можливе зловживання </w:t>
            </w:r>
            <w:r w:rsidRPr="00030F68">
              <w:rPr>
                <w:rFonts w:asciiTheme="minorHAnsi" w:hAnsiTheme="minorHAnsi" w:cstheme="minorHAnsi"/>
                <w:b/>
                <w:bCs/>
                <w:sz w:val="24"/>
                <w:szCs w:val="24"/>
              </w:rPr>
              <w:t>та інші</w:t>
            </w:r>
            <w:r w:rsidRPr="00030F68">
              <w:rPr>
                <w:rFonts w:asciiTheme="minorHAnsi" w:hAnsiTheme="minorHAnsi" w:cstheme="minorHAnsi"/>
                <w:sz w:val="24"/>
                <w:szCs w:val="24"/>
              </w:rPr>
              <w:t xml:space="preserve"> </w:t>
            </w:r>
            <w:r w:rsidRPr="00030F68">
              <w:rPr>
                <w:rFonts w:asciiTheme="minorHAnsi" w:hAnsiTheme="minorHAnsi" w:cstheme="minorHAnsi"/>
                <w:b/>
                <w:bCs/>
                <w:sz w:val="24"/>
                <w:szCs w:val="24"/>
              </w:rPr>
              <w:t>порушення</w:t>
            </w:r>
            <w:r w:rsidRPr="00030F68">
              <w:rPr>
                <w:rFonts w:asciiTheme="minorHAnsi" w:hAnsiTheme="minorHAnsi" w:cstheme="minorHAnsi"/>
                <w:sz w:val="24"/>
                <w:szCs w:val="24"/>
              </w:rPr>
              <w:t xml:space="preserve"> на оптовому енергетичному ринку;</w:t>
            </w:r>
          </w:p>
          <w:p w14:paraId="60B5E787"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 </w:t>
            </w:r>
          </w:p>
          <w:p w14:paraId="3D7FFE3C"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докази - будь-які фактичні дані, належні до об'єкта розслідування, на підставі яких Регулятор встановлює наявність чи відсутність фактів та обставин, що мають значення для вирішення справи щодо зловживань </w:t>
            </w:r>
            <w:r w:rsidRPr="00030F68">
              <w:rPr>
                <w:rFonts w:asciiTheme="minorHAnsi" w:hAnsiTheme="minorHAnsi" w:cstheme="minorHAnsi"/>
                <w:b/>
                <w:bCs/>
                <w:sz w:val="24"/>
                <w:szCs w:val="24"/>
              </w:rPr>
              <w:t>та інших порушень</w:t>
            </w:r>
            <w:r w:rsidRPr="00030F68">
              <w:rPr>
                <w:rFonts w:asciiTheme="minorHAnsi" w:hAnsiTheme="minorHAnsi" w:cstheme="minorHAnsi"/>
                <w:sz w:val="24"/>
                <w:szCs w:val="24"/>
              </w:rPr>
              <w:t xml:space="preserve"> на оптовому енергетичному ринку;</w:t>
            </w:r>
          </w:p>
          <w:p w14:paraId="7249159E"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 </w:t>
            </w:r>
          </w:p>
          <w:p w14:paraId="78CF35B9"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об'єкт розслідування - ринкова поведінка (дії), обставини, фактичні дані, які вказують на можливе зловживання </w:t>
            </w:r>
            <w:r w:rsidRPr="00030F68">
              <w:rPr>
                <w:rFonts w:asciiTheme="minorHAnsi" w:hAnsiTheme="minorHAnsi" w:cstheme="minorHAnsi"/>
                <w:b/>
                <w:bCs/>
                <w:sz w:val="24"/>
                <w:szCs w:val="24"/>
              </w:rPr>
              <w:t>та інші порушення</w:t>
            </w:r>
            <w:r w:rsidRPr="00030F68">
              <w:rPr>
                <w:rFonts w:asciiTheme="minorHAnsi" w:hAnsiTheme="minorHAnsi" w:cstheme="minorHAnsi"/>
                <w:sz w:val="24"/>
                <w:szCs w:val="24"/>
              </w:rPr>
              <w:t xml:space="preserve"> на оптовому енергетичному ринку його учасником/суб'єктом;</w:t>
            </w:r>
          </w:p>
          <w:p w14:paraId="404CE6A1"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повідомлення (заява) про можливе зловживання </w:t>
            </w:r>
            <w:r w:rsidRPr="00030F68">
              <w:rPr>
                <w:rFonts w:asciiTheme="minorHAnsi" w:hAnsiTheme="minorHAnsi" w:cstheme="minorHAnsi"/>
                <w:b/>
                <w:bCs/>
                <w:sz w:val="24"/>
                <w:szCs w:val="24"/>
              </w:rPr>
              <w:t>та інші порушення</w:t>
            </w:r>
            <w:r w:rsidRPr="00030F68">
              <w:rPr>
                <w:rFonts w:asciiTheme="minorHAnsi" w:hAnsiTheme="minorHAnsi" w:cstheme="minorHAnsi"/>
                <w:sz w:val="24"/>
                <w:szCs w:val="24"/>
              </w:rPr>
              <w:t xml:space="preserve"> на оптовому енергетичному ринку (далі - повідомлення) - документ, складений заявником згідно з формою, визначеною НКРЕКП у додатку 1 до цього Порядку, щодо надання інформації про можливе зловживання та</w:t>
            </w:r>
            <w:r w:rsidRPr="00030F68">
              <w:rPr>
                <w:rFonts w:asciiTheme="minorHAnsi" w:hAnsiTheme="minorHAnsi" w:cstheme="minorHAnsi"/>
                <w:b/>
                <w:bCs/>
                <w:sz w:val="24"/>
                <w:szCs w:val="24"/>
              </w:rPr>
              <w:t xml:space="preserve"> інші порушення</w:t>
            </w:r>
            <w:r w:rsidRPr="00030F68">
              <w:rPr>
                <w:rFonts w:asciiTheme="minorHAnsi" w:hAnsiTheme="minorHAnsi" w:cstheme="minorHAnsi"/>
                <w:sz w:val="24"/>
                <w:szCs w:val="24"/>
              </w:rPr>
              <w:t xml:space="preserve"> на оптовому енергетичному ринку;</w:t>
            </w:r>
          </w:p>
          <w:p w14:paraId="61388208"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 </w:t>
            </w:r>
          </w:p>
          <w:p w14:paraId="4FE15B0D" w14:textId="77777777" w:rsidR="007C356C" w:rsidRPr="00030F68" w:rsidRDefault="00BA717C" w:rsidP="00806B74">
            <w:pPr>
              <w:pBdr>
                <w:top w:val="nil"/>
                <w:left w:val="nil"/>
                <w:bottom w:val="nil"/>
                <w:right w:val="nil"/>
                <w:between w:val="nil"/>
              </w:pBd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пом'якшуючі обставини - дії суб'єкта розслідування, спрямовані на зменшення негативних наслідків, що спричинені зловживанням </w:t>
            </w:r>
            <w:r w:rsidRPr="00030F68">
              <w:rPr>
                <w:rFonts w:asciiTheme="minorHAnsi" w:hAnsiTheme="minorHAnsi" w:cstheme="minorHAnsi"/>
                <w:b/>
                <w:bCs/>
                <w:sz w:val="24"/>
                <w:szCs w:val="24"/>
              </w:rPr>
              <w:t>та/або іншими порушеннями</w:t>
            </w:r>
            <w:r w:rsidRPr="00030F68">
              <w:rPr>
                <w:rFonts w:asciiTheme="minorHAnsi" w:hAnsiTheme="minorHAnsi" w:cstheme="minorHAnsi"/>
                <w:sz w:val="24"/>
                <w:szCs w:val="24"/>
              </w:rPr>
              <w:t xml:space="preserve"> на оптовому енергетичному ринку, визнання та негайне припинення зловживання </w:t>
            </w:r>
            <w:r w:rsidRPr="00030F68">
              <w:rPr>
                <w:rFonts w:asciiTheme="minorHAnsi" w:hAnsiTheme="minorHAnsi" w:cstheme="minorHAnsi"/>
                <w:b/>
                <w:bCs/>
                <w:sz w:val="24"/>
                <w:szCs w:val="24"/>
              </w:rPr>
              <w:t>та/або іншого порушення</w:t>
            </w:r>
            <w:r w:rsidRPr="00030F68">
              <w:rPr>
                <w:rFonts w:asciiTheme="minorHAnsi" w:hAnsiTheme="minorHAnsi" w:cstheme="minorHAnsi"/>
                <w:sz w:val="24"/>
                <w:szCs w:val="24"/>
              </w:rPr>
              <w:t xml:space="preserve"> на оптовому енергетичному ринку, добровільне відшкодування шкоди, завданої учасникам </w:t>
            </w:r>
            <w:r w:rsidRPr="00030F68">
              <w:rPr>
                <w:rFonts w:asciiTheme="minorHAnsi" w:hAnsiTheme="minorHAnsi" w:cstheme="minorHAnsi"/>
                <w:b/>
                <w:bCs/>
                <w:sz w:val="24"/>
                <w:szCs w:val="24"/>
              </w:rPr>
              <w:t>оптового енергетичного</w:t>
            </w:r>
            <w:r w:rsidRPr="00030F68">
              <w:rPr>
                <w:rFonts w:asciiTheme="minorHAnsi" w:hAnsiTheme="minorHAnsi" w:cstheme="minorHAnsi"/>
                <w:sz w:val="24"/>
                <w:szCs w:val="24"/>
              </w:rPr>
              <w:t xml:space="preserve"> ринку/споживачу, до виявлення зловживання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самостійне та оперативне повідомлення про факт вчинення зловживання та </w:t>
            </w:r>
            <w:r w:rsidRPr="00030F68">
              <w:rPr>
                <w:rFonts w:asciiTheme="minorHAnsi" w:hAnsiTheme="minorHAnsi" w:cstheme="minorHAnsi"/>
                <w:b/>
                <w:bCs/>
                <w:sz w:val="24"/>
                <w:szCs w:val="24"/>
              </w:rPr>
              <w:t>інших порушень</w:t>
            </w:r>
            <w:r w:rsidRPr="00030F68">
              <w:rPr>
                <w:rFonts w:asciiTheme="minorHAnsi" w:hAnsiTheme="minorHAnsi" w:cstheme="minorHAnsi"/>
                <w:sz w:val="24"/>
                <w:szCs w:val="24"/>
              </w:rPr>
              <w:t xml:space="preserve"> до початку розслідування НКРЕКП, сприяння виявленню зловживання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під час розслідування НКРЕКП;</w:t>
            </w:r>
          </w:p>
          <w:p w14:paraId="385D02D2" w14:textId="77777777" w:rsidR="009A1E1C" w:rsidRPr="00030F68" w:rsidRDefault="009A1E1C" w:rsidP="00806B74">
            <w:pPr>
              <w:widowControl w:val="0"/>
              <w:ind w:firstLine="284"/>
              <w:jc w:val="both"/>
              <w:rPr>
                <w:rFonts w:asciiTheme="minorHAnsi" w:hAnsiTheme="minorHAnsi" w:cstheme="minorHAnsi"/>
                <w:color w:val="000000"/>
                <w:sz w:val="24"/>
                <w:szCs w:val="24"/>
                <w:lang w:val="uk-UA"/>
              </w:rPr>
            </w:pPr>
          </w:p>
          <w:p w14:paraId="75E6D608" w14:textId="77777777" w:rsidR="009A1E1C" w:rsidRPr="00030F68" w:rsidRDefault="009A1E1C" w:rsidP="00806B74">
            <w:pPr>
              <w:widowControl w:val="0"/>
              <w:ind w:firstLine="284"/>
              <w:jc w:val="both"/>
              <w:rPr>
                <w:rFonts w:asciiTheme="minorHAnsi" w:hAnsiTheme="minorHAnsi" w:cstheme="minorHAnsi"/>
                <w:b/>
                <w:bCs/>
                <w:sz w:val="24"/>
                <w:szCs w:val="24"/>
              </w:rPr>
            </w:pPr>
            <w:r w:rsidRPr="00030F68">
              <w:rPr>
                <w:rFonts w:asciiTheme="minorHAnsi" w:hAnsiTheme="minorHAnsi" w:cstheme="minorHAnsi"/>
                <w:b/>
                <w:bCs/>
                <w:sz w:val="24"/>
                <w:szCs w:val="24"/>
              </w:rPr>
              <w:t>Положення відсутнє</w:t>
            </w:r>
          </w:p>
          <w:p w14:paraId="136EDC04" w14:textId="77777777" w:rsidR="009A1E1C" w:rsidRPr="00030F68" w:rsidRDefault="009A1E1C" w:rsidP="00806B74">
            <w:pPr>
              <w:widowControl w:val="0"/>
              <w:ind w:firstLine="284"/>
              <w:jc w:val="both"/>
              <w:rPr>
                <w:rFonts w:asciiTheme="minorHAnsi" w:hAnsiTheme="minorHAnsi" w:cstheme="minorHAnsi"/>
                <w:sz w:val="24"/>
                <w:szCs w:val="24"/>
                <w:lang w:val="uk-UA"/>
              </w:rPr>
            </w:pPr>
          </w:p>
        </w:tc>
        <w:tc>
          <w:tcPr>
            <w:tcW w:w="5245" w:type="dxa"/>
          </w:tcPr>
          <w:p w14:paraId="7172EDF2" w14:textId="77777777" w:rsidR="009A1E1C" w:rsidRPr="00030F68" w:rsidRDefault="009A1E1C" w:rsidP="00806B74">
            <w:pPr>
              <w:ind w:firstLine="284"/>
              <w:jc w:val="center"/>
              <w:rPr>
                <w:rFonts w:asciiTheme="minorHAnsi" w:hAnsiTheme="minorHAnsi" w:cstheme="minorHAnsi"/>
                <w:b/>
                <w:bCs/>
                <w:sz w:val="24"/>
                <w:szCs w:val="24"/>
                <w:lang w:val="uk-UA"/>
              </w:rPr>
            </w:pPr>
          </w:p>
          <w:p w14:paraId="09B1ABC1" w14:textId="77777777" w:rsidR="009A1E1C" w:rsidRPr="00030F68" w:rsidRDefault="009A1E1C" w:rsidP="00806B74">
            <w:pPr>
              <w:ind w:firstLine="284"/>
              <w:jc w:val="center"/>
              <w:rPr>
                <w:rFonts w:asciiTheme="minorHAnsi" w:hAnsiTheme="minorHAnsi" w:cstheme="minorHAnsi"/>
                <w:b/>
                <w:bCs/>
                <w:sz w:val="24"/>
                <w:szCs w:val="24"/>
                <w:lang w:val="uk-UA"/>
              </w:rPr>
            </w:pPr>
          </w:p>
          <w:p w14:paraId="04CE0AB2" w14:textId="77777777" w:rsidR="009A1E1C" w:rsidRPr="00030F68" w:rsidRDefault="009A1E1C" w:rsidP="00806B74">
            <w:pPr>
              <w:ind w:firstLine="284"/>
              <w:jc w:val="center"/>
              <w:rPr>
                <w:rFonts w:asciiTheme="minorHAnsi" w:hAnsiTheme="minorHAnsi" w:cstheme="minorHAnsi"/>
                <w:b/>
                <w:bCs/>
                <w:sz w:val="24"/>
                <w:szCs w:val="24"/>
                <w:lang w:val="uk-UA"/>
              </w:rPr>
            </w:pPr>
          </w:p>
          <w:p w14:paraId="26DF7FE7" w14:textId="77777777" w:rsidR="009A1E1C" w:rsidRPr="00030F68" w:rsidRDefault="009A1E1C" w:rsidP="00806B74">
            <w:pPr>
              <w:ind w:firstLine="284"/>
              <w:jc w:val="center"/>
              <w:rPr>
                <w:rFonts w:asciiTheme="minorHAnsi" w:hAnsiTheme="minorHAnsi" w:cstheme="minorHAnsi"/>
                <w:b/>
                <w:bCs/>
                <w:sz w:val="24"/>
                <w:szCs w:val="24"/>
                <w:lang w:val="uk-UA"/>
              </w:rPr>
            </w:pPr>
          </w:p>
          <w:p w14:paraId="4C672C22" w14:textId="77777777" w:rsidR="009A1E1C" w:rsidRPr="00030F68" w:rsidRDefault="009A1E1C" w:rsidP="00806B74">
            <w:pPr>
              <w:ind w:firstLine="284"/>
              <w:jc w:val="center"/>
              <w:rPr>
                <w:rFonts w:asciiTheme="minorHAnsi" w:hAnsiTheme="minorHAnsi" w:cstheme="minorHAnsi"/>
                <w:b/>
                <w:bCs/>
                <w:sz w:val="24"/>
                <w:szCs w:val="24"/>
                <w:lang w:val="uk-UA"/>
              </w:rPr>
            </w:pPr>
          </w:p>
          <w:p w14:paraId="18728EEC" w14:textId="77777777" w:rsidR="009A1E1C" w:rsidRPr="00030F68" w:rsidRDefault="009A1E1C" w:rsidP="00806B74">
            <w:pPr>
              <w:ind w:firstLine="284"/>
              <w:jc w:val="center"/>
              <w:rPr>
                <w:rFonts w:asciiTheme="minorHAnsi" w:hAnsiTheme="minorHAnsi" w:cstheme="minorHAnsi"/>
                <w:b/>
                <w:bCs/>
                <w:sz w:val="24"/>
                <w:szCs w:val="24"/>
                <w:lang w:val="uk-UA"/>
              </w:rPr>
            </w:pPr>
          </w:p>
          <w:p w14:paraId="56374483" w14:textId="77777777" w:rsidR="009A1E1C" w:rsidRPr="00030F68" w:rsidRDefault="009A1E1C" w:rsidP="00806B74">
            <w:pPr>
              <w:ind w:firstLine="284"/>
              <w:jc w:val="center"/>
              <w:rPr>
                <w:rFonts w:asciiTheme="minorHAnsi" w:hAnsiTheme="minorHAnsi" w:cstheme="minorHAnsi"/>
                <w:b/>
                <w:bCs/>
                <w:sz w:val="24"/>
                <w:szCs w:val="24"/>
                <w:lang w:val="uk-UA"/>
              </w:rPr>
            </w:pPr>
          </w:p>
          <w:p w14:paraId="0217E865" w14:textId="77777777" w:rsidR="009A1E1C" w:rsidRPr="00030F68" w:rsidRDefault="009A1E1C" w:rsidP="00806B74">
            <w:pPr>
              <w:ind w:firstLine="284"/>
              <w:jc w:val="center"/>
              <w:rPr>
                <w:rFonts w:asciiTheme="minorHAnsi" w:hAnsiTheme="minorHAnsi" w:cstheme="minorHAnsi"/>
                <w:b/>
                <w:bCs/>
                <w:sz w:val="24"/>
                <w:szCs w:val="24"/>
                <w:lang w:val="uk-UA"/>
              </w:rPr>
            </w:pPr>
          </w:p>
          <w:p w14:paraId="7B7F4C95" w14:textId="77777777" w:rsidR="009A1E1C" w:rsidRPr="00030F68" w:rsidRDefault="009A1E1C" w:rsidP="00806B74">
            <w:pPr>
              <w:ind w:firstLine="284"/>
              <w:jc w:val="center"/>
              <w:rPr>
                <w:rFonts w:asciiTheme="minorHAnsi" w:hAnsiTheme="minorHAnsi" w:cstheme="minorHAnsi"/>
                <w:b/>
                <w:bCs/>
                <w:sz w:val="24"/>
                <w:szCs w:val="24"/>
                <w:lang w:val="uk-UA"/>
              </w:rPr>
            </w:pPr>
          </w:p>
          <w:p w14:paraId="59F76FE6" w14:textId="77777777" w:rsidR="009A1E1C" w:rsidRPr="00030F68" w:rsidRDefault="009A1E1C" w:rsidP="00806B74">
            <w:pPr>
              <w:ind w:firstLine="284"/>
              <w:jc w:val="center"/>
              <w:rPr>
                <w:rFonts w:asciiTheme="minorHAnsi" w:hAnsiTheme="minorHAnsi" w:cstheme="minorHAnsi"/>
                <w:b/>
                <w:bCs/>
                <w:sz w:val="24"/>
                <w:szCs w:val="24"/>
                <w:lang w:val="uk-UA"/>
              </w:rPr>
            </w:pPr>
          </w:p>
          <w:p w14:paraId="26377E13" w14:textId="77777777" w:rsidR="009A1E1C" w:rsidRPr="00030F68" w:rsidRDefault="009A1E1C" w:rsidP="00806B74">
            <w:pPr>
              <w:ind w:firstLine="284"/>
              <w:jc w:val="center"/>
              <w:rPr>
                <w:rFonts w:asciiTheme="minorHAnsi" w:hAnsiTheme="minorHAnsi" w:cstheme="minorHAnsi"/>
                <w:b/>
                <w:bCs/>
                <w:sz w:val="24"/>
                <w:szCs w:val="24"/>
                <w:lang w:val="uk-UA"/>
              </w:rPr>
            </w:pPr>
          </w:p>
          <w:p w14:paraId="3F14CBE1" w14:textId="77777777" w:rsidR="009A1E1C" w:rsidRPr="00030F68" w:rsidRDefault="009A1E1C" w:rsidP="00806B74">
            <w:pPr>
              <w:ind w:firstLine="284"/>
              <w:jc w:val="center"/>
              <w:rPr>
                <w:rFonts w:asciiTheme="minorHAnsi" w:hAnsiTheme="minorHAnsi" w:cstheme="minorHAnsi"/>
                <w:b/>
                <w:bCs/>
                <w:sz w:val="24"/>
                <w:szCs w:val="24"/>
                <w:lang w:val="uk-UA"/>
              </w:rPr>
            </w:pPr>
          </w:p>
          <w:p w14:paraId="388FC8EA" w14:textId="77777777" w:rsidR="009A1E1C" w:rsidRPr="00030F68" w:rsidRDefault="009A1E1C" w:rsidP="00806B74">
            <w:pPr>
              <w:ind w:firstLine="284"/>
              <w:jc w:val="center"/>
              <w:rPr>
                <w:rFonts w:asciiTheme="minorHAnsi" w:hAnsiTheme="minorHAnsi" w:cstheme="minorHAnsi"/>
                <w:b/>
                <w:bCs/>
                <w:sz w:val="24"/>
                <w:szCs w:val="24"/>
                <w:lang w:val="uk-UA"/>
              </w:rPr>
            </w:pPr>
          </w:p>
          <w:p w14:paraId="60BAB68B" w14:textId="77777777" w:rsidR="009A1E1C" w:rsidRPr="00030F68" w:rsidRDefault="009A1E1C" w:rsidP="00806B74">
            <w:pPr>
              <w:ind w:firstLine="284"/>
              <w:jc w:val="center"/>
              <w:rPr>
                <w:rFonts w:asciiTheme="minorHAnsi" w:hAnsiTheme="minorHAnsi" w:cstheme="minorHAnsi"/>
                <w:b/>
                <w:bCs/>
                <w:sz w:val="24"/>
                <w:szCs w:val="24"/>
                <w:lang w:val="uk-UA"/>
              </w:rPr>
            </w:pPr>
          </w:p>
          <w:p w14:paraId="0F42A153" w14:textId="77777777" w:rsidR="009A1E1C" w:rsidRPr="00030F68" w:rsidRDefault="009A1E1C" w:rsidP="00806B74">
            <w:pPr>
              <w:ind w:firstLine="284"/>
              <w:jc w:val="center"/>
              <w:rPr>
                <w:rFonts w:asciiTheme="minorHAnsi" w:hAnsiTheme="minorHAnsi" w:cstheme="minorHAnsi"/>
                <w:b/>
                <w:bCs/>
                <w:sz w:val="24"/>
                <w:szCs w:val="24"/>
                <w:lang w:val="uk-UA"/>
              </w:rPr>
            </w:pPr>
          </w:p>
          <w:p w14:paraId="7C4C73A3" w14:textId="77777777" w:rsidR="009A1E1C" w:rsidRPr="00030F68" w:rsidRDefault="009A1E1C" w:rsidP="00806B74">
            <w:pPr>
              <w:ind w:firstLine="284"/>
              <w:jc w:val="center"/>
              <w:rPr>
                <w:rFonts w:asciiTheme="minorHAnsi" w:hAnsiTheme="minorHAnsi" w:cstheme="minorHAnsi"/>
                <w:b/>
                <w:bCs/>
                <w:sz w:val="24"/>
                <w:szCs w:val="24"/>
                <w:lang w:val="uk-UA"/>
              </w:rPr>
            </w:pPr>
          </w:p>
          <w:p w14:paraId="59BA16AC" w14:textId="77777777" w:rsidR="009A1E1C" w:rsidRPr="00030F68" w:rsidRDefault="009A1E1C" w:rsidP="00806B74">
            <w:pPr>
              <w:ind w:firstLine="284"/>
              <w:jc w:val="center"/>
              <w:rPr>
                <w:rFonts w:asciiTheme="minorHAnsi" w:hAnsiTheme="minorHAnsi" w:cstheme="minorHAnsi"/>
                <w:b/>
                <w:bCs/>
                <w:sz w:val="24"/>
                <w:szCs w:val="24"/>
                <w:lang w:val="uk-UA"/>
              </w:rPr>
            </w:pPr>
          </w:p>
          <w:p w14:paraId="7417FDDD" w14:textId="77777777" w:rsidR="009A1E1C" w:rsidRPr="00030F68" w:rsidRDefault="009A1E1C" w:rsidP="00806B74">
            <w:pPr>
              <w:ind w:firstLine="284"/>
              <w:jc w:val="center"/>
              <w:rPr>
                <w:rFonts w:asciiTheme="minorHAnsi" w:hAnsiTheme="minorHAnsi" w:cstheme="minorHAnsi"/>
                <w:b/>
                <w:bCs/>
                <w:sz w:val="24"/>
                <w:szCs w:val="24"/>
                <w:lang w:val="uk-UA"/>
              </w:rPr>
            </w:pPr>
          </w:p>
          <w:p w14:paraId="71524AFB" w14:textId="77777777" w:rsidR="009A1E1C" w:rsidRPr="00030F68" w:rsidRDefault="009A1E1C" w:rsidP="00806B74">
            <w:pPr>
              <w:ind w:firstLine="284"/>
              <w:jc w:val="center"/>
              <w:rPr>
                <w:rFonts w:asciiTheme="minorHAnsi" w:hAnsiTheme="minorHAnsi" w:cstheme="minorHAnsi"/>
                <w:b/>
                <w:bCs/>
                <w:sz w:val="24"/>
                <w:szCs w:val="24"/>
                <w:lang w:val="uk-UA"/>
              </w:rPr>
            </w:pPr>
          </w:p>
          <w:p w14:paraId="6FA06F92" w14:textId="77777777" w:rsidR="009A1E1C" w:rsidRPr="00030F68" w:rsidRDefault="009A1E1C" w:rsidP="00806B74">
            <w:pPr>
              <w:ind w:firstLine="284"/>
              <w:jc w:val="center"/>
              <w:rPr>
                <w:rFonts w:asciiTheme="minorHAnsi" w:hAnsiTheme="minorHAnsi" w:cstheme="minorHAnsi"/>
                <w:b/>
                <w:bCs/>
                <w:sz w:val="24"/>
                <w:szCs w:val="24"/>
                <w:lang w:val="uk-UA"/>
              </w:rPr>
            </w:pPr>
          </w:p>
          <w:p w14:paraId="08352CC3" w14:textId="77777777" w:rsidR="009A1E1C" w:rsidRPr="00030F68" w:rsidRDefault="009A1E1C" w:rsidP="00806B74">
            <w:pPr>
              <w:ind w:firstLine="284"/>
              <w:jc w:val="center"/>
              <w:rPr>
                <w:rFonts w:asciiTheme="minorHAnsi" w:hAnsiTheme="minorHAnsi" w:cstheme="minorHAnsi"/>
                <w:b/>
                <w:bCs/>
                <w:sz w:val="24"/>
                <w:szCs w:val="24"/>
                <w:lang w:val="uk-UA"/>
              </w:rPr>
            </w:pPr>
          </w:p>
          <w:p w14:paraId="3A4F34D2" w14:textId="77777777" w:rsidR="009A1E1C" w:rsidRPr="00030F68" w:rsidRDefault="009A1E1C" w:rsidP="00806B74">
            <w:pPr>
              <w:ind w:firstLine="284"/>
              <w:jc w:val="center"/>
              <w:rPr>
                <w:rFonts w:asciiTheme="minorHAnsi" w:hAnsiTheme="minorHAnsi" w:cstheme="minorHAnsi"/>
                <w:b/>
                <w:bCs/>
                <w:sz w:val="24"/>
                <w:szCs w:val="24"/>
                <w:lang w:val="uk-UA"/>
              </w:rPr>
            </w:pPr>
          </w:p>
          <w:p w14:paraId="1C97D9E7" w14:textId="77777777" w:rsidR="009A1E1C" w:rsidRPr="00030F68" w:rsidRDefault="009A1E1C" w:rsidP="00806B74">
            <w:pPr>
              <w:ind w:firstLine="284"/>
              <w:jc w:val="center"/>
              <w:rPr>
                <w:rFonts w:asciiTheme="minorHAnsi" w:hAnsiTheme="minorHAnsi" w:cstheme="minorHAnsi"/>
                <w:b/>
                <w:bCs/>
                <w:sz w:val="24"/>
                <w:szCs w:val="24"/>
                <w:lang w:val="uk-UA"/>
              </w:rPr>
            </w:pPr>
          </w:p>
          <w:p w14:paraId="79DFDE68" w14:textId="77777777" w:rsidR="009A1E1C" w:rsidRPr="00030F68" w:rsidRDefault="009A1E1C" w:rsidP="00806B74">
            <w:pPr>
              <w:ind w:firstLine="284"/>
              <w:jc w:val="center"/>
              <w:rPr>
                <w:rFonts w:asciiTheme="minorHAnsi" w:hAnsiTheme="minorHAnsi" w:cstheme="minorHAnsi"/>
                <w:b/>
                <w:bCs/>
                <w:sz w:val="24"/>
                <w:szCs w:val="24"/>
                <w:lang w:val="uk-UA"/>
              </w:rPr>
            </w:pPr>
          </w:p>
          <w:p w14:paraId="4D15FC04" w14:textId="77777777" w:rsidR="009A1E1C" w:rsidRPr="00030F68" w:rsidRDefault="009A1E1C" w:rsidP="00806B74">
            <w:pPr>
              <w:ind w:firstLine="284"/>
              <w:jc w:val="center"/>
              <w:rPr>
                <w:rFonts w:asciiTheme="minorHAnsi" w:hAnsiTheme="minorHAnsi" w:cstheme="minorHAnsi"/>
                <w:b/>
                <w:bCs/>
                <w:sz w:val="24"/>
                <w:szCs w:val="24"/>
                <w:lang w:val="uk-UA"/>
              </w:rPr>
            </w:pPr>
          </w:p>
          <w:p w14:paraId="350DBE64" w14:textId="77777777" w:rsidR="009A1E1C" w:rsidRPr="00030F68" w:rsidRDefault="009A1E1C" w:rsidP="00806B74">
            <w:pPr>
              <w:ind w:firstLine="284"/>
              <w:jc w:val="center"/>
              <w:rPr>
                <w:rFonts w:asciiTheme="minorHAnsi" w:hAnsiTheme="minorHAnsi" w:cstheme="minorHAnsi"/>
                <w:b/>
                <w:bCs/>
                <w:sz w:val="24"/>
                <w:szCs w:val="24"/>
                <w:lang w:val="uk-UA"/>
              </w:rPr>
            </w:pPr>
          </w:p>
          <w:p w14:paraId="23AE1EAF" w14:textId="77777777" w:rsidR="009A1E1C" w:rsidRPr="00030F68" w:rsidRDefault="009A1E1C" w:rsidP="00806B74">
            <w:pPr>
              <w:ind w:firstLine="284"/>
              <w:jc w:val="center"/>
              <w:rPr>
                <w:rFonts w:asciiTheme="minorHAnsi" w:hAnsiTheme="minorHAnsi" w:cstheme="minorHAnsi"/>
                <w:b/>
                <w:bCs/>
                <w:sz w:val="24"/>
                <w:szCs w:val="24"/>
                <w:lang w:val="uk-UA"/>
              </w:rPr>
            </w:pPr>
          </w:p>
          <w:p w14:paraId="35AEB82F" w14:textId="77777777" w:rsidR="009A1E1C" w:rsidRPr="00030F68" w:rsidRDefault="009A1E1C" w:rsidP="00806B74">
            <w:pPr>
              <w:ind w:firstLine="284"/>
              <w:jc w:val="center"/>
              <w:rPr>
                <w:rFonts w:asciiTheme="minorHAnsi" w:hAnsiTheme="minorHAnsi" w:cstheme="minorHAnsi"/>
                <w:b/>
                <w:bCs/>
                <w:sz w:val="24"/>
                <w:szCs w:val="24"/>
                <w:lang w:val="uk-UA"/>
              </w:rPr>
            </w:pPr>
          </w:p>
          <w:p w14:paraId="4E1D9326" w14:textId="77777777" w:rsidR="009A1E1C" w:rsidRPr="00030F68" w:rsidRDefault="009A1E1C" w:rsidP="00806B74">
            <w:pPr>
              <w:ind w:firstLine="284"/>
              <w:jc w:val="center"/>
              <w:rPr>
                <w:rFonts w:asciiTheme="minorHAnsi" w:hAnsiTheme="minorHAnsi" w:cstheme="minorHAnsi"/>
                <w:b/>
                <w:bCs/>
                <w:sz w:val="24"/>
                <w:szCs w:val="24"/>
                <w:lang w:val="uk-UA"/>
              </w:rPr>
            </w:pPr>
          </w:p>
          <w:p w14:paraId="0AE162FE" w14:textId="77777777" w:rsidR="009A1E1C" w:rsidRPr="00030F68" w:rsidRDefault="009A1E1C" w:rsidP="00806B74">
            <w:pPr>
              <w:ind w:firstLine="284"/>
              <w:jc w:val="center"/>
              <w:rPr>
                <w:rFonts w:asciiTheme="minorHAnsi" w:hAnsiTheme="minorHAnsi" w:cstheme="minorHAnsi"/>
                <w:b/>
                <w:bCs/>
                <w:sz w:val="24"/>
                <w:szCs w:val="24"/>
                <w:lang w:val="uk-UA"/>
              </w:rPr>
            </w:pPr>
          </w:p>
          <w:p w14:paraId="16D8FE06" w14:textId="77777777" w:rsidR="009A1E1C" w:rsidRPr="00030F68" w:rsidRDefault="009A1E1C" w:rsidP="00806B74">
            <w:pPr>
              <w:ind w:firstLine="284"/>
              <w:jc w:val="center"/>
              <w:rPr>
                <w:rFonts w:asciiTheme="minorHAnsi" w:hAnsiTheme="minorHAnsi" w:cstheme="minorHAnsi"/>
                <w:b/>
                <w:bCs/>
                <w:sz w:val="24"/>
                <w:szCs w:val="24"/>
                <w:lang w:val="uk-UA"/>
              </w:rPr>
            </w:pPr>
          </w:p>
          <w:p w14:paraId="1C13664A" w14:textId="77777777" w:rsidR="009A1E1C" w:rsidRPr="00030F68" w:rsidRDefault="009A1E1C" w:rsidP="00806B74">
            <w:pPr>
              <w:ind w:firstLine="284"/>
              <w:jc w:val="center"/>
              <w:rPr>
                <w:rFonts w:asciiTheme="minorHAnsi" w:hAnsiTheme="minorHAnsi" w:cstheme="minorHAnsi"/>
                <w:b/>
                <w:bCs/>
                <w:sz w:val="24"/>
                <w:szCs w:val="24"/>
                <w:lang w:val="uk-UA"/>
              </w:rPr>
            </w:pPr>
          </w:p>
          <w:p w14:paraId="738044DD" w14:textId="77777777" w:rsidR="009A1E1C" w:rsidRPr="00030F68" w:rsidRDefault="009A1E1C" w:rsidP="00806B74">
            <w:pPr>
              <w:ind w:firstLine="284"/>
              <w:jc w:val="center"/>
              <w:rPr>
                <w:rFonts w:asciiTheme="minorHAnsi" w:hAnsiTheme="minorHAnsi" w:cstheme="minorHAnsi"/>
                <w:b/>
                <w:bCs/>
                <w:sz w:val="24"/>
                <w:szCs w:val="24"/>
                <w:lang w:val="uk-UA"/>
              </w:rPr>
            </w:pPr>
          </w:p>
          <w:p w14:paraId="723ACBC6" w14:textId="77777777" w:rsidR="009A1E1C" w:rsidRPr="00030F68" w:rsidRDefault="009A1E1C" w:rsidP="00806B74">
            <w:pPr>
              <w:ind w:firstLine="284"/>
              <w:jc w:val="center"/>
              <w:rPr>
                <w:rFonts w:asciiTheme="minorHAnsi" w:hAnsiTheme="minorHAnsi" w:cstheme="minorHAnsi"/>
                <w:b/>
                <w:bCs/>
                <w:sz w:val="24"/>
                <w:szCs w:val="24"/>
                <w:lang w:val="uk-UA"/>
              </w:rPr>
            </w:pPr>
          </w:p>
          <w:p w14:paraId="5A81FBED" w14:textId="77777777" w:rsidR="009A1E1C" w:rsidRPr="00030F68" w:rsidRDefault="009A1E1C" w:rsidP="00806B74">
            <w:pPr>
              <w:ind w:firstLine="284"/>
              <w:jc w:val="center"/>
              <w:rPr>
                <w:rFonts w:asciiTheme="minorHAnsi" w:hAnsiTheme="minorHAnsi" w:cstheme="minorHAnsi"/>
                <w:b/>
                <w:bCs/>
                <w:sz w:val="24"/>
                <w:szCs w:val="24"/>
                <w:lang w:val="uk-UA"/>
              </w:rPr>
            </w:pPr>
          </w:p>
          <w:p w14:paraId="748349A4" w14:textId="77777777" w:rsidR="009A1E1C" w:rsidRPr="00030F68" w:rsidRDefault="009A1E1C" w:rsidP="00806B74">
            <w:pPr>
              <w:ind w:firstLine="284"/>
              <w:jc w:val="center"/>
              <w:rPr>
                <w:rFonts w:asciiTheme="minorHAnsi" w:hAnsiTheme="minorHAnsi" w:cstheme="minorHAnsi"/>
                <w:b/>
                <w:bCs/>
                <w:sz w:val="24"/>
                <w:szCs w:val="24"/>
                <w:lang w:val="uk-UA"/>
              </w:rPr>
            </w:pPr>
          </w:p>
          <w:p w14:paraId="6A65E4C8" w14:textId="77777777" w:rsidR="009A1E1C" w:rsidRPr="00030F68" w:rsidRDefault="009A1E1C" w:rsidP="00806B74">
            <w:pPr>
              <w:ind w:firstLine="284"/>
              <w:jc w:val="center"/>
              <w:rPr>
                <w:rFonts w:asciiTheme="minorHAnsi" w:hAnsiTheme="minorHAnsi" w:cstheme="minorHAnsi"/>
                <w:b/>
                <w:bCs/>
                <w:sz w:val="24"/>
                <w:szCs w:val="24"/>
                <w:lang w:val="uk-UA"/>
              </w:rPr>
            </w:pPr>
          </w:p>
          <w:p w14:paraId="3A1BE386" w14:textId="77777777" w:rsidR="009A1E1C" w:rsidRPr="00030F68" w:rsidRDefault="009A1E1C" w:rsidP="00806B74">
            <w:pPr>
              <w:ind w:firstLine="284"/>
              <w:jc w:val="center"/>
              <w:rPr>
                <w:rFonts w:asciiTheme="minorHAnsi" w:hAnsiTheme="minorHAnsi" w:cstheme="minorHAnsi"/>
                <w:b/>
                <w:bCs/>
                <w:sz w:val="24"/>
                <w:szCs w:val="24"/>
                <w:lang w:val="uk-UA"/>
              </w:rPr>
            </w:pPr>
          </w:p>
          <w:p w14:paraId="6E741F24" w14:textId="77777777" w:rsidR="009A1E1C" w:rsidRPr="00030F68" w:rsidRDefault="009A1E1C" w:rsidP="00806B74">
            <w:pPr>
              <w:ind w:firstLine="284"/>
              <w:jc w:val="center"/>
              <w:rPr>
                <w:rFonts w:asciiTheme="minorHAnsi" w:hAnsiTheme="minorHAnsi" w:cstheme="minorHAnsi"/>
                <w:b/>
                <w:bCs/>
                <w:sz w:val="24"/>
                <w:szCs w:val="24"/>
                <w:lang w:val="uk-UA"/>
              </w:rPr>
            </w:pPr>
          </w:p>
          <w:p w14:paraId="3C055B41" w14:textId="77777777" w:rsidR="009A1E1C" w:rsidRPr="00030F68" w:rsidRDefault="009A1E1C" w:rsidP="00806B74">
            <w:pPr>
              <w:ind w:firstLine="284"/>
              <w:jc w:val="center"/>
              <w:rPr>
                <w:rFonts w:asciiTheme="minorHAnsi" w:hAnsiTheme="minorHAnsi" w:cstheme="minorHAnsi"/>
                <w:b/>
                <w:bCs/>
                <w:sz w:val="24"/>
                <w:szCs w:val="24"/>
                <w:lang w:val="uk-UA"/>
              </w:rPr>
            </w:pPr>
          </w:p>
          <w:p w14:paraId="46FAF7FC" w14:textId="77777777" w:rsidR="009A1E1C" w:rsidRPr="00030F68" w:rsidRDefault="009A1E1C" w:rsidP="00806B74">
            <w:pPr>
              <w:ind w:firstLine="284"/>
              <w:jc w:val="center"/>
              <w:rPr>
                <w:rFonts w:asciiTheme="minorHAnsi" w:hAnsiTheme="minorHAnsi" w:cstheme="minorHAnsi"/>
                <w:b/>
                <w:bCs/>
                <w:sz w:val="24"/>
                <w:szCs w:val="24"/>
                <w:lang w:val="uk-UA"/>
              </w:rPr>
            </w:pPr>
          </w:p>
          <w:p w14:paraId="4B30EB47" w14:textId="77777777" w:rsidR="009A1E1C" w:rsidRPr="00030F68" w:rsidRDefault="009A1E1C" w:rsidP="00806B74">
            <w:pPr>
              <w:ind w:firstLine="284"/>
              <w:jc w:val="center"/>
              <w:rPr>
                <w:rFonts w:asciiTheme="minorHAnsi" w:hAnsiTheme="minorHAnsi" w:cstheme="minorHAnsi"/>
                <w:b/>
                <w:bCs/>
                <w:sz w:val="24"/>
                <w:szCs w:val="24"/>
                <w:lang w:val="uk-UA"/>
              </w:rPr>
            </w:pPr>
          </w:p>
          <w:p w14:paraId="69291B48" w14:textId="77777777" w:rsidR="009A1E1C" w:rsidRPr="00030F68" w:rsidRDefault="009A1E1C" w:rsidP="00806B74">
            <w:pPr>
              <w:ind w:firstLine="284"/>
              <w:jc w:val="center"/>
              <w:rPr>
                <w:rFonts w:asciiTheme="minorHAnsi" w:hAnsiTheme="minorHAnsi" w:cstheme="minorHAnsi"/>
                <w:b/>
                <w:bCs/>
                <w:sz w:val="24"/>
                <w:szCs w:val="24"/>
                <w:lang w:val="uk-UA"/>
              </w:rPr>
            </w:pPr>
          </w:p>
          <w:p w14:paraId="0954F715" w14:textId="77777777" w:rsidR="009A1E1C" w:rsidRPr="00030F68" w:rsidRDefault="009A1E1C" w:rsidP="00806B74">
            <w:pPr>
              <w:ind w:firstLine="284"/>
              <w:jc w:val="center"/>
              <w:rPr>
                <w:rFonts w:asciiTheme="minorHAnsi" w:hAnsiTheme="minorHAnsi" w:cstheme="minorHAnsi"/>
                <w:b/>
                <w:bCs/>
                <w:sz w:val="24"/>
                <w:szCs w:val="24"/>
                <w:lang w:val="uk-UA"/>
              </w:rPr>
            </w:pPr>
          </w:p>
          <w:p w14:paraId="1FE32F73" w14:textId="77777777" w:rsidR="009A1E1C" w:rsidRPr="00030F68" w:rsidRDefault="009A1E1C" w:rsidP="00806B74">
            <w:pPr>
              <w:ind w:firstLine="284"/>
              <w:jc w:val="center"/>
              <w:rPr>
                <w:rFonts w:asciiTheme="minorHAnsi" w:hAnsiTheme="minorHAnsi" w:cstheme="minorHAnsi"/>
                <w:b/>
                <w:bCs/>
                <w:sz w:val="24"/>
                <w:szCs w:val="24"/>
                <w:lang w:val="uk-UA"/>
              </w:rPr>
            </w:pPr>
          </w:p>
          <w:p w14:paraId="3DE7623B" w14:textId="77777777" w:rsidR="009A1E1C" w:rsidRPr="00030F68" w:rsidRDefault="009A1E1C" w:rsidP="00806B74">
            <w:pPr>
              <w:ind w:firstLine="284"/>
              <w:jc w:val="center"/>
              <w:rPr>
                <w:rFonts w:asciiTheme="minorHAnsi" w:hAnsiTheme="minorHAnsi" w:cstheme="minorHAnsi"/>
                <w:b/>
                <w:bCs/>
                <w:sz w:val="24"/>
                <w:szCs w:val="24"/>
                <w:lang w:val="uk-UA"/>
              </w:rPr>
            </w:pPr>
          </w:p>
          <w:p w14:paraId="33A9AC1B" w14:textId="77777777" w:rsidR="009A1E1C" w:rsidRPr="00030F68" w:rsidRDefault="009A1E1C" w:rsidP="00806B74">
            <w:pPr>
              <w:ind w:firstLine="284"/>
              <w:jc w:val="center"/>
              <w:rPr>
                <w:rFonts w:asciiTheme="minorHAnsi" w:hAnsiTheme="minorHAnsi" w:cstheme="minorHAnsi"/>
                <w:b/>
                <w:bCs/>
                <w:sz w:val="24"/>
                <w:szCs w:val="24"/>
                <w:lang w:val="uk-UA"/>
              </w:rPr>
            </w:pPr>
          </w:p>
          <w:p w14:paraId="19FC74AB" w14:textId="77777777" w:rsidR="009A1E1C" w:rsidRPr="00030F68" w:rsidRDefault="009A1E1C" w:rsidP="00806B74">
            <w:pPr>
              <w:ind w:firstLine="284"/>
              <w:jc w:val="center"/>
              <w:rPr>
                <w:rFonts w:asciiTheme="minorHAnsi" w:hAnsiTheme="minorHAnsi" w:cstheme="minorHAnsi"/>
                <w:b/>
                <w:bCs/>
                <w:sz w:val="24"/>
                <w:szCs w:val="24"/>
                <w:lang w:val="uk-UA"/>
              </w:rPr>
            </w:pPr>
          </w:p>
          <w:p w14:paraId="01590AED" w14:textId="77777777" w:rsidR="009A1E1C" w:rsidRPr="00030F68" w:rsidRDefault="009A1E1C" w:rsidP="00806B74">
            <w:pPr>
              <w:ind w:firstLine="284"/>
              <w:jc w:val="center"/>
              <w:rPr>
                <w:rFonts w:asciiTheme="minorHAnsi" w:hAnsiTheme="minorHAnsi" w:cstheme="minorHAnsi"/>
                <w:b/>
                <w:bCs/>
                <w:sz w:val="24"/>
                <w:szCs w:val="24"/>
                <w:lang w:val="uk-UA"/>
              </w:rPr>
            </w:pPr>
          </w:p>
          <w:p w14:paraId="6338C3CD" w14:textId="77777777" w:rsidR="009A1E1C" w:rsidRPr="00030F68" w:rsidRDefault="009A1E1C" w:rsidP="00806B74">
            <w:pPr>
              <w:ind w:firstLine="284"/>
              <w:jc w:val="center"/>
              <w:rPr>
                <w:rFonts w:asciiTheme="minorHAnsi" w:hAnsiTheme="minorHAnsi" w:cstheme="minorHAnsi"/>
                <w:b/>
                <w:bCs/>
                <w:sz w:val="24"/>
                <w:szCs w:val="24"/>
                <w:lang w:val="uk-UA"/>
              </w:rPr>
            </w:pPr>
          </w:p>
          <w:p w14:paraId="400C7D9F" w14:textId="77777777" w:rsidR="009A1E1C" w:rsidRPr="00030F68" w:rsidRDefault="009A1E1C" w:rsidP="00806B74">
            <w:pPr>
              <w:ind w:firstLine="284"/>
              <w:jc w:val="center"/>
              <w:rPr>
                <w:rFonts w:asciiTheme="minorHAnsi" w:hAnsiTheme="minorHAnsi" w:cstheme="minorHAnsi"/>
                <w:b/>
                <w:bCs/>
                <w:sz w:val="24"/>
                <w:szCs w:val="24"/>
                <w:lang w:val="uk-UA"/>
              </w:rPr>
            </w:pPr>
          </w:p>
          <w:p w14:paraId="0BCD3909" w14:textId="77777777" w:rsidR="0049377F" w:rsidRPr="00030F68" w:rsidRDefault="0049377F" w:rsidP="00806B74">
            <w:pPr>
              <w:ind w:firstLine="284"/>
              <w:jc w:val="center"/>
              <w:rPr>
                <w:rFonts w:asciiTheme="minorHAnsi" w:hAnsiTheme="minorHAnsi" w:cstheme="minorHAnsi"/>
                <w:b/>
                <w:bCs/>
                <w:sz w:val="24"/>
                <w:szCs w:val="24"/>
                <w:lang w:val="uk-UA"/>
              </w:rPr>
            </w:pPr>
          </w:p>
          <w:p w14:paraId="511AA6E3" w14:textId="77777777" w:rsidR="0049377F" w:rsidRPr="00030F68" w:rsidRDefault="0049377F" w:rsidP="00806B74">
            <w:pPr>
              <w:ind w:firstLine="284"/>
              <w:jc w:val="center"/>
              <w:rPr>
                <w:rFonts w:asciiTheme="minorHAnsi" w:hAnsiTheme="minorHAnsi" w:cstheme="minorHAnsi"/>
                <w:b/>
                <w:bCs/>
                <w:sz w:val="24"/>
                <w:szCs w:val="24"/>
                <w:lang w:val="uk-UA"/>
              </w:rPr>
            </w:pPr>
          </w:p>
          <w:p w14:paraId="28141567" w14:textId="77777777" w:rsidR="0049377F" w:rsidRPr="00030F68" w:rsidRDefault="0049377F" w:rsidP="00806B74">
            <w:pPr>
              <w:ind w:firstLine="284"/>
              <w:jc w:val="center"/>
              <w:rPr>
                <w:rFonts w:asciiTheme="minorHAnsi" w:hAnsiTheme="minorHAnsi" w:cstheme="minorHAnsi"/>
                <w:b/>
                <w:bCs/>
                <w:sz w:val="24"/>
                <w:szCs w:val="24"/>
                <w:lang w:val="uk-UA"/>
              </w:rPr>
            </w:pPr>
          </w:p>
          <w:p w14:paraId="193468CC" w14:textId="77777777" w:rsidR="0049377F" w:rsidRPr="00030F68" w:rsidRDefault="0049377F" w:rsidP="00806B74">
            <w:pPr>
              <w:ind w:firstLine="284"/>
              <w:jc w:val="center"/>
              <w:rPr>
                <w:rFonts w:asciiTheme="minorHAnsi" w:hAnsiTheme="minorHAnsi" w:cstheme="minorHAnsi"/>
                <w:b/>
                <w:bCs/>
                <w:sz w:val="24"/>
                <w:szCs w:val="24"/>
                <w:lang w:val="uk-UA"/>
              </w:rPr>
            </w:pPr>
          </w:p>
          <w:p w14:paraId="77ED51D6" w14:textId="77777777" w:rsidR="0049377F" w:rsidRPr="00030F68" w:rsidRDefault="0049377F" w:rsidP="00806B74">
            <w:pPr>
              <w:ind w:firstLine="284"/>
              <w:jc w:val="center"/>
              <w:rPr>
                <w:rFonts w:asciiTheme="minorHAnsi" w:hAnsiTheme="minorHAnsi" w:cstheme="minorHAnsi"/>
                <w:b/>
                <w:bCs/>
                <w:sz w:val="24"/>
                <w:szCs w:val="24"/>
                <w:lang w:val="uk-UA"/>
              </w:rPr>
            </w:pPr>
          </w:p>
          <w:p w14:paraId="756EFBBB" w14:textId="77777777" w:rsidR="0049377F" w:rsidRPr="00030F68" w:rsidRDefault="0049377F" w:rsidP="00806B74">
            <w:pPr>
              <w:ind w:firstLine="284"/>
              <w:jc w:val="center"/>
              <w:rPr>
                <w:rFonts w:asciiTheme="minorHAnsi" w:hAnsiTheme="minorHAnsi" w:cstheme="minorHAnsi"/>
                <w:b/>
                <w:bCs/>
                <w:sz w:val="24"/>
                <w:szCs w:val="24"/>
                <w:lang w:val="uk-UA"/>
              </w:rPr>
            </w:pPr>
          </w:p>
          <w:p w14:paraId="20D90D8C" w14:textId="77777777" w:rsidR="0049377F" w:rsidRPr="00030F68" w:rsidRDefault="0049377F" w:rsidP="00806B74">
            <w:pPr>
              <w:ind w:firstLine="284"/>
              <w:jc w:val="center"/>
              <w:rPr>
                <w:rFonts w:asciiTheme="minorHAnsi" w:hAnsiTheme="minorHAnsi" w:cstheme="minorHAnsi"/>
                <w:b/>
                <w:bCs/>
                <w:sz w:val="24"/>
                <w:szCs w:val="24"/>
                <w:lang w:val="uk-UA"/>
              </w:rPr>
            </w:pPr>
          </w:p>
          <w:p w14:paraId="2C0B5CD6" w14:textId="77777777" w:rsidR="009A1E1C" w:rsidRPr="00030F68" w:rsidRDefault="009A1E1C" w:rsidP="00806B74">
            <w:pPr>
              <w:ind w:firstLine="284"/>
              <w:jc w:val="center"/>
              <w:rPr>
                <w:rFonts w:asciiTheme="minorHAnsi" w:hAnsiTheme="minorHAnsi" w:cstheme="minorHAnsi"/>
                <w:b/>
                <w:bCs/>
                <w:sz w:val="24"/>
                <w:szCs w:val="24"/>
                <w:lang w:val="uk-UA"/>
              </w:rPr>
            </w:pPr>
          </w:p>
          <w:p w14:paraId="1EFB3436" w14:textId="3A3C07FE"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АТ «Оператор ринку»</w:t>
            </w:r>
          </w:p>
          <w:p w14:paraId="42808AC2" w14:textId="77777777" w:rsidR="007C356C" w:rsidRPr="00030F68" w:rsidRDefault="00BA717C" w:rsidP="00806B74">
            <w:pPr>
              <w:ind w:firstLine="284"/>
              <w:jc w:val="both"/>
              <w:rPr>
                <w:rFonts w:asciiTheme="minorHAnsi" w:hAnsiTheme="minorHAnsi" w:cstheme="minorHAnsi"/>
                <w:b/>
                <w:bCs/>
                <w:sz w:val="24"/>
                <w:szCs w:val="24"/>
              </w:rPr>
            </w:pPr>
            <w:r w:rsidRPr="00030F68">
              <w:rPr>
                <w:rFonts w:asciiTheme="minorHAnsi" w:hAnsiTheme="minorHAnsi" w:cstheme="minorHAnsi"/>
                <w:b/>
                <w:bCs/>
                <w:sz w:val="24"/>
                <w:szCs w:val="24"/>
              </w:rPr>
              <w:t xml:space="preserve">інші порушення на оптовому енергетичному ринку - </w:t>
            </w:r>
            <w:proofErr w:type="spellStart"/>
            <w:r w:rsidRPr="00030F68">
              <w:rPr>
                <w:rFonts w:asciiTheme="minorHAnsi" w:hAnsiTheme="minorHAnsi" w:cstheme="minorHAnsi"/>
                <w:b/>
                <w:bCs/>
                <w:sz w:val="24"/>
                <w:szCs w:val="24"/>
              </w:rPr>
              <w:t>неоприлюднення</w:t>
            </w:r>
            <w:proofErr w:type="spellEnd"/>
            <w:r w:rsidRPr="00030F68">
              <w:rPr>
                <w:rFonts w:asciiTheme="minorHAnsi" w:hAnsiTheme="minorHAnsi" w:cstheme="minorHAnsi"/>
                <w:b/>
                <w:bCs/>
                <w:sz w:val="24"/>
                <w:szCs w:val="24"/>
              </w:rPr>
              <w:t xml:space="preserve"> інсайдерської інформації, оприлюднення інсайдерської інформації з порушенням встановлених вимог, здійснення операцій щодо оптових енергетичних продуктів без реєстрації як учасника оптового енергетичного ринку</w:t>
            </w:r>
            <w:bookmarkStart w:id="0" w:name="bookmark=id.9mvzkjhp1zw7" w:colFirst="0" w:colLast="0"/>
            <w:bookmarkEnd w:id="0"/>
            <w:r w:rsidRPr="00030F68">
              <w:rPr>
                <w:rFonts w:asciiTheme="minorHAnsi" w:hAnsiTheme="minorHAnsi" w:cstheme="minorHAnsi"/>
                <w:b/>
                <w:bCs/>
                <w:sz w:val="24"/>
                <w:szCs w:val="24"/>
              </w:rPr>
              <w:t>;</w:t>
            </w:r>
          </w:p>
          <w:p w14:paraId="5857FA3C" w14:textId="77777777" w:rsidR="007C356C" w:rsidRPr="00030F68" w:rsidRDefault="007C356C" w:rsidP="00806B74">
            <w:pPr>
              <w:pBdr>
                <w:top w:val="nil"/>
                <w:left w:val="nil"/>
                <w:bottom w:val="nil"/>
                <w:right w:val="nil"/>
                <w:between w:val="nil"/>
              </w:pBdr>
              <w:ind w:firstLine="284"/>
              <w:jc w:val="both"/>
              <w:rPr>
                <w:rFonts w:asciiTheme="minorHAnsi" w:hAnsiTheme="minorHAnsi" w:cstheme="minorHAnsi"/>
                <w:color w:val="000000"/>
                <w:sz w:val="24"/>
                <w:szCs w:val="24"/>
              </w:rPr>
            </w:pPr>
          </w:p>
          <w:p w14:paraId="4227ADC2" w14:textId="77777777" w:rsidR="007C356C" w:rsidRPr="00030F68" w:rsidRDefault="00BA717C" w:rsidP="00806B74">
            <w:pPr>
              <w:pBdr>
                <w:top w:val="nil"/>
                <w:left w:val="nil"/>
                <w:bottom w:val="nil"/>
                <w:right w:val="nil"/>
                <w:between w:val="nil"/>
              </w:pBdr>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w:t>
            </w:r>
          </w:p>
          <w:p w14:paraId="0741BCC7" w14:textId="77777777" w:rsidR="007C356C" w:rsidRPr="00030F68" w:rsidRDefault="007C356C" w:rsidP="00806B74">
            <w:pPr>
              <w:pBdr>
                <w:top w:val="nil"/>
                <w:left w:val="nil"/>
                <w:bottom w:val="nil"/>
                <w:right w:val="nil"/>
                <w:between w:val="nil"/>
              </w:pBdr>
              <w:ind w:firstLine="284"/>
              <w:jc w:val="both"/>
              <w:rPr>
                <w:rFonts w:asciiTheme="minorHAnsi" w:hAnsiTheme="minorHAnsi" w:cstheme="minorHAnsi"/>
                <w:color w:val="000000"/>
                <w:sz w:val="24"/>
                <w:szCs w:val="24"/>
              </w:rPr>
            </w:pPr>
          </w:p>
          <w:p w14:paraId="7FF3D4D6" w14:textId="77777777" w:rsidR="007C356C" w:rsidRPr="00030F68" w:rsidRDefault="00BA717C" w:rsidP="00806B74">
            <w:pPr>
              <w:ind w:firstLine="284"/>
              <w:jc w:val="both"/>
              <w:rPr>
                <w:rFonts w:asciiTheme="minorHAnsi" w:hAnsiTheme="minorHAnsi" w:cstheme="minorHAnsi"/>
                <w:b/>
                <w:bCs/>
                <w:strike/>
                <w:sz w:val="24"/>
                <w:szCs w:val="24"/>
              </w:rPr>
            </w:pPr>
            <w:r w:rsidRPr="00030F68">
              <w:rPr>
                <w:rFonts w:asciiTheme="minorHAnsi" w:hAnsiTheme="minorHAnsi" w:cstheme="minorHAnsi"/>
                <w:b/>
                <w:bCs/>
                <w:strike/>
                <w:sz w:val="24"/>
                <w:szCs w:val="24"/>
              </w:rPr>
              <w:t>Перелік інших правопорушень на оптовому енергетичному ринку, щодо яких проводиться розслідування, визначений пунктами 20 та 21 частини другої статті 77 Закону України «Про ринок електричної енергії» й пунктами 17 та 18 частини другої статті 59 Закону України «Про ринок природного газу»;</w:t>
            </w:r>
          </w:p>
          <w:p w14:paraId="48391EF0" w14:textId="77777777" w:rsidR="007C356C" w:rsidRPr="00030F68" w:rsidRDefault="007C356C" w:rsidP="00806B74">
            <w:pPr>
              <w:pBdr>
                <w:top w:val="nil"/>
                <w:left w:val="nil"/>
                <w:bottom w:val="nil"/>
                <w:right w:val="nil"/>
                <w:between w:val="nil"/>
              </w:pBdr>
              <w:ind w:firstLine="284"/>
              <w:jc w:val="both"/>
              <w:rPr>
                <w:rFonts w:asciiTheme="minorHAnsi" w:hAnsiTheme="minorHAnsi" w:cstheme="minorHAnsi"/>
                <w:color w:val="000000"/>
                <w:sz w:val="24"/>
                <w:szCs w:val="24"/>
              </w:rPr>
            </w:pPr>
          </w:p>
          <w:p w14:paraId="5264A724"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7A6CF4A1"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Для уникнення неоднозначного трактування терміну, що вживається у цьому документі, пропонується дати його визначення (за аналогією з Порядком (методикою) визначення розміру штрафів, які накладаються Національною комісією, що здійснює державне регулювання у сферах енергетики та комунальних послуг, затвердженим постановою НКРЕКП від 29.09.2023 №1800). </w:t>
            </w:r>
          </w:p>
          <w:p w14:paraId="40F1BB8D" w14:textId="77777777" w:rsidR="007C356C" w:rsidRPr="00030F68" w:rsidRDefault="007C356C" w:rsidP="00806B74">
            <w:pPr>
              <w:ind w:firstLine="284"/>
              <w:jc w:val="both"/>
              <w:rPr>
                <w:rFonts w:asciiTheme="minorHAnsi" w:hAnsiTheme="minorHAnsi" w:cstheme="minorHAnsi"/>
                <w:sz w:val="24"/>
                <w:szCs w:val="24"/>
              </w:rPr>
            </w:pPr>
          </w:p>
          <w:p w14:paraId="14B4DBD4" w14:textId="77777777"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b/>
                <w:bCs/>
                <w:sz w:val="24"/>
                <w:szCs w:val="24"/>
              </w:rPr>
              <w:t>ТОВ «</w:t>
            </w:r>
            <w:proofErr w:type="spellStart"/>
            <w:r w:rsidRPr="00030F68">
              <w:rPr>
                <w:rFonts w:asciiTheme="minorHAnsi" w:hAnsiTheme="minorHAnsi" w:cstheme="minorHAnsi"/>
                <w:b/>
                <w:bCs/>
                <w:sz w:val="24"/>
                <w:szCs w:val="24"/>
              </w:rPr>
              <w:t>Д.Трейдінг</w:t>
            </w:r>
            <w:proofErr w:type="spellEnd"/>
            <w:r w:rsidRPr="00030F68">
              <w:rPr>
                <w:rFonts w:asciiTheme="minorHAnsi" w:hAnsiTheme="minorHAnsi" w:cstheme="minorHAnsi"/>
                <w:b/>
                <w:bCs/>
                <w:sz w:val="24"/>
                <w:szCs w:val="24"/>
              </w:rPr>
              <w:t>»</w:t>
            </w:r>
          </w:p>
          <w:p w14:paraId="7962120E" w14:textId="500BC853" w:rsidR="007C356C" w:rsidRPr="00030F68" w:rsidRDefault="00B6176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r w:rsidRPr="00030F68">
              <w:rPr>
                <w:rFonts w:asciiTheme="minorHAnsi" w:hAnsiTheme="minorHAnsi" w:cstheme="minorHAnsi"/>
                <w:color w:val="000000"/>
                <w:sz w:val="24"/>
                <w:szCs w:val="24"/>
                <w:lang w:val="uk-UA"/>
              </w:rPr>
              <w:t>…</w:t>
            </w:r>
          </w:p>
          <w:p w14:paraId="425B8C36" w14:textId="77777777" w:rsidR="007C356C" w:rsidRPr="00030F68" w:rsidRDefault="00BA717C" w:rsidP="00806B74">
            <w:pPr>
              <w:ind w:firstLine="284"/>
              <w:jc w:val="both"/>
              <w:rPr>
                <w:rFonts w:asciiTheme="minorHAnsi" w:hAnsiTheme="minorHAnsi" w:cstheme="minorHAnsi"/>
                <w:b/>
                <w:bCs/>
                <w:color w:val="000000"/>
                <w:sz w:val="24"/>
                <w:szCs w:val="24"/>
              </w:rPr>
            </w:pPr>
            <w:r w:rsidRPr="00030F68">
              <w:rPr>
                <w:rFonts w:asciiTheme="minorHAnsi" w:hAnsiTheme="minorHAnsi" w:cstheme="minorHAnsi"/>
                <w:b/>
                <w:bCs/>
                <w:color w:val="000000"/>
                <w:sz w:val="24"/>
                <w:szCs w:val="24"/>
              </w:rPr>
              <w:t>інші порушення на оптовому енергетичному ринку – здійснення операцій відповідно до оптових енергетичних продуктів без реєстрації як учасника оптового енергетичного ринку та/або порушення на оптовому енергетичному ринку, що не є зловживаннями на оптовому енергетичному ринку (</w:t>
            </w:r>
            <w:proofErr w:type="spellStart"/>
            <w:r w:rsidRPr="00030F68">
              <w:rPr>
                <w:rFonts w:asciiTheme="minorHAnsi" w:hAnsiTheme="minorHAnsi" w:cstheme="minorHAnsi"/>
                <w:b/>
                <w:bCs/>
                <w:color w:val="000000"/>
                <w:sz w:val="24"/>
                <w:szCs w:val="24"/>
              </w:rPr>
              <w:t>неоприлюднення</w:t>
            </w:r>
            <w:proofErr w:type="spellEnd"/>
            <w:r w:rsidRPr="00030F68">
              <w:rPr>
                <w:rFonts w:asciiTheme="minorHAnsi" w:hAnsiTheme="minorHAnsi" w:cstheme="minorHAnsi"/>
                <w:b/>
                <w:bCs/>
                <w:color w:val="000000"/>
                <w:sz w:val="24"/>
                <w:szCs w:val="24"/>
              </w:rPr>
              <w:t xml:space="preserve"> інсайдерської інформації або оприлюднення інсайдерської інформації з порушенням встановлених вимог).</w:t>
            </w:r>
          </w:p>
          <w:p w14:paraId="4D1EC776" w14:textId="77777777" w:rsidR="007C356C" w:rsidRPr="00030F68" w:rsidRDefault="007C356C" w:rsidP="00806B74">
            <w:pPr>
              <w:ind w:firstLine="284"/>
              <w:jc w:val="both"/>
              <w:rPr>
                <w:rFonts w:asciiTheme="minorHAnsi" w:hAnsiTheme="minorHAnsi" w:cstheme="minorHAnsi"/>
                <w:sz w:val="24"/>
                <w:szCs w:val="24"/>
              </w:rPr>
            </w:pPr>
          </w:p>
          <w:p w14:paraId="30D6DD86"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3DFD277C"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Пропонується доповнити пункт 1.3. Порядку новим визначенням та конкретизувати те, що саме мається на увазі під словосполученням «інші порушення», що часто вживається далі по тексту проекту змін до Порядку.</w:t>
            </w:r>
          </w:p>
        </w:tc>
        <w:tc>
          <w:tcPr>
            <w:tcW w:w="5103" w:type="dxa"/>
          </w:tcPr>
          <w:p w14:paraId="4F3DC52E" w14:textId="77777777" w:rsidR="00687298" w:rsidRPr="00030F68" w:rsidRDefault="00687298" w:rsidP="00806B74">
            <w:pPr>
              <w:widowControl w:val="0"/>
              <w:ind w:firstLine="284"/>
              <w:jc w:val="both"/>
              <w:rPr>
                <w:rFonts w:asciiTheme="minorHAnsi" w:hAnsiTheme="minorHAnsi" w:cstheme="minorHAnsi"/>
                <w:sz w:val="24"/>
                <w:szCs w:val="24"/>
                <w:lang w:val="uk-UA"/>
              </w:rPr>
            </w:pPr>
          </w:p>
          <w:p w14:paraId="2ADD5822"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F4DC4C3"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52E4CBC"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1F4DD8B0"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7C4695B1"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DE632FA"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3E4ADEB2"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8F10CCF"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BE08430"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7733CCB6"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78DF1E24"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D86416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206F9AB"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E7F326F"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B362AB3"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1A9D6F5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590F5F50"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C6F8A98"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15A36DDF"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C2C3BE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438EC1B"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777A30EE"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8224C83"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956A34B"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A84029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CEE184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61C2D889"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303A6F08"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56AF41C4"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319A1CD7"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41928BF"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3706D9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61223D8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1063422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3926BE41"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754897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4693B00"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7B5A4C90"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D34B188"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7A6F399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8550757"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7350522A"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FFA62ED"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6D480672"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5B344F4E"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69ECDD3"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37C044AB"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20EF37B1"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4B3968DF"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61708A11"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1217FFE7" w14:textId="77777777" w:rsidR="0049377F" w:rsidRPr="00030F68" w:rsidRDefault="0049377F" w:rsidP="00806B74">
            <w:pPr>
              <w:widowControl w:val="0"/>
              <w:ind w:firstLine="284"/>
              <w:jc w:val="both"/>
              <w:rPr>
                <w:rFonts w:asciiTheme="minorHAnsi" w:hAnsiTheme="minorHAnsi" w:cstheme="minorHAnsi"/>
                <w:sz w:val="24"/>
                <w:szCs w:val="24"/>
                <w:lang w:val="uk-UA"/>
              </w:rPr>
            </w:pPr>
          </w:p>
          <w:p w14:paraId="302184B5" w14:textId="77777777" w:rsidR="0049377F" w:rsidRPr="00030F68" w:rsidRDefault="0049377F" w:rsidP="00806B74">
            <w:pPr>
              <w:widowControl w:val="0"/>
              <w:ind w:firstLine="284"/>
              <w:jc w:val="both"/>
              <w:rPr>
                <w:rFonts w:asciiTheme="minorHAnsi" w:hAnsiTheme="minorHAnsi" w:cstheme="minorHAnsi"/>
                <w:sz w:val="24"/>
                <w:szCs w:val="24"/>
                <w:lang w:val="uk-UA"/>
              </w:rPr>
            </w:pPr>
          </w:p>
          <w:p w14:paraId="6A6F8864" w14:textId="77777777" w:rsidR="0049377F" w:rsidRPr="00030F68" w:rsidRDefault="0049377F" w:rsidP="00806B74">
            <w:pPr>
              <w:widowControl w:val="0"/>
              <w:ind w:firstLine="284"/>
              <w:jc w:val="both"/>
              <w:rPr>
                <w:rFonts w:asciiTheme="minorHAnsi" w:hAnsiTheme="minorHAnsi" w:cstheme="minorHAnsi"/>
                <w:sz w:val="24"/>
                <w:szCs w:val="24"/>
                <w:lang w:val="uk-UA"/>
              </w:rPr>
            </w:pPr>
          </w:p>
          <w:p w14:paraId="7AD61C49" w14:textId="77777777" w:rsidR="0049377F" w:rsidRPr="00030F68" w:rsidRDefault="0049377F" w:rsidP="00806B74">
            <w:pPr>
              <w:widowControl w:val="0"/>
              <w:ind w:firstLine="284"/>
              <w:jc w:val="both"/>
              <w:rPr>
                <w:rFonts w:asciiTheme="minorHAnsi" w:hAnsiTheme="minorHAnsi" w:cstheme="minorHAnsi"/>
                <w:sz w:val="24"/>
                <w:szCs w:val="24"/>
                <w:lang w:val="uk-UA"/>
              </w:rPr>
            </w:pPr>
          </w:p>
          <w:p w14:paraId="66FE1113" w14:textId="77777777" w:rsidR="0049377F" w:rsidRPr="00030F68" w:rsidRDefault="0049377F" w:rsidP="00806B74">
            <w:pPr>
              <w:widowControl w:val="0"/>
              <w:ind w:firstLine="284"/>
              <w:jc w:val="both"/>
              <w:rPr>
                <w:rFonts w:asciiTheme="minorHAnsi" w:hAnsiTheme="minorHAnsi" w:cstheme="minorHAnsi"/>
                <w:sz w:val="24"/>
                <w:szCs w:val="24"/>
                <w:lang w:val="uk-UA"/>
              </w:rPr>
            </w:pPr>
          </w:p>
          <w:p w14:paraId="68508B25" w14:textId="77777777" w:rsidR="0049377F" w:rsidRPr="00030F68" w:rsidRDefault="0049377F" w:rsidP="00806B74">
            <w:pPr>
              <w:widowControl w:val="0"/>
              <w:ind w:firstLine="284"/>
              <w:jc w:val="both"/>
              <w:rPr>
                <w:rFonts w:asciiTheme="minorHAnsi" w:hAnsiTheme="minorHAnsi" w:cstheme="minorHAnsi"/>
                <w:sz w:val="24"/>
                <w:szCs w:val="24"/>
                <w:lang w:val="uk-UA"/>
              </w:rPr>
            </w:pPr>
          </w:p>
          <w:p w14:paraId="47A000C3" w14:textId="77777777" w:rsidR="009A1E1C" w:rsidRPr="00030F68" w:rsidRDefault="009A1E1C" w:rsidP="00806B74">
            <w:pPr>
              <w:widowControl w:val="0"/>
              <w:ind w:firstLine="284"/>
              <w:jc w:val="both"/>
              <w:rPr>
                <w:rFonts w:asciiTheme="minorHAnsi" w:hAnsiTheme="minorHAnsi" w:cstheme="minorHAnsi"/>
                <w:sz w:val="24"/>
                <w:szCs w:val="24"/>
                <w:lang w:val="uk-UA"/>
              </w:rPr>
            </w:pPr>
          </w:p>
          <w:p w14:paraId="0155F842" w14:textId="77777777" w:rsidR="0049377F" w:rsidRPr="00030F68" w:rsidRDefault="0049377F" w:rsidP="00806B74">
            <w:pPr>
              <w:widowControl w:val="0"/>
              <w:ind w:firstLine="284"/>
              <w:jc w:val="both"/>
              <w:rPr>
                <w:rFonts w:asciiTheme="minorHAnsi" w:hAnsiTheme="minorHAnsi" w:cstheme="minorHAnsi"/>
                <w:sz w:val="24"/>
                <w:szCs w:val="24"/>
                <w:lang w:val="uk-UA"/>
              </w:rPr>
            </w:pPr>
          </w:p>
          <w:p w14:paraId="13348079" w14:textId="54084B08" w:rsidR="009A1E1C" w:rsidRPr="00030F68" w:rsidRDefault="009A1E1C" w:rsidP="00806B74">
            <w:pPr>
              <w:widowControl w:val="0"/>
              <w:ind w:firstLine="284"/>
              <w:jc w:val="both"/>
              <w:rPr>
                <w:rFonts w:asciiTheme="minorHAnsi" w:hAnsiTheme="minorHAnsi" w:cstheme="minorHAnsi"/>
                <w:b/>
                <w:bCs/>
                <w:sz w:val="24"/>
                <w:szCs w:val="24"/>
                <w:lang w:val="uk-UA"/>
              </w:rPr>
            </w:pPr>
            <w:r w:rsidRPr="00030F68">
              <w:rPr>
                <w:rFonts w:asciiTheme="minorHAnsi" w:hAnsiTheme="minorHAnsi" w:cstheme="minorHAnsi"/>
                <w:b/>
                <w:bCs/>
                <w:sz w:val="24"/>
                <w:szCs w:val="24"/>
                <w:lang w:val="uk-UA"/>
              </w:rPr>
              <w:t>Попередньо пропонується врахувати в редакції:</w:t>
            </w:r>
          </w:p>
          <w:p w14:paraId="33E096AA" w14:textId="436E6CFE" w:rsidR="009A1E1C" w:rsidRPr="00030F68" w:rsidRDefault="009A1E1C" w:rsidP="00806B74">
            <w:pPr>
              <w:widowControl w:val="0"/>
              <w:ind w:firstLine="284"/>
              <w:jc w:val="both"/>
              <w:rPr>
                <w:rFonts w:asciiTheme="minorHAnsi" w:hAnsiTheme="minorHAnsi" w:cstheme="minorHAnsi"/>
                <w:sz w:val="24"/>
                <w:szCs w:val="24"/>
                <w:lang w:val="uk-UA"/>
              </w:rPr>
            </w:pPr>
            <w:r w:rsidRPr="00030F68">
              <w:rPr>
                <w:rFonts w:asciiTheme="minorHAnsi" w:hAnsiTheme="minorHAnsi" w:cstheme="minorHAnsi"/>
                <w:sz w:val="24"/>
                <w:szCs w:val="24"/>
                <w:lang w:val="uk-UA"/>
              </w:rPr>
              <w:t xml:space="preserve">інші порушення на оптовому енергетичному ринку </w:t>
            </w:r>
            <w:r w:rsidR="006B377C" w:rsidRPr="00030F68">
              <w:rPr>
                <w:rFonts w:asciiTheme="minorHAnsi" w:hAnsiTheme="minorHAnsi" w:cstheme="minorHAnsi"/>
                <w:sz w:val="24"/>
                <w:szCs w:val="24"/>
                <w:lang w:val="uk-UA"/>
              </w:rPr>
              <w:t>–</w:t>
            </w:r>
            <w:r w:rsidRPr="00030F68">
              <w:rPr>
                <w:rFonts w:asciiTheme="minorHAnsi" w:hAnsiTheme="minorHAnsi" w:cstheme="minorHAnsi"/>
                <w:sz w:val="24"/>
                <w:szCs w:val="24"/>
                <w:lang w:val="uk-UA"/>
              </w:rPr>
              <w:t xml:space="preserve"> </w:t>
            </w:r>
            <w:r w:rsidR="00330697" w:rsidRPr="00030F68">
              <w:rPr>
                <w:rFonts w:asciiTheme="minorHAnsi" w:hAnsiTheme="minorHAnsi" w:cstheme="minorHAnsi"/>
                <w:sz w:val="24"/>
                <w:szCs w:val="24"/>
                <w:lang w:val="uk-UA"/>
              </w:rPr>
              <w:t>здійснення</w:t>
            </w:r>
            <w:r w:rsidR="006B377C" w:rsidRPr="00030F68">
              <w:rPr>
                <w:rFonts w:asciiTheme="minorHAnsi" w:hAnsiTheme="minorHAnsi" w:cstheme="minorHAnsi"/>
                <w:sz w:val="24"/>
                <w:szCs w:val="24"/>
                <w:lang w:val="uk-UA"/>
              </w:rPr>
              <w:t xml:space="preserve"> </w:t>
            </w:r>
            <w:r w:rsidR="00330697" w:rsidRPr="00030F68">
              <w:rPr>
                <w:rFonts w:asciiTheme="minorHAnsi" w:hAnsiTheme="minorHAnsi" w:cstheme="minorHAnsi"/>
                <w:sz w:val="24"/>
                <w:szCs w:val="24"/>
                <w:lang w:val="uk-UA"/>
              </w:rPr>
              <w:t xml:space="preserve">операцій відповідно до оптових енергетичних продуктів без реєстрації як учасника оптового енергетичного ринку,  </w:t>
            </w:r>
            <w:proofErr w:type="spellStart"/>
            <w:r w:rsidRPr="00030F68">
              <w:rPr>
                <w:rFonts w:asciiTheme="minorHAnsi" w:hAnsiTheme="minorHAnsi" w:cstheme="minorHAnsi"/>
                <w:sz w:val="24"/>
                <w:szCs w:val="24"/>
                <w:lang w:val="uk-UA"/>
              </w:rPr>
              <w:t>неоприлюднення</w:t>
            </w:r>
            <w:proofErr w:type="spellEnd"/>
            <w:r w:rsidRPr="00030F68">
              <w:rPr>
                <w:rFonts w:asciiTheme="minorHAnsi" w:hAnsiTheme="minorHAnsi" w:cstheme="minorHAnsi"/>
                <w:sz w:val="24"/>
                <w:szCs w:val="24"/>
                <w:lang w:val="uk-UA"/>
              </w:rPr>
              <w:t xml:space="preserve"> інсайдерської інформації, оприлюднення інсайдерської інформації з порушенням встановлених вимог</w:t>
            </w:r>
            <w:r w:rsidR="00330697" w:rsidRPr="00030F68">
              <w:rPr>
                <w:rFonts w:asciiTheme="minorHAnsi" w:hAnsiTheme="minorHAnsi" w:cstheme="minorHAnsi"/>
                <w:sz w:val="24"/>
                <w:szCs w:val="24"/>
                <w:lang w:val="uk-UA"/>
              </w:rPr>
              <w:t>.</w:t>
            </w:r>
          </w:p>
        </w:tc>
      </w:tr>
      <w:tr w:rsidR="007C356C" w:rsidRPr="00030F68" w14:paraId="1883268E" w14:textId="77777777" w:rsidTr="0049377F">
        <w:trPr>
          <w:trHeight w:val="899"/>
        </w:trPr>
        <w:tc>
          <w:tcPr>
            <w:tcW w:w="5240" w:type="dxa"/>
          </w:tcPr>
          <w:p w14:paraId="1C532DCF" w14:textId="77777777" w:rsidR="007C356C" w:rsidRPr="00030F68" w:rsidRDefault="00BA717C" w:rsidP="00806B74">
            <w:pPr>
              <w:pBdr>
                <w:top w:val="nil"/>
                <w:left w:val="nil"/>
                <w:bottom w:val="nil"/>
                <w:right w:val="nil"/>
                <w:between w:val="nil"/>
              </w:pBdr>
              <w:ind w:firstLine="284"/>
              <w:rPr>
                <w:rFonts w:asciiTheme="minorHAnsi" w:hAnsiTheme="minorHAnsi" w:cstheme="minorHAnsi"/>
                <w:color w:val="000000"/>
                <w:sz w:val="24"/>
                <w:szCs w:val="24"/>
              </w:rPr>
            </w:pPr>
            <w:r w:rsidRPr="00030F68">
              <w:rPr>
                <w:rFonts w:asciiTheme="minorHAnsi" w:hAnsiTheme="minorHAnsi" w:cstheme="minorHAnsi"/>
                <w:color w:val="000000"/>
                <w:sz w:val="24"/>
                <w:szCs w:val="24"/>
              </w:rPr>
              <w:t>1.7. Під час проведення розслідування суб'єкти розслідування мають право:</w:t>
            </w:r>
          </w:p>
          <w:p w14:paraId="3E111C51" w14:textId="77777777" w:rsidR="007C356C" w:rsidRPr="00030F68" w:rsidRDefault="00BA717C" w:rsidP="00806B74">
            <w:pPr>
              <w:pBdr>
                <w:top w:val="nil"/>
                <w:left w:val="nil"/>
                <w:bottom w:val="nil"/>
                <w:right w:val="nil"/>
                <w:between w:val="nil"/>
              </w:pBdr>
              <w:ind w:firstLine="284"/>
              <w:rPr>
                <w:rFonts w:asciiTheme="minorHAnsi" w:hAnsiTheme="minorHAnsi" w:cstheme="minorHAnsi"/>
                <w:color w:val="000000"/>
                <w:sz w:val="24"/>
                <w:szCs w:val="24"/>
              </w:rPr>
            </w:pPr>
            <w:r w:rsidRPr="00030F68">
              <w:rPr>
                <w:rFonts w:asciiTheme="minorHAnsi" w:hAnsiTheme="minorHAnsi" w:cstheme="minorHAnsi"/>
                <w:color w:val="000000"/>
                <w:sz w:val="24"/>
                <w:szCs w:val="24"/>
              </w:rPr>
              <w:t>…</w:t>
            </w:r>
          </w:p>
          <w:p w14:paraId="31781928" w14:textId="77777777" w:rsidR="007C356C" w:rsidRPr="00030F68" w:rsidRDefault="00BA717C" w:rsidP="00806B74">
            <w:pPr>
              <w:pBdr>
                <w:top w:val="nil"/>
                <w:left w:val="nil"/>
                <w:bottom w:val="nil"/>
                <w:right w:val="nil"/>
                <w:between w:val="nil"/>
              </w:pBdr>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визнавати факт вчиненого ним зловживання </w:t>
            </w:r>
            <w:r w:rsidRPr="00030F68">
              <w:rPr>
                <w:rFonts w:asciiTheme="minorHAnsi" w:hAnsiTheme="minorHAnsi" w:cstheme="minorHAnsi"/>
                <w:b/>
                <w:bCs/>
                <w:color w:val="000000"/>
                <w:sz w:val="24"/>
                <w:szCs w:val="24"/>
              </w:rPr>
              <w:t>та/або іншого порушення</w:t>
            </w:r>
            <w:r w:rsidRPr="00030F68">
              <w:rPr>
                <w:rFonts w:asciiTheme="minorHAnsi" w:hAnsiTheme="minorHAnsi" w:cstheme="minorHAnsi"/>
                <w:color w:val="000000"/>
                <w:sz w:val="24"/>
                <w:szCs w:val="24"/>
              </w:rPr>
              <w:t xml:space="preserve"> на оптовому енергетичному ринку до затвердження висновку про результати розслідування;</w:t>
            </w:r>
          </w:p>
          <w:p w14:paraId="6769E32E" w14:textId="77777777" w:rsidR="007C356C" w:rsidRPr="00030F68" w:rsidRDefault="00BA717C"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повідомляти НКРЕКП про вжиття заходів, спрямованих на зменшення негативних наслідків, які спричинені зловживанням </w:t>
            </w:r>
            <w:r w:rsidRPr="00030F68">
              <w:rPr>
                <w:rFonts w:asciiTheme="minorHAnsi" w:hAnsiTheme="minorHAnsi" w:cstheme="minorHAnsi"/>
                <w:b/>
                <w:bCs/>
                <w:color w:val="000000"/>
                <w:sz w:val="24"/>
                <w:szCs w:val="24"/>
              </w:rPr>
              <w:t>та/або іншим порушенням</w:t>
            </w:r>
            <w:r w:rsidRPr="00030F68">
              <w:rPr>
                <w:rFonts w:asciiTheme="minorHAnsi" w:hAnsiTheme="minorHAnsi" w:cstheme="minorHAnsi"/>
                <w:color w:val="000000"/>
                <w:sz w:val="24"/>
                <w:szCs w:val="24"/>
              </w:rPr>
              <w:t xml:space="preserve"> на оптовому енергетичному ринку;</w:t>
            </w:r>
          </w:p>
          <w:p w14:paraId="643D38C5" w14:textId="77777777" w:rsidR="007C356C" w:rsidRPr="00030F68" w:rsidRDefault="007C356C" w:rsidP="00806B74">
            <w:pPr>
              <w:pBdr>
                <w:top w:val="nil"/>
                <w:left w:val="nil"/>
                <w:bottom w:val="nil"/>
                <w:right w:val="nil"/>
                <w:between w:val="nil"/>
              </w:pBdr>
              <w:shd w:val="clear" w:color="auto" w:fill="FFFFFF"/>
              <w:ind w:firstLine="284"/>
              <w:jc w:val="both"/>
              <w:rPr>
                <w:rFonts w:asciiTheme="minorHAnsi" w:hAnsiTheme="minorHAnsi" w:cstheme="minorHAnsi"/>
                <w:sz w:val="24"/>
                <w:szCs w:val="24"/>
              </w:rPr>
            </w:pPr>
          </w:p>
          <w:p w14:paraId="1BB7CE56" w14:textId="77777777" w:rsidR="007C356C" w:rsidRDefault="007C356C" w:rsidP="00806B74">
            <w:pPr>
              <w:pBdr>
                <w:top w:val="nil"/>
                <w:left w:val="nil"/>
                <w:bottom w:val="nil"/>
                <w:right w:val="nil"/>
                <w:between w:val="nil"/>
              </w:pBdr>
              <w:shd w:val="clear" w:color="auto" w:fill="FFFFFF"/>
              <w:ind w:firstLine="284"/>
              <w:jc w:val="both"/>
              <w:rPr>
                <w:rFonts w:asciiTheme="minorHAnsi" w:hAnsiTheme="minorHAnsi" w:cstheme="minorHAnsi"/>
                <w:b/>
                <w:bCs/>
                <w:sz w:val="24"/>
                <w:szCs w:val="24"/>
                <w:lang w:val="uk-UA"/>
              </w:rPr>
            </w:pPr>
          </w:p>
          <w:p w14:paraId="03FFBB76" w14:textId="77777777" w:rsidR="00284CB9" w:rsidRPr="00284CB9" w:rsidRDefault="00284CB9"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2C163F9F" w14:textId="77777777" w:rsidR="007C356C" w:rsidRPr="00030F68" w:rsidRDefault="007C356C"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72AF462B" w14:textId="04C75C10" w:rsidR="00CB5CB6" w:rsidRPr="00030F68" w:rsidRDefault="00284CB9"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r>
              <w:rPr>
                <w:rFonts w:asciiTheme="minorHAnsi" w:hAnsiTheme="minorHAnsi" w:cstheme="minorHAnsi"/>
                <w:b/>
                <w:bCs/>
                <w:sz w:val="24"/>
                <w:szCs w:val="24"/>
                <w:lang w:val="uk-UA"/>
              </w:rPr>
              <w:t>П</w:t>
            </w:r>
            <w:proofErr w:type="spellStart"/>
            <w:r w:rsidRPr="00030F68">
              <w:rPr>
                <w:rFonts w:asciiTheme="minorHAnsi" w:hAnsiTheme="minorHAnsi" w:cstheme="minorHAnsi"/>
                <w:b/>
                <w:bCs/>
                <w:sz w:val="24"/>
                <w:szCs w:val="24"/>
              </w:rPr>
              <w:t>оложення</w:t>
            </w:r>
            <w:proofErr w:type="spellEnd"/>
            <w:r w:rsidRPr="00030F68">
              <w:rPr>
                <w:rFonts w:asciiTheme="minorHAnsi" w:hAnsiTheme="minorHAnsi" w:cstheme="minorHAnsi"/>
                <w:b/>
                <w:bCs/>
                <w:sz w:val="24"/>
                <w:szCs w:val="24"/>
              </w:rPr>
              <w:t xml:space="preserve"> відсутнє</w:t>
            </w:r>
          </w:p>
          <w:p w14:paraId="7ED30477"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649381FF"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2ECE593B"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298456C4"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32AB64E7"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753DFA39"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774D4453"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293BD265"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37DF4A26" w14:textId="77777777" w:rsidR="00504E00" w:rsidRPr="00030F68" w:rsidRDefault="00504E00"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618DB5F9" w14:textId="77777777" w:rsidR="00504E00" w:rsidRPr="00030F68" w:rsidRDefault="00504E00"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52C14C12" w14:textId="77777777" w:rsidR="00CB5CB6" w:rsidRDefault="00CB5CB6"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3F5E8955" w14:textId="77777777" w:rsidR="00284CB9" w:rsidRDefault="00284CB9"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03A06D50" w14:textId="77777777" w:rsidR="00284CB9" w:rsidRDefault="00284CB9"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38B0CFED" w14:textId="77777777" w:rsidR="00284CB9" w:rsidRPr="00030F68" w:rsidRDefault="00284CB9"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lang w:val="uk-UA"/>
              </w:rPr>
            </w:pPr>
          </w:p>
          <w:p w14:paraId="221C1AE5" w14:textId="148AFE2E" w:rsidR="00CB5CB6" w:rsidRPr="00030F68" w:rsidRDefault="00CB5CB6" w:rsidP="00806B74">
            <w:pPr>
              <w:widowControl w:val="0"/>
              <w:ind w:firstLine="284"/>
              <w:jc w:val="both"/>
              <w:rPr>
                <w:rFonts w:asciiTheme="minorHAnsi" w:hAnsiTheme="minorHAnsi" w:cstheme="minorHAnsi"/>
                <w:color w:val="000000"/>
                <w:sz w:val="24"/>
                <w:szCs w:val="24"/>
                <w:lang w:val="uk-UA"/>
              </w:rPr>
            </w:pPr>
            <w:r w:rsidRPr="00030F68">
              <w:rPr>
                <w:rFonts w:asciiTheme="minorHAnsi" w:hAnsiTheme="minorHAnsi" w:cstheme="minorHAnsi"/>
                <w:b/>
                <w:bCs/>
                <w:sz w:val="24"/>
                <w:szCs w:val="24"/>
              </w:rPr>
              <w:t>Положення відсутнє</w:t>
            </w:r>
          </w:p>
          <w:p w14:paraId="7A53838B" w14:textId="77777777" w:rsidR="00CB5CB6" w:rsidRPr="00030F68" w:rsidRDefault="00CB5CB6" w:rsidP="00806B74">
            <w:pPr>
              <w:pBdr>
                <w:top w:val="nil"/>
                <w:left w:val="nil"/>
                <w:bottom w:val="nil"/>
                <w:right w:val="nil"/>
                <w:between w:val="nil"/>
              </w:pBdr>
              <w:shd w:val="clear" w:color="auto" w:fill="FFFFFF"/>
              <w:ind w:firstLine="284"/>
              <w:jc w:val="both"/>
              <w:rPr>
                <w:rFonts w:asciiTheme="minorHAnsi" w:hAnsiTheme="minorHAnsi" w:cstheme="minorHAnsi"/>
                <w:sz w:val="24"/>
                <w:szCs w:val="24"/>
                <w:lang w:val="uk-UA"/>
              </w:rPr>
            </w:pPr>
          </w:p>
        </w:tc>
        <w:tc>
          <w:tcPr>
            <w:tcW w:w="5245" w:type="dxa"/>
          </w:tcPr>
          <w:p w14:paraId="612BAF21" w14:textId="77777777" w:rsidR="00CB5CB6" w:rsidRPr="00030F68" w:rsidRDefault="00CB5CB6" w:rsidP="00806B74">
            <w:pPr>
              <w:ind w:firstLine="284"/>
              <w:jc w:val="center"/>
              <w:rPr>
                <w:rFonts w:asciiTheme="minorHAnsi" w:hAnsiTheme="minorHAnsi" w:cstheme="minorHAnsi"/>
                <w:b/>
                <w:bCs/>
                <w:sz w:val="24"/>
                <w:szCs w:val="24"/>
                <w:lang w:val="uk-UA"/>
              </w:rPr>
            </w:pPr>
          </w:p>
          <w:p w14:paraId="35CB3409" w14:textId="77777777" w:rsidR="00CB5CB6" w:rsidRPr="00030F68" w:rsidRDefault="00CB5CB6" w:rsidP="00806B74">
            <w:pPr>
              <w:ind w:firstLine="284"/>
              <w:jc w:val="center"/>
              <w:rPr>
                <w:rFonts w:asciiTheme="minorHAnsi" w:hAnsiTheme="minorHAnsi" w:cstheme="minorHAnsi"/>
                <w:b/>
                <w:bCs/>
                <w:sz w:val="24"/>
                <w:szCs w:val="24"/>
                <w:lang w:val="uk-UA"/>
              </w:rPr>
            </w:pPr>
          </w:p>
          <w:p w14:paraId="15CA40BB" w14:textId="77777777" w:rsidR="00CB5CB6" w:rsidRPr="00030F68" w:rsidRDefault="00CB5CB6" w:rsidP="00806B74">
            <w:pPr>
              <w:ind w:firstLine="284"/>
              <w:jc w:val="center"/>
              <w:rPr>
                <w:rFonts w:asciiTheme="minorHAnsi" w:hAnsiTheme="minorHAnsi" w:cstheme="minorHAnsi"/>
                <w:b/>
                <w:bCs/>
                <w:sz w:val="24"/>
                <w:szCs w:val="24"/>
                <w:lang w:val="uk-UA"/>
              </w:rPr>
            </w:pPr>
          </w:p>
          <w:p w14:paraId="322D7A06" w14:textId="77777777" w:rsidR="00CB5CB6" w:rsidRPr="00030F68" w:rsidRDefault="00CB5CB6" w:rsidP="00806B74">
            <w:pPr>
              <w:ind w:firstLine="284"/>
              <w:jc w:val="center"/>
              <w:rPr>
                <w:rFonts w:asciiTheme="minorHAnsi" w:hAnsiTheme="minorHAnsi" w:cstheme="minorHAnsi"/>
                <w:b/>
                <w:bCs/>
                <w:sz w:val="24"/>
                <w:szCs w:val="24"/>
                <w:lang w:val="uk-UA"/>
              </w:rPr>
            </w:pPr>
          </w:p>
          <w:p w14:paraId="76817070" w14:textId="77777777" w:rsidR="00CB5CB6" w:rsidRPr="00030F68" w:rsidRDefault="00CB5CB6" w:rsidP="00806B74">
            <w:pPr>
              <w:ind w:firstLine="284"/>
              <w:jc w:val="center"/>
              <w:rPr>
                <w:rFonts w:asciiTheme="minorHAnsi" w:hAnsiTheme="minorHAnsi" w:cstheme="minorHAnsi"/>
                <w:b/>
                <w:bCs/>
                <w:sz w:val="24"/>
                <w:szCs w:val="24"/>
                <w:lang w:val="uk-UA"/>
              </w:rPr>
            </w:pPr>
          </w:p>
          <w:p w14:paraId="0880BCEE" w14:textId="77777777" w:rsidR="00CB5CB6" w:rsidRPr="00030F68" w:rsidRDefault="00CB5CB6" w:rsidP="00806B74">
            <w:pPr>
              <w:ind w:firstLine="284"/>
              <w:jc w:val="center"/>
              <w:rPr>
                <w:rFonts w:asciiTheme="minorHAnsi" w:hAnsiTheme="minorHAnsi" w:cstheme="minorHAnsi"/>
                <w:b/>
                <w:bCs/>
                <w:sz w:val="24"/>
                <w:szCs w:val="24"/>
                <w:lang w:val="uk-UA"/>
              </w:rPr>
            </w:pPr>
          </w:p>
          <w:p w14:paraId="605337BE" w14:textId="77777777" w:rsidR="000871B3" w:rsidRPr="00030F68" w:rsidRDefault="000871B3" w:rsidP="00806B74">
            <w:pPr>
              <w:ind w:firstLine="284"/>
              <w:jc w:val="center"/>
              <w:rPr>
                <w:rFonts w:asciiTheme="minorHAnsi" w:hAnsiTheme="minorHAnsi" w:cstheme="minorHAnsi"/>
                <w:b/>
                <w:bCs/>
                <w:sz w:val="24"/>
                <w:szCs w:val="24"/>
                <w:lang w:val="uk-UA"/>
              </w:rPr>
            </w:pPr>
          </w:p>
          <w:p w14:paraId="3A657E59" w14:textId="77777777" w:rsidR="000871B3" w:rsidRPr="00030F68" w:rsidRDefault="000871B3" w:rsidP="00806B74">
            <w:pPr>
              <w:ind w:firstLine="284"/>
              <w:jc w:val="center"/>
              <w:rPr>
                <w:rFonts w:asciiTheme="minorHAnsi" w:hAnsiTheme="minorHAnsi" w:cstheme="minorHAnsi"/>
                <w:b/>
                <w:bCs/>
                <w:sz w:val="24"/>
                <w:szCs w:val="24"/>
                <w:lang w:val="uk-UA"/>
              </w:rPr>
            </w:pPr>
          </w:p>
          <w:p w14:paraId="664EC0E3" w14:textId="77777777" w:rsidR="00806B74" w:rsidRPr="00030F68" w:rsidRDefault="00806B74" w:rsidP="00806B74">
            <w:pPr>
              <w:ind w:firstLine="284"/>
              <w:jc w:val="center"/>
              <w:rPr>
                <w:rFonts w:asciiTheme="minorHAnsi" w:hAnsiTheme="minorHAnsi" w:cstheme="minorHAnsi"/>
                <w:b/>
                <w:bCs/>
                <w:sz w:val="24"/>
                <w:szCs w:val="24"/>
                <w:lang w:val="uk-UA"/>
              </w:rPr>
            </w:pPr>
          </w:p>
          <w:p w14:paraId="2C00616D" w14:textId="77777777" w:rsidR="00806B74" w:rsidRPr="00030F68" w:rsidRDefault="00806B74" w:rsidP="00806B74">
            <w:pPr>
              <w:ind w:firstLine="284"/>
              <w:jc w:val="center"/>
              <w:rPr>
                <w:rFonts w:asciiTheme="minorHAnsi" w:hAnsiTheme="minorHAnsi" w:cstheme="minorHAnsi"/>
                <w:b/>
                <w:bCs/>
                <w:sz w:val="24"/>
                <w:szCs w:val="24"/>
                <w:lang w:val="uk-UA"/>
              </w:rPr>
            </w:pPr>
          </w:p>
          <w:p w14:paraId="1CC9718F" w14:textId="77777777" w:rsidR="000871B3" w:rsidRPr="00030F68" w:rsidRDefault="000871B3" w:rsidP="00806B74">
            <w:pPr>
              <w:ind w:firstLine="284"/>
              <w:jc w:val="center"/>
              <w:rPr>
                <w:rFonts w:asciiTheme="minorHAnsi" w:hAnsiTheme="minorHAnsi" w:cstheme="minorHAnsi"/>
                <w:b/>
                <w:bCs/>
                <w:sz w:val="24"/>
                <w:szCs w:val="24"/>
                <w:lang w:val="uk-UA"/>
              </w:rPr>
            </w:pPr>
          </w:p>
          <w:p w14:paraId="2D8EE8C4" w14:textId="77777777" w:rsidR="000871B3" w:rsidRPr="00030F68" w:rsidRDefault="000871B3" w:rsidP="00806B74">
            <w:pPr>
              <w:ind w:firstLine="284"/>
              <w:jc w:val="center"/>
              <w:rPr>
                <w:rFonts w:asciiTheme="minorHAnsi" w:hAnsiTheme="minorHAnsi" w:cstheme="minorHAnsi"/>
                <w:b/>
                <w:bCs/>
                <w:sz w:val="24"/>
                <w:szCs w:val="24"/>
                <w:lang w:val="uk-UA"/>
              </w:rPr>
            </w:pPr>
          </w:p>
          <w:p w14:paraId="18BF7E0E" w14:textId="77777777" w:rsidR="000871B3" w:rsidRPr="00030F68" w:rsidRDefault="000871B3" w:rsidP="00806B74">
            <w:pPr>
              <w:ind w:firstLine="284"/>
              <w:jc w:val="center"/>
              <w:rPr>
                <w:rFonts w:asciiTheme="minorHAnsi" w:hAnsiTheme="minorHAnsi" w:cstheme="minorHAnsi"/>
                <w:b/>
                <w:bCs/>
                <w:sz w:val="24"/>
                <w:szCs w:val="24"/>
                <w:lang w:val="uk-UA"/>
              </w:rPr>
            </w:pPr>
          </w:p>
          <w:p w14:paraId="744117ED" w14:textId="77777777" w:rsidR="000871B3" w:rsidRPr="00030F68" w:rsidRDefault="000871B3" w:rsidP="00806B74">
            <w:pPr>
              <w:ind w:firstLine="284"/>
              <w:jc w:val="center"/>
              <w:rPr>
                <w:rFonts w:asciiTheme="minorHAnsi" w:hAnsiTheme="minorHAnsi" w:cstheme="minorHAnsi"/>
                <w:b/>
                <w:bCs/>
                <w:sz w:val="24"/>
                <w:szCs w:val="24"/>
                <w:lang w:val="uk-UA"/>
              </w:rPr>
            </w:pPr>
          </w:p>
          <w:p w14:paraId="531DE66D" w14:textId="77777777" w:rsidR="000871B3" w:rsidRPr="00030F68" w:rsidRDefault="000871B3" w:rsidP="00806B74">
            <w:pPr>
              <w:ind w:firstLine="284"/>
              <w:jc w:val="center"/>
              <w:rPr>
                <w:rFonts w:asciiTheme="minorHAnsi" w:hAnsiTheme="minorHAnsi" w:cstheme="minorHAnsi"/>
                <w:sz w:val="24"/>
                <w:szCs w:val="24"/>
              </w:rPr>
            </w:pPr>
            <w:r w:rsidRPr="00030F68">
              <w:rPr>
                <w:rFonts w:asciiTheme="minorHAnsi" w:hAnsiTheme="minorHAnsi" w:cstheme="minorHAnsi"/>
                <w:b/>
                <w:bCs/>
                <w:sz w:val="24"/>
                <w:szCs w:val="24"/>
              </w:rPr>
              <w:t>ТОВ «</w:t>
            </w:r>
            <w:proofErr w:type="spellStart"/>
            <w:r w:rsidRPr="00030F68">
              <w:rPr>
                <w:rFonts w:asciiTheme="minorHAnsi" w:hAnsiTheme="minorHAnsi" w:cstheme="minorHAnsi"/>
                <w:b/>
                <w:bCs/>
                <w:sz w:val="24"/>
                <w:szCs w:val="24"/>
              </w:rPr>
              <w:t>Д.Трейдінг</w:t>
            </w:r>
            <w:proofErr w:type="spellEnd"/>
            <w:r w:rsidRPr="00030F68">
              <w:rPr>
                <w:rFonts w:asciiTheme="minorHAnsi" w:hAnsiTheme="minorHAnsi" w:cstheme="minorHAnsi"/>
                <w:b/>
                <w:bCs/>
                <w:sz w:val="24"/>
                <w:szCs w:val="24"/>
              </w:rPr>
              <w:t>»</w:t>
            </w:r>
          </w:p>
          <w:p w14:paraId="38892867" w14:textId="77777777" w:rsidR="000871B3" w:rsidRPr="00030F68" w:rsidRDefault="000871B3" w:rsidP="00806B74">
            <w:pPr>
              <w:ind w:firstLine="284"/>
              <w:rPr>
                <w:rFonts w:asciiTheme="minorHAnsi" w:hAnsiTheme="minorHAnsi" w:cstheme="minorHAnsi"/>
                <w:sz w:val="24"/>
                <w:szCs w:val="24"/>
                <w:lang w:val="uk-UA"/>
              </w:rPr>
            </w:pPr>
            <w:r w:rsidRPr="00030F68">
              <w:rPr>
                <w:rFonts w:asciiTheme="minorHAnsi" w:hAnsiTheme="minorHAnsi" w:cstheme="minorHAnsi"/>
                <w:sz w:val="24"/>
                <w:szCs w:val="24"/>
                <w:lang w:val="uk-UA"/>
              </w:rPr>
              <w:t>…</w:t>
            </w:r>
          </w:p>
          <w:p w14:paraId="2C956621" w14:textId="7510351D" w:rsidR="007C356C" w:rsidRPr="00030F68" w:rsidRDefault="00BA717C" w:rsidP="00806B74">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надавати докази, дані, інформацію, пояснення (заперечення), пропозиції, подавати підтверджувальні документи щодо фактичних даних та обставин, ринкової поведінки, які розслідуються, </w:t>
            </w:r>
            <w:r w:rsidRPr="00030F68">
              <w:rPr>
                <w:rFonts w:asciiTheme="minorHAnsi" w:hAnsiTheme="minorHAnsi" w:cstheme="minorHAnsi"/>
                <w:b/>
                <w:bCs/>
                <w:color w:val="000000"/>
                <w:sz w:val="24"/>
                <w:szCs w:val="24"/>
              </w:rPr>
              <w:t>замовляти експертизу (експертні дослідження) та подавати експертні висновки (висновки спеціалістів)</w:t>
            </w:r>
            <w:r w:rsidRPr="00030F68">
              <w:rPr>
                <w:rFonts w:asciiTheme="minorHAnsi" w:hAnsiTheme="minorHAnsi" w:cstheme="minorHAnsi"/>
                <w:color w:val="000000"/>
                <w:sz w:val="24"/>
                <w:szCs w:val="24"/>
              </w:rPr>
              <w:t>, подавати клопотання;</w:t>
            </w:r>
          </w:p>
          <w:p w14:paraId="7A7BBEA0" w14:textId="77777777" w:rsidR="007C356C" w:rsidRPr="00030F68" w:rsidRDefault="007C356C" w:rsidP="00806B74">
            <w:pPr>
              <w:ind w:firstLine="284"/>
              <w:jc w:val="center"/>
              <w:rPr>
                <w:rFonts w:asciiTheme="minorHAnsi" w:hAnsiTheme="minorHAnsi" w:cstheme="minorHAnsi"/>
                <w:b/>
                <w:bCs/>
                <w:sz w:val="24"/>
                <w:szCs w:val="24"/>
              </w:rPr>
            </w:pPr>
          </w:p>
          <w:p w14:paraId="784CFAA1"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3C37F217"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Пропонується, задля можливості належного захисту під час проведення розслідування, надати право суб'єктам розслідування замовляти експертизу та подавати експертні висновки.</w:t>
            </w:r>
          </w:p>
          <w:p w14:paraId="494F4315" w14:textId="77777777" w:rsidR="007C356C" w:rsidRPr="00030F68" w:rsidRDefault="00BA717C" w:rsidP="00806B74">
            <w:pPr>
              <w:ind w:firstLine="284"/>
              <w:jc w:val="both"/>
              <w:rPr>
                <w:rFonts w:asciiTheme="minorHAnsi" w:hAnsiTheme="minorHAnsi" w:cstheme="minorHAnsi"/>
                <w:sz w:val="24"/>
                <w:szCs w:val="24"/>
                <w:lang w:val="uk-UA"/>
              </w:rPr>
            </w:pPr>
            <w:r w:rsidRPr="00030F68">
              <w:rPr>
                <w:rFonts w:asciiTheme="minorHAnsi" w:hAnsiTheme="minorHAnsi" w:cstheme="minorHAnsi"/>
                <w:sz w:val="24"/>
                <w:szCs w:val="24"/>
              </w:rPr>
              <w:t>…</w:t>
            </w:r>
          </w:p>
          <w:p w14:paraId="00CD5799" w14:textId="77777777" w:rsidR="007C356C" w:rsidRPr="00030F68" w:rsidRDefault="00BA717C" w:rsidP="00806B74">
            <w:pPr>
              <w:ind w:firstLine="284"/>
              <w:jc w:val="both"/>
              <w:rPr>
                <w:rFonts w:asciiTheme="minorHAnsi" w:hAnsiTheme="minorHAnsi" w:cstheme="minorHAnsi"/>
                <w:b/>
                <w:bCs/>
                <w:color w:val="000000"/>
                <w:sz w:val="24"/>
                <w:szCs w:val="24"/>
              </w:rPr>
            </w:pPr>
            <w:r w:rsidRPr="00030F68">
              <w:rPr>
                <w:rFonts w:asciiTheme="minorHAnsi" w:hAnsiTheme="minorHAnsi" w:cstheme="minorHAnsi"/>
                <w:color w:val="000000"/>
                <w:sz w:val="24"/>
                <w:szCs w:val="24"/>
              </w:rPr>
              <w:t xml:space="preserve">ознайомлюватися з матеріалами розслідування (крім документів, пояснень, іншої інформації, у тому числі з обмеженим доступом, розголошення якої може порушити права та інтереси іншого суб'єкта розслідування, учасників оптового енергетичного ринку, заявників, осіб, які професійно організовують операції з оптовими енергетичними продуктами, або перешкодити подальшому розслідуванню) </w:t>
            </w:r>
            <w:r w:rsidRPr="00030F68">
              <w:rPr>
                <w:rFonts w:asciiTheme="minorHAnsi" w:hAnsiTheme="minorHAnsi" w:cstheme="minorHAnsi"/>
                <w:b/>
                <w:bCs/>
                <w:color w:val="000000"/>
                <w:sz w:val="24"/>
                <w:szCs w:val="24"/>
              </w:rPr>
              <w:t>та робити з них копії на будь-якій стадії проведення розслідування.</w:t>
            </w:r>
          </w:p>
          <w:p w14:paraId="60A62953" w14:textId="77777777" w:rsidR="007C356C" w:rsidRPr="00030F68" w:rsidRDefault="007C356C" w:rsidP="00806B74">
            <w:pPr>
              <w:ind w:firstLine="284"/>
              <w:jc w:val="both"/>
              <w:rPr>
                <w:rFonts w:asciiTheme="minorHAnsi" w:hAnsiTheme="minorHAnsi" w:cstheme="minorHAnsi"/>
                <w:b/>
                <w:bCs/>
                <w:sz w:val="24"/>
                <w:szCs w:val="24"/>
              </w:rPr>
            </w:pPr>
          </w:p>
          <w:p w14:paraId="5C1E6A73"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15E6996B"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Пропонується, задля можливості належного захисту під час проведення розслідування, надати право суб'єктам розслідування ознайомлюватися з матеріалами розслідування на будь-якій стадії та робити необхідні копії документів.</w:t>
            </w:r>
          </w:p>
        </w:tc>
        <w:tc>
          <w:tcPr>
            <w:tcW w:w="5103" w:type="dxa"/>
          </w:tcPr>
          <w:p w14:paraId="45A7E942"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4E835E30"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2EE27E96"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3CE91012"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11A48EEE"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765464EC"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77CA426B"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632ED993"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0480B388"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789DE76F"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7C875993"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78118A9B" w14:textId="77777777" w:rsidR="00806B74" w:rsidRPr="00030F68" w:rsidRDefault="00806B74" w:rsidP="00806B74">
            <w:pPr>
              <w:widowControl w:val="0"/>
              <w:ind w:firstLine="284"/>
              <w:jc w:val="both"/>
              <w:rPr>
                <w:rFonts w:asciiTheme="minorHAnsi" w:hAnsiTheme="minorHAnsi" w:cstheme="minorHAnsi"/>
                <w:sz w:val="24"/>
                <w:szCs w:val="24"/>
                <w:lang w:val="uk-UA"/>
              </w:rPr>
            </w:pPr>
          </w:p>
          <w:p w14:paraId="44B90E6E" w14:textId="77777777" w:rsidR="00CB5CB6" w:rsidRPr="00030F68" w:rsidRDefault="00CB5CB6" w:rsidP="00806B74">
            <w:pPr>
              <w:widowControl w:val="0"/>
              <w:ind w:firstLine="284"/>
              <w:jc w:val="both"/>
              <w:rPr>
                <w:rFonts w:asciiTheme="minorHAnsi" w:hAnsiTheme="minorHAnsi" w:cstheme="minorHAnsi"/>
                <w:sz w:val="24"/>
                <w:szCs w:val="24"/>
                <w:lang w:val="uk-UA"/>
              </w:rPr>
            </w:pPr>
          </w:p>
          <w:p w14:paraId="4075B1BC" w14:textId="77777777" w:rsidR="00504E00" w:rsidRPr="00030F68" w:rsidRDefault="00504E00" w:rsidP="00806B74">
            <w:pPr>
              <w:widowControl w:val="0"/>
              <w:ind w:firstLine="284"/>
              <w:jc w:val="both"/>
              <w:rPr>
                <w:rFonts w:asciiTheme="minorHAnsi" w:hAnsiTheme="minorHAnsi" w:cstheme="minorHAnsi"/>
                <w:sz w:val="24"/>
                <w:szCs w:val="24"/>
                <w:lang w:val="uk-UA"/>
              </w:rPr>
            </w:pPr>
          </w:p>
          <w:p w14:paraId="2AFB8D2C" w14:textId="32796830" w:rsidR="00687298" w:rsidRPr="00284CB9" w:rsidRDefault="00C90C45" w:rsidP="00806B74">
            <w:pPr>
              <w:widowControl w:val="0"/>
              <w:ind w:firstLine="284"/>
              <w:jc w:val="both"/>
              <w:rPr>
                <w:rFonts w:asciiTheme="minorHAnsi" w:hAnsiTheme="minorHAnsi" w:cstheme="minorHAnsi"/>
                <w:b/>
                <w:bCs/>
                <w:sz w:val="24"/>
                <w:szCs w:val="24"/>
                <w:lang w:val="uk-UA"/>
              </w:rPr>
            </w:pPr>
            <w:r>
              <w:rPr>
                <w:rFonts w:asciiTheme="minorHAnsi" w:hAnsiTheme="minorHAnsi" w:cstheme="minorHAnsi"/>
                <w:b/>
                <w:bCs/>
                <w:sz w:val="24"/>
                <w:szCs w:val="24"/>
                <w:lang w:val="uk-UA"/>
              </w:rPr>
              <w:t>Попередньо пропонується врахувати у редакції:</w:t>
            </w:r>
          </w:p>
          <w:p w14:paraId="6E41B7E9" w14:textId="1D9C2AE0" w:rsidR="00284CB9" w:rsidRPr="00030F68" w:rsidRDefault="00284CB9" w:rsidP="00284CB9">
            <w:pPr>
              <w:pBdr>
                <w:top w:val="nil"/>
                <w:left w:val="nil"/>
                <w:bottom w:val="nil"/>
                <w:right w:val="nil"/>
                <w:between w:val="nil"/>
              </w:pBd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надавати докази, дані, інформацію, пояснення (заперечення), пропозиції, подавати підтверджувальні документи щодо фактичних даних та обставин, ринкової поведінки, які розслідуються, </w:t>
            </w:r>
            <w:r w:rsidRPr="00030F68">
              <w:rPr>
                <w:rFonts w:asciiTheme="minorHAnsi" w:hAnsiTheme="minorHAnsi" w:cstheme="minorHAnsi"/>
                <w:b/>
                <w:bCs/>
                <w:color w:val="000000"/>
                <w:sz w:val="24"/>
                <w:szCs w:val="24"/>
              </w:rPr>
              <w:t xml:space="preserve">замовляти експертизу (експертні дослідження) та подавати </w:t>
            </w:r>
            <w:r w:rsidR="00C90C45">
              <w:rPr>
                <w:rFonts w:asciiTheme="minorHAnsi" w:hAnsiTheme="minorHAnsi" w:cstheme="minorHAnsi"/>
                <w:b/>
                <w:bCs/>
                <w:color w:val="000000"/>
                <w:sz w:val="24"/>
                <w:szCs w:val="24"/>
                <w:lang w:val="uk-UA"/>
              </w:rPr>
              <w:t>висновки експертів</w:t>
            </w:r>
            <w:r w:rsidRPr="00030F68">
              <w:rPr>
                <w:rFonts w:asciiTheme="minorHAnsi" w:hAnsiTheme="minorHAnsi" w:cstheme="minorHAnsi"/>
                <w:color w:val="000000"/>
                <w:sz w:val="24"/>
                <w:szCs w:val="24"/>
              </w:rPr>
              <w:t>, подавати клопотання;</w:t>
            </w:r>
          </w:p>
          <w:p w14:paraId="2E4C6D80" w14:textId="77777777" w:rsidR="00504E00" w:rsidRPr="00030F68" w:rsidRDefault="00504E00" w:rsidP="00806B74">
            <w:pPr>
              <w:widowControl w:val="0"/>
              <w:ind w:firstLine="284"/>
              <w:jc w:val="both"/>
              <w:rPr>
                <w:rFonts w:asciiTheme="minorHAnsi" w:hAnsiTheme="minorHAnsi" w:cstheme="minorHAnsi"/>
                <w:b/>
                <w:bCs/>
                <w:sz w:val="24"/>
                <w:szCs w:val="24"/>
                <w:lang w:val="uk-UA"/>
              </w:rPr>
            </w:pPr>
          </w:p>
          <w:p w14:paraId="4E846E01" w14:textId="77777777" w:rsidR="00504E00" w:rsidRPr="00030F68" w:rsidRDefault="00504E00" w:rsidP="00806B74">
            <w:pPr>
              <w:widowControl w:val="0"/>
              <w:ind w:firstLine="284"/>
              <w:jc w:val="both"/>
              <w:rPr>
                <w:rFonts w:asciiTheme="minorHAnsi" w:hAnsiTheme="minorHAnsi" w:cstheme="minorHAnsi"/>
                <w:b/>
                <w:bCs/>
                <w:sz w:val="24"/>
                <w:szCs w:val="24"/>
                <w:lang w:val="uk-UA"/>
              </w:rPr>
            </w:pPr>
          </w:p>
          <w:p w14:paraId="030647F3" w14:textId="77777777" w:rsidR="00806B74" w:rsidRPr="00030F68" w:rsidRDefault="00806B74" w:rsidP="00806B74">
            <w:pPr>
              <w:widowControl w:val="0"/>
              <w:ind w:firstLine="284"/>
              <w:jc w:val="both"/>
              <w:rPr>
                <w:rFonts w:asciiTheme="minorHAnsi" w:hAnsiTheme="minorHAnsi" w:cstheme="minorHAnsi"/>
                <w:b/>
                <w:bCs/>
                <w:sz w:val="24"/>
                <w:szCs w:val="24"/>
                <w:lang w:val="uk-UA"/>
              </w:rPr>
            </w:pPr>
          </w:p>
          <w:p w14:paraId="41156C62" w14:textId="77777777" w:rsidR="00806B74" w:rsidRPr="00030F68" w:rsidRDefault="00806B74" w:rsidP="00806B74">
            <w:pPr>
              <w:widowControl w:val="0"/>
              <w:ind w:firstLine="284"/>
              <w:jc w:val="both"/>
              <w:rPr>
                <w:rFonts w:asciiTheme="minorHAnsi" w:hAnsiTheme="minorHAnsi" w:cstheme="minorHAnsi"/>
                <w:b/>
                <w:bCs/>
                <w:sz w:val="24"/>
                <w:szCs w:val="24"/>
                <w:lang w:val="uk-UA"/>
              </w:rPr>
            </w:pPr>
          </w:p>
          <w:p w14:paraId="264E05B4" w14:textId="77777777" w:rsidR="00806B74" w:rsidRPr="00030F68" w:rsidRDefault="00806B74" w:rsidP="00806B74">
            <w:pPr>
              <w:widowControl w:val="0"/>
              <w:ind w:firstLine="284"/>
              <w:jc w:val="both"/>
              <w:rPr>
                <w:rFonts w:asciiTheme="minorHAnsi" w:hAnsiTheme="minorHAnsi" w:cstheme="minorHAnsi"/>
                <w:b/>
                <w:bCs/>
                <w:sz w:val="24"/>
                <w:szCs w:val="24"/>
                <w:lang w:val="uk-UA"/>
              </w:rPr>
            </w:pPr>
          </w:p>
          <w:p w14:paraId="69CA360F" w14:textId="77777777" w:rsidR="00806B74" w:rsidRDefault="00806B74" w:rsidP="00806B74">
            <w:pPr>
              <w:widowControl w:val="0"/>
              <w:ind w:firstLine="284"/>
              <w:jc w:val="both"/>
              <w:rPr>
                <w:rFonts w:asciiTheme="minorHAnsi" w:hAnsiTheme="minorHAnsi" w:cstheme="minorHAnsi"/>
                <w:b/>
                <w:bCs/>
                <w:sz w:val="24"/>
                <w:szCs w:val="24"/>
                <w:lang w:val="uk-UA"/>
              </w:rPr>
            </w:pPr>
          </w:p>
          <w:p w14:paraId="56A0C36A" w14:textId="77777777" w:rsidR="00D41C56" w:rsidRDefault="00D41C56" w:rsidP="00806B74">
            <w:pPr>
              <w:widowControl w:val="0"/>
              <w:ind w:firstLine="284"/>
              <w:jc w:val="both"/>
              <w:rPr>
                <w:rFonts w:asciiTheme="minorHAnsi" w:hAnsiTheme="minorHAnsi" w:cstheme="minorHAnsi"/>
                <w:b/>
                <w:bCs/>
                <w:sz w:val="24"/>
                <w:szCs w:val="24"/>
                <w:lang w:val="uk-UA"/>
              </w:rPr>
            </w:pPr>
          </w:p>
          <w:p w14:paraId="39966C29" w14:textId="77777777" w:rsidR="00C90C45" w:rsidRPr="00030F68" w:rsidRDefault="00C90C45" w:rsidP="00806B74">
            <w:pPr>
              <w:widowControl w:val="0"/>
              <w:ind w:firstLine="284"/>
              <w:jc w:val="both"/>
              <w:rPr>
                <w:rFonts w:asciiTheme="minorHAnsi" w:hAnsiTheme="minorHAnsi" w:cstheme="minorHAnsi"/>
                <w:b/>
                <w:bCs/>
                <w:sz w:val="24"/>
                <w:szCs w:val="24"/>
                <w:lang w:val="uk-UA"/>
              </w:rPr>
            </w:pPr>
          </w:p>
          <w:p w14:paraId="497CF78D" w14:textId="08961AED" w:rsidR="00504E00" w:rsidRPr="00030F68" w:rsidRDefault="0069693F" w:rsidP="00806B74">
            <w:pPr>
              <w:widowControl w:val="0"/>
              <w:ind w:firstLine="284"/>
              <w:jc w:val="both"/>
              <w:rPr>
                <w:rFonts w:asciiTheme="minorHAnsi" w:hAnsiTheme="minorHAnsi" w:cstheme="minorHAnsi"/>
                <w:b/>
                <w:bCs/>
                <w:sz w:val="24"/>
                <w:szCs w:val="24"/>
                <w:lang w:val="uk-UA"/>
              </w:rPr>
            </w:pPr>
            <w:r w:rsidRPr="0069693F">
              <w:rPr>
                <w:rFonts w:asciiTheme="minorHAnsi" w:hAnsiTheme="minorHAnsi" w:cstheme="minorHAnsi"/>
                <w:b/>
                <w:bCs/>
                <w:sz w:val="24"/>
                <w:szCs w:val="24"/>
              </w:rPr>
              <w:t>Не враховано.</w:t>
            </w:r>
          </w:p>
          <w:p w14:paraId="5FB88BD8" w14:textId="09C4E43E" w:rsidR="004E1DB3" w:rsidRPr="00030F68" w:rsidRDefault="000871B3" w:rsidP="00806B74">
            <w:pPr>
              <w:widowControl w:val="0"/>
              <w:ind w:firstLine="284"/>
              <w:jc w:val="both"/>
              <w:rPr>
                <w:rFonts w:asciiTheme="minorHAnsi" w:hAnsiTheme="minorHAnsi" w:cstheme="minorHAnsi"/>
                <w:sz w:val="24"/>
                <w:szCs w:val="24"/>
                <w:lang w:val="uk-UA"/>
              </w:rPr>
            </w:pPr>
            <w:r w:rsidRPr="00030F68">
              <w:rPr>
                <w:rFonts w:asciiTheme="minorHAnsi" w:hAnsiTheme="minorHAnsi" w:cstheme="minorHAnsi"/>
                <w:sz w:val="24"/>
                <w:szCs w:val="24"/>
                <w:lang w:val="uk-UA"/>
              </w:rPr>
              <w:t>Надання права робити копії матеріалів</w:t>
            </w:r>
            <w:r w:rsidR="004E1DB3" w:rsidRPr="00030F68">
              <w:rPr>
                <w:rFonts w:asciiTheme="minorHAnsi" w:hAnsiTheme="minorHAnsi" w:cstheme="minorHAnsi"/>
                <w:sz w:val="24"/>
                <w:szCs w:val="24"/>
                <w:lang w:val="uk-UA"/>
              </w:rPr>
              <w:t xml:space="preserve">, </w:t>
            </w:r>
            <w:r w:rsidRPr="00030F68">
              <w:rPr>
                <w:rFonts w:asciiTheme="minorHAnsi" w:hAnsiTheme="minorHAnsi" w:cstheme="minorHAnsi"/>
                <w:sz w:val="24"/>
                <w:szCs w:val="24"/>
                <w:lang w:val="uk-UA"/>
              </w:rPr>
              <w:t>на будь-якій стадії проведення розслідування, у тому числі під час попереднього дослідження</w:t>
            </w:r>
            <w:r w:rsidR="004E1DB3" w:rsidRPr="00030F68">
              <w:rPr>
                <w:rFonts w:asciiTheme="minorHAnsi" w:hAnsiTheme="minorHAnsi" w:cstheme="minorHAnsi"/>
                <w:sz w:val="24"/>
                <w:szCs w:val="24"/>
                <w:lang w:val="uk-UA"/>
              </w:rPr>
              <w:t xml:space="preserve"> та з’ясування всіх обставин, що мають значення для розслідування:</w:t>
            </w:r>
          </w:p>
          <w:p w14:paraId="67D75303" w14:textId="32E6C3D1" w:rsidR="004E1DB3" w:rsidRPr="00030F68" w:rsidRDefault="0049377F" w:rsidP="00806B74">
            <w:pPr>
              <w:widowControl w:val="0"/>
              <w:ind w:firstLine="284"/>
              <w:jc w:val="both"/>
              <w:rPr>
                <w:rFonts w:asciiTheme="minorHAnsi" w:hAnsiTheme="minorHAnsi" w:cstheme="minorHAnsi"/>
                <w:sz w:val="24"/>
                <w:szCs w:val="24"/>
                <w:lang w:val="uk-UA"/>
              </w:rPr>
            </w:pPr>
            <w:r w:rsidRPr="00030F68">
              <w:rPr>
                <w:rFonts w:asciiTheme="minorHAnsi" w:hAnsiTheme="minorHAnsi" w:cstheme="minorHAnsi"/>
                <w:sz w:val="24"/>
                <w:szCs w:val="24"/>
                <w:lang w:val="uk-UA"/>
              </w:rPr>
              <w:t xml:space="preserve">створює ризик </w:t>
            </w:r>
            <w:r w:rsidR="000871B3" w:rsidRPr="00030F68">
              <w:rPr>
                <w:rFonts w:asciiTheme="minorHAnsi" w:hAnsiTheme="minorHAnsi" w:cstheme="minorHAnsi"/>
                <w:sz w:val="24"/>
                <w:szCs w:val="24"/>
                <w:lang w:val="uk-UA"/>
              </w:rPr>
              <w:t xml:space="preserve">передчасного розголошення неперевіреної, </w:t>
            </w:r>
            <w:r w:rsidR="004E1DB3" w:rsidRPr="00030F68">
              <w:rPr>
                <w:rFonts w:asciiTheme="minorHAnsi" w:hAnsiTheme="minorHAnsi" w:cstheme="minorHAnsi"/>
                <w:sz w:val="24"/>
                <w:szCs w:val="24"/>
                <w:lang w:val="uk-UA"/>
              </w:rPr>
              <w:t xml:space="preserve">неостаточної, </w:t>
            </w:r>
            <w:r w:rsidR="000871B3" w:rsidRPr="00030F68">
              <w:rPr>
                <w:rFonts w:asciiTheme="minorHAnsi" w:hAnsiTheme="minorHAnsi" w:cstheme="minorHAnsi"/>
                <w:sz w:val="24"/>
                <w:szCs w:val="24"/>
                <w:lang w:val="uk-UA"/>
              </w:rPr>
              <w:t xml:space="preserve">службової </w:t>
            </w:r>
            <w:r w:rsidR="004E1DB3" w:rsidRPr="00030F68">
              <w:rPr>
                <w:rFonts w:asciiTheme="minorHAnsi" w:hAnsiTheme="minorHAnsi" w:cstheme="minorHAnsi"/>
                <w:sz w:val="24"/>
                <w:szCs w:val="24"/>
                <w:lang w:val="uk-UA"/>
              </w:rPr>
              <w:t xml:space="preserve">та робочої </w:t>
            </w:r>
            <w:r w:rsidR="000871B3" w:rsidRPr="00030F68">
              <w:rPr>
                <w:rFonts w:asciiTheme="minorHAnsi" w:hAnsiTheme="minorHAnsi" w:cstheme="minorHAnsi"/>
                <w:sz w:val="24"/>
                <w:szCs w:val="24"/>
                <w:lang w:val="uk-UA"/>
              </w:rPr>
              <w:t>інформації</w:t>
            </w:r>
            <w:r w:rsidRPr="00030F68">
              <w:rPr>
                <w:rFonts w:asciiTheme="minorHAnsi" w:hAnsiTheme="minorHAnsi" w:cstheme="minorHAnsi"/>
                <w:sz w:val="24"/>
                <w:szCs w:val="24"/>
                <w:lang w:val="uk-UA"/>
              </w:rPr>
              <w:t>;</w:t>
            </w:r>
          </w:p>
          <w:p w14:paraId="61CF7931" w14:textId="50961DB2" w:rsidR="000871B3" w:rsidRPr="00030F68" w:rsidRDefault="004E1DB3" w:rsidP="00806B74">
            <w:pPr>
              <w:widowControl w:val="0"/>
              <w:ind w:firstLine="284"/>
              <w:jc w:val="both"/>
              <w:rPr>
                <w:rFonts w:asciiTheme="minorHAnsi" w:hAnsiTheme="minorHAnsi" w:cstheme="minorHAnsi"/>
                <w:sz w:val="24"/>
                <w:szCs w:val="24"/>
                <w:lang w:val="uk-UA"/>
              </w:rPr>
            </w:pPr>
            <w:r w:rsidRPr="00030F68">
              <w:rPr>
                <w:rFonts w:asciiTheme="minorHAnsi" w:hAnsiTheme="minorHAnsi" w:cstheme="minorHAnsi"/>
                <w:sz w:val="24"/>
                <w:szCs w:val="24"/>
                <w:lang w:val="uk-UA"/>
              </w:rPr>
              <w:t>може створити тиск на інших учасників, залучених у процес розслідування;</w:t>
            </w:r>
          </w:p>
          <w:p w14:paraId="1EACD9CC" w14:textId="37B822C7" w:rsidR="00DB54DF" w:rsidRPr="00030F68" w:rsidRDefault="00DB54DF" w:rsidP="00806B74">
            <w:pPr>
              <w:widowControl w:val="0"/>
              <w:ind w:firstLine="284"/>
              <w:jc w:val="both"/>
              <w:rPr>
                <w:rFonts w:asciiTheme="minorHAnsi" w:hAnsiTheme="minorHAnsi" w:cstheme="minorHAnsi"/>
                <w:sz w:val="24"/>
                <w:szCs w:val="24"/>
                <w:lang w:val="uk-UA"/>
              </w:rPr>
            </w:pPr>
            <w:r w:rsidRPr="00030F68">
              <w:rPr>
                <w:rFonts w:asciiTheme="minorHAnsi" w:hAnsiTheme="minorHAnsi" w:cstheme="minorHAnsi"/>
                <w:sz w:val="24"/>
                <w:szCs w:val="24"/>
                <w:lang w:val="uk-UA"/>
              </w:rPr>
              <w:t>створює ризик втручання у роботу НКРЕКП до підготовки висновку про розслідування;</w:t>
            </w:r>
          </w:p>
          <w:p w14:paraId="130A3503" w14:textId="7F6317A1" w:rsidR="00DB54DF" w:rsidRPr="00030F68" w:rsidRDefault="00DB54DF" w:rsidP="00806B74">
            <w:pPr>
              <w:widowControl w:val="0"/>
              <w:ind w:firstLine="284"/>
              <w:jc w:val="both"/>
              <w:rPr>
                <w:rFonts w:asciiTheme="minorHAnsi" w:hAnsiTheme="minorHAnsi" w:cstheme="minorHAnsi"/>
                <w:sz w:val="24"/>
                <w:szCs w:val="24"/>
                <w:lang w:val="uk-UA"/>
              </w:rPr>
            </w:pPr>
            <w:r w:rsidRPr="00030F68">
              <w:rPr>
                <w:rFonts w:asciiTheme="minorHAnsi" w:hAnsiTheme="minorHAnsi" w:cstheme="minorHAnsi"/>
                <w:sz w:val="24"/>
                <w:szCs w:val="24"/>
                <w:lang w:val="uk-UA"/>
              </w:rPr>
              <w:t>порушує баланс між інтересами суб’єкта розслідування та необхідністю забезпечення цілісності та результативності розслідування.</w:t>
            </w:r>
          </w:p>
          <w:p w14:paraId="1ADC4F0E" w14:textId="01CA79CF" w:rsidR="004E1DB3" w:rsidRPr="00030F68" w:rsidRDefault="004E1DB3" w:rsidP="00806B74">
            <w:pPr>
              <w:widowControl w:val="0"/>
              <w:ind w:firstLine="284"/>
              <w:jc w:val="both"/>
              <w:rPr>
                <w:rFonts w:asciiTheme="minorHAnsi" w:hAnsiTheme="minorHAnsi" w:cstheme="minorHAnsi"/>
                <w:sz w:val="24"/>
                <w:szCs w:val="24"/>
                <w:lang w:val="uk-UA"/>
              </w:rPr>
            </w:pPr>
            <w:r w:rsidRPr="00030F68">
              <w:rPr>
                <w:rFonts w:asciiTheme="minorHAnsi" w:hAnsiTheme="minorHAnsi" w:cstheme="minorHAnsi"/>
                <w:sz w:val="24"/>
                <w:szCs w:val="24"/>
              </w:rPr>
              <w:t>Діюча норма</w:t>
            </w:r>
            <w:r w:rsidR="00DB54DF" w:rsidRPr="00030F68">
              <w:rPr>
                <w:rFonts w:asciiTheme="minorHAnsi" w:hAnsiTheme="minorHAnsi" w:cstheme="minorHAnsi"/>
                <w:sz w:val="24"/>
                <w:szCs w:val="24"/>
                <w:lang w:val="uk-UA"/>
              </w:rPr>
              <w:t xml:space="preserve"> та інші норми Порядку розслідування щодо ознайомлення з матеріалами розслідування</w:t>
            </w:r>
            <w:r w:rsidRPr="00030F68">
              <w:rPr>
                <w:rFonts w:asciiTheme="minorHAnsi" w:hAnsiTheme="minorHAnsi" w:cstheme="minorHAnsi"/>
                <w:sz w:val="24"/>
                <w:szCs w:val="24"/>
              </w:rPr>
              <w:t xml:space="preserve"> вже забезпечу</w:t>
            </w:r>
            <w:proofErr w:type="spellStart"/>
            <w:r w:rsidR="00DB54DF" w:rsidRPr="00030F68">
              <w:rPr>
                <w:rFonts w:asciiTheme="minorHAnsi" w:hAnsiTheme="minorHAnsi" w:cstheme="minorHAnsi"/>
                <w:sz w:val="24"/>
                <w:szCs w:val="24"/>
                <w:lang w:val="uk-UA"/>
              </w:rPr>
              <w:t>ть</w:t>
            </w:r>
            <w:proofErr w:type="spellEnd"/>
            <w:r w:rsidRPr="00030F68">
              <w:rPr>
                <w:rFonts w:asciiTheme="minorHAnsi" w:hAnsiTheme="minorHAnsi" w:cstheme="minorHAnsi"/>
                <w:sz w:val="24"/>
                <w:szCs w:val="24"/>
              </w:rPr>
              <w:t xml:space="preserve"> доступ до матеріалів у достатньому обсязі.</w:t>
            </w:r>
            <w:r w:rsidRPr="00030F68">
              <w:rPr>
                <w:rFonts w:asciiTheme="minorHAnsi" w:hAnsiTheme="minorHAnsi" w:cstheme="minorHAnsi"/>
                <w:sz w:val="24"/>
                <w:szCs w:val="24"/>
                <w:lang w:val="uk-UA"/>
              </w:rPr>
              <w:t xml:space="preserve"> </w:t>
            </w:r>
            <w:r w:rsidRPr="00030F68">
              <w:rPr>
                <w:rFonts w:asciiTheme="minorHAnsi" w:hAnsiTheme="minorHAnsi" w:cstheme="minorHAnsi"/>
                <w:sz w:val="24"/>
                <w:szCs w:val="24"/>
              </w:rPr>
              <w:t xml:space="preserve">Право ознайомлюватися з матеріалами гарантує суб’єкту </w:t>
            </w:r>
            <w:r w:rsidRPr="00030F68">
              <w:rPr>
                <w:rFonts w:asciiTheme="minorHAnsi" w:hAnsiTheme="minorHAnsi" w:cstheme="minorHAnsi"/>
                <w:sz w:val="24"/>
                <w:szCs w:val="24"/>
                <w:lang w:val="uk-UA"/>
              </w:rPr>
              <w:t xml:space="preserve">розслідування </w:t>
            </w:r>
            <w:r w:rsidRPr="00030F68">
              <w:rPr>
                <w:rFonts w:asciiTheme="minorHAnsi" w:hAnsiTheme="minorHAnsi" w:cstheme="minorHAnsi"/>
                <w:sz w:val="24"/>
                <w:szCs w:val="24"/>
              </w:rPr>
              <w:t>можливість захистити свої права та надати аргументовані пояснення, не створюючи ризиків для розслідування.</w:t>
            </w:r>
          </w:p>
          <w:p w14:paraId="514D2B4E" w14:textId="390BA9A1" w:rsidR="00504E00" w:rsidRPr="00030F68" w:rsidRDefault="00504E00" w:rsidP="00806B74">
            <w:pPr>
              <w:widowControl w:val="0"/>
              <w:ind w:firstLine="284"/>
              <w:jc w:val="both"/>
              <w:rPr>
                <w:rFonts w:asciiTheme="minorHAnsi" w:hAnsiTheme="minorHAnsi" w:cstheme="minorHAnsi"/>
                <w:b/>
                <w:bCs/>
                <w:sz w:val="24"/>
                <w:szCs w:val="24"/>
                <w:lang w:val="uk-UA"/>
              </w:rPr>
            </w:pPr>
          </w:p>
        </w:tc>
      </w:tr>
      <w:tr w:rsidR="007C356C" w:rsidRPr="00030F68" w14:paraId="4130AD97" w14:textId="77777777" w:rsidTr="0049377F">
        <w:trPr>
          <w:trHeight w:val="899"/>
        </w:trPr>
        <w:tc>
          <w:tcPr>
            <w:tcW w:w="5240" w:type="dxa"/>
          </w:tcPr>
          <w:p w14:paraId="7A6AD98B"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2.1. Заявники повідомляють НКРЕКП про будь-які можливі зловживання </w:t>
            </w:r>
            <w:r w:rsidRPr="00030F68">
              <w:rPr>
                <w:rFonts w:asciiTheme="minorHAnsi" w:hAnsiTheme="minorHAnsi" w:cstheme="minorHAnsi"/>
                <w:b/>
                <w:bCs/>
                <w:sz w:val="24"/>
                <w:szCs w:val="24"/>
              </w:rPr>
              <w:t>та/або інші порушення</w:t>
            </w:r>
            <w:r w:rsidRPr="00030F68">
              <w:rPr>
                <w:rFonts w:asciiTheme="minorHAnsi" w:hAnsiTheme="minorHAnsi" w:cstheme="minorHAnsi"/>
                <w:sz w:val="24"/>
                <w:szCs w:val="24"/>
              </w:rPr>
              <w:t xml:space="preserve"> на оптовому енергетичному ринку одним із таких способів:</w:t>
            </w:r>
          </w:p>
          <w:p w14:paraId="7028A008"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tc>
        <w:tc>
          <w:tcPr>
            <w:tcW w:w="5245" w:type="dxa"/>
          </w:tcPr>
          <w:p w14:paraId="61903A88"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75225556"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6BC6D7F8" w14:textId="77777777" w:rsidTr="0049377F">
        <w:trPr>
          <w:trHeight w:val="899"/>
        </w:trPr>
        <w:tc>
          <w:tcPr>
            <w:tcW w:w="5240" w:type="dxa"/>
          </w:tcPr>
          <w:p w14:paraId="038062AF"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2.2. Заявники надають повідомлення українською або англійською мовою відповідно до форми, визначеної у додатку 1 до цього Порядку.</w:t>
            </w:r>
          </w:p>
          <w:p w14:paraId="6F568B78"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p w14:paraId="663167C3"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Особи, які професійно організовують операції з оптовими енергетичними продуктами, інформують учасників оптового енергетичного ринку про їх права, порядок повідомлення про можливе зловживання </w:t>
            </w:r>
            <w:r w:rsidRPr="00030F68">
              <w:rPr>
                <w:rFonts w:asciiTheme="minorHAnsi" w:hAnsiTheme="minorHAnsi" w:cstheme="minorHAnsi"/>
                <w:b/>
                <w:bCs/>
                <w:sz w:val="24"/>
                <w:szCs w:val="24"/>
              </w:rPr>
              <w:t>та інші порушення</w:t>
            </w:r>
            <w:r w:rsidRPr="00030F68">
              <w:rPr>
                <w:rFonts w:asciiTheme="minorHAnsi" w:hAnsiTheme="minorHAnsi" w:cstheme="minorHAnsi"/>
                <w:sz w:val="24"/>
                <w:szCs w:val="24"/>
              </w:rPr>
              <w:t xml:space="preserve"> на оптовому енергетичному ринку відповідно до цього Порядку та розміщують форму повідомлення на своїх </w:t>
            </w:r>
            <w:proofErr w:type="spellStart"/>
            <w:r w:rsidRPr="00030F68">
              <w:rPr>
                <w:rFonts w:asciiTheme="minorHAnsi" w:hAnsiTheme="minorHAnsi" w:cstheme="minorHAnsi"/>
                <w:sz w:val="24"/>
                <w:szCs w:val="24"/>
              </w:rPr>
              <w:t>вебсайтах</w:t>
            </w:r>
            <w:proofErr w:type="spellEnd"/>
            <w:r w:rsidRPr="00030F68">
              <w:rPr>
                <w:rFonts w:asciiTheme="minorHAnsi" w:hAnsiTheme="minorHAnsi" w:cstheme="minorHAnsi"/>
                <w:sz w:val="24"/>
                <w:szCs w:val="24"/>
              </w:rPr>
              <w:t>.</w:t>
            </w:r>
          </w:p>
        </w:tc>
        <w:tc>
          <w:tcPr>
            <w:tcW w:w="5245" w:type="dxa"/>
          </w:tcPr>
          <w:p w14:paraId="106696B5"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4AB062B0"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7C73816E" w14:textId="77777777" w:rsidTr="0049377F">
        <w:trPr>
          <w:trHeight w:val="899"/>
        </w:trPr>
        <w:tc>
          <w:tcPr>
            <w:tcW w:w="5240" w:type="dxa"/>
          </w:tcPr>
          <w:p w14:paraId="465843B9"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2.3. У повідомленні зазначається:</w:t>
            </w:r>
          </w:p>
          <w:p w14:paraId="432AE926"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p w14:paraId="603F2195"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вид можливого зловживання </w:t>
            </w:r>
            <w:r w:rsidRPr="00030F68">
              <w:rPr>
                <w:rFonts w:asciiTheme="minorHAnsi" w:hAnsiTheme="minorHAnsi" w:cstheme="minorHAnsi"/>
                <w:b/>
                <w:bCs/>
                <w:sz w:val="24"/>
                <w:szCs w:val="24"/>
              </w:rPr>
              <w:t>та/або іншого порушення на оптовому енергетичному ринку</w:t>
            </w:r>
            <w:r w:rsidRPr="00030F68">
              <w:rPr>
                <w:rFonts w:asciiTheme="minorHAnsi" w:hAnsiTheme="minorHAnsi" w:cstheme="minorHAnsi"/>
                <w:sz w:val="24"/>
                <w:szCs w:val="24"/>
              </w:rPr>
              <w:t>;</w:t>
            </w:r>
          </w:p>
          <w:p w14:paraId="70F8359B" w14:textId="77777777" w:rsidR="007C356C" w:rsidRPr="00030F68" w:rsidRDefault="007C356C" w:rsidP="00806B74">
            <w:pPr>
              <w:shd w:val="clear" w:color="auto" w:fill="FFFFFF"/>
              <w:ind w:firstLine="284"/>
              <w:jc w:val="both"/>
              <w:rPr>
                <w:rFonts w:asciiTheme="minorHAnsi" w:hAnsiTheme="minorHAnsi" w:cstheme="minorHAnsi"/>
                <w:sz w:val="24"/>
                <w:szCs w:val="24"/>
              </w:rPr>
            </w:pPr>
          </w:p>
          <w:p w14:paraId="7D2D6B66"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детальна інформація щодо можливого зловживання </w:t>
            </w:r>
            <w:r w:rsidRPr="00030F68">
              <w:rPr>
                <w:rFonts w:asciiTheme="minorHAnsi" w:hAnsiTheme="minorHAnsi" w:cstheme="minorHAnsi"/>
                <w:b/>
                <w:bCs/>
                <w:sz w:val="24"/>
                <w:szCs w:val="24"/>
              </w:rPr>
              <w:t>та/або іншого порушення на оптовому енергетичному ринку, а також</w:t>
            </w:r>
            <w:r w:rsidRPr="00030F68">
              <w:rPr>
                <w:rFonts w:asciiTheme="minorHAnsi" w:hAnsiTheme="minorHAnsi" w:cstheme="minorHAnsi"/>
                <w:sz w:val="24"/>
                <w:szCs w:val="24"/>
              </w:rPr>
              <w:t xml:space="preserve">  відповідне обґрунтування із посиланням на докази та/або відповідні документи.</w:t>
            </w:r>
          </w:p>
        </w:tc>
        <w:tc>
          <w:tcPr>
            <w:tcW w:w="5245" w:type="dxa"/>
          </w:tcPr>
          <w:p w14:paraId="527E1E11"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4B544F50"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21EE85ED" w14:textId="77777777" w:rsidTr="0049377F">
        <w:trPr>
          <w:trHeight w:val="899"/>
        </w:trPr>
        <w:tc>
          <w:tcPr>
            <w:tcW w:w="5240" w:type="dxa"/>
          </w:tcPr>
          <w:p w14:paraId="76396333"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2.5. Підстави для залишення повідомлення без розгляду:</w:t>
            </w:r>
          </w:p>
          <w:p w14:paraId="129FA0AE"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p w14:paraId="10E3DE26"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повідомлення не стосується питань зловживань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на оптовому енергетичному ринку;</w:t>
            </w:r>
          </w:p>
        </w:tc>
        <w:tc>
          <w:tcPr>
            <w:tcW w:w="5245" w:type="dxa"/>
          </w:tcPr>
          <w:p w14:paraId="10CE0E5B"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4C097586"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01D5042A" w14:textId="77777777" w:rsidTr="0049377F">
        <w:trPr>
          <w:trHeight w:val="899"/>
        </w:trPr>
        <w:tc>
          <w:tcPr>
            <w:tcW w:w="5240" w:type="dxa"/>
          </w:tcPr>
          <w:p w14:paraId="56948C52"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3.1. Попереднє дослідження здійснюється шляхом збору інформації щодо можливих зловживань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на оптовому енергетичному ринку.</w:t>
            </w:r>
          </w:p>
          <w:p w14:paraId="1BD7FA9C"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b/>
                <w:bCs/>
                <w:sz w:val="24"/>
                <w:szCs w:val="24"/>
              </w:rPr>
              <w:t>…</w:t>
            </w:r>
          </w:p>
        </w:tc>
        <w:tc>
          <w:tcPr>
            <w:tcW w:w="5245" w:type="dxa"/>
          </w:tcPr>
          <w:p w14:paraId="47B5FDD3"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2BD7689C"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6CAF1887" w14:textId="77777777" w:rsidTr="0049377F">
        <w:trPr>
          <w:trHeight w:val="899"/>
        </w:trPr>
        <w:tc>
          <w:tcPr>
            <w:tcW w:w="5240" w:type="dxa"/>
            <w:tcMar>
              <w:top w:w="0" w:type="dxa"/>
              <w:left w:w="100" w:type="dxa"/>
              <w:bottom w:w="0" w:type="dxa"/>
              <w:right w:w="100" w:type="dxa"/>
            </w:tcMar>
          </w:tcPr>
          <w:p w14:paraId="640D6A6A"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3.2. Попередньому дослідженню підлягають дані, інформація та обставини, що вказують на можливе зловживання </w:t>
            </w:r>
            <w:r w:rsidRPr="00030F68">
              <w:rPr>
                <w:rFonts w:asciiTheme="minorHAnsi" w:hAnsiTheme="minorHAnsi" w:cstheme="minorHAnsi"/>
                <w:b/>
                <w:bCs/>
                <w:sz w:val="24"/>
                <w:szCs w:val="24"/>
              </w:rPr>
              <w:t>та/або інші порушення</w:t>
            </w:r>
            <w:r w:rsidRPr="00030F68">
              <w:rPr>
                <w:rFonts w:asciiTheme="minorHAnsi" w:hAnsiTheme="minorHAnsi" w:cstheme="minorHAnsi"/>
                <w:sz w:val="24"/>
                <w:szCs w:val="24"/>
              </w:rPr>
              <w:t xml:space="preserve"> на оптовому енергетичному ринку.</w:t>
            </w:r>
          </w:p>
          <w:p w14:paraId="71B85653" w14:textId="77777777" w:rsidR="007C356C" w:rsidRPr="00030F68" w:rsidRDefault="00BA717C" w:rsidP="00806B74">
            <w:pPr>
              <w:shd w:val="clear" w:color="auto" w:fill="FFFFFF"/>
              <w:ind w:firstLine="284"/>
              <w:jc w:val="both"/>
              <w:rPr>
                <w:rFonts w:asciiTheme="minorHAnsi" w:hAnsiTheme="minorHAnsi" w:cstheme="minorHAnsi"/>
                <w:b/>
                <w:bCs/>
                <w:i/>
                <w:iCs/>
                <w:sz w:val="24"/>
                <w:szCs w:val="24"/>
              </w:rPr>
            </w:pPr>
            <w:r w:rsidRPr="00030F68">
              <w:rPr>
                <w:rFonts w:asciiTheme="minorHAnsi" w:hAnsiTheme="minorHAnsi" w:cstheme="minorHAnsi"/>
                <w:b/>
                <w:bCs/>
                <w:i/>
                <w:iCs/>
                <w:sz w:val="24"/>
                <w:szCs w:val="24"/>
              </w:rPr>
              <w:t>…</w:t>
            </w:r>
          </w:p>
        </w:tc>
        <w:tc>
          <w:tcPr>
            <w:tcW w:w="5245" w:type="dxa"/>
          </w:tcPr>
          <w:p w14:paraId="47D49B9F"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42630B23"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37872E5C" w14:textId="77777777" w:rsidTr="0049377F">
        <w:trPr>
          <w:trHeight w:val="899"/>
        </w:trPr>
        <w:tc>
          <w:tcPr>
            <w:tcW w:w="5240" w:type="dxa"/>
            <w:tcMar>
              <w:top w:w="0" w:type="dxa"/>
              <w:left w:w="100" w:type="dxa"/>
              <w:bottom w:w="0" w:type="dxa"/>
              <w:right w:w="100" w:type="dxa"/>
            </w:tcMar>
          </w:tcPr>
          <w:p w14:paraId="144CD294"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3.3. Попереднє дослідження може бути розпочате на підставі:</w:t>
            </w:r>
          </w:p>
          <w:p w14:paraId="62374205"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p w14:paraId="7CEC93E0"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повідомлення фізичної або юридичної особи про вчинене нею зловживання </w:t>
            </w:r>
            <w:r w:rsidRPr="00030F68">
              <w:rPr>
                <w:rFonts w:asciiTheme="minorHAnsi" w:hAnsiTheme="minorHAnsi" w:cstheme="minorHAnsi"/>
                <w:b/>
                <w:bCs/>
                <w:sz w:val="24"/>
                <w:szCs w:val="24"/>
              </w:rPr>
              <w:t>та/або інші порушення</w:t>
            </w:r>
            <w:r w:rsidRPr="00030F68">
              <w:rPr>
                <w:rFonts w:asciiTheme="minorHAnsi" w:hAnsiTheme="minorHAnsi" w:cstheme="minorHAnsi"/>
                <w:sz w:val="24"/>
                <w:szCs w:val="24"/>
              </w:rPr>
              <w:t xml:space="preserve"> на оптовому енергетичному ринку;</w:t>
            </w:r>
          </w:p>
        </w:tc>
        <w:tc>
          <w:tcPr>
            <w:tcW w:w="5245" w:type="dxa"/>
          </w:tcPr>
          <w:p w14:paraId="1AF20551"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51C2C187"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05284C80" w14:textId="77777777" w:rsidTr="0049377F">
        <w:trPr>
          <w:trHeight w:val="899"/>
        </w:trPr>
        <w:tc>
          <w:tcPr>
            <w:tcW w:w="5240" w:type="dxa"/>
            <w:tcMar>
              <w:top w:w="0" w:type="dxa"/>
              <w:left w:w="100" w:type="dxa"/>
              <w:bottom w:w="0" w:type="dxa"/>
              <w:right w:w="100" w:type="dxa"/>
            </w:tcMar>
          </w:tcPr>
          <w:p w14:paraId="580A62DA"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3.4. Під час попереднього дослідження СП НКРЕКП може здійснювати:</w:t>
            </w:r>
          </w:p>
          <w:p w14:paraId="217F2076"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 </w:t>
            </w:r>
          </w:p>
          <w:p w14:paraId="250D0B7C"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збір, обробку та аналіз отриманої відповідно до пункту 3.3 цієї глави інформації для оцінки ринкової поведінки учасників ринку та дій, що вказують на можливі зловживання </w:t>
            </w:r>
            <w:r w:rsidRPr="00030F68">
              <w:rPr>
                <w:rFonts w:asciiTheme="minorHAnsi" w:hAnsiTheme="minorHAnsi" w:cstheme="minorHAnsi"/>
                <w:b/>
                <w:bCs/>
                <w:sz w:val="24"/>
                <w:szCs w:val="24"/>
              </w:rPr>
              <w:t>та/або інші порушення</w:t>
            </w:r>
            <w:r w:rsidRPr="00030F68">
              <w:rPr>
                <w:rFonts w:asciiTheme="minorHAnsi" w:hAnsiTheme="minorHAnsi" w:cstheme="minorHAnsi"/>
                <w:sz w:val="24"/>
                <w:szCs w:val="24"/>
              </w:rPr>
              <w:t xml:space="preserve"> на оптовому енергетичному ринку;</w:t>
            </w:r>
          </w:p>
          <w:p w14:paraId="007E6BDE"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p w14:paraId="0CFCD2A2"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визначення виду можливого зловживання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на оптовому енергетичному ринку;</w:t>
            </w:r>
          </w:p>
          <w:p w14:paraId="5A29400E"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 </w:t>
            </w:r>
          </w:p>
          <w:p w14:paraId="7B8B4F0F"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надсилання пропозиції про визнання учасником оптового енергетичного ринку вчинення зловживання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на оптовому енергетичному ринку.</w:t>
            </w:r>
          </w:p>
          <w:p w14:paraId="2A64DF3F" w14:textId="77777777" w:rsidR="007C356C" w:rsidRPr="00030F68" w:rsidRDefault="00BA717C" w:rsidP="00806B74">
            <w:pPr>
              <w:shd w:val="clear" w:color="auto" w:fill="FFFFFF"/>
              <w:ind w:firstLine="284"/>
              <w:jc w:val="both"/>
              <w:rPr>
                <w:rFonts w:asciiTheme="minorHAnsi" w:hAnsiTheme="minorHAnsi" w:cstheme="minorHAnsi"/>
                <w:b/>
                <w:bCs/>
                <w:sz w:val="24"/>
                <w:szCs w:val="24"/>
              </w:rPr>
            </w:pPr>
            <w:r w:rsidRPr="00030F68">
              <w:rPr>
                <w:rFonts w:asciiTheme="minorHAnsi" w:hAnsiTheme="minorHAnsi" w:cstheme="minorHAnsi"/>
                <w:b/>
                <w:bCs/>
                <w:sz w:val="24"/>
                <w:szCs w:val="24"/>
              </w:rPr>
              <w:t xml:space="preserve"> </w:t>
            </w:r>
          </w:p>
        </w:tc>
        <w:tc>
          <w:tcPr>
            <w:tcW w:w="5245" w:type="dxa"/>
          </w:tcPr>
          <w:p w14:paraId="7AD543D5"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62983B50"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7537BA52" w14:textId="77777777" w:rsidTr="0049377F">
        <w:trPr>
          <w:trHeight w:val="899"/>
        </w:trPr>
        <w:tc>
          <w:tcPr>
            <w:tcW w:w="5240" w:type="dxa"/>
          </w:tcPr>
          <w:p w14:paraId="760B7535"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3.5. СП НКРЕКП під час проведення попереднього дослідження використовує, зокрема такі джерела інформації:</w:t>
            </w:r>
          </w:p>
          <w:p w14:paraId="309C60A0"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w:t>
            </w:r>
          </w:p>
          <w:p w14:paraId="7A33A307" w14:textId="77777777" w:rsidR="007C356C" w:rsidRPr="00030F68" w:rsidRDefault="00BA717C" w:rsidP="00806B74">
            <w:pPr>
              <w:shd w:val="clear" w:color="auto" w:fill="FFFFFF"/>
              <w:ind w:firstLine="284"/>
              <w:jc w:val="both"/>
              <w:rPr>
                <w:rFonts w:asciiTheme="minorHAnsi" w:hAnsiTheme="minorHAnsi" w:cstheme="minorHAnsi"/>
                <w:b/>
                <w:bCs/>
                <w:color w:val="000000"/>
                <w:sz w:val="24"/>
                <w:szCs w:val="24"/>
              </w:rPr>
            </w:pPr>
            <w:bookmarkStart w:id="1" w:name="_heading=h.yawxil13ww9p" w:colFirst="0" w:colLast="0"/>
            <w:bookmarkEnd w:id="1"/>
            <w:r w:rsidRPr="00030F68">
              <w:rPr>
                <w:rFonts w:asciiTheme="minorHAnsi" w:hAnsiTheme="minorHAnsi" w:cstheme="minorHAnsi"/>
                <w:b/>
                <w:bCs/>
                <w:color w:val="000000"/>
                <w:sz w:val="24"/>
                <w:szCs w:val="24"/>
              </w:rPr>
              <w:t>дані / інформацію, які були отримані НКРЕКП у рамках виконання своїх повноважень;</w:t>
            </w:r>
          </w:p>
          <w:p w14:paraId="2A0239A2" w14:textId="77777777" w:rsidR="007C356C" w:rsidRPr="00030F68" w:rsidRDefault="007C356C" w:rsidP="00806B74">
            <w:pPr>
              <w:shd w:val="clear" w:color="auto" w:fill="FFFFFF"/>
              <w:ind w:firstLine="284"/>
              <w:jc w:val="both"/>
              <w:rPr>
                <w:rFonts w:asciiTheme="minorHAnsi" w:hAnsiTheme="minorHAnsi" w:cstheme="minorHAnsi"/>
                <w:b/>
                <w:bCs/>
                <w:sz w:val="24"/>
                <w:szCs w:val="24"/>
              </w:rPr>
            </w:pPr>
            <w:bookmarkStart w:id="2" w:name="_heading=h.5dxhmjhhs4a5" w:colFirst="0" w:colLast="0"/>
            <w:bookmarkEnd w:id="2"/>
          </w:p>
          <w:p w14:paraId="3269B985"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загальнодоступні джерела інформації (засоби масової інформації, засоби телерадіомовлення, інтернет-портали, публічні виступи та інші джерела інформації), інформація з яких повинна бути підтверджена належними доказами.</w:t>
            </w:r>
          </w:p>
          <w:p w14:paraId="1CFEE99A" w14:textId="77777777" w:rsidR="007C356C" w:rsidRPr="00030F68" w:rsidRDefault="007C356C" w:rsidP="00806B74">
            <w:pPr>
              <w:shd w:val="clear" w:color="auto" w:fill="FFFFFF"/>
              <w:ind w:firstLine="284"/>
              <w:jc w:val="both"/>
              <w:rPr>
                <w:rFonts w:asciiTheme="minorHAnsi" w:hAnsiTheme="minorHAnsi" w:cstheme="minorHAnsi"/>
                <w:color w:val="000000"/>
                <w:sz w:val="24"/>
                <w:szCs w:val="24"/>
              </w:rPr>
            </w:pPr>
          </w:p>
          <w:p w14:paraId="7A547AF4" w14:textId="77777777" w:rsidR="007C356C" w:rsidRPr="00030F68" w:rsidRDefault="007C356C" w:rsidP="00806B74">
            <w:pPr>
              <w:widowControl w:val="0"/>
              <w:ind w:firstLine="284"/>
              <w:jc w:val="both"/>
              <w:rPr>
                <w:rFonts w:asciiTheme="minorHAnsi" w:hAnsiTheme="minorHAnsi" w:cstheme="minorHAnsi"/>
                <w:sz w:val="24"/>
                <w:szCs w:val="24"/>
              </w:rPr>
            </w:pPr>
          </w:p>
        </w:tc>
        <w:tc>
          <w:tcPr>
            <w:tcW w:w="5245" w:type="dxa"/>
          </w:tcPr>
          <w:p w14:paraId="15FDE3D2" w14:textId="77777777"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b/>
                <w:bCs/>
                <w:sz w:val="24"/>
                <w:szCs w:val="24"/>
              </w:rPr>
              <w:t>ТОВ «</w:t>
            </w:r>
            <w:proofErr w:type="spellStart"/>
            <w:r w:rsidRPr="00030F68">
              <w:rPr>
                <w:rFonts w:asciiTheme="minorHAnsi" w:hAnsiTheme="minorHAnsi" w:cstheme="minorHAnsi"/>
                <w:b/>
                <w:bCs/>
                <w:sz w:val="24"/>
                <w:szCs w:val="24"/>
              </w:rPr>
              <w:t>Д.Трейдінг</w:t>
            </w:r>
            <w:proofErr w:type="spellEnd"/>
            <w:r w:rsidRPr="00030F68">
              <w:rPr>
                <w:rFonts w:asciiTheme="minorHAnsi" w:hAnsiTheme="minorHAnsi" w:cstheme="minorHAnsi"/>
                <w:b/>
                <w:bCs/>
                <w:sz w:val="24"/>
                <w:szCs w:val="24"/>
              </w:rPr>
              <w:t>»</w:t>
            </w:r>
          </w:p>
          <w:p w14:paraId="4819A876"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3.5. СП НКРЕКП під час проведення попереднього дослідження використовує, зокрема такі джерела інформації:</w:t>
            </w:r>
          </w:p>
          <w:p w14:paraId="1B60810C"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w:t>
            </w:r>
          </w:p>
          <w:p w14:paraId="60437C74" w14:textId="77777777" w:rsidR="007C356C" w:rsidRPr="00030F68" w:rsidRDefault="00BA717C" w:rsidP="00806B74">
            <w:pPr>
              <w:shd w:val="clear" w:color="auto" w:fill="FFFFFF"/>
              <w:ind w:firstLine="284"/>
              <w:jc w:val="both"/>
              <w:rPr>
                <w:rFonts w:asciiTheme="minorHAnsi" w:hAnsiTheme="minorHAnsi" w:cstheme="minorHAnsi"/>
                <w:b/>
                <w:bCs/>
                <w:color w:val="000000"/>
                <w:sz w:val="24"/>
                <w:szCs w:val="24"/>
              </w:rPr>
            </w:pPr>
            <w:r w:rsidRPr="00030F68">
              <w:rPr>
                <w:rFonts w:asciiTheme="minorHAnsi" w:hAnsiTheme="minorHAnsi" w:cstheme="minorHAnsi"/>
                <w:color w:val="000000"/>
                <w:sz w:val="24"/>
                <w:szCs w:val="24"/>
              </w:rPr>
              <w:t>дані / інформацію, які були отримані НКРЕКП у рамках виконання своїх повноважень</w:t>
            </w:r>
            <w:r w:rsidRPr="00030F68">
              <w:rPr>
                <w:rFonts w:asciiTheme="minorHAnsi" w:hAnsiTheme="minorHAnsi" w:cstheme="minorHAnsi"/>
                <w:b/>
                <w:bCs/>
                <w:color w:val="000000"/>
                <w:sz w:val="24"/>
                <w:szCs w:val="24"/>
              </w:rPr>
              <w:t xml:space="preserve"> в межах строку проведення попереднього дослідження;</w:t>
            </w:r>
          </w:p>
          <w:p w14:paraId="180A58D7" w14:textId="77777777" w:rsidR="007C356C" w:rsidRPr="00030F68" w:rsidRDefault="007C356C" w:rsidP="00806B74">
            <w:pPr>
              <w:ind w:firstLine="284"/>
              <w:jc w:val="both"/>
              <w:rPr>
                <w:rFonts w:asciiTheme="minorHAnsi" w:hAnsiTheme="minorHAnsi" w:cstheme="minorHAnsi"/>
                <w:b/>
                <w:bCs/>
                <w:sz w:val="24"/>
                <w:szCs w:val="24"/>
              </w:rPr>
            </w:pPr>
          </w:p>
          <w:p w14:paraId="5FFEFCC1"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54337159"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Пропонується уточнення щодо того за який саме період часу дані та інформація, що збираються НКРЕКП в межах попереднього дослідження, можуть бути використані СП НКРЕКП як джерела інформації на основі яких приймається рішення про наявність чи відсутність порушення чи зловживання.</w:t>
            </w:r>
          </w:p>
        </w:tc>
        <w:tc>
          <w:tcPr>
            <w:tcW w:w="5103" w:type="dxa"/>
          </w:tcPr>
          <w:p w14:paraId="54903920" w14:textId="3E2A52D1" w:rsidR="007C356C" w:rsidRPr="00D41C56" w:rsidRDefault="00BA717C" w:rsidP="00806B74">
            <w:pPr>
              <w:widowControl w:val="0"/>
              <w:ind w:firstLine="284"/>
              <w:jc w:val="both"/>
              <w:rPr>
                <w:rFonts w:asciiTheme="minorHAnsi" w:hAnsiTheme="minorHAnsi" w:cstheme="minorHAnsi"/>
                <w:b/>
                <w:bCs/>
                <w:sz w:val="24"/>
                <w:szCs w:val="24"/>
                <w:lang w:val="uk-UA"/>
              </w:rPr>
            </w:pPr>
            <w:r w:rsidRPr="00030F68">
              <w:rPr>
                <w:rFonts w:asciiTheme="minorHAnsi" w:hAnsiTheme="minorHAnsi" w:cstheme="minorHAnsi"/>
                <w:b/>
                <w:bCs/>
                <w:sz w:val="24"/>
                <w:szCs w:val="24"/>
              </w:rPr>
              <w:t>Потребує обговорення</w:t>
            </w:r>
          </w:p>
          <w:p w14:paraId="3BEC59A4" w14:textId="77777777" w:rsidR="007C356C" w:rsidRPr="00030F68" w:rsidRDefault="007C356C" w:rsidP="00806B74">
            <w:pPr>
              <w:widowControl w:val="0"/>
              <w:ind w:firstLine="284"/>
              <w:jc w:val="both"/>
              <w:rPr>
                <w:rFonts w:asciiTheme="minorHAnsi" w:hAnsiTheme="minorHAnsi" w:cstheme="minorHAnsi"/>
                <w:b/>
                <w:bCs/>
                <w:sz w:val="24"/>
                <w:szCs w:val="24"/>
              </w:rPr>
            </w:pPr>
          </w:p>
        </w:tc>
      </w:tr>
      <w:tr w:rsidR="007C356C" w:rsidRPr="00030F68" w14:paraId="2EE1E2A5" w14:textId="77777777" w:rsidTr="0049377F">
        <w:trPr>
          <w:trHeight w:val="2330"/>
        </w:trPr>
        <w:tc>
          <w:tcPr>
            <w:tcW w:w="5240" w:type="dxa"/>
          </w:tcPr>
          <w:p w14:paraId="75F3E282" w14:textId="77777777" w:rsidR="007C356C" w:rsidRPr="00030F68" w:rsidRDefault="00BA717C" w:rsidP="00806B74">
            <w:pPr>
              <w:widowControl w:val="0"/>
              <w:ind w:firstLine="284"/>
              <w:jc w:val="both"/>
              <w:rPr>
                <w:rFonts w:asciiTheme="minorHAnsi" w:hAnsiTheme="minorHAnsi" w:cstheme="minorHAnsi"/>
                <w:b/>
                <w:bCs/>
                <w:sz w:val="24"/>
                <w:szCs w:val="24"/>
              </w:rPr>
            </w:pPr>
            <w:r w:rsidRPr="00030F68">
              <w:rPr>
                <w:rFonts w:asciiTheme="minorHAnsi" w:hAnsiTheme="minorHAnsi" w:cstheme="minorHAnsi"/>
                <w:b/>
                <w:bCs/>
                <w:sz w:val="24"/>
                <w:szCs w:val="24"/>
              </w:rPr>
              <w:t>3.7. У разі якщо під час розпочатого попереднього дослідження СП НКРЕКП отримує додаткові результати моніторингу, визначені пунктом 3.3 цієї глави щодо одного й того самого учасника оптового енергетичного ринку та того самого виду зловживання або іншого порушення на оптовому енергетичному ринку, то такі результати долучається СП НКРЕКП до наявних матеріалів розпочатого попереднього розслідування та використовується під час його проведення.</w:t>
            </w:r>
          </w:p>
        </w:tc>
        <w:tc>
          <w:tcPr>
            <w:tcW w:w="5245" w:type="dxa"/>
          </w:tcPr>
          <w:p w14:paraId="284585D8"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АТ «НАЕК «Енергоатом»</w:t>
            </w:r>
          </w:p>
          <w:p w14:paraId="0E2C899C"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3.7. У разі якщо під час розпочатого попереднього дослідження СП НКРЕКП отримує додаткові результати моніторингу, визначені пунктом 3.3 цієї глави щодо одного й того самого учасника оптового енергетичного ринку та того самого виду зловживання або іншого порушення на оптовому енергетичному ринку, то такі результати долуча</w:t>
            </w:r>
            <w:r w:rsidRPr="00030F68">
              <w:rPr>
                <w:rFonts w:asciiTheme="minorHAnsi" w:hAnsiTheme="minorHAnsi" w:cstheme="minorHAnsi"/>
                <w:b/>
                <w:bCs/>
                <w:sz w:val="24"/>
                <w:szCs w:val="24"/>
                <w:u w:val="single"/>
              </w:rPr>
              <w:t>ю</w:t>
            </w:r>
            <w:r w:rsidRPr="00030F68">
              <w:rPr>
                <w:rFonts w:asciiTheme="minorHAnsi" w:hAnsiTheme="minorHAnsi" w:cstheme="minorHAnsi"/>
                <w:sz w:val="24"/>
                <w:szCs w:val="24"/>
              </w:rPr>
              <w:t xml:space="preserve">ться СП НКРЕКП до наявних матеріалів розпочатого попереднього </w:t>
            </w:r>
            <w:r w:rsidRPr="00030F68">
              <w:rPr>
                <w:rFonts w:asciiTheme="minorHAnsi" w:hAnsiTheme="minorHAnsi" w:cstheme="minorHAnsi"/>
                <w:b/>
                <w:bCs/>
                <w:strike/>
                <w:sz w:val="24"/>
                <w:szCs w:val="24"/>
              </w:rPr>
              <w:t>розслідування</w:t>
            </w:r>
            <w:r w:rsidRPr="00030F68">
              <w:rPr>
                <w:rFonts w:asciiTheme="minorHAnsi" w:hAnsiTheme="minorHAnsi" w:cstheme="minorHAnsi"/>
                <w:b/>
                <w:bCs/>
                <w:sz w:val="24"/>
                <w:szCs w:val="24"/>
              </w:rPr>
              <w:t xml:space="preserve"> дослідження</w:t>
            </w:r>
            <w:r w:rsidRPr="00030F68">
              <w:rPr>
                <w:rFonts w:asciiTheme="minorHAnsi" w:hAnsiTheme="minorHAnsi" w:cstheme="minorHAnsi"/>
                <w:sz w:val="24"/>
                <w:szCs w:val="24"/>
              </w:rPr>
              <w:t xml:space="preserve"> та використову</w:t>
            </w:r>
            <w:r w:rsidRPr="00030F68">
              <w:rPr>
                <w:rFonts w:asciiTheme="minorHAnsi" w:hAnsiTheme="minorHAnsi" w:cstheme="minorHAnsi"/>
                <w:b/>
                <w:bCs/>
                <w:sz w:val="24"/>
                <w:szCs w:val="24"/>
                <w:u w:val="single"/>
              </w:rPr>
              <w:t>ю</w:t>
            </w:r>
            <w:r w:rsidRPr="00030F68">
              <w:rPr>
                <w:rFonts w:asciiTheme="minorHAnsi" w:hAnsiTheme="minorHAnsi" w:cstheme="minorHAnsi"/>
                <w:sz w:val="24"/>
                <w:szCs w:val="24"/>
              </w:rPr>
              <w:t>ться під час його проведення.</w:t>
            </w:r>
          </w:p>
          <w:p w14:paraId="5DA7ECDA" w14:textId="77777777" w:rsidR="007C356C" w:rsidRPr="00030F68" w:rsidRDefault="007C356C" w:rsidP="00806B74">
            <w:pPr>
              <w:ind w:firstLine="284"/>
              <w:jc w:val="both"/>
              <w:rPr>
                <w:rFonts w:asciiTheme="minorHAnsi" w:hAnsiTheme="minorHAnsi" w:cstheme="minorHAnsi"/>
                <w:b/>
                <w:bCs/>
                <w:sz w:val="24"/>
                <w:szCs w:val="24"/>
              </w:rPr>
            </w:pPr>
          </w:p>
          <w:p w14:paraId="0E365678"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559FE2F4"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Оскільки зміст глави 3 Порядку розслідування зловживань та інших порушень на оптовому енергетичному ринку деталізує та конкретизує положення щодо етапу попереднього дослідження, доцільним буде долучати додаткові результати моніторингу, визначені пунктом 3.3 цієї глави до наявних матеріалів розпочатого попереднього дослідження, а не розслідування. Також пропонуємо звернути увагу на відсутність у положеннях Порядку, такого етапу  розслідування, як «попереднє розслідування».</w:t>
            </w:r>
          </w:p>
          <w:p w14:paraId="71D28EAB" w14:textId="77777777" w:rsidR="007C356C" w:rsidRPr="00030F68" w:rsidRDefault="007C356C" w:rsidP="00806B74">
            <w:pPr>
              <w:ind w:firstLine="284"/>
              <w:jc w:val="both"/>
              <w:rPr>
                <w:rFonts w:asciiTheme="minorHAnsi" w:hAnsiTheme="minorHAnsi" w:cstheme="minorHAnsi"/>
                <w:b/>
                <w:bCs/>
                <w:sz w:val="24"/>
                <w:szCs w:val="24"/>
              </w:rPr>
            </w:pPr>
          </w:p>
          <w:p w14:paraId="35B822C5" w14:textId="77777777"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b/>
                <w:bCs/>
                <w:sz w:val="24"/>
                <w:szCs w:val="24"/>
              </w:rPr>
              <w:t>ТОВ «</w:t>
            </w:r>
            <w:proofErr w:type="spellStart"/>
            <w:r w:rsidRPr="00030F68">
              <w:rPr>
                <w:rFonts w:asciiTheme="minorHAnsi" w:hAnsiTheme="minorHAnsi" w:cstheme="minorHAnsi"/>
                <w:b/>
                <w:bCs/>
                <w:sz w:val="24"/>
                <w:szCs w:val="24"/>
              </w:rPr>
              <w:t>Д.Трейдінг</w:t>
            </w:r>
            <w:proofErr w:type="spellEnd"/>
            <w:r w:rsidRPr="00030F68">
              <w:rPr>
                <w:rFonts w:asciiTheme="minorHAnsi" w:hAnsiTheme="minorHAnsi" w:cstheme="minorHAnsi"/>
                <w:b/>
                <w:bCs/>
                <w:sz w:val="24"/>
                <w:szCs w:val="24"/>
              </w:rPr>
              <w:t>»</w:t>
            </w:r>
          </w:p>
          <w:p w14:paraId="741AA1BA"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3.7. У разі якщо під час розпочатого попереднього дослідження СП НКРЕКП отримує додаткові результати моніторингу, визначені пунктом 3.3 цієї глави щодо одного й того самого учасника оптового енергетичного ринку та того самого виду зловживання або іншого порушення на оптовому енергетичному ринку </w:t>
            </w:r>
            <w:r w:rsidRPr="00030F68">
              <w:rPr>
                <w:rFonts w:asciiTheme="minorHAnsi" w:hAnsiTheme="minorHAnsi" w:cstheme="minorHAnsi"/>
                <w:b/>
                <w:bCs/>
                <w:sz w:val="24"/>
                <w:szCs w:val="24"/>
              </w:rPr>
              <w:t xml:space="preserve">за той самий період, </w:t>
            </w:r>
            <w:r w:rsidRPr="00030F68">
              <w:rPr>
                <w:rFonts w:asciiTheme="minorHAnsi" w:hAnsiTheme="minorHAnsi" w:cstheme="minorHAnsi"/>
                <w:sz w:val="24"/>
                <w:szCs w:val="24"/>
              </w:rPr>
              <w:t>то такі результати долучається СП НКРЕКП до наявних матеріалів розпочатого попереднього розслідування та використовується під час його проведення.</w:t>
            </w:r>
          </w:p>
          <w:p w14:paraId="3CBB4552" w14:textId="77777777" w:rsidR="007C356C" w:rsidRPr="00030F68" w:rsidRDefault="007C356C" w:rsidP="00806B74">
            <w:pPr>
              <w:ind w:firstLine="284"/>
              <w:jc w:val="both"/>
              <w:rPr>
                <w:rFonts w:asciiTheme="minorHAnsi" w:hAnsiTheme="minorHAnsi" w:cstheme="minorHAnsi"/>
                <w:b/>
                <w:bCs/>
                <w:sz w:val="24"/>
                <w:szCs w:val="24"/>
              </w:rPr>
            </w:pPr>
          </w:p>
          <w:p w14:paraId="775F323A"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1A16DA4D"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Пропонується уточнення до запропонованого доповнення п. 3.7. щодо періоду часу стосовно якого СП НКРЕКП може долучати додаткові результати моніторингу.</w:t>
            </w:r>
          </w:p>
        </w:tc>
        <w:tc>
          <w:tcPr>
            <w:tcW w:w="5103" w:type="dxa"/>
          </w:tcPr>
          <w:p w14:paraId="79C17FEE" w14:textId="415A3EDC" w:rsidR="007C356C" w:rsidRPr="00D41C56" w:rsidRDefault="00BA717C" w:rsidP="00806B74">
            <w:pPr>
              <w:widowControl w:val="0"/>
              <w:ind w:firstLine="284"/>
              <w:jc w:val="both"/>
              <w:rPr>
                <w:rFonts w:asciiTheme="minorHAnsi" w:hAnsiTheme="minorHAnsi" w:cstheme="minorHAnsi"/>
                <w:b/>
                <w:bCs/>
                <w:sz w:val="24"/>
                <w:szCs w:val="24"/>
                <w:lang w:val="uk-UA"/>
              </w:rPr>
            </w:pPr>
            <w:r w:rsidRPr="00030F68">
              <w:rPr>
                <w:rFonts w:asciiTheme="minorHAnsi" w:hAnsiTheme="minorHAnsi" w:cstheme="minorHAnsi"/>
                <w:b/>
                <w:bCs/>
                <w:sz w:val="24"/>
                <w:szCs w:val="24"/>
              </w:rPr>
              <w:t>Враховано</w:t>
            </w:r>
          </w:p>
          <w:p w14:paraId="0F55C400" w14:textId="77777777" w:rsidR="007C356C" w:rsidRPr="00030F68" w:rsidRDefault="007C356C" w:rsidP="00806B74">
            <w:pPr>
              <w:widowControl w:val="0"/>
              <w:ind w:firstLine="284"/>
              <w:jc w:val="both"/>
              <w:rPr>
                <w:rFonts w:asciiTheme="minorHAnsi" w:hAnsiTheme="minorHAnsi" w:cstheme="minorHAnsi"/>
                <w:sz w:val="24"/>
                <w:szCs w:val="24"/>
              </w:rPr>
            </w:pPr>
          </w:p>
          <w:p w14:paraId="684CF543" w14:textId="77777777" w:rsidR="007C356C" w:rsidRPr="00030F68" w:rsidRDefault="007C356C" w:rsidP="00806B74">
            <w:pPr>
              <w:widowControl w:val="0"/>
              <w:ind w:firstLine="284"/>
              <w:jc w:val="both"/>
              <w:rPr>
                <w:rFonts w:asciiTheme="minorHAnsi" w:hAnsiTheme="minorHAnsi" w:cstheme="minorHAnsi"/>
                <w:sz w:val="24"/>
                <w:szCs w:val="24"/>
              </w:rPr>
            </w:pPr>
          </w:p>
          <w:p w14:paraId="6B69ED32" w14:textId="77777777" w:rsidR="007C356C" w:rsidRPr="00030F68" w:rsidRDefault="007C356C" w:rsidP="00806B74">
            <w:pPr>
              <w:widowControl w:val="0"/>
              <w:ind w:firstLine="284"/>
              <w:jc w:val="both"/>
              <w:rPr>
                <w:rFonts w:asciiTheme="minorHAnsi" w:hAnsiTheme="minorHAnsi" w:cstheme="minorHAnsi"/>
                <w:sz w:val="24"/>
                <w:szCs w:val="24"/>
              </w:rPr>
            </w:pPr>
          </w:p>
          <w:p w14:paraId="59BD798B" w14:textId="77777777" w:rsidR="007C356C" w:rsidRPr="00030F68" w:rsidRDefault="007C356C" w:rsidP="00806B74">
            <w:pPr>
              <w:widowControl w:val="0"/>
              <w:ind w:firstLine="284"/>
              <w:jc w:val="both"/>
              <w:rPr>
                <w:rFonts w:asciiTheme="minorHAnsi" w:hAnsiTheme="minorHAnsi" w:cstheme="minorHAnsi"/>
                <w:sz w:val="24"/>
                <w:szCs w:val="24"/>
              </w:rPr>
            </w:pPr>
          </w:p>
          <w:p w14:paraId="54ECB65E" w14:textId="77777777" w:rsidR="007C356C" w:rsidRPr="00030F68" w:rsidRDefault="007C356C" w:rsidP="00806B74">
            <w:pPr>
              <w:widowControl w:val="0"/>
              <w:ind w:firstLine="284"/>
              <w:jc w:val="both"/>
              <w:rPr>
                <w:rFonts w:asciiTheme="minorHAnsi" w:hAnsiTheme="minorHAnsi" w:cstheme="minorHAnsi"/>
                <w:sz w:val="24"/>
                <w:szCs w:val="24"/>
              </w:rPr>
            </w:pPr>
          </w:p>
          <w:p w14:paraId="181D0B11" w14:textId="77777777" w:rsidR="007C356C" w:rsidRPr="00030F68" w:rsidRDefault="007C356C" w:rsidP="00806B74">
            <w:pPr>
              <w:widowControl w:val="0"/>
              <w:ind w:firstLine="284"/>
              <w:jc w:val="both"/>
              <w:rPr>
                <w:rFonts w:asciiTheme="minorHAnsi" w:hAnsiTheme="minorHAnsi" w:cstheme="minorHAnsi"/>
                <w:sz w:val="24"/>
                <w:szCs w:val="24"/>
              </w:rPr>
            </w:pPr>
          </w:p>
          <w:p w14:paraId="2D3E59A1" w14:textId="77777777" w:rsidR="007C356C" w:rsidRPr="00030F68" w:rsidRDefault="007C356C" w:rsidP="00806B74">
            <w:pPr>
              <w:widowControl w:val="0"/>
              <w:ind w:firstLine="284"/>
              <w:jc w:val="both"/>
              <w:rPr>
                <w:rFonts w:asciiTheme="minorHAnsi" w:hAnsiTheme="minorHAnsi" w:cstheme="minorHAnsi"/>
                <w:sz w:val="24"/>
                <w:szCs w:val="24"/>
              </w:rPr>
            </w:pPr>
          </w:p>
          <w:p w14:paraId="4C012FC8" w14:textId="77777777" w:rsidR="007C356C" w:rsidRPr="00030F68" w:rsidRDefault="007C356C" w:rsidP="00806B74">
            <w:pPr>
              <w:widowControl w:val="0"/>
              <w:ind w:firstLine="284"/>
              <w:jc w:val="both"/>
              <w:rPr>
                <w:rFonts w:asciiTheme="minorHAnsi" w:hAnsiTheme="minorHAnsi" w:cstheme="minorHAnsi"/>
                <w:sz w:val="24"/>
                <w:szCs w:val="24"/>
              </w:rPr>
            </w:pPr>
          </w:p>
          <w:p w14:paraId="6492F1A2" w14:textId="77777777" w:rsidR="007C356C" w:rsidRPr="00030F68" w:rsidRDefault="007C356C" w:rsidP="00806B74">
            <w:pPr>
              <w:widowControl w:val="0"/>
              <w:ind w:firstLine="284"/>
              <w:jc w:val="both"/>
              <w:rPr>
                <w:rFonts w:asciiTheme="minorHAnsi" w:hAnsiTheme="minorHAnsi" w:cstheme="minorHAnsi"/>
                <w:sz w:val="24"/>
                <w:szCs w:val="24"/>
              </w:rPr>
            </w:pPr>
          </w:p>
          <w:p w14:paraId="744CB5DB" w14:textId="77777777" w:rsidR="007C356C" w:rsidRPr="00030F68" w:rsidRDefault="007C356C" w:rsidP="00806B74">
            <w:pPr>
              <w:widowControl w:val="0"/>
              <w:ind w:firstLine="284"/>
              <w:jc w:val="both"/>
              <w:rPr>
                <w:rFonts w:asciiTheme="minorHAnsi" w:hAnsiTheme="minorHAnsi" w:cstheme="minorHAnsi"/>
                <w:sz w:val="24"/>
                <w:szCs w:val="24"/>
              </w:rPr>
            </w:pPr>
          </w:p>
          <w:p w14:paraId="3DE982E0" w14:textId="77777777" w:rsidR="007C356C" w:rsidRPr="00030F68" w:rsidRDefault="007C356C" w:rsidP="00806B74">
            <w:pPr>
              <w:widowControl w:val="0"/>
              <w:ind w:firstLine="284"/>
              <w:jc w:val="both"/>
              <w:rPr>
                <w:rFonts w:asciiTheme="minorHAnsi" w:hAnsiTheme="minorHAnsi" w:cstheme="minorHAnsi"/>
                <w:sz w:val="24"/>
                <w:szCs w:val="24"/>
              </w:rPr>
            </w:pPr>
          </w:p>
          <w:p w14:paraId="424EB001" w14:textId="77777777" w:rsidR="007C356C" w:rsidRPr="00030F68" w:rsidRDefault="007C356C" w:rsidP="00806B74">
            <w:pPr>
              <w:widowControl w:val="0"/>
              <w:ind w:firstLine="284"/>
              <w:jc w:val="both"/>
              <w:rPr>
                <w:rFonts w:asciiTheme="minorHAnsi" w:hAnsiTheme="minorHAnsi" w:cstheme="minorHAnsi"/>
                <w:sz w:val="24"/>
                <w:szCs w:val="24"/>
              </w:rPr>
            </w:pPr>
          </w:p>
          <w:p w14:paraId="5FC2EE07" w14:textId="77777777" w:rsidR="007C356C" w:rsidRPr="00030F68" w:rsidRDefault="007C356C" w:rsidP="00806B74">
            <w:pPr>
              <w:widowControl w:val="0"/>
              <w:ind w:firstLine="284"/>
              <w:jc w:val="both"/>
              <w:rPr>
                <w:rFonts w:asciiTheme="minorHAnsi" w:hAnsiTheme="minorHAnsi" w:cstheme="minorHAnsi"/>
                <w:sz w:val="24"/>
                <w:szCs w:val="24"/>
              </w:rPr>
            </w:pPr>
          </w:p>
          <w:p w14:paraId="54327050" w14:textId="77777777" w:rsidR="007C356C" w:rsidRPr="00030F68" w:rsidRDefault="007C356C" w:rsidP="00806B74">
            <w:pPr>
              <w:widowControl w:val="0"/>
              <w:ind w:firstLine="284"/>
              <w:jc w:val="both"/>
              <w:rPr>
                <w:rFonts w:asciiTheme="minorHAnsi" w:hAnsiTheme="minorHAnsi" w:cstheme="minorHAnsi"/>
                <w:sz w:val="24"/>
                <w:szCs w:val="24"/>
              </w:rPr>
            </w:pPr>
          </w:p>
          <w:p w14:paraId="2E0B8AE0" w14:textId="77777777" w:rsidR="007C356C" w:rsidRPr="00030F68" w:rsidRDefault="007C356C" w:rsidP="00806B74">
            <w:pPr>
              <w:widowControl w:val="0"/>
              <w:ind w:firstLine="284"/>
              <w:jc w:val="both"/>
              <w:rPr>
                <w:rFonts w:asciiTheme="minorHAnsi" w:hAnsiTheme="minorHAnsi" w:cstheme="minorHAnsi"/>
                <w:sz w:val="24"/>
                <w:szCs w:val="24"/>
              </w:rPr>
            </w:pPr>
          </w:p>
          <w:p w14:paraId="0BDB76BD" w14:textId="77777777" w:rsidR="007C356C" w:rsidRPr="00030F68" w:rsidRDefault="007C356C" w:rsidP="00806B74">
            <w:pPr>
              <w:widowControl w:val="0"/>
              <w:ind w:firstLine="284"/>
              <w:jc w:val="both"/>
              <w:rPr>
                <w:rFonts w:asciiTheme="minorHAnsi" w:hAnsiTheme="minorHAnsi" w:cstheme="minorHAnsi"/>
                <w:sz w:val="24"/>
                <w:szCs w:val="24"/>
              </w:rPr>
            </w:pPr>
          </w:p>
          <w:p w14:paraId="7D66EF72" w14:textId="77777777" w:rsidR="007C356C" w:rsidRPr="00030F68" w:rsidRDefault="007C356C" w:rsidP="00806B74">
            <w:pPr>
              <w:widowControl w:val="0"/>
              <w:ind w:firstLine="284"/>
              <w:jc w:val="both"/>
              <w:rPr>
                <w:rFonts w:asciiTheme="minorHAnsi" w:hAnsiTheme="minorHAnsi" w:cstheme="minorHAnsi"/>
                <w:sz w:val="24"/>
                <w:szCs w:val="24"/>
              </w:rPr>
            </w:pPr>
          </w:p>
          <w:p w14:paraId="70FCF0DB" w14:textId="77777777" w:rsidR="007C356C" w:rsidRPr="00030F68" w:rsidRDefault="007C356C" w:rsidP="00806B74">
            <w:pPr>
              <w:widowControl w:val="0"/>
              <w:ind w:firstLine="284"/>
              <w:jc w:val="both"/>
              <w:rPr>
                <w:rFonts w:asciiTheme="minorHAnsi" w:hAnsiTheme="minorHAnsi" w:cstheme="minorHAnsi"/>
                <w:sz w:val="24"/>
                <w:szCs w:val="24"/>
              </w:rPr>
            </w:pPr>
          </w:p>
          <w:p w14:paraId="32B0F8EC" w14:textId="77777777" w:rsidR="007C356C" w:rsidRPr="00030F68" w:rsidRDefault="007C356C" w:rsidP="00806B74">
            <w:pPr>
              <w:widowControl w:val="0"/>
              <w:ind w:firstLine="284"/>
              <w:jc w:val="both"/>
              <w:rPr>
                <w:rFonts w:asciiTheme="minorHAnsi" w:hAnsiTheme="minorHAnsi" w:cstheme="minorHAnsi"/>
                <w:sz w:val="24"/>
                <w:szCs w:val="24"/>
              </w:rPr>
            </w:pPr>
          </w:p>
          <w:p w14:paraId="4A4A36D9" w14:textId="77777777" w:rsidR="007C356C" w:rsidRPr="00030F68" w:rsidRDefault="007C356C" w:rsidP="00806B74">
            <w:pPr>
              <w:widowControl w:val="0"/>
              <w:ind w:firstLine="284"/>
              <w:jc w:val="both"/>
              <w:rPr>
                <w:rFonts w:asciiTheme="minorHAnsi" w:hAnsiTheme="minorHAnsi" w:cstheme="minorHAnsi"/>
                <w:sz w:val="24"/>
                <w:szCs w:val="24"/>
              </w:rPr>
            </w:pPr>
          </w:p>
          <w:p w14:paraId="1C26F6C1" w14:textId="77777777" w:rsidR="007C356C" w:rsidRPr="00030F68" w:rsidRDefault="007C356C" w:rsidP="00806B74">
            <w:pPr>
              <w:widowControl w:val="0"/>
              <w:ind w:firstLine="284"/>
              <w:jc w:val="both"/>
              <w:rPr>
                <w:rFonts w:asciiTheme="minorHAnsi" w:hAnsiTheme="minorHAnsi" w:cstheme="minorHAnsi"/>
                <w:sz w:val="24"/>
                <w:szCs w:val="24"/>
              </w:rPr>
            </w:pPr>
          </w:p>
          <w:p w14:paraId="1DD50E60" w14:textId="77777777" w:rsidR="007C356C" w:rsidRPr="00030F68" w:rsidRDefault="007C356C" w:rsidP="00806B74">
            <w:pPr>
              <w:widowControl w:val="0"/>
              <w:ind w:firstLine="284"/>
              <w:jc w:val="both"/>
              <w:rPr>
                <w:rFonts w:asciiTheme="minorHAnsi" w:hAnsiTheme="minorHAnsi" w:cstheme="minorHAnsi"/>
                <w:sz w:val="24"/>
                <w:szCs w:val="24"/>
              </w:rPr>
            </w:pPr>
          </w:p>
          <w:p w14:paraId="11953E90" w14:textId="77777777" w:rsidR="007C356C" w:rsidRPr="00030F68" w:rsidRDefault="007C356C" w:rsidP="00806B74">
            <w:pPr>
              <w:widowControl w:val="0"/>
              <w:ind w:firstLine="284"/>
              <w:jc w:val="both"/>
              <w:rPr>
                <w:rFonts w:asciiTheme="minorHAnsi" w:hAnsiTheme="minorHAnsi" w:cstheme="minorHAnsi"/>
                <w:sz w:val="24"/>
                <w:szCs w:val="24"/>
              </w:rPr>
            </w:pPr>
          </w:p>
          <w:p w14:paraId="258DCAF1" w14:textId="77777777" w:rsidR="007C356C" w:rsidRPr="00030F68" w:rsidRDefault="007C356C" w:rsidP="00806B74">
            <w:pPr>
              <w:widowControl w:val="0"/>
              <w:ind w:firstLine="284"/>
              <w:jc w:val="both"/>
              <w:rPr>
                <w:rFonts w:asciiTheme="minorHAnsi" w:hAnsiTheme="minorHAnsi" w:cstheme="minorHAnsi"/>
                <w:sz w:val="24"/>
                <w:szCs w:val="24"/>
              </w:rPr>
            </w:pPr>
          </w:p>
          <w:p w14:paraId="4BAF54F8" w14:textId="77777777" w:rsidR="007C356C" w:rsidRPr="00030F68" w:rsidRDefault="007C356C" w:rsidP="00806B74">
            <w:pPr>
              <w:widowControl w:val="0"/>
              <w:ind w:firstLine="284"/>
              <w:jc w:val="both"/>
              <w:rPr>
                <w:rFonts w:asciiTheme="minorHAnsi" w:hAnsiTheme="minorHAnsi" w:cstheme="minorHAnsi"/>
                <w:sz w:val="24"/>
                <w:szCs w:val="24"/>
              </w:rPr>
            </w:pPr>
          </w:p>
          <w:p w14:paraId="205B8AA2" w14:textId="04799E38" w:rsidR="007C356C" w:rsidRPr="00D41C56" w:rsidRDefault="00BA717C" w:rsidP="00806B74">
            <w:pPr>
              <w:widowControl w:val="0"/>
              <w:ind w:firstLine="284"/>
              <w:jc w:val="both"/>
              <w:rPr>
                <w:rFonts w:asciiTheme="minorHAnsi" w:hAnsiTheme="minorHAnsi" w:cstheme="minorHAnsi"/>
                <w:b/>
                <w:bCs/>
                <w:sz w:val="24"/>
                <w:szCs w:val="24"/>
                <w:lang w:val="uk-UA"/>
              </w:rPr>
            </w:pPr>
            <w:r w:rsidRPr="00030F68">
              <w:rPr>
                <w:rFonts w:asciiTheme="minorHAnsi" w:hAnsiTheme="minorHAnsi" w:cstheme="minorHAnsi"/>
                <w:b/>
                <w:bCs/>
                <w:sz w:val="24"/>
                <w:szCs w:val="24"/>
              </w:rPr>
              <w:t>Потребує обговорення</w:t>
            </w:r>
          </w:p>
          <w:p w14:paraId="69459E96" w14:textId="77777777" w:rsidR="007C356C" w:rsidRPr="00030F68" w:rsidRDefault="007C356C" w:rsidP="00595B62">
            <w:pPr>
              <w:widowControl w:val="0"/>
              <w:ind w:firstLine="284"/>
              <w:jc w:val="both"/>
              <w:rPr>
                <w:rFonts w:asciiTheme="minorHAnsi" w:hAnsiTheme="minorHAnsi" w:cstheme="minorHAnsi"/>
                <w:b/>
                <w:bCs/>
                <w:sz w:val="24"/>
                <w:szCs w:val="24"/>
              </w:rPr>
            </w:pPr>
          </w:p>
        </w:tc>
      </w:tr>
      <w:tr w:rsidR="007C356C" w:rsidRPr="00030F68" w14:paraId="6ADA7D5C" w14:textId="77777777" w:rsidTr="0049377F">
        <w:trPr>
          <w:trHeight w:val="2330"/>
        </w:trPr>
        <w:tc>
          <w:tcPr>
            <w:tcW w:w="5240" w:type="dxa"/>
            <w:tcMar>
              <w:top w:w="0" w:type="dxa"/>
              <w:left w:w="100" w:type="dxa"/>
              <w:bottom w:w="0" w:type="dxa"/>
              <w:right w:w="100" w:type="dxa"/>
            </w:tcMar>
          </w:tcPr>
          <w:p w14:paraId="2AC09AFA"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3.</w:t>
            </w:r>
            <w:r w:rsidRPr="00030F68">
              <w:rPr>
                <w:rFonts w:asciiTheme="minorHAnsi" w:hAnsiTheme="minorHAnsi" w:cstheme="minorHAnsi"/>
                <w:b/>
                <w:bCs/>
                <w:sz w:val="24"/>
                <w:szCs w:val="24"/>
              </w:rPr>
              <w:t>8</w:t>
            </w:r>
            <w:r w:rsidRPr="00030F68">
              <w:rPr>
                <w:rFonts w:asciiTheme="minorHAnsi" w:hAnsiTheme="minorHAnsi" w:cstheme="minorHAnsi"/>
                <w:sz w:val="24"/>
                <w:szCs w:val="24"/>
              </w:rPr>
              <w:t>. За результатами попереднього дослідження СП НКРЕКП письмово доповідає Голові та членам НКРЕКП про результати такого попереднього дослідження для прийняття відповідного рішення НКРЕКП.</w:t>
            </w:r>
          </w:p>
          <w:p w14:paraId="3A0623CA" w14:textId="77777777" w:rsidR="007C356C" w:rsidRPr="00030F68" w:rsidRDefault="008564D3" w:rsidP="00806B74">
            <w:pPr>
              <w:widowControl w:val="0"/>
              <w:shd w:val="clear" w:color="auto" w:fill="FFFFFF"/>
              <w:ind w:firstLine="284"/>
              <w:jc w:val="both"/>
              <w:rPr>
                <w:rFonts w:asciiTheme="minorHAnsi" w:hAnsiTheme="minorHAnsi" w:cstheme="minorHAnsi"/>
                <w:b/>
                <w:bCs/>
                <w:sz w:val="24"/>
                <w:szCs w:val="24"/>
              </w:rPr>
            </w:pPr>
            <w:hyperlink r:id="rId9">
              <w:r w:rsidR="00BA717C" w:rsidRPr="00030F68">
                <w:rPr>
                  <w:rFonts w:asciiTheme="minorHAnsi" w:hAnsiTheme="minorHAnsi" w:cstheme="minorHAnsi"/>
                  <w:sz w:val="24"/>
                  <w:szCs w:val="24"/>
                </w:rPr>
                <w:t>Голова та члени НКРЕКП зобов'язані забезпечити умови, що унеможливлюють доступ сторонніх осіб до інформації про результати попереднього дослідження.</w:t>
              </w:r>
            </w:hyperlink>
          </w:p>
        </w:tc>
        <w:tc>
          <w:tcPr>
            <w:tcW w:w="5245" w:type="dxa"/>
          </w:tcPr>
          <w:p w14:paraId="1897D45A"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13BA3D9D"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1191E9D8" w14:textId="77777777" w:rsidTr="0049377F">
        <w:trPr>
          <w:trHeight w:val="1215"/>
        </w:trPr>
        <w:tc>
          <w:tcPr>
            <w:tcW w:w="5240" w:type="dxa"/>
            <w:tcMar>
              <w:top w:w="0" w:type="dxa"/>
              <w:left w:w="100" w:type="dxa"/>
              <w:bottom w:w="0" w:type="dxa"/>
              <w:right w:w="100" w:type="dxa"/>
            </w:tcMar>
          </w:tcPr>
          <w:p w14:paraId="5B081DA5"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3.</w:t>
            </w:r>
            <w:r w:rsidRPr="00030F68">
              <w:rPr>
                <w:rFonts w:asciiTheme="minorHAnsi" w:hAnsiTheme="minorHAnsi" w:cstheme="minorHAnsi"/>
                <w:b/>
                <w:bCs/>
                <w:sz w:val="24"/>
                <w:szCs w:val="24"/>
              </w:rPr>
              <w:t xml:space="preserve">9. </w:t>
            </w:r>
            <w:r w:rsidRPr="00030F68">
              <w:rPr>
                <w:rFonts w:asciiTheme="minorHAnsi" w:hAnsiTheme="minorHAnsi" w:cstheme="minorHAnsi"/>
                <w:sz w:val="24"/>
                <w:szCs w:val="24"/>
              </w:rPr>
              <w:t>Результати попереднього дослідження є конфіденційною інформацією та не підлягають оприлюдненню.</w:t>
            </w:r>
          </w:p>
        </w:tc>
        <w:tc>
          <w:tcPr>
            <w:tcW w:w="5245" w:type="dxa"/>
          </w:tcPr>
          <w:p w14:paraId="61661A15"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25037AFC"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0ABDCFAC" w14:textId="77777777" w:rsidTr="0049377F">
        <w:trPr>
          <w:trHeight w:val="2330"/>
        </w:trPr>
        <w:tc>
          <w:tcPr>
            <w:tcW w:w="5240" w:type="dxa"/>
          </w:tcPr>
          <w:p w14:paraId="25C4C435"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sz w:val="24"/>
                <w:szCs w:val="24"/>
              </w:rPr>
              <w:t xml:space="preserve">Положення відсутні </w:t>
            </w:r>
          </w:p>
          <w:p w14:paraId="08A7FCB3" w14:textId="77777777" w:rsidR="007C356C" w:rsidRPr="00030F68" w:rsidRDefault="007C356C" w:rsidP="00806B74">
            <w:pPr>
              <w:widowControl w:val="0"/>
              <w:ind w:firstLine="284"/>
              <w:jc w:val="both"/>
              <w:rPr>
                <w:rFonts w:asciiTheme="minorHAnsi" w:hAnsiTheme="minorHAnsi" w:cstheme="minorHAnsi"/>
                <w:sz w:val="24"/>
                <w:szCs w:val="24"/>
              </w:rPr>
            </w:pPr>
          </w:p>
        </w:tc>
        <w:tc>
          <w:tcPr>
            <w:tcW w:w="5245" w:type="dxa"/>
          </w:tcPr>
          <w:p w14:paraId="2F961188"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АТ «НАЕК «Енергоатом»</w:t>
            </w:r>
          </w:p>
          <w:p w14:paraId="2B2B5238" w14:textId="77777777" w:rsidR="007C356C" w:rsidRPr="00030F68" w:rsidRDefault="00BA717C" w:rsidP="00806B74">
            <w:pPr>
              <w:shd w:val="clear" w:color="auto" w:fill="FFFFFF"/>
              <w:tabs>
                <w:tab w:val="left" w:pos="0"/>
              </w:tabs>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4.1. СП НКРЕКП за результатами попереднього дослідження з дотриманням вимог пункту </w:t>
            </w:r>
            <w:r w:rsidRPr="00030F68">
              <w:rPr>
                <w:rFonts w:asciiTheme="minorHAnsi" w:hAnsiTheme="minorHAnsi" w:cstheme="minorHAnsi"/>
                <w:strike/>
                <w:sz w:val="24"/>
                <w:szCs w:val="24"/>
              </w:rPr>
              <w:t>3.7</w:t>
            </w:r>
            <w:r w:rsidRPr="00030F68">
              <w:rPr>
                <w:rFonts w:asciiTheme="minorHAnsi" w:hAnsiTheme="minorHAnsi" w:cstheme="minorHAnsi"/>
                <w:sz w:val="24"/>
                <w:szCs w:val="24"/>
              </w:rPr>
              <w:t xml:space="preserve"> </w:t>
            </w:r>
            <w:r w:rsidRPr="00030F68">
              <w:rPr>
                <w:rFonts w:asciiTheme="minorHAnsi" w:hAnsiTheme="minorHAnsi" w:cstheme="minorHAnsi"/>
                <w:b/>
                <w:bCs/>
                <w:sz w:val="24"/>
                <w:szCs w:val="24"/>
                <w:u w:val="single"/>
              </w:rPr>
              <w:t>3.8</w:t>
            </w:r>
            <w:r w:rsidRPr="00030F68">
              <w:rPr>
                <w:rFonts w:asciiTheme="minorHAnsi" w:hAnsiTheme="minorHAnsi" w:cstheme="minorHAnsi"/>
                <w:sz w:val="24"/>
                <w:szCs w:val="24"/>
              </w:rPr>
              <w:t xml:space="preserve"> глави 3 цього Порядку та відповідно до Регламенту Національної комісії, що здійснює державне регулювання у сферах енергетики та комунальних послуг, затвердженого постановою НКРЕКП від 06 грудня 2016 року № 2133 (далі - Регламент), виносить на розгляд НКРЕКП </w:t>
            </w:r>
            <w:proofErr w:type="spellStart"/>
            <w:r w:rsidRPr="00030F68">
              <w:rPr>
                <w:rFonts w:asciiTheme="minorHAnsi" w:hAnsiTheme="minorHAnsi" w:cstheme="minorHAnsi"/>
                <w:sz w:val="24"/>
                <w:szCs w:val="24"/>
              </w:rPr>
              <w:t>проєкт</w:t>
            </w:r>
            <w:proofErr w:type="spellEnd"/>
            <w:r w:rsidRPr="00030F68">
              <w:rPr>
                <w:rFonts w:asciiTheme="minorHAnsi" w:hAnsiTheme="minorHAnsi" w:cstheme="minorHAnsi"/>
                <w:sz w:val="24"/>
                <w:szCs w:val="24"/>
              </w:rPr>
              <w:t xml:space="preserve"> рішення про початок розслідування або про відмову від проведення розслідування.</w:t>
            </w:r>
          </w:p>
          <w:p w14:paraId="2DC06138"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Інформація про учасника оптового енергетичного ринку, що зазначається в </w:t>
            </w:r>
            <w:proofErr w:type="spellStart"/>
            <w:r w:rsidRPr="00030F68">
              <w:rPr>
                <w:rFonts w:asciiTheme="minorHAnsi" w:hAnsiTheme="minorHAnsi" w:cstheme="minorHAnsi"/>
                <w:sz w:val="24"/>
                <w:szCs w:val="24"/>
              </w:rPr>
              <w:t>проєкті</w:t>
            </w:r>
            <w:proofErr w:type="spellEnd"/>
            <w:r w:rsidRPr="00030F68">
              <w:rPr>
                <w:rFonts w:asciiTheme="minorHAnsi" w:hAnsiTheme="minorHAnsi" w:cstheme="minorHAnsi"/>
                <w:sz w:val="24"/>
                <w:szCs w:val="24"/>
              </w:rPr>
              <w:t xml:space="preserve"> рішення про початок розслідування, або про відмову від проведення розслідування, є конфіденційною та повинна бути знеособлена.</w:t>
            </w:r>
          </w:p>
          <w:p w14:paraId="485E6CA6" w14:textId="77777777" w:rsidR="007C356C" w:rsidRPr="00030F68" w:rsidRDefault="007C356C" w:rsidP="00806B74">
            <w:pPr>
              <w:ind w:firstLine="284"/>
              <w:jc w:val="both"/>
              <w:rPr>
                <w:rFonts w:asciiTheme="minorHAnsi" w:hAnsiTheme="minorHAnsi" w:cstheme="minorHAnsi"/>
                <w:b/>
                <w:bCs/>
                <w:sz w:val="24"/>
                <w:szCs w:val="24"/>
              </w:rPr>
            </w:pPr>
          </w:p>
          <w:p w14:paraId="697AE4D5"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2AA9B8FD"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Редакційне уточнення з метою приведення у відповідність до положень Порядку.</w:t>
            </w:r>
          </w:p>
          <w:p w14:paraId="4C2A942E" w14:textId="77777777" w:rsidR="007C356C" w:rsidRPr="00030F68" w:rsidRDefault="00BA717C" w:rsidP="00806B74">
            <w:pPr>
              <w:shd w:val="clear" w:color="auto" w:fill="FFFFFF"/>
              <w:ind w:firstLine="284"/>
              <w:jc w:val="both"/>
              <w:rPr>
                <w:rFonts w:asciiTheme="minorHAnsi" w:hAnsiTheme="minorHAnsi" w:cstheme="minorHAnsi"/>
                <w:b/>
                <w:bCs/>
                <w:sz w:val="24"/>
                <w:szCs w:val="24"/>
              </w:rPr>
            </w:pPr>
            <w:r w:rsidRPr="00030F68">
              <w:rPr>
                <w:rFonts w:asciiTheme="minorHAnsi" w:hAnsiTheme="minorHAnsi" w:cstheme="minorHAnsi"/>
                <w:sz w:val="24"/>
                <w:szCs w:val="24"/>
              </w:rPr>
              <w:t xml:space="preserve">Враховуючі запропоновані НКРЕКП </w:t>
            </w:r>
            <w:r w:rsidRPr="00030F68">
              <w:rPr>
                <w:rFonts w:asciiTheme="minorHAnsi" w:hAnsiTheme="minorHAnsi" w:cstheme="minorHAnsi"/>
                <w:b/>
                <w:bCs/>
                <w:sz w:val="24"/>
                <w:szCs w:val="24"/>
              </w:rPr>
              <w:t>зміни до пункту 3.7</w:t>
            </w:r>
            <w:r w:rsidRPr="00030F68">
              <w:rPr>
                <w:rFonts w:asciiTheme="minorHAnsi" w:hAnsiTheme="minorHAnsi" w:cstheme="minorHAnsi"/>
                <w:sz w:val="24"/>
                <w:szCs w:val="24"/>
              </w:rPr>
              <w:t xml:space="preserve"> Порядку (щодо долучення результатів моніторингу), доцільним буде посилання на пункт 3.8 Порядку, оскільки  СП НКРЕКП за результатами попереднього дослідження письмово доповідає Голові та членам НКРЕКП про результати такого попереднього дослідження для прийняття відповідного рішення НКРЕКП. </w:t>
            </w:r>
          </w:p>
        </w:tc>
        <w:tc>
          <w:tcPr>
            <w:tcW w:w="5103" w:type="dxa"/>
          </w:tcPr>
          <w:p w14:paraId="1883937D" w14:textId="58C7CFBE" w:rsidR="007C356C" w:rsidRPr="00D41C56" w:rsidRDefault="00BA717C" w:rsidP="00806B74">
            <w:pPr>
              <w:widowControl w:val="0"/>
              <w:ind w:firstLine="284"/>
              <w:jc w:val="both"/>
              <w:rPr>
                <w:rFonts w:asciiTheme="minorHAnsi" w:hAnsiTheme="minorHAnsi" w:cstheme="minorHAnsi"/>
                <w:b/>
                <w:bCs/>
                <w:sz w:val="24"/>
                <w:szCs w:val="24"/>
                <w:lang w:val="uk-UA"/>
              </w:rPr>
            </w:pPr>
            <w:r w:rsidRPr="00030F68">
              <w:rPr>
                <w:rFonts w:asciiTheme="minorHAnsi" w:hAnsiTheme="minorHAnsi" w:cstheme="minorHAnsi"/>
                <w:b/>
                <w:bCs/>
                <w:sz w:val="24"/>
                <w:szCs w:val="24"/>
              </w:rPr>
              <w:t>Враховано</w:t>
            </w:r>
          </w:p>
        </w:tc>
      </w:tr>
      <w:tr w:rsidR="007C356C" w:rsidRPr="00030F68" w14:paraId="27FB4C53" w14:textId="77777777" w:rsidTr="0049377F">
        <w:trPr>
          <w:trHeight w:val="437"/>
        </w:trPr>
        <w:tc>
          <w:tcPr>
            <w:tcW w:w="5240" w:type="dxa"/>
          </w:tcPr>
          <w:p w14:paraId="2ED4A1DF"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4.2. У разі прийняття рішення про початок розслідування НКРЕКП оприлюднює його протягом п'яти робочих днів з дня його прийняття на офіційному </w:t>
            </w:r>
            <w:proofErr w:type="spellStart"/>
            <w:r w:rsidRPr="00030F68">
              <w:rPr>
                <w:rFonts w:asciiTheme="minorHAnsi" w:hAnsiTheme="minorHAnsi" w:cstheme="minorHAnsi"/>
                <w:color w:val="000000"/>
                <w:sz w:val="24"/>
                <w:szCs w:val="24"/>
              </w:rPr>
              <w:t>вебсайті</w:t>
            </w:r>
            <w:proofErr w:type="spellEnd"/>
            <w:r w:rsidRPr="00030F68">
              <w:rPr>
                <w:rFonts w:asciiTheme="minorHAnsi" w:hAnsiTheme="minorHAnsi" w:cstheme="minorHAnsi"/>
                <w:color w:val="000000"/>
                <w:sz w:val="24"/>
                <w:szCs w:val="24"/>
              </w:rPr>
              <w:t>.</w:t>
            </w:r>
          </w:p>
          <w:p w14:paraId="2E52BE2E"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bookmarkStart w:id="3" w:name="_heading=h.o4pkyercg5zc" w:colFirst="0" w:colLast="0"/>
            <w:bookmarkEnd w:id="3"/>
            <w:r w:rsidRPr="00030F68">
              <w:rPr>
                <w:rFonts w:asciiTheme="minorHAnsi" w:hAnsiTheme="minorHAnsi" w:cstheme="minorHAnsi"/>
                <w:color w:val="000000"/>
                <w:sz w:val="24"/>
                <w:szCs w:val="24"/>
              </w:rPr>
              <w:t xml:space="preserve">НКРЕКП протягом п'яти робочих днів </w:t>
            </w:r>
            <w:r w:rsidRPr="00030F68">
              <w:rPr>
                <w:rFonts w:asciiTheme="minorHAnsi" w:hAnsiTheme="minorHAnsi" w:cstheme="minorHAnsi"/>
                <w:b/>
                <w:bCs/>
                <w:color w:val="000000"/>
                <w:sz w:val="24"/>
                <w:szCs w:val="24"/>
              </w:rPr>
              <w:t>(</w:t>
            </w:r>
            <w:r w:rsidRPr="00030F68">
              <w:rPr>
                <w:rFonts w:asciiTheme="minorHAnsi" w:hAnsiTheme="minorHAnsi" w:cstheme="minorHAnsi"/>
                <w:color w:val="000000"/>
                <w:sz w:val="24"/>
                <w:szCs w:val="24"/>
              </w:rPr>
              <w:t xml:space="preserve">з дня, наступного за днем оприлюднення рішення про початок розслідування </w:t>
            </w:r>
            <w:r w:rsidRPr="00030F68">
              <w:rPr>
                <w:rFonts w:asciiTheme="minorHAnsi" w:hAnsiTheme="minorHAnsi" w:cstheme="minorHAnsi"/>
                <w:b/>
                <w:bCs/>
                <w:color w:val="000000"/>
                <w:sz w:val="24"/>
                <w:szCs w:val="24"/>
              </w:rPr>
              <w:t>щодо встановленого суб'єкта розслідування)</w:t>
            </w:r>
            <w:r w:rsidRPr="00030F68">
              <w:rPr>
                <w:rFonts w:asciiTheme="minorHAnsi" w:hAnsiTheme="minorHAnsi" w:cstheme="minorHAnsi"/>
                <w:color w:val="000000"/>
                <w:sz w:val="24"/>
                <w:szCs w:val="24"/>
              </w:rPr>
              <w:t xml:space="preserve"> направляє </w:t>
            </w:r>
            <w:r w:rsidRPr="00030F68">
              <w:rPr>
                <w:rFonts w:asciiTheme="minorHAnsi" w:hAnsiTheme="minorHAnsi" w:cstheme="minorHAnsi"/>
                <w:b/>
                <w:bCs/>
                <w:color w:val="000000"/>
                <w:sz w:val="24"/>
                <w:szCs w:val="24"/>
              </w:rPr>
              <w:t>такому</w:t>
            </w:r>
            <w:r w:rsidRPr="00030F68">
              <w:rPr>
                <w:rFonts w:asciiTheme="minorHAnsi" w:hAnsiTheme="minorHAnsi" w:cstheme="minorHAnsi"/>
                <w:color w:val="000000"/>
                <w:sz w:val="24"/>
                <w:szCs w:val="24"/>
              </w:rPr>
              <w:t xml:space="preserve"> суб'єкту розслідування повідомленням про початок розслідування разом з копією рішення рекомендованим листом на адресу, що зазначена в Реєстрі учасників оптового енергетичного ринку / Ліцензійному реєстрі НКРЕКП / Єдиному державному реєстрі юридичних осіб, фізичних осіб-підприємців та громадських формувань.</w:t>
            </w:r>
          </w:p>
          <w:p w14:paraId="3756C034" w14:textId="77777777" w:rsidR="007C356C" w:rsidRPr="00030F68" w:rsidRDefault="007C356C" w:rsidP="00806B74">
            <w:pPr>
              <w:shd w:val="clear" w:color="auto" w:fill="FFFFFF"/>
              <w:ind w:firstLine="284"/>
              <w:jc w:val="both"/>
              <w:rPr>
                <w:rFonts w:asciiTheme="minorHAnsi" w:hAnsiTheme="minorHAnsi" w:cstheme="minorHAnsi"/>
                <w:color w:val="000000"/>
                <w:sz w:val="24"/>
                <w:szCs w:val="24"/>
              </w:rPr>
            </w:pPr>
          </w:p>
          <w:p w14:paraId="16186E66" w14:textId="77777777" w:rsidR="007C356C" w:rsidRPr="00030F68" w:rsidRDefault="00BA717C" w:rsidP="00806B74">
            <w:pPr>
              <w:widowControl w:val="0"/>
              <w:ind w:firstLine="284"/>
              <w:jc w:val="both"/>
              <w:rPr>
                <w:rFonts w:asciiTheme="minorHAnsi" w:hAnsiTheme="minorHAnsi" w:cstheme="minorHAnsi"/>
                <w:b/>
                <w:bCs/>
                <w:color w:val="000000"/>
                <w:sz w:val="24"/>
                <w:szCs w:val="24"/>
              </w:rPr>
            </w:pPr>
            <w:bookmarkStart w:id="4" w:name="_heading=h.e3jt0r6ztirn" w:colFirst="0" w:colLast="0"/>
            <w:bookmarkEnd w:id="4"/>
            <w:r w:rsidRPr="00030F68">
              <w:rPr>
                <w:rFonts w:asciiTheme="minorHAnsi" w:hAnsiTheme="minorHAnsi" w:cstheme="minorHAnsi"/>
                <w:b/>
                <w:bCs/>
                <w:color w:val="000000"/>
                <w:sz w:val="24"/>
                <w:szCs w:val="24"/>
              </w:rPr>
              <w:t>НКРЕКП протягом п'яти робочих днів (з дня, наступного за днем встановлення суб’єкта розслідування) направляє такому суб’єкту розслідування повідомленням про початок розслідування разом з копією рішення рекомендованим листом на адресу, що зазначена в Реєстрі учасників оптового енергетичного ринку / Ліцензійному реєстрі НКРЕКП / Єдиному державному реєстрі юридичних осіб, фізичних осіб-підприємців та громадських формувань.</w:t>
            </w:r>
          </w:p>
          <w:p w14:paraId="424FFAEC" w14:textId="77777777" w:rsidR="007C356C" w:rsidRPr="00030F68" w:rsidRDefault="007C356C" w:rsidP="00806B74">
            <w:pPr>
              <w:widowControl w:val="0"/>
              <w:ind w:firstLine="284"/>
              <w:jc w:val="both"/>
              <w:rPr>
                <w:rFonts w:asciiTheme="minorHAnsi" w:hAnsiTheme="minorHAnsi" w:cstheme="minorHAnsi"/>
                <w:sz w:val="24"/>
                <w:szCs w:val="24"/>
              </w:rPr>
            </w:pPr>
          </w:p>
          <w:p w14:paraId="115A0E99" w14:textId="77777777" w:rsidR="007C356C" w:rsidRPr="00030F68" w:rsidRDefault="007C356C" w:rsidP="00806B74">
            <w:pPr>
              <w:widowControl w:val="0"/>
              <w:ind w:firstLine="284"/>
              <w:jc w:val="both"/>
              <w:rPr>
                <w:rFonts w:asciiTheme="minorHAnsi" w:hAnsiTheme="minorHAnsi" w:cstheme="minorHAnsi"/>
                <w:sz w:val="24"/>
                <w:szCs w:val="24"/>
              </w:rPr>
            </w:pPr>
          </w:p>
          <w:p w14:paraId="46EEB569" w14:textId="77777777" w:rsidR="007C356C" w:rsidRPr="00030F68" w:rsidRDefault="007C356C" w:rsidP="00806B74">
            <w:pPr>
              <w:widowControl w:val="0"/>
              <w:ind w:firstLine="284"/>
              <w:jc w:val="both"/>
              <w:rPr>
                <w:rFonts w:asciiTheme="minorHAnsi" w:hAnsiTheme="minorHAnsi" w:cstheme="minorHAnsi"/>
                <w:sz w:val="24"/>
                <w:szCs w:val="24"/>
              </w:rPr>
            </w:pPr>
          </w:p>
          <w:p w14:paraId="4EB24EF7" w14:textId="77777777" w:rsidR="007C356C" w:rsidRPr="00030F68" w:rsidRDefault="007C356C" w:rsidP="00806B74">
            <w:pPr>
              <w:widowControl w:val="0"/>
              <w:ind w:firstLine="284"/>
              <w:jc w:val="both"/>
              <w:rPr>
                <w:rFonts w:asciiTheme="minorHAnsi" w:hAnsiTheme="minorHAnsi" w:cstheme="minorHAnsi"/>
                <w:sz w:val="24"/>
                <w:szCs w:val="24"/>
              </w:rPr>
            </w:pPr>
          </w:p>
          <w:p w14:paraId="298C410F" w14:textId="77777777" w:rsidR="007C356C" w:rsidRPr="00030F68" w:rsidRDefault="007C356C" w:rsidP="00806B74">
            <w:pPr>
              <w:widowControl w:val="0"/>
              <w:ind w:firstLine="284"/>
              <w:jc w:val="both"/>
              <w:rPr>
                <w:rFonts w:asciiTheme="minorHAnsi" w:hAnsiTheme="minorHAnsi" w:cstheme="minorHAnsi"/>
                <w:sz w:val="24"/>
                <w:szCs w:val="24"/>
              </w:rPr>
            </w:pPr>
          </w:p>
          <w:p w14:paraId="04A8A270" w14:textId="77777777" w:rsidR="007C356C" w:rsidRPr="00030F68" w:rsidRDefault="007C356C" w:rsidP="00806B74">
            <w:pPr>
              <w:widowControl w:val="0"/>
              <w:ind w:firstLine="284"/>
              <w:jc w:val="both"/>
              <w:rPr>
                <w:rFonts w:asciiTheme="minorHAnsi" w:hAnsiTheme="minorHAnsi" w:cstheme="minorHAnsi"/>
                <w:sz w:val="24"/>
                <w:szCs w:val="24"/>
              </w:rPr>
            </w:pPr>
          </w:p>
          <w:p w14:paraId="546C48D3" w14:textId="77777777" w:rsidR="007C356C" w:rsidRPr="00030F68" w:rsidRDefault="007C356C" w:rsidP="00806B74">
            <w:pPr>
              <w:widowControl w:val="0"/>
              <w:ind w:firstLine="284"/>
              <w:jc w:val="both"/>
              <w:rPr>
                <w:rFonts w:asciiTheme="minorHAnsi" w:hAnsiTheme="minorHAnsi" w:cstheme="minorHAnsi"/>
                <w:sz w:val="24"/>
                <w:szCs w:val="24"/>
              </w:rPr>
            </w:pPr>
          </w:p>
          <w:p w14:paraId="5932B1F3" w14:textId="77777777" w:rsidR="007C356C" w:rsidRPr="00030F68" w:rsidRDefault="007C356C" w:rsidP="00806B74">
            <w:pPr>
              <w:widowControl w:val="0"/>
              <w:ind w:firstLine="284"/>
              <w:jc w:val="both"/>
              <w:rPr>
                <w:rFonts w:asciiTheme="minorHAnsi" w:hAnsiTheme="minorHAnsi" w:cstheme="minorHAnsi"/>
                <w:sz w:val="24"/>
                <w:szCs w:val="24"/>
              </w:rPr>
            </w:pPr>
          </w:p>
          <w:p w14:paraId="08E19551" w14:textId="77777777" w:rsidR="007C356C" w:rsidRPr="00030F68" w:rsidRDefault="007C356C" w:rsidP="00806B74">
            <w:pPr>
              <w:widowControl w:val="0"/>
              <w:ind w:firstLine="284"/>
              <w:jc w:val="both"/>
              <w:rPr>
                <w:rFonts w:asciiTheme="minorHAnsi" w:hAnsiTheme="minorHAnsi" w:cstheme="minorHAnsi"/>
                <w:sz w:val="24"/>
                <w:szCs w:val="24"/>
              </w:rPr>
            </w:pPr>
          </w:p>
          <w:p w14:paraId="5129F654" w14:textId="77777777" w:rsidR="007C356C" w:rsidRPr="00030F68" w:rsidRDefault="007C356C" w:rsidP="00806B74">
            <w:pPr>
              <w:widowControl w:val="0"/>
              <w:ind w:firstLine="284"/>
              <w:jc w:val="both"/>
              <w:rPr>
                <w:rFonts w:asciiTheme="minorHAnsi" w:hAnsiTheme="minorHAnsi" w:cstheme="minorHAnsi"/>
                <w:sz w:val="24"/>
                <w:szCs w:val="24"/>
              </w:rPr>
            </w:pPr>
          </w:p>
          <w:p w14:paraId="51DBCD4E" w14:textId="77777777" w:rsidR="007C356C" w:rsidRPr="00030F68" w:rsidRDefault="007C356C" w:rsidP="00806B74">
            <w:pPr>
              <w:widowControl w:val="0"/>
              <w:ind w:firstLine="284"/>
              <w:jc w:val="both"/>
              <w:rPr>
                <w:rFonts w:asciiTheme="minorHAnsi" w:hAnsiTheme="minorHAnsi" w:cstheme="minorHAnsi"/>
                <w:sz w:val="24"/>
                <w:szCs w:val="24"/>
              </w:rPr>
            </w:pPr>
          </w:p>
          <w:p w14:paraId="78600C8A" w14:textId="77777777" w:rsidR="007C356C" w:rsidRPr="00030F68" w:rsidRDefault="007C356C" w:rsidP="00806B74">
            <w:pPr>
              <w:widowControl w:val="0"/>
              <w:ind w:firstLine="284"/>
              <w:jc w:val="both"/>
              <w:rPr>
                <w:rFonts w:asciiTheme="minorHAnsi" w:hAnsiTheme="minorHAnsi" w:cstheme="minorHAnsi"/>
                <w:sz w:val="24"/>
                <w:szCs w:val="24"/>
              </w:rPr>
            </w:pPr>
          </w:p>
          <w:p w14:paraId="17CDF6DB" w14:textId="77777777" w:rsidR="007C356C" w:rsidRPr="00030F68" w:rsidRDefault="007C356C" w:rsidP="00806B74">
            <w:pPr>
              <w:widowControl w:val="0"/>
              <w:ind w:firstLine="284"/>
              <w:jc w:val="both"/>
              <w:rPr>
                <w:rFonts w:asciiTheme="minorHAnsi" w:hAnsiTheme="minorHAnsi" w:cstheme="minorHAnsi"/>
                <w:sz w:val="24"/>
                <w:szCs w:val="24"/>
              </w:rPr>
            </w:pPr>
          </w:p>
          <w:p w14:paraId="5383F89D" w14:textId="77777777" w:rsidR="007C356C" w:rsidRPr="00030F68" w:rsidRDefault="007C356C" w:rsidP="00806B74">
            <w:pPr>
              <w:widowControl w:val="0"/>
              <w:ind w:firstLine="284"/>
              <w:jc w:val="both"/>
              <w:rPr>
                <w:rFonts w:asciiTheme="minorHAnsi" w:hAnsiTheme="minorHAnsi" w:cstheme="minorHAnsi"/>
                <w:sz w:val="24"/>
                <w:szCs w:val="24"/>
              </w:rPr>
            </w:pPr>
          </w:p>
          <w:p w14:paraId="08E57CB3" w14:textId="77777777" w:rsidR="007C356C" w:rsidRPr="00030F68" w:rsidRDefault="007C356C" w:rsidP="00806B74">
            <w:pPr>
              <w:widowControl w:val="0"/>
              <w:ind w:firstLine="284"/>
              <w:jc w:val="both"/>
              <w:rPr>
                <w:rFonts w:asciiTheme="minorHAnsi" w:hAnsiTheme="minorHAnsi" w:cstheme="minorHAnsi"/>
                <w:sz w:val="24"/>
                <w:szCs w:val="24"/>
              </w:rPr>
            </w:pPr>
          </w:p>
          <w:p w14:paraId="66ED9473" w14:textId="77777777" w:rsidR="007C356C" w:rsidRPr="00030F68" w:rsidRDefault="007C356C" w:rsidP="00806B74">
            <w:pPr>
              <w:widowControl w:val="0"/>
              <w:ind w:firstLine="284"/>
              <w:jc w:val="both"/>
              <w:rPr>
                <w:rFonts w:asciiTheme="minorHAnsi" w:hAnsiTheme="minorHAnsi" w:cstheme="minorHAnsi"/>
                <w:sz w:val="24"/>
                <w:szCs w:val="24"/>
              </w:rPr>
            </w:pPr>
          </w:p>
          <w:p w14:paraId="4364ED2C" w14:textId="77777777" w:rsidR="007C356C" w:rsidRPr="00030F68" w:rsidRDefault="007C356C" w:rsidP="00806B74">
            <w:pPr>
              <w:widowControl w:val="0"/>
              <w:ind w:firstLine="284"/>
              <w:jc w:val="both"/>
              <w:rPr>
                <w:rFonts w:asciiTheme="minorHAnsi" w:hAnsiTheme="minorHAnsi" w:cstheme="minorHAnsi"/>
                <w:sz w:val="24"/>
                <w:szCs w:val="24"/>
              </w:rPr>
            </w:pPr>
          </w:p>
          <w:p w14:paraId="11EB9252" w14:textId="77777777" w:rsidR="007C356C" w:rsidRPr="00030F68" w:rsidRDefault="007C356C" w:rsidP="00806B74">
            <w:pPr>
              <w:widowControl w:val="0"/>
              <w:ind w:firstLine="284"/>
              <w:jc w:val="both"/>
              <w:rPr>
                <w:rFonts w:asciiTheme="minorHAnsi" w:hAnsiTheme="minorHAnsi" w:cstheme="minorHAnsi"/>
                <w:sz w:val="24"/>
                <w:szCs w:val="24"/>
              </w:rPr>
            </w:pPr>
          </w:p>
          <w:p w14:paraId="15590565" w14:textId="77777777" w:rsidR="007C356C" w:rsidRPr="00030F68" w:rsidRDefault="007C356C" w:rsidP="00806B74">
            <w:pPr>
              <w:widowControl w:val="0"/>
              <w:ind w:firstLine="284"/>
              <w:jc w:val="both"/>
              <w:rPr>
                <w:rFonts w:asciiTheme="minorHAnsi" w:hAnsiTheme="minorHAnsi" w:cstheme="minorHAnsi"/>
                <w:sz w:val="24"/>
                <w:szCs w:val="24"/>
              </w:rPr>
            </w:pPr>
          </w:p>
        </w:tc>
        <w:tc>
          <w:tcPr>
            <w:tcW w:w="5245" w:type="dxa"/>
          </w:tcPr>
          <w:p w14:paraId="1330B09C"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ПрАТ «</w:t>
            </w:r>
            <w:proofErr w:type="spellStart"/>
            <w:r w:rsidRPr="00030F68">
              <w:rPr>
                <w:rFonts w:asciiTheme="minorHAnsi" w:hAnsiTheme="minorHAnsi" w:cstheme="minorHAnsi"/>
                <w:b/>
                <w:bCs/>
                <w:sz w:val="24"/>
                <w:szCs w:val="24"/>
              </w:rPr>
              <w:t>Укргідроенерго</w:t>
            </w:r>
            <w:proofErr w:type="spellEnd"/>
            <w:r w:rsidRPr="00030F68">
              <w:rPr>
                <w:rFonts w:asciiTheme="minorHAnsi" w:hAnsiTheme="minorHAnsi" w:cstheme="minorHAnsi"/>
                <w:b/>
                <w:bCs/>
                <w:sz w:val="24"/>
                <w:szCs w:val="24"/>
              </w:rPr>
              <w:t>»</w:t>
            </w:r>
          </w:p>
          <w:p w14:paraId="4DF41DFF"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4.2. У разі прийняття рішення про початок розслідування НКРЕКП оприлюднює його протягом п'яти робочих днів з дня його прийняття на офіційному </w:t>
            </w:r>
            <w:proofErr w:type="spellStart"/>
            <w:r w:rsidRPr="00030F68">
              <w:rPr>
                <w:rFonts w:asciiTheme="minorHAnsi" w:hAnsiTheme="minorHAnsi" w:cstheme="minorHAnsi"/>
                <w:color w:val="000000"/>
                <w:sz w:val="24"/>
                <w:szCs w:val="24"/>
              </w:rPr>
              <w:t>вебсайті</w:t>
            </w:r>
            <w:proofErr w:type="spellEnd"/>
            <w:r w:rsidRPr="00030F68">
              <w:rPr>
                <w:rFonts w:asciiTheme="minorHAnsi" w:hAnsiTheme="minorHAnsi" w:cstheme="minorHAnsi"/>
                <w:color w:val="000000"/>
                <w:sz w:val="24"/>
                <w:szCs w:val="24"/>
              </w:rPr>
              <w:t>.</w:t>
            </w:r>
          </w:p>
          <w:p w14:paraId="292FAADC"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b/>
                <w:bCs/>
                <w:sz w:val="24"/>
                <w:szCs w:val="24"/>
              </w:rPr>
              <w:t>Щодо встановленого суб'єкта розслідування</w:t>
            </w:r>
            <w:r w:rsidRPr="00030F68">
              <w:rPr>
                <w:rFonts w:asciiTheme="minorHAnsi" w:hAnsiTheme="minorHAnsi" w:cstheme="minorHAnsi"/>
                <w:sz w:val="24"/>
                <w:szCs w:val="24"/>
              </w:rPr>
              <w:t xml:space="preserve"> </w:t>
            </w:r>
            <w:r w:rsidRPr="00030F68">
              <w:rPr>
                <w:rFonts w:asciiTheme="minorHAnsi" w:hAnsiTheme="minorHAnsi" w:cstheme="minorHAnsi"/>
                <w:color w:val="000000"/>
                <w:sz w:val="24"/>
                <w:szCs w:val="24"/>
              </w:rPr>
              <w:t>НКРЕКП протягом п'яти робочих днів (</w:t>
            </w:r>
            <w:r w:rsidRPr="00030F68">
              <w:rPr>
                <w:rFonts w:asciiTheme="minorHAnsi" w:hAnsiTheme="minorHAnsi" w:cstheme="minorHAnsi"/>
                <w:sz w:val="24"/>
                <w:szCs w:val="24"/>
              </w:rPr>
              <w:t>з дня, наступного за днем</w:t>
            </w:r>
            <w:r w:rsidRPr="00030F68">
              <w:rPr>
                <w:rFonts w:asciiTheme="minorHAnsi" w:hAnsiTheme="minorHAnsi" w:cstheme="minorHAnsi"/>
                <w:b/>
                <w:bCs/>
                <w:sz w:val="24"/>
                <w:szCs w:val="24"/>
              </w:rPr>
              <w:t xml:space="preserve"> </w:t>
            </w:r>
            <w:r w:rsidRPr="00030F68">
              <w:rPr>
                <w:rFonts w:asciiTheme="minorHAnsi" w:hAnsiTheme="minorHAnsi" w:cstheme="minorHAnsi"/>
                <w:color w:val="000000"/>
                <w:sz w:val="24"/>
                <w:szCs w:val="24"/>
              </w:rPr>
              <w:t xml:space="preserve">оприлюднення рішення про початок розслідування </w:t>
            </w:r>
            <w:r w:rsidRPr="00030F68">
              <w:rPr>
                <w:rFonts w:asciiTheme="minorHAnsi" w:hAnsiTheme="minorHAnsi" w:cstheme="minorHAnsi"/>
                <w:b/>
                <w:bCs/>
                <w:sz w:val="24"/>
                <w:szCs w:val="24"/>
              </w:rPr>
              <w:t xml:space="preserve">та/або за днем встановлення </w:t>
            </w:r>
            <w:r w:rsidRPr="00030F68">
              <w:rPr>
                <w:rFonts w:asciiTheme="minorHAnsi" w:hAnsiTheme="minorHAnsi" w:cstheme="minorHAnsi"/>
                <w:strike/>
                <w:sz w:val="24"/>
                <w:szCs w:val="24"/>
              </w:rPr>
              <w:t>щодо встановленого</w:t>
            </w:r>
            <w:r w:rsidRPr="00030F68">
              <w:rPr>
                <w:rFonts w:asciiTheme="minorHAnsi" w:hAnsiTheme="minorHAnsi" w:cstheme="minorHAnsi"/>
                <w:sz w:val="24"/>
                <w:szCs w:val="24"/>
              </w:rPr>
              <w:t xml:space="preserve"> суб'єкта розслідування</w:t>
            </w:r>
            <w:r w:rsidRPr="00030F68">
              <w:rPr>
                <w:rFonts w:asciiTheme="minorHAnsi" w:hAnsiTheme="minorHAnsi" w:cstheme="minorHAnsi"/>
                <w:color w:val="000000"/>
                <w:sz w:val="24"/>
                <w:szCs w:val="24"/>
              </w:rPr>
              <w:t>) направляє такому суб'єкту розслідування повідомлення</w:t>
            </w:r>
            <w:r w:rsidRPr="00030F68">
              <w:rPr>
                <w:rFonts w:asciiTheme="minorHAnsi" w:hAnsiTheme="minorHAnsi" w:cstheme="minorHAnsi"/>
                <w:strike/>
                <w:sz w:val="24"/>
                <w:szCs w:val="24"/>
              </w:rPr>
              <w:t>м</w:t>
            </w:r>
            <w:r w:rsidRPr="00030F68">
              <w:rPr>
                <w:rFonts w:asciiTheme="minorHAnsi" w:hAnsiTheme="minorHAnsi" w:cstheme="minorHAnsi"/>
                <w:color w:val="000000"/>
                <w:sz w:val="24"/>
                <w:szCs w:val="24"/>
              </w:rPr>
              <w:t xml:space="preserve"> про початок розслідування разом з копією рішення рекомендованим листом на адресу, що зазначена в Реєстрі учасників оптового енергетичного ринку / Ліцензійному реєстрі НКРЕКП / Єдиному державному реєстрі юридичних осіб, фізичних осіб-підприємців та громадських формувань.</w:t>
            </w:r>
          </w:p>
          <w:p w14:paraId="24BA90FE" w14:textId="77777777" w:rsidR="007C356C" w:rsidRPr="00030F68" w:rsidRDefault="00BA717C" w:rsidP="00806B74">
            <w:pPr>
              <w:ind w:firstLine="284"/>
              <w:jc w:val="both"/>
              <w:rPr>
                <w:rFonts w:asciiTheme="minorHAnsi" w:hAnsiTheme="minorHAnsi" w:cstheme="minorHAnsi"/>
                <w:strike/>
                <w:sz w:val="24"/>
                <w:szCs w:val="24"/>
              </w:rPr>
            </w:pPr>
            <w:r w:rsidRPr="00030F68">
              <w:rPr>
                <w:rFonts w:asciiTheme="minorHAnsi" w:hAnsiTheme="minorHAnsi" w:cstheme="minorHAnsi"/>
                <w:strike/>
                <w:sz w:val="24"/>
                <w:szCs w:val="24"/>
              </w:rPr>
              <w:t>НКРЕКП протягом п'яти робочих днів (з дня, наступного за днем встановлення суб’єкта розслідування) направляє такому суб’єкту розслідування повідомленням про початок розслідування разом з копією рішення рекомендованим листом на адресу, що зазначена в Реєстрі учасників оптового енергетичного ринку / Ліцензійному реєстрі НКРЕКП / Єдиному державному реєстрі юридичних осіб, фізичних осіб-підприємців та громадських формувань.</w:t>
            </w:r>
          </w:p>
          <w:p w14:paraId="2459164C" w14:textId="77777777" w:rsidR="007C356C" w:rsidRPr="00030F68" w:rsidRDefault="007C356C" w:rsidP="00806B74">
            <w:pPr>
              <w:ind w:firstLine="284"/>
              <w:jc w:val="both"/>
              <w:rPr>
                <w:rFonts w:asciiTheme="minorHAnsi" w:hAnsiTheme="minorHAnsi" w:cstheme="minorHAnsi"/>
                <w:b/>
                <w:bCs/>
                <w:sz w:val="24"/>
                <w:szCs w:val="24"/>
              </w:rPr>
            </w:pPr>
          </w:p>
          <w:p w14:paraId="08B93A07"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44F3DEE8" w14:textId="77777777" w:rsidR="007C356C" w:rsidRPr="00030F68" w:rsidRDefault="00BA717C" w:rsidP="00806B74">
            <w:pPr>
              <w:ind w:firstLine="284"/>
              <w:jc w:val="both"/>
              <w:rPr>
                <w:rFonts w:asciiTheme="minorHAnsi" w:hAnsiTheme="minorHAnsi" w:cstheme="minorHAnsi"/>
                <w:b/>
                <w:bCs/>
                <w:color w:val="000000"/>
                <w:sz w:val="24"/>
                <w:szCs w:val="24"/>
                <w:u w:val="single"/>
              </w:rPr>
            </w:pPr>
            <w:r w:rsidRPr="00030F68">
              <w:rPr>
                <w:rFonts w:asciiTheme="minorHAnsi" w:hAnsiTheme="minorHAnsi" w:cstheme="minorHAnsi"/>
                <w:b/>
                <w:bCs/>
                <w:color w:val="000000"/>
                <w:sz w:val="24"/>
                <w:szCs w:val="24"/>
                <w:u w:val="single"/>
              </w:rPr>
              <w:t>Редакційне уточнення.</w:t>
            </w:r>
          </w:p>
          <w:p w14:paraId="5ABB453E"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Оскільки НКРЕКП фактично може направити повідомлення про початок розслідування разом з копією рішення </w:t>
            </w:r>
            <w:r w:rsidRPr="00030F68">
              <w:rPr>
                <w:rFonts w:asciiTheme="minorHAnsi" w:hAnsiTheme="minorHAnsi" w:cstheme="minorHAnsi"/>
                <w:b/>
                <w:bCs/>
                <w:sz w:val="24"/>
                <w:szCs w:val="24"/>
              </w:rPr>
              <w:t>лише встановленому суб’єкту розслідування</w:t>
            </w:r>
            <w:r w:rsidRPr="00030F68">
              <w:rPr>
                <w:rFonts w:asciiTheme="minorHAnsi" w:hAnsiTheme="minorHAnsi" w:cstheme="minorHAnsi"/>
                <w:sz w:val="24"/>
                <w:szCs w:val="24"/>
              </w:rPr>
              <w:t xml:space="preserve">, то запропонований в </w:t>
            </w:r>
            <w:proofErr w:type="spellStart"/>
            <w:r w:rsidRPr="00030F68">
              <w:rPr>
                <w:rFonts w:asciiTheme="minorHAnsi" w:hAnsiTheme="minorHAnsi" w:cstheme="minorHAnsi"/>
                <w:sz w:val="24"/>
                <w:szCs w:val="24"/>
              </w:rPr>
              <w:t>проєкті</w:t>
            </w:r>
            <w:proofErr w:type="spellEnd"/>
            <w:r w:rsidRPr="00030F68">
              <w:rPr>
                <w:rFonts w:asciiTheme="minorHAnsi" w:hAnsiTheme="minorHAnsi" w:cstheme="minorHAnsi"/>
                <w:sz w:val="24"/>
                <w:szCs w:val="24"/>
              </w:rPr>
              <w:t xml:space="preserve"> новий абзац по суті дублює вимоги щодо дотримання строку п’ятиденного повідомлення встановленого суб’єкта.</w:t>
            </w:r>
          </w:p>
          <w:p w14:paraId="5D5C48FE"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Пропонується </w:t>
            </w:r>
            <w:r w:rsidRPr="00030F68">
              <w:rPr>
                <w:rFonts w:asciiTheme="minorHAnsi" w:hAnsiTheme="minorHAnsi" w:cstheme="minorHAnsi"/>
                <w:b/>
                <w:bCs/>
                <w:sz w:val="24"/>
                <w:szCs w:val="24"/>
              </w:rPr>
              <w:t>об’єднати</w:t>
            </w:r>
            <w:r w:rsidRPr="00030F68">
              <w:rPr>
                <w:rFonts w:asciiTheme="minorHAnsi" w:hAnsiTheme="minorHAnsi" w:cstheme="minorHAnsi"/>
                <w:sz w:val="24"/>
                <w:szCs w:val="24"/>
              </w:rPr>
              <w:t xml:space="preserve"> ці два </w:t>
            </w:r>
            <w:proofErr w:type="spellStart"/>
            <w:r w:rsidRPr="00030F68">
              <w:rPr>
                <w:rFonts w:asciiTheme="minorHAnsi" w:hAnsiTheme="minorHAnsi" w:cstheme="minorHAnsi"/>
                <w:sz w:val="24"/>
                <w:szCs w:val="24"/>
              </w:rPr>
              <w:t>абзаца</w:t>
            </w:r>
            <w:proofErr w:type="spellEnd"/>
            <w:r w:rsidRPr="00030F68">
              <w:rPr>
                <w:rFonts w:asciiTheme="minorHAnsi" w:hAnsiTheme="minorHAnsi" w:cstheme="minorHAnsi"/>
                <w:sz w:val="24"/>
                <w:szCs w:val="24"/>
              </w:rPr>
              <w:t xml:space="preserve"> в один, виклавши у запропонованій редакції.</w:t>
            </w:r>
          </w:p>
          <w:p w14:paraId="38692093" w14:textId="77777777" w:rsidR="007C356C" w:rsidRPr="00030F68" w:rsidRDefault="007C356C" w:rsidP="00806B74">
            <w:pPr>
              <w:ind w:firstLine="284"/>
              <w:jc w:val="both"/>
              <w:rPr>
                <w:rFonts w:asciiTheme="minorHAnsi" w:hAnsiTheme="minorHAnsi" w:cstheme="minorHAnsi"/>
                <w:b/>
                <w:bCs/>
                <w:sz w:val="24"/>
                <w:szCs w:val="24"/>
              </w:rPr>
            </w:pPr>
          </w:p>
          <w:p w14:paraId="34137B40"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ТОВ «</w:t>
            </w:r>
            <w:proofErr w:type="spellStart"/>
            <w:r w:rsidRPr="00030F68">
              <w:rPr>
                <w:rFonts w:asciiTheme="minorHAnsi" w:hAnsiTheme="minorHAnsi" w:cstheme="minorHAnsi"/>
                <w:b/>
                <w:bCs/>
                <w:sz w:val="24"/>
                <w:szCs w:val="24"/>
              </w:rPr>
              <w:t>Д.Трейдінг</w:t>
            </w:r>
            <w:proofErr w:type="spellEnd"/>
            <w:r w:rsidRPr="00030F68">
              <w:rPr>
                <w:rFonts w:asciiTheme="minorHAnsi" w:hAnsiTheme="minorHAnsi" w:cstheme="minorHAnsi"/>
                <w:b/>
                <w:bCs/>
                <w:sz w:val="24"/>
                <w:szCs w:val="24"/>
              </w:rPr>
              <w:t>»</w:t>
            </w:r>
          </w:p>
          <w:p w14:paraId="6A6C038A" w14:textId="77777777" w:rsidR="007C356C" w:rsidRPr="00030F68" w:rsidRDefault="00BA717C" w:rsidP="00806B74">
            <w:pPr>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НКРЕКП протягом п'яти робочих днів (з дня, наступного за днем встановлення суб’єкта розслідування) направляє такому суб’єкту розслідування повідомленням про початок розслідування, разом з копією рішення </w:t>
            </w:r>
            <w:r w:rsidRPr="00030F68">
              <w:rPr>
                <w:rFonts w:asciiTheme="minorHAnsi" w:hAnsiTheme="minorHAnsi" w:cstheme="minorHAnsi"/>
                <w:b/>
                <w:bCs/>
                <w:color w:val="000000"/>
                <w:sz w:val="24"/>
                <w:szCs w:val="24"/>
              </w:rPr>
              <w:t>та копією документів, які стали підставою для початку розслідування,</w:t>
            </w:r>
            <w:r w:rsidRPr="00030F68">
              <w:rPr>
                <w:rFonts w:asciiTheme="minorHAnsi" w:hAnsiTheme="minorHAnsi" w:cstheme="minorHAnsi"/>
                <w:color w:val="000000"/>
                <w:sz w:val="24"/>
                <w:szCs w:val="24"/>
              </w:rPr>
              <w:t xml:space="preserve"> рекомендованим листом на адресу, що зазначена в Реєстрі учасників оптового енергетичного ринку / Ліцензійному реєстрі НКРЕКП / Єдиному державному реєстрі юридичних осіб, фізичних осіб-підприємців та громадських формувань.</w:t>
            </w:r>
          </w:p>
          <w:p w14:paraId="4CD0B54D" w14:textId="77777777" w:rsidR="007C356C" w:rsidRPr="00030F68" w:rsidRDefault="007C356C" w:rsidP="00806B74">
            <w:pPr>
              <w:ind w:firstLine="284"/>
              <w:jc w:val="center"/>
              <w:rPr>
                <w:rFonts w:asciiTheme="minorHAnsi" w:hAnsiTheme="minorHAnsi" w:cstheme="minorHAnsi"/>
                <w:b/>
                <w:bCs/>
                <w:sz w:val="24"/>
                <w:szCs w:val="24"/>
              </w:rPr>
            </w:pPr>
          </w:p>
          <w:p w14:paraId="7DC82196" w14:textId="77777777"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b/>
                <w:bCs/>
                <w:sz w:val="24"/>
                <w:szCs w:val="24"/>
              </w:rPr>
              <w:t>Обґрунтування</w:t>
            </w:r>
          </w:p>
          <w:p w14:paraId="01BD76CD"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Для правильного розуміння суб’єктом господарювання суті порушення та можливості належної підготовки позиції щодо подій та обставин, пропонується доповнити запропонований НКРЕКП абзац фразою про те, що суб’єкту розслідування разом з повідомленням про початок розслідування та разом з копією рішення про початок розслідування надсилаються також і копії документів, які стали підставою для початку розслідування.</w:t>
            </w:r>
          </w:p>
        </w:tc>
        <w:tc>
          <w:tcPr>
            <w:tcW w:w="5103" w:type="dxa"/>
          </w:tcPr>
          <w:p w14:paraId="6D7365E4" w14:textId="0048868D" w:rsidR="00627BAA" w:rsidRPr="00030F68" w:rsidRDefault="00627BAA" w:rsidP="00806B74">
            <w:pPr>
              <w:widowControl w:val="0"/>
              <w:ind w:firstLine="284"/>
              <w:jc w:val="both"/>
              <w:rPr>
                <w:rFonts w:asciiTheme="minorHAnsi" w:hAnsiTheme="minorHAnsi" w:cstheme="minorHAnsi"/>
                <w:b/>
                <w:bCs/>
                <w:sz w:val="24"/>
                <w:szCs w:val="24"/>
                <w:lang w:val="uk-UA"/>
              </w:rPr>
            </w:pPr>
            <w:r w:rsidRPr="00030F68">
              <w:rPr>
                <w:rFonts w:asciiTheme="minorHAnsi" w:hAnsiTheme="minorHAnsi" w:cstheme="minorHAnsi"/>
                <w:b/>
                <w:bCs/>
                <w:sz w:val="24"/>
                <w:szCs w:val="24"/>
                <w:lang w:val="uk-UA"/>
              </w:rPr>
              <w:t>Потребує обговорення</w:t>
            </w:r>
          </w:p>
          <w:p w14:paraId="5C833AF6" w14:textId="557F5661" w:rsidR="007C356C" w:rsidRPr="003E31AC" w:rsidRDefault="007C356C" w:rsidP="00806B74">
            <w:pPr>
              <w:widowControl w:val="0"/>
              <w:ind w:firstLine="284"/>
              <w:jc w:val="both"/>
              <w:rPr>
                <w:rFonts w:asciiTheme="minorHAnsi" w:hAnsiTheme="minorHAnsi" w:cstheme="minorHAnsi"/>
                <w:sz w:val="24"/>
                <w:szCs w:val="24"/>
                <w:lang w:val="uk-UA"/>
              </w:rPr>
            </w:pPr>
          </w:p>
          <w:p w14:paraId="3179DAD1" w14:textId="77777777" w:rsidR="007C356C" w:rsidRPr="00030F68" w:rsidRDefault="007C356C" w:rsidP="00806B74">
            <w:pPr>
              <w:widowControl w:val="0"/>
              <w:ind w:firstLine="284"/>
              <w:jc w:val="both"/>
              <w:rPr>
                <w:rFonts w:asciiTheme="minorHAnsi" w:hAnsiTheme="minorHAnsi" w:cstheme="minorHAnsi"/>
                <w:b/>
                <w:bCs/>
                <w:sz w:val="24"/>
                <w:szCs w:val="24"/>
              </w:rPr>
            </w:pPr>
          </w:p>
          <w:p w14:paraId="2ACC608A" w14:textId="77777777" w:rsidR="007C356C" w:rsidRPr="00030F68" w:rsidRDefault="007C356C" w:rsidP="00806B74">
            <w:pPr>
              <w:widowControl w:val="0"/>
              <w:ind w:firstLine="284"/>
              <w:jc w:val="both"/>
              <w:rPr>
                <w:rFonts w:asciiTheme="minorHAnsi" w:hAnsiTheme="minorHAnsi" w:cstheme="minorHAnsi"/>
                <w:b/>
                <w:bCs/>
                <w:sz w:val="24"/>
                <w:szCs w:val="24"/>
              </w:rPr>
            </w:pPr>
          </w:p>
          <w:p w14:paraId="7DA05516" w14:textId="77777777" w:rsidR="007C356C" w:rsidRPr="00030F68" w:rsidRDefault="007C356C" w:rsidP="00806B74">
            <w:pPr>
              <w:widowControl w:val="0"/>
              <w:ind w:firstLine="284"/>
              <w:jc w:val="both"/>
              <w:rPr>
                <w:rFonts w:asciiTheme="minorHAnsi" w:hAnsiTheme="minorHAnsi" w:cstheme="minorHAnsi"/>
                <w:b/>
                <w:bCs/>
                <w:sz w:val="24"/>
                <w:szCs w:val="24"/>
              </w:rPr>
            </w:pPr>
          </w:p>
          <w:p w14:paraId="0AED2DB9" w14:textId="77777777" w:rsidR="007C356C" w:rsidRPr="00030F68" w:rsidRDefault="007C356C" w:rsidP="00806B74">
            <w:pPr>
              <w:widowControl w:val="0"/>
              <w:ind w:firstLine="284"/>
              <w:jc w:val="both"/>
              <w:rPr>
                <w:rFonts w:asciiTheme="minorHAnsi" w:hAnsiTheme="minorHAnsi" w:cstheme="minorHAnsi"/>
                <w:b/>
                <w:bCs/>
                <w:sz w:val="24"/>
                <w:szCs w:val="24"/>
              </w:rPr>
            </w:pPr>
          </w:p>
          <w:p w14:paraId="47FFC815" w14:textId="77777777" w:rsidR="007C356C" w:rsidRPr="00030F68" w:rsidRDefault="007C356C" w:rsidP="00806B74">
            <w:pPr>
              <w:widowControl w:val="0"/>
              <w:ind w:firstLine="284"/>
              <w:jc w:val="both"/>
              <w:rPr>
                <w:rFonts w:asciiTheme="minorHAnsi" w:hAnsiTheme="minorHAnsi" w:cstheme="minorHAnsi"/>
                <w:b/>
                <w:bCs/>
                <w:sz w:val="24"/>
                <w:szCs w:val="24"/>
              </w:rPr>
            </w:pPr>
          </w:p>
          <w:p w14:paraId="3AAB981C" w14:textId="77777777" w:rsidR="007C356C" w:rsidRPr="00030F68" w:rsidRDefault="007C356C" w:rsidP="00806B74">
            <w:pPr>
              <w:widowControl w:val="0"/>
              <w:ind w:firstLine="284"/>
              <w:jc w:val="both"/>
              <w:rPr>
                <w:rFonts w:asciiTheme="minorHAnsi" w:hAnsiTheme="minorHAnsi" w:cstheme="minorHAnsi"/>
                <w:b/>
                <w:bCs/>
                <w:sz w:val="24"/>
                <w:szCs w:val="24"/>
              </w:rPr>
            </w:pPr>
          </w:p>
          <w:p w14:paraId="63F732C7" w14:textId="77777777" w:rsidR="007C356C" w:rsidRPr="00030F68" w:rsidRDefault="007C356C" w:rsidP="00806B74">
            <w:pPr>
              <w:widowControl w:val="0"/>
              <w:ind w:firstLine="284"/>
              <w:jc w:val="both"/>
              <w:rPr>
                <w:rFonts w:asciiTheme="minorHAnsi" w:hAnsiTheme="minorHAnsi" w:cstheme="minorHAnsi"/>
                <w:b/>
                <w:bCs/>
                <w:sz w:val="24"/>
                <w:szCs w:val="24"/>
              </w:rPr>
            </w:pPr>
          </w:p>
          <w:p w14:paraId="1D63D682" w14:textId="77777777" w:rsidR="007C356C" w:rsidRPr="00030F68" w:rsidRDefault="007C356C" w:rsidP="00806B74">
            <w:pPr>
              <w:widowControl w:val="0"/>
              <w:ind w:firstLine="284"/>
              <w:jc w:val="both"/>
              <w:rPr>
                <w:rFonts w:asciiTheme="minorHAnsi" w:hAnsiTheme="minorHAnsi" w:cstheme="minorHAnsi"/>
                <w:b/>
                <w:bCs/>
                <w:sz w:val="24"/>
                <w:szCs w:val="24"/>
              </w:rPr>
            </w:pPr>
          </w:p>
          <w:p w14:paraId="1A290761" w14:textId="77777777" w:rsidR="007C356C" w:rsidRPr="00030F68" w:rsidRDefault="007C356C" w:rsidP="00806B74">
            <w:pPr>
              <w:widowControl w:val="0"/>
              <w:ind w:firstLine="284"/>
              <w:jc w:val="both"/>
              <w:rPr>
                <w:rFonts w:asciiTheme="minorHAnsi" w:hAnsiTheme="minorHAnsi" w:cstheme="minorHAnsi"/>
                <w:b/>
                <w:bCs/>
                <w:sz w:val="24"/>
                <w:szCs w:val="24"/>
              </w:rPr>
            </w:pPr>
          </w:p>
          <w:p w14:paraId="330CD906" w14:textId="77777777" w:rsidR="007C356C" w:rsidRPr="00030F68" w:rsidRDefault="007C356C" w:rsidP="00806B74">
            <w:pPr>
              <w:widowControl w:val="0"/>
              <w:ind w:firstLine="284"/>
              <w:jc w:val="both"/>
              <w:rPr>
                <w:rFonts w:asciiTheme="minorHAnsi" w:hAnsiTheme="minorHAnsi" w:cstheme="minorHAnsi"/>
                <w:b/>
                <w:bCs/>
                <w:sz w:val="24"/>
                <w:szCs w:val="24"/>
              </w:rPr>
            </w:pPr>
          </w:p>
          <w:p w14:paraId="0EEE8B48" w14:textId="77777777" w:rsidR="007C356C" w:rsidRPr="00030F68" w:rsidRDefault="007C356C" w:rsidP="00806B74">
            <w:pPr>
              <w:widowControl w:val="0"/>
              <w:ind w:firstLine="284"/>
              <w:jc w:val="both"/>
              <w:rPr>
                <w:rFonts w:asciiTheme="minorHAnsi" w:hAnsiTheme="minorHAnsi" w:cstheme="minorHAnsi"/>
                <w:b/>
                <w:bCs/>
                <w:sz w:val="24"/>
                <w:szCs w:val="24"/>
              </w:rPr>
            </w:pPr>
          </w:p>
          <w:p w14:paraId="7062034C" w14:textId="77777777" w:rsidR="007C356C" w:rsidRPr="00030F68" w:rsidRDefault="007C356C" w:rsidP="00806B74">
            <w:pPr>
              <w:widowControl w:val="0"/>
              <w:ind w:firstLine="284"/>
              <w:jc w:val="both"/>
              <w:rPr>
                <w:rFonts w:asciiTheme="minorHAnsi" w:hAnsiTheme="minorHAnsi" w:cstheme="minorHAnsi"/>
                <w:b/>
                <w:bCs/>
                <w:sz w:val="24"/>
                <w:szCs w:val="24"/>
              </w:rPr>
            </w:pPr>
          </w:p>
          <w:p w14:paraId="7B257903" w14:textId="77777777" w:rsidR="007C356C" w:rsidRPr="00030F68" w:rsidRDefault="007C356C" w:rsidP="00806B74">
            <w:pPr>
              <w:widowControl w:val="0"/>
              <w:ind w:firstLine="284"/>
              <w:jc w:val="both"/>
              <w:rPr>
                <w:rFonts w:asciiTheme="minorHAnsi" w:hAnsiTheme="minorHAnsi" w:cstheme="minorHAnsi"/>
                <w:b/>
                <w:bCs/>
                <w:sz w:val="24"/>
                <w:szCs w:val="24"/>
              </w:rPr>
            </w:pPr>
          </w:p>
          <w:p w14:paraId="67A05269" w14:textId="77777777" w:rsidR="007C356C" w:rsidRPr="00030F68" w:rsidRDefault="007C356C" w:rsidP="00806B74">
            <w:pPr>
              <w:widowControl w:val="0"/>
              <w:ind w:firstLine="284"/>
              <w:jc w:val="both"/>
              <w:rPr>
                <w:rFonts w:asciiTheme="minorHAnsi" w:hAnsiTheme="minorHAnsi" w:cstheme="minorHAnsi"/>
                <w:b/>
                <w:bCs/>
                <w:sz w:val="24"/>
                <w:szCs w:val="24"/>
              </w:rPr>
            </w:pPr>
          </w:p>
          <w:p w14:paraId="0C867CC2" w14:textId="77777777" w:rsidR="007C356C" w:rsidRPr="00030F68" w:rsidRDefault="007C356C" w:rsidP="00806B74">
            <w:pPr>
              <w:widowControl w:val="0"/>
              <w:ind w:firstLine="284"/>
              <w:jc w:val="both"/>
              <w:rPr>
                <w:rFonts w:asciiTheme="minorHAnsi" w:hAnsiTheme="minorHAnsi" w:cstheme="minorHAnsi"/>
                <w:b/>
                <w:bCs/>
                <w:sz w:val="24"/>
                <w:szCs w:val="24"/>
              </w:rPr>
            </w:pPr>
          </w:p>
          <w:p w14:paraId="1E6CE68F" w14:textId="77777777" w:rsidR="007C356C" w:rsidRPr="00030F68" w:rsidRDefault="007C356C" w:rsidP="00806B74">
            <w:pPr>
              <w:widowControl w:val="0"/>
              <w:ind w:firstLine="284"/>
              <w:jc w:val="both"/>
              <w:rPr>
                <w:rFonts w:asciiTheme="minorHAnsi" w:hAnsiTheme="minorHAnsi" w:cstheme="minorHAnsi"/>
                <w:b/>
                <w:bCs/>
                <w:sz w:val="24"/>
                <w:szCs w:val="24"/>
              </w:rPr>
            </w:pPr>
          </w:p>
          <w:p w14:paraId="52D5CBBF" w14:textId="77777777" w:rsidR="007C356C" w:rsidRPr="00030F68" w:rsidRDefault="007C356C" w:rsidP="00806B74">
            <w:pPr>
              <w:widowControl w:val="0"/>
              <w:ind w:firstLine="284"/>
              <w:jc w:val="both"/>
              <w:rPr>
                <w:rFonts w:asciiTheme="minorHAnsi" w:hAnsiTheme="minorHAnsi" w:cstheme="minorHAnsi"/>
                <w:b/>
                <w:bCs/>
                <w:sz w:val="24"/>
                <w:szCs w:val="24"/>
              </w:rPr>
            </w:pPr>
          </w:p>
          <w:p w14:paraId="6EF64962" w14:textId="77777777" w:rsidR="007C356C" w:rsidRPr="00030F68" w:rsidRDefault="007C356C" w:rsidP="00806B74">
            <w:pPr>
              <w:widowControl w:val="0"/>
              <w:ind w:firstLine="284"/>
              <w:jc w:val="both"/>
              <w:rPr>
                <w:rFonts w:asciiTheme="minorHAnsi" w:hAnsiTheme="minorHAnsi" w:cstheme="minorHAnsi"/>
                <w:b/>
                <w:bCs/>
                <w:sz w:val="24"/>
                <w:szCs w:val="24"/>
              </w:rPr>
            </w:pPr>
          </w:p>
          <w:p w14:paraId="796A1D20" w14:textId="77777777" w:rsidR="007C356C" w:rsidRPr="00030F68" w:rsidRDefault="007C356C" w:rsidP="00806B74">
            <w:pPr>
              <w:widowControl w:val="0"/>
              <w:ind w:firstLine="284"/>
              <w:jc w:val="both"/>
              <w:rPr>
                <w:rFonts w:asciiTheme="minorHAnsi" w:hAnsiTheme="minorHAnsi" w:cstheme="minorHAnsi"/>
                <w:b/>
                <w:bCs/>
                <w:sz w:val="24"/>
                <w:szCs w:val="24"/>
              </w:rPr>
            </w:pPr>
          </w:p>
          <w:p w14:paraId="76EC3D72" w14:textId="77777777" w:rsidR="007C356C" w:rsidRPr="00030F68" w:rsidRDefault="007C356C" w:rsidP="00806B74">
            <w:pPr>
              <w:widowControl w:val="0"/>
              <w:ind w:firstLine="284"/>
              <w:jc w:val="both"/>
              <w:rPr>
                <w:rFonts w:asciiTheme="minorHAnsi" w:hAnsiTheme="minorHAnsi" w:cstheme="minorHAnsi"/>
                <w:b/>
                <w:bCs/>
                <w:sz w:val="24"/>
                <w:szCs w:val="24"/>
              </w:rPr>
            </w:pPr>
          </w:p>
          <w:p w14:paraId="5FFE431C" w14:textId="77777777" w:rsidR="007C356C" w:rsidRPr="00030F68" w:rsidRDefault="007C356C" w:rsidP="00806B74">
            <w:pPr>
              <w:widowControl w:val="0"/>
              <w:ind w:firstLine="284"/>
              <w:jc w:val="both"/>
              <w:rPr>
                <w:rFonts w:asciiTheme="minorHAnsi" w:hAnsiTheme="minorHAnsi" w:cstheme="minorHAnsi"/>
                <w:b/>
                <w:bCs/>
                <w:sz w:val="24"/>
                <w:szCs w:val="24"/>
              </w:rPr>
            </w:pPr>
          </w:p>
          <w:p w14:paraId="38617D63" w14:textId="77777777" w:rsidR="007C356C" w:rsidRPr="00030F68" w:rsidRDefault="007C356C" w:rsidP="00806B74">
            <w:pPr>
              <w:widowControl w:val="0"/>
              <w:ind w:firstLine="284"/>
              <w:jc w:val="both"/>
              <w:rPr>
                <w:rFonts w:asciiTheme="minorHAnsi" w:hAnsiTheme="minorHAnsi" w:cstheme="minorHAnsi"/>
                <w:b/>
                <w:bCs/>
                <w:sz w:val="24"/>
                <w:szCs w:val="24"/>
              </w:rPr>
            </w:pPr>
          </w:p>
          <w:p w14:paraId="0F140E3E" w14:textId="77777777" w:rsidR="007C356C" w:rsidRPr="00030F68" w:rsidRDefault="007C356C" w:rsidP="00806B74">
            <w:pPr>
              <w:widowControl w:val="0"/>
              <w:ind w:firstLine="284"/>
              <w:jc w:val="both"/>
              <w:rPr>
                <w:rFonts w:asciiTheme="minorHAnsi" w:hAnsiTheme="minorHAnsi" w:cstheme="minorHAnsi"/>
                <w:b/>
                <w:bCs/>
                <w:sz w:val="24"/>
                <w:szCs w:val="24"/>
              </w:rPr>
            </w:pPr>
          </w:p>
          <w:p w14:paraId="0F731ABF" w14:textId="77777777" w:rsidR="007C356C" w:rsidRPr="00030F68" w:rsidRDefault="007C356C" w:rsidP="00806B74">
            <w:pPr>
              <w:widowControl w:val="0"/>
              <w:ind w:firstLine="284"/>
              <w:jc w:val="both"/>
              <w:rPr>
                <w:rFonts w:asciiTheme="minorHAnsi" w:hAnsiTheme="minorHAnsi" w:cstheme="minorHAnsi"/>
                <w:b/>
                <w:bCs/>
                <w:sz w:val="24"/>
                <w:szCs w:val="24"/>
              </w:rPr>
            </w:pPr>
          </w:p>
          <w:p w14:paraId="4DD5CA08" w14:textId="77777777" w:rsidR="007C356C" w:rsidRPr="00030F68" w:rsidRDefault="007C356C" w:rsidP="00806B74">
            <w:pPr>
              <w:widowControl w:val="0"/>
              <w:ind w:firstLine="284"/>
              <w:jc w:val="both"/>
              <w:rPr>
                <w:rFonts w:asciiTheme="minorHAnsi" w:hAnsiTheme="minorHAnsi" w:cstheme="minorHAnsi"/>
                <w:b/>
                <w:bCs/>
                <w:sz w:val="24"/>
                <w:szCs w:val="24"/>
              </w:rPr>
            </w:pPr>
          </w:p>
          <w:p w14:paraId="1DB47B09" w14:textId="77777777" w:rsidR="007C356C" w:rsidRPr="00030F68" w:rsidRDefault="007C356C" w:rsidP="00806B74">
            <w:pPr>
              <w:widowControl w:val="0"/>
              <w:ind w:firstLine="284"/>
              <w:jc w:val="both"/>
              <w:rPr>
                <w:rFonts w:asciiTheme="minorHAnsi" w:hAnsiTheme="minorHAnsi" w:cstheme="minorHAnsi"/>
                <w:b/>
                <w:bCs/>
                <w:sz w:val="24"/>
                <w:szCs w:val="24"/>
              </w:rPr>
            </w:pPr>
          </w:p>
          <w:p w14:paraId="2FE0D1DA" w14:textId="77777777" w:rsidR="007C356C" w:rsidRPr="00030F68" w:rsidRDefault="007C356C" w:rsidP="00806B74">
            <w:pPr>
              <w:widowControl w:val="0"/>
              <w:ind w:firstLine="284"/>
              <w:jc w:val="both"/>
              <w:rPr>
                <w:rFonts w:asciiTheme="minorHAnsi" w:hAnsiTheme="minorHAnsi" w:cstheme="minorHAnsi"/>
                <w:b/>
                <w:bCs/>
                <w:sz w:val="24"/>
                <w:szCs w:val="24"/>
              </w:rPr>
            </w:pPr>
          </w:p>
          <w:p w14:paraId="5EDF59E8" w14:textId="77777777" w:rsidR="007C356C" w:rsidRPr="00030F68" w:rsidRDefault="007C356C" w:rsidP="00806B74">
            <w:pPr>
              <w:widowControl w:val="0"/>
              <w:ind w:firstLine="284"/>
              <w:jc w:val="both"/>
              <w:rPr>
                <w:rFonts w:asciiTheme="minorHAnsi" w:hAnsiTheme="minorHAnsi" w:cstheme="minorHAnsi"/>
                <w:b/>
                <w:bCs/>
                <w:sz w:val="24"/>
                <w:szCs w:val="24"/>
              </w:rPr>
            </w:pPr>
          </w:p>
          <w:p w14:paraId="3988FE96" w14:textId="77777777" w:rsidR="007C356C" w:rsidRPr="00030F68" w:rsidRDefault="007C356C" w:rsidP="00806B74">
            <w:pPr>
              <w:widowControl w:val="0"/>
              <w:ind w:firstLine="284"/>
              <w:jc w:val="both"/>
              <w:rPr>
                <w:rFonts w:asciiTheme="minorHAnsi" w:hAnsiTheme="minorHAnsi" w:cstheme="minorHAnsi"/>
                <w:b/>
                <w:bCs/>
                <w:sz w:val="24"/>
                <w:szCs w:val="24"/>
              </w:rPr>
            </w:pPr>
          </w:p>
          <w:p w14:paraId="579B8A25" w14:textId="77777777" w:rsidR="007C356C" w:rsidRPr="00030F68" w:rsidRDefault="007C356C" w:rsidP="00806B74">
            <w:pPr>
              <w:widowControl w:val="0"/>
              <w:ind w:firstLine="284"/>
              <w:jc w:val="both"/>
              <w:rPr>
                <w:rFonts w:asciiTheme="minorHAnsi" w:hAnsiTheme="minorHAnsi" w:cstheme="minorHAnsi"/>
                <w:b/>
                <w:bCs/>
                <w:sz w:val="24"/>
                <w:szCs w:val="24"/>
              </w:rPr>
            </w:pPr>
          </w:p>
          <w:p w14:paraId="050F9C7D" w14:textId="77777777" w:rsidR="007C356C" w:rsidRPr="00030F68" w:rsidRDefault="007C356C" w:rsidP="00806B74">
            <w:pPr>
              <w:widowControl w:val="0"/>
              <w:ind w:firstLine="284"/>
              <w:jc w:val="both"/>
              <w:rPr>
                <w:rFonts w:asciiTheme="minorHAnsi" w:hAnsiTheme="minorHAnsi" w:cstheme="minorHAnsi"/>
                <w:b/>
                <w:bCs/>
                <w:sz w:val="24"/>
                <w:szCs w:val="24"/>
              </w:rPr>
            </w:pPr>
          </w:p>
          <w:p w14:paraId="42F3223B" w14:textId="77777777" w:rsidR="007C356C" w:rsidRPr="00030F68" w:rsidRDefault="007C356C" w:rsidP="00806B74">
            <w:pPr>
              <w:widowControl w:val="0"/>
              <w:ind w:firstLine="284"/>
              <w:jc w:val="both"/>
              <w:rPr>
                <w:rFonts w:asciiTheme="minorHAnsi" w:hAnsiTheme="minorHAnsi" w:cstheme="minorHAnsi"/>
                <w:b/>
                <w:bCs/>
                <w:sz w:val="24"/>
                <w:szCs w:val="24"/>
              </w:rPr>
            </w:pPr>
          </w:p>
          <w:p w14:paraId="0474FB77" w14:textId="77777777" w:rsidR="007C356C" w:rsidRPr="00030F68" w:rsidRDefault="007C356C" w:rsidP="00806B74">
            <w:pPr>
              <w:widowControl w:val="0"/>
              <w:ind w:firstLine="284"/>
              <w:jc w:val="both"/>
              <w:rPr>
                <w:rFonts w:asciiTheme="minorHAnsi" w:hAnsiTheme="minorHAnsi" w:cstheme="minorHAnsi"/>
                <w:b/>
                <w:bCs/>
                <w:sz w:val="24"/>
                <w:szCs w:val="24"/>
              </w:rPr>
            </w:pPr>
          </w:p>
          <w:p w14:paraId="16DFC964" w14:textId="77777777" w:rsidR="007C356C" w:rsidRPr="00030F68" w:rsidRDefault="007C356C" w:rsidP="00806B74">
            <w:pPr>
              <w:widowControl w:val="0"/>
              <w:ind w:firstLine="284"/>
              <w:jc w:val="both"/>
              <w:rPr>
                <w:rFonts w:asciiTheme="minorHAnsi" w:hAnsiTheme="minorHAnsi" w:cstheme="minorHAnsi"/>
                <w:b/>
                <w:bCs/>
                <w:sz w:val="24"/>
                <w:szCs w:val="24"/>
              </w:rPr>
            </w:pPr>
          </w:p>
          <w:p w14:paraId="223DCDE8" w14:textId="77777777" w:rsidR="007C356C" w:rsidRPr="00030F68" w:rsidRDefault="007C356C" w:rsidP="00806B74">
            <w:pPr>
              <w:widowControl w:val="0"/>
              <w:ind w:firstLine="284"/>
              <w:jc w:val="both"/>
              <w:rPr>
                <w:rFonts w:asciiTheme="minorHAnsi" w:hAnsiTheme="minorHAnsi" w:cstheme="minorHAnsi"/>
                <w:b/>
                <w:bCs/>
                <w:sz w:val="24"/>
                <w:szCs w:val="24"/>
              </w:rPr>
            </w:pPr>
          </w:p>
          <w:p w14:paraId="3811092F" w14:textId="77777777" w:rsidR="007C356C" w:rsidRPr="00030F68" w:rsidRDefault="007C356C" w:rsidP="00806B74">
            <w:pPr>
              <w:widowControl w:val="0"/>
              <w:ind w:firstLine="284"/>
              <w:jc w:val="both"/>
              <w:rPr>
                <w:rFonts w:asciiTheme="minorHAnsi" w:hAnsiTheme="minorHAnsi" w:cstheme="minorHAnsi"/>
                <w:b/>
                <w:bCs/>
                <w:sz w:val="24"/>
                <w:szCs w:val="24"/>
              </w:rPr>
            </w:pPr>
          </w:p>
          <w:p w14:paraId="009A29FE" w14:textId="77777777" w:rsidR="007C356C" w:rsidRPr="00030F68" w:rsidRDefault="007C356C" w:rsidP="00806B74">
            <w:pPr>
              <w:widowControl w:val="0"/>
              <w:ind w:firstLine="284"/>
              <w:jc w:val="both"/>
              <w:rPr>
                <w:rFonts w:asciiTheme="minorHAnsi" w:hAnsiTheme="minorHAnsi" w:cstheme="minorHAnsi"/>
                <w:b/>
                <w:bCs/>
                <w:sz w:val="24"/>
                <w:szCs w:val="24"/>
              </w:rPr>
            </w:pPr>
          </w:p>
          <w:p w14:paraId="3549A78D" w14:textId="77777777" w:rsidR="007C356C" w:rsidRDefault="007C356C" w:rsidP="00806B74">
            <w:pPr>
              <w:widowControl w:val="0"/>
              <w:ind w:firstLine="284"/>
              <w:jc w:val="both"/>
              <w:rPr>
                <w:rFonts w:asciiTheme="minorHAnsi" w:hAnsiTheme="minorHAnsi" w:cstheme="minorHAnsi"/>
                <w:b/>
                <w:bCs/>
                <w:sz w:val="24"/>
                <w:szCs w:val="24"/>
                <w:lang w:val="uk-UA"/>
              </w:rPr>
            </w:pPr>
          </w:p>
          <w:p w14:paraId="2389B0FA" w14:textId="77777777" w:rsidR="002F7BCA" w:rsidRDefault="002F7BCA" w:rsidP="00806B74">
            <w:pPr>
              <w:widowControl w:val="0"/>
              <w:ind w:firstLine="284"/>
              <w:jc w:val="both"/>
              <w:rPr>
                <w:rFonts w:asciiTheme="minorHAnsi" w:hAnsiTheme="minorHAnsi" w:cstheme="minorHAnsi"/>
                <w:b/>
                <w:bCs/>
                <w:sz w:val="24"/>
                <w:szCs w:val="24"/>
                <w:lang w:val="uk-UA"/>
              </w:rPr>
            </w:pPr>
          </w:p>
          <w:p w14:paraId="4CAFA63F" w14:textId="77777777" w:rsidR="002F7BCA" w:rsidRPr="002F7BCA" w:rsidRDefault="002F7BCA" w:rsidP="00806B74">
            <w:pPr>
              <w:widowControl w:val="0"/>
              <w:ind w:firstLine="284"/>
              <w:jc w:val="both"/>
              <w:rPr>
                <w:rFonts w:asciiTheme="minorHAnsi" w:hAnsiTheme="minorHAnsi" w:cstheme="minorHAnsi"/>
                <w:b/>
                <w:bCs/>
                <w:sz w:val="24"/>
                <w:szCs w:val="24"/>
                <w:lang w:val="uk-UA"/>
              </w:rPr>
            </w:pPr>
          </w:p>
          <w:p w14:paraId="6A6D7D0A" w14:textId="77777777" w:rsidR="00D41C56" w:rsidRDefault="00D41C56" w:rsidP="00806B74">
            <w:pPr>
              <w:widowControl w:val="0"/>
              <w:ind w:firstLine="284"/>
              <w:jc w:val="both"/>
              <w:rPr>
                <w:rFonts w:asciiTheme="minorHAnsi" w:hAnsiTheme="minorHAnsi" w:cstheme="minorHAnsi"/>
                <w:b/>
                <w:bCs/>
                <w:sz w:val="24"/>
                <w:szCs w:val="24"/>
                <w:lang w:val="uk-UA"/>
              </w:rPr>
            </w:pPr>
            <w:r w:rsidRPr="00D41C56">
              <w:rPr>
                <w:rFonts w:asciiTheme="minorHAnsi" w:hAnsiTheme="minorHAnsi" w:cstheme="minorHAnsi"/>
                <w:b/>
                <w:bCs/>
                <w:sz w:val="24"/>
                <w:szCs w:val="24"/>
              </w:rPr>
              <w:t>Потребує обговорення</w:t>
            </w:r>
          </w:p>
          <w:p w14:paraId="7188CBB1" w14:textId="49E6D81C" w:rsidR="007C356C" w:rsidRPr="00030F68" w:rsidRDefault="007C356C" w:rsidP="00806B74">
            <w:pPr>
              <w:widowControl w:val="0"/>
              <w:ind w:firstLine="284"/>
              <w:jc w:val="both"/>
              <w:rPr>
                <w:rFonts w:asciiTheme="minorHAnsi" w:hAnsiTheme="minorHAnsi" w:cstheme="minorHAnsi"/>
                <w:sz w:val="24"/>
                <w:szCs w:val="24"/>
                <w:lang w:val="uk-UA"/>
              </w:rPr>
            </w:pPr>
          </w:p>
        </w:tc>
      </w:tr>
      <w:tr w:rsidR="007C356C" w:rsidRPr="00030F68" w14:paraId="31C7F0F9" w14:textId="77777777" w:rsidTr="0049377F">
        <w:trPr>
          <w:trHeight w:val="437"/>
        </w:trPr>
        <w:tc>
          <w:tcPr>
            <w:tcW w:w="5240" w:type="dxa"/>
          </w:tcPr>
          <w:p w14:paraId="6EABCBEA"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4.3. НКРЕКП за результатами попереднього дослідження може прийняти рішення про відмову у проведенні розслідування.</w:t>
            </w:r>
          </w:p>
          <w:p w14:paraId="4FBABFF3"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Підставами для прийняття такого рішення є:</w:t>
            </w:r>
          </w:p>
          <w:p w14:paraId="4A62B581" w14:textId="77777777" w:rsidR="007C356C" w:rsidRPr="00030F68" w:rsidRDefault="007C356C" w:rsidP="00806B74">
            <w:pPr>
              <w:shd w:val="clear" w:color="auto" w:fill="FFFFFF"/>
              <w:ind w:firstLine="284"/>
              <w:jc w:val="both"/>
              <w:rPr>
                <w:rFonts w:asciiTheme="minorHAnsi" w:hAnsiTheme="minorHAnsi" w:cstheme="minorHAnsi"/>
                <w:sz w:val="24"/>
                <w:szCs w:val="24"/>
              </w:rPr>
            </w:pPr>
          </w:p>
          <w:p w14:paraId="47D9E2BD"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 </w:t>
            </w:r>
            <w:proofErr w:type="spellStart"/>
            <w:r w:rsidRPr="00030F68">
              <w:rPr>
                <w:rFonts w:asciiTheme="minorHAnsi" w:hAnsiTheme="minorHAnsi" w:cstheme="minorHAnsi"/>
                <w:sz w:val="24"/>
                <w:szCs w:val="24"/>
              </w:rPr>
              <w:t>невстановлення</w:t>
            </w:r>
            <w:proofErr w:type="spellEnd"/>
            <w:r w:rsidRPr="00030F68">
              <w:rPr>
                <w:rFonts w:asciiTheme="minorHAnsi" w:hAnsiTheme="minorHAnsi" w:cstheme="minorHAnsi"/>
                <w:sz w:val="24"/>
                <w:szCs w:val="24"/>
              </w:rPr>
              <w:t xml:space="preserve"> зловживання </w:t>
            </w:r>
            <w:r w:rsidRPr="00030F68">
              <w:rPr>
                <w:rFonts w:asciiTheme="minorHAnsi" w:hAnsiTheme="minorHAnsi" w:cstheme="minorHAnsi"/>
                <w:b/>
                <w:bCs/>
                <w:sz w:val="24"/>
                <w:szCs w:val="24"/>
              </w:rPr>
              <w:t>та/або</w:t>
            </w:r>
            <w:r w:rsidRPr="00030F68">
              <w:rPr>
                <w:rFonts w:asciiTheme="minorHAnsi" w:hAnsiTheme="minorHAnsi" w:cstheme="minorHAnsi"/>
                <w:sz w:val="24"/>
                <w:szCs w:val="24"/>
              </w:rPr>
              <w:t xml:space="preserve"> </w:t>
            </w:r>
            <w:r w:rsidRPr="00030F68">
              <w:rPr>
                <w:rFonts w:asciiTheme="minorHAnsi" w:hAnsiTheme="minorHAnsi" w:cstheme="minorHAnsi"/>
                <w:b/>
                <w:bCs/>
                <w:sz w:val="24"/>
                <w:szCs w:val="24"/>
              </w:rPr>
              <w:t xml:space="preserve">іншого порушення </w:t>
            </w:r>
            <w:r w:rsidRPr="00030F68">
              <w:rPr>
                <w:rFonts w:asciiTheme="minorHAnsi" w:hAnsiTheme="minorHAnsi" w:cstheme="minorHAnsi"/>
                <w:sz w:val="24"/>
                <w:szCs w:val="24"/>
              </w:rPr>
              <w:t xml:space="preserve"> на оптовому енергетичному ринку;</w:t>
            </w:r>
          </w:p>
          <w:p w14:paraId="0CDC5470"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заява учасника оптового енергетичного ринку про визнання факту зловживання та/або іншого порушення на оптовому енергетичному ринку з наданням доказів припинення вчиненого зловживання та/або іншого порушення, добровільної сплати фіксованого розміру штрафу (відповідно до Порядку (методики) визначення розміру штрафів, які накладаються Національною комісією, що здійснює державне регулювання у сферах енергетики та комунальних послуг, затвердженого постановою НКРЕКП від 29 вересня 2023 року № 1800) та зобов'язання у певний строк забезпечити вчинення дій (дотримання вимог) щодо забезпечення доброчесності та прозорості на оптовому енергетичному ринку (якщо на день подання заяви такі вимоги не дотримані).</w:t>
            </w:r>
          </w:p>
          <w:p w14:paraId="7BA0161D" w14:textId="77777777" w:rsidR="007C356C" w:rsidRPr="00030F68" w:rsidRDefault="007C356C" w:rsidP="00806B74">
            <w:pPr>
              <w:shd w:val="clear" w:color="auto" w:fill="FFFFFF"/>
              <w:ind w:firstLine="284"/>
              <w:jc w:val="both"/>
              <w:rPr>
                <w:rFonts w:asciiTheme="minorHAnsi" w:hAnsiTheme="minorHAnsi" w:cstheme="minorHAnsi"/>
                <w:sz w:val="24"/>
                <w:szCs w:val="24"/>
              </w:rPr>
            </w:pPr>
          </w:p>
          <w:p w14:paraId="477D5709"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Рішення про відмову у проведенні розслідування не може бути прийняте, якщо:</w:t>
            </w:r>
          </w:p>
          <w:p w14:paraId="2E80E1E4"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p w14:paraId="2166B7B4"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протягом трьох років до дня подання заяви про визнання факту зловживання та/або іншого порушення на оптовому енергетичному ринку до нього застосовувалися штрафні санкції за вчинене зловживання та/або інше порушення на оптовому енергетичному ринку.</w:t>
            </w:r>
          </w:p>
        </w:tc>
        <w:tc>
          <w:tcPr>
            <w:tcW w:w="5245" w:type="dxa"/>
          </w:tcPr>
          <w:p w14:paraId="7CA23FFD"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777DD7AD"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1D2A97E5" w14:textId="77777777" w:rsidTr="0049377F">
        <w:trPr>
          <w:trHeight w:val="437"/>
        </w:trPr>
        <w:tc>
          <w:tcPr>
            <w:tcW w:w="5240" w:type="dxa"/>
          </w:tcPr>
          <w:p w14:paraId="5E74544D" w14:textId="77777777" w:rsidR="007C356C" w:rsidRPr="00030F68" w:rsidRDefault="00BA717C" w:rsidP="00806B74">
            <w:pPr>
              <w:widowControl w:val="0"/>
              <w:ind w:firstLine="284"/>
              <w:jc w:val="both"/>
              <w:rPr>
                <w:rFonts w:asciiTheme="minorHAnsi" w:hAnsiTheme="minorHAnsi" w:cstheme="minorHAnsi"/>
                <w:b/>
                <w:bCs/>
                <w:sz w:val="24"/>
                <w:szCs w:val="24"/>
              </w:rPr>
            </w:pPr>
            <w:r w:rsidRPr="00030F68">
              <w:rPr>
                <w:rFonts w:asciiTheme="minorHAnsi" w:hAnsiTheme="minorHAnsi" w:cstheme="minorHAnsi"/>
                <w:b/>
                <w:bCs/>
                <w:sz w:val="24"/>
                <w:szCs w:val="24"/>
              </w:rPr>
              <w:t>4.4. СП НКРЕКП може долучати додаткові результати попереднього дослідження щодо одного й того самого учасника оптового енергетичного ринку та того самого виду зловживання або іншого порушення на оптовому енергетичному ринку до розпочатого розслідування шляхом внесення відповідних змін до прийнятого рішення про початок розслідування  згідно з вимогами пункту 4.1. цієї глави.</w:t>
            </w:r>
          </w:p>
        </w:tc>
        <w:tc>
          <w:tcPr>
            <w:tcW w:w="5245" w:type="dxa"/>
          </w:tcPr>
          <w:p w14:paraId="2FD2F1A1"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АТ «НАЕК «Енергоатом»</w:t>
            </w:r>
          </w:p>
          <w:p w14:paraId="4A8C774B"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trike/>
                <w:sz w:val="24"/>
                <w:szCs w:val="24"/>
              </w:rPr>
              <w:t>4.4. СП НКРЕКП може долучати додаткові результати попереднього дослідження щодо одного й того самого учасника оптового енергетичного ринку та того самого виду зловживання або іншого порушення на оптовому енергетичному ринку до розпочатого розслідування шляхом внесення відповідних змін до прийнятого рішення про початок розслідування  згідно з вимогами пункту 4.1. цієї глави.</w:t>
            </w:r>
          </w:p>
          <w:p w14:paraId="09C94EDE" w14:textId="77777777" w:rsidR="007C356C" w:rsidRPr="00030F68" w:rsidRDefault="007C356C" w:rsidP="00806B74">
            <w:pPr>
              <w:ind w:firstLine="284"/>
              <w:jc w:val="center"/>
              <w:rPr>
                <w:rFonts w:asciiTheme="minorHAnsi" w:hAnsiTheme="minorHAnsi" w:cstheme="minorHAnsi"/>
                <w:b/>
                <w:bCs/>
                <w:sz w:val="24"/>
                <w:szCs w:val="24"/>
              </w:rPr>
            </w:pPr>
          </w:p>
          <w:p w14:paraId="0AE34D3B"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4D1674D9"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Відповідно до </w:t>
            </w:r>
            <w:r w:rsidRPr="00030F68">
              <w:rPr>
                <w:rFonts w:asciiTheme="minorHAnsi" w:hAnsiTheme="minorHAnsi" w:cstheme="minorHAnsi"/>
                <w:b/>
                <w:bCs/>
                <w:sz w:val="24"/>
                <w:szCs w:val="24"/>
              </w:rPr>
              <w:t>діючих положень</w:t>
            </w:r>
            <w:r w:rsidRPr="00030F68">
              <w:rPr>
                <w:rFonts w:asciiTheme="minorHAnsi" w:hAnsiTheme="minorHAnsi" w:cstheme="minorHAnsi"/>
                <w:sz w:val="24"/>
                <w:szCs w:val="24"/>
              </w:rPr>
              <w:t xml:space="preserve"> пунктів 3.7 та 4.1 Порядку, визначено що за результатами попереднього дослідження СП НКРЕКП письмово доповідає Голові та членам НКРЕКП про результати такого попереднього дослідження для прийняття відповідного рішення НКРЕКП, а саме про початок розслідування або про відмову від проведення розслідування. З моменту прийняття НКРЕКП рішення про початок розслідування, етап розслідування «попереднє дослідження» буде вважатись завершеним, тобто з початком нового етапу розслідування відповідно до п. 1.5 глави 1 Порядку. </w:t>
            </w:r>
          </w:p>
          <w:p w14:paraId="718D8D4F" w14:textId="77777777"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Запропоновані зміни НКРЕКП, а саме додавання пункту 4.4 призводить до виникнення ситуації, поновлення попереднього дослідження, що є прямим порушенням структури етапів розслідування.</w:t>
            </w:r>
          </w:p>
          <w:p w14:paraId="5E72FFCA" w14:textId="733209EE" w:rsidR="007C356C" w:rsidRPr="00030F68" w:rsidRDefault="00BA717C" w:rsidP="00806B74">
            <w:pPr>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Разом із цим звертаємо увагу на те, що відповідно до пункту 3.3 глави 3 попереднє дослідження може бути розпочате на підставі, зокрема, результатів моніторингу ринкової поведінки та господарсько-торговельних операції, пов’язаних з оптовими енергетичними продуктами, здійсненого Регулятором, а отже при долучення будь-яких додаткових результатів моніторингу або попереднього дослідження до вже розпочатого розслідування буде обмежувати право на захист учасників оптового енергетичного ринку.  </w:t>
            </w:r>
          </w:p>
          <w:p w14:paraId="7CCBDE64"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У якості альтернативи пропонуємо розглянути можливість долучення результатів інших попередніх досліджень (</w:t>
            </w:r>
            <w:r w:rsidRPr="00030F68">
              <w:rPr>
                <w:rFonts w:asciiTheme="minorHAnsi" w:hAnsiTheme="minorHAnsi" w:cstheme="minorHAnsi"/>
                <w:i/>
                <w:iCs/>
                <w:sz w:val="24"/>
                <w:szCs w:val="24"/>
              </w:rPr>
              <w:t>щодо одного й того самого учасника оптового енергетичного ринку та того самого виду зловживання</w:t>
            </w:r>
            <w:r w:rsidRPr="00030F68">
              <w:rPr>
                <w:rFonts w:asciiTheme="minorHAnsi" w:hAnsiTheme="minorHAnsi" w:cstheme="minorHAnsi"/>
                <w:sz w:val="24"/>
                <w:szCs w:val="24"/>
              </w:rPr>
              <w:t>) до розпочатого розслідування.</w:t>
            </w:r>
          </w:p>
          <w:p w14:paraId="341FA5C1" w14:textId="77777777" w:rsidR="007C356C" w:rsidRPr="00030F68" w:rsidRDefault="007C356C" w:rsidP="00806B74">
            <w:pPr>
              <w:ind w:firstLine="284"/>
              <w:jc w:val="both"/>
              <w:rPr>
                <w:rFonts w:asciiTheme="minorHAnsi" w:hAnsiTheme="minorHAnsi" w:cstheme="minorHAnsi"/>
                <w:b/>
                <w:bCs/>
                <w:sz w:val="24"/>
                <w:szCs w:val="24"/>
              </w:rPr>
            </w:pPr>
          </w:p>
          <w:p w14:paraId="3D26A7AB"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ТОВ «</w:t>
            </w:r>
            <w:proofErr w:type="spellStart"/>
            <w:r w:rsidRPr="00030F68">
              <w:rPr>
                <w:rFonts w:asciiTheme="minorHAnsi" w:hAnsiTheme="minorHAnsi" w:cstheme="minorHAnsi"/>
                <w:b/>
                <w:bCs/>
                <w:sz w:val="24"/>
                <w:szCs w:val="24"/>
              </w:rPr>
              <w:t>Д.Трейдінг</w:t>
            </w:r>
            <w:proofErr w:type="spellEnd"/>
            <w:r w:rsidRPr="00030F68">
              <w:rPr>
                <w:rFonts w:asciiTheme="minorHAnsi" w:hAnsiTheme="minorHAnsi" w:cstheme="minorHAnsi"/>
                <w:b/>
                <w:bCs/>
                <w:sz w:val="24"/>
                <w:szCs w:val="24"/>
              </w:rPr>
              <w:t>»</w:t>
            </w:r>
          </w:p>
          <w:p w14:paraId="0EFB1AB3" w14:textId="77777777" w:rsidR="007C356C" w:rsidRPr="00030F68" w:rsidRDefault="00BA717C" w:rsidP="00806B74">
            <w:pPr>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 xml:space="preserve">4.4. СП НКРЕКП може долучати додаткові результати попереднього дослідження щодо одного й того самого учасника оптового енергетичного ринку </w:t>
            </w:r>
            <w:r w:rsidRPr="00030F68">
              <w:rPr>
                <w:rFonts w:asciiTheme="minorHAnsi" w:hAnsiTheme="minorHAnsi" w:cstheme="minorHAnsi"/>
                <w:b/>
                <w:bCs/>
                <w:color w:val="000000"/>
                <w:sz w:val="24"/>
                <w:szCs w:val="24"/>
              </w:rPr>
              <w:t>за той самий період</w:t>
            </w:r>
            <w:r w:rsidRPr="00030F68">
              <w:rPr>
                <w:rFonts w:asciiTheme="minorHAnsi" w:hAnsiTheme="minorHAnsi" w:cstheme="minorHAnsi"/>
                <w:color w:val="000000"/>
                <w:sz w:val="24"/>
                <w:szCs w:val="24"/>
              </w:rPr>
              <w:t xml:space="preserve"> </w:t>
            </w:r>
            <w:r w:rsidRPr="00030F68">
              <w:rPr>
                <w:rFonts w:asciiTheme="minorHAnsi" w:hAnsiTheme="minorHAnsi" w:cstheme="minorHAnsi"/>
                <w:b/>
                <w:bCs/>
                <w:color w:val="000000"/>
                <w:sz w:val="24"/>
                <w:szCs w:val="24"/>
              </w:rPr>
              <w:t>та щодо</w:t>
            </w:r>
            <w:r w:rsidRPr="00030F68">
              <w:rPr>
                <w:rFonts w:asciiTheme="minorHAnsi" w:hAnsiTheme="minorHAnsi" w:cstheme="minorHAnsi"/>
                <w:color w:val="000000"/>
                <w:sz w:val="24"/>
                <w:szCs w:val="24"/>
              </w:rPr>
              <w:t xml:space="preserve"> того самого виду зловживання або іншого порушення на оптовому енергетичному ринку до розпочатого розслідування шляхом внесення відповідних змін до прийнятого рішення про початок розслідування  згідно з вимогами пункту 4.1. цієї глави.</w:t>
            </w:r>
          </w:p>
          <w:p w14:paraId="76341598" w14:textId="77777777" w:rsidR="00571300" w:rsidRPr="00030F68" w:rsidRDefault="00571300" w:rsidP="00806B74">
            <w:pPr>
              <w:ind w:firstLine="284"/>
              <w:jc w:val="center"/>
              <w:rPr>
                <w:rFonts w:asciiTheme="minorHAnsi" w:hAnsiTheme="minorHAnsi" w:cstheme="minorHAnsi"/>
                <w:b/>
                <w:bCs/>
                <w:sz w:val="24"/>
                <w:szCs w:val="24"/>
              </w:rPr>
            </w:pPr>
          </w:p>
          <w:p w14:paraId="61298500" w14:textId="45EB7D56"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Обґрунтування</w:t>
            </w:r>
          </w:p>
          <w:p w14:paraId="10E038A1"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Пропонується уточнення до запропонованого доповнення п. 4.4. щодо періоду часу стосовно якого СП НКРЕКП може долучати додаткові результати дослідження.</w:t>
            </w:r>
          </w:p>
        </w:tc>
        <w:tc>
          <w:tcPr>
            <w:tcW w:w="5103" w:type="dxa"/>
          </w:tcPr>
          <w:p w14:paraId="04E933FC" w14:textId="3DD510F4" w:rsidR="007C356C" w:rsidRPr="00872428" w:rsidRDefault="00BA717C" w:rsidP="00806B74">
            <w:pPr>
              <w:widowControl w:val="0"/>
              <w:ind w:firstLine="284"/>
              <w:jc w:val="both"/>
              <w:rPr>
                <w:rFonts w:asciiTheme="minorHAnsi" w:hAnsiTheme="minorHAnsi" w:cstheme="minorHAnsi"/>
                <w:b/>
                <w:bCs/>
                <w:sz w:val="24"/>
                <w:szCs w:val="24"/>
                <w:lang w:val="uk-UA"/>
              </w:rPr>
            </w:pPr>
            <w:r w:rsidRPr="00A041A0">
              <w:rPr>
                <w:rFonts w:asciiTheme="minorHAnsi" w:hAnsiTheme="minorHAnsi" w:cstheme="minorHAnsi"/>
                <w:b/>
                <w:bCs/>
                <w:sz w:val="24"/>
                <w:szCs w:val="24"/>
              </w:rPr>
              <w:t>Потребує обговорення</w:t>
            </w:r>
          </w:p>
          <w:p w14:paraId="22CE2AA0" w14:textId="37C3AB87" w:rsidR="007C356C" w:rsidRPr="00030F68" w:rsidRDefault="007C356C" w:rsidP="00806B74">
            <w:pPr>
              <w:widowControl w:val="0"/>
              <w:ind w:firstLine="284"/>
              <w:jc w:val="both"/>
              <w:rPr>
                <w:rFonts w:asciiTheme="minorHAnsi" w:hAnsiTheme="minorHAnsi" w:cstheme="minorHAnsi"/>
                <w:sz w:val="24"/>
                <w:szCs w:val="24"/>
              </w:rPr>
            </w:pPr>
          </w:p>
          <w:p w14:paraId="5A45F12C" w14:textId="77777777" w:rsidR="007C356C" w:rsidRPr="00030F68" w:rsidRDefault="007C356C" w:rsidP="00806B74">
            <w:pPr>
              <w:widowControl w:val="0"/>
              <w:ind w:firstLine="284"/>
              <w:jc w:val="both"/>
              <w:rPr>
                <w:rFonts w:asciiTheme="minorHAnsi" w:hAnsiTheme="minorHAnsi" w:cstheme="minorHAnsi"/>
                <w:sz w:val="24"/>
                <w:szCs w:val="24"/>
              </w:rPr>
            </w:pPr>
          </w:p>
          <w:p w14:paraId="484215E7" w14:textId="77777777" w:rsidR="007C356C" w:rsidRPr="00030F68" w:rsidRDefault="007C356C" w:rsidP="00806B74">
            <w:pPr>
              <w:widowControl w:val="0"/>
              <w:ind w:firstLine="284"/>
              <w:jc w:val="both"/>
              <w:rPr>
                <w:rFonts w:asciiTheme="minorHAnsi" w:hAnsiTheme="minorHAnsi" w:cstheme="minorHAnsi"/>
                <w:sz w:val="24"/>
                <w:szCs w:val="24"/>
              </w:rPr>
            </w:pPr>
          </w:p>
          <w:p w14:paraId="2A4F0E7E" w14:textId="77777777" w:rsidR="007C356C" w:rsidRPr="00030F68" w:rsidRDefault="007C356C" w:rsidP="00806B74">
            <w:pPr>
              <w:widowControl w:val="0"/>
              <w:ind w:firstLine="284"/>
              <w:jc w:val="both"/>
              <w:rPr>
                <w:rFonts w:asciiTheme="minorHAnsi" w:hAnsiTheme="minorHAnsi" w:cstheme="minorHAnsi"/>
                <w:sz w:val="24"/>
                <w:szCs w:val="24"/>
              </w:rPr>
            </w:pPr>
          </w:p>
          <w:p w14:paraId="35EBCDDE" w14:textId="77777777" w:rsidR="007C356C" w:rsidRPr="00030F68" w:rsidRDefault="007C356C" w:rsidP="00806B74">
            <w:pPr>
              <w:widowControl w:val="0"/>
              <w:ind w:firstLine="284"/>
              <w:jc w:val="both"/>
              <w:rPr>
                <w:rFonts w:asciiTheme="minorHAnsi" w:hAnsiTheme="minorHAnsi" w:cstheme="minorHAnsi"/>
                <w:sz w:val="24"/>
                <w:szCs w:val="24"/>
              </w:rPr>
            </w:pPr>
          </w:p>
          <w:p w14:paraId="32458C2D" w14:textId="77777777" w:rsidR="007C356C" w:rsidRPr="00030F68" w:rsidRDefault="007C356C" w:rsidP="00806B74">
            <w:pPr>
              <w:widowControl w:val="0"/>
              <w:ind w:firstLine="284"/>
              <w:jc w:val="both"/>
              <w:rPr>
                <w:rFonts w:asciiTheme="minorHAnsi" w:hAnsiTheme="minorHAnsi" w:cstheme="minorHAnsi"/>
                <w:sz w:val="24"/>
                <w:szCs w:val="24"/>
              </w:rPr>
            </w:pPr>
          </w:p>
          <w:p w14:paraId="311F5B9D" w14:textId="77777777" w:rsidR="007C356C" w:rsidRPr="00030F68" w:rsidRDefault="007C356C" w:rsidP="00806B74">
            <w:pPr>
              <w:widowControl w:val="0"/>
              <w:ind w:firstLine="284"/>
              <w:jc w:val="both"/>
              <w:rPr>
                <w:rFonts w:asciiTheme="minorHAnsi" w:hAnsiTheme="minorHAnsi" w:cstheme="minorHAnsi"/>
                <w:sz w:val="24"/>
                <w:szCs w:val="24"/>
              </w:rPr>
            </w:pPr>
          </w:p>
          <w:p w14:paraId="1B0A5188" w14:textId="77777777" w:rsidR="007C356C" w:rsidRPr="00030F68" w:rsidRDefault="007C356C" w:rsidP="00806B74">
            <w:pPr>
              <w:widowControl w:val="0"/>
              <w:ind w:firstLine="284"/>
              <w:jc w:val="both"/>
              <w:rPr>
                <w:rFonts w:asciiTheme="minorHAnsi" w:hAnsiTheme="minorHAnsi" w:cstheme="minorHAnsi"/>
                <w:sz w:val="24"/>
                <w:szCs w:val="24"/>
              </w:rPr>
            </w:pPr>
          </w:p>
          <w:p w14:paraId="535410A6" w14:textId="77777777" w:rsidR="007C356C" w:rsidRDefault="007C356C" w:rsidP="00806B74">
            <w:pPr>
              <w:widowControl w:val="0"/>
              <w:ind w:firstLine="284"/>
              <w:jc w:val="both"/>
              <w:rPr>
                <w:rFonts w:asciiTheme="minorHAnsi" w:hAnsiTheme="minorHAnsi" w:cstheme="minorHAnsi"/>
                <w:sz w:val="24"/>
                <w:szCs w:val="24"/>
                <w:lang w:val="uk-UA"/>
              </w:rPr>
            </w:pPr>
          </w:p>
          <w:p w14:paraId="01F9AAD2" w14:textId="77777777" w:rsidR="0088163B" w:rsidRDefault="0088163B" w:rsidP="00806B74">
            <w:pPr>
              <w:widowControl w:val="0"/>
              <w:ind w:firstLine="284"/>
              <w:jc w:val="both"/>
              <w:rPr>
                <w:rFonts w:asciiTheme="minorHAnsi" w:hAnsiTheme="minorHAnsi" w:cstheme="minorHAnsi"/>
                <w:sz w:val="24"/>
                <w:szCs w:val="24"/>
                <w:lang w:val="uk-UA"/>
              </w:rPr>
            </w:pPr>
          </w:p>
          <w:p w14:paraId="3DFDCB6E" w14:textId="77777777" w:rsidR="0088163B" w:rsidRDefault="0088163B" w:rsidP="00806B74">
            <w:pPr>
              <w:widowControl w:val="0"/>
              <w:ind w:firstLine="284"/>
              <w:jc w:val="both"/>
              <w:rPr>
                <w:rFonts w:asciiTheme="minorHAnsi" w:hAnsiTheme="minorHAnsi" w:cstheme="minorHAnsi"/>
                <w:sz w:val="24"/>
                <w:szCs w:val="24"/>
                <w:lang w:val="uk-UA"/>
              </w:rPr>
            </w:pPr>
          </w:p>
          <w:p w14:paraId="4EDFB64B" w14:textId="77777777" w:rsidR="0088163B" w:rsidRDefault="0088163B" w:rsidP="00806B74">
            <w:pPr>
              <w:widowControl w:val="0"/>
              <w:ind w:firstLine="284"/>
              <w:jc w:val="both"/>
              <w:rPr>
                <w:rFonts w:asciiTheme="minorHAnsi" w:hAnsiTheme="minorHAnsi" w:cstheme="minorHAnsi"/>
                <w:sz w:val="24"/>
                <w:szCs w:val="24"/>
                <w:lang w:val="uk-UA"/>
              </w:rPr>
            </w:pPr>
          </w:p>
          <w:p w14:paraId="65D70ED4" w14:textId="77777777" w:rsidR="0088163B" w:rsidRDefault="0088163B" w:rsidP="00806B74">
            <w:pPr>
              <w:widowControl w:val="0"/>
              <w:ind w:firstLine="284"/>
              <w:jc w:val="both"/>
              <w:rPr>
                <w:rFonts w:asciiTheme="minorHAnsi" w:hAnsiTheme="minorHAnsi" w:cstheme="minorHAnsi"/>
                <w:sz w:val="24"/>
                <w:szCs w:val="24"/>
                <w:lang w:val="uk-UA"/>
              </w:rPr>
            </w:pPr>
          </w:p>
          <w:p w14:paraId="496E2B8E" w14:textId="77777777" w:rsidR="0088163B" w:rsidRDefault="0088163B" w:rsidP="00806B74">
            <w:pPr>
              <w:widowControl w:val="0"/>
              <w:ind w:firstLine="284"/>
              <w:jc w:val="both"/>
              <w:rPr>
                <w:rFonts w:asciiTheme="minorHAnsi" w:hAnsiTheme="minorHAnsi" w:cstheme="minorHAnsi"/>
                <w:sz w:val="24"/>
                <w:szCs w:val="24"/>
                <w:lang w:val="uk-UA"/>
              </w:rPr>
            </w:pPr>
          </w:p>
          <w:p w14:paraId="5C8F8F46" w14:textId="77777777" w:rsidR="002F7BCA" w:rsidRDefault="002F7BCA" w:rsidP="00806B74">
            <w:pPr>
              <w:widowControl w:val="0"/>
              <w:ind w:firstLine="284"/>
              <w:jc w:val="both"/>
              <w:rPr>
                <w:rFonts w:asciiTheme="minorHAnsi" w:hAnsiTheme="minorHAnsi" w:cstheme="minorHAnsi"/>
                <w:sz w:val="24"/>
                <w:szCs w:val="24"/>
                <w:lang w:val="uk-UA"/>
              </w:rPr>
            </w:pPr>
          </w:p>
          <w:p w14:paraId="19A7E746" w14:textId="77777777" w:rsidR="0088163B" w:rsidRPr="0088163B" w:rsidRDefault="0088163B" w:rsidP="00806B74">
            <w:pPr>
              <w:widowControl w:val="0"/>
              <w:ind w:firstLine="284"/>
              <w:jc w:val="both"/>
              <w:rPr>
                <w:rFonts w:asciiTheme="minorHAnsi" w:hAnsiTheme="minorHAnsi" w:cstheme="minorHAnsi"/>
                <w:sz w:val="24"/>
                <w:szCs w:val="24"/>
                <w:lang w:val="uk-UA"/>
              </w:rPr>
            </w:pPr>
          </w:p>
          <w:p w14:paraId="5B0F94C8" w14:textId="77777777" w:rsidR="007C356C" w:rsidRPr="00030F68" w:rsidRDefault="007C356C" w:rsidP="00806B74">
            <w:pPr>
              <w:widowControl w:val="0"/>
              <w:ind w:firstLine="284"/>
              <w:jc w:val="both"/>
              <w:rPr>
                <w:rFonts w:asciiTheme="minorHAnsi" w:hAnsiTheme="minorHAnsi" w:cstheme="minorHAnsi"/>
                <w:sz w:val="24"/>
                <w:szCs w:val="24"/>
              </w:rPr>
            </w:pPr>
          </w:p>
          <w:p w14:paraId="2E3B5331" w14:textId="77777777" w:rsidR="007C356C" w:rsidRPr="00030F68" w:rsidRDefault="007C356C" w:rsidP="00806B74">
            <w:pPr>
              <w:widowControl w:val="0"/>
              <w:ind w:firstLine="284"/>
              <w:jc w:val="both"/>
              <w:rPr>
                <w:rFonts w:asciiTheme="minorHAnsi" w:hAnsiTheme="minorHAnsi" w:cstheme="minorHAnsi"/>
                <w:sz w:val="24"/>
                <w:szCs w:val="24"/>
              </w:rPr>
            </w:pPr>
          </w:p>
          <w:p w14:paraId="34F3502D" w14:textId="77777777" w:rsidR="007C356C" w:rsidRPr="00030F68" w:rsidRDefault="007C356C" w:rsidP="00806B74">
            <w:pPr>
              <w:widowControl w:val="0"/>
              <w:ind w:firstLine="284"/>
              <w:jc w:val="both"/>
              <w:rPr>
                <w:rFonts w:asciiTheme="minorHAnsi" w:hAnsiTheme="minorHAnsi" w:cstheme="minorHAnsi"/>
                <w:sz w:val="24"/>
                <w:szCs w:val="24"/>
              </w:rPr>
            </w:pPr>
          </w:p>
          <w:p w14:paraId="46AAAFE4" w14:textId="77777777" w:rsidR="007C356C" w:rsidRPr="00030F68" w:rsidRDefault="007C356C" w:rsidP="00806B74">
            <w:pPr>
              <w:widowControl w:val="0"/>
              <w:ind w:firstLine="284"/>
              <w:jc w:val="both"/>
              <w:rPr>
                <w:rFonts w:asciiTheme="minorHAnsi" w:hAnsiTheme="minorHAnsi" w:cstheme="minorHAnsi"/>
                <w:sz w:val="24"/>
                <w:szCs w:val="24"/>
                <w:lang w:val="ru-RU"/>
              </w:rPr>
            </w:pPr>
          </w:p>
        </w:tc>
      </w:tr>
      <w:tr w:rsidR="007C356C" w:rsidRPr="00030F68" w14:paraId="79E2747B" w14:textId="77777777" w:rsidTr="0049377F">
        <w:trPr>
          <w:trHeight w:val="437"/>
        </w:trPr>
        <w:tc>
          <w:tcPr>
            <w:tcW w:w="5240" w:type="dxa"/>
          </w:tcPr>
          <w:p w14:paraId="0611EC69" w14:textId="77777777" w:rsidR="007C356C" w:rsidRPr="00030F68" w:rsidRDefault="00BA717C" w:rsidP="00806B74">
            <w:pPr>
              <w:widowControl w:val="0"/>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5.4. Регулятор надсилає суб'єкту розслідування запити щодо надання інформації, копій документів, пояснень, пропозицію про визнання вчинення ним зловживання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на оптовому енергетичному ринку, що розслідується, які надсилаються рекомендованим листом та/або на електронну адресу суб'єкта розслідування з накладенням кваліфікованого електронного підпису члена НКРЕКП / Голови НКРЕКП та/або кваліфікованої електронної печатки НКРЕКП з дотриманням вимог законів України "Про електронні документи та електронний документообіг" та "Про електронні довірчі послуги".</w:t>
            </w:r>
          </w:p>
        </w:tc>
        <w:tc>
          <w:tcPr>
            <w:tcW w:w="5245" w:type="dxa"/>
          </w:tcPr>
          <w:p w14:paraId="78A71ECE"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3E55BA8C"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488D654B" w14:textId="77777777" w:rsidTr="0049377F">
        <w:trPr>
          <w:trHeight w:val="437"/>
        </w:trPr>
        <w:tc>
          <w:tcPr>
            <w:tcW w:w="5240" w:type="dxa"/>
          </w:tcPr>
          <w:p w14:paraId="7F9B9AE6"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5.5. Під час проведення розслідування Комісія здійснює:</w:t>
            </w:r>
          </w:p>
          <w:p w14:paraId="0F927274"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p w14:paraId="003D7A3A"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встановлення та оцінку обставин, пов'язаних із зловживанням </w:t>
            </w:r>
            <w:r w:rsidRPr="00030F68">
              <w:rPr>
                <w:rFonts w:asciiTheme="minorHAnsi" w:hAnsiTheme="minorHAnsi" w:cstheme="minorHAnsi"/>
                <w:b/>
                <w:bCs/>
                <w:sz w:val="24"/>
                <w:szCs w:val="24"/>
              </w:rPr>
              <w:t>та/або іншими порушеннями</w:t>
            </w:r>
            <w:r w:rsidRPr="00030F68">
              <w:rPr>
                <w:rFonts w:asciiTheme="minorHAnsi" w:hAnsiTheme="minorHAnsi" w:cstheme="minorHAnsi"/>
                <w:sz w:val="24"/>
                <w:szCs w:val="24"/>
              </w:rPr>
              <w:t xml:space="preserve"> </w:t>
            </w:r>
            <w:r w:rsidRPr="00030F68">
              <w:rPr>
                <w:rFonts w:asciiTheme="minorHAnsi" w:hAnsiTheme="minorHAnsi" w:cstheme="minorHAnsi"/>
                <w:b/>
                <w:bCs/>
                <w:sz w:val="24"/>
                <w:szCs w:val="24"/>
              </w:rPr>
              <w:t>на оптовому енергетичному ринку</w:t>
            </w:r>
            <w:r w:rsidRPr="00030F68">
              <w:rPr>
                <w:rFonts w:asciiTheme="minorHAnsi" w:hAnsiTheme="minorHAnsi" w:cstheme="minorHAnsi"/>
                <w:sz w:val="24"/>
                <w:szCs w:val="24"/>
              </w:rPr>
              <w:t>;</w:t>
            </w:r>
          </w:p>
          <w:p w14:paraId="5186AB62" w14:textId="77777777" w:rsidR="007C356C" w:rsidRPr="00030F68" w:rsidRDefault="00BA717C" w:rsidP="00806B74">
            <w:pPr>
              <w:widowControl w:val="0"/>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tc>
        <w:tc>
          <w:tcPr>
            <w:tcW w:w="5245" w:type="dxa"/>
          </w:tcPr>
          <w:p w14:paraId="36699DCE"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0CD7A97A"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6AE7C341" w14:textId="77777777" w:rsidTr="0049377F">
        <w:trPr>
          <w:trHeight w:val="437"/>
        </w:trPr>
        <w:tc>
          <w:tcPr>
            <w:tcW w:w="5240" w:type="dxa"/>
          </w:tcPr>
          <w:p w14:paraId="7373BC05"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5.</w:t>
            </w:r>
            <w:r w:rsidRPr="00030F68">
              <w:rPr>
                <w:rFonts w:asciiTheme="minorHAnsi" w:hAnsiTheme="minorHAnsi" w:cstheme="minorHAnsi"/>
                <w:b/>
                <w:bCs/>
                <w:sz w:val="24"/>
                <w:szCs w:val="24"/>
              </w:rPr>
              <w:t>6.</w:t>
            </w:r>
            <w:r w:rsidRPr="00030F68">
              <w:rPr>
                <w:rFonts w:asciiTheme="minorHAnsi" w:hAnsiTheme="minorHAnsi" w:cstheme="minorHAnsi"/>
                <w:sz w:val="24"/>
                <w:szCs w:val="24"/>
              </w:rPr>
              <w:t xml:space="preserve"> Під час проведення розслідування Комісія встановлює факт наявності чи відсутності зловживання </w:t>
            </w:r>
            <w:r w:rsidRPr="00030F68">
              <w:rPr>
                <w:rFonts w:asciiTheme="minorHAnsi" w:hAnsiTheme="minorHAnsi" w:cstheme="minorHAnsi"/>
                <w:b/>
                <w:bCs/>
                <w:sz w:val="24"/>
                <w:szCs w:val="24"/>
              </w:rPr>
              <w:t>та/або іншого порушення на оптовому енергетичному ринку</w:t>
            </w:r>
            <w:r w:rsidRPr="00030F68">
              <w:rPr>
                <w:rFonts w:asciiTheme="minorHAnsi" w:hAnsiTheme="minorHAnsi" w:cstheme="minorHAnsi"/>
                <w:sz w:val="24"/>
                <w:szCs w:val="24"/>
              </w:rPr>
              <w:t xml:space="preserve">, вид здійсненого зловживання  </w:t>
            </w:r>
            <w:r w:rsidRPr="00030F68">
              <w:rPr>
                <w:rFonts w:asciiTheme="minorHAnsi" w:hAnsiTheme="minorHAnsi" w:cstheme="minorHAnsi"/>
                <w:b/>
                <w:bCs/>
                <w:sz w:val="24"/>
                <w:szCs w:val="24"/>
              </w:rPr>
              <w:t>та/або іншого порушення на оптовому енергетичному ринку</w:t>
            </w:r>
            <w:r w:rsidRPr="00030F68">
              <w:rPr>
                <w:rFonts w:asciiTheme="minorHAnsi" w:hAnsiTheme="minorHAnsi" w:cstheme="minorHAnsi"/>
                <w:sz w:val="24"/>
                <w:szCs w:val="24"/>
              </w:rPr>
              <w:t xml:space="preserve"> на підставі доказів, у тому числі належність до практик, які можуть бути маніпулюванням чи спробою маніпулювання на оптовому енергетичному ринку, затверджених Регулятором на час вчинення зловживання на оптовому енергетичному ринку суб'єктом розслідування.</w:t>
            </w:r>
          </w:p>
        </w:tc>
        <w:tc>
          <w:tcPr>
            <w:tcW w:w="5245" w:type="dxa"/>
          </w:tcPr>
          <w:p w14:paraId="3A00FA7C"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52964BD3"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2048B52B" w14:textId="77777777" w:rsidTr="0049377F">
        <w:trPr>
          <w:trHeight w:val="437"/>
        </w:trPr>
        <w:tc>
          <w:tcPr>
            <w:tcW w:w="5240" w:type="dxa"/>
          </w:tcPr>
          <w:p w14:paraId="583A7A24"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7.1. За результатом проведеного розслідування Комісія відповідно до пункту 3 частини першої статті 202 Закону України "Про Національну комісію, що здійснює державне регулювання у сферах енергетики та комунальних послуг" готує висновок про розслідування за формою, наведеною в додатку 5 до цього Порядку, який підписується головою та членами Комісії. Кожна сторінка висновку про розслідування візується головою Комісії.</w:t>
            </w:r>
          </w:p>
          <w:p w14:paraId="566C95B6"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b/>
                <w:bCs/>
                <w:sz w:val="24"/>
                <w:szCs w:val="24"/>
              </w:rPr>
              <w:t>Висновок про розслідування складається окремо по кожному суб’єкту розслідування.</w:t>
            </w:r>
          </w:p>
        </w:tc>
        <w:tc>
          <w:tcPr>
            <w:tcW w:w="5245" w:type="dxa"/>
          </w:tcPr>
          <w:p w14:paraId="1EB850C5"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1FFF4D64"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5084A347" w14:textId="77777777" w:rsidTr="0049377F">
        <w:trPr>
          <w:trHeight w:val="437"/>
        </w:trPr>
        <w:tc>
          <w:tcPr>
            <w:tcW w:w="5240" w:type="dxa"/>
            <w:tcMar>
              <w:top w:w="0" w:type="dxa"/>
              <w:left w:w="100" w:type="dxa"/>
              <w:bottom w:w="0" w:type="dxa"/>
              <w:right w:w="100" w:type="dxa"/>
            </w:tcMar>
          </w:tcPr>
          <w:p w14:paraId="205B032C"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7.2. З метою ознайомлення суб’єкта розслідування НКРЕКП рекомендованим листом направляє на адресу суб’єкта розслідування, що зазначена в Реєстрі учасників оптового енергетичного ринку/Ліцензійному реєстрі НКРКЕП/Єдиному державному реєстрі юридичних осіб, фізичних осіб-підприємців та громадських формувань, </w:t>
            </w:r>
            <w:r w:rsidRPr="00030F68">
              <w:rPr>
                <w:rFonts w:asciiTheme="minorHAnsi" w:hAnsiTheme="minorHAnsi" w:cstheme="minorHAnsi"/>
                <w:b/>
                <w:bCs/>
                <w:sz w:val="24"/>
                <w:szCs w:val="24"/>
              </w:rPr>
              <w:t>копію висновку</w:t>
            </w:r>
            <w:r w:rsidRPr="00030F68">
              <w:rPr>
                <w:rFonts w:asciiTheme="minorHAnsi" w:hAnsiTheme="minorHAnsi" w:cstheme="minorHAnsi"/>
                <w:sz w:val="24"/>
                <w:szCs w:val="24"/>
              </w:rPr>
              <w:t xml:space="preserve"> про розслідування.</w:t>
            </w:r>
          </w:p>
          <w:p w14:paraId="5E956C93"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w:t>
            </w:r>
          </w:p>
        </w:tc>
        <w:tc>
          <w:tcPr>
            <w:tcW w:w="5245" w:type="dxa"/>
          </w:tcPr>
          <w:p w14:paraId="25732915"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4DFBD0C3"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6BD7DBB4" w14:textId="77777777" w:rsidTr="0049377F">
        <w:trPr>
          <w:trHeight w:val="437"/>
        </w:trPr>
        <w:tc>
          <w:tcPr>
            <w:tcW w:w="5240" w:type="dxa"/>
            <w:tcMar>
              <w:top w:w="0" w:type="dxa"/>
              <w:left w:w="100" w:type="dxa"/>
              <w:bottom w:w="0" w:type="dxa"/>
              <w:right w:w="100" w:type="dxa"/>
            </w:tcMar>
          </w:tcPr>
          <w:p w14:paraId="0B78BDDA"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7.3. Після отримання заперечень від суб’єктів розслідування до висновку про розслідування Комісія відповідно до пункту 5 частини першої статті 20-2 Закону України «Про Національну комісію, що здійснює державне регулювання у сферах енергетики та комунальних послуг» готує </w:t>
            </w:r>
            <w:r w:rsidRPr="00030F68">
              <w:rPr>
                <w:rFonts w:asciiTheme="minorHAnsi" w:hAnsiTheme="minorHAnsi" w:cstheme="minorHAnsi"/>
                <w:b/>
                <w:bCs/>
                <w:sz w:val="24"/>
                <w:szCs w:val="24"/>
              </w:rPr>
              <w:t>окремо</w:t>
            </w:r>
            <w:r w:rsidRPr="00030F68">
              <w:rPr>
                <w:rFonts w:asciiTheme="minorHAnsi" w:hAnsiTheme="minorHAnsi" w:cstheme="minorHAnsi"/>
                <w:sz w:val="24"/>
                <w:szCs w:val="24"/>
              </w:rPr>
              <w:t xml:space="preserve"> </w:t>
            </w:r>
            <w:r w:rsidRPr="00030F68">
              <w:rPr>
                <w:rFonts w:asciiTheme="minorHAnsi" w:hAnsiTheme="minorHAnsi" w:cstheme="minorHAnsi"/>
                <w:b/>
                <w:bCs/>
                <w:sz w:val="24"/>
                <w:szCs w:val="24"/>
              </w:rPr>
              <w:t xml:space="preserve">по кожному суб’єкту розслідування </w:t>
            </w:r>
            <w:r w:rsidRPr="00030F68">
              <w:rPr>
                <w:rFonts w:asciiTheme="minorHAnsi" w:hAnsiTheme="minorHAnsi" w:cstheme="minorHAnsi"/>
                <w:sz w:val="24"/>
                <w:szCs w:val="24"/>
              </w:rPr>
              <w:t>висновок про результати розслідування за формою, наведеною в додатку 3 до цього Порядку.</w:t>
            </w:r>
          </w:p>
        </w:tc>
        <w:tc>
          <w:tcPr>
            <w:tcW w:w="5245" w:type="dxa"/>
          </w:tcPr>
          <w:p w14:paraId="32180C9E"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5FA8DA9E"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0789DABF" w14:textId="77777777" w:rsidTr="0049377F">
        <w:trPr>
          <w:trHeight w:val="437"/>
        </w:trPr>
        <w:tc>
          <w:tcPr>
            <w:tcW w:w="5240" w:type="dxa"/>
            <w:tcMar>
              <w:top w:w="0" w:type="dxa"/>
              <w:left w:w="100" w:type="dxa"/>
              <w:bottom w:w="0" w:type="dxa"/>
              <w:right w:w="100" w:type="dxa"/>
            </w:tcMar>
          </w:tcPr>
          <w:p w14:paraId="53146F57" w14:textId="77777777" w:rsidR="007C356C" w:rsidRPr="00030F68" w:rsidRDefault="00BA717C" w:rsidP="00806B74">
            <w:pPr>
              <w:widowControl w:val="0"/>
              <w:shd w:val="clear" w:color="auto" w:fill="FFFFFF"/>
              <w:ind w:firstLine="284"/>
              <w:jc w:val="both"/>
              <w:rPr>
                <w:rFonts w:asciiTheme="minorHAnsi" w:hAnsiTheme="minorHAnsi" w:cstheme="minorHAnsi"/>
                <w:sz w:val="24"/>
                <w:szCs w:val="24"/>
              </w:rPr>
            </w:pPr>
            <w:r w:rsidRPr="00030F68">
              <w:rPr>
                <w:rFonts w:asciiTheme="minorHAnsi" w:hAnsiTheme="minorHAnsi" w:cstheme="minorHAnsi"/>
                <w:sz w:val="24"/>
                <w:szCs w:val="24"/>
              </w:rPr>
              <w:t>9.1. За результатами розслідування з урахуванням висновку про результати розслідування НКРЕКП приймає постанову про:</w:t>
            </w:r>
          </w:p>
          <w:p w14:paraId="52004C9F" w14:textId="77777777" w:rsidR="007C356C" w:rsidRPr="00030F68" w:rsidRDefault="00BA717C" w:rsidP="00806B74">
            <w:pPr>
              <w:widowControl w:val="0"/>
              <w:shd w:val="clear" w:color="auto" w:fill="FFFFFF"/>
              <w:ind w:firstLine="284"/>
              <w:jc w:val="both"/>
              <w:rPr>
                <w:rFonts w:asciiTheme="minorHAnsi" w:eastAsia="Arial" w:hAnsiTheme="minorHAnsi" w:cstheme="minorHAnsi"/>
                <w:sz w:val="24"/>
                <w:szCs w:val="24"/>
              </w:rPr>
            </w:pPr>
            <w:r w:rsidRPr="00030F68">
              <w:rPr>
                <w:rFonts w:asciiTheme="minorHAnsi" w:eastAsia="Arial" w:hAnsiTheme="minorHAnsi" w:cstheme="minorHAnsi"/>
                <w:sz w:val="24"/>
                <w:szCs w:val="24"/>
              </w:rPr>
              <w:t>…</w:t>
            </w:r>
          </w:p>
          <w:p w14:paraId="3AA9E605" w14:textId="472D61C1" w:rsidR="007C356C" w:rsidRPr="00030F68" w:rsidRDefault="00BA717C" w:rsidP="00806B74">
            <w:pPr>
              <w:widowControl w:val="0"/>
              <w:shd w:val="clear" w:color="auto" w:fill="FFFFFF"/>
              <w:ind w:firstLine="284"/>
              <w:jc w:val="both"/>
              <w:rPr>
                <w:rFonts w:asciiTheme="minorHAnsi" w:hAnsiTheme="minorHAnsi" w:cstheme="minorHAnsi"/>
                <w:b/>
                <w:bCs/>
                <w:sz w:val="24"/>
                <w:szCs w:val="24"/>
              </w:rPr>
            </w:pPr>
            <w:r w:rsidRPr="00030F68">
              <w:rPr>
                <w:rFonts w:asciiTheme="minorHAnsi" w:hAnsiTheme="minorHAnsi" w:cstheme="minorHAnsi"/>
                <w:sz w:val="24"/>
                <w:szCs w:val="24"/>
              </w:rPr>
              <w:t>Постанова НКРЕКП за результатами розслідування</w:t>
            </w:r>
            <w:r w:rsidRPr="00030F68">
              <w:rPr>
                <w:rFonts w:asciiTheme="minorHAnsi" w:hAnsiTheme="minorHAnsi" w:cstheme="minorHAnsi"/>
                <w:b/>
                <w:bCs/>
                <w:sz w:val="24"/>
                <w:szCs w:val="24"/>
              </w:rPr>
              <w:t xml:space="preserve"> приймається окремо по кожному суб’єкту розслідування та </w:t>
            </w:r>
            <w:r w:rsidRPr="00030F68">
              <w:rPr>
                <w:rFonts w:asciiTheme="minorHAnsi" w:hAnsiTheme="minorHAnsi" w:cstheme="minorHAnsi"/>
                <w:sz w:val="24"/>
                <w:szCs w:val="24"/>
              </w:rPr>
              <w:t>може містити декілька рішень, що передбачені підпунктами цього пункту.</w:t>
            </w:r>
            <w:r w:rsidRPr="00030F68">
              <w:rPr>
                <w:rFonts w:asciiTheme="minorHAnsi" w:hAnsiTheme="minorHAnsi" w:cstheme="minorHAnsi"/>
                <w:b/>
                <w:bCs/>
                <w:sz w:val="24"/>
                <w:szCs w:val="24"/>
              </w:rPr>
              <w:t xml:space="preserve"> </w:t>
            </w:r>
          </w:p>
        </w:tc>
        <w:tc>
          <w:tcPr>
            <w:tcW w:w="5245" w:type="dxa"/>
          </w:tcPr>
          <w:p w14:paraId="22EA17EC"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09A484DD" w14:textId="77777777" w:rsidR="007C356C" w:rsidRPr="00030F68" w:rsidRDefault="007C356C" w:rsidP="00806B74">
            <w:pPr>
              <w:widowControl w:val="0"/>
              <w:ind w:firstLine="284"/>
              <w:jc w:val="both"/>
              <w:rPr>
                <w:rFonts w:asciiTheme="minorHAnsi" w:hAnsiTheme="minorHAnsi" w:cstheme="minorHAnsi"/>
                <w:sz w:val="24"/>
                <w:szCs w:val="24"/>
              </w:rPr>
            </w:pPr>
          </w:p>
        </w:tc>
      </w:tr>
      <w:tr w:rsidR="007C356C" w:rsidRPr="00030F68" w14:paraId="22866C56" w14:textId="77777777" w:rsidTr="0049377F">
        <w:trPr>
          <w:trHeight w:val="437"/>
        </w:trPr>
        <w:tc>
          <w:tcPr>
            <w:tcW w:w="5240" w:type="dxa"/>
            <w:tcMar>
              <w:top w:w="0" w:type="dxa"/>
              <w:left w:w="100" w:type="dxa"/>
              <w:bottom w:w="0" w:type="dxa"/>
              <w:right w:w="100" w:type="dxa"/>
            </w:tcMar>
          </w:tcPr>
          <w:p w14:paraId="3B79E6D1" w14:textId="77777777" w:rsidR="006B5FD2" w:rsidRPr="00030F68" w:rsidRDefault="006B5FD2" w:rsidP="00806B74">
            <w:pPr>
              <w:widowControl w:val="0"/>
              <w:ind w:left="2723"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Додаток 1</w:t>
            </w:r>
          </w:p>
          <w:p w14:paraId="4E98C561" w14:textId="77777777" w:rsidR="006B5FD2" w:rsidRPr="00030F68" w:rsidRDefault="006B5FD2" w:rsidP="00806B74">
            <w:pPr>
              <w:widowControl w:val="0"/>
              <w:ind w:left="2723"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 xml:space="preserve"> до Порядку розслідування зловживань та інших порушень на оптовому енергетичному ринку</w:t>
            </w:r>
          </w:p>
          <w:p w14:paraId="658BB3B4" w14:textId="77777777" w:rsidR="006B5FD2" w:rsidRPr="00030F68" w:rsidRDefault="006B5FD2" w:rsidP="00806B74">
            <w:pPr>
              <w:widowControl w:val="0"/>
              <w:shd w:val="clear" w:color="auto" w:fill="FFFFFF"/>
              <w:ind w:firstLine="284"/>
              <w:jc w:val="center"/>
              <w:rPr>
                <w:rFonts w:asciiTheme="minorHAnsi" w:hAnsiTheme="minorHAnsi" w:cstheme="minorHAnsi"/>
                <w:sz w:val="24"/>
                <w:szCs w:val="24"/>
              </w:rPr>
            </w:pPr>
          </w:p>
          <w:p w14:paraId="70829B5D" w14:textId="252B7D78" w:rsidR="007C356C" w:rsidRPr="00030F68" w:rsidRDefault="00BA717C" w:rsidP="00806B74">
            <w:pPr>
              <w:widowControl w:val="0"/>
              <w:shd w:val="clear" w:color="auto" w:fill="FFFFFF"/>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Повідомлення (заява) про можливе зловживання </w:t>
            </w:r>
            <w:r w:rsidRPr="00030F68">
              <w:rPr>
                <w:rFonts w:asciiTheme="minorHAnsi" w:hAnsiTheme="minorHAnsi" w:cstheme="minorHAnsi"/>
                <w:b/>
                <w:bCs/>
                <w:sz w:val="24"/>
                <w:szCs w:val="24"/>
              </w:rPr>
              <w:t>та інші порушення</w:t>
            </w:r>
            <w:r w:rsidRPr="00030F68">
              <w:rPr>
                <w:rFonts w:asciiTheme="minorHAnsi" w:hAnsiTheme="minorHAnsi" w:cstheme="minorHAnsi"/>
                <w:sz w:val="24"/>
                <w:szCs w:val="24"/>
              </w:rPr>
              <w:t xml:space="preserve"> на оптовому енергетичному ринку</w:t>
            </w:r>
          </w:p>
        </w:tc>
        <w:tc>
          <w:tcPr>
            <w:tcW w:w="5245" w:type="dxa"/>
          </w:tcPr>
          <w:p w14:paraId="5D8F292F" w14:textId="77777777" w:rsidR="007C356C" w:rsidRPr="00030F68" w:rsidRDefault="007C356C" w:rsidP="00806B74">
            <w:pPr>
              <w:ind w:firstLine="284"/>
              <w:jc w:val="center"/>
              <w:rPr>
                <w:rFonts w:asciiTheme="minorHAnsi" w:hAnsiTheme="minorHAnsi" w:cstheme="minorHAnsi"/>
                <w:b/>
                <w:bCs/>
                <w:sz w:val="24"/>
                <w:szCs w:val="24"/>
              </w:rPr>
            </w:pPr>
          </w:p>
        </w:tc>
        <w:tc>
          <w:tcPr>
            <w:tcW w:w="5103" w:type="dxa"/>
          </w:tcPr>
          <w:p w14:paraId="582BC737" w14:textId="77777777" w:rsidR="007C356C" w:rsidRPr="00030F68" w:rsidRDefault="007C356C" w:rsidP="00806B74">
            <w:pPr>
              <w:widowControl w:val="0"/>
              <w:ind w:firstLine="284"/>
              <w:jc w:val="both"/>
              <w:rPr>
                <w:rFonts w:asciiTheme="minorHAnsi" w:hAnsiTheme="minorHAnsi" w:cstheme="minorHAnsi"/>
                <w:sz w:val="24"/>
                <w:szCs w:val="24"/>
              </w:rPr>
            </w:pPr>
          </w:p>
        </w:tc>
      </w:tr>
      <w:tr w:rsidR="002042F5" w:rsidRPr="00030F68" w14:paraId="78734A1E" w14:textId="77777777" w:rsidTr="0049377F">
        <w:trPr>
          <w:trHeight w:val="437"/>
        </w:trPr>
        <w:tc>
          <w:tcPr>
            <w:tcW w:w="5240" w:type="dxa"/>
            <w:tcMar>
              <w:top w:w="0" w:type="dxa"/>
              <w:left w:w="100" w:type="dxa"/>
              <w:bottom w:w="0" w:type="dxa"/>
              <w:right w:w="100" w:type="dxa"/>
            </w:tcMar>
          </w:tcPr>
          <w:p w14:paraId="5138195F" w14:textId="77777777" w:rsidR="00FE16B7" w:rsidRPr="00030F68" w:rsidRDefault="00FE16B7" w:rsidP="00806B74">
            <w:pPr>
              <w:ind w:left="2723"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Додаток 3</w:t>
            </w:r>
          </w:p>
          <w:p w14:paraId="7032358A" w14:textId="77777777" w:rsidR="00FE16B7" w:rsidRPr="00030F68" w:rsidRDefault="00FE16B7" w:rsidP="00806B74">
            <w:pPr>
              <w:ind w:left="2723"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 xml:space="preserve">до Порядку розслідування зловживань та інших порушень на оптовому </w:t>
            </w:r>
          </w:p>
          <w:p w14:paraId="02AE3C1A" w14:textId="513CDBC7" w:rsidR="00FE16B7" w:rsidRPr="00030F68" w:rsidRDefault="00FE16B7" w:rsidP="00806B74">
            <w:pPr>
              <w:widowControl w:val="0"/>
              <w:ind w:left="2723" w:firstLine="284"/>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lang w:eastAsia="ru-RU"/>
              </w:rPr>
              <w:t>енергетичному ринку</w:t>
            </w:r>
          </w:p>
          <w:p w14:paraId="08867DDE" w14:textId="77777777" w:rsidR="00DB6293" w:rsidRPr="00030F68" w:rsidRDefault="00DB6293" w:rsidP="00806B74">
            <w:pPr>
              <w:widowControl w:val="0"/>
              <w:ind w:left="30" w:firstLine="284"/>
              <w:jc w:val="center"/>
              <w:rPr>
                <w:rFonts w:asciiTheme="minorHAnsi" w:hAnsiTheme="minorHAnsi" w:cstheme="minorHAnsi"/>
                <w:color w:val="000000" w:themeColor="text1"/>
                <w:sz w:val="24"/>
                <w:szCs w:val="24"/>
                <w:lang w:val="en-US"/>
              </w:rPr>
            </w:pPr>
          </w:p>
          <w:p w14:paraId="1374EEE4" w14:textId="4E663088" w:rsidR="00FE16B7" w:rsidRPr="00030F68" w:rsidRDefault="00FE16B7" w:rsidP="00806B74">
            <w:pPr>
              <w:widowControl w:val="0"/>
              <w:ind w:left="30" w:firstLine="284"/>
              <w:jc w:val="center"/>
              <w:rPr>
                <w:rFonts w:asciiTheme="minorHAnsi" w:hAnsiTheme="minorHAnsi" w:cstheme="minorHAnsi"/>
                <w:color w:val="000000" w:themeColor="text1"/>
                <w:sz w:val="24"/>
                <w:szCs w:val="24"/>
              </w:rPr>
            </w:pPr>
            <w:r w:rsidRPr="00030F68">
              <w:rPr>
                <w:rFonts w:asciiTheme="minorHAnsi" w:hAnsiTheme="minorHAnsi" w:cstheme="minorHAnsi"/>
                <w:noProof/>
                <w:sz w:val="24"/>
                <w:szCs w:val="24"/>
              </w:rPr>
              <w:drawing>
                <wp:inline distT="114300" distB="114300" distL="114300" distR="114300" wp14:anchorId="42445894" wp14:editId="5306FEB4">
                  <wp:extent cx="336550" cy="453951"/>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336550" cy="453951"/>
                          </a:xfrm>
                          <a:prstGeom prst="rect">
                            <a:avLst/>
                          </a:prstGeom>
                          <a:ln/>
                        </pic:spPr>
                      </pic:pic>
                    </a:graphicData>
                  </a:graphic>
                </wp:inline>
              </w:drawing>
            </w:r>
          </w:p>
          <w:p w14:paraId="0AA48756" w14:textId="77777777" w:rsidR="00FE16B7" w:rsidRPr="00030F68" w:rsidRDefault="00FE16B7" w:rsidP="00806B74">
            <w:pPr>
              <w:ind w:firstLine="284"/>
              <w:jc w:val="center"/>
              <w:rPr>
                <w:rFonts w:asciiTheme="minorHAnsi" w:hAnsiTheme="minorHAnsi" w:cstheme="minorHAnsi"/>
                <w:b/>
                <w:bCs/>
                <w:strike/>
                <w:sz w:val="24"/>
                <w:szCs w:val="24"/>
              </w:rPr>
            </w:pPr>
            <w:r w:rsidRPr="00030F68">
              <w:rPr>
                <w:rFonts w:asciiTheme="minorHAnsi" w:hAnsiTheme="minorHAnsi" w:cstheme="minorHAnsi"/>
                <w:b/>
                <w:bCs/>
                <w:strike/>
                <w:sz w:val="24"/>
                <w:szCs w:val="24"/>
              </w:rPr>
              <w:t>УКРАЇНА</w:t>
            </w:r>
          </w:p>
          <w:p w14:paraId="64E8ACA8" w14:textId="77777777" w:rsidR="00FE16B7" w:rsidRPr="00030F68" w:rsidRDefault="00FE16B7"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НАЦІОНАЛЬНА КОМІСІЯ, ЩО ЗДІЙСНЮЄ</w:t>
            </w:r>
            <w:r w:rsidRPr="00030F68">
              <w:rPr>
                <w:rFonts w:asciiTheme="minorHAnsi" w:hAnsiTheme="minorHAnsi" w:cstheme="minorHAnsi"/>
                <w:b/>
                <w:bCs/>
                <w:sz w:val="24"/>
                <w:szCs w:val="24"/>
              </w:rPr>
              <w:br/>
              <w:t xml:space="preserve"> ДЕРЖАВНЕ РЕГУЛЮВАННЯ У СФЕРАХ ЕНЕРГЕТИКИ</w:t>
            </w:r>
          </w:p>
          <w:p w14:paraId="4D348EA2" w14:textId="77777777" w:rsidR="00FE16B7" w:rsidRPr="00030F68" w:rsidRDefault="00FE16B7"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ТА КОМУНАЛЬНИХ ПОСЛУГ</w:t>
            </w:r>
          </w:p>
          <w:p w14:paraId="7450C260" w14:textId="44CB08A9" w:rsidR="00FE16B7" w:rsidRPr="00030F68" w:rsidRDefault="00FE16B7"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(НКРЕКП)</w:t>
            </w:r>
          </w:p>
          <w:p w14:paraId="3C1805A6" w14:textId="77777777" w:rsidR="00A37E73" w:rsidRPr="00030F68" w:rsidRDefault="00A37E73" w:rsidP="00806B74">
            <w:pPr>
              <w:ind w:firstLine="284"/>
              <w:jc w:val="center"/>
              <w:rPr>
                <w:rFonts w:asciiTheme="minorHAnsi" w:hAnsiTheme="minorHAnsi" w:cstheme="minorHAnsi"/>
                <w:b/>
                <w:bCs/>
                <w:sz w:val="24"/>
                <w:szCs w:val="24"/>
              </w:rPr>
            </w:pPr>
          </w:p>
          <w:p w14:paraId="360C31F1" w14:textId="6DAFD2D1" w:rsidR="00FE16B7" w:rsidRPr="00030F68" w:rsidRDefault="008C6BD0" w:rsidP="00806B74">
            <w:pPr>
              <w:widowControl w:val="0"/>
              <w:ind w:left="30" w:firstLine="284"/>
              <w:jc w:val="center"/>
              <w:rPr>
                <w:rFonts w:asciiTheme="minorHAnsi" w:hAnsiTheme="minorHAnsi" w:cstheme="minorHAnsi"/>
                <w:color w:val="000000" w:themeColor="text1"/>
                <w:sz w:val="24"/>
                <w:szCs w:val="24"/>
                <w:lang w:val="ru-RU"/>
              </w:rPr>
            </w:pPr>
            <w:r w:rsidRPr="00030F68">
              <w:rPr>
                <w:rFonts w:asciiTheme="minorHAnsi" w:hAnsiTheme="minorHAnsi" w:cstheme="minorHAnsi"/>
                <w:color w:val="000000" w:themeColor="text1"/>
                <w:sz w:val="24"/>
                <w:szCs w:val="24"/>
                <w:lang w:val="ru-RU"/>
              </w:rPr>
              <w:t>_________________________________________________</w:t>
            </w:r>
          </w:p>
          <w:p w14:paraId="428D0EF7" w14:textId="77777777" w:rsidR="00762000" w:rsidRPr="00030F68" w:rsidRDefault="00762000" w:rsidP="00806B74">
            <w:pPr>
              <w:ind w:firstLine="284"/>
              <w:jc w:val="center"/>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(місцезнаходження НКРЕКП)</w:t>
            </w:r>
          </w:p>
          <w:p w14:paraId="3883F30C" w14:textId="77777777" w:rsidR="00762000" w:rsidRPr="00030F68" w:rsidRDefault="00762000" w:rsidP="00806B74">
            <w:pPr>
              <w:ind w:firstLine="284"/>
              <w:jc w:val="center"/>
              <w:rPr>
                <w:rFonts w:asciiTheme="minorHAnsi" w:hAnsiTheme="minorHAnsi" w:cstheme="minorHAnsi"/>
                <w:color w:val="000000" w:themeColor="text1"/>
                <w:sz w:val="24"/>
                <w:szCs w:val="24"/>
                <w:lang w:val="ru-RU"/>
              </w:rPr>
            </w:pPr>
            <w:r w:rsidRPr="00030F68">
              <w:rPr>
                <w:rFonts w:asciiTheme="minorHAnsi" w:hAnsiTheme="minorHAnsi" w:cstheme="minorHAnsi"/>
                <w:color w:val="000000" w:themeColor="text1"/>
                <w:sz w:val="24"/>
                <w:szCs w:val="24"/>
              </w:rPr>
              <w:t>_____</w:t>
            </w:r>
            <w:r w:rsidRPr="00030F68">
              <w:rPr>
                <w:rFonts w:asciiTheme="minorHAnsi" w:hAnsiTheme="minorHAnsi" w:cstheme="minorHAnsi"/>
                <w:color w:val="000000" w:themeColor="text1"/>
                <w:sz w:val="24"/>
                <w:szCs w:val="24"/>
                <w:lang w:val="ru-RU"/>
              </w:rPr>
              <w:t>________________</w:t>
            </w:r>
            <w:r w:rsidRPr="00030F68">
              <w:rPr>
                <w:rFonts w:asciiTheme="minorHAnsi" w:hAnsiTheme="minorHAnsi" w:cstheme="minorHAnsi"/>
                <w:color w:val="000000" w:themeColor="text1"/>
                <w:sz w:val="24"/>
                <w:szCs w:val="24"/>
              </w:rPr>
              <w:t>__________________</w:t>
            </w:r>
            <w:r w:rsidRPr="00030F68">
              <w:rPr>
                <w:rFonts w:asciiTheme="minorHAnsi" w:hAnsiTheme="minorHAnsi" w:cstheme="minorHAnsi"/>
                <w:color w:val="000000" w:themeColor="text1"/>
                <w:sz w:val="24"/>
                <w:szCs w:val="24"/>
              </w:rPr>
              <w:br/>
              <w:t>(номер телефону та адреса електронної пошти)</w:t>
            </w:r>
          </w:p>
          <w:p w14:paraId="25264116" w14:textId="77777777" w:rsidR="008C6BD0" w:rsidRPr="00030F68" w:rsidRDefault="008C6BD0" w:rsidP="00806B74">
            <w:pPr>
              <w:ind w:firstLine="284"/>
              <w:jc w:val="center"/>
              <w:rPr>
                <w:rFonts w:asciiTheme="minorHAnsi" w:hAnsiTheme="minorHAnsi" w:cstheme="minorHAnsi"/>
                <w:color w:val="000000" w:themeColor="text1"/>
                <w:sz w:val="24"/>
                <w:szCs w:val="24"/>
                <w:lang w:val="ru-RU"/>
              </w:rPr>
            </w:pPr>
          </w:p>
          <w:p w14:paraId="390FDA9E" w14:textId="26197853" w:rsidR="00762000" w:rsidRPr="00030F68" w:rsidRDefault="00762000"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ПОГОДЖЕНО</w:t>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lang w:val="uk-UA"/>
              </w:rPr>
              <w:t xml:space="preserve">                        </w:t>
            </w:r>
            <w:r w:rsidR="00203276" w:rsidRPr="00030F68">
              <w:rPr>
                <w:rFonts w:asciiTheme="minorHAnsi" w:hAnsiTheme="minorHAnsi" w:cstheme="minorHAnsi"/>
                <w:color w:val="000000" w:themeColor="text1"/>
                <w:sz w:val="24"/>
                <w:szCs w:val="24"/>
                <w:lang w:val="uk-UA"/>
              </w:rPr>
              <w:t xml:space="preserve">        </w:t>
            </w:r>
            <w:proofErr w:type="spellStart"/>
            <w:r w:rsidRPr="00030F68">
              <w:rPr>
                <w:rFonts w:asciiTheme="minorHAnsi" w:hAnsiTheme="minorHAnsi" w:cstheme="minorHAnsi"/>
                <w:color w:val="000000" w:themeColor="text1"/>
                <w:sz w:val="24"/>
                <w:szCs w:val="24"/>
              </w:rPr>
              <w:t>ПОГОДЖЕНО</w:t>
            </w:r>
            <w:proofErr w:type="spellEnd"/>
          </w:p>
          <w:p w14:paraId="3042AF46" w14:textId="6FB38E47" w:rsidR="00762000" w:rsidRPr="00030F68" w:rsidRDefault="00762000"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Керівник СП НКРЕКП</w:t>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lang w:val="uk-UA"/>
              </w:rPr>
              <w:t xml:space="preserve">      </w:t>
            </w:r>
            <w:r w:rsidR="00203276" w:rsidRPr="00030F68">
              <w:rPr>
                <w:rFonts w:asciiTheme="minorHAnsi" w:hAnsiTheme="minorHAnsi" w:cstheme="minorHAnsi"/>
                <w:color w:val="000000" w:themeColor="text1"/>
                <w:sz w:val="24"/>
                <w:szCs w:val="24"/>
                <w:lang w:val="uk-UA"/>
              </w:rPr>
              <w:t xml:space="preserve">        </w:t>
            </w:r>
            <w:r w:rsidRPr="00030F68">
              <w:rPr>
                <w:rFonts w:asciiTheme="minorHAnsi" w:hAnsiTheme="minorHAnsi" w:cstheme="minorHAnsi"/>
                <w:color w:val="000000" w:themeColor="text1"/>
                <w:sz w:val="24"/>
                <w:szCs w:val="24"/>
                <w:lang w:val="uk-UA"/>
              </w:rPr>
              <w:t xml:space="preserve">  </w:t>
            </w:r>
            <w:r w:rsidRPr="00030F68">
              <w:rPr>
                <w:rFonts w:asciiTheme="minorHAnsi" w:hAnsiTheme="minorHAnsi" w:cstheme="minorHAnsi"/>
                <w:color w:val="000000" w:themeColor="text1"/>
                <w:sz w:val="24"/>
                <w:szCs w:val="24"/>
              </w:rPr>
              <w:t xml:space="preserve">член НКРЕКП* </w:t>
            </w:r>
          </w:p>
          <w:p w14:paraId="5B9CC0AA" w14:textId="77777777" w:rsidR="00A37E73" w:rsidRPr="00030F68" w:rsidRDefault="00A37E73" w:rsidP="00806B74">
            <w:pPr>
              <w:ind w:firstLine="284"/>
              <w:jc w:val="both"/>
              <w:rPr>
                <w:rFonts w:asciiTheme="minorHAnsi" w:hAnsiTheme="minorHAnsi" w:cstheme="minorHAnsi"/>
                <w:color w:val="000000" w:themeColor="text1"/>
                <w:sz w:val="24"/>
                <w:szCs w:val="24"/>
              </w:rPr>
            </w:pPr>
          </w:p>
          <w:p w14:paraId="094ADC09" w14:textId="6C56DE58" w:rsidR="00762000" w:rsidRPr="00030F68" w:rsidRDefault="00762000"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___________________</w:t>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rPr>
              <w:tab/>
            </w:r>
            <w:r w:rsidR="00203276" w:rsidRPr="00030F68">
              <w:rPr>
                <w:rFonts w:asciiTheme="minorHAnsi" w:hAnsiTheme="minorHAnsi" w:cstheme="minorHAnsi"/>
                <w:color w:val="000000" w:themeColor="text1"/>
                <w:sz w:val="24"/>
                <w:szCs w:val="24"/>
                <w:lang w:val="uk-UA"/>
              </w:rPr>
              <w:t xml:space="preserve">         </w:t>
            </w:r>
            <w:r w:rsidRPr="00030F68">
              <w:rPr>
                <w:rFonts w:asciiTheme="minorHAnsi" w:hAnsiTheme="minorHAnsi" w:cstheme="minorHAnsi"/>
                <w:color w:val="000000" w:themeColor="text1"/>
                <w:sz w:val="24"/>
                <w:szCs w:val="24"/>
              </w:rPr>
              <w:t>____________</w:t>
            </w:r>
            <w:r w:rsidRPr="00030F68">
              <w:rPr>
                <w:rFonts w:asciiTheme="minorHAnsi" w:hAnsiTheme="minorHAnsi" w:cstheme="minorHAnsi"/>
                <w:color w:val="000000" w:themeColor="text1"/>
                <w:sz w:val="24"/>
                <w:szCs w:val="24"/>
                <w:lang w:val="ru-RU"/>
              </w:rPr>
              <w:t>_______</w:t>
            </w:r>
            <w:r w:rsidRPr="00030F68">
              <w:rPr>
                <w:rFonts w:asciiTheme="minorHAnsi" w:hAnsiTheme="minorHAnsi" w:cstheme="minorHAnsi"/>
                <w:color w:val="000000" w:themeColor="text1"/>
                <w:sz w:val="24"/>
                <w:szCs w:val="24"/>
              </w:rPr>
              <w:t>_____</w:t>
            </w:r>
          </w:p>
          <w:p w14:paraId="17E80350" w14:textId="6695AA5D" w:rsidR="00762000" w:rsidRPr="00030F68" w:rsidRDefault="00762000"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 xml:space="preserve"> (власне ім’я та прізвище)                    </w:t>
            </w:r>
            <w:r w:rsidR="00203276" w:rsidRPr="00030F68">
              <w:rPr>
                <w:rFonts w:asciiTheme="minorHAnsi" w:hAnsiTheme="minorHAnsi" w:cstheme="minorHAnsi"/>
                <w:color w:val="000000" w:themeColor="text1"/>
                <w:sz w:val="24"/>
                <w:szCs w:val="24"/>
                <w:lang w:val="uk-UA"/>
              </w:rPr>
              <w:t xml:space="preserve">          </w:t>
            </w:r>
            <w:r w:rsidRPr="00030F68">
              <w:rPr>
                <w:rFonts w:asciiTheme="minorHAnsi" w:hAnsiTheme="minorHAnsi" w:cstheme="minorHAnsi"/>
                <w:color w:val="000000" w:themeColor="text1"/>
                <w:sz w:val="24"/>
                <w:szCs w:val="24"/>
                <w:lang w:val="ru-RU"/>
              </w:rPr>
              <w:t xml:space="preserve">  </w:t>
            </w:r>
            <w:r w:rsidRPr="00030F68">
              <w:rPr>
                <w:rFonts w:asciiTheme="minorHAnsi" w:hAnsiTheme="minorHAnsi" w:cstheme="minorHAnsi"/>
                <w:color w:val="000000" w:themeColor="text1"/>
                <w:sz w:val="24"/>
                <w:szCs w:val="24"/>
              </w:rPr>
              <w:t xml:space="preserve"> (власне ім’я та прізвище)                                                                                            </w:t>
            </w:r>
          </w:p>
          <w:p w14:paraId="3AD3D6D3" w14:textId="77777777" w:rsidR="00762000" w:rsidRPr="00030F68" w:rsidRDefault="00762000" w:rsidP="00806B74">
            <w:pPr>
              <w:ind w:firstLine="284"/>
              <w:jc w:val="center"/>
              <w:rPr>
                <w:rFonts w:asciiTheme="minorHAnsi" w:hAnsiTheme="minorHAnsi" w:cstheme="minorHAnsi"/>
                <w:b/>
                <w:color w:val="000000" w:themeColor="text1"/>
                <w:sz w:val="24"/>
                <w:szCs w:val="24"/>
              </w:rPr>
            </w:pPr>
          </w:p>
          <w:p w14:paraId="6BE5306B" w14:textId="77777777" w:rsidR="00762000" w:rsidRPr="00030F68" w:rsidRDefault="00762000" w:rsidP="00806B74">
            <w:pPr>
              <w:ind w:firstLine="284"/>
              <w:jc w:val="center"/>
              <w:rPr>
                <w:rFonts w:asciiTheme="minorHAnsi" w:hAnsiTheme="minorHAnsi" w:cstheme="minorHAnsi"/>
                <w:b/>
                <w:color w:val="000000" w:themeColor="text1"/>
                <w:sz w:val="24"/>
                <w:szCs w:val="24"/>
              </w:rPr>
            </w:pPr>
            <w:r w:rsidRPr="00030F68">
              <w:rPr>
                <w:rFonts w:asciiTheme="minorHAnsi" w:hAnsiTheme="minorHAnsi" w:cstheme="minorHAnsi"/>
                <w:b/>
                <w:color w:val="000000" w:themeColor="text1"/>
                <w:sz w:val="24"/>
                <w:szCs w:val="24"/>
              </w:rPr>
              <w:t>ВИСНОВОК</w:t>
            </w:r>
          </w:p>
          <w:p w14:paraId="527F7BEB" w14:textId="6467A1DF" w:rsidR="00762000" w:rsidRPr="00030F68" w:rsidRDefault="00762000" w:rsidP="00806B74">
            <w:pPr>
              <w:ind w:firstLine="284"/>
              <w:jc w:val="center"/>
              <w:rPr>
                <w:rFonts w:asciiTheme="minorHAnsi" w:hAnsiTheme="minorHAnsi" w:cstheme="minorHAnsi"/>
                <w:b/>
                <w:color w:val="000000" w:themeColor="text1"/>
                <w:sz w:val="24"/>
                <w:szCs w:val="24"/>
              </w:rPr>
            </w:pPr>
            <w:r w:rsidRPr="00030F68">
              <w:rPr>
                <w:rFonts w:asciiTheme="minorHAnsi" w:hAnsiTheme="minorHAnsi" w:cstheme="minorHAnsi"/>
                <w:b/>
                <w:color w:val="000000" w:themeColor="text1"/>
                <w:sz w:val="24"/>
                <w:szCs w:val="24"/>
              </w:rPr>
              <w:t xml:space="preserve">про результати розслідування </w:t>
            </w:r>
          </w:p>
          <w:p w14:paraId="76B9C25F" w14:textId="77777777" w:rsidR="00762000" w:rsidRPr="00030F68" w:rsidRDefault="00762000" w:rsidP="00806B74">
            <w:pPr>
              <w:ind w:firstLine="284"/>
              <w:jc w:val="center"/>
              <w:rPr>
                <w:rFonts w:asciiTheme="minorHAnsi" w:hAnsiTheme="minorHAnsi" w:cstheme="minorHAnsi"/>
                <w:bCs/>
                <w:color w:val="000000" w:themeColor="text1"/>
                <w:sz w:val="24"/>
                <w:szCs w:val="24"/>
              </w:rPr>
            </w:pPr>
          </w:p>
          <w:p w14:paraId="08170590" w14:textId="77777777" w:rsidR="00067FE5" w:rsidRPr="00030F68" w:rsidRDefault="00067FE5" w:rsidP="00806B74">
            <w:pPr>
              <w:keepNext/>
              <w:keepLines/>
              <w:ind w:firstLine="284"/>
              <w:rPr>
                <w:rFonts w:asciiTheme="minorHAnsi" w:hAnsiTheme="minorHAnsi" w:cstheme="minorHAnsi"/>
                <w:color w:val="000000" w:themeColor="text1"/>
                <w:sz w:val="24"/>
                <w:szCs w:val="24"/>
                <w:lang w:val="ru-RU"/>
              </w:rPr>
            </w:pPr>
            <w:r w:rsidRPr="00030F68">
              <w:rPr>
                <w:rFonts w:asciiTheme="minorHAnsi" w:hAnsiTheme="minorHAnsi" w:cstheme="minorHAnsi"/>
                <w:color w:val="000000" w:themeColor="text1"/>
                <w:sz w:val="24"/>
                <w:szCs w:val="24"/>
              </w:rPr>
              <w:t xml:space="preserve">від ________________________ </w:t>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rPr>
              <w:tab/>
            </w:r>
            <w:r w:rsidRPr="00030F68">
              <w:rPr>
                <w:rFonts w:asciiTheme="minorHAnsi" w:hAnsiTheme="minorHAnsi" w:cstheme="minorHAnsi"/>
                <w:color w:val="000000" w:themeColor="text1"/>
                <w:sz w:val="24"/>
                <w:szCs w:val="24"/>
              </w:rPr>
              <w:tab/>
              <w:t xml:space="preserve">№ </w:t>
            </w:r>
            <w:r w:rsidRPr="00030F68">
              <w:rPr>
                <w:rFonts w:ascii="Segoe UI Emoji" w:hAnsi="Segoe UI Emoji" w:cs="Segoe UI Emoji"/>
                <w:color w:val="000000" w:themeColor="text1"/>
                <w:sz w:val="24"/>
                <w:szCs w:val="24"/>
              </w:rPr>
              <w:t>⬜⬜⬜⬜⬜⬜⬜⬜⬜⬜</w:t>
            </w:r>
            <w:r w:rsidRPr="00030F68">
              <w:rPr>
                <w:rFonts w:asciiTheme="minorHAnsi" w:hAnsiTheme="minorHAnsi" w:cstheme="minorHAnsi"/>
                <w:color w:val="000000" w:themeColor="text1"/>
                <w:sz w:val="24"/>
                <w:szCs w:val="24"/>
              </w:rPr>
              <w:br/>
              <w:t xml:space="preserve">           (дата складення висновку)</w:t>
            </w:r>
          </w:p>
          <w:p w14:paraId="6C1C7B12" w14:textId="77777777" w:rsidR="00400EFD" w:rsidRPr="00030F68" w:rsidRDefault="00400EFD" w:rsidP="00806B74">
            <w:pPr>
              <w:keepNext/>
              <w:keepLines/>
              <w:ind w:firstLine="284"/>
              <w:rPr>
                <w:rFonts w:asciiTheme="minorHAnsi" w:hAnsiTheme="minorHAnsi" w:cstheme="minorHAnsi"/>
                <w:color w:val="000000" w:themeColor="text1"/>
                <w:sz w:val="24"/>
                <w:szCs w:val="24"/>
                <w:lang w:val="ru-RU"/>
              </w:rPr>
            </w:pPr>
          </w:p>
          <w:p w14:paraId="763D1770" w14:textId="541ABC46" w:rsidR="00067FE5" w:rsidRPr="00030F68" w:rsidRDefault="00067FE5" w:rsidP="00806B74">
            <w:pPr>
              <w:ind w:firstLine="284"/>
              <w:jc w:val="center"/>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_________________________________________________</w:t>
            </w:r>
            <w:r w:rsidR="008C6BD0" w:rsidRPr="00030F68">
              <w:rPr>
                <w:rFonts w:asciiTheme="minorHAnsi" w:hAnsiTheme="minorHAnsi" w:cstheme="minorHAnsi"/>
                <w:color w:val="000000" w:themeColor="text1"/>
                <w:sz w:val="24"/>
                <w:szCs w:val="24"/>
                <w:lang w:val="ru-RU"/>
              </w:rPr>
              <w:t>______</w:t>
            </w:r>
            <w:r w:rsidRPr="00030F68">
              <w:rPr>
                <w:rFonts w:asciiTheme="minorHAnsi" w:hAnsiTheme="minorHAnsi" w:cstheme="minorHAnsi"/>
                <w:color w:val="000000" w:themeColor="text1"/>
                <w:sz w:val="24"/>
                <w:szCs w:val="24"/>
              </w:rPr>
              <w:t>_______</w:t>
            </w:r>
            <w:r w:rsidRPr="00030F68">
              <w:rPr>
                <w:rFonts w:asciiTheme="minorHAnsi" w:hAnsiTheme="minorHAnsi" w:cstheme="minorHAnsi"/>
                <w:color w:val="000000" w:themeColor="text1"/>
                <w:sz w:val="24"/>
                <w:szCs w:val="24"/>
              </w:rPr>
              <w:br/>
              <w:t>(найменування суб’єкта розслідування)</w:t>
            </w:r>
          </w:p>
          <w:p w14:paraId="14A0FA9F" w14:textId="77777777" w:rsidR="008C6BD0" w:rsidRPr="00030F68" w:rsidRDefault="008C6BD0" w:rsidP="00806B74">
            <w:pPr>
              <w:ind w:firstLine="284"/>
              <w:jc w:val="center"/>
              <w:rPr>
                <w:rFonts w:asciiTheme="minorHAnsi" w:hAnsiTheme="minorHAnsi" w:cstheme="minorHAnsi"/>
                <w:color w:val="000000" w:themeColor="text1"/>
                <w:sz w:val="24"/>
                <w:szCs w:val="24"/>
                <w:lang w:val="ru-RU"/>
              </w:rPr>
            </w:pPr>
          </w:p>
          <w:p w14:paraId="76DCB371" w14:textId="77777777" w:rsidR="00067FE5" w:rsidRPr="00030F68" w:rsidRDefault="00067FE5"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код згідно з ЄДРПОУ або реєстраційний номер облікової картки</w:t>
            </w:r>
            <w:r w:rsidRPr="00030F68">
              <w:rPr>
                <w:rFonts w:asciiTheme="minorHAnsi" w:hAnsiTheme="minorHAnsi" w:cstheme="minorHAnsi"/>
                <w:color w:val="000000" w:themeColor="text1"/>
                <w:sz w:val="24"/>
                <w:szCs w:val="24"/>
              </w:rPr>
              <w:br/>
              <w:t xml:space="preserve">платника податків </w:t>
            </w:r>
            <w:r w:rsidRPr="00030F68">
              <w:rPr>
                <w:rFonts w:ascii="Segoe UI Emoji" w:hAnsi="Segoe UI Emoji" w:cs="Segoe UI Emoji"/>
                <w:color w:val="000000" w:themeColor="text1"/>
                <w:sz w:val="24"/>
                <w:szCs w:val="24"/>
              </w:rPr>
              <w:t>⬜⬜⬜⬜⬜⬜⬜⬜⬜⬜</w:t>
            </w:r>
            <w:r w:rsidRPr="00030F68">
              <w:rPr>
                <w:rFonts w:asciiTheme="minorHAnsi" w:hAnsiTheme="minorHAnsi" w:cstheme="minorHAnsi"/>
                <w:color w:val="000000" w:themeColor="text1"/>
                <w:sz w:val="24"/>
                <w:szCs w:val="24"/>
              </w:rPr>
              <w:t>, або серія та номер паспорта</w:t>
            </w:r>
          </w:p>
          <w:p w14:paraId="0BDCE3E6" w14:textId="77777777" w:rsidR="00067FE5" w:rsidRPr="00030F68" w:rsidRDefault="00067FE5"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 xml:space="preserve">EСRB-код </w:t>
            </w:r>
            <w:r w:rsidRPr="00030F68">
              <w:rPr>
                <w:rFonts w:ascii="Segoe UI Emoji" w:hAnsi="Segoe UI Emoji" w:cs="Segoe UI Emoji"/>
                <w:color w:val="000000" w:themeColor="text1"/>
                <w:sz w:val="24"/>
                <w:szCs w:val="24"/>
              </w:rPr>
              <w:t>⬜⬜⬜⬜⬜⬜⬜⬜⬜⬜</w:t>
            </w:r>
            <w:r w:rsidRPr="00030F68">
              <w:rPr>
                <w:rFonts w:asciiTheme="minorHAnsi" w:hAnsiTheme="minorHAnsi" w:cstheme="minorHAnsi"/>
                <w:color w:val="000000" w:themeColor="text1"/>
                <w:sz w:val="24"/>
                <w:szCs w:val="24"/>
              </w:rPr>
              <w:t>, або</w:t>
            </w:r>
          </w:p>
          <w:p w14:paraId="341FAD1F" w14:textId="77777777" w:rsidR="00067FE5" w:rsidRPr="00030F68" w:rsidRDefault="00067FE5"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 xml:space="preserve">EIC-код </w:t>
            </w:r>
            <w:r w:rsidRPr="00030F68">
              <w:rPr>
                <w:rFonts w:ascii="Segoe UI Emoji" w:hAnsi="Segoe UI Emoji" w:cs="Segoe UI Emoji"/>
                <w:color w:val="000000" w:themeColor="text1"/>
                <w:sz w:val="24"/>
                <w:szCs w:val="24"/>
              </w:rPr>
              <w:t>⬜⬜⬜⬜⬜⬜⬜⬜⬜⬜⬜⬜⬜⬜⬜⬜</w:t>
            </w:r>
          </w:p>
          <w:p w14:paraId="64C04636" w14:textId="299A4A75" w:rsidR="004512B9" w:rsidRPr="00030F68" w:rsidRDefault="00067FE5" w:rsidP="00806B74">
            <w:pPr>
              <w:ind w:firstLine="284"/>
              <w:jc w:val="center"/>
              <w:rPr>
                <w:rFonts w:asciiTheme="minorHAnsi" w:hAnsiTheme="minorHAnsi" w:cstheme="minorHAnsi"/>
                <w:color w:val="000000" w:themeColor="text1"/>
                <w:sz w:val="24"/>
                <w:szCs w:val="24"/>
                <w:lang w:val="uk-UA"/>
              </w:rPr>
            </w:pPr>
            <w:r w:rsidRPr="00030F68">
              <w:rPr>
                <w:rFonts w:asciiTheme="minorHAnsi" w:hAnsiTheme="minorHAnsi" w:cstheme="minorHAnsi"/>
                <w:color w:val="000000" w:themeColor="text1"/>
                <w:sz w:val="24"/>
                <w:szCs w:val="24"/>
              </w:rPr>
              <w:t>________________________________________________</w:t>
            </w:r>
            <w:r w:rsidR="008C6BD0" w:rsidRPr="00030F68">
              <w:rPr>
                <w:rFonts w:asciiTheme="minorHAnsi" w:hAnsiTheme="minorHAnsi" w:cstheme="minorHAnsi"/>
                <w:color w:val="000000" w:themeColor="text1"/>
                <w:sz w:val="24"/>
                <w:szCs w:val="24"/>
                <w:lang w:val="ru-RU"/>
              </w:rPr>
              <w:t>______</w:t>
            </w:r>
            <w:r w:rsidRPr="00030F68">
              <w:rPr>
                <w:rFonts w:asciiTheme="minorHAnsi" w:hAnsiTheme="minorHAnsi" w:cstheme="minorHAnsi"/>
                <w:color w:val="000000" w:themeColor="text1"/>
                <w:sz w:val="24"/>
                <w:szCs w:val="24"/>
              </w:rPr>
              <w:t>________</w:t>
            </w:r>
            <w:r w:rsidRPr="00030F68">
              <w:rPr>
                <w:rFonts w:asciiTheme="minorHAnsi" w:hAnsiTheme="minorHAnsi" w:cstheme="minorHAnsi"/>
                <w:color w:val="000000" w:themeColor="text1"/>
                <w:sz w:val="24"/>
                <w:szCs w:val="24"/>
              </w:rPr>
              <w:br/>
              <w:t>(місцезнаходження суб’єкта розслідування, номер телефону,</w:t>
            </w:r>
            <w:r w:rsidRPr="00030F68">
              <w:rPr>
                <w:rFonts w:asciiTheme="minorHAnsi" w:hAnsiTheme="minorHAnsi" w:cstheme="minorHAnsi"/>
                <w:color w:val="000000" w:themeColor="text1"/>
                <w:sz w:val="24"/>
                <w:szCs w:val="24"/>
              </w:rPr>
              <w:br/>
              <w:t>____________________</w:t>
            </w:r>
            <w:r w:rsidRPr="00030F68">
              <w:rPr>
                <w:rFonts w:asciiTheme="minorHAnsi" w:hAnsiTheme="minorHAnsi" w:cstheme="minorHAnsi"/>
                <w:color w:val="000000" w:themeColor="text1"/>
                <w:sz w:val="24"/>
                <w:szCs w:val="24"/>
              </w:rPr>
              <w:br/>
            </w:r>
            <w:r w:rsidR="004512B9" w:rsidRPr="00030F68">
              <w:rPr>
                <w:rFonts w:asciiTheme="minorHAnsi" w:hAnsiTheme="minorHAnsi" w:cstheme="minorHAnsi"/>
                <w:color w:val="000000" w:themeColor="text1"/>
                <w:sz w:val="24"/>
                <w:szCs w:val="24"/>
                <w:lang w:val="uk-UA"/>
              </w:rPr>
              <w:t>______________________________________________________________</w:t>
            </w:r>
          </w:p>
          <w:p w14:paraId="3E414B70" w14:textId="6E198997" w:rsidR="00067FE5" w:rsidRPr="00030F68" w:rsidRDefault="00067FE5" w:rsidP="00806B74">
            <w:pPr>
              <w:ind w:firstLine="284"/>
              <w:jc w:val="center"/>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адреса електронної пошти)</w:t>
            </w:r>
            <w:r w:rsidRPr="00030F68">
              <w:rPr>
                <w:rFonts w:asciiTheme="minorHAnsi" w:hAnsiTheme="minorHAnsi" w:cstheme="minorHAnsi"/>
                <w:color w:val="000000" w:themeColor="text1"/>
                <w:sz w:val="24"/>
                <w:szCs w:val="24"/>
              </w:rPr>
              <w:br/>
              <w:t>___________</w:t>
            </w:r>
            <w:r w:rsidR="00DB6293" w:rsidRPr="00030F68">
              <w:rPr>
                <w:rFonts w:asciiTheme="minorHAnsi" w:hAnsiTheme="minorHAnsi" w:cstheme="minorHAnsi"/>
                <w:color w:val="000000" w:themeColor="text1"/>
                <w:sz w:val="24"/>
                <w:szCs w:val="24"/>
                <w:lang w:val="ru-RU"/>
              </w:rPr>
              <w:t>______</w:t>
            </w:r>
            <w:r w:rsidRPr="00030F68">
              <w:rPr>
                <w:rFonts w:asciiTheme="minorHAnsi" w:hAnsiTheme="minorHAnsi" w:cstheme="minorHAnsi"/>
                <w:color w:val="000000" w:themeColor="text1"/>
                <w:sz w:val="24"/>
                <w:szCs w:val="24"/>
              </w:rPr>
              <w:t>_____________________________________________</w:t>
            </w:r>
          </w:p>
          <w:p w14:paraId="69F7E4F9" w14:textId="77777777" w:rsidR="00067FE5" w:rsidRPr="00030F68" w:rsidRDefault="00067FE5" w:rsidP="00806B74">
            <w:pPr>
              <w:ind w:right="4"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 погоджує член НКРЕКП, до функціональних обов’язків якого належить організація роботи НКРЕКП з питань здійснення розслідування зловживань та інших порушень на оптовому енергетичному ринку</w:t>
            </w:r>
          </w:p>
          <w:p w14:paraId="661803C4" w14:textId="77777777" w:rsidR="00067FE5" w:rsidRPr="00030F68" w:rsidRDefault="00067FE5" w:rsidP="00806B74">
            <w:pPr>
              <w:ind w:right="4"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Загальна інформація про проведення розслідування:</w:t>
            </w:r>
          </w:p>
          <w:p w14:paraId="425551D7" w14:textId="77777777" w:rsidR="00067FE5" w:rsidRPr="00030F68" w:rsidRDefault="00067FE5" w:rsidP="00806B74">
            <w:pPr>
              <w:ind w:right="4"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 xml:space="preserve">Рішення, на виконання якого проводиться розслідування, від </w:t>
            </w:r>
            <w:r w:rsidRPr="00030F68">
              <w:rPr>
                <w:rFonts w:ascii="Segoe UI Emoji" w:hAnsi="Segoe UI Emoji" w:cs="Segoe UI Emoji"/>
                <w:color w:val="000000" w:themeColor="text1"/>
                <w:sz w:val="24"/>
                <w:szCs w:val="24"/>
              </w:rPr>
              <w:t>⬜⬜</w:t>
            </w:r>
            <w:r w:rsidRPr="00030F68">
              <w:rPr>
                <w:rFonts w:asciiTheme="minorHAnsi" w:hAnsiTheme="minorHAnsi" w:cstheme="minorHAnsi"/>
                <w:color w:val="000000" w:themeColor="text1"/>
                <w:sz w:val="24"/>
                <w:szCs w:val="24"/>
              </w:rPr>
              <w:t>.</w:t>
            </w:r>
            <w:r w:rsidRPr="00030F68">
              <w:rPr>
                <w:rFonts w:ascii="Segoe UI Emoji" w:hAnsi="Segoe UI Emoji" w:cs="Segoe UI Emoji"/>
                <w:color w:val="000000" w:themeColor="text1"/>
                <w:sz w:val="24"/>
                <w:szCs w:val="24"/>
              </w:rPr>
              <w:t>⬜⬜</w:t>
            </w:r>
            <w:r w:rsidRPr="00030F68">
              <w:rPr>
                <w:rFonts w:asciiTheme="minorHAnsi" w:hAnsiTheme="minorHAnsi" w:cstheme="minorHAnsi"/>
                <w:color w:val="000000" w:themeColor="text1"/>
                <w:sz w:val="24"/>
                <w:szCs w:val="24"/>
              </w:rPr>
              <w:t>.</w:t>
            </w:r>
            <w:r w:rsidRPr="00030F68">
              <w:rPr>
                <w:rFonts w:ascii="Segoe UI Emoji" w:hAnsi="Segoe UI Emoji" w:cs="Segoe UI Emoji"/>
                <w:color w:val="000000" w:themeColor="text1"/>
                <w:sz w:val="24"/>
                <w:szCs w:val="24"/>
              </w:rPr>
              <w:t>⬜⬜⬜⬜</w:t>
            </w:r>
            <w:r w:rsidRPr="00030F68">
              <w:rPr>
                <w:rFonts w:asciiTheme="minorHAnsi" w:hAnsiTheme="minorHAnsi" w:cstheme="minorHAnsi"/>
                <w:color w:val="000000" w:themeColor="text1"/>
                <w:sz w:val="24"/>
                <w:szCs w:val="24"/>
              </w:rPr>
              <w:t xml:space="preserve"> № </w:t>
            </w:r>
            <w:r w:rsidRPr="00030F68">
              <w:rPr>
                <w:rFonts w:ascii="Segoe UI Emoji" w:hAnsi="Segoe UI Emoji" w:cs="Segoe UI Emoji"/>
                <w:color w:val="000000" w:themeColor="text1"/>
                <w:sz w:val="24"/>
                <w:szCs w:val="24"/>
              </w:rPr>
              <w:t>⬜⬜⬜⬜</w:t>
            </w:r>
          </w:p>
          <w:p w14:paraId="5E318490" w14:textId="77777777" w:rsidR="00067FE5" w:rsidRPr="00030F68" w:rsidRDefault="00067FE5" w:rsidP="00806B74">
            <w:pPr>
              <w:ind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Період, який розслідується: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7"/>
              <w:gridCol w:w="890"/>
              <w:gridCol w:w="765"/>
              <w:gridCol w:w="892"/>
              <w:gridCol w:w="892"/>
              <w:gridCol w:w="804"/>
            </w:tblGrid>
            <w:tr w:rsidR="003C0A9A" w:rsidRPr="00030F68" w14:paraId="49234589" w14:textId="77777777" w:rsidTr="0049377F">
              <w:trPr>
                <w:jc w:val="center"/>
              </w:trPr>
              <w:tc>
                <w:tcPr>
                  <w:tcW w:w="2427" w:type="pct"/>
                  <w:gridSpan w:val="3"/>
                  <w:shd w:val="clear" w:color="auto" w:fill="FFFFFF"/>
                </w:tcPr>
                <w:p w14:paraId="2CB771E3"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bookmarkStart w:id="5" w:name="_Hlk191378541"/>
                  <w:r w:rsidRPr="00030F68">
                    <w:rPr>
                      <w:rFonts w:asciiTheme="minorHAnsi" w:hAnsiTheme="minorHAnsi" w:cstheme="minorHAnsi"/>
                      <w:color w:val="000000" w:themeColor="text1"/>
                      <w:sz w:val="24"/>
                      <w:szCs w:val="24"/>
                      <w:lang w:eastAsia="ru-RU"/>
                    </w:rPr>
                    <w:t>З</w:t>
                  </w:r>
                </w:p>
              </w:tc>
              <w:tc>
                <w:tcPr>
                  <w:tcW w:w="2573" w:type="pct"/>
                  <w:gridSpan w:val="3"/>
                  <w:shd w:val="clear" w:color="auto" w:fill="FFFFFF"/>
                </w:tcPr>
                <w:p w14:paraId="1498E8AF"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по</w:t>
                  </w:r>
                </w:p>
              </w:tc>
            </w:tr>
            <w:tr w:rsidR="00D67464" w:rsidRPr="00030F68" w14:paraId="42718F72" w14:textId="77777777" w:rsidTr="0049377F">
              <w:trPr>
                <w:jc w:val="center"/>
              </w:trPr>
              <w:tc>
                <w:tcPr>
                  <w:tcW w:w="782" w:type="pct"/>
                  <w:vAlign w:val="center"/>
                </w:tcPr>
                <w:p w14:paraId="692F68F1"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r w:rsidRPr="00030F68">
                    <w:rPr>
                      <w:rFonts w:ascii="Segoe UI Emoji" w:hAnsi="Segoe UI Emoji" w:cs="Segoe UI Emoji"/>
                      <w:color w:val="000000" w:themeColor="text1"/>
                      <w:sz w:val="24"/>
                      <w:szCs w:val="24"/>
                      <w:lang w:eastAsia="ru-RU"/>
                    </w:rPr>
                    <w:t>⬜⬜</w:t>
                  </w:r>
                </w:p>
              </w:tc>
              <w:tc>
                <w:tcPr>
                  <w:tcW w:w="885" w:type="pct"/>
                  <w:vAlign w:val="center"/>
                </w:tcPr>
                <w:p w14:paraId="5AD9CD07"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r w:rsidRPr="00030F68">
                    <w:rPr>
                      <w:rFonts w:ascii="Segoe UI Emoji" w:hAnsi="Segoe UI Emoji" w:cs="Segoe UI Emoji"/>
                      <w:color w:val="000000" w:themeColor="text1"/>
                      <w:sz w:val="24"/>
                      <w:szCs w:val="24"/>
                      <w:lang w:eastAsia="ru-RU"/>
                    </w:rPr>
                    <w:t>⬜⬜</w:t>
                  </w:r>
                </w:p>
              </w:tc>
              <w:tc>
                <w:tcPr>
                  <w:tcW w:w="760" w:type="pct"/>
                  <w:vAlign w:val="center"/>
                </w:tcPr>
                <w:p w14:paraId="709B5976"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r w:rsidRPr="00030F68">
                    <w:rPr>
                      <w:rFonts w:ascii="Segoe UI Emoji" w:hAnsi="Segoe UI Emoji" w:cs="Segoe UI Emoji"/>
                      <w:color w:val="000000" w:themeColor="text1"/>
                      <w:sz w:val="24"/>
                      <w:szCs w:val="24"/>
                      <w:lang w:eastAsia="ru-RU"/>
                    </w:rPr>
                    <w:t>⬜⬜⬜⬜</w:t>
                  </w:r>
                </w:p>
              </w:tc>
              <w:tc>
                <w:tcPr>
                  <w:tcW w:w="887" w:type="pct"/>
                  <w:vAlign w:val="center"/>
                </w:tcPr>
                <w:p w14:paraId="12C3EE7E"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r w:rsidRPr="00030F68">
                    <w:rPr>
                      <w:rFonts w:ascii="Segoe UI Emoji" w:hAnsi="Segoe UI Emoji" w:cs="Segoe UI Emoji"/>
                      <w:color w:val="000000" w:themeColor="text1"/>
                      <w:sz w:val="24"/>
                      <w:szCs w:val="24"/>
                      <w:lang w:eastAsia="ru-RU"/>
                    </w:rPr>
                    <w:t>⬜⬜</w:t>
                  </w:r>
                </w:p>
              </w:tc>
              <w:tc>
                <w:tcPr>
                  <w:tcW w:w="887" w:type="pct"/>
                  <w:vAlign w:val="center"/>
                </w:tcPr>
                <w:p w14:paraId="01A11D89"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r w:rsidRPr="00030F68">
                    <w:rPr>
                      <w:rFonts w:ascii="Segoe UI Emoji" w:hAnsi="Segoe UI Emoji" w:cs="Segoe UI Emoji"/>
                      <w:color w:val="000000" w:themeColor="text1"/>
                      <w:sz w:val="24"/>
                      <w:szCs w:val="24"/>
                      <w:lang w:eastAsia="ru-RU"/>
                    </w:rPr>
                    <w:t>⬜⬜</w:t>
                  </w:r>
                </w:p>
              </w:tc>
              <w:tc>
                <w:tcPr>
                  <w:tcW w:w="799" w:type="pct"/>
                  <w:vAlign w:val="center"/>
                </w:tcPr>
                <w:p w14:paraId="1CF6C85E" w14:textId="77777777" w:rsidR="00067FE5" w:rsidRPr="00030F68" w:rsidRDefault="00067FE5" w:rsidP="00806B74">
                  <w:pPr>
                    <w:spacing w:after="0"/>
                    <w:ind w:firstLine="284"/>
                    <w:jc w:val="center"/>
                    <w:rPr>
                      <w:rFonts w:asciiTheme="minorHAnsi" w:hAnsiTheme="minorHAnsi" w:cstheme="minorHAnsi"/>
                      <w:color w:val="000000" w:themeColor="text1"/>
                      <w:sz w:val="24"/>
                      <w:szCs w:val="24"/>
                      <w:lang w:eastAsia="ru-RU"/>
                    </w:rPr>
                  </w:pPr>
                  <w:r w:rsidRPr="00030F68">
                    <w:rPr>
                      <w:rFonts w:ascii="Segoe UI Emoji" w:hAnsi="Segoe UI Emoji" w:cs="Segoe UI Emoji"/>
                      <w:color w:val="000000" w:themeColor="text1"/>
                      <w:sz w:val="24"/>
                      <w:szCs w:val="24"/>
                      <w:lang w:eastAsia="ru-RU"/>
                    </w:rPr>
                    <w:t>⬜⬜⬜⬜</w:t>
                  </w:r>
                </w:p>
              </w:tc>
            </w:tr>
            <w:tr w:rsidR="00D67464" w:rsidRPr="00030F68" w14:paraId="1A6BCD2F" w14:textId="77777777" w:rsidTr="0049377F">
              <w:trPr>
                <w:jc w:val="center"/>
              </w:trPr>
              <w:tc>
                <w:tcPr>
                  <w:tcW w:w="782" w:type="pct"/>
                  <w:vAlign w:val="center"/>
                </w:tcPr>
                <w:p w14:paraId="1998F0D4" w14:textId="77777777" w:rsidR="00067FE5" w:rsidRPr="00030F68" w:rsidRDefault="00067FE5" w:rsidP="00806B74">
                  <w:pPr>
                    <w:spacing w:after="0"/>
                    <w:ind w:right="-57"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число</w:t>
                  </w:r>
                </w:p>
              </w:tc>
              <w:tc>
                <w:tcPr>
                  <w:tcW w:w="885" w:type="pct"/>
                  <w:vAlign w:val="center"/>
                </w:tcPr>
                <w:p w14:paraId="1B5BC019" w14:textId="77777777" w:rsidR="00067FE5" w:rsidRPr="00030F68" w:rsidRDefault="00067FE5" w:rsidP="00806B74">
                  <w:pPr>
                    <w:spacing w:after="0"/>
                    <w:ind w:right="-57"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Місяць</w:t>
                  </w:r>
                </w:p>
              </w:tc>
              <w:tc>
                <w:tcPr>
                  <w:tcW w:w="760" w:type="pct"/>
                  <w:vAlign w:val="center"/>
                </w:tcPr>
                <w:p w14:paraId="29E532B6" w14:textId="77777777" w:rsidR="00067FE5" w:rsidRPr="00030F68" w:rsidRDefault="00067FE5" w:rsidP="00806B74">
                  <w:pPr>
                    <w:spacing w:after="0"/>
                    <w:ind w:right="-57"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рік</w:t>
                  </w:r>
                </w:p>
              </w:tc>
              <w:tc>
                <w:tcPr>
                  <w:tcW w:w="887" w:type="pct"/>
                  <w:vAlign w:val="center"/>
                </w:tcPr>
                <w:p w14:paraId="58D7295C" w14:textId="77777777" w:rsidR="00067FE5" w:rsidRPr="00030F68" w:rsidRDefault="00067FE5" w:rsidP="00806B74">
                  <w:pPr>
                    <w:spacing w:after="0"/>
                    <w:ind w:right="-57"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число</w:t>
                  </w:r>
                </w:p>
              </w:tc>
              <w:tc>
                <w:tcPr>
                  <w:tcW w:w="887" w:type="pct"/>
                  <w:vAlign w:val="center"/>
                </w:tcPr>
                <w:p w14:paraId="515AA5EF" w14:textId="77777777" w:rsidR="00067FE5" w:rsidRPr="00030F68" w:rsidRDefault="00067FE5" w:rsidP="00806B74">
                  <w:pPr>
                    <w:spacing w:after="0"/>
                    <w:ind w:right="-105"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місяць</w:t>
                  </w:r>
                </w:p>
              </w:tc>
              <w:tc>
                <w:tcPr>
                  <w:tcW w:w="799" w:type="pct"/>
                  <w:vAlign w:val="center"/>
                </w:tcPr>
                <w:p w14:paraId="1D9C90CD" w14:textId="77777777" w:rsidR="00067FE5" w:rsidRPr="00030F68" w:rsidRDefault="00067FE5" w:rsidP="00806B74">
                  <w:pPr>
                    <w:spacing w:after="0"/>
                    <w:ind w:right="-57"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рік</w:t>
                  </w:r>
                </w:p>
              </w:tc>
            </w:tr>
            <w:bookmarkEnd w:id="5"/>
          </w:tbl>
          <w:p w14:paraId="4EDE9D7C" w14:textId="77777777" w:rsidR="00067FE5" w:rsidRPr="00030F68" w:rsidRDefault="00067FE5" w:rsidP="00806B74">
            <w:pPr>
              <w:ind w:right="-284" w:firstLine="284"/>
              <w:jc w:val="both"/>
              <w:rPr>
                <w:rFonts w:asciiTheme="minorHAnsi" w:hAnsiTheme="minorHAnsi" w:cstheme="minorHAnsi"/>
                <w:color w:val="000000" w:themeColor="text1"/>
                <w:sz w:val="24"/>
                <w:szCs w:val="24"/>
              </w:rPr>
            </w:pPr>
          </w:p>
          <w:p w14:paraId="34AB4D35" w14:textId="40A9D85F" w:rsidR="00067FE5" w:rsidRPr="00030F68" w:rsidRDefault="00067FE5" w:rsidP="00806B74">
            <w:pPr>
              <w:ind w:right="-284" w:firstLine="284"/>
              <w:jc w:val="both"/>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Особи, що беруть участь у проведенні розслідування:</w:t>
            </w:r>
          </w:p>
          <w:p w14:paraId="396986C6" w14:textId="77777777" w:rsidR="008C6BD0" w:rsidRPr="00030F68" w:rsidRDefault="008C6BD0" w:rsidP="00806B74">
            <w:pPr>
              <w:ind w:right="-284" w:firstLine="284"/>
              <w:jc w:val="both"/>
              <w:rPr>
                <w:rFonts w:asciiTheme="minorHAnsi" w:hAnsiTheme="minorHAnsi" w:cstheme="minorHAnsi"/>
                <w:color w:val="000000" w:themeColor="text1"/>
                <w:sz w:val="24"/>
                <w:szCs w:val="24"/>
              </w:rPr>
            </w:pPr>
          </w:p>
          <w:p w14:paraId="3CFDD6F1" w14:textId="77777777" w:rsidR="008C6BD0" w:rsidRPr="00030F68" w:rsidRDefault="008C6BD0" w:rsidP="00806B74">
            <w:pPr>
              <w:ind w:right="-284" w:firstLine="284"/>
              <w:jc w:val="both"/>
              <w:rPr>
                <w:rFonts w:asciiTheme="minorHAnsi" w:hAnsiTheme="minorHAnsi" w:cstheme="minorHAnsi"/>
                <w:color w:val="000000" w:themeColor="text1"/>
                <w:sz w:val="24"/>
                <w:szCs w:val="24"/>
              </w:rPr>
            </w:pPr>
          </w:p>
          <w:p w14:paraId="2ABDA885" w14:textId="77777777" w:rsidR="00067FE5" w:rsidRPr="00030F68" w:rsidRDefault="00067FE5" w:rsidP="00806B74">
            <w:pPr>
              <w:ind w:firstLine="284"/>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голова комісії з розслідування:</w:t>
            </w:r>
          </w:p>
          <w:p w14:paraId="48F6CDFB" w14:textId="7BE85C30" w:rsidR="00067FE5" w:rsidRPr="00030F68" w:rsidRDefault="00067FE5" w:rsidP="00806B74">
            <w:pPr>
              <w:ind w:firstLine="284"/>
              <w:jc w:val="center"/>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_________________________________________</w:t>
            </w:r>
            <w:r w:rsidR="008C6BD0" w:rsidRPr="00030F68">
              <w:rPr>
                <w:rFonts w:asciiTheme="minorHAnsi" w:hAnsiTheme="minorHAnsi" w:cstheme="minorHAnsi"/>
                <w:color w:val="000000" w:themeColor="text1"/>
                <w:sz w:val="24"/>
                <w:szCs w:val="24"/>
                <w:lang w:val="ru-RU"/>
              </w:rPr>
              <w:t>______</w:t>
            </w:r>
            <w:r w:rsidRPr="00030F68">
              <w:rPr>
                <w:rFonts w:asciiTheme="minorHAnsi" w:hAnsiTheme="minorHAnsi" w:cstheme="minorHAnsi"/>
                <w:color w:val="000000" w:themeColor="text1"/>
                <w:sz w:val="24"/>
                <w:szCs w:val="24"/>
              </w:rPr>
              <w:t>_______________</w:t>
            </w:r>
            <w:r w:rsidRPr="00030F68">
              <w:rPr>
                <w:rFonts w:asciiTheme="minorHAnsi" w:hAnsiTheme="minorHAnsi" w:cstheme="minorHAnsi"/>
                <w:color w:val="000000" w:themeColor="text1"/>
                <w:sz w:val="24"/>
                <w:szCs w:val="24"/>
              </w:rPr>
              <w:br/>
              <w:t>(найменування посади, прізвище, ім’я та по батькові)</w:t>
            </w:r>
          </w:p>
          <w:p w14:paraId="3F4903F4" w14:textId="77777777" w:rsidR="00067FE5" w:rsidRPr="00030F68" w:rsidRDefault="00067FE5" w:rsidP="00806B74">
            <w:pPr>
              <w:ind w:firstLine="284"/>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члени комісії з розслідування:</w:t>
            </w:r>
          </w:p>
          <w:p w14:paraId="6F298573" w14:textId="08487454" w:rsidR="00067FE5" w:rsidRPr="00030F68" w:rsidRDefault="00067FE5" w:rsidP="00806B74">
            <w:pPr>
              <w:ind w:firstLine="284"/>
              <w:jc w:val="center"/>
              <w:rPr>
                <w:rFonts w:asciiTheme="minorHAnsi" w:hAnsiTheme="minorHAnsi" w:cstheme="minorHAnsi"/>
                <w:color w:val="000000" w:themeColor="text1"/>
                <w:sz w:val="24"/>
                <w:szCs w:val="24"/>
              </w:rPr>
            </w:pPr>
            <w:r w:rsidRPr="00030F68">
              <w:rPr>
                <w:rFonts w:asciiTheme="minorHAnsi" w:hAnsiTheme="minorHAnsi" w:cstheme="minorHAnsi"/>
                <w:color w:val="000000" w:themeColor="text1"/>
                <w:sz w:val="24"/>
                <w:szCs w:val="24"/>
              </w:rPr>
              <w:t>_______________________________________</w:t>
            </w:r>
            <w:r w:rsidR="008C6BD0" w:rsidRPr="00030F68">
              <w:rPr>
                <w:rFonts w:asciiTheme="minorHAnsi" w:hAnsiTheme="minorHAnsi" w:cstheme="minorHAnsi"/>
                <w:color w:val="000000" w:themeColor="text1"/>
                <w:sz w:val="24"/>
                <w:szCs w:val="24"/>
                <w:lang w:val="ru-RU"/>
              </w:rPr>
              <w:t>______</w:t>
            </w:r>
            <w:r w:rsidRPr="00030F68">
              <w:rPr>
                <w:rFonts w:asciiTheme="minorHAnsi" w:hAnsiTheme="minorHAnsi" w:cstheme="minorHAnsi"/>
                <w:color w:val="000000" w:themeColor="text1"/>
                <w:sz w:val="24"/>
                <w:szCs w:val="24"/>
              </w:rPr>
              <w:t>_________________</w:t>
            </w:r>
            <w:r w:rsidRPr="00030F68">
              <w:rPr>
                <w:rFonts w:asciiTheme="minorHAnsi" w:hAnsiTheme="minorHAnsi" w:cstheme="minorHAnsi"/>
                <w:color w:val="000000" w:themeColor="text1"/>
                <w:sz w:val="24"/>
                <w:szCs w:val="24"/>
              </w:rPr>
              <w:br/>
              <w:t>(найменування посади, прізвище, ім’я та по батькові)</w:t>
            </w:r>
          </w:p>
          <w:p w14:paraId="7E59AE3B" w14:textId="77777777" w:rsidR="00FE16B7" w:rsidRPr="00030F68" w:rsidRDefault="00FE16B7" w:rsidP="00806B74">
            <w:pPr>
              <w:widowControl w:val="0"/>
              <w:ind w:left="30" w:firstLine="284"/>
              <w:jc w:val="center"/>
              <w:rPr>
                <w:rFonts w:asciiTheme="minorHAnsi" w:hAnsiTheme="minorHAnsi" w:cstheme="minorHAnsi"/>
                <w:color w:val="000000" w:themeColor="text1"/>
                <w:sz w:val="24"/>
                <w:szCs w:val="24"/>
              </w:rPr>
            </w:pPr>
          </w:p>
          <w:p w14:paraId="75DC9AA6" w14:textId="77777777" w:rsidR="00203276" w:rsidRPr="00030F68" w:rsidRDefault="00203276" w:rsidP="00806B74">
            <w:pPr>
              <w:ind w:firstLine="284"/>
              <w:jc w:val="center"/>
              <w:rPr>
                <w:rFonts w:asciiTheme="minorHAnsi" w:hAnsiTheme="minorHAnsi" w:cstheme="minorHAnsi"/>
                <w:b/>
                <w:color w:val="000000" w:themeColor="text1"/>
                <w:sz w:val="24"/>
                <w:szCs w:val="24"/>
              </w:rPr>
            </w:pPr>
            <w:bookmarkStart w:id="6" w:name="_Hlk214285365"/>
            <w:r w:rsidRPr="00030F68">
              <w:rPr>
                <w:rFonts w:asciiTheme="minorHAnsi" w:hAnsiTheme="minorHAnsi" w:cstheme="minorHAnsi"/>
                <w:b/>
                <w:color w:val="000000" w:themeColor="text1"/>
                <w:sz w:val="24"/>
                <w:szCs w:val="24"/>
              </w:rPr>
              <w:t>Відомості,</w:t>
            </w:r>
            <w:r w:rsidRPr="00030F68">
              <w:rPr>
                <w:rFonts w:asciiTheme="minorHAnsi" w:hAnsiTheme="minorHAnsi" w:cstheme="minorHAnsi"/>
                <w:b/>
                <w:color w:val="000000" w:themeColor="text1"/>
                <w:sz w:val="24"/>
                <w:szCs w:val="24"/>
              </w:rPr>
              <w:br/>
              <w:t xml:space="preserve">отримані у ході проведення розслідування зловживань </w:t>
            </w:r>
            <w:r w:rsidRPr="00030F68">
              <w:rPr>
                <w:rFonts w:asciiTheme="minorHAnsi" w:hAnsiTheme="minorHAnsi" w:cstheme="minorHAnsi"/>
                <w:b/>
                <w:bCs/>
                <w:color w:val="000000" w:themeColor="text1"/>
                <w:sz w:val="24"/>
                <w:szCs w:val="24"/>
              </w:rPr>
              <w:t>та інших порушень</w:t>
            </w:r>
            <w:r w:rsidRPr="00030F68">
              <w:rPr>
                <w:rFonts w:asciiTheme="minorHAnsi" w:hAnsiTheme="minorHAnsi" w:cstheme="minorHAnsi"/>
                <w:b/>
                <w:color w:val="000000" w:themeColor="text1"/>
                <w:sz w:val="24"/>
                <w:szCs w:val="24"/>
              </w:rPr>
              <w:t xml:space="preserve"> на оптовому енергетичному ринку</w:t>
            </w:r>
            <w:bookmarkEnd w:id="6"/>
          </w:p>
          <w:tbl>
            <w:tblPr>
              <w:tblW w:w="5607" w:type="dxa"/>
              <w:tblLayout w:type="fixed"/>
              <w:tblLook w:val="0000" w:firstRow="0" w:lastRow="0" w:firstColumn="0" w:lastColumn="0" w:noHBand="0" w:noVBand="0"/>
            </w:tblPr>
            <w:tblGrid>
              <w:gridCol w:w="8"/>
              <w:gridCol w:w="305"/>
              <w:gridCol w:w="1912"/>
              <w:gridCol w:w="1726"/>
              <w:gridCol w:w="1646"/>
              <w:gridCol w:w="10"/>
            </w:tblGrid>
            <w:tr w:rsidR="00203276" w:rsidRPr="00030F68" w14:paraId="3FBBBB43" w14:textId="77777777" w:rsidTr="0049377F">
              <w:trPr>
                <w:gridBefore w:val="1"/>
                <w:gridAfter w:val="1"/>
                <w:wBefore w:w="8" w:type="dxa"/>
                <w:wAfter w:w="10" w:type="dxa"/>
                <w:trHeight w:val="261"/>
              </w:trPr>
              <w:tc>
                <w:tcPr>
                  <w:tcW w:w="3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4791A05"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1</w:t>
                  </w:r>
                </w:p>
              </w:tc>
              <w:tc>
                <w:tcPr>
                  <w:tcW w:w="5284" w:type="dxa"/>
                  <w:gridSpan w:val="3"/>
                  <w:tcBorders>
                    <w:top w:val="single" w:sz="6" w:space="0" w:color="000000"/>
                    <w:left w:val="single" w:sz="6" w:space="0" w:color="000000"/>
                    <w:bottom w:val="single" w:sz="6" w:space="0" w:color="000000"/>
                    <w:right w:val="single" w:sz="6" w:space="0" w:color="000000"/>
                  </w:tcBorders>
                  <w:shd w:val="clear" w:color="auto" w:fill="auto"/>
                  <w:vAlign w:val="center"/>
                </w:tcPr>
                <w:p w14:paraId="34E7E7FE" w14:textId="77777777" w:rsidR="00203276" w:rsidRPr="00030F68" w:rsidRDefault="00203276" w:rsidP="00806B74">
                  <w:pPr>
                    <w:spacing w:after="0"/>
                    <w:ind w:firstLine="284"/>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Підстави для проведення розслідування</w:t>
                  </w:r>
                </w:p>
              </w:tc>
            </w:tr>
            <w:tr w:rsidR="00203276" w:rsidRPr="00030F68" w14:paraId="6465F736" w14:textId="77777777" w:rsidTr="0049377F">
              <w:trPr>
                <w:gridBefore w:val="1"/>
                <w:gridAfter w:val="1"/>
                <w:wBefore w:w="8" w:type="dxa"/>
                <w:wAfter w:w="10" w:type="dxa"/>
                <w:trHeight w:val="264"/>
              </w:trPr>
              <w:tc>
                <w:tcPr>
                  <w:tcW w:w="3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00BD7D4"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2</w:t>
                  </w:r>
                </w:p>
              </w:tc>
              <w:tc>
                <w:tcPr>
                  <w:tcW w:w="5284" w:type="dxa"/>
                  <w:gridSpan w:val="3"/>
                  <w:tcBorders>
                    <w:top w:val="single" w:sz="6" w:space="0" w:color="000000"/>
                    <w:left w:val="single" w:sz="6" w:space="0" w:color="000000"/>
                    <w:bottom w:val="single" w:sz="6" w:space="0" w:color="000000"/>
                    <w:right w:val="single" w:sz="6" w:space="0" w:color="000000"/>
                  </w:tcBorders>
                  <w:shd w:val="clear" w:color="auto" w:fill="auto"/>
                  <w:vAlign w:val="center"/>
                </w:tcPr>
                <w:p w14:paraId="0163955E" w14:textId="77777777" w:rsidR="00203276" w:rsidRPr="00030F68" w:rsidRDefault="00203276" w:rsidP="00806B74">
                  <w:pPr>
                    <w:spacing w:after="0"/>
                    <w:ind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 xml:space="preserve">Наявність/відсутність </w:t>
                  </w:r>
                  <w:bookmarkStart w:id="7" w:name="_Hlk214284475"/>
                  <w:r w:rsidRPr="00030F68">
                    <w:rPr>
                      <w:rFonts w:asciiTheme="minorHAnsi" w:hAnsiTheme="minorHAnsi" w:cstheme="minorHAnsi"/>
                      <w:color w:val="000000" w:themeColor="text1"/>
                      <w:sz w:val="24"/>
                      <w:szCs w:val="24"/>
                      <w:lang w:eastAsia="ru-RU"/>
                    </w:rPr>
                    <w:t xml:space="preserve">зловживання </w:t>
                  </w:r>
                  <w:bookmarkStart w:id="8" w:name="_Hlk214284522"/>
                  <w:bookmarkStart w:id="9" w:name="_Hlk214285390"/>
                  <w:bookmarkEnd w:id="7"/>
                  <w:r w:rsidRPr="00030F68">
                    <w:rPr>
                      <w:rFonts w:asciiTheme="minorHAnsi" w:hAnsiTheme="minorHAnsi" w:cstheme="minorHAnsi"/>
                      <w:b/>
                      <w:bCs/>
                      <w:color w:val="000000" w:themeColor="text1"/>
                      <w:sz w:val="24"/>
                      <w:szCs w:val="24"/>
                      <w:lang w:eastAsia="ru-RU"/>
                    </w:rPr>
                    <w:t>та/або іншого порушен</w:t>
                  </w:r>
                  <w:bookmarkEnd w:id="8"/>
                  <w:r w:rsidRPr="00030F68">
                    <w:rPr>
                      <w:rFonts w:asciiTheme="minorHAnsi" w:hAnsiTheme="minorHAnsi" w:cstheme="minorHAnsi"/>
                      <w:b/>
                      <w:bCs/>
                      <w:color w:val="000000" w:themeColor="text1"/>
                      <w:sz w:val="24"/>
                      <w:szCs w:val="24"/>
                      <w:lang w:eastAsia="ru-RU"/>
                    </w:rPr>
                    <w:t>ня</w:t>
                  </w:r>
                  <w:bookmarkEnd w:id="9"/>
                </w:p>
              </w:tc>
            </w:tr>
            <w:tr w:rsidR="00203276" w:rsidRPr="00030F68" w14:paraId="79243F00" w14:textId="77777777" w:rsidTr="0049377F">
              <w:trPr>
                <w:gridBefore w:val="1"/>
                <w:gridAfter w:val="1"/>
                <w:wBefore w:w="8" w:type="dxa"/>
                <w:wAfter w:w="10" w:type="dxa"/>
                <w:trHeight w:val="488"/>
              </w:trPr>
              <w:tc>
                <w:tcPr>
                  <w:tcW w:w="3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6C9B812"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3</w:t>
                  </w:r>
                </w:p>
              </w:tc>
              <w:tc>
                <w:tcPr>
                  <w:tcW w:w="5284" w:type="dxa"/>
                  <w:gridSpan w:val="3"/>
                  <w:tcBorders>
                    <w:top w:val="single" w:sz="6" w:space="0" w:color="000000"/>
                    <w:left w:val="single" w:sz="6" w:space="0" w:color="000000"/>
                    <w:bottom w:val="single" w:sz="6" w:space="0" w:color="000000"/>
                    <w:right w:val="single" w:sz="6" w:space="0" w:color="000000"/>
                  </w:tcBorders>
                  <w:shd w:val="clear" w:color="auto" w:fill="auto"/>
                  <w:vAlign w:val="center"/>
                </w:tcPr>
                <w:p w14:paraId="73A76D97" w14:textId="77777777" w:rsidR="00203276" w:rsidRPr="00030F68" w:rsidRDefault="00203276" w:rsidP="00806B74">
                  <w:pPr>
                    <w:spacing w:after="0"/>
                    <w:ind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 xml:space="preserve">Вид можливого зловживання </w:t>
                  </w:r>
                  <w:r w:rsidRPr="00030F68">
                    <w:rPr>
                      <w:rFonts w:asciiTheme="minorHAnsi" w:hAnsiTheme="minorHAnsi" w:cstheme="minorHAnsi"/>
                      <w:b/>
                      <w:bCs/>
                      <w:color w:val="000000" w:themeColor="text1"/>
                      <w:sz w:val="24"/>
                      <w:szCs w:val="24"/>
                      <w:lang w:eastAsia="ru-RU"/>
                    </w:rPr>
                    <w:t>та/або іншого порушення</w:t>
                  </w:r>
                  <w:r w:rsidRPr="00030F68">
                    <w:rPr>
                      <w:rFonts w:asciiTheme="minorHAnsi" w:hAnsiTheme="minorHAnsi" w:cstheme="minorHAnsi"/>
                      <w:color w:val="000000" w:themeColor="text1"/>
                      <w:sz w:val="24"/>
                      <w:szCs w:val="24"/>
                      <w:lang w:eastAsia="ru-RU"/>
                    </w:rPr>
                    <w:t xml:space="preserve"> на оптовому енергетичному ринку, що розслідується</w:t>
                  </w:r>
                </w:p>
              </w:tc>
            </w:tr>
            <w:tr w:rsidR="00203276" w:rsidRPr="00030F68" w14:paraId="57910D1C" w14:textId="77777777" w:rsidTr="0049377F">
              <w:trPr>
                <w:gridBefore w:val="1"/>
                <w:gridAfter w:val="1"/>
                <w:wBefore w:w="8" w:type="dxa"/>
                <w:wAfter w:w="10" w:type="dxa"/>
                <w:trHeight w:val="488"/>
              </w:trPr>
              <w:tc>
                <w:tcPr>
                  <w:tcW w:w="3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E91DAA8"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4</w:t>
                  </w:r>
                </w:p>
              </w:tc>
              <w:tc>
                <w:tcPr>
                  <w:tcW w:w="5284" w:type="dxa"/>
                  <w:gridSpan w:val="3"/>
                  <w:tcBorders>
                    <w:top w:val="single" w:sz="6" w:space="0" w:color="000000"/>
                    <w:left w:val="single" w:sz="6" w:space="0" w:color="000000"/>
                    <w:bottom w:val="single" w:sz="6" w:space="0" w:color="000000"/>
                    <w:right w:val="single" w:sz="6" w:space="0" w:color="000000"/>
                  </w:tcBorders>
                  <w:shd w:val="clear" w:color="auto" w:fill="auto"/>
                  <w:vAlign w:val="center"/>
                </w:tcPr>
                <w:p w14:paraId="3C7E6262" w14:textId="77777777" w:rsidR="00203276" w:rsidRPr="00030F68" w:rsidRDefault="00203276" w:rsidP="00806B74">
                  <w:pPr>
                    <w:spacing w:after="0"/>
                    <w:ind w:firstLine="284"/>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Інформація, отримана у ході здійснення попереднього дослідження</w:t>
                  </w:r>
                </w:p>
              </w:tc>
            </w:tr>
            <w:tr w:rsidR="00203276" w:rsidRPr="00030F68" w14:paraId="1B00D876" w14:textId="77777777" w:rsidTr="0049377F">
              <w:trPr>
                <w:gridBefore w:val="1"/>
                <w:gridAfter w:val="1"/>
                <w:wBefore w:w="8" w:type="dxa"/>
                <w:wAfter w:w="10" w:type="dxa"/>
              </w:trPr>
              <w:tc>
                <w:tcPr>
                  <w:tcW w:w="305" w:type="dxa"/>
                  <w:tcBorders>
                    <w:top w:val="single" w:sz="4" w:space="0" w:color="000000"/>
                    <w:left w:val="single" w:sz="6" w:space="0" w:color="000000"/>
                    <w:bottom w:val="single" w:sz="4" w:space="0" w:color="000000"/>
                    <w:right w:val="single" w:sz="6" w:space="0" w:color="000000"/>
                  </w:tcBorders>
                  <w:shd w:val="clear" w:color="auto" w:fill="auto"/>
                  <w:vAlign w:val="center"/>
                </w:tcPr>
                <w:p w14:paraId="72B0DE42"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5</w:t>
                  </w:r>
                </w:p>
              </w:tc>
              <w:tc>
                <w:tcPr>
                  <w:tcW w:w="5284" w:type="dxa"/>
                  <w:gridSpan w:val="3"/>
                  <w:tcBorders>
                    <w:top w:val="single" w:sz="4" w:space="0" w:color="000000"/>
                    <w:left w:val="single" w:sz="6" w:space="0" w:color="000000"/>
                    <w:bottom w:val="single" w:sz="4" w:space="0" w:color="000000"/>
                    <w:right w:val="single" w:sz="6" w:space="0" w:color="000000"/>
                  </w:tcBorders>
                  <w:shd w:val="clear" w:color="auto" w:fill="auto"/>
                  <w:vAlign w:val="center"/>
                </w:tcPr>
                <w:p w14:paraId="064B8A2F" w14:textId="77777777" w:rsidR="00203276" w:rsidRPr="00030F68" w:rsidRDefault="00203276" w:rsidP="00806B74">
                  <w:pPr>
                    <w:spacing w:after="0"/>
                    <w:ind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Дії та заходи, вчинені/вжиті комісією з розслідування для встановлення фактичних даних та обставин зловживання</w:t>
                  </w:r>
                  <w:r w:rsidRPr="00030F68">
                    <w:rPr>
                      <w:rFonts w:asciiTheme="minorHAnsi" w:hAnsiTheme="minorHAnsi" w:cstheme="minorHAnsi"/>
                      <w:b/>
                      <w:bCs/>
                      <w:color w:val="000000" w:themeColor="text1"/>
                      <w:sz w:val="24"/>
                      <w:szCs w:val="24"/>
                      <w:lang w:eastAsia="ru-RU"/>
                    </w:rPr>
                    <w:t xml:space="preserve"> та/або іншого порушення</w:t>
                  </w:r>
                  <w:r w:rsidRPr="00030F68">
                    <w:rPr>
                      <w:rFonts w:asciiTheme="minorHAnsi" w:hAnsiTheme="minorHAnsi" w:cstheme="minorHAnsi"/>
                      <w:color w:val="000000" w:themeColor="text1"/>
                      <w:sz w:val="24"/>
                      <w:szCs w:val="24"/>
                      <w:lang w:eastAsia="ru-RU"/>
                    </w:rPr>
                    <w:t>, що розслідується</w:t>
                  </w:r>
                </w:p>
              </w:tc>
            </w:tr>
            <w:tr w:rsidR="00203276" w:rsidRPr="00030F68" w14:paraId="58A4F074" w14:textId="77777777" w:rsidTr="0049377F">
              <w:trPr>
                <w:gridBefore w:val="1"/>
                <w:gridAfter w:val="1"/>
                <w:wBefore w:w="8" w:type="dxa"/>
                <w:wAfter w:w="10" w:type="dxa"/>
                <w:trHeight w:val="723"/>
              </w:trPr>
              <w:tc>
                <w:tcPr>
                  <w:tcW w:w="305" w:type="dxa"/>
                  <w:tcBorders>
                    <w:top w:val="single" w:sz="4" w:space="0" w:color="000000"/>
                    <w:left w:val="single" w:sz="6" w:space="0" w:color="000000"/>
                    <w:bottom w:val="single" w:sz="4" w:space="0" w:color="000000"/>
                    <w:right w:val="single" w:sz="6" w:space="0" w:color="000000"/>
                  </w:tcBorders>
                  <w:shd w:val="clear" w:color="auto" w:fill="auto"/>
                  <w:vAlign w:val="center"/>
                </w:tcPr>
                <w:p w14:paraId="0A7CE0DE"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6</w:t>
                  </w:r>
                </w:p>
              </w:tc>
              <w:tc>
                <w:tcPr>
                  <w:tcW w:w="5284" w:type="dxa"/>
                  <w:gridSpan w:val="3"/>
                  <w:tcBorders>
                    <w:top w:val="single" w:sz="4" w:space="0" w:color="000000"/>
                    <w:left w:val="single" w:sz="6" w:space="0" w:color="000000"/>
                    <w:bottom w:val="single" w:sz="4" w:space="0" w:color="000000"/>
                    <w:right w:val="single" w:sz="6" w:space="0" w:color="000000"/>
                  </w:tcBorders>
                  <w:shd w:val="clear" w:color="auto" w:fill="auto"/>
                </w:tcPr>
                <w:p w14:paraId="73CB4863" w14:textId="77777777" w:rsidR="00203276" w:rsidRPr="00030F68" w:rsidRDefault="00203276" w:rsidP="00806B74">
                  <w:pPr>
                    <w:spacing w:after="0"/>
                    <w:ind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 xml:space="preserve">Викладення фактичних даних та обставин </w:t>
                  </w:r>
                  <w:bookmarkStart w:id="10" w:name="_Hlk214284507"/>
                  <w:r w:rsidRPr="00030F68">
                    <w:rPr>
                      <w:rFonts w:asciiTheme="minorHAnsi" w:hAnsiTheme="minorHAnsi" w:cstheme="minorHAnsi"/>
                      <w:color w:val="000000" w:themeColor="text1"/>
                      <w:sz w:val="24"/>
                      <w:szCs w:val="24"/>
                      <w:lang w:eastAsia="ru-RU"/>
                    </w:rPr>
                    <w:t xml:space="preserve">зловживань </w:t>
                  </w:r>
                  <w:bookmarkStart w:id="11" w:name="_Hlk214284591"/>
                  <w:bookmarkEnd w:id="10"/>
                  <w:r w:rsidRPr="00030F68">
                    <w:rPr>
                      <w:rFonts w:asciiTheme="minorHAnsi" w:hAnsiTheme="minorHAnsi" w:cstheme="minorHAnsi"/>
                      <w:b/>
                      <w:bCs/>
                      <w:color w:val="000000" w:themeColor="text1"/>
                      <w:sz w:val="24"/>
                      <w:szCs w:val="24"/>
                      <w:lang w:eastAsia="ru-RU"/>
                    </w:rPr>
                    <w:t>та/або інших порушень</w:t>
                  </w:r>
                  <w:bookmarkEnd w:id="11"/>
                  <w:r w:rsidRPr="00030F68">
                    <w:rPr>
                      <w:rFonts w:asciiTheme="minorHAnsi" w:hAnsiTheme="minorHAnsi" w:cstheme="minorHAnsi"/>
                      <w:b/>
                      <w:bCs/>
                      <w:color w:val="000000" w:themeColor="text1"/>
                      <w:sz w:val="24"/>
                      <w:szCs w:val="24"/>
                      <w:lang w:eastAsia="ru-RU"/>
                    </w:rPr>
                    <w:t xml:space="preserve"> </w:t>
                  </w:r>
                  <w:r w:rsidRPr="00030F68">
                    <w:rPr>
                      <w:rFonts w:asciiTheme="minorHAnsi" w:hAnsiTheme="minorHAnsi" w:cstheme="minorHAnsi"/>
                      <w:color w:val="000000" w:themeColor="text1"/>
                      <w:sz w:val="24"/>
                      <w:szCs w:val="24"/>
                      <w:lang w:eastAsia="ru-RU"/>
                    </w:rPr>
                    <w:t xml:space="preserve">на оптовому енергетичному ринку, на підставі яких Регулятор встановив наявність чи відсутність фактів та обставин, що мають значення для вирішення справи щодо зловживань </w:t>
                  </w:r>
                  <w:r w:rsidRPr="00030F68">
                    <w:rPr>
                      <w:rFonts w:asciiTheme="minorHAnsi" w:hAnsiTheme="minorHAnsi" w:cstheme="minorHAnsi"/>
                      <w:b/>
                      <w:bCs/>
                      <w:color w:val="000000" w:themeColor="text1"/>
                      <w:sz w:val="24"/>
                      <w:szCs w:val="24"/>
                      <w:lang w:eastAsia="ru-RU"/>
                    </w:rPr>
                    <w:t>та/або інших порушень</w:t>
                  </w:r>
                  <w:r w:rsidRPr="00030F68">
                    <w:rPr>
                      <w:rFonts w:asciiTheme="minorHAnsi" w:hAnsiTheme="minorHAnsi" w:cstheme="minorHAnsi"/>
                      <w:color w:val="000000" w:themeColor="text1"/>
                      <w:sz w:val="24"/>
                      <w:szCs w:val="24"/>
                      <w:lang w:eastAsia="ru-RU"/>
                    </w:rPr>
                    <w:t xml:space="preserve"> на оптовому енергетичному ринку</w:t>
                  </w:r>
                </w:p>
              </w:tc>
            </w:tr>
            <w:tr w:rsidR="00203276" w:rsidRPr="00030F68" w14:paraId="1DDB7556" w14:textId="77777777" w:rsidTr="0049377F">
              <w:trPr>
                <w:gridBefore w:val="1"/>
                <w:gridAfter w:val="1"/>
                <w:wBefore w:w="8" w:type="dxa"/>
                <w:wAfter w:w="10" w:type="dxa"/>
                <w:trHeight w:val="240"/>
              </w:trPr>
              <w:tc>
                <w:tcPr>
                  <w:tcW w:w="305" w:type="dxa"/>
                  <w:tcBorders>
                    <w:top w:val="single" w:sz="4" w:space="0" w:color="000000"/>
                    <w:left w:val="single" w:sz="6" w:space="0" w:color="000000"/>
                    <w:bottom w:val="single" w:sz="4" w:space="0" w:color="000000"/>
                    <w:right w:val="single" w:sz="6" w:space="0" w:color="000000"/>
                  </w:tcBorders>
                  <w:shd w:val="clear" w:color="auto" w:fill="auto"/>
                  <w:vAlign w:val="center"/>
                </w:tcPr>
                <w:p w14:paraId="4AA980F6"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7</w:t>
                  </w:r>
                </w:p>
              </w:tc>
              <w:tc>
                <w:tcPr>
                  <w:tcW w:w="5284" w:type="dxa"/>
                  <w:gridSpan w:val="3"/>
                  <w:tcBorders>
                    <w:top w:val="single" w:sz="4" w:space="0" w:color="000000"/>
                    <w:left w:val="single" w:sz="6" w:space="0" w:color="000000"/>
                    <w:bottom w:val="single" w:sz="4" w:space="0" w:color="000000"/>
                    <w:right w:val="single" w:sz="6" w:space="0" w:color="000000"/>
                  </w:tcBorders>
                  <w:shd w:val="clear" w:color="auto" w:fill="auto"/>
                  <w:vAlign w:val="center"/>
                </w:tcPr>
                <w:p w14:paraId="63C529A4" w14:textId="77777777" w:rsidR="00203276" w:rsidRPr="00030F68" w:rsidRDefault="00203276" w:rsidP="00806B74">
                  <w:pPr>
                    <w:spacing w:after="0"/>
                    <w:ind w:firstLine="284"/>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Вимоги законодавства, які порушено</w:t>
                  </w:r>
                </w:p>
              </w:tc>
            </w:tr>
            <w:tr w:rsidR="00203276" w:rsidRPr="00030F68" w14:paraId="36F46E2E" w14:textId="77777777" w:rsidTr="0049377F">
              <w:trPr>
                <w:gridBefore w:val="1"/>
                <w:gridAfter w:val="1"/>
                <w:wBefore w:w="8" w:type="dxa"/>
                <w:wAfter w:w="10" w:type="dxa"/>
                <w:trHeight w:val="360"/>
              </w:trPr>
              <w:tc>
                <w:tcPr>
                  <w:tcW w:w="305" w:type="dxa"/>
                  <w:tcBorders>
                    <w:top w:val="single" w:sz="4" w:space="0" w:color="000000"/>
                    <w:left w:val="single" w:sz="6" w:space="0" w:color="000000"/>
                    <w:bottom w:val="single" w:sz="4" w:space="0" w:color="000000"/>
                    <w:right w:val="single" w:sz="6" w:space="0" w:color="000000"/>
                  </w:tcBorders>
                  <w:shd w:val="clear" w:color="auto" w:fill="auto"/>
                  <w:vAlign w:val="center"/>
                </w:tcPr>
                <w:p w14:paraId="07312848"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8</w:t>
                  </w:r>
                </w:p>
              </w:tc>
              <w:tc>
                <w:tcPr>
                  <w:tcW w:w="5284" w:type="dxa"/>
                  <w:gridSpan w:val="3"/>
                  <w:tcBorders>
                    <w:top w:val="single" w:sz="4" w:space="0" w:color="000000"/>
                    <w:left w:val="single" w:sz="6" w:space="0" w:color="000000"/>
                    <w:bottom w:val="single" w:sz="4" w:space="0" w:color="000000"/>
                    <w:right w:val="single" w:sz="6" w:space="0" w:color="000000"/>
                  </w:tcBorders>
                  <w:shd w:val="clear" w:color="auto" w:fill="auto"/>
                  <w:vAlign w:val="center"/>
                </w:tcPr>
                <w:p w14:paraId="03E302F0" w14:textId="77777777" w:rsidR="00203276" w:rsidRPr="00030F68" w:rsidRDefault="00203276" w:rsidP="00806B74">
                  <w:pPr>
                    <w:spacing w:after="0"/>
                    <w:ind w:firstLine="284"/>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Відомості про учасника оптового енергетичного ринку, фізичних та юридичних осіб, права та інтереси яких порушено (за можливості)</w:t>
                  </w:r>
                </w:p>
              </w:tc>
            </w:tr>
            <w:tr w:rsidR="00203276" w:rsidRPr="00030F68" w14:paraId="6A91CCAB" w14:textId="77777777" w:rsidTr="0049377F">
              <w:trPr>
                <w:gridBefore w:val="1"/>
                <w:gridAfter w:val="1"/>
                <w:wBefore w:w="8" w:type="dxa"/>
                <w:wAfter w:w="10" w:type="dxa"/>
                <w:trHeight w:val="360"/>
              </w:trPr>
              <w:tc>
                <w:tcPr>
                  <w:tcW w:w="305" w:type="dxa"/>
                  <w:tcBorders>
                    <w:top w:val="single" w:sz="4" w:space="0" w:color="000000"/>
                    <w:left w:val="single" w:sz="6" w:space="0" w:color="000000"/>
                    <w:bottom w:val="single" w:sz="6" w:space="0" w:color="000000"/>
                    <w:right w:val="single" w:sz="6" w:space="0" w:color="000000"/>
                  </w:tcBorders>
                  <w:shd w:val="clear" w:color="auto" w:fill="auto"/>
                  <w:vAlign w:val="center"/>
                </w:tcPr>
                <w:p w14:paraId="5A33AF01"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9</w:t>
                  </w:r>
                </w:p>
              </w:tc>
              <w:tc>
                <w:tcPr>
                  <w:tcW w:w="5284" w:type="dxa"/>
                  <w:gridSpan w:val="3"/>
                  <w:tcBorders>
                    <w:top w:val="single" w:sz="4" w:space="0" w:color="000000"/>
                    <w:left w:val="single" w:sz="6" w:space="0" w:color="000000"/>
                    <w:bottom w:val="single" w:sz="6" w:space="0" w:color="000000"/>
                    <w:right w:val="single" w:sz="6" w:space="0" w:color="000000"/>
                  </w:tcBorders>
                  <w:shd w:val="clear" w:color="auto" w:fill="auto"/>
                  <w:vAlign w:val="center"/>
                </w:tcPr>
                <w:p w14:paraId="0BCDA078" w14:textId="77777777" w:rsidR="00203276" w:rsidRPr="00030F68" w:rsidRDefault="00203276" w:rsidP="00806B74">
                  <w:pPr>
                    <w:spacing w:after="0"/>
                    <w:ind w:firstLine="284"/>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Пом’якшуючі та обтяжуючі обставини</w:t>
                  </w:r>
                </w:p>
              </w:tc>
            </w:tr>
            <w:tr w:rsidR="00203276" w:rsidRPr="00030F68" w14:paraId="6F185089" w14:textId="77777777" w:rsidTr="0049377F">
              <w:trPr>
                <w:gridBefore w:val="1"/>
                <w:gridAfter w:val="1"/>
                <w:wBefore w:w="8" w:type="dxa"/>
                <w:wAfter w:w="10" w:type="dxa"/>
                <w:trHeight w:val="360"/>
              </w:trPr>
              <w:tc>
                <w:tcPr>
                  <w:tcW w:w="305" w:type="dxa"/>
                  <w:tcBorders>
                    <w:top w:val="single" w:sz="4" w:space="0" w:color="000000"/>
                    <w:left w:val="single" w:sz="6" w:space="0" w:color="000000"/>
                    <w:bottom w:val="single" w:sz="6" w:space="0" w:color="000000"/>
                    <w:right w:val="single" w:sz="6" w:space="0" w:color="000000"/>
                  </w:tcBorders>
                  <w:shd w:val="clear" w:color="auto" w:fill="auto"/>
                  <w:vAlign w:val="center"/>
                </w:tcPr>
                <w:p w14:paraId="7665BB59"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10</w:t>
                  </w:r>
                </w:p>
              </w:tc>
              <w:tc>
                <w:tcPr>
                  <w:tcW w:w="5284" w:type="dxa"/>
                  <w:gridSpan w:val="3"/>
                  <w:tcBorders>
                    <w:top w:val="single" w:sz="4" w:space="0" w:color="000000"/>
                    <w:left w:val="single" w:sz="6" w:space="0" w:color="000000"/>
                    <w:bottom w:val="single" w:sz="6" w:space="0" w:color="000000"/>
                    <w:right w:val="single" w:sz="6" w:space="0" w:color="000000"/>
                  </w:tcBorders>
                  <w:shd w:val="clear" w:color="auto" w:fill="auto"/>
                  <w:vAlign w:val="center"/>
                </w:tcPr>
                <w:p w14:paraId="37D12F82" w14:textId="77777777" w:rsidR="00203276" w:rsidRPr="00030F68" w:rsidRDefault="00203276" w:rsidP="00806B74">
                  <w:pPr>
                    <w:spacing w:after="0"/>
                    <w:ind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 xml:space="preserve">Розрахунок та розмір шкоди/потенційного доходу, завданої/одержаного внаслідок зловживання </w:t>
                  </w:r>
                  <w:r w:rsidRPr="00030F68">
                    <w:rPr>
                      <w:rFonts w:asciiTheme="minorHAnsi" w:hAnsiTheme="minorHAnsi" w:cstheme="minorHAnsi"/>
                      <w:b/>
                      <w:bCs/>
                      <w:color w:val="000000" w:themeColor="text1"/>
                      <w:sz w:val="24"/>
                      <w:szCs w:val="24"/>
                      <w:lang w:eastAsia="ru-RU"/>
                    </w:rPr>
                    <w:t>та/або іншого порушення</w:t>
                  </w:r>
                  <w:r w:rsidRPr="00030F68">
                    <w:rPr>
                      <w:rFonts w:asciiTheme="minorHAnsi" w:hAnsiTheme="minorHAnsi" w:cstheme="minorHAnsi"/>
                      <w:color w:val="000000" w:themeColor="text1"/>
                      <w:sz w:val="24"/>
                      <w:szCs w:val="24"/>
                      <w:lang w:eastAsia="ru-RU"/>
                    </w:rPr>
                    <w:t xml:space="preserve"> суб'єктом розслідування на оптовому енергетичному ринку (у разі наявності даних для здійснення таких розрахунків)</w:t>
                  </w:r>
                </w:p>
              </w:tc>
            </w:tr>
            <w:tr w:rsidR="00203276" w:rsidRPr="00030F68" w14:paraId="195D2C44" w14:textId="77777777" w:rsidTr="0049377F">
              <w:trPr>
                <w:gridBefore w:val="1"/>
                <w:gridAfter w:val="1"/>
                <w:wBefore w:w="8" w:type="dxa"/>
                <w:wAfter w:w="10" w:type="dxa"/>
                <w:trHeight w:val="360"/>
              </w:trPr>
              <w:tc>
                <w:tcPr>
                  <w:tcW w:w="305" w:type="dxa"/>
                  <w:tcBorders>
                    <w:top w:val="single" w:sz="4" w:space="0" w:color="000000"/>
                    <w:left w:val="single" w:sz="6" w:space="0" w:color="000000"/>
                    <w:bottom w:val="single" w:sz="6" w:space="0" w:color="000000"/>
                    <w:right w:val="single" w:sz="6" w:space="0" w:color="000000"/>
                  </w:tcBorders>
                  <w:shd w:val="clear" w:color="auto" w:fill="auto"/>
                  <w:vAlign w:val="center"/>
                </w:tcPr>
                <w:p w14:paraId="12D68E76"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11</w:t>
                  </w:r>
                </w:p>
              </w:tc>
              <w:tc>
                <w:tcPr>
                  <w:tcW w:w="5284" w:type="dxa"/>
                  <w:gridSpan w:val="3"/>
                  <w:tcBorders>
                    <w:top w:val="single" w:sz="4" w:space="0" w:color="000000"/>
                    <w:left w:val="single" w:sz="6" w:space="0" w:color="000000"/>
                    <w:bottom w:val="single" w:sz="6" w:space="0" w:color="000000"/>
                    <w:right w:val="single" w:sz="6" w:space="0" w:color="000000"/>
                  </w:tcBorders>
                  <w:shd w:val="clear" w:color="auto" w:fill="auto"/>
                  <w:vAlign w:val="center"/>
                </w:tcPr>
                <w:p w14:paraId="4C23ED8E" w14:textId="77777777" w:rsidR="00203276" w:rsidRPr="00030F68" w:rsidRDefault="00203276" w:rsidP="00806B74">
                  <w:pPr>
                    <w:spacing w:after="0"/>
                    <w:ind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Надані суб’єктом розслідування до висновку про розслідування заперечення та докази на його підтвердження, висновки експертів тощо</w:t>
                  </w:r>
                </w:p>
              </w:tc>
            </w:tr>
            <w:tr w:rsidR="00203276" w:rsidRPr="00030F68" w14:paraId="7F245167" w14:textId="77777777" w:rsidTr="0049377F">
              <w:trPr>
                <w:gridBefore w:val="1"/>
                <w:gridAfter w:val="1"/>
                <w:wBefore w:w="8" w:type="dxa"/>
                <w:wAfter w:w="10" w:type="dxa"/>
                <w:trHeight w:val="360"/>
              </w:trPr>
              <w:tc>
                <w:tcPr>
                  <w:tcW w:w="305" w:type="dxa"/>
                  <w:tcBorders>
                    <w:top w:val="single" w:sz="4" w:space="0" w:color="000000"/>
                    <w:left w:val="single" w:sz="6" w:space="0" w:color="000000"/>
                    <w:bottom w:val="single" w:sz="6" w:space="0" w:color="000000"/>
                    <w:right w:val="single" w:sz="6" w:space="0" w:color="000000"/>
                  </w:tcBorders>
                  <w:shd w:val="clear" w:color="auto" w:fill="auto"/>
                  <w:vAlign w:val="center"/>
                </w:tcPr>
                <w:p w14:paraId="2677F1B7" w14:textId="77777777" w:rsidR="00203276" w:rsidRPr="00030F68" w:rsidRDefault="00203276"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12</w:t>
                  </w:r>
                </w:p>
              </w:tc>
              <w:tc>
                <w:tcPr>
                  <w:tcW w:w="5284" w:type="dxa"/>
                  <w:gridSpan w:val="3"/>
                  <w:tcBorders>
                    <w:top w:val="single" w:sz="4" w:space="0" w:color="000000"/>
                    <w:left w:val="single" w:sz="6" w:space="0" w:color="000000"/>
                    <w:bottom w:val="single" w:sz="6" w:space="0" w:color="000000"/>
                    <w:right w:val="single" w:sz="6" w:space="0" w:color="000000"/>
                  </w:tcBorders>
                  <w:shd w:val="clear" w:color="auto" w:fill="auto"/>
                  <w:vAlign w:val="center"/>
                </w:tcPr>
                <w:p w14:paraId="6280B81E" w14:textId="77777777" w:rsidR="00203276" w:rsidRPr="00030F68" w:rsidRDefault="00203276" w:rsidP="00806B74">
                  <w:pPr>
                    <w:spacing w:after="0"/>
                    <w:ind w:firstLine="284"/>
                    <w:jc w:val="both"/>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Пояснення неврахування заперечення суб’єкта розслідування до висновку про розслідування</w:t>
                  </w:r>
                </w:p>
              </w:tc>
            </w:tr>
            <w:tr w:rsidR="003C0A9A" w:rsidRPr="00030F68" w14:paraId="5E90BA88" w14:textId="77777777" w:rsidTr="0049377F">
              <w:tc>
                <w:tcPr>
                  <w:tcW w:w="5607" w:type="dxa"/>
                  <w:gridSpan w:val="6"/>
                  <w:tcBorders>
                    <w:top w:val="nil"/>
                    <w:left w:val="nil"/>
                    <w:bottom w:val="nil"/>
                    <w:right w:val="nil"/>
                  </w:tcBorders>
                  <w:shd w:val="clear" w:color="auto" w:fill="auto"/>
                  <w:vAlign w:val="center"/>
                </w:tcPr>
                <w:p w14:paraId="32034FB8" w14:textId="77777777" w:rsidR="008C6BD0" w:rsidRPr="00030F68" w:rsidRDefault="008C6BD0" w:rsidP="00806B74">
                  <w:pPr>
                    <w:spacing w:after="0"/>
                    <w:ind w:firstLine="284"/>
                    <w:rPr>
                      <w:rFonts w:asciiTheme="minorHAnsi" w:hAnsiTheme="minorHAnsi" w:cstheme="minorHAnsi"/>
                      <w:color w:val="000000" w:themeColor="text1"/>
                      <w:sz w:val="24"/>
                      <w:szCs w:val="24"/>
                      <w:lang w:val="ru-RU" w:eastAsia="ru-RU"/>
                    </w:rPr>
                  </w:pPr>
                </w:p>
                <w:p w14:paraId="6D00B36E" w14:textId="77777777" w:rsidR="006D428B" w:rsidRPr="00030F68" w:rsidRDefault="006D428B" w:rsidP="00806B74">
                  <w:pPr>
                    <w:spacing w:after="0"/>
                    <w:ind w:firstLine="284"/>
                    <w:rPr>
                      <w:rFonts w:asciiTheme="minorHAnsi" w:hAnsiTheme="minorHAnsi" w:cstheme="minorHAnsi"/>
                      <w:color w:val="000000" w:themeColor="text1"/>
                      <w:sz w:val="24"/>
                      <w:szCs w:val="24"/>
                      <w:lang w:eastAsia="ru-RU"/>
                    </w:rPr>
                  </w:pPr>
                </w:p>
                <w:p w14:paraId="6845F339" w14:textId="23BEE26A" w:rsidR="003C0A9A" w:rsidRPr="00030F68" w:rsidRDefault="003C0A9A" w:rsidP="00806B74">
                  <w:pPr>
                    <w:spacing w:after="0"/>
                    <w:ind w:firstLine="284"/>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Голова комісії з розслідування:</w:t>
                  </w:r>
                </w:p>
              </w:tc>
            </w:tr>
            <w:tr w:rsidR="003C0A9A" w:rsidRPr="00030F68" w14:paraId="0EA0D1AB" w14:textId="77777777" w:rsidTr="0049377F">
              <w:tc>
                <w:tcPr>
                  <w:tcW w:w="2225" w:type="dxa"/>
                  <w:gridSpan w:val="3"/>
                  <w:tcBorders>
                    <w:top w:val="nil"/>
                    <w:left w:val="nil"/>
                    <w:bottom w:val="nil"/>
                    <w:right w:val="nil"/>
                  </w:tcBorders>
                  <w:shd w:val="clear" w:color="auto" w:fill="auto"/>
                  <w:vAlign w:val="center"/>
                </w:tcPr>
                <w:p w14:paraId="7150D1AA" w14:textId="77777777" w:rsidR="003C0A9A" w:rsidRPr="00030F68" w:rsidRDefault="003C0A9A"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_____________________</w:t>
                  </w:r>
                  <w:r w:rsidRPr="00030F68">
                    <w:rPr>
                      <w:rFonts w:asciiTheme="minorHAnsi" w:hAnsiTheme="minorHAnsi" w:cstheme="minorHAnsi"/>
                      <w:color w:val="000000" w:themeColor="text1"/>
                      <w:sz w:val="24"/>
                      <w:szCs w:val="24"/>
                      <w:lang w:eastAsia="ru-RU"/>
                    </w:rPr>
                    <w:br/>
                    <w:t>(найменування посади)</w:t>
                  </w:r>
                </w:p>
              </w:tc>
              <w:tc>
                <w:tcPr>
                  <w:tcW w:w="1726" w:type="dxa"/>
                  <w:tcBorders>
                    <w:top w:val="nil"/>
                    <w:left w:val="nil"/>
                    <w:bottom w:val="nil"/>
                    <w:right w:val="nil"/>
                  </w:tcBorders>
                  <w:shd w:val="clear" w:color="auto" w:fill="auto"/>
                  <w:vAlign w:val="center"/>
                </w:tcPr>
                <w:p w14:paraId="448853EE" w14:textId="77777777" w:rsidR="003C0A9A" w:rsidRPr="00030F68" w:rsidRDefault="003C0A9A"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_______________</w:t>
                  </w:r>
                  <w:r w:rsidRPr="00030F68">
                    <w:rPr>
                      <w:rFonts w:asciiTheme="minorHAnsi" w:hAnsiTheme="minorHAnsi" w:cstheme="minorHAnsi"/>
                      <w:color w:val="000000" w:themeColor="text1"/>
                      <w:sz w:val="24"/>
                      <w:szCs w:val="24"/>
                      <w:lang w:eastAsia="ru-RU"/>
                    </w:rPr>
                    <w:br/>
                    <w:t>(підпис)</w:t>
                  </w:r>
                </w:p>
              </w:tc>
              <w:tc>
                <w:tcPr>
                  <w:tcW w:w="1656" w:type="dxa"/>
                  <w:gridSpan w:val="2"/>
                  <w:tcBorders>
                    <w:top w:val="nil"/>
                    <w:left w:val="nil"/>
                    <w:bottom w:val="nil"/>
                    <w:right w:val="nil"/>
                  </w:tcBorders>
                  <w:shd w:val="clear" w:color="auto" w:fill="auto"/>
                  <w:vAlign w:val="center"/>
                </w:tcPr>
                <w:p w14:paraId="3D089DF7" w14:textId="77777777" w:rsidR="003C0A9A" w:rsidRPr="00030F68" w:rsidRDefault="003C0A9A"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______________</w:t>
                  </w:r>
                  <w:r w:rsidRPr="00030F68">
                    <w:rPr>
                      <w:rFonts w:asciiTheme="minorHAnsi" w:hAnsiTheme="minorHAnsi" w:cstheme="minorHAnsi"/>
                      <w:color w:val="000000" w:themeColor="text1"/>
                      <w:sz w:val="24"/>
                      <w:szCs w:val="24"/>
                      <w:lang w:eastAsia="ru-RU"/>
                    </w:rPr>
                    <w:br/>
                    <w:t>(власне ім’я та прізвище)</w:t>
                  </w:r>
                </w:p>
              </w:tc>
            </w:tr>
            <w:tr w:rsidR="003C0A9A" w:rsidRPr="00030F68" w14:paraId="4E93F803" w14:textId="77777777" w:rsidTr="0049377F">
              <w:tc>
                <w:tcPr>
                  <w:tcW w:w="5607" w:type="dxa"/>
                  <w:gridSpan w:val="6"/>
                  <w:tcBorders>
                    <w:top w:val="nil"/>
                    <w:left w:val="nil"/>
                    <w:bottom w:val="nil"/>
                    <w:right w:val="nil"/>
                  </w:tcBorders>
                  <w:shd w:val="clear" w:color="auto" w:fill="auto"/>
                  <w:vAlign w:val="center"/>
                </w:tcPr>
                <w:p w14:paraId="4A9844CB" w14:textId="77777777" w:rsidR="003C0A9A" w:rsidRPr="00030F68" w:rsidRDefault="003C0A9A" w:rsidP="00806B74">
                  <w:pPr>
                    <w:spacing w:after="0"/>
                    <w:ind w:firstLine="284"/>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Члени комісії з розслідування:</w:t>
                  </w:r>
                </w:p>
              </w:tc>
            </w:tr>
            <w:tr w:rsidR="003C0A9A" w:rsidRPr="00030F68" w14:paraId="531CC169" w14:textId="77777777" w:rsidTr="0049377F">
              <w:tc>
                <w:tcPr>
                  <w:tcW w:w="2225" w:type="dxa"/>
                  <w:gridSpan w:val="3"/>
                  <w:tcBorders>
                    <w:top w:val="nil"/>
                    <w:left w:val="nil"/>
                    <w:bottom w:val="nil"/>
                    <w:right w:val="nil"/>
                  </w:tcBorders>
                  <w:shd w:val="clear" w:color="auto" w:fill="auto"/>
                  <w:vAlign w:val="center"/>
                </w:tcPr>
                <w:p w14:paraId="1D9E63E2" w14:textId="77777777" w:rsidR="003C0A9A" w:rsidRPr="00030F68" w:rsidRDefault="003C0A9A"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_____________________</w:t>
                  </w:r>
                  <w:r w:rsidRPr="00030F68">
                    <w:rPr>
                      <w:rFonts w:asciiTheme="minorHAnsi" w:hAnsiTheme="minorHAnsi" w:cstheme="minorHAnsi"/>
                      <w:color w:val="000000" w:themeColor="text1"/>
                      <w:sz w:val="24"/>
                      <w:szCs w:val="24"/>
                      <w:lang w:eastAsia="ru-RU"/>
                    </w:rPr>
                    <w:br/>
                    <w:t>(найменування посади)</w:t>
                  </w:r>
                </w:p>
              </w:tc>
              <w:tc>
                <w:tcPr>
                  <w:tcW w:w="1726" w:type="dxa"/>
                  <w:tcBorders>
                    <w:top w:val="nil"/>
                    <w:left w:val="nil"/>
                    <w:bottom w:val="nil"/>
                    <w:right w:val="nil"/>
                  </w:tcBorders>
                  <w:shd w:val="clear" w:color="auto" w:fill="auto"/>
                  <w:vAlign w:val="center"/>
                </w:tcPr>
                <w:p w14:paraId="606A91F1" w14:textId="77777777" w:rsidR="003C0A9A" w:rsidRPr="00030F68" w:rsidRDefault="003C0A9A"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________________</w:t>
                  </w:r>
                  <w:r w:rsidRPr="00030F68">
                    <w:rPr>
                      <w:rFonts w:asciiTheme="minorHAnsi" w:hAnsiTheme="minorHAnsi" w:cstheme="minorHAnsi"/>
                      <w:color w:val="000000" w:themeColor="text1"/>
                      <w:sz w:val="24"/>
                      <w:szCs w:val="24"/>
                      <w:lang w:eastAsia="ru-RU"/>
                    </w:rPr>
                    <w:br/>
                    <w:t>(підпис)</w:t>
                  </w:r>
                </w:p>
              </w:tc>
              <w:tc>
                <w:tcPr>
                  <w:tcW w:w="1656" w:type="dxa"/>
                  <w:gridSpan w:val="2"/>
                  <w:tcBorders>
                    <w:top w:val="nil"/>
                    <w:left w:val="nil"/>
                    <w:bottom w:val="nil"/>
                    <w:right w:val="nil"/>
                  </w:tcBorders>
                  <w:shd w:val="clear" w:color="auto" w:fill="auto"/>
                  <w:vAlign w:val="center"/>
                </w:tcPr>
                <w:p w14:paraId="736DB745" w14:textId="77777777" w:rsidR="003C0A9A" w:rsidRPr="00030F68" w:rsidRDefault="003C0A9A" w:rsidP="00806B74">
                  <w:pPr>
                    <w:spacing w:after="0"/>
                    <w:ind w:firstLine="284"/>
                    <w:jc w:val="center"/>
                    <w:rPr>
                      <w:rFonts w:asciiTheme="minorHAnsi" w:hAnsiTheme="minorHAnsi" w:cstheme="minorHAnsi"/>
                      <w:color w:val="000000" w:themeColor="text1"/>
                      <w:sz w:val="24"/>
                      <w:szCs w:val="24"/>
                      <w:lang w:eastAsia="ru-RU"/>
                    </w:rPr>
                  </w:pPr>
                  <w:r w:rsidRPr="00030F68">
                    <w:rPr>
                      <w:rFonts w:asciiTheme="minorHAnsi" w:hAnsiTheme="minorHAnsi" w:cstheme="minorHAnsi"/>
                      <w:color w:val="000000" w:themeColor="text1"/>
                      <w:sz w:val="24"/>
                      <w:szCs w:val="24"/>
                      <w:lang w:eastAsia="ru-RU"/>
                    </w:rPr>
                    <w:t>________________</w:t>
                  </w:r>
                  <w:r w:rsidRPr="00030F68">
                    <w:rPr>
                      <w:rFonts w:asciiTheme="minorHAnsi" w:hAnsiTheme="minorHAnsi" w:cstheme="minorHAnsi"/>
                      <w:color w:val="000000" w:themeColor="text1"/>
                      <w:sz w:val="24"/>
                      <w:szCs w:val="24"/>
                      <w:lang w:eastAsia="ru-RU"/>
                    </w:rPr>
                    <w:br/>
                    <w:t>(власне ім’я та прізвище)</w:t>
                  </w:r>
                </w:p>
              </w:tc>
            </w:tr>
          </w:tbl>
          <w:p w14:paraId="208F51ED" w14:textId="38B93F1A" w:rsidR="003C0A9A" w:rsidRPr="00030F68" w:rsidRDefault="003C0A9A" w:rsidP="00806B74">
            <w:pPr>
              <w:widowControl w:val="0"/>
              <w:ind w:left="30" w:firstLine="284"/>
              <w:jc w:val="center"/>
              <w:rPr>
                <w:rFonts w:asciiTheme="minorHAnsi" w:hAnsiTheme="minorHAnsi" w:cstheme="minorHAnsi"/>
                <w:color w:val="000000" w:themeColor="text1"/>
                <w:sz w:val="24"/>
                <w:szCs w:val="24"/>
              </w:rPr>
            </w:pPr>
          </w:p>
        </w:tc>
        <w:tc>
          <w:tcPr>
            <w:tcW w:w="5245" w:type="dxa"/>
          </w:tcPr>
          <w:p w14:paraId="3546A6BF" w14:textId="77777777" w:rsidR="002042F5" w:rsidRPr="00030F68" w:rsidRDefault="002042F5" w:rsidP="00806B74">
            <w:pPr>
              <w:ind w:firstLine="284"/>
              <w:jc w:val="center"/>
              <w:rPr>
                <w:rFonts w:asciiTheme="minorHAnsi" w:hAnsiTheme="minorHAnsi" w:cstheme="minorHAnsi"/>
                <w:b/>
                <w:bCs/>
                <w:sz w:val="24"/>
                <w:szCs w:val="24"/>
              </w:rPr>
            </w:pPr>
          </w:p>
        </w:tc>
        <w:tc>
          <w:tcPr>
            <w:tcW w:w="5103" w:type="dxa"/>
          </w:tcPr>
          <w:p w14:paraId="7277C952" w14:textId="77777777" w:rsidR="002042F5" w:rsidRPr="00030F68" w:rsidRDefault="002042F5" w:rsidP="00806B74">
            <w:pPr>
              <w:widowControl w:val="0"/>
              <w:ind w:firstLine="284"/>
              <w:jc w:val="both"/>
              <w:rPr>
                <w:rFonts w:asciiTheme="minorHAnsi" w:hAnsiTheme="minorHAnsi" w:cstheme="minorHAnsi"/>
                <w:sz w:val="24"/>
                <w:szCs w:val="24"/>
              </w:rPr>
            </w:pPr>
          </w:p>
        </w:tc>
      </w:tr>
      <w:tr w:rsidR="007C356C" w:rsidRPr="0049377F" w14:paraId="482764AA" w14:textId="77777777" w:rsidTr="0049377F">
        <w:trPr>
          <w:trHeight w:val="437"/>
        </w:trPr>
        <w:tc>
          <w:tcPr>
            <w:tcW w:w="5240" w:type="dxa"/>
          </w:tcPr>
          <w:p w14:paraId="7AA51496" w14:textId="77777777" w:rsidR="007C356C" w:rsidRPr="00030F68" w:rsidRDefault="00BA717C" w:rsidP="00806B74">
            <w:pPr>
              <w:pBdr>
                <w:top w:val="nil"/>
                <w:left w:val="nil"/>
                <w:bottom w:val="nil"/>
                <w:right w:val="nil"/>
                <w:between w:val="nil"/>
              </w:pBdr>
              <w:ind w:left="2976" w:firstLine="284"/>
              <w:rPr>
                <w:rFonts w:asciiTheme="minorHAnsi" w:hAnsiTheme="minorHAnsi" w:cstheme="minorHAnsi"/>
                <w:sz w:val="24"/>
                <w:szCs w:val="24"/>
              </w:rPr>
            </w:pPr>
            <w:r w:rsidRPr="00030F68">
              <w:rPr>
                <w:rFonts w:asciiTheme="minorHAnsi" w:hAnsiTheme="minorHAnsi" w:cstheme="minorHAnsi"/>
                <w:sz w:val="24"/>
                <w:szCs w:val="24"/>
              </w:rPr>
              <w:t>Додаток 5</w:t>
            </w:r>
          </w:p>
          <w:p w14:paraId="2A13C1B1" w14:textId="77777777" w:rsidR="007C356C" w:rsidRPr="00030F68" w:rsidRDefault="00BA717C" w:rsidP="00806B74">
            <w:pPr>
              <w:pBdr>
                <w:top w:val="nil"/>
                <w:left w:val="nil"/>
                <w:bottom w:val="nil"/>
                <w:right w:val="nil"/>
                <w:between w:val="nil"/>
              </w:pBdr>
              <w:ind w:left="2976" w:firstLine="284"/>
              <w:rPr>
                <w:rFonts w:asciiTheme="minorHAnsi" w:hAnsiTheme="minorHAnsi" w:cstheme="minorHAnsi"/>
                <w:sz w:val="24"/>
                <w:szCs w:val="24"/>
              </w:rPr>
            </w:pPr>
            <w:r w:rsidRPr="00030F68">
              <w:rPr>
                <w:rFonts w:asciiTheme="minorHAnsi" w:hAnsiTheme="minorHAnsi" w:cstheme="minorHAnsi"/>
                <w:sz w:val="24"/>
                <w:szCs w:val="24"/>
              </w:rPr>
              <w:t>до Порядку розслідування зловживань та інших порушень на оптовому енергетичному ринку</w:t>
            </w:r>
          </w:p>
          <w:p w14:paraId="52FA7F3D" w14:textId="77777777" w:rsidR="007C356C" w:rsidRPr="00030F68" w:rsidRDefault="007C356C" w:rsidP="00806B74">
            <w:pPr>
              <w:pBdr>
                <w:top w:val="nil"/>
                <w:left w:val="nil"/>
                <w:bottom w:val="nil"/>
                <w:right w:val="nil"/>
                <w:between w:val="nil"/>
              </w:pBdr>
              <w:ind w:left="2976" w:firstLine="284"/>
              <w:rPr>
                <w:rFonts w:asciiTheme="minorHAnsi" w:hAnsiTheme="minorHAnsi" w:cstheme="minorHAnsi"/>
                <w:sz w:val="24"/>
                <w:szCs w:val="24"/>
              </w:rPr>
            </w:pPr>
          </w:p>
          <w:p w14:paraId="6EF01C20" w14:textId="77777777" w:rsidR="007C356C" w:rsidRPr="00030F68" w:rsidRDefault="00BA717C" w:rsidP="00806B74">
            <w:pPr>
              <w:pBdr>
                <w:top w:val="nil"/>
                <w:left w:val="nil"/>
                <w:bottom w:val="nil"/>
                <w:right w:val="nil"/>
                <w:between w:val="nil"/>
              </w:pBdr>
              <w:ind w:firstLine="284"/>
              <w:jc w:val="center"/>
              <w:rPr>
                <w:rFonts w:asciiTheme="minorHAnsi" w:hAnsiTheme="minorHAnsi" w:cstheme="minorHAnsi"/>
                <w:sz w:val="24"/>
                <w:szCs w:val="24"/>
              </w:rPr>
            </w:pPr>
            <w:r w:rsidRPr="00030F68">
              <w:rPr>
                <w:rFonts w:asciiTheme="minorHAnsi" w:hAnsiTheme="minorHAnsi" w:cstheme="minorHAnsi"/>
                <w:noProof/>
                <w:sz w:val="24"/>
                <w:szCs w:val="24"/>
              </w:rPr>
              <w:drawing>
                <wp:inline distT="114300" distB="114300" distL="114300" distR="114300" wp14:anchorId="7B773EEF" wp14:editId="28B64319">
                  <wp:extent cx="336550" cy="453951"/>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336550" cy="453951"/>
                          </a:xfrm>
                          <a:prstGeom prst="rect">
                            <a:avLst/>
                          </a:prstGeom>
                          <a:ln/>
                        </pic:spPr>
                      </pic:pic>
                    </a:graphicData>
                  </a:graphic>
                </wp:inline>
              </w:drawing>
            </w:r>
          </w:p>
          <w:p w14:paraId="0C73F715" w14:textId="77777777" w:rsidR="007C356C" w:rsidRPr="00030F68" w:rsidRDefault="00BA717C" w:rsidP="00806B74">
            <w:pPr>
              <w:ind w:firstLine="284"/>
              <w:jc w:val="center"/>
              <w:rPr>
                <w:rFonts w:asciiTheme="minorHAnsi" w:hAnsiTheme="minorHAnsi" w:cstheme="minorHAnsi"/>
                <w:b/>
                <w:bCs/>
                <w:strike/>
                <w:sz w:val="24"/>
                <w:szCs w:val="24"/>
              </w:rPr>
            </w:pPr>
            <w:r w:rsidRPr="00030F68">
              <w:rPr>
                <w:rFonts w:asciiTheme="minorHAnsi" w:hAnsiTheme="minorHAnsi" w:cstheme="minorHAnsi"/>
                <w:b/>
                <w:bCs/>
                <w:strike/>
                <w:sz w:val="24"/>
                <w:szCs w:val="24"/>
              </w:rPr>
              <w:t>УКРАЇНА</w:t>
            </w:r>
          </w:p>
          <w:p w14:paraId="57DA930E"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НАЦІОНАЛЬНА КОМІСІЯ, ЩО ЗДІЙСНЮЄ</w:t>
            </w:r>
            <w:r w:rsidRPr="00030F68">
              <w:rPr>
                <w:rFonts w:asciiTheme="minorHAnsi" w:hAnsiTheme="minorHAnsi" w:cstheme="minorHAnsi"/>
                <w:b/>
                <w:bCs/>
                <w:sz w:val="24"/>
                <w:szCs w:val="24"/>
              </w:rPr>
              <w:br/>
              <w:t xml:space="preserve"> ДЕРЖАВНЕ РЕГУЛЮВАННЯ У СФЕРАХ ЕНЕРГЕТИКИ</w:t>
            </w:r>
          </w:p>
          <w:p w14:paraId="7748634A"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ТА КОМУНАЛЬНИХ ПОСЛУГ</w:t>
            </w:r>
          </w:p>
          <w:p w14:paraId="2F15FA9B"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(НКРЕКП)</w:t>
            </w:r>
          </w:p>
          <w:p w14:paraId="793BD55C" w14:textId="77777777"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_______________________________________________</w:t>
            </w:r>
            <w:r w:rsidRPr="00030F68">
              <w:rPr>
                <w:rFonts w:asciiTheme="minorHAnsi" w:hAnsiTheme="minorHAnsi" w:cstheme="minorHAnsi"/>
                <w:sz w:val="24"/>
                <w:szCs w:val="24"/>
              </w:rPr>
              <w:br/>
              <w:t xml:space="preserve"> (місцезнаходження НКРЕКП)</w:t>
            </w:r>
          </w:p>
          <w:p w14:paraId="07752E73" w14:textId="77777777"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____________________________________</w:t>
            </w:r>
            <w:r w:rsidRPr="00030F68">
              <w:rPr>
                <w:rFonts w:asciiTheme="minorHAnsi" w:hAnsiTheme="minorHAnsi" w:cstheme="minorHAnsi"/>
                <w:sz w:val="24"/>
                <w:szCs w:val="24"/>
              </w:rPr>
              <w:br/>
              <w:t xml:space="preserve"> (номер телефону та адреса електронної пошти)</w:t>
            </w:r>
          </w:p>
          <w:p w14:paraId="16B7FCAB" w14:textId="088C59B0"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ВИСНОВОК</w:t>
            </w:r>
          </w:p>
          <w:p w14:paraId="2B64DED9"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про розслідування</w:t>
            </w:r>
          </w:p>
          <w:p w14:paraId="593F709E" w14:textId="77777777" w:rsidR="008C6BD0" w:rsidRPr="00030F68" w:rsidRDefault="00BA717C" w:rsidP="00806B74">
            <w:pPr>
              <w:ind w:firstLine="284"/>
              <w:rPr>
                <w:rFonts w:asciiTheme="minorHAnsi" w:hAnsiTheme="minorHAnsi" w:cstheme="minorHAnsi"/>
                <w:sz w:val="24"/>
                <w:szCs w:val="24"/>
              </w:rPr>
            </w:pPr>
            <w:r w:rsidRPr="00030F68">
              <w:rPr>
                <w:rFonts w:asciiTheme="minorHAnsi" w:hAnsiTheme="minorHAnsi" w:cstheme="minorHAnsi"/>
                <w:sz w:val="24"/>
                <w:szCs w:val="24"/>
              </w:rPr>
              <w:t xml:space="preserve">від ________________________                                                       </w:t>
            </w:r>
            <w:r w:rsidRPr="00030F68">
              <w:rPr>
                <w:rFonts w:asciiTheme="minorHAnsi" w:hAnsiTheme="minorHAnsi" w:cstheme="minorHAnsi"/>
                <w:sz w:val="24"/>
                <w:szCs w:val="24"/>
              </w:rPr>
              <w:tab/>
              <w:t xml:space="preserve">      </w:t>
            </w:r>
          </w:p>
          <w:p w14:paraId="5ED22F14" w14:textId="77777777" w:rsidR="008C6BD0" w:rsidRPr="00030F68" w:rsidRDefault="008C6BD0" w:rsidP="00806B74">
            <w:pPr>
              <w:ind w:firstLine="284"/>
              <w:jc w:val="center"/>
              <w:rPr>
                <w:rFonts w:asciiTheme="minorHAnsi" w:hAnsiTheme="minorHAnsi" w:cstheme="minorHAnsi"/>
                <w:sz w:val="24"/>
                <w:szCs w:val="24"/>
              </w:rPr>
            </w:pPr>
          </w:p>
          <w:p w14:paraId="4C75E1D7" w14:textId="71D04ACB" w:rsidR="008C6BD0" w:rsidRPr="00030F68" w:rsidRDefault="00BA717C" w:rsidP="00806B74">
            <w:pPr>
              <w:tabs>
                <w:tab w:val="left" w:pos="1184"/>
              </w:tabs>
              <w:ind w:firstLine="284"/>
              <w:rPr>
                <w:rFonts w:asciiTheme="minorHAnsi" w:hAnsiTheme="minorHAnsi" w:cstheme="minorHAnsi"/>
                <w:sz w:val="24"/>
                <w:szCs w:val="24"/>
                <w:lang w:val="ru-RU"/>
              </w:rPr>
            </w:pPr>
            <w:r w:rsidRPr="00030F68">
              <w:rPr>
                <w:rFonts w:asciiTheme="minorHAnsi" w:hAnsiTheme="minorHAnsi" w:cstheme="minorHAnsi"/>
                <w:sz w:val="24"/>
                <w:szCs w:val="24"/>
              </w:rPr>
              <w:t>№</w:t>
            </w:r>
            <w:r w:rsidR="008C6BD0" w:rsidRPr="00030F68">
              <w:rPr>
                <w:rFonts w:asciiTheme="minorHAnsi" w:hAnsiTheme="minorHAnsi" w:cstheme="minorHAnsi"/>
                <w:sz w:val="24"/>
                <w:szCs w:val="24"/>
              </w:rPr>
              <w:t xml:space="preserve"> </w:t>
            </w:r>
            <w:r w:rsidR="008C6BD0" w:rsidRPr="00030F68">
              <w:rPr>
                <w:rFonts w:ascii="Segoe UI Emoji" w:hAnsi="Segoe UI Emoji" w:cs="Segoe UI Emoji"/>
                <w:color w:val="000000" w:themeColor="text1"/>
                <w:sz w:val="24"/>
                <w:szCs w:val="24"/>
              </w:rPr>
              <w:t>⬜⬜⬜⬜⬜⬜⬜⬜⬜⬜</w:t>
            </w:r>
            <w:r w:rsidRPr="00030F68">
              <w:rPr>
                <w:rFonts w:asciiTheme="minorHAnsi" w:hAnsiTheme="minorHAnsi" w:cstheme="minorHAnsi"/>
                <w:sz w:val="24"/>
                <w:szCs w:val="24"/>
              </w:rPr>
              <w:t xml:space="preserve">         </w:t>
            </w:r>
            <w:r w:rsidRPr="00030F68">
              <w:rPr>
                <w:rFonts w:asciiTheme="minorHAnsi" w:hAnsiTheme="minorHAnsi" w:cstheme="minorHAnsi"/>
                <w:sz w:val="24"/>
                <w:szCs w:val="24"/>
              </w:rPr>
              <w:tab/>
            </w:r>
          </w:p>
          <w:p w14:paraId="57C6038C" w14:textId="182E8A21" w:rsidR="007C356C" w:rsidRPr="00030F68" w:rsidRDefault="00BA717C" w:rsidP="00806B74">
            <w:pPr>
              <w:ind w:firstLine="284"/>
              <w:rPr>
                <w:rFonts w:asciiTheme="minorHAnsi" w:hAnsiTheme="minorHAnsi" w:cstheme="minorHAnsi"/>
                <w:sz w:val="24"/>
                <w:szCs w:val="24"/>
                <w:lang w:val="ru-RU"/>
              </w:rPr>
            </w:pPr>
            <w:r w:rsidRPr="00030F68">
              <w:rPr>
                <w:rFonts w:asciiTheme="minorHAnsi" w:hAnsiTheme="minorHAnsi" w:cstheme="minorHAnsi"/>
                <w:sz w:val="24"/>
                <w:szCs w:val="24"/>
              </w:rPr>
              <w:t>(дата складення висновку)</w:t>
            </w:r>
          </w:p>
          <w:p w14:paraId="4792BEA2" w14:textId="77777777" w:rsidR="008C6BD0" w:rsidRPr="00030F68" w:rsidRDefault="008C6BD0" w:rsidP="00806B74">
            <w:pPr>
              <w:ind w:firstLine="284"/>
              <w:rPr>
                <w:rFonts w:asciiTheme="minorHAnsi" w:hAnsiTheme="minorHAnsi" w:cstheme="minorHAnsi"/>
                <w:sz w:val="24"/>
                <w:szCs w:val="24"/>
                <w:lang w:val="ru-RU"/>
              </w:rPr>
            </w:pPr>
          </w:p>
          <w:p w14:paraId="5DC61F54" w14:textId="75311117" w:rsidR="00DB6293" w:rsidRPr="00030F68" w:rsidRDefault="00BA717C" w:rsidP="00806B74">
            <w:pPr>
              <w:ind w:firstLine="284"/>
              <w:jc w:val="center"/>
              <w:rPr>
                <w:rFonts w:asciiTheme="minorHAnsi" w:hAnsiTheme="minorHAnsi" w:cstheme="minorHAnsi"/>
                <w:sz w:val="24"/>
                <w:szCs w:val="24"/>
                <w:lang w:val="ru-RU"/>
              </w:rPr>
            </w:pPr>
            <w:r w:rsidRPr="00030F68">
              <w:rPr>
                <w:rFonts w:asciiTheme="minorHAnsi" w:hAnsiTheme="minorHAnsi" w:cstheme="minorHAnsi"/>
                <w:sz w:val="24"/>
                <w:szCs w:val="24"/>
              </w:rPr>
              <w:t>_______________________________________________</w:t>
            </w:r>
            <w:r w:rsidRPr="00030F68">
              <w:rPr>
                <w:rFonts w:asciiTheme="minorHAnsi" w:hAnsiTheme="minorHAnsi" w:cstheme="minorHAnsi"/>
                <w:sz w:val="24"/>
                <w:szCs w:val="24"/>
              </w:rPr>
              <w:br/>
              <w:t xml:space="preserve"> (найменування суб’єкта розслідування)</w:t>
            </w:r>
          </w:p>
          <w:p w14:paraId="4CE74506" w14:textId="77777777" w:rsidR="00DB6293" w:rsidRPr="00030F68" w:rsidRDefault="00DB6293" w:rsidP="00806B74">
            <w:pPr>
              <w:ind w:firstLine="284"/>
              <w:jc w:val="both"/>
              <w:rPr>
                <w:rFonts w:asciiTheme="minorHAnsi" w:hAnsiTheme="minorHAnsi" w:cstheme="minorHAnsi"/>
                <w:sz w:val="24"/>
                <w:szCs w:val="24"/>
                <w:lang w:val="ru-RU"/>
              </w:rPr>
            </w:pPr>
          </w:p>
          <w:p w14:paraId="251A9205" w14:textId="76699E35" w:rsidR="008C6BD0" w:rsidRPr="00030F68" w:rsidRDefault="00BA717C" w:rsidP="00806B74">
            <w:pPr>
              <w:ind w:firstLine="284"/>
              <w:jc w:val="both"/>
              <w:rPr>
                <w:rFonts w:asciiTheme="minorHAnsi" w:hAnsiTheme="minorHAnsi" w:cstheme="minorHAnsi"/>
                <w:sz w:val="24"/>
                <w:szCs w:val="24"/>
                <w:lang w:val="ru-RU"/>
              </w:rPr>
            </w:pPr>
            <w:r w:rsidRPr="00030F68">
              <w:rPr>
                <w:rFonts w:asciiTheme="minorHAnsi" w:hAnsiTheme="minorHAnsi" w:cstheme="minorHAnsi"/>
                <w:sz w:val="24"/>
                <w:szCs w:val="24"/>
              </w:rPr>
              <w:t>код згідно з ЄДРПОУ або реєстраційний номер облікової картки</w:t>
            </w:r>
          </w:p>
          <w:p w14:paraId="78FCFFEA" w14:textId="103984C9"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платника податків</w:t>
            </w:r>
            <w:r w:rsidR="008C6BD0" w:rsidRPr="00030F68">
              <w:rPr>
                <w:rFonts w:ascii="Segoe UI Emoji" w:eastAsia="Noto Sans Symbols" w:hAnsi="Segoe UI Emoji" w:cs="Segoe UI Emoji"/>
                <w:color w:val="000000" w:themeColor="text1"/>
                <w:sz w:val="24"/>
                <w:szCs w:val="24"/>
                <w:lang w:eastAsia="ru-RU"/>
              </w:rPr>
              <w:t>⬜⬜⬜⬜⬜⬜⬜⬜⬜⬜</w:t>
            </w:r>
            <w:r w:rsidRPr="00030F68">
              <w:rPr>
                <w:rFonts w:asciiTheme="minorHAnsi" w:hAnsiTheme="minorHAnsi" w:cstheme="minorHAnsi"/>
                <w:sz w:val="24"/>
                <w:szCs w:val="24"/>
              </w:rPr>
              <w:t>, або серія та номер паспорта</w:t>
            </w:r>
          </w:p>
          <w:p w14:paraId="1CF2B496" w14:textId="1FB513A0"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EСRB-код</w:t>
            </w:r>
            <w:r w:rsidR="008C6BD0" w:rsidRPr="00030F68">
              <w:rPr>
                <w:rFonts w:asciiTheme="minorHAnsi" w:hAnsiTheme="minorHAnsi" w:cstheme="minorHAnsi"/>
                <w:sz w:val="24"/>
                <w:szCs w:val="24"/>
              </w:rPr>
              <w:t xml:space="preserve"> </w:t>
            </w:r>
            <w:r w:rsidR="008C6BD0" w:rsidRPr="00030F68">
              <w:rPr>
                <w:rFonts w:ascii="Segoe UI Emoji" w:eastAsia="Noto Sans Symbols" w:hAnsi="Segoe UI Emoji" w:cs="Segoe UI Emoji"/>
                <w:color w:val="000000" w:themeColor="text1"/>
                <w:sz w:val="24"/>
                <w:szCs w:val="24"/>
                <w:lang w:eastAsia="ru-RU"/>
              </w:rPr>
              <w:t>⬜⬜⬜⬜⬜⬜⬜⬜⬜⬜</w:t>
            </w:r>
            <w:r w:rsidRPr="00030F68">
              <w:rPr>
                <w:rFonts w:asciiTheme="minorHAnsi" w:hAnsiTheme="minorHAnsi" w:cstheme="minorHAnsi"/>
                <w:sz w:val="24"/>
                <w:szCs w:val="24"/>
              </w:rPr>
              <w:t>, або</w:t>
            </w:r>
          </w:p>
          <w:p w14:paraId="0066979D" w14:textId="2082B9AE" w:rsidR="008C6BD0" w:rsidRPr="00030F68" w:rsidRDefault="00BA717C" w:rsidP="00806B74">
            <w:pPr>
              <w:ind w:firstLine="284"/>
              <w:jc w:val="both"/>
              <w:rPr>
                <w:rFonts w:asciiTheme="minorHAnsi" w:hAnsiTheme="minorHAnsi" w:cstheme="minorHAnsi"/>
                <w:sz w:val="24"/>
                <w:szCs w:val="24"/>
                <w:vertAlign w:val="superscript"/>
              </w:rPr>
            </w:pPr>
            <w:r w:rsidRPr="00030F68">
              <w:rPr>
                <w:rFonts w:asciiTheme="minorHAnsi" w:hAnsiTheme="minorHAnsi" w:cstheme="minorHAnsi"/>
                <w:sz w:val="24"/>
                <w:szCs w:val="24"/>
              </w:rPr>
              <w:t>EIC-код</w:t>
            </w:r>
            <w:r w:rsidRPr="00030F68">
              <w:rPr>
                <w:rFonts w:asciiTheme="minorHAnsi" w:hAnsiTheme="minorHAnsi" w:cstheme="minorHAnsi"/>
                <w:sz w:val="24"/>
                <w:szCs w:val="24"/>
                <w:vertAlign w:val="superscript"/>
              </w:rPr>
              <w:t xml:space="preserve"> </w:t>
            </w:r>
            <w:r w:rsidR="008C6BD0" w:rsidRPr="00030F68">
              <w:rPr>
                <w:rFonts w:ascii="Segoe UI Emoji" w:eastAsia="Noto Sans Symbols" w:hAnsi="Segoe UI Emoji" w:cs="Segoe UI Emoji"/>
                <w:color w:val="000000" w:themeColor="text1"/>
                <w:sz w:val="24"/>
                <w:szCs w:val="24"/>
                <w:lang w:eastAsia="ru-RU"/>
              </w:rPr>
              <w:t>⬜⬜⬜⬜⬜⬜⬜⬜⬜⬜⬜⬜⬜⬜⬜⬜</w:t>
            </w:r>
          </w:p>
          <w:p w14:paraId="35F23EE1" w14:textId="77777777" w:rsidR="00DB6293" w:rsidRPr="00030F68" w:rsidRDefault="00BA717C" w:rsidP="00806B74">
            <w:pPr>
              <w:ind w:firstLine="284"/>
              <w:jc w:val="center"/>
              <w:rPr>
                <w:rFonts w:asciiTheme="minorHAnsi" w:hAnsiTheme="minorHAnsi" w:cstheme="minorHAnsi"/>
                <w:sz w:val="24"/>
                <w:szCs w:val="24"/>
                <w:lang w:val="ru-RU"/>
              </w:rPr>
            </w:pPr>
            <w:r w:rsidRPr="00030F68">
              <w:rPr>
                <w:rFonts w:asciiTheme="minorHAnsi" w:hAnsiTheme="minorHAnsi" w:cstheme="minorHAnsi"/>
                <w:sz w:val="24"/>
                <w:szCs w:val="24"/>
              </w:rPr>
              <w:t>____________________________________________</w:t>
            </w:r>
            <w:r w:rsidR="00DB6293" w:rsidRPr="00030F68">
              <w:rPr>
                <w:rFonts w:asciiTheme="minorHAnsi" w:hAnsiTheme="minorHAnsi" w:cstheme="minorHAnsi"/>
                <w:sz w:val="24"/>
                <w:szCs w:val="24"/>
                <w:lang w:val="ru-RU"/>
              </w:rPr>
              <w:t>_______________</w:t>
            </w:r>
            <w:r w:rsidRPr="00030F68">
              <w:rPr>
                <w:rFonts w:asciiTheme="minorHAnsi" w:hAnsiTheme="minorHAnsi" w:cstheme="minorHAnsi"/>
                <w:sz w:val="24"/>
                <w:szCs w:val="24"/>
              </w:rPr>
              <w:t>___</w:t>
            </w:r>
            <w:r w:rsidRPr="00030F68">
              <w:rPr>
                <w:rFonts w:asciiTheme="minorHAnsi" w:hAnsiTheme="minorHAnsi" w:cstheme="minorHAnsi"/>
                <w:sz w:val="24"/>
                <w:szCs w:val="24"/>
              </w:rPr>
              <w:br/>
              <w:t xml:space="preserve"> (місцезнаходження суб’єкта розслідування, номер телефону,</w:t>
            </w:r>
          </w:p>
          <w:p w14:paraId="6919FAB9" w14:textId="452BA87E" w:rsidR="007C356C" w:rsidRPr="00030F68" w:rsidRDefault="00BA717C" w:rsidP="00806B74">
            <w:pPr>
              <w:ind w:firstLine="284"/>
              <w:jc w:val="center"/>
              <w:rPr>
                <w:rFonts w:asciiTheme="minorHAnsi" w:hAnsiTheme="minorHAnsi" w:cstheme="minorHAnsi"/>
                <w:sz w:val="24"/>
                <w:szCs w:val="24"/>
                <w:lang w:val="ru-RU"/>
              </w:rPr>
            </w:pPr>
            <w:r w:rsidRPr="00030F68">
              <w:rPr>
                <w:rFonts w:asciiTheme="minorHAnsi" w:hAnsiTheme="minorHAnsi" w:cstheme="minorHAnsi"/>
                <w:sz w:val="24"/>
                <w:szCs w:val="24"/>
              </w:rPr>
              <w:t>_______________________________</w:t>
            </w:r>
            <w:r w:rsidR="00DB6293" w:rsidRPr="00030F68">
              <w:rPr>
                <w:rFonts w:asciiTheme="minorHAnsi" w:hAnsiTheme="minorHAnsi" w:cstheme="minorHAnsi"/>
                <w:sz w:val="24"/>
                <w:szCs w:val="24"/>
                <w:lang w:val="ru-RU"/>
              </w:rPr>
              <w:t>_________</w:t>
            </w:r>
            <w:r w:rsidRPr="00030F68">
              <w:rPr>
                <w:rFonts w:asciiTheme="minorHAnsi" w:hAnsiTheme="minorHAnsi" w:cstheme="minorHAnsi"/>
                <w:sz w:val="24"/>
                <w:szCs w:val="24"/>
              </w:rPr>
              <w:t>___</w:t>
            </w:r>
            <w:r w:rsidR="00DB6293" w:rsidRPr="00030F68">
              <w:rPr>
                <w:rFonts w:asciiTheme="minorHAnsi" w:hAnsiTheme="minorHAnsi" w:cstheme="minorHAnsi"/>
                <w:sz w:val="24"/>
                <w:szCs w:val="24"/>
                <w:lang w:val="ru-RU"/>
              </w:rPr>
              <w:t>______</w:t>
            </w:r>
            <w:r w:rsidRPr="00030F68">
              <w:rPr>
                <w:rFonts w:asciiTheme="minorHAnsi" w:hAnsiTheme="minorHAnsi" w:cstheme="minorHAnsi"/>
                <w:sz w:val="24"/>
                <w:szCs w:val="24"/>
              </w:rPr>
              <w:t>_____________</w:t>
            </w:r>
            <w:r w:rsidRPr="00030F68">
              <w:rPr>
                <w:rFonts w:asciiTheme="minorHAnsi" w:hAnsiTheme="minorHAnsi" w:cstheme="minorHAnsi"/>
                <w:sz w:val="24"/>
                <w:szCs w:val="24"/>
              </w:rPr>
              <w:br/>
              <w:t xml:space="preserve"> адреса електронної пошти)</w:t>
            </w:r>
          </w:p>
          <w:p w14:paraId="4B2DBA29" w14:textId="77777777" w:rsidR="00DB6293" w:rsidRPr="00030F68" w:rsidRDefault="00DB6293" w:rsidP="00806B74">
            <w:pPr>
              <w:ind w:firstLine="284"/>
              <w:jc w:val="center"/>
              <w:rPr>
                <w:rFonts w:asciiTheme="minorHAnsi" w:hAnsiTheme="minorHAnsi" w:cstheme="minorHAnsi"/>
                <w:sz w:val="24"/>
                <w:szCs w:val="24"/>
                <w:lang w:val="ru-RU"/>
              </w:rPr>
            </w:pPr>
          </w:p>
          <w:p w14:paraId="24B481AC" w14:textId="77777777" w:rsidR="007C356C" w:rsidRPr="00030F68" w:rsidRDefault="00BA717C" w:rsidP="00806B74">
            <w:pPr>
              <w:ind w:right="-140" w:firstLine="284"/>
              <w:jc w:val="both"/>
              <w:rPr>
                <w:rFonts w:asciiTheme="minorHAnsi" w:hAnsiTheme="minorHAnsi" w:cstheme="minorHAnsi"/>
                <w:sz w:val="24"/>
                <w:szCs w:val="24"/>
              </w:rPr>
            </w:pPr>
            <w:r w:rsidRPr="00030F68">
              <w:rPr>
                <w:rFonts w:asciiTheme="minorHAnsi" w:hAnsiTheme="minorHAnsi" w:cstheme="minorHAnsi"/>
                <w:sz w:val="24"/>
                <w:szCs w:val="24"/>
              </w:rPr>
              <w:t>Загальна інформація про проведення розслідування:</w:t>
            </w:r>
          </w:p>
          <w:p w14:paraId="3BDF5DA1" w14:textId="4D3CD0C3" w:rsidR="007C356C" w:rsidRPr="00030F68" w:rsidRDefault="00BA717C" w:rsidP="00806B74">
            <w:pPr>
              <w:ind w:right="-140" w:firstLine="284"/>
              <w:jc w:val="both"/>
              <w:rPr>
                <w:rFonts w:asciiTheme="minorHAnsi" w:eastAsia="Arial" w:hAnsiTheme="minorHAnsi" w:cstheme="minorHAnsi"/>
                <w:sz w:val="24"/>
                <w:szCs w:val="24"/>
              </w:rPr>
            </w:pPr>
            <w:r w:rsidRPr="00030F68">
              <w:rPr>
                <w:rFonts w:asciiTheme="minorHAnsi" w:hAnsiTheme="minorHAnsi" w:cstheme="minorHAnsi"/>
                <w:sz w:val="24"/>
                <w:szCs w:val="24"/>
              </w:rPr>
              <w:t>Рішення, на виконання якого проводиться розслідування,</w:t>
            </w:r>
            <w:r w:rsidR="00DB6293" w:rsidRPr="00030F68">
              <w:rPr>
                <w:rFonts w:asciiTheme="minorHAnsi" w:hAnsiTheme="minorHAnsi" w:cstheme="minorHAnsi"/>
                <w:sz w:val="24"/>
                <w:szCs w:val="24"/>
                <w:lang w:val="ru-RU"/>
              </w:rPr>
              <w:t xml:space="preserve"> </w:t>
            </w:r>
            <w:r w:rsidR="00DB6293" w:rsidRPr="00030F68">
              <w:rPr>
                <w:rFonts w:asciiTheme="minorHAnsi" w:hAnsiTheme="minorHAnsi" w:cstheme="minorHAnsi"/>
                <w:sz w:val="24"/>
                <w:szCs w:val="24"/>
                <w:lang w:val="ru-RU"/>
              </w:rPr>
              <w:br/>
            </w:r>
            <w:r w:rsidRPr="00030F68">
              <w:rPr>
                <w:rFonts w:asciiTheme="minorHAnsi" w:hAnsiTheme="minorHAnsi" w:cstheme="minorHAnsi"/>
                <w:sz w:val="24"/>
                <w:szCs w:val="24"/>
              </w:rPr>
              <w:t xml:space="preserve">від </w:t>
            </w:r>
            <w:r w:rsidR="008C6BD0" w:rsidRPr="00030F68">
              <w:rPr>
                <w:rFonts w:ascii="Segoe UI Emoji" w:eastAsia="Noto Sans Symbols" w:hAnsi="Segoe UI Emoji" w:cs="Segoe UI Emoji"/>
                <w:color w:val="000000" w:themeColor="text1"/>
                <w:sz w:val="24"/>
                <w:szCs w:val="24"/>
                <w:lang w:eastAsia="ru-RU"/>
              </w:rPr>
              <w:t>⬜⬜</w:t>
            </w:r>
            <w:r w:rsidR="008C6BD0" w:rsidRPr="00030F68">
              <w:rPr>
                <w:rFonts w:asciiTheme="minorHAnsi" w:hAnsiTheme="minorHAnsi" w:cstheme="minorHAnsi"/>
                <w:color w:val="000000" w:themeColor="text1"/>
                <w:sz w:val="24"/>
                <w:szCs w:val="24"/>
                <w:lang w:eastAsia="ru-RU"/>
              </w:rPr>
              <w:t>.</w:t>
            </w:r>
            <w:r w:rsidR="008C6BD0" w:rsidRPr="00030F68">
              <w:rPr>
                <w:rFonts w:ascii="Segoe UI Emoji" w:eastAsia="Noto Sans Symbols" w:hAnsi="Segoe UI Emoji" w:cs="Segoe UI Emoji"/>
                <w:color w:val="000000" w:themeColor="text1"/>
                <w:sz w:val="24"/>
                <w:szCs w:val="24"/>
                <w:lang w:eastAsia="ru-RU"/>
              </w:rPr>
              <w:t>⬜⬜</w:t>
            </w:r>
            <w:r w:rsidR="008C6BD0" w:rsidRPr="00030F68">
              <w:rPr>
                <w:rFonts w:asciiTheme="minorHAnsi" w:hAnsiTheme="minorHAnsi" w:cstheme="minorHAnsi"/>
                <w:color w:val="000000" w:themeColor="text1"/>
                <w:sz w:val="24"/>
                <w:szCs w:val="24"/>
                <w:lang w:eastAsia="ru-RU"/>
              </w:rPr>
              <w:t>.</w:t>
            </w:r>
            <w:r w:rsidR="008C6BD0" w:rsidRPr="00030F68">
              <w:rPr>
                <w:rFonts w:ascii="Segoe UI Emoji" w:eastAsia="Noto Sans Symbols" w:hAnsi="Segoe UI Emoji" w:cs="Segoe UI Emoji"/>
                <w:color w:val="000000" w:themeColor="text1"/>
                <w:sz w:val="24"/>
                <w:szCs w:val="24"/>
                <w:lang w:eastAsia="ru-RU"/>
              </w:rPr>
              <w:t>⬜⬜⬜⬜</w:t>
            </w:r>
            <w:r w:rsidRPr="00030F68">
              <w:rPr>
                <w:rFonts w:asciiTheme="minorHAnsi" w:hAnsiTheme="minorHAnsi" w:cstheme="minorHAnsi"/>
                <w:sz w:val="24"/>
                <w:szCs w:val="24"/>
              </w:rPr>
              <w:t xml:space="preserve">№ </w:t>
            </w:r>
            <w:r w:rsidR="008C6BD0" w:rsidRPr="00030F68">
              <w:rPr>
                <w:rFonts w:ascii="Segoe UI Emoji" w:eastAsia="Noto Sans Symbols" w:hAnsi="Segoe UI Emoji" w:cs="Segoe UI Emoji"/>
                <w:color w:val="000000" w:themeColor="text1"/>
                <w:sz w:val="24"/>
                <w:szCs w:val="24"/>
                <w:lang w:eastAsia="ru-RU"/>
              </w:rPr>
              <w:t>⬜⬜⬜⬜</w:t>
            </w:r>
          </w:p>
          <w:p w14:paraId="0317C188"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Період, який розслідується:</w:t>
            </w:r>
          </w:p>
          <w:tbl>
            <w:tblPr>
              <w:tblStyle w:val="afd"/>
              <w:tblW w:w="5421"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6"/>
              <w:gridCol w:w="746"/>
              <w:gridCol w:w="1229"/>
              <w:gridCol w:w="735"/>
              <w:gridCol w:w="746"/>
              <w:gridCol w:w="1229"/>
            </w:tblGrid>
            <w:tr w:rsidR="007C356C" w:rsidRPr="00030F68" w14:paraId="15523E61" w14:textId="77777777" w:rsidTr="0049377F">
              <w:trPr>
                <w:trHeight w:val="218"/>
              </w:trPr>
              <w:tc>
                <w:tcPr>
                  <w:tcW w:w="2711" w:type="dxa"/>
                  <w:gridSpan w:val="3"/>
                  <w:tcBorders>
                    <w:top w:val="single" w:sz="7" w:space="0" w:color="000000"/>
                    <w:left w:val="single" w:sz="7" w:space="0" w:color="000000"/>
                    <w:bottom w:val="single" w:sz="7" w:space="0" w:color="000000"/>
                    <w:right w:val="single" w:sz="7" w:space="0" w:color="000000"/>
                  </w:tcBorders>
                  <w:shd w:val="clear" w:color="auto" w:fill="FFFFFF"/>
                  <w:tcMar>
                    <w:top w:w="20" w:type="dxa"/>
                    <w:left w:w="120" w:type="dxa"/>
                    <w:bottom w:w="20" w:type="dxa"/>
                    <w:right w:w="120" w:type="dxa"/>
                  </w:tcMar>
                </w:tcPr>
                <w:p w14:paraId="4168424B"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з</w:t>
                  </w:r>
                </w:p>
              </w:tc>
              <w:tc>
                <w:tcPr>
                  <w:tcW w:w="2710" w:type="dxa"/>
                  <w:gridSpan w:val="3"/>
                  <w:tcBorders>
                    <w:top w:val="single" w:sz="7" w:space="0" w:color="000000"/>
                    <w:left w:val="nil"/>
                    <w:bottom w:val="single" w:sz="7" w:space="0" w:color="000000"/>
                    <w:right w:val="single" w:sz="7" w:space="0" w:color="000000"/>
                  </w:tcBorders>
                  <w:shd w:val="clear" w:color="auto" w:fill="FFFFFF"/>
                  <w:tcMar>
                    <w:top w:w="20" w:type="dxa"/>
                    <w:left w:w="120" w:type="dxa"/>
                    <w:bottom w:w="20" w:type="dxa"/>
                    <w:right w:w="120" w:type="dxa"/>
                  </w:tcMar>
                </w:tcPr>
                <w:p w14:paraId="57C40074"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по</w:t>
                  </w:r>
                </w:p>
              </w:tc>
            </w:tr>
            <w:tr w:rsidR="008C6BD0" w:rsidRPr="00030F68" w14:paraId="0CACEB48" w14:textId="77777777" w:rsidTr="0049377F">
              <w:trPr>
                <w:trHeight w:val="390"/>
              </w:trPr>
              <w:tc>
                <w:tcPr>
                  <w:tcW w:w="736" w:type="dxa"/>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0F2FD9B8" w14:textId="2CA3DCB9" w:rsidR="008C6BD0" w:rsidRPr="00030F68" w:rsidRDefault="008C6BD0" w:rsidP="00806B74">
                  <w:pPr>
                    <w:spacing w:after="0"/>
                    <w:ind w:firstLine="284"/>
                    <w:jc w:val="center"/>
                    <w:rPr>
                      <w:rFonts w:asciiTheme="minorHAnsi" w:eastAsia="Arial" w:hAnsiTheme="minorHAnsi" w:cstheme="minorHAnsi"/>
                      <w:sz w:val="24"/>
                      <w:szCs w:val="24"/>
                    </w:rPr>
                  </w:pPr>
                  <w:r w:rsidRPr="00030F68">
                    <w:rPr>
                      <w:rFonts w:ascii="Segoe UI Emoji" w:eastAsia="Noto Sans Symbols" w:hAnsi="Segoe UI Emoji" w:cs="Segoe UI Emoji"/>
                      <w:color w:val="000000" w:themeColor="text1"/>
                      <w:sz w:val="24"/>
                      <w:szCs w:val="24"/>
                      <w:lang w:eastAsia="ru-RU"/>
                    </w:rPr>
                    <w:t>⬜⬜</w:t>
                  </w:r>
                </w:p>
              </w:tc>
              <w:tc>
                <w:tcPr>
                  <w:tcW w:w="746"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39C03073" w14:textId="255775FB" w:rsidR="008C6BD0" w:rsidRPr="00030F68" w:rsidRDefault="008C6BD0" w:rsidP="00806B74">
                  <w:pPr>
                    <w:spacing w:after="0"/>
                    <w:ind w:firstLine="284"/>
                    <w:jc w:val="center"/>
                    <w:rPr>
                      <w:rFonts w:asciiTheme="minorHAnsi" w:eastAsia="Arial" w:hAnsiTheme="minorHAnsi" w:cstheme="minorHAnsi"/>
                      <w:sz w:val="24"/>
                      <w:szCs w:val="24"/>
                    </w:rPr>
                  </w:pPr>
                  <w:r w:rsidRPr="00030F68">
                    <w:rPr>
                      <w:rFonts w:ascii="Segoe UI Emoji" w:eastAsia="Noto Sans Symbols" w:hAnsi="Segoe UI Emoji" w:cs="Segoe UI Emoji"/>
                      <w:color w:val="000000" w:themeColor="text1"/>
                      <w:sz w:val="24"/>
                      <w:szCs w:val="24"/>
                      <w:lang w:eastAsia="ru-RU"/>
                    </w:rPr>
                    <w:t>⬜⬜</w:t>
                  </w:r>
                </w:p>
              </w:tc>
              <w:tc>
                <w:tcPr>
                  <w:tcW w:w="1229"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1D0F85FE" w14:textId="2755F0AE" w:rsidR="008C6BD0" w:rsidRPr="00030F68" w:rsidRDefault="008C6BD0" w:rsidP="00806B74">
                  <w:pPr>
                    <w:spacing w:after="0"/>
                    <w:ind w:firstLine="284"/>
                    <w:jc w:val="center"/>
                    <w:rPr>
                      <w:rFonts w:asciiTheme="minorHAnsi" w:eastAsia="Arial" w:hAnsiTheme="minorHAnsi" w:cstheme="minorHAnsi"/>
                      <w:sz w:val="24"/>
                      <w:szCs w:val="24"/>
                    </w:rPr>
                  </w:pPr>
                  <w:r w:rsidRPr="00030F68">
                    <w:rPr>
                      <w:rFonts w:ascii="Segoe UI Emoji" w:eastAsia="Noto Sans Symbols" w:hAnsi="Segoe UI Emoji" w:cs="Segoe UI Emoji"/>
                      <w:color w:val="000000" w:themeColor="text1"/>
                      <w:sz w:val="24"/>
                      <w:szCs w:val="24"/>
                      <w:lang w:eastAsia="ru-RU"/>
                    </w:rPr>
                    <w:t>⬜⬜⬜⬜</w:t>
                  </w:r>
                </w:p>
              </w:tc>
              <w:tc>
                <w:tcPr>
                  <w:tcW w:w="735"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77942F6C" w14:textId="34D9BD08" w:rsidR="008C6BD0" w:rsidRPr="00030F68" w:rsidRDefault="008C6BD0" w:rsidP="00806B74">
                  <w:pPr>
                    <w:spacing w:after="0"/>
                    <w:ind w:firstLine="284"/>
                    <w:jc w:val="center"/>
                    <w:rPr>
                      <w:rFonts w:asciiTheme="minorHAnsi" w:eastAsia="Arial" w:hAnsiTheme="minorHAnsi" w:cstheme="minorHAnsi"/>
                      <w:sz w:val="24"/>
                      <w:szCs w:val="24"/>
                    </w:rPr>
                  </w:pPr>
                  <w:r w:rsidRPr="00030F68">
                    <w:rPr>
                      <w:rFonts w:ascii="Segoe UI Emoji" w:eastAsia="Noto Sans Symbols" w:hAnsi="Segoe UI Emoji" w:cs="Segoe UI Emoji"/>
                      <w:color w:val="000000" w:themeColor="text1"/>
                      <w:sz w:val="24"/>
                      <w:szCs w:val="24"/>
                      <w:lang w:eastAsia="ru-RU"/>
                    </w:rPr>
                    <w:t>⬜⬜</w:t>
                  </w:r>
                </w:p>
              </w:tc>
              <w:tc>
                <w:tcPr>
                  <w:tcW w:w="746"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0AEC2D63" w14:textId="2035ADA8" w:rsidR="008C6BD0" w:rsidRPr="00030F68" w:rsidRDefault="008C6BD0" w:rsidP="00806B74">
                  <w:pPr>
                    <w:spacing w:after="0"/>
                    <w:ind w:firstLine="284"/>
                    <w:jc w:val="center"/>
                    <w:rPr>
                      <w:rFonts w:asciiTheme="minorHAnsi" w:eastAsia="Arial" w:hAnsiTheme="minorHAnsi" w:cstheme="minorHAnsi"/>
                      <w:sz w:val="24"/>
                      <w:szCs w:val="24"/>
                    </w:rPr>
                  </w:pPr>
                  <w:r w:rsidRPr="00030F68">
                    <w:rPr>
                      <w:rFonts w:ascii="Segoe UI Emoji" w:eastAsia="Noto Sans Symbols" w:hAnsi="Segoe UI Emoji" w:cs="Segoe UI Emoji"/>
                      <w:color w:val="000000" w:themeColor="text1"/>
                      <w:sz w:val="24"/>
                      <w:szCs w:val="24"/>
                      <w:lang w:eastAsia="ru-RU"/>
                    </w:rPr>
                    <w:t>⬜⬜</w:t>
                  </w:r>
                </w:p>
              </w:tc>
              <w:tc>
                <w:tcPr>
                  <w:tcW w:w="1229"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2195D8DA" w14:textId="4653C007" w:rsidR="008C6BD0" w:rsidRPr="00030F68" w:rsidRDefault="008C6BD0" w:rsidP="00806B74">
                  <w:pPr>
                    <w:spacing w:after="0"/>
                    <w:ind w:firstLine="284"/>
                    <w:jc w:val="center"/>
                    <w:rPr>
                      <w:rFonts w:asciiTheme="minorHAnsi" w:eastAsia="Arial" w:hAnsiTheme="minorHAnsi" w:cstheme="minorHAnsi"/>
                      <w:sz w:val="24"/>
                      <w:szCs w:val="24"/>
                    </w:rPr>
                  </w:pPr>
                  <w:r w:rsidRPr="00030F68">
                    <w:rPr>
                      <w:rFonts w:ascii="Segoe UI Emoji" w:eastAsia="Noto Sans Symbols" w:hAnsi="Segoe UI Emoji" w:cs="Segoe UI Emoji"/>
                      <w:color w:val="000000" w:themeColor="text1"/>
                      <w:sz w:val="24"/>
                      <w:szCs w:val="24"/>
                      <w:lang w:eastAsia="ru-RU"/>
                    </w:rPr>
                    <w:t>⬜⬜⬜⬜</w:t>
                  </w:r>
                </w:p>
              </w:tc>
            </w:tr>
            <w:tr w:rsidR="008C6BD0" w:rsidRPr="00030F68" w14:paraId="3E367F3D" w14:textId="77777777" w:rsidTr="0049377F">
              <w:trPr>
                <w:trHeight w:val="345"/>
              </w:trPr>
              <w:tc>
                <w:tcPr>
                  <w:tcW w:w="736" w:type="dxa"/>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tcPr>
                <w:p w14:paraId="60CAD297" w14:textId="77777777" w:rsidR="008C6BD0" w:rsidRPr="00030F68" w:rsidRDefault="008C6BD0" w:rsidP="00806B74">
                  <w:pPr>
                    <w:spacing w:after="0"/>
                    <w:ind w:right="-60" w:firstLine="284"/>
                    <w:jc w:val="center"/>
                    <w:rPr>
                      <w:rFonts w:asciiTheme="minorHAnsi" w:hAnsiTheme="minorHAnsi" w:cstheme="minorHAnsi"/>
                      <w:sz w:val="24"/>
                      <w:szCs w:val="24"/>
                    </w:rPr>
                  </w:pPr>
                  <w:r w:rsidRPr="00030F68">
                    <w:rPr>
                      <w:rFonts w:asciiTheme="minorHAnsi" w:hAnsiTheme="minorHAnsi" w:cstheme="minorHAnsi"/>
                      <w:sz w:val="24"/>
                      <w:szCs w:val="24"/>
                    </w:rPr>
                    <w:t>число</w:t>
                  </w:r>
                </w:p>
              </w:tc>
              <w:tc>
                <w:tcPr>
                  <w:tcW w:w="746"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tcPr>
                <w:p w14:paraId="5FFDD5DA" w14:textId="77777777" w:rsidR="008C6BD0" w:rsidRPr="00030F68" w:rsidRDefault="008C6BD0" w:rsidP="00806B74">
                  <w:pPr>
                    <w:spacing w:after="0"/>
                    <w:ind w:right="-60" w:firstLine="284"/>
                    <w:jc w:val="center"/>
                    <w:rPr>
                      <w:rFonts w:asciiTheme="minorHAnsi" w:hAnsiTheme="minorHAnsi" w:cstheme="minorHAnsi"/>
                      <w:sz w:val="24"/>
                      <w:szCs w:val="24"/>
                    </w:rPr>
                  </w:pPr>
                  <w:r w:rsidRPr="00030F68">
                    <w:rPr>
                      <w:rFonts w:asciiTheme="minorHAnsi" w:hAnsiTheme="minorHAnsi" w:cstheme="minorHAnsi"/>
                      <w:sz w:val="24"/>
                      <w:szCs w:val="24"/>
                    </w:rPr>
                    <w:t>місяць</w:t>
                  </w:r>
                </w:p>
              </w:tc>
              <w:tc>
                <w:tcPr>
                  <w:tcW w:w="1229"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tcPr>
                <w:p w14:paraId="2801F4B9" w14:textId="77777777" w:rsidR="008C6BD0" w:rsidRPr="00030F68" w:rsidRDefault="008C6BD0" w:rsidP="00806B74">
                  <w:pPr>
                    <w:spacing w:after="0"/>
                    <w:ind w:right="-60" w:firstLine="284"/>
                    <w:jc w:val="center"/>
                    <w:rPr>
                      <w:rFonts w:asciiTheme="minorHAnsi" w:hAnsiTheme="minorHAnsi" w:cstheme="minorHAnsi"/>
                      <w:sz w:val="24"/>
                      <w:szCs w:val="24"/>
                    </w:rPr>
                  </w:pPr>
                  <w:r w:rsidRPr="00030F68">
                    <w:rPr>
                      <w:rFonts w:asciiTheme="minorHAnsi" w:hAnsiTheme="minorHAnsi" w:cstheme="minorHAnsi"/>
                      <w:sz w:val="24"/>
                      <w:szCs w:val="24"/>
                    </w:rPr>
                    <w:t>рік</w:t>
                  </w:r>
                </w:p>
              </w:tc>
              <w:tc>
                <w:tcPr>
                  <w:tcW w:w="735"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tcPr>
                <w:p w14:paraId="6E161F97" w14:textId="77777777" w:rsidR="008C6BD0" w:rsidRPr="00030F68" w:rsidRDefault="008C6BD0" w:rsidP="00806B74">
                  <w:pPr>
                    <w:spacing w:after="0"/>
                    <w:ind w:right="-60" w:firstLine="284"/>
                    <w:jc w:val="center"/>
                    <w:rPr>
                      <w:rFonts w:asciiTheme="minorHAnsi" w:hAnsiTheme="minorHAnsi" w:cstheme="minorHAnsi"/>
                      <w:sz w:val="24"/>
                      <w:szCs w:val="24"/>
                    </w:rPr>
                  </w:pPr>
                  <w:r w:rsidRPr="00030F68">
                    <w:rPr>
                      <w:rFonts w:asciiTheme="minorHAnsi" w:hAnsiTheme="minorHAnsi" w:cstheme="minorHAnsi"/>
                      <w:sz w:val="24"/>
                      <w:szCs w:val="24"/>
                    </w:rPr>
                    <w:t>число</w:t>
                  </w:r>
                </w:p>
              </w:tc>
              <w:tc>
                <w:tcPr>
                  <w:tcW w:w="746"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tcPr>
                <w:p w14:paraId="61C6E182" w14:textId="77777777" w:rsidR="008C6BD0" w:rsidRPr="00030F68" w:rsidRDefault="008C6BD0" w:rsidP="00806B74">
                  <w:pPr>
                    <w:spacing w:after="0"/>
                    <w:ind w:right="-100" w:firstLine="284"/>
                    <w:jc w:val="center"/>
                    <w:rPr>
                      <w:rFonts w:asciiTheme="minorHAnsi" w:hAnsiTheme="minorHAnsi" w:cstheme="minorHAnsi"/>
                      <w:sz w:val="24"/>
                      <w:szCs w:val="24"/>
                    </w:rPr>
                  </w:pPr>
                  <w:r w:rsidRPr="00030F68">
                    <w:rPr>
                      <w:rFonts w:asciiTheme="minorHAnsi" w:hAnsiTheme="minorHAnsi" w:cstheme="minorHAnsi"/>
                      <w:sz w:val="24"/>
                      <w:szCs w:val="24"/>
                    </w:rPr>
                    <w:t>місяць</w:t>
                  </w:r>
                </w:p>
              </w:tc>
              <w:tc>
                <w:tcPr>
                  <w:tcW w:w="1229" w:type="dxa"/>
                  <w:tcBorders>
                    <w:top w:val="nil"/>
                    <w:left w:val="nil"/>
                    <w:bottom w:val="single" w:sz="7" w:space="0" w:color="000000"/>
                    <w:right w:val="single" w:sz="7" w:space="0" w:color="000000"/>
                  </w:tcBorders>
                  <w:shd w:val="clear" w:color="auto" w:fill="auto"/>
                  <w:tcMar>
                    <w:top w:w="20" w:type="dxa"/>
                    <w:left w:w="120" w:type="dxa"/>
                    <w:bottom w:w="20" w:type="dxa"/>
                    <w:right w:w="120" w:type="dxa"/>
                  </w:tcMar>
                </w:tcPr>
                <w:p w14:paraId="25C62998" w14:textId="77777777" w:rsidR="008C6BD0" w:rsidRPr="00030F68" w:rsidRDefault="008C6BD0" w:rsidP="00806B74">
                  <w:pPr>
                    <w:spacing w:after="0"/>
                    <w:ind w:right="-60" w:firstLine="284"/>
                    <w:jc w:val="center"/>
                    <w:rPr>
                      <w:rFonts w:asciiTheme="minorHAnsi" w:hAnsiTheme="minorHAnsi" w:cstheme="minorHAnsi"/>
                      <w:sz w:val="24"/>
                      <w:szCs w:val="24"/>
                    </w:rPr>
                  </w:pPr>
                  <w:r w:rsidRPr="00030F68">
                    <w:rPr>
                      <w:rFonts w:asciiTheme="minorHAnsi" w:hAnsiTheme="minorHAnsi" w:cstheme="minorHAnsi"/>
                      <w:sz w:val="24"/>
                      <w:szCs w:val="24"/>
                    </w:rPr>
                    <w:t>рік</w:t>
                  </w:r>
                </w:p>
              </w:tc>
            </w:tr>
          </w:tbl>
          <w:p w14:paraId="541A02BD" w14:textId="77777777" w:rsidR="007C356C" w:rsidRPr="00030F68" w:rsidRDefault="00BA717C" w:rsidP="00806B74">
            <w:pPr>
              <w:ind w:right="-280" w:firstLine="284"/>
              <w:jc w:val="both"/>
              <w:rPr>
                <w:rFonts w:asciiTheme="minorHAnsi" w:hAnsiTheme="minorHAnsi" w:cstheme="minorHAnsi"/>
                <w:sz w:val="24"/>
                <w:szCs w:val="24"/>
              </w:rPr>
            </w:pPr>
            <w:r w:rsidRPr="00030F68">
              <w:rPr>
                <w:rFonts w:asciiTheme="minorHAnsi" w:hAnsiTheme="minorHAnsi" w:cstheme="minorHAnsi"/>
                <w:sz w:val="24"/>
                <w:szCs w:val="24"/>
              </w:rPr>
              <w:t>Особи, що беруть участь у проведенні розслідування:</w:t>
            </w:r>
          </w:p>
          <w:p w14:paraId="04E7E06F" w14:textId="77777777" w:rsidR="007C356C" w:rsidRPr="00030F68" w:rsidRDefault="00BA717C" w:rsidP="00806B74">
            <w:pPr>
              <w:ind w:firstLine="284"/>
              <w:rPr>
                <w:rFonts w:asciiTheme="minorHAnsi" w:hAnsiTheme="minorHAnsi" w:cstheme="minorHAnsi"/>
                <w:sz w:val="24"/>
                <w:szCs w:val="24"/>
              </w:rPr>
            </w:pPr>
            <w:r w:rsidRPr="00030F68">
              <w:rPr>
                <w:rFonts w:asciiTheme="minorHAnsi" w:hAnsiTheme="minorHAnsi" w:cstheme="minorHAnsi"/>
                <w:sz w:val="24"/>
                <w:szCs w:val="24"/>
              </w:rPr>
              <w:t>голова комісії з розслідування:</w:t>
            </w:r>
          </w:p>
          <w:p w14:paraId="4E99B8A6" w14:textId="6951102D"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sz w:val="24"/>
                <w:szCs w:val="24"/>
              </w:rPr>
              <w:t>_</w:t>
            </w:r>
            <w:r w:rsidR="008C6BD0" w:rsidRPr="00030F68">
              <w:rPr>
                <w:rFonts w:asciiTheme="minorHAnsi" w:hAnsiTheme="minorHAnsi" w:cstheme="minorHAnsi"/>
                <w:sz w:val="24"/>
                <w:szCs w:val="24"/>
                <w:lang w:val="ru-RU"/>
              </w:rPr>
              <w:t>_______________</w:t>
            </w:r>
            <w:r w:rsidRPr="00030F68">
              <w:rPr>
                <w:rFonts w:asciiTheme="minorHAnsi" w:hAnsiTheme="minorHAnsi" w:cstheme="minorHAnsi"/>
                <w:sz w:val="24"/>
                <w:szCs w:val="24"/>
              </w:rPr>
              <w:t>______________________________________________</w:t>
            </w:r>
            <w:r w:rsidRPr="00030F68">
              <w:rPr>
                <w:rFonts w:asciiTheme="minorHAnsi" w:hAnsiTheme="minorHAnsi" w:cstheme="minorHAnsi"/>
                <w:sz w:val="24"/>
                <w:szCs w:val="24"/>
              </w:rPr>
              <w:br/>
              <w:t xml:space="preserve"> (найменування посади, прізвище, ім’я та по батькові)</w:t>
            </w:r>
          </w:p>
          <w:p w14:paraId="7A4D863A" w14:textId="77777777" w:rsidR="007C356C" w:rsidRPr="00030F68" w:rsidRDefault="007C356C" w:rsidP="00806B74">
            <w:pPr>
              <w:ind w:firstLine="284"/>
              <w:rPr>
                <w:rFonts w:asciiTheme="minorHAnsi" w:hAnsiTheme="minorHAnsi" w:cstheme="minorHAnsi"/>
                <w:sz w:val="24"/>
                <w:szCs w:val="24"/>
              </w:rPr>
            </w:pPr>
          </w:p>
          <w:p w14:paraId="0B235BAE" w14:textId="77777777" w:rsidR="007C356C" w:rsidRPr="00030F68" w:rsidRDefault="00BA717C" w:rsidP="00806B74">
            <w:pPr>
              <w:ind w:firstLine="284"/>
              <w:rPr>
                <w:rFonts w:asciiTheme="minorHAnsi" w:hAnsiTheme="minorHAnsi" w:cstheme="minorHAnsi"/>
                <w:sz w:val="24"/>
                <w:szCs w:val="24"/>
              </w:rPr>
            </w:pPr>
            <w:r w:rsidRPr="00030F68">
              <w:rPr>
                <w:rFonts w:asciiTheme="minorHAnsi" w:hAnsiTheme="minorHAnsi" w:cstheme="minorHAnsi"/>
                <w:sz w:val="24"/>
                <w:szCs w:val="24"/>
              </w:rPr>
              <w:t>члени комісії з розслідування:</w:t>
            </w:r>
          </w:p>
          <w:p w14:paraId="6680D862" w14:textId="6EF94AAB"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______________________________________</w:t>
            </w:r>
            <w:r w:rsidR="008C6BD0" w:rsidRPr="00030F68">
              <w:rPr>
                <w:rFonts w:asciiTheme="minorHAnsi" w:hAnsiTheme="minorHAnsi" w:cstheme="minorHAnsi"/>
                <w:sz w:val="24"/>
                <w:szCs w:val="24"/>
              </w:rPr>
              <w:t>________________</w:t>
            </w:r>
            <w:r w:rsidRPr="00030F68">
              <w:rPr>
                <w:rFonts w:asciiTheme="minorHAnsi" w:hAnsiTheme="minorHAnsi" w:cstheme="minorHAnsi"/>
                <w:sz w:val="24"/>
                <w:szCs w:val="24"/>
              </w:rPr>
              <w:t>________</w:t>
            </w:r>
            <w:r w:rsidRPr="00030F68">
              <w:rPr>
                <w:rFonts w:asciiTheme="minorHAnsi" w:hAnsiTheme="minorHAnsi" w:cstheme="minorHAnsi"/>
                <w:sz w:val="24"/>
                <w:szCs w:val="24"/>
              </w:rPr>
              <w:br/>
              <w:t xml:space="preserve"> (найменування посади, прізвище, ім’я та по батькові)</w:t>
            </w:r>
            <w:r w:rsidRPr="00030F68">
              <w:rPr>
                <w:rFonts w:asciiTheme="minorHAnsi" w:hAnsiTheme="minorHAnsi" w:cstheme="minorHAnsi"/>
                <w:sz w:val="24"/>
                <w:szCs w:val="24"/>
              </w:rPr>
              <w:br/>
              <w:t xml:space="preserve"> представники інших органів державної влади та/або експертних організацій, залучених до розслідування:</w:t>
            </w:r>
          </w:p>
          <w:p w14:paraId="77FA0DF3" w14:textId="630280B8" w:rsidR="007C356C" w:rsidRPr="00030F68" w:rsidRDefault="00BA717C" w:rsidP="00806B74">
            <w:pPr>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_____________________</w:t>
            </w:r>
            <w:r w:rsidR="008C6BD0" w:rsidRPr="00030F68">
              <w:rPr>
                <w:rFonts w:asciiTheme="minorHAnsi" w:hAnsiTheme="minorHAnsi" w:cstheme="minorHAnsi"/>
                <w:sz w:val="24"/>
                <w:szCs w:val="24"/>
                <w:lang w:val="ru-RU"/>
              </w:rPr>
              <w:t>_______________</w:t>
            </w:r>
            <w:r w:rsidRPr="00030F68">
              <w:rPr>
                <w:rFonts w:asciiTheme="minorHAnsi" w:hAnsiTheme="minorHAnsi" w:cstheme="minorHAnsi"/>
                <w:sz w:val="24"/>
                <w:szCs w:val="24"/>
              </w:rPr>
              <w:t>__________________________</w:t>
            </w:r>
            <w:r w:rsidRPr="00030F68">
              <w:rPr>
                <w:rFonts w:asciiTheme="minorHAnsi" w:hAnsiTheme="minorHAnsi" w:cstheme="minorHAnsi"/>
                <w:sz w:val="24"/>
                <w:szCs w:val="24"/>
              </w:rPr>
              <w:br/>
              <w:t xml:space="preserve"> (найменування органу державної влади та/або експертної організації, посади, прізвище, ім’я та по батькові)</w:t>
            </w:r>
          </w:p>
          <w:p w14:paraId="60AB53B2" w14:textId="77777777" w:rsidR="00DB6293" w:rsidRPr="00030F68" w:rsidRDefault="00DB6293" w:rsidP="00806B74">
            <w:pPr>
              <w:ind w:firstLine="284"/>
              <w:jc w:val="center"/>
              <w:rPr>
                <w:rFonts w:asciiTheme="minorHAnsi" w:hAnsiTheme="minorHAnsi" w:cstheme="minorHAnsi"/>
                <w:b/>
                <w:bCs/>
                <w:sz w:val="24"/>
                <w:szCs w:val="24"/>
                <w:lang w:val="ru-RU"/>
              </w:rPr>
            </w:pPr>
          </w:p>
          <w:p w14:paraId="546E2F69" w14:textId="54BC8E48"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Відомості,</w:t>
            </w:r>
            <w:r w:rsidRPr="00030F68">
              <w:rPr>
                <w:rFonts w:asciiTheme="minorHAnsi" w:hAnsiTheme="minorHAnsi" w:cstheme="minorHAnsi"/>
                <w:b/>
                <w:bCs/>
                <w:sz w:val="24"/>
                <w:szCs w:val="24"/>
              </w:rPr>
              <w:br/>
              <w:t xml:space="preserve"> отримані у ході проведення розслідування зловживань та інших порушень на оптовому енергетичному ринку</w:t>
            </w:r>
          </w:p>
          <w:tbl>
            <w:tblPr>
              <w:tblStyle w:val="afe"/>
              <w:tblW w:w="5000" w:type="pct"/>
              <w:tblInd w:w="0" w:type="dxa"/>
              <w:tblBorders>
                <w:top w:val="nil"/>
                <w:left w:val="nil"/>
                <w:bottom w:val="nil"/>
                <w:right w:val="nil"/>
                <w:insideH w:val="nil"/>
                <w:insideV w:val="nil"/>
              </w:tblBorders>
              <w:tblLayout w:type="fixed"/>
              <w:tblLook w:val="0600" w:firstRow="0" w:lastRow="0" w:firstColumn="0" w:lastColumn="0" w:noHBand="1" w:noVBand="1"/>
            </w:tblPr>
            <w:tblGrid>
              <w:gridCol w:w="391"/>
              <w:gridCol w:w="1654"/>
              <w:gridCol w:w="1533"/>
              <w:gridCol w:w="1232"/>
              <w:gridCol w:w="205"/>
            </w:tblGrid>
            <w:tr w:rsidR="007C356C" w:rsidRPr="00030F68" w14:paraId="21482D72" w14:textId="77777777" w:rsidTr="0049377F">
              <w:trPr>
                <w:trHeight w:val="278"/>
              </w:trPr>
              <w:tc>
                <w:tcPr>
                  <w:tcW w:w="391" w:type="pct"/>
                  <w:tcBorders>
                    <w:top w:val="single" w:sz="7" w:space="0" w:color="000000"/>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221DBC8B"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1</w:t>
                  </w:r>
                </w:p>
              </w:tc>
              <w:tc>
                <w:tcPr>
                  <w:tcW w:w="4405" w:type="pct"/>
                  <w:gridSpan w:val="3"/>
                  <w:tcBorders>
                    <w:top w:val="single" w:sz="7" w:space="0" w:color="000000"/>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69D6DB76" w14:textId="77777777" w:rsidR="007C356C" w:rsidRPr="00030F68" w:rsidRDefault="00BA717C" w:rsidP="00806B74">
                  <w:pPr>
                    <w:spacing w:after="0"/>
                    <w:ind w:firstLine="284"/>
                    <w:rPr>
                      <w:rFonts w:asciiTheme="minorHAnsi" w:hAnsiTheme="minorHAnsi" w:cstheme="minorHAnsi"/>
                      <w:sz w:val="24"/>
                      <w:szCs w:val="24"/>
                    </w:rPr>
                  </w:pPr>
                  <w:r w:rsidRPr="00030F68">
                    <w:rPr>
                      <w:rFonts w:asciiTheme="minorHAnsi" w:hAnsiTheme="minorHAnsi" w:cstheme="minorHAnsi"/>
                      <w:sz w:val="24"/>
                      <w:szCs w:val="24"/>
                    </w:rPr>
                    <w:t>Підстави для проведення розслідування</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72AE3C32"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31CC6B36" w14:textId="77777777" w:rsidTr="0049377F">
              <w:trPr>
                <w:trHeight w:val="535"/>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69043BD0"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2</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62778CC0" w14:textId="77777777" w:rsidR="007C356C" w:rsidRPr="00030F68" w:rsidRDefault="00BA717C" w:rsidP="00806B74">
                  <w:pPr>
                    <w:spacing w:after="0"/>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Вид можливого зловживання </w:t>
                  </w:r>
                  <w:r w:rsidRPr="00030F68">
                    <w:rPr>
                      <w:rFonts w:asciiTheme="minorHAnsi" w:hAnsiTheme="minorHAnsi" w:cstheme="minorHAnsi"/>
                      <w:b/>
                      <w:bCs/>
                      <w:sz w:val="24"/>
                      <w:szCs w:val="24"/>
                    </w:rPr>
                    <w:t>та/або іншого порушення</w:t>
                  </w:r>
                  <w:r w:rsidRPr="00030F68">
                    <w:rPr>
                      <w:rFonts w:asciiTheme="minorHAnsi" w:hAnsiTheme="minorHAnsi" w:cstheme="minorHAnsi"/>
                      <w:sz w:val="24"/>
                      <w:szCs w:val="24"/>
                    </w:rPr>
                    <w:t xml:space="preserve"> на оптовому енергетичному ринку, що розслідується</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1F5F9B10"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26EC0881" w14:textId="77777777" w:rsidTr="0049377F">
              <w:trPr>
                <w:trHeight w:val="484"/>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0A39CB84"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3</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664132B6" w14:textId="77777777" w:rsidR="007C356C" w:rsidRPr="00030F68" w:rsidRDefault="00BA717C" w:rsidP="00806B74">
                  <w:pPr>
                    <w:spacing w:after="0"/>
                    <w:ind w:firstLine="284"/>
                    <w:rPr>
                      <w:rFonts w:asciiTheme="minorHAnsi" w:hAnsiTheme="minorHAnsi" w:cstheme="minorHAnsi"/>
                      <w:sz w:val="24"/>
                      <w:szCs w:val="24"/>
                    </w:rPr>
                  </w:pPr>
                  <w:r w:rsidRPr="00030F68">
                    <w:rPr>
                      <w:rFonts w:asciiTheme="minorHAnsi" w:hAnsiTheme="minorHAnsi" w:cstheme="minorHAnsi"/>
                      <w:sz w:val="24"/>
                      <w:szCs w:val="24"/>
                    </w:rPr>
                    <w:t>Інформація, отримана у ході здійснення попереднього дослідження</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6E434CF3"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2C106D7C" w14:textId="77777777" w:rsidTr="0049377F">
              <w:trPr>
                <w:trHeight w:val="649"/>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480F0B03"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4</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04265D3E" w14:textId="77777777" w:rsidR="007C356C" w:rsidRPr="00030F68" w:rsidRDefault="00BA717C" w:rsidP="00806B74">
                  <w:pPr>
                    <w:spacing w:after="0"/>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Дії та заходи, вчинені/вжиті комісією з розслідування для встановлення фактичних даних та обставин зловживання </w:t>
                  </w:r>
                  <w:r w:rsidRPr="00030F68">
                    <w:rPr>
                      <w:rFonts w:asciiTheme="minorHAnsi" w:hAnsiTheme="minorHAnsi" w:cstheme="minorHAnsi"/>
                      <w:b/>
                      <w:bCs/>
                      <w:sz w:val="24"/>
                      <w:szCs w:val="24"/>
                    </w:rPr>
                    <w:t>та/або іншого порушення</w:t>
                  </w:r>
                  <w:r w:rsidRPr="00030F68">
                    <w:rPr>
                      <w:rFonts w:asciiTheme="minorHAnsi" w:hAnsiTheme="minorHAnsi" w:cstheme="minorHAnsi"/>
                      <w:sz w:val="24"/>
                      <w:szCs w:val="24"/>
                    </w:rPr>
                    <w:t>, що розслідується</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4ED3BD42"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5BA1362A" w14:textId="77777777" w:rsidTr="0049377F">
              <w:trPr>
                <w:trHeight w:val="1206"/>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0D450617"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5</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2C07643E" w14:textId="77777777" w:rsidR="007C356C" w:rsidRPr="00030F68" w:rsidRDefault="00BA717C" w:rsidP="00806B74">
                  <w:pPr>
                    <w:spacing w:after="0"/>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Викладення фактичних даних та обставин зловживань </w:t>
                  </w:r>
                  <w:r w:rsidRPr="00030F68">
                    <w:rPr>
                      <w:rFonts w:asciiTheme="minorHAnsi" w:hAnsiTheme="minorHAnsi" w:cstheme="minorHAnsi"/>
                      <w:b/>
                      <w:bCs/>
                      <w:sz w:val="24"/>
                      <w:szCs w:val="24"/>
                    </w:rPr>
                    <w:t>та/або інших порушень</w:t>
                  </w:r>
                  <w:r w:rsidRPr="00030F68">
                    <w:rPr>
                      <w:rFonts w:asciiTheme="minorHAnsi" w:hAnsiTheme="minorHAnsi" w:cstheme="minorHAnsi"/>
                      <w:sz w:val="24"/>
                      <w:szCs w:val="24"/>
                    </w:rPr>
                    <w:t xml:space="preserve"> на оптовому енергетичному ринку, на підставі яких Регулятор встановив наявність чи відсутність фактів та обставин, що мають значення для вирішення справи щодо зловживань</w:t>
                  </w:r>
                  <w:r w:rsidRPr="00030F68">
                    <w:rPr>
                      <w:rFonts w:asciiTheme="minorHAnsi" w:hAnsiTheme="minorHAnsi" w:cstheme="minorHAnsi"/>
                      <w:b/>
                      <w:bCs/>
                      <w:sz w:val="24"/>
                      <w:szCs w:val="24"/>
                    </w:rPr>
                    <w:t xml:space="preserve"> та інших порушень</w:t>
                  </w:r>
                  <w:r w:rsidRPr="00030F68">
                    <w:rPr>
                      <w:rFonts w:asciiTheme="minorHAnsi" w:hAnsiTheme="minorHAnsi" w:cstheme="minorHAnsi"/>
                      <w:sz w:val="24"/>
                      <w:szCs w:val="24"/>
                    </w:rPr>
                    <w:t xml:space="preserve"> на оптовому енергетичному ринку</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329D67BB"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0110A9E0" w14:textId="77777777" w:rsidTr="0049377F">
              <w:trPr>
                <w:trHeight w:val="345"/>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52A7E32A"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6</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0DC2B068" w14:textId="77777777" w:rsidR="007C356C" w:rsidRPr="00030F68" w:rsidRDefault="00BA717C" w:rsidP="00806B74">
                  <w:pPr>
                    <w:spacing w:after="0"/>
                    <w:ind w:firstLine="284"/>
                    <w:jc w:val="both"/>
                    <w:rPr>
                      <w:rFonts w:asciiTheme="minorHAnsi" w:hAnsiTheme="minorHAnsi" w:cstheme="minorHAnsi"/>
                      <w:sz w:val="24"/>
                      <w:szCs w:val="24"/>
                    </w:rPr>
                  </w:pPr>
                  <w:r w:rsidRPr="00030F68">
                    <w:rPr>
                      <w:rFonts w:asciiTheme="minorHAnsi" w:hAnsiTheme="minorHAnsi" w:cstheme="minorHAnsi"/>
                      <w:sz w:val="24"/>
                      <w:szCs w:val="24"/>
                    </w:rPr>
                    <w:t>Вимоги законодавства, які порушено</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00F639B6"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0E675646" w14:textId="77777777" w:rsidTr="0049377F">
              <w:trPr>
                <w:trHeight w:val="667"/>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7751B709"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7</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14E7D69C" w14:textId="77777777" w:rsidR="007C356C" w:rsidRPr="00030F68" w:rsidRDefault="00BA717C" w:rsidP="00806B74">
                  <w:pPr>
                    <w:spacing w:after="0"/>
                    <w:ind w:firstLine="284"/>
                    <w:jc w:val="both"/>
                    <w:rPr>
                      <w:rFonts w:asciiTheme="minorHAnsi" w:hAnsiTheme="minorHAnsi" w:cstheme="minorHAnsi"/>
                      <w:sz w:val="24"/>
                      <w:szCs w:val="24"/>
                    </w:rPr>
                  </w:pPr>
                  <w:r w:rsidRPr="00030F68">
                    <w:rPr>
                      <w:rFonts w:asciiTheme="minorHAnsi" w:hAnsiTheme="minorHAnsi" w:cstheme="minorHAnsi"/>
                      <w:sz w:val="24"/>
                      <w:szCs w:val="24"/>
                    </w:rPr>
                    <w:t>Відомості про учасника оптового енергетичного ринку, фізичних та юридичних осіб, права та інтереси яких порушено (за можливості)</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1D20CD0E"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2FBCA48C" w14:textId="77777777" w:rsidTr="0049377F">
              <w:trPr>
                <w:trHeight w:val="256"/>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2D657A25"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8</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290BB88E" w14:textId="77777777" w:rsidR="007C356C" w:rsidRPr="00030F68" w:rsidRDefault="00BA717C" w:rsidP="00806B74">
                  <w:pPr>
                    <w:spacing w:after="0"/>
                    <w:ind w:firstLine="284"/>
                    <w:rPr>
                      <w:rFonts w:asciiTheme="minorHAnsi" w:hAnsiTheme="minorHAnsi" w:cstheme="minorHAnsi"/>
                      <w:sz w:val="24"/>
                      <w:szCs w:val="24"/>
                    </w:rPr>
                  </w:pPr>
                  <w:r w:rsidRPr="00030F68">
                    <w:rPr>
                      <w:rFonts w:asciiTheme="minorHAnsi" w:hAnsiTheme="minorHAnsi" w:cstheme="minorHAnsi"/>
                      <w:sz w:val="24"/>
                      <w:szCs w:val="24"/>
                    </w:rPr>
                    <w:t>Пом’якшуючі та обтяжуючі обставини</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41B3F4A1"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77AB30E6" w14:textId="77777777" w:rsidTr="0049377F">
              <w:trPr>
                <w:trHeight w:val="986"/>
              </w:trPr>
              <w:tc>
                <w:tcPr>
                  <w:tcW w:w="391" w:type="pct"/>
                  <w:tcBorders>
                    <w:top w:val="nil"/>
                    <w:left w:val="single" w:sz="7" w:space="0" w:color="000000"/>
                    <w:bottom w:val="single" w:sz="7" w:space="0" w:color="000000"/>
                    <w:right w:val="single" w:sz="7" w:space="0" w:color="000000"/>
                  </w:tcBorders>
                  <w:shd w:val="clear" w:color="auto" w:fill="auto"/>
                  <w:tcMar>
                    <w:top w:w="20" w:type="dxa"/>
                    <w:left w:w="120" w:type="dxa"/>
                    <w:bottom w:w="20" w:type="dxa"/>
                    <w:right w:w="120" w:type="dxa"/>
                  </w:tcMar>
                  <w:vAlign w:val="center"/>
                </w:tcPr>
                <w:p w14:paraId="73016373"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9</w:t>
                  </w:r>
                </w:p>
              </w:tc>
              <w:tc>
                <w:tcPr>
                  <w:tcW w:w="4405" w:type="pct"/>
                  <w:gridSpan w:val="3"/>
                  <w:tcBorders>
                    <w:top w:val="nil"/>
                    <w:left w:val="nil"/>
                    <w:bottom w:val="single" w:sz="7" w:space="0" w:color="000000"/>
                    <w:right w:val="single" w:sz="7" w:space="0" w:color="000000"/>
                  </w:tcBorders>
                  <w:shd w:val="clear" w:color="auto" w:fill="auto"/>
                  <w:tcMar>
                    <w:top w:w="20" w:type="dxa"/>
                    <w:left w:w="120" w:type="dxa"/>
                    <w:bottom w:w="20" w:type="dxa"/>
                    <w:right w:w="120" w:type="dxa"/>
                  </w:tcMar>
                  <w:vAlign w:val="center"/>
                </w:tcPr>
                <w:p w14:paraId="175135C1" w14:textId="77777777" w:rsidR="007C356C" w:rsidRPr="00030F68" w:rsidRDefault="00BA717C" w:rsidP="00806B74">
                  <w:pPr>
                    <w:spacing w:after="0"/>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Розрахунок та розмір шкоди/потенційного доходу, завданої/одержаного внаслідок зловживання </w:t>
                  </w:r>
                  <w:r w:rsidRPr="00030F68">
                    <w:rPr>
                      <w:rFonts w:asciiTheme="minorHAnsi" w:hAnsiTheme="minorHAnsi" w:cstheme="minorHAnsi"/>
                      <w:b/>
                      <w:bCs/>
                      <w:sz w:val="24"/>
                      <w:szCs w:val="24"/>
                    </w:rPr>
                    <w:t>та/або іншого порушення</w:t>
                  </w:r>
                  <w:r w:rsidRPr="00030F68">
                    <w:rPr>
                      <w:rFonts w:asciiTheme="minorHAnsi" w:hAnsiTheme="minorHAnsi" w:cstheme="minorHAnsi"/>
                      <w:sz w:val="24"/>
                      <w:szCs w:val="24"/>
                    </w:rPr>
                    <w:t xml:space="preserve"> суб'єктом розслідування на оптовому енергетичному ринку (у разі наявності даних для здійснення таких розрахунків)</w:t>
                  </w:r>
                </w:p>
              </w:tc>
              <w:tc>
                <w:tcPr>
                  <w:tcW w:w="204" w:type="pct"/>
                  <w:tcBorders>
                    <w:top w:val="nil"/>
                    <w:left w:val="nil"/>
                    <w:bottom w:val="nil"/>
                    <w:right w:val="nil"/>
                  </w:tcBorders>
                  <w:shd w:val="clear" w:color="auto" w:fill="auto"/>
                  <w:tcMar>
                    <w:top w:w="0" w:type="dxa"/>
                    <w:left w:w="0" w:type="dxa"/>
                    <w:bottom w:w="0" w:type="dxa"/>
                    <w:right w:w="0" w:type="dxa"/>
                  </w:tcMar>
                  <w:vAlign w:val="center"/>
                </w:tcPr>
                <w:p w14:paraId="2187F413"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2F410B58" w14:textId="77777777" w:rsidTr="0049377F">
              <w:trPr>
                <w:trHeight w:val="345"/>
              </w:trPr>
              <w:tc>
                <w:tcPr>
                  <w:tcW w:w="5000" w:type="pct"/>
                  <w:gridSpan w:val="5"/>
                  <w:tcBorders>
                    <w:top w:val="nil"/>
                    <w:left w:val="nil"/>
                    <w:bottom w:val="nil"/>
                    <w:right w:val="nil"/>
                  </w:tcBorders>
                  <w:shd w:val="clear" w:color="auto" w:fill="auto"/>
                  <w:tcMar>
                    <w:top w:w="20" w:type="dxa"/>
                    <w:left w:w="120" w:type="dxa"/>
                    <w:bottom w:w="20" w:type="dxa"/>
                    <w:right w:w="120" w:type="dxa"/>
                  </w:tcMar>
                  <w:vAlign w:val="center"/>
                </w:tcPr>
                <w:p w14:paraId="7D7FEA00" w14:textId="4BA8BA0E" w:rsidR="007C356C" w:rsidRPr="00030F68" w:rsidRDefault="00BA717C" w:rsidP="00806B74">
                  <w:pPr>
                    <w:spacing w:after="0"/>
                    <w:ind w:firstLine="284"/>
                    <w:rPr>
                      <w:rFonts w:asciiTheme="minorHAnsi" w:hAnsiTheme="minorHAnsi" w:cstheme="minorHAnsi"/>
                      <w:sz w:val="24"/>
                      <w:szCs w:val="24"/>
                    </w:rPr>
                  </w:pPr>
                  <w:r w:rsidRPr="00030F68">
                    <w:rPr>
                      <w:rFonts w:asciiTheme="minorHAnsi" w:hAnsiTheme="minorHAnsi" w:cstheme="minorHAnsi"/>
                      <w:sz w:val="24"/>
                      <w:szCs w:val="24"/>
                    </w:rPr>
                    <w:t>Голова комісії з розслідування:</w:t>
                  </w:r>
                </w:p>
              </w:tc>
            </w:tr>
            <w:tr w:rsidR="007C356C" w:rsidRPr="00030F68" w14:paraId="48BCFA5F" w14:textId="77777777" w:rsidTr="0049377F">
              <w:trPr>
                <w:trHeight w:val="780"/>
              </w:trPr>
              <w:tc>
                <w:tcPr>
                  <w:tcW w:w="2040" w:type="pct"/>
                  <w:gridSpan w:val="2"/>
                  <w:tcBorders>
                    <w:top w:val="nil"/>
                    <w:left w:val="nil"/>
                    <w:bottom w:val="nil"/>
                    <w:right w:val="nil"/>
                  </w:tcBorders>
                  <w:shd w:val="clear" w:color="auto" w:fill="auto"/>
                  <w:tcMar>
                    <w:top w:w="20" w:type="dxa"/>
                    <w:left w:w="120" w:type="dxa"/>
                    <w:bottom w:w="20" w:type="dxa"/>
                    <w:right w:w="120" w:type="dxa"/>
                  </w:tcMar>
                  <w:vAlign w:val="center"/>
                </w:tcPr>
                <w:p w14:paraId="6D5D06DB"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_________________</w:t>
                  </w:r>
                  <w:r w:rsidRPr="00030F68">
                    <w:rPr>
                      <w:rFonts w:asciiTheme="minorHAnsi" w:hAnsiTheme="minorHAnsi" w:cstheme="minorHAnsi"/>
                      <w:sz w:val="24"/>
                      <w:szCs w:val="24"/>
                    </w:rPr>
                    <w:br/>
                    <w:t xml:space="preserve"> (найменування посади)</w:t>
                  </w:r>
                </w:p>
              </w:tc>
              <w:tc>
                <w:tcPr>
                  <w:tcW w:w="1528" w:type="pct"/>
                  <w:tcBorders>
                    <w:top w:val="nil"/>
                    <w:left w:val="nil"/>
                    <w:bottom w:val="nil"/>
                    <w:right w:val="nil"/>
                  </w:tcBorders>
                  <w:shd w:val="clear" w:color="auto" w:fill="auto"/>
                  <w:tcMar>
                    <w:top w:w="20" w:type="dxa"/>
                    <w:left w:w="120" w:type="dxa"/>
                    <w:bottom w:w="20" w:type="dxa"/>
                    <w:right w:w="120" w:type="dxa"/>
                  </w:tcMar>
                  <w:vAlign w:val="center"/>
                </w:tcPr>
                <w:p w14:paraId="24DD023C"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w:t>
                  </w:r>
                  <w:r w:rsidRPr="00030F68">
                    <w:rPr>
                      <w:rFonts w:asciiTheme="minorHAnsi" w:hAnsiTheme="minorHAnsi" w:cstheme="minorHAnsi"/>
                      <w:sz w:val="24"/>
                      <w:szCs w:val="24"/>
                    </w:rPr>
                    <w:br/>
                    <w:t xml:space="preserve"> (підпис)</w:t>
                  </w:r>
                </w:p>
              </w:tc>
              <w:tc>
                <w:tcPr>
                  <w:tcW w:w="1432" w:type="pct"/>
                  <w:gridSpan w:val="2"/>
                  <w:tcBorders>
                    <w:top w:val="nil"/>
                    <w:left w:val="nil"/>
                    <w:bottom w:val="nil"/>
                    <w:right w:val="nil"/>
                  </w:tcBorders>
                  <w:shd w:val="clear" w:color="auto" w:fill="auto"/>
                  <w:tcMar>
                    <w:top w:w="20" w:type="dxa"/>
                    <w:left w:w="120" w:type="dxa"/>
                    <w:bottom w:w="20" w:type="dxa"/>
                    <w:right w:w="120" w:type="dxa"/>
                  </w:tcMar>
                  <w:vAlign w:val="center"/>
                </w:tcPr>
                <w:p w14:paraId="4DAB893E"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w:t>
                  </w:r>
                  <w:r w:rsidRPr="00030F68">
                    <w:rPr>
                      <w:rFonts w:asciiTheme="minorHAnsi" w:hAnsiTheme="minorHAnsi" w:cstheme="minorHAnsi"/>
                      <w:sz w:val="24"/>
                      <w:szCs w:val="24"/>
                    </w:rPr>
                    <w:br/>
                    <w:t xml:space="preserve"> (власне ім’я та прізвище)</w:t>
                  </w:r>
                </w:p>
              </w:tc>
            </w:tr>
            <w:tr w:rsidR="007C356C" w:rsidRPr="00030F68" w14:paraId="20445513" w14:textId="77777777" w:rsidTr="0049377F">
              <w:trPr>
                <w:trHeight w:val="330"/>
              </w:trPr>
              <w:tc>
                <w:tcPr>
                  <w:tcW w:w="5000" w:type="pct"/>
                  <w:gridSpan w:val="5"/>
                  <w:tcBorders>
                    <w:top w:val="nil"/>
                    <w:left w:val="nil"/>
                    <w:bottom w:val="nil"/>
                    <w:right w:val="nil"/>
                  </w:tcBorders>
                  <w:shd w:val="clear" w:color="auto" w:fill="auto"/>
                  <w:tcMar>
                    <w:top w:w="20" w:type="dxa"/>
                    <w:left w:w="120" w:type="dxa"/>
                    <w:bottom w:w="20" w:type="dxa"/>
                    <w:right w:w="120" w:type="dxa"/>
                  </w:tcMar>
                  <w:vAlign w:val="center"/>
                </w:tcPr>
                <w:p w14:paraId="14DDE91A" w14:textId="5D0C601F" w:rsidR="007C356C" w:rsidRPr="00030F68" w:rsidRDefault="00BA717C" w:rsidP="00806B74">
                  <w:pPr>
                    <w:spacing w:after="0"/>
                    <w:ind w:firstLine="284"/>
                    <w:rPr>
                      <w:rFonts w:asciiTheme="minorHAnsi" w:hAnsiTheme="minorHAnsi" w:cstheme="minorHAnsi"/>
                      <w:sz w:val="24"/>
                      <w:szCs w:val="24"/>
                    </w:rPr>
                  </w:pPr>
                  <w:r w:rsidRPr="00030F68">
                    <w:rPr>
                      <w:rFonts w:asciiTheme="minorHAnsi" w:hAnsiTheme="minorHAnsi" w:cstheme="minorHAnsi"/>
                      <w:sz w:val="24"/>
                      <w:szCs w:val="24"/>
                    </w:rPr>
                    <w:t>Члени комісії з розслідування:</w:t>
                  </w:r>
                </w:p>
              </w:tc>
            </w:tr>
            <w:tr w:rsidR="007C356C" w:rsidRPr="00030F68" w14:paraId="409E8535" w14:textId="77777777" w:rsidTr="0049377F">
              <w:trPr>
                <w:trHeight w:val="780"/>
              </w:trPr>
              <w:tc>
                <w:tcPr>
                  <w:tcW w:w="2040" w:type="pct"/>
                  <w:gridSpan w:val="2"/>
                  <w:tcBorders>
                    <w:top w:val="nil"/>
                    <w:left w:val="nil"/>
                    <w:bottom w:val="nil"/>
                    <w:right w:val="nil"/>
                  </w:tcBorders>
                  <w:shd w:val="clear" w:color="auto" w:fill="auto"/>
                  <w:tcMar>
                    <w:top w:w="20" w:type="dxa"/>
                    <w:left w:w="120" w:type="dxa"/>
                    <w:bottom w:w="20" w:type="dxa"/>
                    <w:right w:w="120" w:type="dxa"/>
                  </w:tcMar>
                  <w:vAlign w:val="center"/>
                </w:tcPr>
                <w:p w14:paraId="78809071"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_________________</w:t>
                  </w:r>
                  <w:r w:rsidRPr="00030F68">
                    <w:rPr>
                      <w:rFonts w:asciiTheme="minorHAnsi" w:hAnsiTheme="minorHAnsi" w:cstheme="minorHAnsi"/>
                      <w:sz w:val="24"/>
                      <w:szCs w:val="24"/>
                    </w:rPr>
                    <w:br/>
                    <w:t xml:space="preserve"> (найменування посади)</w:t>
                  </w:r>
                </w:p>
              </w:tc>
              <w:tc>
                <w:tcPr>
                  <w:tcW w:w="1528" w:type="pct"/>
                  <w:tcBorders>
                    <w:top w:val="nil"/>
                    <w:left w:val="nil"/>
                    <w:bottom w:val="nil"/>
                    <w:right w:val="nil"/>
                  </w:tcBorders>
                  <w:shd w:val="clear" w:color="auto" w:fill="auto"/>
                  <w:tcMar>
                    <w:top w:w="20" w:type="dxa"/>
                    <w:left w:w="120" w:type="dxa"/>
                    <w:bottom w:w="20" w:type="dxa"/>
                    <w:right w:w="120" w:type="dxa"/>
                  </w:tcMar>
                  <w:vAlign w:val="center"/>
                </w:tcPr>
                <w:p w14:paraId="77323762"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____________</w:t>
                  </w:r>
                  <w:r w:rsidRPr="00030F68">
                    <w:rPr>
                      <w:rFonts w:asciiTheme="minorHAnsi" w:hAnsiTheme="minorHAnsi" w:cstheme="minorHAnsi"/>
                      <w:sz w:val="24"/>
                      <w:szCs w:val="24"/>
                    </w:rPr>
                    <w:br/>
                    <w:t xml:space="preserve"> (підпис)</w:t>
                  </w:r>
                </w:p>
              </w:tc>
              <w:tc>
                <w:tcPr>
                  <w:tcW w:w="1432" w:type="pct"/>
                  <w:gridSpan w:val="2"/>
                  <w:tcBorders>
                    <w:top w:val="nil"/>
                    <w:left w:val="nil"/>
                    <w:bottom w:val="nil"/>
                    <w:right w:val="nil"/>
                  </w:tcBorders>
                  <w:shd w:val="clear" w:color="auto" w:fill="auto"/>
                  <w:tcMar>
                    <w:top w:w="20" w:type="dxa"/>
                    <w:left w:w="120" w:type="dxa"/>
                    <w:bottom w:w="20" w:type="dxa"/>
                    <w:right w:w="120" w:type="dxa"/>
                  </w:tcMar>
                  <w:vAlign w:val="center"/>
                </w:tcPr>
                <w:p w14:paraId="5C83A003"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___________</w:t>
                  </w:r>
                  <w:r w:rsidRPr="00030F68">
                    <w:rPr>
                      <w:rFonts w:asciiTheme="minorHAnsi" w:hAnsiTheme="minorHAnsi" w:cstheme="minorHAnsi"/>
                      <w:sz w:val="24"/>
                      <w:szCs w:val="24"/>
                    </w:rPr>
                    <w:br/>
                    <w:t xml:space="preserve"> (власне ім’я та прізвище)</w:t>
                  </w:r>
                </w:p>
              </w:tc>
            </w:tr>
          </w:tbl>
          <w:p w14:paraId="0DA9D3E9" w14:textId="77777777" w:rsidR="007C356C" w:rsidRPr="00030F68" w:rsidRDefault="00BA717C" w:rsidP="00806B74">
            <w:pPr>
              <w:ind w:firstLine="284"/>
              <w:jc w:val="both"/>
              <w:rPr>
                <w:rFonts w:asciiTheme="minorHAnsi" w:hAnsiTheme="minorHAnsi" w:cstheme="minorHAnsi"/>
                <w:sz w:val="24"/>
                <w:szCs w:val="24"/>
              </w:rPr>
            </w:pPr>
            <w:r w:rsidRPr="00030F68">
              <w:rPr>
                <w:rFonts w:asciiTheme="minorHAnsi" w:hAnsiTheme="minorHAnsi" w:cstheme="minorHAnsi"/>
                <w:sz w:val="24"/>
                <w:szCs w:val="24"/>
              </w:rPr>
              <w:t>Представники інших органів державної влади та/або експертних організацій, залучених до розслідування:</w:t>
            </w:r>
          </w:p>
          <w:tbl>
            <w:tblPr>
              <w:tblStyle w:val="aff"/>
              <w:tblW w:w="52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08"/>
              <w:gridCol w:w="314"/>
              <w:gridCol w:w="1457"/>
              <w:gridCol w:w="314"/>
              <w:gridCol w:w="1257"/>
            </w:tblGrid>
            <w:tr w:rsidR="007C356C" w:rsidRPr="00030F68" w14:paraId="645393F5" w14:textId="77777777" w:rsidTr="0049377F">
              <w:trPr>
                <w:trHeight w:val="345"/>
              </w:trPr>
              <w:tc>
                <w:tcPr>
                  <w:tcW w:w="1907" w:type="dxa"/>
                  <w:tcBorders>
                    <w:top w:val="nil"/>
                    <w:left w:val="nil"/>
                    <w:bottom w:val="single" w:sz="7" w:space="0" w:color="000000"/>
                    <w:right w:val="nil"/>
                  </w:tcBorders>
                  <w:shd w:val="clear" w:color="auto" w:fill="auto"/>
                  <w:tcMar>
                    <w:top w:w="20" w:type="dxa"/>
                    <w:left w:w="120" w:type="dxa"/>
                    <w:bottom w:w="20" w:type="dxa"/>
                    <w:right w:w="120" w:type="dxa"/>
                  </w:tcMar>
                </w:tcPr>
                <w:p w14:paraId="47333CCE"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c>
                <w:tcPr>
                  <w:tcW w:w="314" w:type="dxa"/>
                  <w:tcBorders>
                    <w:top w:val="nil"/>
                    <w:left w:val="nil"/>
                    <w:bottom w:val="nil"/>
                    <w:right w:val="nil"/>
                  </w:tcBorders>
                  <w:shd w:val="clear" w:color="auto" w:fill="auto"/>
                  <w:tcMar>
                    <w:top w:w="20" w:type="dxa"/>
                    <w:left w:w="120" w:type="dxa"/>
                    <w:bottom w:w="20" w:type="dxa"/>
                    <w:right w:w="120" w:type="dxa"/>
                  </w:tcMar>
                </w:tcPr>
                <w:p w14:paraId="13B0764B"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c>
                <w:tcPr>
                  <w:tcW w:w="1456" w:type="dxa"/>
                  <w:tcBorders>
                    <w:top w:val="nil"/>
                    <w:left w:val="nil"/>
                    <w:bottom w:val="single" w:sz="7" w:space="0" w:color="000000"/>
                    <w:right w:val="nil"/>
                  </w:tcBorders>
                  <w:shd w:val="clear" w:color="auto" w:fill="auto"/>
                  <w:tcMar>
                    <w:top w:w="20" w:type="dxa"/>
                    <w:left w:w="120" w:type="dxa"/>
                    <w:bottom w:w="20" w:type="dxa"/>
                    <w:right w:w="120" w:type="dxa"/>
                  </w:tcMar>
                </w:tcPr>
                <w:p w14:paraId="73B6CB59"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c>
                <w:tcPr>
                  <w:tcW w:w="314" w:type="dxa"/>
                  <w:tcBorders>
                    <w:top w:val="nil"/>
                    <w:left w:val="nil"/>
                    <w:bottom w:val="nil"/>
                    <w:right w:val="nil"/>
                  </w:tcBorders>
                  <w:shd w:val="clear" w:color="auto" w:fill="auto"/>
                  <w:tcMar>
                    <w:top w:w="20" w:type="dxa"/>
                    <w:left w:w="120" w:type="dxa"/>
                    <w:bottom w:w="20" w:type="dxa"/>
                    <w:right w:w="120" w:type="dxa"/>
                  </w:tcMar>
                </w:tcPr>
                <w:p w14:paraId="46A406B3"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c>
                <w:tcPr>
                  <w:tcW w:w="1257" w:type="dxa"/>
                  <w:tcBorders>
                    <w:top w:val="nil"/>
                    <w:left w:val="nil"/>
                    <w:bottom w:val="single" w:sz="7" w:space="0" w:color="000000"/>
                    <w:right w:val="nil"/>
                  </w:tcBorders>
                  <w:shd w:val="clear" w:color="auto" w:fill="auto"/>
                  <w:tcMar>
                    <w:top w:w="20" w:type="dxa"/>
                    <w:left w:w="120" w:type="dxa"/>
                    <w:bottom w:w="20" w:type="dxa"/>
                    <w:right w:w="120" w:type="dxa"/>
                  </w:tcMar>
                </w:tcPr>
                <w:p w14:paraId="1DA1D420"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 xml:space="preserve"> </w:t>
                  </w:r>
                </w:p>
              </w:tc>
            </w:tr>
            <w:tr w:rsidR="007C356C" w:rsidRPr="00030F68" w14:paraId="5C8F4528" w14:textId="77777777" w:rsidTr="0049377F">
              <w:trPr>
                <w:trHeight w:val="540"/>
              </w:trPr>
              <w:tc>
                <w:tcPr>
                  <w:tcW w:w="1907" w:type="dxa"/>
                  <w:tcBorders>
                    <w:top w:val="nil"/>
                    <w:left w:val="nil"/>
                    <w:bottom w:val="nil"/>
                    <w:right w:val="nil"/>
                  </w:tcBorders>
                  <w:shd w:val="clear" w:color="auto" w:fill="auto"/>
                  <w:tcMar>
                    <w:top w:w="20" w:type="dxa"/>
                    <w:left w:w="120" w:type="dxa"/>
                    <w:bottom w:w="20" w:type="dxa"/>
                    <w:right w:w="120" w:type="dxa"/>
                  </w:tcMar>
                </w:tcPr>
                <w:p w14:paraId="75601104"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(найменування посади)</w:t>
                  </w:r>
                </w:p>
              </w:tc>
              <w:tc>
                <w:tcPr>
                  <w:tcW w:w="314" w:type="dxa"/>
                  <w:tcBorders>
                    <w:top w:val="nil"/>
                    <w:left w:val="nil"/>
                    <w:bottom w:val="nil"/>
                    <w:right w:val="nil"/>
                  </w:tcBorders>
                  <w:shd w:val="clear" w:color="auto" w:fill="auto"/>
                  <w:tcMar>
                    <w:top w:w="20" w:type="dxa"/>
                    <w:left w:w="120" w:type="dxa"/>
                    <w:bottom w:w="20" w:type="dxa"/>
                    <w:right w:w="120" w:type="dxa"/>
                  </w:tcMar>
                </w:tcPr>
                <w:p w14:paraId="0179BFB1" w14:textId="77777777" w:rsidR="007C356C" w:rsidRPr="00030F68" w:rsidRDefault="00BA717C" w:rsidP="00806B74">
                  <w:pPr>
                    <w:spacing w:after="0"/>
                    <w:ind w:firstLine="284"/>
                    <w:jc w:val="center"/>
                    <w:rPr>
                      <w:rFonts w:asciiTheme="minorHAnsi" w:hAnsiTheme="minorHAnsi" w:cstheme="minorHAnsi"/>
                      <w:sz w:val="24"/>
                      <w:szCs w:val="24"/>
                      <w:vertAlign w:val="superscript"/>
                    </w:rPr>
                  </w:pPr>
                  <w:r w:rsidRPr="00030F68">
                    <w:rPr>
                      <w:rFonts w:asciiTheme="minorHAnsi" w:hAnsiTheme="minorHAnsi" w:cstheme="minorHAnsi"/>
                      <w:sz w:val="24"/>
                      <w:szCs w:val="24"/>
                      <w:vertAlign w:val="superscript"/>
                    </w:rPr>
                    <w:t xml:space="preserve"> </w:t>
                  </w:r>
                </w:p>
              </w:tc>
              <w:tc>
                <w:tcPr>
                  <w:tcW w:w="1456" w:type="dxa"/>
                  <w:tcBorders>
                    <w:top w:val="nil"/>
                    <w:left w:val="nil"/>
                    <w:bottom w:val="nil"/>
                    <w:right w:val="nil"/>
                  </w:tcBorders>
                  <w:shd w:val="clear" w:color="auto" w:fill="auto"/>
                  <w:tcMar>
                    <w:top w:w="20" w:type="dxa"/>
                    <w:left w:w="120" w:type="dxa"/>
                    <w:bottom w:w="20" w:type="dxa"/>
                    <w:right w:w="120" w:type="dxa"/>
                  </w:tcMar>
                </w:tcPr>
                <w:p w14:paraId="36BB98E2"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(підпис)</w:t>
                  </w:r>
                </w:p>
              </w:tc>
              <w:tc>
                <w:tcPr>
                  <w:tcW w:w="314" w:type="dxa"/>
                  <w:tcBorders>
                    <w:top w:val="nil"/>
                    <w:left w:val="nil"/>
                    <w:bottom w:val="nil"/>
                    <w:right w:val="nil"/>
                  </w:tcBorders>
                  <w:shd w:val="clear" w:color="auto" w:fill="auto"/>
                  <w:tcMar>
                    <w:top w:w="20" w:type="dxa"/>
                    <w:left w:w="120" w:type="dxa"/>
                    <w:bottom w:w="20" w:type="dxa"/>
                    <w:right w:w="120" w:type="dxa"/>
                  </w:tcMar>
                </w:tcPr>
                <w:p w14:paraId="55E4D6B1" w14:textId="77777777" w:rsidR="007C356C" w:rsidRPr="00030F68" w:rsidRDefault="00BA717C" w:rsidP="00806B74">
                  <w:pPr>
                    <w:spacing w:after="0"/>
                    <w:ind w:firstLine="284"/>
                    <w:jc w:val="center"/>
                    <w:rPr>
                      <w:rFonts w:asciiTheme="minorHAnsi" w:hAnsiTheme="minorHAnsi" w:cstheme="minorHAnsi"/>
                      <w:sz w:val="24"/>
                      <w:szCs w:val="24"/>
                      <w:vertAlign w:val="superscript"/>
                    </w:rPr>
                  </w:pPr>
                  <w:r w:rsidRPr="00030F68">
                    <w:rPr>
                      <w:rFonts w:asciiTheme="minorHAnsi" w:hAnsiTheme="minorHAnsi" w:cstheme="minorHAnsi"/>
                      <w:sz w:val="24"/>
                      <w:szCs w:val="24"/>
                      <w:vertAlign w:val="superscript"/>
                    </w:rPr>
                    <w:t xml:space="preserve"> </w:t>
                  </w:r>
                </w:p>
              </w:tc>
              <w:tc>
                <w:tcPr>
                  <w:tcW w:w="1257" w:type="dxa"/>
                  <w:tcBorders>
                    <w:top w:val="nil"/>
                    <w:left w:val="nil"/>
                    <w:bottom w:val="nil"/>
                    <w:right w:val="nil"/>
                  </w:tcBorders>
                  <w:shd w:val="clear" w:color="auto" w:fill="auto"/>
                  <w:tcMar>
                    <w:top w:w="20" w:type="dxa"/>
                    <w:left w:w="120" w:type="dxa"/>
                    <w:bottom w:w="20" w:type="dxa"/>
                    <w:right w:w="120" w:type="dxa"/>
                  </w:tcMar>
                </w:tcPr>
                <w:p w14:paraId="470D1945" w14:textId="77777777" w:rsidR="007C356C" w:rsidRPr="00030F68" w:rsidRDefault="00BA717C" w:rsidP="00806B74">
                  <w:pPr>
                    <w:spacing w:after="0"/>
                    <w:ind w:firstLine="284"/>
                    <w:jc w:val="center"/>
                    <w:rPr>
                      <w:rFonts w:asciiTheme="minorHAnsi" w:hAnsiTheme="minorHAnsi" w:cstheme="minorHAnsi"/>
                      <w:sz w:val="24"/>
                      <w:szCs w:val="24"/>
                    </w:rPr>
                  </w:pPr>
                  <w:r w:rsidRPr="00030F68">
                    <w:rPr>
                      <w:rFonts w:asciiTheme="minorHAnsi" w:hAnsiTheme="minorHAnsi" w:cstheme="minorHAnsi"/>
                      <w:sz w:val="24"/>
                      <w:szCs w:val="24"/>
                    </w:rPr>
                    <w:t>(власне ім’я та прізвище)</w:t>
                  </w:r>
                </w:p>
              </w:tc>
            </w:tr>
          </w:tbl>
          <w:p w14:paraId="7F5CE83E" w14:textId="77777777" w:rsidR="007C356C" w:rsidRPr="00030F68" w:rsidRDefault="007C356C" w:rsidP="00806B74">
            <w:pPr>
              <w:pBdr>
                <w:top w:val="nil"/>
                <w:left w:val="nil"/>
                <w:bottom w:val="nil"/>
                <w:right w:val="nil"/>
                <w:between w:val="nil"/>
              </w:pBdr>
              <w:ind w:firstLine="284"/>
              <w:jc w:val="center"/>
              <w:rPr>
                <w:rFonts w:asciiTheme="minorHAnsi" w:hAnsiTheme="minorHAnsi" w:cstheme="minorHAnsi"/>
                <w:sz w:val="24"/>
                <w:szCs w:val="24"/>
              </w:rPr>
            </w:pPr>
          </w:p>
        </w:tc>
        <w:tc>
          <w:tcPr>
            <w:tcW w:w="5245" w:type="dxa"/>
          </w:tcPr>
          <w:p w14:paraId="2A469520" w14:textId="77777777" w:rsidR="007C356C" w:rsidRPr="00030F68" w:rsidRDefault="00BA717C" w:rsidP="00806B74">
            <w:pPr>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ТОВ «</w:t>
            </w:r>
            <w:proofErr w:type="spellStart"/>
            <w:r w:rsidRPr="00030F68">
              <w:rPr>
                <w:rFonts w:asciiTheme="minorHAnsi" w:hAnsiTheme="minorHAnsi" w:cstheme="minorHAnsi"/>
                <w:b/>
                <w:bCs/>
                <w:sz w:val="24"/>
                <w:szCs w:val="24"/>
              </w:rPr>
              <w:t>Д.Трейдінг</w:t>
            </w:r>
            <w:proofErr w:type="spellEnd"/>
            <w:r w:rsidRPr="00030F68">
              <w:rPr>
                <w:rFonts w:asciiTheme="minorHAnsi" w:hAnsiTheme="minorHAnsi" w:cstheme="minorHAnsi"/>
                <w:b/>
                <w:bCs/>
                <w:sz w:val="24"/>
                <w:szCs w:val="24"/>
              </w:rPr>
              <w:t>»</w:t>
            </w:r>
          </w:p>
          <w:p w14:paraId="70D3B72D" w14:textId="77777777" w:rsidR="007C356C" w:rsidRPr="00030F68" w:rsidRDefault="00BA717C" w:rsidP="00806B74">
            <w:pPr>
              <w:shd w:val="clear" w:color="auto" w:fill="FFFFFF"/>
              <w:ind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У Додатку 5 до Порядку у Висновку про розслідування у таблиці «Відомості, отримані у ході проведення розслідування зловживань та інших порушень на оптовому енергетичному ринку» пропонується додати дві позиції:</w:t>
            </w:r>
          </w:p>
          <w:p w14:paraId="05272F4A" w14:textId="77777777" w:rsidR="007C356C" w:rsidRPr="00030F68" w:rsidRDefault="00BA717C" w:rsidP="00806B74">
            <w:pPr>
              <w:numPr>
                <w:ilvl w:val="0"/>
                <w:numId w:val="1"/>
              </w:numPr>
              <w:pBdr>
                <w:top w:val="nil"/>
                <w:left w:val="nil"/>
                <w:bottom w:val="nil"/>
                <w:right w:val="nil"/>
                <w:between w:val="nil"/>
              </w:pBdr>
              <w:shd w:val="clear" w:color="auto" w:fill="FFFFFF"/>
              <w:ind w:left="314"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Надані суб’єктом розслідування до висновку про розслідування заперечення та докази на його підтвердження, висновки експертів тощо;</w:t>
            </w:r>
          </w:p>
          <w:p w14:paraId="4B4DD9C3" w14:textId="77777777" w:rsidR="007C356C" w:rsidRPr="00030F68" w:rsidRDefault="00BA717C" w:rsidP="00806B74">
            <w:pPr>
              <w:numPr>
                <w:ilvl w:val="0"/>
                <w:numId w:val="1"/>
              </w:numPr>
              <w:pBdr>
                <w:top w:val="nil"/>
                <w:left w:val="nil"/>
                <w:bottom w:val="nil"/>
                <w:right w:val="nil"/>
                <w:between w:val="nil"/>
              </w:pBdr>
              <w:shd w:val="clear" w:color="auto" w:fill="FFFFFF"/>
              <w:ind w:left="314" w:firstLine="284"/>
              <w:jc w:val="both"/>
              <w:rPr>
                <w:rFonts w:asciiTheme="minorHAnsi" w:hAnsiTheme="minorHAnsi" w:cstheme="minorHAnsi"/>
                <w:color w:val="000000"/>
                <w:sz w:val="24"/>
                <w:szCs w:val="24"/>
              </w:rPr>
            </w:pPr>
            <w:r w:rsidRPr="00030F68">
              <w:rPr>
                <w:rFonts w:asciiTheme="minorHAnsi" w:hAnsiTheme="minorHAnsi" w:cstheme="minorHAnsi"/>
                <w:color w:val="000000"/>
                <w:sz w:val="24"/>
                <w:szCs w:val="24"/>
              </w:rPr>
              <w:t>Пояснення неврахування заперечення суб’єкта розслідування до висновку про розслідування.</w:t>
            </w:r>
          </w:p>
        </w:tc>
        <w:tc>
          <w:tcPr>
            <w:tcW w:w="5103" w:type="dxa"/>
          </w:tcPr>
          <w:p w14:paraId="04A7EA4E" w14:textId="77777777" w:rsidR="007C356C" w:rsidRPr="00C57D08" w:rsidRDefault="00BA717C" w:rsidP="00806B74">
            <w:pPr>
              <w:widowControl w:val="0"/>
              <w:ind w:firstLine="284"/>
              <w:jc w:val="both"/>
              <w:rPr>
                <w:rFonts w:asciiTheme="minorHAnsi" w:hAnsiTheme="minorHAnsi" w:cstheme="minorHAnsi"/>
                <w:b/>
                <w:bCs/>
                <w:sz w:val="24"/>
                <w:szCs w:val="24"/>
              </w:rPr>
            </w:pPr>
            <w:r w:rsidRPr="00C57D08">
              <w:rPr>
                <w:rFonts w:asciiTheme="minorHAnsi" w:hAnsiTheme="minorHAnsi" w:cstheme="minorHAnsi"/>
                <w:b/>
                <w:bCs/>
                <w:sz w:val="24"/>
                <w:szCs w:val="24"/>
              </w:rPr>
              <w:t>Не враховано.</w:t>
            </w:r>
          </w:p>
          <w:p w14:paraId="38D46B5B" w14:textId="77777777" w:rsidR="007C356C" w:rsidRPr="00030F68" w:rsidRDefault="00BA717C" w:rsidP="00806B74">
            <w:pPr>
              <w:widowControl w:val="0"/>
              <w:ind w:firstLine="284"/>
              <w:jc w:val="both"/>
              <w:rPr>
                <w:rFonts w:asciiTheme="minorHAnsi" w:hAnsiTheme="minorHAnsi" w:cstheme="minorHAnsi"/>
                <w:sz w:val="24"/>
                <w:szCs w:val="24"/>
              </w:rPr>
            </w:pPr>
            <w:r w:rsidRPr="00030F68">
              <w:rPr>
                <w:rFonts w:asciiTheme="minorHAnsi" w:hAnsiTheme="minorHAnsi" w:cstheme="minorHAnsi"/>
                <w:sz w:val="24"/>
                <w:szCs w:val="24"/>
              </w:rPr>
              <w:t xml:space="preserve">Надані суб’єктом розслідування заперечення до висновку про розслідування та докази на його підтвердження, висновки експертів тощо та пояснення неврахування таких заперечень  до висновку про розслідування зазначаються у висновку про результати розслідування, що є додатком 3 до Порядку.  </w:t>
            </w:r>
          </w:p>
        </w:tc>
      </w:tr>
    </w:tbl>
    <w:p w14:paraId="2A4DA919" w14:textId="77777777" w:rsidR="007C356C" w:rsidRPr="0049377F" w:rsidRDefault="007C356C" w:rsidP="00806B74">
      <w:pPr>
        <w:spacing w:after="0"/>
        <w:ind w:firstLine="284"/>
        <w:rPr>
          <w:rFonts w:asciiTheme="minorHAnsi" w:hAnsiTheme="minorHAnsi" w:cstheme="minorHAnsi"/>
          <w:sz w:val="24"/>
          <w:szCs w:val="24"/>
        </w:rPr>
      </w:pPr>
    </w:p>
    <w:p w14:paraId="005CE7AC" w14:textId="77777777" w:rsidR="007C356C" w:rsidRPr="0049377F" w:rsidRDefault="007C356C" w:rsidP="00806B74">
      <w:pPr>
        <w:spacing w:after="0"/>
        <w:ind w:firstLine="284"/>
        <w:rPr>
          <w:rFonts w:asciiTheme="minorHAnsi" w:hAnsiTheme="minorHAnsi" w:cstheme="minorHAnsi"/>
          <w:sz w:val="24"/>
          <w:szCs w:val="24"/>
        </w:rPr>
      </w:pPr>
    </w:p>
    <w:p w14:paraId="07305ED2" w14:textId="77777777" w:rsidR="007C356C" w:rsidRPr="0049377F" w:rsidRDefault="007C356C" w:rsidP="00806B74">
      <w:pPr>
        <w:spacing w:after="0"/>
        <w:ind w:firstLine="284"/>
        <w:rPr>
          <w:rFonts w:asciiTheme="minorHAnsi" w:hAnsiTheme="minorHAnsi" w:cstheme="minorHAnsi"/>
          <w:sz w:val="24"/>
          <w:szCs w:val="24"/>
        </w:rPr>
      </w:pPr>
    </w:p>
    <w:sectPr w:rsidR="007C356C" w:rsidRPr="0049377F" w:rsidSect="002F7BCA">
      <w:headerReference w:type="default" r:id="rId11"/>
      <w:pgSz w:w="16838" w:h="11906" w:orient="landscape"/>
      <w:pgMar w:top="567" w:right="850" w:bottom="709" w:left="85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17AB2" w14:textId="77777777" w:rsidR="008564D3" w:rsidRDefault="008564D3">
      <w:pPr>
        <w:spacing w:after="0"/>
      </w:pPr>
      <w:r>
        <w:separator/>
      </w:r>
    </w:p>
  </w:endnote>
  <w:endnote w:type="continuationSeparator" w:id="0">
    <w:p w14:paraId="6C6CBB8F" w14:textId="77777777" w:rsidR="008564D3" w:rsidRDefault="008564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EBB6D592-CD16-429C-B242-9D26A15B7C12}"/>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2" w:fontKey="{9EA2ACF4-CBD5-4AC3-B038-E2093BF3FA39}"/>
  </w:font>
  <w:font w:name="Georgia">
    <w:panose1 w:val="02040502050405020303"/>
    <w:charset w:val="CC"/>
    <w:family w:val="roman"/>
    <w:pitch w:val="variable"/>
    <w:sig w:usb0="00000287" w:usb1="00000000" w:usb2="00000000" w:usb3="00000000" w:csb0="0000009F" w:csb1="00000000"/>
    <w:embedItalic r:id="rId3" w:fontKey="{D189658C-BC25-43B1-B194-4D58A4A11E72}"/>
  </w:font>
  <w:font w:name="Arial">
    <w:panose1 w:val="020B0604020202020204"/>
    <w:charset w:val="CC"/>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embedRegular r:id="rId4" w:fontKey="{4677A382-5736-4C5F-A62B-A92F459ACAC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773CB" w14:textId="77777777" w:rsidR="008564D3" w:rsidRDefault="008564D3">
      <w:pPr>
        <w:spacing w:after="0"/>
      </w:pPr>
      <w:r>
        <w:separator/>
      </w:r>
    </w:p>
  </w:footnote>
  <w:footnote w:type="continuationSeparator" w:id="0">
    <w:p w14:paraId="27965C78" w14:textId="77777777" w:rsidR="008564D3" w:rsidRDefault="008564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85C97" w14:textId="77777777" w:rsidR="007C356C" w:rsidRDefault="00BA717C">
    <w:pPr>
      <w:pBdr>
        <w:top w:val="nil"/>
        <w:left w:val="nil"/>
        <w:bottom w:val="nil"/>
        <w:right w:val="nil"/>
        <w:between w:val="nil"/>
      </w:pBdr>
      <w:tabs>
        <w:tab w:val="center" w:pos="4819"/>
        <w:tab w:val="right" w:pos="9639"/>
      </w:tabs>
      <w:spacing w:after="0"/>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7E04E6EA" w14:textId="77777777" w:rsidR="007C356C" w:rsidRDefault="007C356C">
    <w:pPr>
      <w:pBdr>
        <w:top w:val="nil"/>
        <w:left w:val="nil"/>
        <w:bottom w:val="nil"/>
        <w:right w:val="nil"/>
        <w:between w:val="nil"/>
      </w:pBdr>
      <w:tabs>
        <w:tab w:val="center" w:pos="4819"/>
        <w:tab w:val="right" w:pos="9639"/>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7C14C0"/>
    <w:multiLevelType w:val="multilevel"/>
    <w:tmpl w:val="7A360B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419851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56C"/>
    <w:rsid w:val="00030F68"/>
    <w:rsid w:val="000639BD"/>
    <w:rsid w:val="00067FE5"/>
    <w:rsid w:val="000871B3"/>
    <w:rsid w:val="0012693A"/>
    <w:rsid w:val="00173318"/>
    <w:rsid w:val="001816CD"/>
    <w:rsid w:val="001910D5"/>
    <w:rsid w:val="00203276"/>
    <w:rsid w:val="002042F5"/>
    <w:rsid w:val="00226F58"/>
    <w:rsid w:val="00244D7A"/>
    <w:rsid w:val="00284CB9"/>
    <w:rsid w:val="002C10C3"/>
    <w:rsid w:val="002E5697"/>
    <w:rsid w:val="002F7BCA"/>
    <w:rsid w:val="00330697"/>
    <w:rsid w:val="00341591"/>
    <w:rsid w:val="003C0A9A"/>
    <w:rsid w:val="003E06B0"/>
    <w:rsid w:val="003E31AC"/>
    <w:rsid w:val="00400EFD"/>
    <w:rsid w:val="00443B6B"/>
    <w:rsid w:val="00450E09"/>
    <w:rsid w:val="004512B9"/>
    <w:rsid w:val="00452618"/>
    <w:rsid w:val="00480C3E"/>
    <w:rsid w:val="0049377F"/>
    <w:rsid w:val="004E1DB3"/>
    <w:rsid w:val="004E4C6F"/>
    <w:rsid w:val="004E67D0"/>
    <w:rsid w:val="004F7FF5"/>
    <w:rsid w:val="00504E00"/>
    <w:rsid w:val="00571300"/>
    <w:rsid w:val="00595B62"/>
    <w:rsid w:val="005A68EF"/>
    <w:rsid w:val="005C7DDF"/>
    <w:rsid w:val="00627BAA"/>
    <w:rsid w:val="00641FB4"/>
    <w:rsid w:val="00652892"/>
    <w:rsid w:val="00687298"/>
    <w:rsid w:val="0069693F"/>
    <w:rsid w:val="006B377C"/>
    <w:rsid w:val="006B5FD2"/>
    <w:rsid w:val="006D428B"/>
    <w:rsid w:val="00762000"/>
    <w:rsid w:val="00793355"/>
    <w:rsid w:val="007B4018"/>
    <w:rsid w:val="007C356C"/>
    <w:rsid w:val="00806B74"/>
    <w:rsid w:val="008564D3"/>
    <w:rsid w:val="00872428"/>
    <w:rsid w:val="0088163B"/>
    <w:rsid w:val="008C6BD0"/>
    <w:rsid w:val="0091747A"/>
    <w:rsid w:val="00985635"/>
    <w:rsid w:val="009A1E1C"/>
    <w:rsid w:val="009C6593"/>
    <w:rsid w:val="009D0445"/>
    <w:rsid w:val="00A041A0"/>
    <w:rsid w:val="00A37E73"/>
    <w:rsid w:val="00B54945"/>
    <w:rsid w:val="00B61766"/>
    <w:rsid w:val="00BA717C"/>
    <w:rsid w:val="00C306A9"/>
    <w:rsid w:val="00C57D08"/>
    <w:rsid w:val="00C72ED3"/>
    <w:rsid w:val="00C8457C"/>
    <w:rsid w:val="00C90C45"/>
    <w:rsid w:val="00CB5CB6"/>
    <w:rsid w:val="00CE4105"/>
    <w:rsid w:val="00D371A2"/>
    <w:rsid w:val="00D41C56"/>
    <w:rsid w:val="00D67464"/>
    <w:rsid w:val="00DB231F"/>
    <w:rsid w:val="00DB54DF"/>
    <w:rsid w:val="00DB6293"/>
    <w:rsid w:val="00E27B45"/>
    <w:rsid w:val="00EB06F4"/>
    <w:rsid w:val="00F50386"/>
    <w:rsid w:val="00F829CD"/>
    <w:rsid w:val="00F9140A"/>
    <w:rsid w:val="00FC16E2"/>
    <w:rsid w:val="00FE16B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8F3404"/>
  <w15:docId w15:val="{026B45A5-AF23-4385-A82B-4BD86D66F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uk" w:eastAsia="uk-UA"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color w:val="2F5496"/>
      <w:sz w:val="32"/>
      <w:szCs w:val="32"/>
    </w:rPr>
  </w:style>
  <w:style w:type="paragraph" w:styleId="2">
    <w:name w:val="heading 2"/>
    <w:basedOn w:val="a"/>
    <w:next w:val="a"/>
    <w:uiPriority w:val="9"/>
    <w:semiHidden/>
    <w:unhideWhenUsed/>
    <w:qFormat/>
    <w:pPr>
      <w:keepNext/>
      <w:keepLines/>
      <w:spacing w:before="40" w:after="0" w:line="259" w:lineRule="auto"/>
      <w:outlineLvl w:val="1"/>
    </w:pPr>
    <w:rPr>
      <w:color w:val="2F5496"/>
      <w:sz w:val="26"/>
      <w:szCs w:val="26"/>
    </w:rPr>
  </w:style>
  <w:style w:type="paragraph" w:styleId="3">
    <w:name w:val="heading 3"/>
    <w:basedOn w:val="a"/>
    <w:next w:val="a"/>
    <w:uiPriority w:val="9"/>
    <w:semiHidden/>
    <w:unhideWhenUsed/>
    <w:qFormat/>
    <w:pPr>
      <w:keepNext/>
      <w:keepLines/>
      <w:spacing w:before="2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caption"/>
    <w:uiPriority w:val="35"/>
    <w:unhideWhenUsed/>
    <w:qFormat/>
    <w:rsid w:val="006A1198"/>
    <w:pPr>
      <w:spacing w:after="200"/>
    </w:pPr>
    <w:rPr>
      <w:i/>
      <w:iCs/>
      <w:color w:val="44546A" w:themeColor="text2"/>
      <w:sz w:val="18"/>
      <w:szCs w:val="18"/>
    </w:rPr>
  </w:style>
  <w:style w:type="paragraph" w:styleId="a5">
    <w:name w:val="List Paragraph"/>
    <w:uiPriority w:val="34"/>
    <w:qFormat/>
    <w:rsid w:val="006A1198"/>
    <w:pPr>
      <w:spacing w:line="256" w:lineRule="auto"/>
      <w:ind w:left="720"/>
      <w:contextualSpacing/>
    </w:pPr>
  </w:style>
  <w:style w:type="character" w:styleId="a6">
    <w:name w:val="Strong"/>
    <w:basedOn w:val="a0"/>
    <w:uiPriority w:val="22"/>
    <w:qFormat/>
    <w:rsid w:val="006A1198"/>
    <w:rPr>
      <w:b/>
      <w:bCs/>
    </w:rPr>
  </w:style>
  <w:style w:type="paragraph" w:styleId="a7">
    <w:name w:val="No Spacing"/>
    <w:link w:val="a8"/>
    <w:uiPriority w:val="1"/>
    <w:qFormat/>
    <w:rsid w:val="006A1198"/>
    <w:pPr>
      <w:spacing w:after="0"/>
    </w:pPr>
    <w:rPr>
      <w:lang w:val="ru-RU"/>
    </w:rPr>
  </w:style>
  <w:style w:type="character" w:customStyle="1" w:styleId="10">
    <w:name w:val="Заголовок 1 Знак"/>
    <w:basedOn w:val="a0"/>
    <w:uiPriority w:val="9"/>
    <w:rsid w:val="006A1198"/>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uiPriority w:val="9"/>
    <w:semiHidden/>
    <w:rsid w:val="006A1198"/>
    <w:rPr>
      <w:rFonts w:asciiTheme="majorHAnsi" w:eastAsiaTheme="majorEastAsia" w:hAnsiTheme="majorHAnsi" w:cstheme="majorBidi"/>
      <w:color w:val="2F5496" w:themeColor="accent1" w:themeShade="BF"/>
      <w:sz w:val="26"/>
      <w:szCs w:val="26"/>
    </w:rPr>
  </w:style>
  <w:style w:type="character" w:customStyle="1" w:styleId="a8">
    <w:name w:val="Без інтервалів Знак"/>
    <w:basedOn w:val="a0"/>
    <w:link w:val="a7"/>
    <w:uiPriority w:val="1"/>
    <w:rsid w:val="006A1198"/>
    <w:rPr>
      <w:lang w:val="ru-RU"/>
    </w:rPr>
  </w:style>
  <w:style w:type="paragraph" w:styleId="a9">
    <w:name w:val="TOC Heading"/>
    <w:uiPriority w:val="39"/>
    <w:unhideWhenUsed/>
    <w:qFormat/>
    <w:rsid w:val="006A1198"/>
    <w:pPr>
      <w:spacing w:line="259" w:lineRule="auto"/>
    </w:pPr>
  </w:style>
  <w:style w:type="table" w:styleId="aa">
    <w:name w:val="Table Grid"/>
    <w:basedOn w:val="a1"/>
    <w:uiPriority w:val="39"/>
    <w:rsid w:val="005403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ps2">
    <w:name w:val="rvps2"/>
    <w:rsid w:val="005403F0"/>
    <w:pPr>
      <w:spacing w:before="100" w:beforeAutospacing="1" w:after="100" w:afterAutospacing="1"/>
    </w:pPr>
    <w:rPr>
      <w:sz w:val="24"/>
      <w:szCs w:val="24"/>
    </w:rPr>
  </w:style>
  <w:style w:type="paragraph" w:styleId="ab">
    <w:name w:val="header"/>
    <w:link w:val="ac"/>
    <w:uiPriority w:val="99"/>
    <w:unhideWhenUsed/>
    <w:rsid w:val="007A4516"/>
    <w:pPr>
      <w:tabs>
        <w:tab w:val="center" w:pos="4819"/>
        <w:tab w:val="right" w:pos="9639"/>
      </w:tabs>
      <w:spacing w:after="0"/>
    </w:pPr>
  </w:style>
  <w:style w:type="character" w:customStyle="1" w:styleId="ac">
    <w:name w:val="Верхній колонтитул Знак"/>
    <w:basedOn w:val="a0"/>
    <w:link w:val="ab"/>
    <w:uiPriority w:val="99"/>
    <w:rsid w:val="007A4516"/>
  </w:style>
  <w:style w:type="paragraph" w:styleId="ad">
    <w:name w:val="footer"/>
    <w:link w:val="ae"/>
    <w:uiPriority w:val="99"/>
    <w:unhideWhenUsed/>
    <w:rsid w:val="007A4516"/>
    <w:pPr>
      <w:tabs>
        <w:tab w:val="center" w:pos="4819"/>
        <w:tab w:val="right" w:pos="9639"/>
      </w:tabs>
      <w:spacing w:after="0"/>
    </w:pPr>
  </w:style>
  <w:style w:type="character" w:customStyle="1" w:styleId="ae">
    <w:name w:val="Нижній колонтитул Знак"/>
    <w:basedOn w:val="a0"/>
    <w:link w:val="ad"/>
    <w:uiPriority w:val="99"/>
    <w:rsid w:val="007A4516"/>
  </w:style>
  <w:style w:type="paragraph" w:styleId="af">
    <w:name w:val="Balloon Text"/>
    <w:link w:val="af0"/>
    <w:uiPriority w:val="99"/>
    <w:semiHidden/>
    <w:unhideWhenUsed/>
    <w:rsid w:val="009B7283"/>
    <w:pPr>
      <w:spacing w:after="0"/>
    </w:pPr>
    <w:rPr>
      <w:rFonts w:ascii="Segoe UI" w:hAnsi="Segoe UI" w:cs="Segoe UI"/>
      <w:sz w:val="18"/>
      <w:szCs w:val="18"/>
    </w:rPr>
  </w:style>
  <w:style w:type="character" w:customStyle="1" w:styleId="af0">
    <w:name w:val="Текст у виносці Знак"/>
    <w:basedOn w:val="a0"/>
    <w:link w:val="af"/>
    <w:uiPriority w:val="99"/>
    <w:semiHidden/>
    <w:rsid w:val="009B7283"/>
    <w:rPr>
      <w:rFonts w:ascii="Segoe UI" w:hAnsi="Segoe UI" w:cs="Segoe UI"/>
      <w:sz w:val="18"/>
      <w:szCs w:val="18"/>
    </w:rPr>
  </w:style>
  <w:style w:type="character" w:styleId="af1">
    <w:name w:val="Hyperlink"/>
    <w:basedOn w:val="a0"/>
    <w:uiPriority w:val="99"/>
    <w:unhideWhenUsed/>
    <w:rsid w:val="00EB5C68"/>
    <w:rPr>
      <w:color w:val="0563C1" w:themeColor="hyperlink"/>
      <w:u w:val="single"/>
    </w:rPr>
  </w:style>
  <w:style w:type="paragraph" w:styleId="af2">
    <w:name w:val="Revision"/>
    <w:hidden/>
    <w:uiPriority w:val="99"/>
    <w:semiHidden/>
    <w:rsid w:val="000D2DFB"/>
    <w:pPr>
      <w:spacing w:after="0"/>
    </w:pPr>
  </w:style>
  <w:style w:type="character" w:styleId="af3">
    <w:name w:val="annotation reference"/>
    <w:basedOn w:val="a0"/>
    <w:uiPriority w:val="99"/>
    <w:semiHidden/>
    <w:unhideWhenUsed/>
    <w:rsid w:val="00723A3A"/>
    <w:rPr>
      <w:sz w:val="16"/>
      <w:szCs w:val="16"/>
    </w:rPr>
  </w:style>
  <w:style w:type="paragraph" w:styleId="af4">
    <w:name w:val="annotation text"/>
    <w:link w:val="af5"/>
    <w:uiPriority w:val="99"/>
    <w:semiHidden/>
    <w:unhideWhenUsed/>
    <w:rsid w:val="00723A3A"/>
    <w:rPr>
      <w:sz w:val="20"/>
      <w:szCs w:val="20"/>
    </w:rPr>
  </w:style>
  <w:style w:type="character" w:customStyle="1" w:styleId="af5">
    <w:name w:val="Текст примітки Знак"/>
    <w:basedOn w:val="a0"/>
    <w:link w:val="af4"/>
    <w:uiPriority w:val="99"/>
    <w:semiHidden/>
    <w:rsid w:val="00723A3A"/>
    <w:rPr>
      <w:sz w:val="20"/>
      <w:szCs w:val="20"/>
    </w:rPr>
  </w:style>
  <w:style w:type="paragraph" w:styleId="af6">
    <w:name w:val="annotation subject"/>
    <w:basedOn w:val="af4"/>
    <w:next w:val="af4"/>
    <w:link w:val="af7"/>
    <w:uiPriority w:val="99"/>
    <w:semiHidden/>
    <w:unhideWhenUsed/>
    <w:rsid w:val="00723A3A"/>
    <w:rPr>
      <w:b/>
      <w:bCs/>
    </w:rPr>
  </w:style>
  <w:style w:type="character" w:customStyle="1" w:styleId="af7">
    <w:name w:val="Тема примітки Знак"/>
    <w:basedOn w:val="af5"/>
    <w:link w:val="af6"/>
    <w:uiPriority w:val="99"/>
    <w:semiHidden/>
    <w:rsid w:val="00723A3A"/>
    <w:rPr>
      <w:b/>
      <w:bCs/>
      <w:sz w:val="20"/>
      <w:szCs w:val="20"/>
    </w:rPr>
  </w:style>
  <w:style w:type="character" w:styleId="af8">
    <w:name w:val="Unresolved Mention"/>
    <w:basedOn w:val="a0"/>
    <w:uiPriority w:val="99"/>
    <w:semiHidden/>
    <w:unhideWhenUsed/>
    <w:rsid w:val="0084428B"/>
    <w:rPr>
      <w:color w:val="605E5C"/>
      <w:shd w:val="clear" w:color="auto" w:fill="E1DFDD"/>
    </w:rPr>
  </w:style>
  <w:style w:type="paragraph" w:styleId="af9">
    <w:name w:val="Subtitle"/>
    <w:basedOn w:val="a"/>
    <w:next w:val="a"/>
    <w:uiPriority w:val="11"/>
    <w:qFormat/>
    <w:pPr>
      <w:keepNext/>
      <w:keepLines/>
      <w:spacing w:before="360"/>
    </w:pPr>
    <w:rPr>
      <w:rFonts w:ascii="Georgia" w:eastAsia="Georgia" w:hAnsi="Georgia" w:cs="Georgia"/>
      <w:i/>
      <w:iCs/>
      <w:color w:val="666666"/>
      <w:sz w:val="48"/>
      <w:szCs w:val="48"/>
    </w:rPr>
  </w:style>
  <w:style w:type="table" w:customStyle="1" w:styleId="afa">
    <w:basedOn w:val="TableNormal"/>
    <w:pPr>
      <w:spacing w:after="0"/>
    </w:pPr>
    <w:tblPr>
      <w:tblStyleRowBandSize w:val="1"/>
      <w:tblStyleColBandSize w:val="1"/>
      <w:tblCellMar>
        <w:top w:w="0" w:type="dxa"/>
        <w:left w:w="108" w:type="dxa"/>
        <w:bottom w:w="0" w:type="dxa"/>
        <w:right w:w="108" w:type="dxa"/>
      </w:tblCellMar>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https://zakon-pro.ligazakon.net/document/GK57326?ed=2024_09_24&amp;an=48"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Настроювані 1">
      <a:majorFont>
        <a:latin typeface="Times New Roman"/>
        <a:ea typeface=""/>
        <a:cs typeface=""/>
      </a:majorFont>
      <a:minorFont>
        <a:latin typeface="Times New Roman"/>
        <a:ea typeface=""/>
        <a:cs typeface=""/>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ZPgNJlUR5eQ+JZCr58khuYrD2w==">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</go:docsCustomData>
</go:gDocsCustomXmlDataStorage>
</file>

<file path=customXml/itemProps1.xml><?xml version="1.0" encoding="utf-8"?>
<ds:datastoreItem xmlns:ds="http://schemas.openxmlformats.org/officeDocument/2006/customXml" ds:itemID="{F7750D68-30A6-4D9E-874B-E5CFD9AE5DB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21377</Words>
  <Characters>12185</Characters>
  <Application>Microsoft Office Word</Application>
  <DocSecurity>0</DocSecurity>
  <Lines>101</Lines>
  <Paragraphs>66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33496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Zhuravel Olena</dc:creator>
  <cp:lastModifiedBy>Олена Журавель</cp:lastModifiedBy>
  <cp:revision>7</cp:revision>
  <dcterms:created xsi:type="dcterms:W3CDTF">2025-12-22T11:25:00Z</dcterms:created>
  <dcterms:modified xsi:type="dcterms:W3CDTF">2025-12-23T09:36:00Z</dcterms:modified>
</cp:coreProperties>
</file>