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7683FA" w14:textId="06995B2D" w:rsidR="00C64783" w:rsidRPr="003E25B5" w:rsidRDefault="006115A8" w:rsidP="00414444">
      <w:pPr>
        <w:spacing w:after="0" w:line="240" w:lineRule="auto"/>
        <w:ind w:firstLine="170"/>
        <w:jc w:val="center"/>
        <w:rPr>
          <w:rFonts w:ascii="Times New Roman" w:hAnsi="Times New Roman" w:cs="Times New Roman"/>
          <w:b/>
        </w:rPr>
      </w:pPr>
      <w:r w:rsidRPr="003E25B5">
        <w:rPr>
          <w:rFonts w:ascii="Times New Roman" w:eastAsia="Times New Roman" w:hAnsi="Times New Roman" w:cs="Times New Roman"/>
          <w:b/>
        </w:rPr>
        <w:t xml:space="preserve">Узагальнені зауваження та пропозиції до </w:t>
      </w:r>
      <w:proofErr w:type="spellStart"/>
      <w:r w:rsidRPr="003E25B5">
        <w:rPr>
          <w:rFonts w:ascii="Times New Roman" w:eastAsia="Times New Roman" w:hAnsi="Times New Roman" w:cs="Times New Roman"/>
          <w:b/>
        </w:rPr>
        <w:t>проєкту</w:t>
      </w:r>
      <w:proofErr w:type="spellEnd"/>
      <w:r w:rsidRPr="003E25B5">
        <w:rPr>
          <w:rFonts w:ascii="Times New Roman" w:eastAsia="Times New Roman" w:hAnsi="Times New Roman" w:cs="Times New Roman"/>
          <w:b/>
        </w:rPr>
        <w:t xml:space="preserve"> рішення НКРЕКП, що має ознаки регуляторного </w:t>
      </w:r>
      <w:proofErr w:type="spellStart"/>
      <w:r w:rsidRPr="003E25B5">
        <w:rPr>
          <w:rFonts w:ascii="Times New Roman" w:eastAsia="Times New Roman" w:hAnsi="Times New Roman" w:cs="Times New Roman"/>
          <w:b/>
        </w:rPr>
        <w:t>акта</w:t>
      </w:r>
      <w:proofErr w:type="spellEnd"/>
      <w:r w:rsidRPr="003E25B5">
        <w:rPr>
          <w:rFonts w:ascii="Times New Roman" w:eastAsia="Times New Roman" w:hAnsi="Times New Roman" w:cs="Times New Roman"/>
          <w:b/>
        </w:rPr>
        <w:t>, – постанови НКРЕКП</w:t>
      </w:r>
      <w:r w:rsidRPr="003E25B5">
        <w:rPr>
          <w:rFonts w:ascii="Times New Roman" w:eastAsia="Times New Roman" w:hAnsi="Times New Roman" w:cs="Times New Roman"/>
          <w:b/>
        </w:rPr>
        <w:br/>
      </w:r>
      <w:r w:rsidR="00800CD8" w:rsidRPr="003E25B5">
        <w:rPr>
          <w:rFonts w:ascii="Times New Roman" w:hAnsi="Times New Roman" w:cs="Times New Roman"/>
          <w:b/>
        </w:rPr>
        <w:t xml:space="preserve"> </w:t>
      </w:r>
      <w:r w:rsidR="00573532" w:rsidRPr="003E25B5">
        <w:rPr>
          <w:rFonts w:ascii="Times New Roman" w:hAnsi="Times New Roman" w:cs="Times New Roman"/>
          <w:b/>
        </w:rPr>
        <w:t>«</w:t>
      </w:r>
      <w:r w:rsidR="003B5245" w:rsidRPr="003E25B5">
        <w:rPr>
          <w:rFonts w:ascii="Times New Roman" w:hAnsi="Times New Roman" w:cs="Times New Roman"/>
          <w:b/>
        </w:rPr>
        <w:t>Про запровадження подання форм звітності через автоматизований модуль збору звітності та затвердження змін до деяких постанов НКРЕКП</w:t>
      </w:r>
      <w:r w:rsidR="00573532" w:rsidRPr="003E25B5">
        <w:rPr>
          <w:rFonts w:ascii="Times New Roman" w:hAnsi="Times New Roman" w:cs="Times New Roman"/>
          <w:b/>
        </w:rPr>
        <w:t>»</w:t>
      </w:r>
    </w:p>
    <w:p w14:paraId="5AB1CC76" w14:textId="77777777" w:rsidR="00EC4D86" w:rsidRPr="003E25B5" w:rsidRDefault="00EC4D86" w:rsidP="00414444">
      <w:pPr>
        <w:spacing w:after="0" w:line="240" w:lineRule="auto"/>
        <w:ind w:firstLine="170"/>
        <w:jc w:val="center"/>
        <w:rPr>
          <w:rFonts w:ascii="Times New Roman" w:hAnsi="Times New Roman" w:cs="Times New Roman"/>
          <w:b/>
        </w:rPr>
      </w:pPr>
    </w:p>
    <w:tbl>
      <w:tblPr>
        <w:tblStyle w:val="a3"/>
        <w:tblW w:w="15340" w:type="dxa"/>
        <w:tblLook w:val="04A0" w:firstRow="1" w:lastRow="0" w:firstColumn="1" w:lastColumn="0" w:noHBand="0" w:noVBand="1"/>
      </w:tblPr>
      <w:tblGrid>
        <w:gridCol w:w="4669"/>
        <w:gridCol w:w="5670"/>
        <w:gridCol w:w="5001"/>
      </w:tblGrid>
      <w:tr w:rsidR="00FC5EDD" w:rsidRPr="003E25B5" w14:paraId="47B81072" w14:textId="2F4489CA" w:rsidTr="00934398">
        <w:trPr>
          <w:trHeight w:val="436"/>
        </w:trPr>
        <w:tc>
          <w:tcPr>
            <w:tcW w:w="1522" w:type="pct"/>
          </w:tcPr>
          <w:p w14:paraId="71FD9F02" w14:textId="36F189C8" w:rsidR="006115A8" w:rsidRPr="003E25B5" w:rsidRDefault="006115A8" w:rsidP="00414444">
            <w:pPr>
              <w:ind w:firstLine="170"/>
              <w:jc w:val="center"/>
              <w:rPr>
                <w:rFonts w:ascii="Times New Roman" w:hAnsi="Times New Roman" w:cs="Times New Roman"/>
                <w:b/>
              </w:rPr>
            </w:pPr>
            <w:r w:rsidRPr="003E25B5">
              <w:rPr>
                <w:rFonts w:ascii="Times New Roman" w:hAnsi="Times New Roman" w:cs="Times New Roman"/>
                <w:b/>
              </w:rPr>
              <w:t>Редакція проекту рішення НКРЕКП</w:t>
            </w:r>
          </w:p>
        </w:tc>
        <w:tc>
          <w:tcPr>
            <w:tcW w:w="1848" w:type="pct"/>
          </w:tcPr>
          <w:p w14:paraId="29CA0F42" w14:textId="01CBF301" w:rsidR="006115A8" w:rsidRPr="003E25B5" w:rsidRDefault="006115A8" w:rsidP="00414444">
            <w:pPr>
              <w:ind w:firstLine="170"/>
              <w:jc w:val="center"/>
              <w:rPr>
                <w:rFonts w:ascii="Times New Roman" w:hAnsi="Times New Roman" w:cs="Times New Roman"/>
                <w:b/>
              </w:rPr>
            </w:pPr>
            <w:r w:rsidRPr="003E25B5">
              <w:rPr>
                <w:rFonts w:ascii="Times New Roman" w:hAnsi="Times New Roman" w:cs="Times New Roman"/>
                <w:b/>
              </w:rPr>
              <w:t>Зауваження та пропозиції до проекту рішення НКРЕКП</w:t>
            </w:r>
          </w:p>
        </w:tc>
        <w:tc>
          <w:tcPr>
            <w:tcW w:w="1629" w:type="pct"/>
          </w:tcPr>
          <w:p w14:paraId="7366D648" w14:textId="08360D10" w:rsidR="006115A8" w:rsidRPr="003E25B5" w:rsidRDefault="006115A8" w:rsidP="00414444">
            <w:pPr>
              <w:ind w:firstLine="170"/>
              <w:jc w:val="center"/>
              <w:rPr>
                <w:rFonts w:ascii="Times New Roman" w:hAnsi="Times New Roman" w:cs="Times New Roman"/>
                <w:b/>
              </w:rPr>
            </w:pPr>
            <w:r w:rsidRPr="003E25B5">
              <w:rPr>
                <w:rFonts w:ascii="Times New Roman" w:hAnsi="Times New Roman" w:cs="Times New Roman"/>
                <w:b/>
              </w:rPr>
              <w:t>Попередня позиція НКРЕКП щодо наданих зауважень та пропозицій з обґрунтуваннями щодо прийняття або відхилення</w:t>
            </w:r>
          </w:p>
        </w:tc>
      </w:tr>
      <w:tr w:rsidR="005F303E" w:rsidRPr="003E25B5" w14:paraId="14EB68BF" w14:textId="77777777" w:rsidTr="00934398">
        <w:tc>
          <w:tcPr>
            <w:tcW w:w="5000" w:type="pct"/>
            <w:gridSpan w:val="3"/>
            <w:vAlign w:val="center"/>
          </w:tcPr>
          <w:p w14:paraId="117A1E5C" w14:textId="77777777" w:rsidR="005F303E" w:rsidRPr="003E25B5" w:rsidRDefault="005F303E" w:rsidP="00414444">
            <w:pPr>
              <w:shd w:val="clear" w:color="auto" w:fill="FFFFFF"/>
              <w:ind w:firstLine="170"/>
              <w:jc w:val="center"/>
              <w:rPr>
                <w:rFonts w:ascii="Times New Roman" w:hAnsi="Times New Roman" w:cs="Times New Roman"/>
                <w:lang w:eastAsia="uk-UA"/>
              </w:rPr>
            </w:pPr>
            <w:r w:rsidRPr="003E25B5">
              <w:rPr>
                <w:rFonts w:ascii="Times New Roman" w:eastAsia="Times New Roman" w:hAnsi="Times New Roman" w:cs="Times New Roman"/>
                <w:b/>
                <w:bCs/>
                <w:i/>
                <w:iCs/>
                <w:lang w:eastAsia="uk-UA"/>
              </w:rPr>
              <w:t>5. Оператору систему передачі, оператору ринку, гарантованому покупцю, операторам систем розподілу, постачальникам універсальних послуг та постачальнику «останньої» надії:</w:t>
            </w:r>
          </w:p>
        </w:tc>
      </w:tr>
      <w:tr w:rsidR="005F303E" w:rsidRPr="003E25B5" w14:paraId="4E90B91D" w14:textId="77777777" w:rsidTr="00934398">
        <w:tc>
          <w:tcPr>
            <w:tcW w:w="1522" w:type="pct"/>
          </w:tcPr>
          <w:p w14:paraId="261E1924" w14:textId="77777777" w:rsidR="005F303E" w:rsidRPr="003E25B5" w:rsidRDefault="005F303E" w:rsidP="00414444">
            <w:pPr>
              <w:shd w:val="clear" w:color="auto" w:fill="FFFFFF"/>
              <w:ind w:firstLine="170"/>
              <w:jc w:val="both"/>
              <w:rPr>
                <w:rFonts w:ascii="Times New Roman" w:hAnsi="Times New Roman" w:cs="Times New Roman"/>
                <w:b/>
                <w:bCs/>
                <w:i/>
                <w:iCs/>
              </w:rPr>
            </w:pPr>
            <w:r w:rsidRPr="003E25B5">
              <w:rPr>
                <w:rFonts w:ascii="Times New Roman" w:eastAsia="Times New Roman" w:hAnsi="Times New Roman" w:cs="Times New Roman"/>
                <w:lang w:eastAsia="uk-UA"/>
              </w:rPr>
              <w:t>1) до 01 липня 2025 року надати до НКРЕКП реєстраційну картку;</w:t>
            </w:r>
          </w:p>
        </w:tc>
        <w:tc>
          <w:tcPr>
            <w:tcW w:w="1848" w:type="pct"/>
          </w:tcPr>
          <w:p w14:paraId="6BB744EE" w14:textId="77777777" w:rsidR="005F303E" w:rsidRPr="003E25B5" w:rsidRDefault="005F303E" w:rsidP="00414444">
            <w:pPr>
              <w:tabs>
                <w:tab w:val="left" w:pos="1650"/>
              </w:tabs>
              <w:ind w:firstLine="170"/>
              <w:jc w:val="both"/>
              <w:rPr>
                <w:rFonts w:ascii="Times New Roman" w:hAnsi="Times New Roman" w:cs="Times New Roman"/>
                <w:lang w:eastAsia="uk-UA"/>
              </w:rPr>
            </w:pPr>
            <w:r w:rsidRPr="003E25B5">
              <w:rPr>
                <w:rFonts w:ascii="Times New Roman" w:eastAsia="Times New Roman" w:hAnsi="Times New Roman" w:cs="Times New Roman"/>
                <w:b/>
                <w:color w:val="000000"/>
              </w:rPr>
              <w:t>ДП «Гарантований покупець»</w:t>
            </w:r>
          </w:p>
          <w:p w14:paraId="70DC49E8" w14:textId="77777777" w:rsidR="005F303E" w:rsidRPr="003E25B5" w:rsidRDefault="005F303E" w:rsidP="00414444">
            <w:pPr>
              <w:ind w:firstLine="170"/>
              <w:jc w:val="both"/>
              <w:rPr>
                <w:rFonts w:ascii="Times New Roman" w:hAnsi="Times New Roman" w:cs="Times New Roman"/>
              </w:rPr>
            </w:pPr>
            <w:r w:rsidRPr="003E25B5">
              <w:rPr>
                <w:rFonts w:ascii="Times New Roman" w:hAnsi="Times New Roman" w:cs="Times New Roman"/>
              </w:rPr>
              <w:t xml:space="preserve">1) до </w:t>
            </w:r>
            <w:r w:rsidRPr="003E25B5">
              <w:rPr>
                <w:rFonts w:ascii="Times New Roman" w:hAnsi="Times New Roman" w:cs="Times New Roman"/>
                <w:b/>
                <w:strike/>
              </w:rPr>
              <w:t>01</w:t>
            </w:r>
            <w:r w:rsidRPr="003E25B5">
              <w:rPr>
                <w:rFonts w:ascii="Times New Roman" w:hAnsi="Times New Roman" w:cs="Times New Roman"/>
              </w:rPr>
              <w:t xml:space="preserve"> </w:t>
            </w:r>
            <w:r w:rsidRPr="003E25B5">
              <w:rPr>
                <w:rFonts w:ascii="Times New Roman" w:hAnsi="Times New Roman" w:cs="Times New Roman"/>
                <w:b/>
              </w:rPr>
              <w:t>20</w:t>
            </w:r>
            <w:r w:rsidRPr="003E25B5">
              <w:rPr>
                <w:rFonts w:ascii="Times New Roman" w:hAnsi="Times New Roman" w:cs="Times New Roman"/>
              </w:rPr>
              <w:t xml:space="preserve"> липня</w:t>
            </w:r>
            <w:r w:rsidRPr="003E25B5">
              <w:rPr>
                <w:rFonts w:ascii="Times New Roman" w:hAnsi="Times New Roman" w:cs="Times New Roman"/>
                <w:b/>
              </w:rPr>
              <w:t xml:space="preserve"> </w:t>
            </w:r>
            <w:r w:rsidRPr="003E25B5">
              <w:rPr>
                <w:rFonts w:ascii="Times New Roman" w:hAnsi="Times New Roman" w:cs="Times New Roman"/>
              </w:rPr>
              <w:t xml:space="preserve">2025 року надати до НКРЕКП реєстраційну картку; </w:t>
            </w:r>
          </w:p>
          <w:p w14:paraId="4E0C3567" w14:textId="77777777" w:rsidR="005F303E" w:rsidRPr="003E25B5" w:rsidRDefault="005F303E"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45698E74" w14:textId="77777777" w:rsidR="005F303E" w:rsidRPr="003E25B5" w:rsidRDefault="005F303E" w:rsidP="00414444">
            <w:pPr>
              <w:ind w:firstLine="170"/>
              <w:jc w:val="both"/>
              <w:rPr>
                <w:rFonts w:ascii="Times New Roman" w:hAnsi="Times New Roman" w:cs="Times New Roman"/>
              </w:rPr>
            </w:pPr>
            <w:r w:rsidRPr="003E25B5">
              <w:rPr>
                <w:rFonts w:ascii="Times New Roman" w:hAnsi="Times New Roman" w:cs="Times New Roman"/>
                <w:i/>
              </w:rPr>
              <w:t>Необхідність додаткового часу у зв’язку з обмеженим строком для запровадження прийнятих змін після прийняття Постанови НКРЕКП.</w:t>
            </w:r>
          </w:p>
        </w:tc>
        <w:tc>
          <w:tcPr>
            <w:tcW w:w="1629" w:type="pct"/>
          </w:tcPr>
          <w:p w14:paraId="7D8AD067" w14:textId="478B6A49" w:rsidR="005F303E" w:rsidRPr="003E25B5" w:rsidRDefault="005F303E"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Враховано частково</w:t>
            </w:r>
          </w:p>
          <w:p w14:paraId="5169FE92" w14:textId="77777777" w:rsidR="005F303E" w:rsidRPr="003E25B5" w:rsidRDefault="005F303E" w:rsidP="00414444">
            <w:pPr>
              <w:ind w:firstLine="170"/>
              <w:jc w:val="both"/>
              <w:rPr>
                <w:rFonts w:ascii="Times New Roman" w:hAnsi="Times New Roman" w:cs="Times New Roman"/>
              </w:rPr>
            </w:pPr>
            <w:r w:rsidRPr="003E25B5">
              <w:rPr>
                <w:rFonts w:ascii="Times New Roman" w:hAnsi="Times New Roman" w:cs="Times New Roman"/>
              </w:rPr>
              <w:t xml:space="preserve">1) до </w:t>
            </w:r>
            <w:r w:rsidRPr="003E25B5">
              <w:rPr>
                <w:rFonts w:ascii="Times New Roman" w:hAnsi="Times New Roman" w:cs="Times New Roman"/>
                <w:b/>
              </w:rPr>
              <w:t>10</w:t>
            </w:r>
            <w:r w:rsidRPr="003E25B5">
              <w:rPr>
                <w:rFonts w:ascii="Times New Roman" w:hAnsi="Times New Roman" w:cs="Times New Roman"/>
              </w:rPr>
              <w:t xml:space="preserve"> липня</w:t>
            </w:r>
            <w:r w:rsidRPr="003E25B5">
              <w:rPr>
                <w:rFonts w:ascii="Times New Roman" w:hAnsi="Times New Roman" w:cs="Times New Roman"/>
                <w:b/>
              </w:rPr>
              <w:t xml:space="preserve"> </w:t>
            </w:r>
            <w:r w:rsidRPr="003E25B5">
              <w:rPr>
                <w:rFonts w:ascii="Times New Roman" w:hAnsi="Times New Roman" w:cs="Times New Roman"/>
              </w:rPr>
              <w:t xml:space="preserve">2025 року надати до НКРЕКП реєстраційну картку; </w:t>
            </w:r>
          </w:p>
          <w:p w14:paraId="6A580A51" w14:textId="77777777" w:rsidR="005F303E" w:rsidRPr="003E25B5" w:rsidRDefault="005F303E" w:rsidP="00414444">
            <w:pPr>
              <w:shd w:val="clear" w:color="auto" w:fill="FFFFFF"/>
              <w:ind w:firstLine="170"/>
              <w:jc w:val="both"/>
              <w:rPr>
                <w:rFonts w:ascii="Times New Roman" w:hAnsi="Times New Roman" w:cs="Times New Roman"/>
                <w:lang w:eastAsia="uk-UA"/>
              </w:rPr>
            </w:pPr>
          </w:p>
        </w:tc>
      </w:tr>
      <w:tr w:rsidR="005F303E" w:rsidRPr="003E25B5" w14:paraId="08207AA4" w14:textId="77777777" w:rsidTr="00934398">
        <w:tc>
          <w:tcPr>
            <w:tcW w:w="1522" w:type="pct"/>
          </w:tcPr>
          <w:p w14:paraId="211A78C2" w14:textId="77777777" w:rsidR="005F303E" w:rsidRPr="003E25B5" w:rsidRDefault="005F30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2) до 21 липня 2025 року створити в автоматизованому модулі збору звітності до 5 облікових записів співробітників.</w:t>
            </w:r>
          </w:p>
          <w:p w14:paraId="0F97818C" w14:textId="77777777" w:rsidR="005F303E" w:rsidRPr="003E25B5" w:rsidRDefault="005F303E" w:rsidP="00414444">
            <w:pPr>
              <w:shd w:val="clear" w:color="auto" w:fill="FFFFFF"/>
              <w:ind w:firstLine="170"/>
              <w:jc w:val="both"/>
              <w:rPr>
                <w:rFonts w:ascii="Times New Roman" w:hAnsi="Times New Roman" w:cs="Times New Roman"/>
                <w:b/>
                <w:bCs/>
                <w:i/>
                <w:iCs/>
              </w:rPr>
            </w:pPr>
          </w:p>
        </w:tc>
        <w:tc>
          <w:tcPr>
            <w:tcW w:w="1848" w:type="pct"/>
          </w:tcPr>
          <w:p w14:paraId="42518DE2" w14:textId="77777777" w:rsidR="005F303E" w:rsidRPr="003E25B5" w:rsidRDefault="005F303E" w:rsidP="00414444">
            <w:pPr>
              <w:tabs>
                <w:tab w:val="left" w:pos="1650"/>
              </w:tabs>
              <w:ind w:firstLine="170"/>
              <w:jc w:val="both"/>
              <w:rPr>
                <w:rFonts w:ascii="Times New Roman" w:hAnsi="Times New Roman" w:cs="Times New Roman"/>
                <w:lang w:eastAsia="uk-UA"/>
              </w:rPr>
            </w:pPr>
            <w:r w:rsidRPr="003E25B5">
              <w:rPr>
                <w:rFonts w:ascii="Times New Roman" w:eastAsia="Times New Roman" w:hAnsi="Times New Roman" w:cs="Times New Roman"/>
                <w:b/>
                <w:color w:val="000000"/>
              </w:rPr>
              <w:t>ДП «Гарантований покупець»</w:t>
            </w:r>
          </w:p>
          <w:p w14:paraId="4DBCEF84" w14:textId="77777777" w:rsidR="005F303E" w:rsidRPr="003E25B5" w:rsidRDefault="005F303E" w:rsidP="00414444">
            <w:pPr>
              <w:shd w:val="clear" w:color="auto" w:fill="FFFFFF"/>
              <w:ind w:firstLine="170"/>
              <w:jc w:val="both"/>
              <w:rPr>
                <w:rFonts w:ascii="Times New Roman" w:hAnsi="Times New Roman" w:cs="Times New Roman"/>
              </w:rPr>
            </w:pPr>
            <w:r w:rsidRPr="003E25B5">
              <w:rPr>
                <w:rFonts w:ascii="Times New Roman" w:hAnsi="Times New Roman" w:cs="Times New Roman"/>
              </w:rPr>
              <w:t xml:space="preserve">2) до </w:t>
            </w:r>
            <w:r w:rsidRPr="003E25B5">
              <w:rPr>
                <w:rFonts w:ascii="Times New Roman" w:hAnsi="Times New Roman" w:cs="Times New Roman"/>
                <w:b/>
                <w:strike/>
              </w:rPr>
              <w:t>21 липня</w:t>
            </w:r>
            <w:r w:rsidRPr="003E25B5">
              <w:rPr>
                <w:rFonts w:ascii="Times New Roman" w:hAnsi="Times New Roman" w:cs="Times New Roman"/>
                <w:b/>
              </w:rPr>
              <w:t xml:space="preserve"> 10 серпня</w:t>
            </w:r>
            <w:r w:rsidRPr="003E25B5">
              <w:rPr>
                <w:rFonts w:ascii="Times New Roman" w:hAnsi="Times New Roman" w:cs="Times New Roman"/>
              </w:rPr>
              <w:t xml:space="preserve"> 2025 року створити в автоматизованому модулі збору звітності до </w:t>
            </w:r>
            <w:r w:rsidRPr="003E25B5">
              <w:rPr>
                <w:rFonts w:ascii="Times New Roman" w:hAnsi="Times New Roman" w:cs="Times New Roman"/>
                <w:b/>
                <w:strike/>
              </w:rPr>
              <w:t>5</w:t>
            </w:r>
            <w:r w:rsidRPr="003E25B5">
              <w:rPr>
                <w:rFonts w:ascii="Times New Roman" w:hAnsi="Times New Roman" w:cs="Times New Roman"/>
              </w:rPr>
              <w:t xml:space="preserve"> </w:t>
            </w:r>
            <w:r w:rsidRPr="003E25B5">
              <w:rPr>
                <w:rFonts w:ascii="Times New Roman" w:hAnsi="Times New Roman" w:cs="Times New Roman"/>
                <w:b/>
              </w:rPr>
              <w:t xml:space="preserve">10 </w:t>
            </w:r>
            <w:r w:rsidRPr="003E25B5">
              <w:rPr>
                <w:rFonts w:ascii="Times New Roman" w:hAnsi="Times New Roman" w:cs="Times New Roman"/>
              </w:rPr>
              <w:t>облікових записів співробітників.».</w:t>
            </w:r>
          </w:p>
          <w:p w14:paraId="643D81AE" w14:textId="77777777" w:rsidR="005F303E" w:rsidRPr="003E25B5" w:rsidRDefault="005F303E"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26A4CB2D" w14:textId="77777777" w:rsidR="005F303E" w:rsidRPr="003E25B5" w:rsidRDefault="005F30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i/>
              </w:rPr>
              <w:t>З метою забезпечення безперебійної подачі форм звітності, необхідно збільшити кількість облікових записів співробітників до 10</w:t>
            </w:r>
          </w:p>
        </w:tc>
        <w:tc>
          <w:tcPr>
            <w:tcW w:w="1629" w:type="pct"/>
          </w:tcPr>
          <w:p w14:paraId="43B2FDFD" w14:textId="5ECFCC03" w:rsidR="005F303E" w:rsidRPr="003E25B5" w:rsidRDefault="005F303E"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Враховано частково</w:t>
            </w:r>
          </w:p>
          <w:p w14:paraId="4D35FE71" w14:textId="77777777" w:rsidR="005F303E" w:rsidRPr="003E25B5" w:rsidRDefault="005F303E" w:rsidP="00414444">
            <w:pPr>
              <w:shd w:val="clear" w:color="auto" w:fill="FFFFFF"/>
              <w:ind w:firstLine="170"/>
              <w:jc w:val="both"/>
              <w:rPr>
                <w:rFonts w:ascii="Times New Roman" w:hAnsi="Times New Roman" w:cs="Times New Roman"/>
              </w:rPr>
            </w:pPr>
            <w:r w:rsidRPr="003E25B5">
              <w:rPr>
                <w:rFonts w:ascii="Times New Roman" w:hAnsi="Times New Roman" w:cs="Times New Roman"/>
              </w:rPr>
              <w:t xml:space="preserve">2) до </w:t>
            </w:r>
            <w:r w:rsidRPr="003E25B5">
              <w:rPr>
                <w:rFonts w:ascii="Times New Roman" w:hAnsi="Times New Roman" w:cs="Times New Roman"/>
                <w:b/>
              </w:rPr>
              <w:t>01 серпня</w:t>
            </w:r>
            <w:r w:rsidRPr="003E25B5">
              <w:rPr>
                <w:rFonts w:ascii="Times New Roman" w:hAnsi="Times New Roman" w:cs="Times New Roman"/>
              </w:rPr>
              <w:t xml:space="preserve"> 2025 року створити в автоматизованому модулі збору звітності до </w:t>
            </w:r>
            <w:r w:rsidRPr="003E25B5">
              <w:rPr>
                <w:rFonts w:ascii="Times New Roman" w:hAnsi="Times New Roman" w:cs="Times New Roman"/>
                <w:b/>
              </w:rPr>
              <w:t xml:space="preserve">8 </w:t>
            </w:r>
            <w:r w:rsidRPr="003E25B5">
              <w:rPr>
                <w:rFonts w:ascii="Times New Roman" w:hAnsi="Times New Roman" w:cs="Times New Roman"/>
              </w:rPr>
              <w:t>облікових записів співробітників.».</w:t>
            </w:r>
          </w:p>
          <w:p w14:paraId="2B6F08E6" w14:textId="77777777" w:rsidR="005F303E" w:rsidRPr="003E25B5" w:rsidRDefault="005F303E" w:rsidP="00414444">
            <w:pPr>
              <w:shd w:val="clear" w:color="auto" w:fill="FFFFFF"/>
              <w:ind w:firstLine="170"/>
              <w:jc w:val="both"/>
              <w:rPr>
                <w:rFonts w:ascii="Times New Roman" w:hAnsi="Times New Roman" w:cs="Times New Roman"/>
                <w:lang w:eastAsia="uk-UA"/>
              </w:rPr>
            </w:pPr>
          </w:p>
          <w:p w14:paraId="5DB51CD8" w14:textId="4CFB1D3A" w:rsidR="005F303E" w:rsidRPr="003E25B5" w:rsidRDefault="005F303E" w:rsidP="00414444">
            <w:pPr>
              <w:shd w:val="clear" w:color="auto" w:fill="FFFFFF"/>
              <w:ind w:firstLine="170"/>
              <w:jc w:val="both"/>
              <w:rPr>
                <w:rFonts w:ascii="Times New Roman" w:hAnsi="Times New Roman" w:cs="Times New Roman"/>
                <w:i/>
                <w:lang w:eastAsia="uk-UA"/>
              </w:rPr>
            </w:pPr>
          </w:p>
        </w:tc>
      </w:tr>
      <w:tr w:rsidR="005F303E" w:rsidRPr="003E25B5" w14:paraId="6139E551" w14:textId="77777777" w:rsidTr="00934398">
        <w:tc>
          <w:tcPr>
            <w:tcW w:w="5000" w:type="pct"/>
            <w:gridSpan w:val="3"/>
            <w:vAlign w:val="center"/>
          </w:tcPr>
          <w:p w14:paraId="610D95D5" w14:textId="77777777" w:rsidR="005F303E" w:rsidRPr="003E25B5" w:rsidRDefault="005F303E" w:rsidP="00414444">
            <w:pPr>
              <w:shd w:val="clear" w:color="auto" w:fill="FFFFFF"/>
              <w:ind w:firstLine="170"/>
              <w:jc w:val="center"/>
              <w:rPr>
                <w:rFonts w:ascii="Times New Roman" w:hAnsi="Times New Roman" w:cs="Times New Roman"/>
                <w:lang w:eastAsia="uk-UA"/>
              </w:rPr>
            </w:pPr>
            <w:r w:rsidRPr="003E25B5">
              <w:rPr>
                <w:rFonts w:ascii="Times New Roman" w:hAnsi="Times New Roman" w:cs="Times New Roman"/>
                <w:b/>
                <w:bCs/>
                <w:i/>
                <w:iCs/>
                <w:lang w:eastAsia="uk-UA"/>
              </w:rPr>
              <w:t>6. Суб’єктам господарювання, які мають ліцензію на право провадження діяльності з виробництва електричної енергії, з агрегації на ринку електричної енергії, зі зберігання енергії:</w:t>
            </w:r>
          </w:p>
        </w:tc>
      </w:tr>
      <w:tr w:rsidR="005F303E" w:rsidRPr="003E25B5" w14:paraId="755FDADE" w14:textId="77777777" w:rsidTr="00934398">
        <w:tc>
          <w:tcPr>
            <w:tcW w:w="1522" w:type="pct"/>
          </w:tcPr>
          <w:p w14:paraId="051F4592" w14:textId="77777777" w:rsidR="005F303E" w:rsidRPr="003E25B5" w:rsidRDefault="005F30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 до 15 жовтня 2025 року створити в автоматизованому модулі збору звітності до 5 облікових записів співробітників.</w:t>
            </w:r>
          </w:p>
          <w:p w14:paraId="1BBCB028" w14:textId="77777777" w:rsidR="005F303E" w:rsidRPr="003E25B5" w:rsidRDefault="005F303E" w:rsidP="00414444">
            <w:pPr>
              <w:shd w:val="clear" w:color="auto" w:fill="FFFFFF"/>
              <w:ind w:firstLine="170"/>
              <w:jc w:val="both"/>
              <w:rPr>
                <w:rFonts w:ascii="Times New Roman" w:hAnsi="Times New Roman" w:cs="Times New Roman"/>
              </w:rPr>
            </w:pPr>
          </w:p>
        </w:tc>
        <w:tc>
          <w:tcPr>
            <w:tcW w:w="1848" w:type="pct"/>
          </w:tcPr>
          <w:p w14:paraId="30BEB843" w14:textId="77777777" w:rsidR="005F303E" w:rsidRPr="003E25B5" w:rsidRDefault="005F303E" w:rsidP="00414444">
            <w:pPr>
              <w:shd w:val="clear" w:color="auto" w:fill="FFFFFF"/>
              <w:ind w:firstLine="170"/>
              <w:jc w:val="both"/>
              <w:rPr>
                <w:rFonts w:ascii="Times New Roman" w:hAnsi="Times New Roman" w:cs="Times New Roman"/>
                <w:b/>
              </w:rPr>
            </w:pPr>
            <w:r w:rsidRPr="003E25B5">
              <w:rPr>
                <w:rFonts w:ascii="Times New Roman" w:hAnsi="Times New Roman" w:cs="Times New Roman"/>
                <w:b/>
              </w:rPr>
              <w:t>ПрАТ «</w:t>
            </w:r>
            <w:proofErr w:type="spellStart"/>
            <w:r w:rsidRPr="003E25B5">
              <w:rPr>
                <w:rFonts w:ascii="Times New Roman" w:hAnsi="Times New Roman" w:cs="Times New Roman"/>
                <w:b/>
              </w:rPr>
              <w:t>Укргідроенерго</w:t>
            </w:r>
            <w:proofErr w:type="spellEnd"/>
            <w:r w:rsidRPr="003E25B5">
              <w:rPr>
                <w:rFonts w:ascii="Times New Roman" w:hAnsi="Times New Roman" w:cs="Times New Roman"/>
                <w:b/>
              </w:rPr>
              <w:t xml:space="preserve">» </w:t>
            </w:r>
          </w:p>
          <w:p w14:paraId="1FAFB1FE" w14:textId="77777777" w:rsidR="005F303E" w:rsidRPr="003E25B5" w:rsidRDefault="005F303E" w:rsidP="00414444">
            <w:pPr>
              <w:shd w:val="clear" w:color="auto" w:fill="FFFFFF"/>
              <w:ind w:firstLine="170"/>
              <w:jc w:val="both"/>
              <w:rPr>
                <w:rFonts w:ascii="Times New Roman" w:hAnsi="Times New Roman" w:cs="Times New Roman"/>
              </w:rPr>
            </w:pPr>
            <w:r w:rsidRPr="003E25B5">
              <w:rPr>
                <w:rFonts w:ascii="Times New Roman" w:hAnsi="Times New Roman" w:cs="Times New Roman"/>
              </w:rPr>
              <w:t xml:space="preserve">2) до 15 жовтня 2025 року створити в автоматизованому модулі збору звітності до </w:t>
            </w:r>
            <w:r w:rsidRPr="003E25B5">
              <w:rPr>
                <w:rFonts w:ascii="Times New Roman" w:hAnsi="Times New Roman" w:cs="Times New Roman"/>
                <w:b/>
                <w:strike/>
              </w:rPr>
              <w:t xml:space="preserve">5 </w:t>
            </w:r>
            <w:r w:rsidRPr="003E25B5">
              <w:rPr>
                <w:rFonts w:ascii="Times New Roman" w:hAnsi="Times New Roman" w:cs="Times New Roman"/>
                <w:b/>
              </w:rPr>
              <w:t>10</w:t>
            </w:r>
            <w:r w:rsidRPr="003E25B5">
              <w:rPr>
                <w:rFonts w:ascii="Times New Roman" w:hAnsi="Times New Roman" w:cs="Times New Roman"/>
              </w:rPr>
              <w:t xml:space="preserve"> облікових записів співробітників;</w:t>
            </w:r>
          </w:p>
          <w:p w14:paraId="324C13F9" w14:textId="77777777" w:rsidR="005F303E" w:rsidRPr="003E25B5" w:rsidRDefault="005F303E" w:rsidP="00414444">
            <w:pPr>
              <w:ind w:firstLine="170"/>
              <w:jc w:val="both"/>
              <w:rPr>
                <w:rFonts w:ascii="Times New Roman" w:eastAsia="Times New Roman" w:hAnsi="Times New Roman" w:cs="Times New Roman"/>
                <w:b/>
                <w:i/>
                <w:lang w:eastAsia="uk-UA"/>
              </w:rPr>
            </w:pPr>
          </w:p>
          <w:p w14:paraId="2BA701DD" w14:textId="77777777" w:rsidR="005F303E" w:rsidRPr="003E25B5" w:rsidRDefault="005F303E"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40FF3CEC" w14:textId="77777777" w:rsidR="005F303E" w:rsidRPr="003E25B5" w:rsidRDefault="005F303E" w:rsidP="00414444">
            <w:pPr>
              <w:pStyle w:val="a4"/>
              <w:ind w:left="0" w:firstLine="170"/>
              <w:jc w:val="both"/>
              <w:rPr>
                <w:rFonts w:ascii="Times New Roman" w:hAnsi="Times New Roman" w:cs="Times New Roman"/>
                <w:i/>
                <w:lang w:val="uk-UA"/>
              </w:rPr>
            </w:pPr>
            <w:r w:rsidRPr="003E25B5">
              <w:rPr>
                <w:rFonts w:ascii="Times New Roman" w:hAnsi="Times New Roman" w:cs="Times New Roman"/>
                <w:i/>
                <w:lang w:val="uk-UA"/>
              </w:rPr>
              <w:t>Відповідно до постанов НКРЕКП від 29.03.2019 № 450 та від 28.02.2019 № 282 ПрАТ «</w:t>
            </w:r>
            <w:proofErr w:type="spellStart"/>
            <w:r w:rsidRPr="003E25B5">
              <w:rPr>
                <w:rFonts w:ascii="Times New Roman" w:hAnsi="Times New Roman" w:cs="Times New Roman"/>
                <w:i/>
                <w:lang w:val="uk-UA"/>
              </w:rPr>
              <w:t>Укргідроенерго</w:t>
            </w:r>
            <w:proofErr w:type="spellEnd"/>
            <w:r w:rsidRPr="003E25B5">
              <w:rPr>
                <w:rFonts w:ascii="Times New Roman" w:hAnsi="Times New Roman" w:cs="Times New Roman"/>
                <w:i/>
                <w:lang w:val="uk-UA"/>
              </w:rPr>
              <w:t>» подає до НКРЕКП п’ять різних форм звітності.</w:t>
            </w:r>
          </w:p>
          <w:p w14:paraId="1AD10812" w14:textId="77777777" w:rsidR="005F303E" w:rsidRPr="003E25B5" w:rsidRDefault="005F303E" w:rsidP="00414444">
            <w:pPr>
              <w:pStyle w:val="a4"/>
              <w:ind w:left="0" w:firstLine="170"/>
              <w:jc w:val="both"/>
              <w:rPr>
                <w:rFonts w:ascii="Times New Roman" w:hAnsi="Times New Roman" w:cs="Times New Roman"/>
                <w:i/>
                <w:lang w:val="uk-UA"/>
              </w:rPr>
            </w:pPr>
            <w:r w:rsidRPr="003E25B5">
              <w:rPr>
                <w:rFonts w:ascii="Times New Roman" w:hAnsi="Times New Roman" w:cs="Times New Roman"/>
                <w:i/>
                <w:lang w:val="uk-UA"/>
              </w:rPr>
              <w:t>Оскільки подання зазначених форм забезпечують різні структурні підрозділи в межах їх компетенції, то виникає необхідність створення більшої кількості облікових записів співробітників.</w:t>
            </w:r>
          </w:p>
          <w:p w14:paraId="602F6850" w14:textId="77777777" w:rsidR="005F303E" w:rsidRPr="003E25B5" w:rsidRDefault="005F303E" w:rsidP="00414444">
            <w:pPr>
              <w:pStyle w:val="a4"/>
              <w:ind w:left="0" w:firstLine="170"/>
              <w:jc w:val="both"/>
              <w:rPr>
                <w:rFonts w:ascii="Times New Roman" w:hAnsi="Times New Roman" w:cs="Times New Roman"/>
                <w:i/>
                <w:lang w:val="uk-UA"/>
              </w:rPr>
            </w:pPr>
            <w:r w:rsidRPr="003E25B5">
              <w:rPr>
                <w:rFonts w:ascii="Times New Roman" w:hAnsi="Times New Roman" w:cs="Times New Roman"/>
                <w:i/>
                <w:lang w:val="uk-UA"/>
              </w:rPr>
              <w:lastRenderedPageBreak/>
              <w:t>Таке збільшення кількості облікових записів забезпечить безперервність процесу подання звітності, зокрема у випадках тимчасової відсутності відповідальних осіб (відпустки, відрядження, лікарняні).</w:t>
            </w:r>
          </w:p>
          <w:p w14:paraId="15C1B3BC" w14:textId="77777777" w:rsidR="005F303E" w:rsidRPr="003E25B5" w:rsidRDefault="005F303E" w:rsidP="00414444">
            <w:pPr>
              <w:pStyle w:val="a4"/>
              <w:ind w:left="0" w:firstLine="170"/>
              <w:jc w:val="both"/>
              <w:rPr>
                <w:rFonts w:ascii="Times New Roman" w:hAnsi="Times New Roman" w:cs="Times New Roman"/>
                <w:i/>
                <w:lang w:val="uk-UA"/>
              </w:rPr>
            </w:pPr>
            <w:r w:rsidRPr="003E25B5">
              <w:rPr>
                <w:rFonts w:ascii="Times New Roman" w:hAnsi="Times New Roman" w:cs="Times New Roman"/>
                <w:i/>
                <w:lang w:val="uk-UA"/>
              </w:rPr>
              <w:t>Окрім того, в Інструкції користувача передбачено, що облікові записи створюються з різними ролями доступу, зокрема, «Автор (ініціатор)», «Керівник з правом підпису», «Адміністратор ліцензіата»).</w:t>
            </w:r>
          </w:p>
          <w:p w14:paraId="4318F1A3" w14:textId="77777777" w:rsidR="005F303E" w:rsidRPr="003E25B5" w:rsidRDefault="005F30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i/>
              </w:rPr>
              <w:t>Враховуючи викладене, з метою забезпечення ефективної, безперебійної та безпечної роботи в автоматизованому модулі збору звітності, пропонується передбачити можливість створення ліцензіатом до 10 облікових записів з різними правами доступу.</w:t>
            </w:r>
          </w:p>
        </w:tc>
        <w:tc>
          <w:tcPr>
            <w:tcW w:w="1629" w:type="pct"/>
          </w:tcPr>
          <w:p w14:paraId="7A859C4C" w14:textId="77777777" w:rsidR="005F303E" w:rsidRPr="003E25B5" w:rsidRDefault="005F303E"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685DE67B" w14:textId="77777777" w:rsidR="005F303E" w:rsidRPr="003E25B5" w:rsidRDefault="005F303E"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rPr>
              <w:t xml:space="preserve">2) </w:t>
            </w:r>
            <w:r w:rsidRPr="003E25B5">
              <w:rPr>
                <w:rFonts w:ascii="Times New Roman" w:hAnsi="Times New Roman" w:cs="Times New Roman"/>
                <w:lang w:eastAsia="uk-UA"/>
              </w:rPr>
              <w:t xml:space="preserve">до 15 жовтня 2025 року створити в автоматизованому модулі збору звітності до </w:t>
            </w:r>
            <w:r w:rsidRPr="003E25B5">
              <w:rPr>
                <w:rFonts w:ascii="Times New Roman" w:hAnsi="Times New Roman" w:cs="Times New Roman"/>
                <w:b/>
                <w:bCs/>
                <w:lang w:eastAsia="uk-UA"/>
              </w:rPr>
              <w:t>8</w:t>
            </w:r>
            <w:r w:rsidRPr="003E25B5">
              <w:rPr>
                <w:rFonts w:ascii="Times New Roman" w:hAnsi="Times New Roman" w:cs="Times New Roman"/>
                <w:lang w:eastAsia="uk-UA"/>
              </w:rPr>
              <w:t xml:space="preserve"> облікових записів співробітників.</w:t>
            </w:r>
          </w:p>
        </w:tc>
      </w:tr>
      <w:tr w:rsidR="009D145D" w:rsidRPr="003E25B5" w14:paraId="6628B077" w14:textId="77777777" w:rsidTr="00934398">
        <w:trPr>
          <w:trHeight w:val="4882"/>
        </w:trPr>
        <w:tc>
          <w:tcPr>
            <w:tcW w:w="1522" w:type="pct"/>
            <w:vMerge w:val="restart"/>
          </w:tcPr>
          <w:p w14:paraId="795C5CD9" w14:textId="77777777" w:rsidR="009D145D" w:rsidRPr="003E25B5" w:rsidRDefault="009D145D" w:rsidP="00414444">
            <w:pPr>
              <w:shd w:val="clear" w:color="auto" w:fill="FFFFFF"/>
              <w:ind w:firstLine="170"/>
              <w:jc w:val="both"/>
              <w:rPr>
                <w:rFonts w:ascii="Times New Roman" w:hAnsi="Times New Roman" w:cs="Times New Roman"/>
                <w:b/>
                <w:bCs/>
                <w:i/>
                <w:iCs/>
                <w:color w:val="000000"/>
                <w:lang w:eastAsia="uk-UA"/>
              </w:rPr>
            </w:pPr>
            <w:r w:rsidRPr="003E25B5">
              <w:rPr>
                <w:rFonts w:ascii="Times New Roman" w:hAnsi="Times New Roman" w:cs="Times New Roman"/>
                <w:bCs/>
                <w:iCs/>
                <w:color w:val="000000"/>
                <w:lang w:eastAsia="uk-UA"/>
              </w:rPr>
              <w:t xml:space="preserve">9. Ця постанова набирає чинності з дня, наступного за днем її оприлюднення на офіційному </w:t>
            </w:r>
            <w:proofErr w:type="spellStart"/>
            <w:r w:rsidRPr="003E25B5">
              <w:rPr>
                <w:rFonts w:ascii="Times New Roman" w:hAnsi="Times New Roman" w:cs="Times New Roman"/>
                <w:bCs/>
                <w:iCs/>
                <w:color w:val="000000"/>
                <w:lang w:eastAsia="uk-UA"/>
              </w:rPr>
              <w:t>вебсайті</w:t>
            </w:r>
            <w:proofErr w:type="spellEnd"/>
            <w:r w:rsidRPr="003E25B5">
              <w:rPr>
                <w:rFonts w:ascii="Times New Roman" w:hAnsi="Times New Roman" w:cs="Times New Roman"/>
                <w:bCs/>
                <w:iCs/>
                <w:color w:val="000000"/>
                <w:lang w:eastAsia="uk-UA"/>
              </w:rPr>
              <w:t xml:space="preserve"> Національної комісії, що здійснює державне регулювання у сферах енергетики та комунальних послуг</w:t>
            </w:r>
            <w:r w:rsidRPr="003E25B5">
              <w:rPr>
                <w:rFonts w:ascii="Times New Roman" w:hAnsi="Times New Roman" w:cs="Times New Roman"/>
                <w:b/>
                <w:bCs/>
                <w:i/>
                <w:iCs/>
                <w:color w:val="000000"/>
                <w:lang w:eastAsia="uk-UA"/>
              </w:rPr>
              <w:t xml:space="preserve">, </w:t>
            </w:r>
            <w:r w:rsidRPr="003E25B5">
              <w:rPr>
                <w:rFonts w:ascii="Times New Roman" w:hAnsi="Times New Roman" w:cs="Times New Roman"/>
                <w:bCs/>
                <w:iCs/>
                <w:color w:val="000000"/>
                <w:lang w:eastAsia="uk-UA"/>
              </w:rPr>
              <w:t>крім:</w:t>
            </w:r>
          </w:p>
          <w:p w14:paraId="6762E7BE" w14:textId="77777777" w:rsidR="009D145D" w:rsidRPr="003E25B5" w:rsidRDefault="009D145D" w:rsidP="00414444">
            <w:pPr>
              <w:shd w:val="clear" w:color="auto" w:fill="FFFFFF"/>
              <w:ind w:firstLine="170"/>
              <w:jc w:val="both"/>
              <w:rPr>
                <w:rFonts w:ascii="Times New Roman" w:hAnsi="Times New Roman" w:cs="Times New Roman"/>
                <w:color w:val="000000"/>
                <w:lang w:eastAsia="uk-UA"/>
              </w:rPr>
            </w:pPr>
            <w:r w:rsidRPr="003E25B5">
              <w:rPr>
                <w:rFonts w:ascii="Times New Roman" w:hAnsi="Times New Roman" w:cs="Times New Roman"/>
                <w:color w:val="000000"/>
                <w:lang w:eastAsia="uk-UA"/>
              </w:rPr>
              <w:t>пунктів 2 – 17 Змін до постанови № 450, що набирають чинності 01 серпня 2025 року;</w:t>
            </w:r>
          </w:p>
          <w:p w14:paraId="5861480D" w14:textId="77777777" w:rsidR="009D145D" w:rsidRPr="003E25B5" w:rsidRDefault="009D145D" w:rsidP="00414444">
            <w:pPr>
              <w:shd w:val="clear" w:color="auto" w:fill="FFFFFF"/>
              <w:ind w:firstLine="170"/>
              <w:jc w:val="both"/>
              <w:rPr>
                <w:rFonts w:ascii="Times New Roman" w:hAnsi="Times New Roman" w:cs="Times New Roman"/>
                <w:color w:val="000000"/>
                <w:lang w:eastAsia="uk-UA"/>
              </w:rPr>
            </w:pPr>
            <w:r w:rsidRPr="003E25B5">
              <w:rPr>
                <w:rFonts w:ascii="Times New Roman" w:hAnsi="Times New Roman" w:cs="Times New Roman"/>
                <w:color w:val="000000"/>
                <w:lang w:eastAsia="uk-UA"/>
              </w:rPr>
              <w:t>пунктів 18 – 21 Змін до постанови № 450, що набирають чинності 01 листопада 2025 року;</w:t>
            </w:r>
          </w:p>
          <w:p w14:paraId="2716075F" w14:textId="77777777" w:rsidR="009D145D" w:rsidRPr="003E25B5" w:rsidRDefault="009D145D" w:rsidP="00414444">
            <w:pPr>
              <w:shd w:val="clear" w:color="auto" w:fill="FFFFFF"/>
              <w:ind w:firstLine="170"/>
              <w:jc w:val="both"/>
              <w:rPr>
                <w:rFonts w:ascii="Times New Roman" w:hAnsi="Times New Roman" w:cs="Times New Roman"/>
                <w:color w:val="000000"/>
                <w:lang w:eastAsia="uk-UA"/>
              </w:rPr>
            </w:pPr>
            <w:r w:rsidRPr="003E25B5">
              <w:rPr>
                <w:rFonts w:ascii="Times New Roman" w:hAnsi="Times New Roman" w:cs="Times New Roman"/>
                <w:color w:val="000000"/>
                <w:lang w:eastAsia="uk-UA"/>
              </w:rPr>
              <w:t>пунктів 22 – 29 Змін до постанови № 450, що набирають чинності 01 лютого 2026 року;</w:t>
            </w:r>
          </w:p>
          <w:p w14:paraId="13258987" w14:textId="77777777" w:rsidR="009D145D" w:rsidRPr="003E25B5" w:rsidRDefault="009D145D" w:rsidP="00414444">
            <w:pPr>
              <w:shd w:val="clear" w:color="auto" w:fill="FFFFFF"/>
              <w:ind w:firstLine="170"/>
              <w:jc w:val="both"/>
              <w:rPr>
                <w:rFonts w:ascii="Times New Roman" w:hAnsi="Times New Roman" w:cs="Times New Roman"/>
                <w:color w:val="000000"/>
                <w:lang w:eastAsia="uk-UA"/>
              </w:rPr>
            </w:pPr>
            <w:r w:rsidRPr="003E25B5">
              <w:rPr>
                <w:rFonts w:ascii="Times New Roman" w:hAnsi="Times New Roman" w:cs="Times New Roman"/>
                <w:color w:val="000000"/>
                <w:lang w:eastAsia="uk-UA"/>
              </w:rPr>
              <w:t>пункту 2 Змін до постанови № 282, що набирають чинності 01 лютого 2026 року.</w:t>
            </w:r>
          </w:p>
        </w:tc>
        <w:tc>
          <w:tcPr>
            <w:tcW w:w="1848" w:type="pct"/>
          </w:tcPr>
          <w:p w14:paraId="2219B47F" w14:textId="77777777"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b/>
                <w:lang w:eastAsia="uk-UA"/>
              </w:rPr>
              <w:t>ТОВ «</w:t>
            </w:r>
            <w:proofErr w:type="spellStart"/>
            <w:r w:rsidRPr="003E25B5">
              <w:rPr>
                <w:rFonts w:ascii="Times New Roman" w:hAnsi="Times New Roman" w:cs="Times New Roman"/>
                <w:b/>
                <w:lang w:eastAsia="uk-UA"/>
              </w:rPr>
              <w:t>Запоріжжяелектропостачання</w:t>
            </w:r>
            <w:proofErr w:type="spellEnd"/>
            <w:r w:rsidRPr="003E25B5">
              <w:rPr>
                <w:rFonts w:ascii="Times New Roman" w:hAnsi="Times New Roman" w:cs="Times New Roman"/>
                <w:b/>
                <w:lang w:eastAsia="uk-UA"/>
              </w:rPr>
              <w:t>»</w:t>
            </w:r>
          </w:p>
          <w:p w14:paraId="4F2E254E" w14:textId="77777777" w:rsidR="009D145D" w:rsidRPr="003E25B5" w:rsidRDefault="009D145D" w:rsidP="00414444">
            <w:pPr>
              <w:tabs>
                <w:tab w:val="left" w:pos="1650"/>
              </w:tabs>
              <w:ind w:firstLine="170"/>
              <w:jc w:val="both"/>
              <w:rPr>
                <w:rFonts w:ascii="Times New Roman" w:hAnsi="Times New Roman" w:cs="Times New Roman"/>
                <w:lang w:eastAsia="uk-UA"/>
              </w:rPr>
            </w:pPr>
          </w:p>
          <w:p w14:paraId="385A11E1" w14:textId="77777777" w:rsidR="009D145D" w:rsidRPr="003E25B5" w:rsidRDefault="009D145D" w:rsidP="00414444">
            <w:pPr>
              <w:shd w:val="clear" w:color="auto" w:fill="FFFFFF"/>
              <w:ind w:firstLine="170"/>
              <w:jc w:val="both"/>
              <w:rPr>
                <w:rFonts w:ascii="Times New Roman" w:hAnsi="Times New Roman" w:cs="Times New Roman"/>
                <w:color w:val="000000"/>
                <w:lang w:eastAsia="uk-UA"/>
              </w:rPr>
            </w:pPr>
            <w:r w:rsidRPr="003E25B5">
              <w:rPr>
                <w:rFonts w:ascii="Times New Roman" w:hAnsi="Times New Roman" w:cs="Times New Roman"/>
                <w:color w:val="000000"/>
                <w:lang w:eastAsia="uk-UA"/>
              </w:rPr>
              <w:t xml:space="preserve">9. Ця постанова набирає чинності з дня, наступного за днем її оприлюднення на офіційному </w:t>
            </w:r>
            <w:proofErr w:type="spellStart"/>
            <w:r w:rsidRPr="003E25B5">
              <w:rPr>
                <w:rFonts w:ascii="Times New Roman" w:hAnsi="Times New Roman" w:cs="Times New Roman"/>
                <w:color w:val="000000"/>
                <w:lang w:eastAsia="uk-UA"/>
              </w:rPr>
              <w:t>вебсайті</w:t>
            </w:r>
            <w:proofErr w:type="spellEnd"/>
            <w:r w:rsidRPr="003E25B5">
              <w:rPr>
                <w:rFonts w:ascii="Times New Roman" w:hAnsi="Times New Roman" w:cs="Times New Roman"/>
                <w:color w:val="000000"/>
                <w:lang w:eastAsia="uk-UA"/>
              </w:rPr>
              <w:t xml:space="preserve"> Національної комісії, що здійснює державне регулювання у сферах енергетики та комунальних послуг.</w:t>
            </w:r>
          </w:p>
          <w:p w14:paraId="726CB7D5" w14:textId="77777777" w:rsidR="009D145D" w:rsidRPr="003E25B5" w:rsidRDefault="009D145D"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4FD55113" w14:textId="77777777" w:rsidR="009D145D" w:rsidRPr="003E25B5" w:rsidRDefault="009D145D" w:rsidP="00414444">
            <w:pPr>
              <w:shd w:val="clear" w:color="auto" w:fill="FFFFFF"/>
              <w:ind w:firstLine="170"/>
              <w:jc w:val="both"/>
              <w:rPr>
                <w:rFonts w:ascii="Times New Roman" w:hAnsi="Times New Roman" w:cs="Times New Roman"/>
                <w:i/>
                <w:color w:val="000000"/>
                <w:lang w:eastAsia="uk-UA"/>
              </w:rPr>
            </w:pPr>
            <w:r w:rsidRPr="003E25B5">
              <w:rPr>
                <w:rFonts w:ascii="Times New Roman" w:hAnsi="Times New Roman" w:cs="Times New Roman"/>
                <w:i/>
                <w:color w:val="000000"/>
                <w:lang w:eastAsia="uk-UA"/>
              </w:rPr>
              <w:t>Перелік відокремлених пунктів вносить розбіжності в терміни початку роботи з модулем для різних типів учасників ринку.</w:t>
            </w:r>
          </w:p>
          <w:p w14:paraId="459438EB" w14:textId="77777777" w:rsidR="009D145D" w:rsidRPr="003E25B5" w:rsidRDefault="009D145D" w:rsidP="00414444">
            <w:pPr>
              <w:shd w:val="clear" w:color="auto" w:fill="FFFFFF"/>
              <w:ind w:firstLine="170"/>
              <w:jc w:val="both"/>
              <w:rPr>
                <w:rFonts w:ascii="Times New Roman" w:hAnsi="Times New Roman" w:cs="Times New Roman"/>
                <w:i/>
                <w:color w:val="000000"/>
                <w:lang w:eastAsia="uk-UA"/>
              </w:rPr>
            </w:pPr>
            <w:r w:rsidRPr="003E25B5">
              <w:rPr>
                <w:rFonts w:ascii="Times New Roman" w:hAnsi="Times New Roman" w:cs="Times New Roman"/>
                <w:i/>
                <w:color w:val="000000"/>
                <w:lang w:eastAsia="uk-UA"/>
              </w:rPr>
              <w:t xml:space="preserve">Так якщо для постачальників універсальних послуг та електропостачальників терміни подання перших квартальних звітів до модулю різняться, то для ПУП, винятки будуть виглядати так: </w:t>
            </w:r>
          </w:p>
          <w:p w14:paraId="6258623D" w14:textId="77777777" w:rsidR="009D145D" w:rsidRPr="003E25B5" w:rsidRDefault="009D145D" w:rsidP="00414444">
            <w:pPr>
              <w:shd w:val="clear" w:color="auto" w:fill="FFFFFF"/>
              <w:ind w:firstLine="170"/>
              <w:jc w:val="both"/>
              <w:rPr>
                <w:rFonts w:ascii="Times New Roman" w:hAnsi="Times New Roman" w:cs="Times New Roman"/>
                <w:i/>
                <w:color w:val="000000"/>
                <w:lang w:eastAsia="uk-UA"/>
              </w:rPr>
            </w:pPr>
            <w:r w:rsidRPr="003E25B5">
              <w:rPr>
                <w:rFonts w:ascii="Times New Roman" w:hAnsi="Times New Roman" w:cs="Times New Roman"/>
                <w:i/>
                <w:color w:val="000000"/>
                <w:lang w:eastAsia="uk-UA"/>
              </w:rPr>
              <w:t>пунктів 2-8, 10-17, 27 Змін до постанови № 450, що набирають чинності 01 серпня 2025 року;</w:t>
            </w:r>
          </w:p>
          <w:p w14:paraId="73BDBA50" w14:textId="77777777" w:rsidR="009D145D" w:rsidRPr="003E25B5" w:rsidRDefault="009D145D" w:rsidP="00414444">
            <w:pPr>
              <w:shd w:val="clear" w:color="auto" w:fill="FFFFFF"/>
              <w:ind w:firstLine="170"/>
              <w:jc w:val="both"/>
              <w:rPr>
                <w:rFonts w:ascii="Times New Roman" w:hAnsi="Times New Roman" w:cs="Times New Roman"/>
                <w:i/>
                <w:color w:val="000000"/>
                <w:lang w:eastAsia="uk-UA"/>
              </w:rPr>
            </w:pPr>
            <w:r w:rsidRPr="003E25B5">
              <w:rPr>
                <w:rFonts w:ascii="Times New Roman" w:hAnsi="Times New Roman" w:cs="Times New Roman"/>
                <w:i/>
                <w:color w:val="000000"/>
                <w:lang w:eastAsia="uk-UA"/>
              </w:rPr>
              <w:t>пунктів 18 – 21 Змін до постанови № 450, що набирають чинності 01 листопада 2025 року;</w:t>
            </w:r>
          </w:p>
          <w:p w14:paraId="50A18E71" w14:textId="77777777"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i/>
                <w:color w:val="000000"/>
                <w:lang w:eastAsia="uk-UA"/>
              </w:rPr>
              <w:t>пунктів 9, 22-25, 28, 30, 31 Змін до постанови № 450, що набирають чинності 01 лютого 2026 року</w:t>
            </w:r>
          </w:p>
        </w:tc>
        <w:tc>
          <w:tcPr>
            <w:tcW w:w="1629" w:type="pct"/>
            <w:vMerge w:val="restart"/>
          </w:tcPr>
          <w:p w14:paraId="14423661" w14:textId="0D501FEF" w:rsidR="003E53CF" w:rsidRPr="003E25B5" w:rsidRDefault="003E53CF" w:rsidP="003E53CF">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 xml:space="preserve">Враховано </w:t>
            </w:r>
            <w:r w:rsidRPr="00934398">
              <w:rPr>
                <w:rFonts w:ascii="Times New Roman" w:hAnsi="Times New Roman" w:cs="Times New Roman"/>
                <w:b/>
                <w:lang w:eastAsia="uk-UA"/>
              </w:rPr>
              <w:t>в редакції:</w:t>
            </w:r>
          </w:p>
          <w:p w14:paraId="43D8F37F" w14:textId="3274A3B7" w:rsidR="009D145D" w:rsidRPr="003E25B5" w:rsidRDefault="009D145D" w:rsidP="00414444">
            <w:pPr>
              <w:shd w:val="clear" w:color="auto" w:fill="FFFFFF"/>
              <w:ind w:firstLine="170"/>
              <w:jc w:val="both"/>
              <w:rPr>
                <w:rFonts w:ascii="Times New Roman" w:hAnsi="Times New Roman" w:cs="Times New Roman"/>
                <w:b/>
                <w:bCs/>
                <w:i/>
                <w:iCs/>
                <w:color w:val="000000"/>
                <w:lang w:eastAsia="uk-UA"/>
              </w:rPr>
            </w:pPr>
            <w:r w:rsidRPr="003E25B5">
              <w:rPr>
                <w:rFonts w:ascii="Times New Roman" w:hAnsi="Times New Roman" w:cs="Times New Roman"/>
                <w:bCs/>
                <w:iCs/>
                <w:color w:val="000000"/>
                <w:lang w:eastAsia="uk-UA"/>
              </w:rPr>
              <w:t xml:space="preserve">9. Ця постанова набирає чинності з дня, наступного за днем її оприлюднення на офіційному </w:t>
            </w:r>
            <w:proofErr w:type="spellStart"/>
            <w:r w:rsidRPr="003E25B5">
              <w:rPr>
                <w:rFonts w:ascii="Times New Roman" w:hAnsi="Times New Roman" w:cs="Times New Roman"/>
                <w:bCs/>
                <w:iCs/>
                <w:color w:val="000000"/>
                <w:lang w:eastAsia="uk-UA"/>
              </w:rPr>
              <w:t>вебсайті</w:t>
            </w:r>
            <w:proofErr w:type="spellEnd"/>
            <w:r w:rsidRPr="003E25B5">
              <w:rPr>
                <w:rFonts w:ascii="Times New Roman" w:hAnsi="Times New Roman" w:cs="Times New Roman"/>
                <w:bCs/>
                <w:iCs/>
                <w:color w:val="000000"/>
                <w:lang w:eastAsia="uk-UA"/>
              </w:rPr>
              <w:t xml:space="preserve"> Національної комісії, що здійснює державне регулювання у сферах енергетики та комунальних послуг</w:t>
            </w:r>
            <w:r w:rsidRPr="003E25B5">
              <w:rPr>
                <w:rFonts w:ascii="Times New Roman" w:hAnsi="Times New Roman" w:cs="Times New Roman"/>
                <w:b/>
                <w:bCs/>
                <w:i/>
                <w:iCs/>
                <w:color w:val="000000"/>
                <w:lang w:eastAsia="uk-UA"/>
              </w:rPr>
              <w:t xml:space="preserve">, </w:t>
            </w:r>
            <w:r w:rsidRPr="003E25B5">
              <w:rPr>
                <w:rFonts w:ascii="Times New Roman" w:hAnsi="Times New Roman" w:cs="Times New Roman"/>
                <w:bCs/>
                <w:iCs/>
                <w:color w:val="000000"/>
                <w:lang w:eastAsia="uk-UA"/>
              </w:rPr>
              <w:t>крім:</w:t>
            </w:r>
          </w:p>
          <w:p w14:paraId="75022813" w14:textId="3773F205" w:rsidR="009D145D" w:rsidRPr="003E25B5" w:rsidRDefault="009D145D" w:rsidP="00414444">
            <w:pPr>
              <w:shd w:val="clear" w:color="auto" w:fill="FFFFFF"/>
              <w:ind w:firstLine="170"/>
              <w:jc w:val="both"/>
              <w:rPr>
                <w:rFonts w:ascii="Times New Roman" w:hAnsi="Times New Roman" w:cs="Times New Roman"/>
                <w:color w:val="000000"/>
                <w:lang w:eastAsia="uk-UA"/>
              </w:rPr>
            </w:pPr>
            <w:bookmarkStart w:id="0" w:name="_Hlk200648226"/>
            <w:r w:rsidRPr="003E25B5">
              <w:rPr>
                <w:rFonts w:ascii="Times New Roman" w:hAnsi="Times New Roman" w:cs="Times New Roman"/>
                <w:color w:val="000000"/>
                <w:lang w:eastAsia="uk-UA"/>
              </w:rPr>
              <w:t>пунктів 2 – 20 Змін до постанови № 450, що набирають чинності 01 серпня 2025 року;</w:t>
            </w:r>
          </w:p>
          <w:p w14:paraId="6EC8520B" w14:textId="18EBFCDD" w:rsidR="009D145D" w:rsidRPr="003E25B5" w:rsidRDefault="009D145D" w:rsidP="00414444">
            <w:pPr>
              <w:shd w:val="clear" w:color="auto" w:fill="FFFFFF"/>
              <w:ind w:firstLine="170"/>
              <w:jc w:val="both"/>
              <w:rPr>
                <w:rFonts w:ascii="Times New Roman" w:hAnsi="Times New Roman" w:cs="Times New Roman"/>
                <w:color w:val="000000"/>
                <w:lang w:eastAsia="uk-UA"/>
              </w:rPr>
            </w:pPr>
            <w:r w:rsidRPr="003E25B5">
              <w:rPr>
                <w:rFonts w:ascii="Times New Roman" w:hAnsi="Times New Roman" w:cs="Times New Roman"/>
                <w:color w:val="000000"/>
                <w:lang w:eastAsia="uk-UA"/>
              </w:rPr>
              <w:t>пунктів 21 – 24 Змін до постанови № 450, що набирають чинності 01 листопада 2025 року;</w:t>
            </w:r>
          </w:p>
          <w:p w14:paraId="160054A1" w14:textId="29AE4A87" w:rsidR="009D145D" w:rsidRPr="003E25B5" w:rsidRDefault="009D145D" w:rsidP="00414444">
            <w:pPr>
              <w:shd w:val="clear" w:color="auto" w:fill="FFFFFF"/>
              <w:ind w:firstLine="170"/>
              <w:jc w:val="both"/>
              <w:rPr>
                <w:rFonts w:ascii="Times New Roman" w:hAnsi="Times New Roman" w:cs="Times New Roman"/>
                <w:color w:val="000000"/>
                <w:lang w:eastAsia="uk-UA"/>
              </w:rPr>
            </w:pPr>
            <w:r w:rsidRPr="003E25B5">
              <w:rPr>
                <w:rFonts w:ascii="Times New Roman" w:hAnsi="Times New Roman" w:cs="Times New Roman"/>
                <w:color w:val="000000"/>
                <w:lang w:eastAsia="uk-UA"/>
              </w:rPr>
              <w:t>пунктів 25 – 32 Змін до постанови № 450, що набирають чинності 01 лютого 2026 року;</w:t>
            </w:r>
          </w:p>
          <w:p w14:paraId="3A00EB20" w14:textId="47E49634"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color w:val="000000"/>
                <w:lang w:eastAsia="uk-UA"/>
              </w:rPr>
              <w:t>пункту 2 Змін до постанови № 282, що набирають чинності 01 серпня 2025 року.</w:t>
            </w:r>
          </w:p>
          <w:bookmarkEnd w:id="0"/>
          <w:p w14:paraId="60E256CC" w14:textId="5048EC69" w:rsidR="009D145D" w:rsidRPr="003E25B5" w:rsidRDefault="009D145D" w:rsidP="00414444">
            <w:pPr>
              <w:shd w:val="clear" w:color="auto" w:fill="FFFFFF"/>
              <w:ind w:firstLine="170"/>
              <w:jc w:val="both"/>
              <w:rPr>
                <w:rFonts w:ascii="Times New Roman" w:hAnsi="Times New Roman" w:cs="Times New Roman"/>
                <w:lang w:eastAsia="uk-UA"/>
              </w:rPr>
            </w:pPr>
          </w:p>
        </w:tc>
      </w:tr>
      <w:tr w:rsidR="009D145D" w:rsidRPr="003E25B5" w14:paraId="4CE7EF47" w14:textId="77777777" w:rsidTr="00934398">
        <w:tc>
          <w:tcPr>
            <w:tcW w:w="1522" w:type="pct"/>
            <w:vMerge/>
          </w:tcPr>
          <w:p w14:paraId="4206B5B3" w14:textId="77777777" w:rsidR="009D145D" w:rsidRPr="003E25B5" w:rsidRDefault="009D145D" w:rsidP="00414444">
            <w:pPr>
              <w:shd w:val="clear" w:color="auto" w:fill="FFFFFF"/>
              <w:ind w:firstLine="170"/>
              <w:jc w:val="center"/>
              <w:rPr>
                <w:rFonts w:ascii="Times New Roman" w:hAnsi="Times New Roman" w:cs="Times New Roman"/>
                <w:b/>
              </w:rPr>
            </w:pPr>
          </w:p>
        </w:tc>
        <w:tc>
          <w:tcPr>
            <w:tcW w:w="1848" w:type="pct"/>
          </w:tcPr>
          <w:p w14:paraId="16756028" w14:textId="77777777" w:rsidR="009D145D" w:rsidRPr="003E25B5" w:rsidRDefault="009D145D" w:rsidP="00414444">
            <w:pPr>
              <w:shd w:val="clear" w:color="auto" w:fill="FFFFFF"/>
              <w:ind w:firstLine="170"/>
              <w:jc w:val="both"/>
              <w:rPr>
                <w:rFonts w:ascii="Times New Roman" w:hAnsi="Times New Roman" w:cs="Times New Roman"/>
                <w:color w:val="000000"/>
                <w:lang w:eastAsia="uk-UA"/>
              </w:rPr>
            </w:pPr>
            <w:r w:rsidRPr="003E25B5">
              <w:rPr>
                <w:rFonts w:ascii="Times New Roman" w:hAnsi="Times New Roman" w:cs="Times New Roman"/>
                <w:b/>
                <w:lang w:eastAsia="uk-UA"/>
              </w:rPr>
              <w:t>ТОВ «Дніпровські енергетичні послуги»</w:t>
            </w:r>
          </w:p>
          <w:p w14:paraId="2FF6A6FD" w14:textId="77777777" w:rsidR="009D145D" w:rsidRPr="003E25B5" w:rsidRDefault="009D145D" w:rsidP="00414444">
            <w:pPr>
              <w:shd w:val="clear" w:color="auto" w:fill="FFFFFF"/>
              <w:ind w:firstLine="170"/>
              <w:jc w:val="both"/>
              <w:rPr>
                <w:rFonts w:ascii="Times New Roman" w:hAnsi="Times New Roman" w:cs="Times New Roman"/>
                <w:color w:val="000000"/>
                <w:lang w:eastAsia="uk-UA"/>
              </w:rPr>
            </w:pPr>
            <w:r w:rsidRPr="003E25B5">
              <w:rPr>
                <w:rFonts w:ascii="Times New Roman" w:hAnsi="Times New Roman" w:cs="Times New Roman"/>
                <w:color w:val="000000"/>
                <w:lang w:eastAsia="uk-UA"/>
              </w:rPr>
              <w:t xml:space="preserve">9. Ця постанова набирає чинності з дня, наступного за днем її оприлюднення на офіційному </w:t>
            </w:r>
            <w:proofErr w:type="spellStart"/>
            <w:r w:rsidRPr="003E25B5">
              <w:rPr>
                <w:rFonts w:ascii="Times New Roman" w:hAnsi="Times New Roman" w:cs="Times New Roman"/>
                <w:color w:val="000000"/>
                <w:lang w:eastAsia="uk-UA"/>
              </w:rPr>
              <w:t>вебсайті</w:t>
            </w:r>
            <w:proofErr w:type="spellEnd"/>
            <w:r w:rsidRPr="003E25B5">
              <w:rPr>
                <w:rFonts w:ascii="Times New Roman" w:hAnsi="Times New Roman" w:cs="Times New Roman"/>
                <w:color w:val="000000"/>
                <w:lang w:eastAsia="uk-UA"/>
              </w:rPr>
              <w:t xml:space="preserve"> Національної комісії, що здійснює державне регулювання у сферах енергетики та комунальних послуг, крім:</w:t>
            </w:r>
          </w:p>
          <w:p w14:paraId="24710430" w14:textId="77777777" w:rsidR="009D145D" w:rsidRPr="003E25B5" w:rsidRDefault="009D145D" w:rsidP="00414444">
            <w:pPr>
              <w:shd w:val="clear" w:color="auto" w:fill="FFFFFF"/>
              <w:ind w:firstLine="170"/>
              <w:jc w:val="both"/>
              <w:rPr>
                <w:rFonts w:ascii="Times New Roman" w:hAnsi="Times New Roman" w:cs="Times New Roman"/>
                <w:color w:val="000000"/>
                <w:lang w:eastAsia="uk-UA"/>
              </w:rPr>
            </w:pPr>
            <w:r w:rsidRPr="003E25B5">
              <w:rPr>
                <w:rFonts w:ascii="Times New Roman" w:hAnsi="Times New Roman" w:cs="Times New Roman"/>
                <w:color w:val="000000"/>
                <w:lang w:eastAsia="uk-UA"/>
              </w:rPr>
              <w:lastRenderedPageBreak/>
              <w:t>пунктів 2 – 17 Змін до постанови № 450, що набирають чинності 01 серпня 2025 року;</w:t>
            </w:r>
          </w:p>
          <w:p w14:paraId="1EBA7BD5" w14:textId="77777777" w:rsidR="009D145D" w:rsidRPr="003E25B5" w:rsidRDefault="009D145D" w:rsidP="00414444">
            <w:pPr>
              <w:shd w:val="clear" w:color="auto" w:fill="FFFFFF"/>
              <w:ind w:firstLine="170"/>
              <w:jc w:val="both"/>
              <w:rPr>
                <w:rFonts w:ascii="Times New Roman" w:hAnsi="Times New Roman" w:cs="Times New Roman"/>
                <w:color w:val="000000"/>
                <w:lang w:eastAsia="uk-UA"/>
              </w:rPr>
            </w:pPr>
            <w:r w:rsidRPr="003E25B5">
              <w:rPr>
                <w:rFonts w:ascii="Times New Roman" w:hAnsi="Times New Roman" w:cs="Times New Roman"/>
                <w:color w:val="000000"/>
                <w:lang w:eastAsia="uk-UA"/>
              </w:rPr>
              <w:t>пунктів 18 – 21 Змін до постанови № 450, що набирають чинності 01 листопада 2025 року;</w:t>
            </w:r>
          </w:p>
          <w:p w14:paraId="732D5E69" w14:textId="77777777" w:rsidR="009D145D" w:rsidRPr="003E25B5" w:rsidRDefault="009D145D" w:rsidP="00414444">
            <w:pPr>
              <w:shd w:val="clear" w:color="auto" w:fill="FFFFFF"/>
              <w:ind w:firstLine="170"/>
              <w:jc w:val="both"/>
              <w:rPr>
                <w:rFonts w:ascii="Times New Roman" w:hAnsi="Times New Roman" w:cs="Times New Roman"/>
                <w:color w:val="000000"/>
                <w:lang w:eastAsia="uk-UA"/>
              </w:rPr>
            </w:pPr>
            <w:r w:rsidRPr="003E25B5">
              <w:rPr>
                <w:rFonts w:ascii="Times New Roman" w:hAnsi="Times New Roman" w:cs="Times New Roman"/>
                <w:color w:val="000000"/>
                <w:lang w:eastAsia="uk-UA"/>
              </w:rPr>
              <w:t xml:space="preserve">пунктів 22 – </w:t>
            </w:r>
            <w:r w:rsidRPr="003E25B5">
              <w:rPr>
                <w:rFonts w:ascii="Times New Roman" w:hAnsi="Times New Roman" w:cs="Times New Roman"/>
                <w:b/>
                <w:bCs/>
                <w:color w:val="000000"/>
                <w:lang w:eastAsia="uk-UA"/>
              </w:rPr>
              <w:t>32</w:t>
            </w:r>
            <w:r w:rsidRPr="003E25B5">
              <w:rPr>
                <w:rFonts w:ascii="Times New Roman" w:hAnsi="Times New Roman" w:cs="Times New Roman"/>
                <w:color w:val="000000"/>
                <w:lang w:eastAsia="uk-UA"/>
              </w:rPr>
              <w:t xml:space="preserve"> Змін до постанови № 450, що набирають чинності 01 лютого 2026 року;</w:t>
            </w:r>
          </w:p>
          <w:p w14:paraId="2E8BDFA7" w14:textId="77777777" w:rsidR="009D145D" w:rsidRPr="003E25B5" w:rsidRDefault="009D145D" w:rsidP="00414444">
            <w:pPr>
              <w:tabs>
                <w:tab w:val="left" w:pos="1650"/>
              </w:tabs>
              <w:ind w:firstLine="170"/>
              <w:jc w:val="both"/>
              <w:rPr>
                <w:rFonts w:ascii="Times New Roman" w:hAnsi="Times New Roman" w:cs="Times New Roman"/>
                <w:b/>
                <w:i/>
                <w:iCs/>
              </w:rPr>
            </w:pPr>
            <w:r w:rsidRPr="003E25B5">
              <w:rPr>
                <w:rFonts w:ascii="Times New Roman" w:hAnsi="Times New Roman" w:cs="Times New Roman"/>
                <w:color w:val="000000"/>
                <w:lang w:eastAsia="uk-UA"/>
              </w:rPr>
              <w:t>пункту 2 Змін до постанови № 282, що набирає чинності 01 лютого 2026 року.».</w:t>
            </w:r>
          </w:p>
          <w:p w14:paraId="470FC6BC" w14:textId="77777777" w:rsidR="009D145D" w:rsidRPr="003E25B5" w:rsidRDefault="009D145D"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4347F58F" w14:textId="77777777" w:rsidR="009D145D" w:rsidRPr="003E25B5" w:rsidRDefault="009D145D"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Cs/>
                <w:i/>
              </w:rPr>
              <w:t>Технічна правка. Пропонується поширити вказану норму на форми №</w:t>
            </w:r>
            <w:r w:rsidRPr="003E25B5">
              <w:rPr>
                <w:rFonts w:ascii="Times New Roman" w:hAnsi="Times New Roman" w:cs="Times New Roman"/>
                <w:i/>
                <w:color w:val="000000"/>
                <w:lang w:eastAsia="uk-UA"/>
              </w:rPr>
              <w:t> </w:t>
            </w:r>
            <w:r w:rsidRPr="003E25B5">
              <w:rPr>
                <w:rFonts w:ascii="Times New Roman" w:hAnsi="Times New Roman" w:cs="Times New Roman"/>
                <w:i/>
              </w:rPr>
              <w:t xml:space="preserve">10-НКРЕКП-моніторинг-постачання (річна), </w:t>
            </w:r>
            <w:r w:rsidRPr="003E25B5">
              <w:rPr>
                <w:rFonts w:ascii="Times New Roman" w:hAnsi="Times New Roman" w:cs="Times New Roman"/>
                <w:i/>
              </w:rPr>
              <w:br/>
              <w:t>№</w:t>
            </w:r>
            <w:r w:rsidRPr="003E25B5">
              <w:rPr>
                <w:rFonts w:ascii="Times New Roman" w:hAnsi="Times New Roman" w:cs="Times New Roman"/>
                <w:i/>
                <w:color w:val="000000"/>
                <w:lang w:eastAsia="uk-UA"/>
              </w:rPr>
              <w:t> </w:t>
            </w:r>
            <w:r w:rsidRPr="003E25B5">
              <w:rPr>
                <w:rFonts w:ascii="Times New Roman" w:hAnsi="Times New Roman" w:cs="Times New Roman"/>
                <w:i/>
              </w:rPr>
              <w:t xml:space="preserve">11-НКРЕКП-моніторинг-постачання (річна) та </w:t>
            </w:r>
            <w:r w:rsidRPr="003E25B5">
              <w:rPr>
                <w:rFonts w:ascii="Times New Roman" w:hAnsi="Times New Roman" w:cs="Times New Roman"/>
                <w:i/>
              </w:rPr>
              <w:br/>
              <w:t>№</w:t>
            </w:r>
            <w:r w:rsidRPr="003E25B5">
              <w:rPr>
                <w:rFonts w:ascii="Times New Roman" w:hAnsi="Times New Roman" w:cs="Times New Roman"/>
                <w:i/>
                <w:color w:val="000000"/>
                <w:lang w:eastAsia="uk-UA"/>
              </w:rPr>
              <w:t> </w:t>
            </w:r>
            <w:r w:rsidRPr="003E25B5">
              <w:rPr>
                <w:rFonts w:ascii="Times New Roman" w:hAnsi="Times New Roman" w:cs="Times New Roman"/>
                <w:i/>
              </w:rPr>
              <w:t xml:space="preserve">12-НКРЕКП-моніторинг-постачання (квартальна), оскільки </w:t>
            </w:r>
            <w:proofErr w:type="spellStart"/>
            <w:r w:rsidRPr="003E25B5">
              <w:rPr>
                <w:rFonts w:ascii="Times New Roman" w:hAnsi="Times New Roman" w:cs="Times New Roman"/>
                <w:i/>
              </w:rPr>
              <w:t>електропостачальниками</w:t>
            </w:r>
            <w:proofErr w:type="spellEnd"/>
            <w:r w:rsidRPr="003E25B5">
              <w:rPr>
                <w:rFonts w:ascii="Times New Roman" w:hAnsi="Times New Roman" w:cs="Times New Roman"/>
                <w:i/>
              </w:rPr>
              <w:t xml:space="preserve"> ці форми мають почати подаватись через </w:t>
            </w:r>
            <w:r w:rsidRPr="003E25B5">
              <w:rPr>
                <w:rFonts w:ascii="Times New Roman" w:hAnsi="Times New Roman" w:cs="Times New Roman"/>
                <w:i/>
                <w:lang w:eastAsia="uk-UA"/>
              </w:rPr>
              <w:t>автоматизований модуль збору звітності вже в 2026 році.</w:t>
            </w:r>
          </w:p>
        </w:tc>
        <w:tc>
          <w:tcPr>
            <w:tcW w:w="1629" w:type="pct"/>
            <w:vMerge/>
          </w:tcPr>
          <w:p w14:paraId="3AA451EE" w14:textId="7D031A9D" w:rsidR="009D145D" w:rsidRPr="003E25B5" w:rsidRDefault="009D145D" w:rsidP="00414444">
            <w:pPr>
              <w:shd w:val="clear" w:color="auto" w:fill="FFFFFF"/>
              <w:ind w:firstLine="170"/>
              <w:jc w:val="both"/>
              <w:rPr>
                <w:rFonts w:ascii="Times New Roman" w:hAnsi="Times New Roman" w:cs="Times New Roman"/>
                <w:lang w:eastAsia="uk-UA"/>
              </w:rPr>
            </w:pPr>
          </w:p>
        </w:tc>
      </w:tr>
      <w:tr w:rsidR="005F303E" w:rsidRPr="003E25B5" w14:paraId="1064EAAF" w14:textId="77777777" w:rsidTr="00934398">
        <w:tc>
          <w:tcPr>
            <w:tcW w:w="1522" w:type="pct"/>
          </w:tcPr>
          <w:p w14:paraId="78D34C22" w14:textId="77777777" w:rsidR="005F303E" w:rsidRPr="003E25B5" w:rsidRDefault="005F303E" w:rsidP="00414444">
            <w:pPr>
              <w:shd w:val="clear" w:color="auto" w:fill="FFFFFF"/>
              <w:ind w:firstLine="170"/>
              <w:rPr>
                <w:rFonts w:ascii="Times New Roman" w:hAnsi="Times New Roman" w:cs="Times New Roman"/>
                <w:b/>
              </w:rPr>
            </w:pPr>
            <w:r w:rsidRPr="003E25B5">
              <w:rPr>
                <w:rFonts w:ascii="Times New Roman" w:hAnsi="Times New Roman" w:cs="Times New Roman"/>
                <w:b/>
              </w:rPr>
              <w:t>Положення відсутнє</w:t>
            </w:r>
          </w:p>
        </w:tc>
        <w:tc>
          <w:tcPr>
            <w:tcW w:w="1848" w:type="pct"/>
          </w:tcPr>
          <w:p w14:paraId="5D1CB048" w14:textId="77777777" w:rsidR="005F303E" w:rsidRPr="003E25B5" w:rsidRDefault="005F30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b/>
                <w:lang w:eastAsia="uk-UA"/>
              </w:rPr>
              <w:t>ТОВ «</w:t>
            </w:r>
            <w:proofErr w:type="spellStart"/>
            <w:r w:rsidRPr="003E25B5">
              <w:rPr>
                <w:rFonts w:ascii="Times New Roman" w:hAnsi="Times New Roman" w:cs="Times New Roman"/>
                <w:b/>
                <w:lang w:eastAsia="uk-UA"/>
              </w:rPr>
              <w:t>Запоріжжяелектропостачання</w:t>
            </w:r>
            <w:proofErr w:type="spellEnd"/>
            <w:r w:rsidRPr="003E25B5">
              <w:rPr>
                <w:rFonts w:ascii="Times New Roman" w:hAnsi="Times New Roman" w:cs="Times New Roman"/>
                <w:b/>
                <w:lang w:eastAsia="uk-UA"/>
              </w:rPr>
              <w:t>»</w:t>
            </w:r>
          </w:p>
          <w:p w14:paraId="30A3A4C8" w14:textId="77777777" w:rsidR="005F303E" w:rsidRPr="003E25B5" w:rsidRDefault="005F30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color w:val="000000"/>
                <w:lang w:eastAsia="uk-UA"/>
              </w:rPr>
              <w:t>10. Перший звітний період для кожної форми звітності, що надається до НКРЕКП через автоматизований модуль збору звітності  кожним типом учасника ринку, визначається за План-графіком подання форм звітності через автоматизований модуль збору звітності згідно з додатком.</w:t>
            </w:r>
          </w:p>
          <w:p w14:paraId="10F55258" w14:textId="77777777" w:rsidR="005F303E" w:rsidRPr="003E25B5" w:rsidRDefault="005F303E"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2E64AA99" w14:textId="77777777" w:rsidR="005F303E" w:rsidRPr="003E25B5" w:rsidRDefault="005F303E" w:rsidP="00414444">
            <w:pPr>
              <w:shd w:val="clear" w:color="auto" w:fill="FFFFFF"/>
              <w:ind w:firstLine="170"/>
              <w:jc w:val="both"/>
              <w:rPr>
                <w:rFonts w:ascii="Times New Roman" w:hAnsi="Times New Roman" w:cs="Times New Roman"/>
                <w:i/>
                <w:color w:val="000000"/>
                <w:lang w:eastAsia="uk-UA"/>
              </w:rPr>
            </w:pPr>
            <w:r w:rsidRPr="003E25B5">
              <w:rPr>
                <w:rFonts w:ascii="Times New Roman" w:hAnsi="Times New Roman" w:cs="Times New Roman"/>
                <w:i/>
                <w:color w:val="000000"/>
                <w:lang w:eastAsia="uk-UA"/>
              </w:rPr>
              <w:t>Перелік відокремлених пунктів вносить розбіжності в терміни початку роботи з модулем для різних типів учасників ринку.</w:t>
            </w:r>
          </w:p>
          <w:p w14:paraId="66F18500" w14:textId="77777777" w:rsidR="005F303E" w:rsidRPr="003E25B5" w:rsidRDefault="005F303E" w:rsidP="00414444">
            <w:pPr>
              <w:shd w:val="clear" w:color="auto" w:fill="FFFFFF"/>
              <w:ind w:firstLine="170"/>
              <w:jc w:val="both"/>
              <w:rPr>
                <w:rFonts w:ascii="Times New Roman" w:hAnsi="Times New Roman" w:cs="Times New Roman"/>
                <w:i/>
                <w:color w:val="000000"/>
                <w:lang w:eastAsia="uk-UA"/>
              </w:rPr>
            </w:pPr>
            <w:r w:rsidRPr="003E25B5">
              <w:rPr>
                <w:rFonts w:ascii="Times New Roman" w:hAnsi="Times New Roman" w:cs="Times New Roman"/>
                <w:i/>
                <w:color w:val="000000"/>
                <w:lang w:eastAsia="uk-UA"/>
              </w:rPr>
              <w:t xml:space="preserve">Так якщо для постачальників універсальних послуг та електропостачальників терміни подання перших квартальних звітів до модулю різняться, то для ПУП, винятки будуть виглядати так: </w:t>
            </w:r>
          </w:p>
          <w:p w14:paraId="5A882D89" w14:textId="77777777" w:rsidR="005F303E" w:rsidRPr="003E25B5" w:rsidRDefault="005F303E" w:rsidP="00414444">
            <w:pPr>
              <w:shd w:val="clear" w:color="auto" w:fill="FFFFFF"/>
              <w:ind w:firstLine="170"/>
              <w:jc w:val="both"/>
              <w:rPr>
                <w:rFonts w:ascii="Times New Roman" w:hAnsi="Times New Roman" w:cs="Times New Roman"/>
                <w:i/>
                <w:color w:val="000000"/>
                <w:lang w:eastAsia="uk-UA"/>
              </w:rPr>
            </w:pPr>
            <w:r w:rsidRPr="003E25B5">
              <w:rPr>
                <w:rFonts w:ascii="Times New Roman" w:hAnsi="Times New Roman" w:cs="Times New Roman"/>
                <w:i/>
                <w:color w:val="000000"/>
                <w:lang w:eastAsia="uk-UA"/>
              </w:rPr>
              <w:t>пунктів 2-8, 10-17, 27 Змін до постанови № 450, що набирають чинності 01 серпня 2025 року;</w:t>
            </w:r>
          </w:p>
          <w:p w14:paraId="3547C71F" w14:textId="77777777" w:rsidR="005F303E" w:rsidRPr="003E25B5" w:rsidRDefault="005F303E" w:rsidP="00414444">
            <w:pPr>
              <w:shd w:val="clear" w:color="auto" w:fill="FFFFFF"/>
              <w:ind w:firstLine="170"/>
              <w:jc w:val="both"/>
              <w:rPr>
                <w:rFonts w:ascii="Times New Roman" w:hAnsi="Times New Roman" w:cs="Times New Roman"/>
                <w:i/>
                <w:color w:val="000000"/>
                <w:lang w:eastAsia="uk-UA"/>
              </w:rPr>
            </w:pPr>
            <w:r w:rsidRPr="003E25B5">
              <w:rPr>
                <w:rFonts w:ascii="Times New Roman" w:hAnsi="Times New Roman" w:cs="Times New Roman"/>
                <w:i/>
                <w:color w:val="000000"/>
                <w:lang w:eastAsia="uk-UA"/>
              </w:rPr>
              <w:t>пунктів 18 – 21 Змін до постанови № 450, що набирають чинності 01 листопада 2025 року;</w:t>
            </w:r>
          </w:p>
          <w:p w14:paraId="1DAECEC0" w14:textId="77777777" w:rsidR="005F303E" w:rsidRPr="003E25B5" w:rsidRDefault="005F30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i/>
                <w:color w:val="000000"/>
                <w:lang w:eastAsia="uk-UA"/>
              </w:rPr>
              <w:t>пунктів 9, 22-25, 28, 30, 31 Змін до постанови № 450, що набирають чинності 01 лютого 2026 року</w:t>
            </w:r>
          </w:p>
        </w:tc>
        <w:tc>
          <w:tcPr>
            <w:tcW w:w="1629" w:type="pct"/>
          </w:tcPr>
          <w:p w14:paraId="563E5119" w14:textId="2F75F401" w:rsidR="005F303E" w:rsidRPr="003E25B5" w:rsidRDefault="005F303E"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Не враховано</w:t>
            </w:r>
          </w:p>
          <w:p w14:paraId="2FBA1283" w14:textId="12F23363" w:rsidR="005F303E" w:rsidRPr="003E25B5" w:rsidRDefault="005F303E" w:rsidP="00414444">
            <w:pPr>
              <w:shd w:val="clear" w:color="auto" w:fill="FFFFFF"/>
              <w:ind w:firstLine="170"/>
              <w:jc w:val="both"/>
              <w:rPr>
                <w:rFonts w:ascii="Times New Roman" w:hAnsi="Times New Roman" w:cs="Times New Roman"/>
                <w:bCs/>
                <w:i/>
                <w:lang w:eastAsia="uk-UA"/>
              </w:rPr>
            </w:pPr>
            <w:r w:rsidRPr="003E25B5">
              <w:rPr>
                <w:rFonts w:ascii="Times New Roman" w:hAnsi="Times New Roman" w:cs="Times New Roman"/>
                <w:bCs/>
                <w:i/>
                <w:lang w:eastAsia="uk-UA"/>
              </w:rPr>
              <w:t xml:space="preserve">Визначено пунктом 3 </w:t>
            </w:r>
            <w:proofErr w:type="spellStart"/>
            <w:r w:rsidRPr="003E25B5">
              <w:rPr>
                <w:rFonts w:ascii="Times New Roman" w:hAnsi="Times New Roman" w:cs="Times New Roman"/>
                <w:bCs/>
                <w:i/>
                <w:lang w:eastAsia="uk-UA"/>
              </w:rPr>
              <w:t>постановляючої</w:t>
            </w:r>
            <w:proofErr w:type="spellEnd"/>
            <w:r w:rsidRPr="003E25B5">
              <w:rPr>
                <w:rFonts w:ascii="Times New Roman" w:hAnsi="Times New Roman" w:cs="Times New Roman"/>
                <w:bCs/>
                <w:i/>
                <w:lang w:eastAsia="uk-UA"/>
              </w:rPr>
              <w:t xml:space="preserve"> частини («3. Затвердити План-графік подання форм звітності через автоматизований модуль збору звітності, що додається.»).</w:t>
            </w:r>
          </w:p>
        </w:tc>
      </w:tr>
      <w:tr w:rsidR="00FC5EDD" w:rsidRPr="003E25B5" w14:paraId="0B997D35" w14:textId="4B37886F" w:rsidTr="00934398">
        <w:tc>
          <w:tcPr>
            <w:tcW w:w="5000" w:type="pct"/>
            <w:gridSpan w:val="3"/>
          </w:tcPr>
          <w:p w14:paraId="2518150B" w14:textId="46BB5B01" w:rsidR="006115A8" w:rsidRPr="003E25B5" w:rsidRDefault="006115A8" w:rsidP="00414444">
            <w:pPr>
              <w:pStyle w:val="a4"/>
              <w:ind w:left="0" w:firstLine="170"/>
              <w:jc w:val="center"/>
              <w:rPr>
                <w:rFonts w:ascii="Times New Roman" w:hAnsi="Times New Roman" w:cs="Times New Roman"/>
                <w:b/>
                <w:lang w:val="uk-UA"/>
              </w:rPr>
            </w:pPr>
            <w:r w:rsidRPr="003E25B5">
              <w:rPr>
                <w:rFonts w:ascii="Times New Roman" w:hAnsi="Times New Roman" w:cs="Times New Roman"/>
                <w:b/>
                <w:lang w:val="uk-UA"/>
              </w:rPr>
              <w:lastRenderedPageBreak/>
              <w:t>Зміни до постанови Національної комісії, що здійснює державне регулювання у сферах енергетики та комунальних послуг,</w:t>
            </w:r>
          </w:p>
          <w:p w14:paraId="2C79E2F7" w14:textId="27EBFC33" w:rsidR="006115A8" w:rsidRPr="003E25B5" w:rsidRDefault="006115A8" w:rsidP="00414444">
            <w:pPr>
              <w:ind w:firstLine="170"/>
              <w:jc w:val="center"/>
              <w:rPr>
                <w:rFonts w:ascii="Times New Roman" w:hAnsi="Times New Roman" w:cs="Times New Roman"/>
                <w:b/>
                <w:i/>
              </w:rPr>
            </w:pPr>
            <w:r w:rsidRPr="003E25B5">
              <w:rPr>
                <w:rFonts w:ascii="Times New Roman" w:hAnsi="Times New Roman" w:cs="Times New Roman"/>
                <w:b/>
              </w:rPr>
              <w:t>від 29 березня 2019 року № 450 «Про затвердження форм звітності з моніторингу для учасників ринку електричної енергії та інструкцій щодо їх заповнення»</w:t>
            </w:r>
          </w:p>
        </w:tc>
      </w:tr>
      <w:tr w:rsidR="0039639A" w:rsidRPr="003E25B5" w14:paraId="50A1CC20" w14:textId="77777777" w:rsidTr="00934398">
        <w:tc>
          <w:tcPr>
            <w:tcW w:w="1522" w:type="pct"/>
          </w:tcPr>
          <w:p w14:paraId="4B71E1C8" w14:textId="4FBA1AF6" w:rsidR="0039639A" w:rsidRPr="003E25B5" w:rsidRDefault="0039639A"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2.</w:t>
            </w:r>
            <w:r w:rsidRPr="003E25B5">
              <w:rPr>
                <w:rFonts w:ascii="Times New Roman" w:hAnsi="Times New Roman" w:cs="Times New Roman"/>
                <w:lang w:eastAsia="uk-UA"/>
              </w:rPr>
              <w:t xml:space="preserve"> До суб'єктів господарювання, які є ліцензіатами Національної комісії, що здійснює державне регулювання у сферах енергетики та комунальних послуг (далі – ліцензіати), пункт 2.3 відповідних інструкцій щодо заповнення форм звітності застосовується з урахуванням таких особливостей:</w:t>
            </w:r>
          </w:p>
        </w:tc>
        <w:tc>
          <w:tcPr>
            <w:tcW w:w="1848" w:type="pct"/>
          </w:tcPr>
          <w:p w14:paraId="48429D26" w14:textId="796EC649" w:rsidR="0039639A" w:rsidRPr="003E25B5" w:rsidRDefault="0039639A" w:rsidP="00414444">
            <w:pPr>
              <w:shd w:val="clear" w:color="auto" w:fill="FFFFFF"/>
              <w:ind w:firstLine="170"/>
              <w:jc w:val="both"/>
              <w:rPr>
                <w:rFonts w:ascii="Times New Roman" w:hAnsi="Times New Roman" w:cs="Times New Roman"/>
                <w:b/>
              </w:rPr>
            </w:pPr>
            <w:r w:rsidRPr="003E25B5">
              <w:rPr>
                <w:rFonts w:ascii="Times New Roman" w:hAnsi="Times New Roman" w:cs="Times New Roman"/>
                <w:b/>
              </w:rPr>
              <w:t>ТОВ «</w:t>
            </w:r>
            <w:proofErr w:type="spellStart"/>
            <w:r w:rsidRPr="003E25B5">
              <w:rPr>
                <w:rFonts w:ascii="Times New Roman" w:hAnsi="Times New Roman" w:cs="Times New Roman"/>
                <w:b/>
              </w:rPr>
              <w:t>Д.Трейдінг</w:t>
            </w:r>
            <w:proofErr w:type="spellEnd"/>
            <w:r w:rsidRPr="003E25B5">
              <w:rPr>
                <w:rFonts w:ascii="Times New Roman" w:hAnsi="Times New Roman" w:cs="Times New Roman"/>
                <w:b/>
              </w:rPr>
              <w:t>»</w:t>
            </w:r>
          </w:p>
          <w:p w14:paraId="3E938BCD" w14:textId="77777777" w:rsidR="0039639A" w:rsidRPr="003E25B5" w:rsidRDefault="0039639A" w:rsidP="00414444">
            <w:pPr>
              <w:shd w:val="clear" w:color="auto" w:fill="FFFFFF"/>
              <w:ind w:firstLine="170"/>
              <w:jc w:val="both"/>
              <w:rPr>
                <w:rFonts w:ascii="Times New Roman" w:hAnsi="Times New Roman" w:cs="Times New Roman"/>
                <w:b/>
                <w:lang w:eastAsia="uk-UA"/>
              </w:rPr>
            </w:pPr>
          </w:p>
          <w:p w14:paraId="3D671EE0" w14:textId="32591DE7" w:rsidR="0039639A" w:rsidRPr="003E25B5" w:rsidRDefault="0039639A"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b/>
                <w:bCs/>
                <w:lang w:eastAsia="uk-UA"/>
              </w:rPr>
              <w:t>2. До суб'єктів господарювання, які є ліцензіатами Національної комісії, що здійснює державне регулювання у сферах енергетики та комунальних послуг (далі – ліцензіати), та які зобов’язані подавати форми звітності до НКРЕКП через автоматизований модуль збору звітності, пункт 2.3 глави 2 відповідних інструкцій щодо заповнення форм звітності застосовується з урахуванням необхідності подавати звіт через автоматизований модуль збору звітності згідно з Планом-графіком подання форм звітності через автоматизований модуль збору звітності, затвердженим постановою НКРЕКП від __ ________ 2025 року№___ (далі – План-графік).</w:t>
            </w:r>
          </w:p>
          <w:p w14:paraId="38184454" w14:textId="782315CE" w:rsidR="0039639A" w:rsidRPr="003E25B5" w:rsidRDefault="0039639A"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b/>
                <w:bCs/>
                <w:lang w:eastAsia="uk-UA"/>
              </w:rPr>
              <w:t>Факт та дата подачі ліцензіатом форми звітності (відкоригованої форми звітності) до НКРЕКП через автоматизований модуль збору звітності підтверджується відповідним повідомленнями щодо надходження такої форми звітності (відкоригованої форми звітності) до НКРЕКП отриманим на адресу електронної пошти, вказаної при реєстрації ліцензіата у автоматизованому модулі збору звітності.</w:t>
            </w:r>
          </w:p>
          <w:p w14:paraId="160212E6" w14:textId="77777777" w:rsidR="0039639A" w:rsidRPr="003E25B5" w:rsidRDefault="0039639A"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689BC6DC" w14:textId="77777777" w:rsidR="0039639A" w:rsidRPr="003E25B5" w:rsidRDefault="0039639A"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Пропонується конкретизувати норму, оскільки з написаного у проекті не зрозуміло що хто і коли має виконувати для подачі звітності.</w:t>
            </w:r>
          </w:p>
          <w:p w14:paraId="3B28E6CD" w14:textId="77777777" w:rsidR="0039639A" w:rsidRPr="003E25B5" w:rsidRDefault="0039639A"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Також додатково пропонується вказати яким чином підтверджується факт подання звітності під час планових заходів державного нагляду.</w:t>
            </w:r>
          </w:p>
          <w:p w14:paraId="2B2B0A22" w14:textId="77777777" w:rsidR="0039639A" w:rsidRPr="003E25B5" w:rsidRDefault="0039639A"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 xml:space="preserve">Інші абзаци, що фактично дублюють вимоги положень Інструкцій з заповнення форм </w:t>
            </w:r>
            <w:proofErr w:type="spellStart"/>
            <w:r w:rsidRPr="003E25B5">
              <w:rPr>
                <w:rFonts w:ascii="Times New Roman" w:hAnsi="Times New Roman" w:cs="Times New Roman"/>
                <w:i/>
                <w:lang w:eastAsia="uk-UA"/>
              </w:rPr>
              <w:t>звітностей</w:t>
            </w:r>
            <w:proofErr w:type="spellEnd"/>
            <w:r w:rsidRPr="003E25B5">
              <w:rPr>
                <w:rFonts w:ascii="Times New Roman" w:hAnsi="Times New Roman" w:cs="Times New Roman"/>
                <w:i/>
                <w:lang w:eastAsia="uk-UA"/>
              </w:rPr>
              <w:t xml:space="preserve"> пропонується вилучити.</w:t>
            </w:r>
          </w:p>
          <w:p w14:paraId="2D309504" w14:textId="77777777" w:rsidR="0039639A" w:rsidRPr="003E25B5" w:rsidRDefault="0039639A"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lastRenderedPageBreak/>
              <w:t>Додатково потребує обговорення те, яким чином має підтверджуватись факт своєчасного подання достовірних даних у звітності?</w:t>
            </w:r>
          </w:p>
          <w:p w14:paraId="3BD18C0D" w14:textId="77777777" w:rsidR="0039639A" w:rsidRPr="003E25B5" w:rsidRDefault="0039639A"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Чи буде в модулі видно попередні версії звітів для пред’явлення до перевірки під час заходів державного нагляду?</w:t>
            </w:r>
          </w:p>
          <w:p w14:paraId="70F6A124" w14:textId="77777777" w:rsidR="0039639A" w:rsidRPr="003E25B5" w:rsidRDefault="0039639A"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Чи архівується (зберігається у модулі) кожна з версій звітів та чи можна їх буде вивантажити за потреби?</w:t>
            </w:r>
          </w:p>
          <w:p w14:paraId="6AEFA479" w14:textId="4090DACA" w:rsidR="0039639A" w:rsidRPr="003E25B5" w:rsidRDefault="0039639A" w:rsidP="00414444">
            <w:pPr>
              <w:tabs>
                <w:tab w:val="left" w:pos="1650"/>
              </w:tabs>
              <w:ind w:firstLine="170"/>
              <w:jc w:val="both"/>
              <w:rPr>
                <w:rFonts w:ascii="Times New Roman" w:eastAsia="Times New Roman" w:hAnsi="Times New Roman" w:cs="Times New Roman"/>
                <w:b/>
                <w:color w:val="000000"/>
              </w:rPr>
            </w:pPr>
            <w:r w:rsidRPr="003E25B5">
              <w:rPr>
                <w:rFonts w:ascii="Times New Roman" w:hAnsi="Times New Roman" w:cs="Times New Roman"/>
                <w:i/>
                <w:lang w:eastAsia="uk-UA"/>
              </w:rPr>
              <w:t>Пропонується також провести окрему нараду щодо взаємодії ліцензіатів з доопрацьованим модулем звітності враховуючи можливі зауваження учасників ринку за результатами проведеного тестування.</w:t>
            </w:r>
          </w:p>
        </w:tc>
        <w:tc>
          <w:tcPr>
            <w:tcW w:w="1629" w:type="pct"/>
            <w:vMerge w:val="restart"/>
          </w:tcPr>
          <w:p w14:paraId="6951509E" w14:textId="77777777" w:rsidR="00B4486C" w:rsidRPr="003E25B5" w:rsidRDefault="00B4486C"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39DAA4AD" w14:textId="73C0FB9C" w:rsidR="0039639A" w:rsidRPr="003E25B5" w:rsidRDefault="0039639A" w:rsidP="00414444">
            <w:pPr>
              <w:shd w:val="clear" w:color="auto" w:fill="FFFFFF"/>
              <w:ind w:firstLine="170"/>
              <w:jc w:val="both"/>
              <w:rPr>
                <w:rFonts w:ascii="Times New Roman" w:hAnsi="Times New Roman" w:cs="Times New Roman"/>
                <w:b/>
                <w:lang w:eastAsia="uk-UA"/>
              </w:rPr>
            </w:pPr>
          </w:p>
          <w:p w14:paraId="3EA41271" w14:textId="3BB29004" w:rsidR="0039639A" w:rsidRPr="003E25B5" w:rsidRDefault="0039639A" w:rsidP="004A1A07">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2. </w:t>
            </w:r>
            <w:r w:rsidR="004A1A07" w:rsidRPr="00934398">
              <w:rPr>
                <w:rFonts w:ascii="Times New Roman" w:hAnsi="Times New Roman" w:cs="Times New Roman"/>
                <w:lang w:eastAsia="uk-UA"/>
              </w:rPr>
              <w:t>Електроп</w:t>
            </w:r>
            <w:r w:rsidR="004A1A07" w:rsidRPr="003E25B5">
              <w:rPr>
                <w:rFonts w:ascii="Times New Roman" w:hAnsi="Times New Roman" w:cs="Times New Roman"/>
                <w:lang w:eastAsia="uk-UA"/>
              </w:rPr>
              <w:t>остачаль</w:t>
            </w:r>
            <w:r w:rsidR="004A1A07" w:rsidRPr="00934398">
              <w:rPr>
                <w:rFonts w:ascii="Times New Roman" w:hAnsi="Times New Roman" w:cs="Times New Roman"/>
                <w:lang w:eastAsia="uk-UA"/>
              </w:rPr>
              <w:t xml:space="preserve">ники, </w:t>
            </w:r>
            <w:r w:rsidRPr="003E25B5">
              <w:rPr>
                <w:rFonts w:ascii="Times New Roman" w:hAnsi="Times New Roman" w:cs="Times New Roman"/>
                <w:lang w:eastAsia="uk-UA"/>
              </w:rPr>
              <w:t xml:space="preserve"> які виконують функції постачальника універсальних послуг або постачальника «останньої надії» (далі – ліцензіати) до набрання чинності </w:t>
            </w:r>
            <w:r w:rsidR="00496E73" w:rsidRPr="003E25B5">
              <w:rPr>
                <w:rFonts w:ascii="Times New Roman" w:hAnsi="Times New Roman" w:cs="Times New Roman"/>
                <w:lang w:eastAsia="uk-UA"/>
              </w:rPr>
              <w:t xml:space="preserve">пунктів </w:t>
            </w:r>
            <w:r w:rsidR="004A1A07" w:rsidRPr="003E25B5">
              <w:rPr>
                <w:rFonts w:ascii="Times New Roman" w:hAnsi="Times New Roman" w:cs="Times New Roman"/>
                <w:lang w:eastAsia="uk-UA"/>
              </w:rPr>
              <w:t>2</w:t>
            </w:r>
            <w:r w:rsidR="004A1A07" w:rsidRPr="00934398">
              <w:rPr>
                <w:rFonts w:ascii="Times New Roman" w:hAnsi="Times New Roman" w:cs="Times New Roman"/>
                <w:lang w:eastAsia="uk-UA"/>
              </w:rPr>
              <w:t>5</w:t>
            </w:r>
            <w:r w:rsidR="004A1A07" w:rsidRPr="003E25B5">
              <w:rPr>
                <w:rFonts w:ascii="Times New Roman" w:hAnsi="Times New Roman" w:cs="Times New Roman"/>
                <w:lang w:eastAsia="uk-UA"/>
              </w:rPr>
              <w:t xml:space="preserve"> </w:t>
            </w:r>
            <w:r w:rsidRPr="003E25B5">
              <w:rPr>
                <w:rFonts w:ascii="Times New Roman" w:hAnsi="Times New Roman" w:cs="Times New Roman"/>
                <w:lang w:eastAsia="uk-UA"/>
              </w:rPr>
              <w:t>–</w:t>
            </w:r>
            <w:r w:rsidR="004A1A07" w:rsidRPr="00934398">
              <w:rPr>
                <w:rFonts w:ascii="Times New Roman" w:hAnsi="Times New Roman" w:cs="Times New Roman"/>
                <w:lang w:eastAsia="uk-UA"/>
              </w:rPr>
              <w:t xml:space="preserve"> </w:t>
            </w:r>
            <w:r w:rsidRPr="003E25B5">
              <w:rPr>
                <w:rFonts w:ascii="Times New Roman" w:hAnsi="Times New Roman" w:cs="Times New Roman"/>
                <w:lang w:eastAsia="uk-UA"/>
              </w:rPr>
              <w:t xml:space="preserve">32 Змін до </w:t>
            </w:r>
            <w:r w:rsidR="004A1A07" w:rsidRPr="00934398">
              <w:rPr>
                <w:rFonts w:ascii="Times New Roman" w:hAnsi="Times New Roman" w:cs="Times New Roman"/>
                <w:lang w:eastAsia="uk-UA"/>
              </w:rPr>
              <w:t xml:space="preserve">цієї </w:t>
            </w:r>
            <w:r w:rsidRPr="003E25B5">
              <w:rPr>
                <w:rFonts w:ascii="Times New Roman" w:hAnsi="Times New Roman" w:cs="Times New Roman"/>
                <w:lang w:eastAsia="uk-UA"/>
              </w:rPr>
              <w:t xml:space="preserve">постанови, </w:t>
            </w:r>
            <w:r w:rsidR="00FC5BB3" w:rsidRPr="003E25B5">
              <w:rPr>
                <w:rFonts w:ascii="Times New Roman" w:hAnsi="Times New Roman" w:cs="Times New Roman"/>
                <w:lang w:eastAsia="uk-UA"/>
              </w:rPr>
              <w:t>затверджен</w:t>
            </w:r>
            <w:r w:rsidR="00FC5BB3" w:rsidRPr="00934398">
              <w:rPr>
                <w:rFonts w:ascii="Times New Roman" w:hAnsi="Times New Roman" w:cs="Times New Roman"/>
                <w:lang w:eastAsia="uk-UA"/>
              </w:rPr>
              <w:t>их</w:t>
            </w:r>
            <w:r w:rsidR="00FC5BB3" w:rsidRPr="003E25B5">
              <w:rPr>
                <w:rFonts w:ascii="Times New Roman" w:hAnsi="Times New Roman" w:cs="Times New Roman"/>
                <w:lang w:eastAsia="uk-UA"/>
              </w:rPr>
              <w:t xml:space="preserve"> </w:t>
            </w:r>
            <w:r w:rsidRPr="003E25B5">
              <w:rPr>
                <w:rFonts w:ascii="Times New Roman" w:hAnsi="Times New Roman" w:cs="Times New Roman"/>
                <w:lang w:eastAsia="uk-UA"/>
              </w:rPr>
              <w:t xml:space="preserve">постановою НКРЕКП від __  ________ 2025 року №___, </w:t>
            </w:r>
            <w:r w:rsidR="004A1A07" w:rsidRPr="003E25B5">
              <w:rPr>
                <w:rFonts w:ascii="Times New Roman" w:hAnsi="Times New Roman" w:cs="Times New Roman"/>
                <w:lang w:eastAsia="uk-UA"/>
              </w:rPr>
              <w:t>пода</w:t>
            </w:r>
            <w:r w:rsidR="004A1A07" w:rsidRPr="00934398">
              <w:rPr>
                <w:rFonts w:ascii="Times New Roman" w:hAnsi="Times New Roman" w:cs="Times New Roman"/>
                <w:lang w:eastAsia="uk-UA"/>
              </w:rPr>
              <w:t>ють</w:t>
            </w:r>
            <w:r w:rsidR="004A1A07" w:rsidRPr="003E25B5">
              <w:rPr>
                <w:rFonts w:ascii="Times New Roman" w:hAnsi="Times New Roman" w:cs="Times New Roman"/>
                <w:lang w:eastAsia="uk-UA"/>
              </w:rPr>
              <w:t xml:space="preserve"> </w:t>
            </w:r>
            <w:r w:rsidRPr="003E25B5">
              <w:rPr>
                <w:rFonts w:ascii="Times New Roman" w:hAnsi="Times New Roman" w:cs="Times New Roman"/>
                <w:lang w:eastAsia="uk-UA"/>
              </w:rPr>
              <w:t>форми звітності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за посиланням </w:t>
            </w:r>
            <w:hyperlink r:id="rId8" w:history="1">
              <w:r w:rsidRPr="003E25B5">
                <w:rPr>
                  <w:rStyle w:val="aa"/>
                  <w:rFonts w:ascii="Times New Roman" w:hAnsi="Times New Roman" w:cs="Times New Roman"/>
                  <w:lang w:eastAsia="uk-UA"/>
                </w:rPr>
                <w:t>https://rpt.nerc.gov.ua</w:t>
              </w:r>
            </w:hyperlink>
            <w:r w:rsidRPr="003E25B5">
              <w:rPr>
                <w:rFonts w:ascii="Times New Roman" w:hAnsi="Times New Roman" w:cs="Times New Roman"/>
                <w:lang w:eastAsia="uk-UA"/>
              </w:rPr>
              <w:t xml:space="preserve">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у форматі, що підтримується Центральним засвідчувальним органом</w:t>
            </w:r>
            <w:r w:rsidRPr="003E25B5">
              <w:rPr>
                <w:rFonts w:ascii="Times New Roman" w:hAnsi="Times New Roman" w:cs="Times New Roman"/>
                <w:lang w:eastAsia="uk-UA"/>
              </w:rPr>
              <w:t xml:space="preserve">. </w:t>
            </w:r>
          </w:p>
          <w:p w14:paraId="65ECA220" w14:textId="77777777" w:rsidR="00A048B7" w:rsidRPr="003E25B5" w:rsidRDefault="00A048B7"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5ACA7CF1" w14:textId="235218C8" w:rsidR="0039639A" w:rsidRPr="003E25B5" w:rsidRDefault="0039639A"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У випадку якщо </w:t>
            </w:r>
            <w:r w:rsidR="00FD54AF" w:rsidRPr="003E25B5">
              <w:rPr>
                <w:rFonts w:ascii="Times New Roman" w:hAnsi="Times New Roman" w:cs="Times New Roman"/>
                <w:lang w:eastAsia="uk-UA"/>
              </w:rPr>
              <w:t>форм</w:t>
            </w:r>
            <w:r w:rsidR="00FD54AF" w:rsidRPr="00934398">
              <w:rPr>
                <w:rFonts w:ascii="Times New Roman" w:hAnsi="Times New Roman" w:cs="Times New Roman"/>
                <w:lang w:eastAsia="uk-UA"/>
              </w:rPr>
              <w:t>и</w:t>
            </w:r>
            <w:r w:rsidR="00FD54AF" w:rsidRPr="003E25B5">
              <w:rPr>
                <w:rFonts w:ascii="Times New Roman" w:hAnsi="Times New Roman" w:cs="Times New Roman"/>
                <w:lang w:eastAsia="uk-UA"/>
              </w:rPr>
              <w:t xml:space="preserve"> </w:t>
            </w:r>
            <w:r w:rsidRPr="003E25B5">
              <w:rPr>
                <w:rFonts w:ascii="Times New Roman" w:hAnsi="Times New Roman" w:cs="Times New Roman"/>
                <w:lang w:eastAsia="uk-UA"/>
              </w:rPr>
              <w:t xml:space="preserve">звітності </w:t>
            </w:r>
            <w:r w:rsidR="00FD54AF" w:rsidRPr="003E25B5">
              <w:rPr>
                <w:rFonts w:ascii="Times New Roman" w:hAnsi="Times New Roman" w:cs="Times New Roman"/>
                <w:lang w:eastAsia="uk-UA"/>
              </w:rPr>
              <w:t>міст</w:t>
            </w:r>
            <w:r w:rsidR="00FD54AF" w:rsidRPr="00934398">
              <w:rPr>
                <w:rFonts w:ascii="Times New Roman" w:hAnsi="Times New Roman" w:cs="Times New Roman"/>
                <w:lang w:eastAsia="uk-UA"/>
              </w:rPr>
              <w:t>я</w:t>
            </w:r>
            <w:r w:rsidR="00FD54AF" w:rsidRPr="003E25B5">
              <w:rPr>
                <w:rFonts w:ascii="Times New Roman" w:hAnsi="Times New Roman" w:cs="Times New Roman"/>
                <w:lang w:eastAsia="uk-UA"/>
              </w:rPr>
              <w:t xml:space="preserve">ть </w:t>
            </w:r>
            <w:r w:rsidRPr="003E25B5">
              <w:rPr>
                <w:rFonts w:ascii="Times New Roman" w:hAnsi="Times New Roman" w:cs="Times New Roman"/>
                <w:lang w:eastAsia="uk-UA"/>
              </w:rPr>
              <w:t xml:space="preserve">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w:t>
            </w:r>
            <w:r w:rsidR="008A1949" w:rsidRPr="00934398">
              <w:rPr>
                <w:rFonts w:ascii="Times New Roman" w:hAnsi="Times New Roman" w:cs="Times New Roman"/>
                <w:lang w:eastAsia="uk-UA"/>
              </w:rPr>
              <w:t>їх</w:t>
            </w:r>
            <w:r w:rsidR="008A1949" w:rsidRPr="003E25B5">
              <w:rPr>
                <w:rFonts w:ascii="Times New Roman" w:hAnsi="Times New Roman" w:cs="Times New Roman"/>
                <w:lang w:eastAsia="uk-UA"/>
              </w:rPr>
              <w:t xml:space="preserve"> </w:t>
            </w:r>
            <w:r w:rsidR="00FD54AF" w:rsidRPr="00934398">
              <w:rPr>
                <w:rFonts w:ascii="Times New Roman" w:hAnsi="Times New Roman" w:cs="Times New Roman"/>
                <w:lang w:eastAsia="uk-UA"/>
              </w:rPr>
              <w:t>до НКРЕКП</w:t>
            </w:r>
            <w:r w:rsidR="00FD54AF" w:rsidRPr="003E25B5">
              <w:rPr>
                <w:rFonts w:ascii="Times New Roman" w:hAnsi="Times New Roman" w:cs="Times New Roman"/>
                <w:lang w:eastAsia="uk-UA"/>
              </w:rPr>
              <w:t xml:space="preserve"> </w:t>
            </w:r>
            <w:r w:rsidRPr="003E25B5">
              <w:rPr>
                <w:rFonts w:ascii="Times New Roman" w:hAnsi="Times New Roman" w:cs="Times New Roman"/>
                <w:lang w:eastAsia="uk-UA"/>
              </w:rPr>
              <w:lastRenderedPageBreak/>
              <w:t xml:space="preserve">листом на </w:t>
            </w:r>
            <w:r w:rsidR="00FD54AF" w:rsidRPr="003E25B5">
              <w:rPr>
                <w:rFonts w:ascii="Times New Roman" w:hAnsi="Times New Roman" w:cs="Times New Roman"/>
                <w:lang w:eastAsia="uk-UA"/>
              </w:rPr>
              <w:t>електронну</w:t>
            </w:r>
            <w:r w:rsidRPr="003E25B5">
              <w:rPr>
                <w:rFonts w:ascii="Times New Roman" w:hAnsi="Times New Roman" w:cs="Times New Roman"/>
                <w:lang w:eastAsia="uk-UA"/>
              </w:rPr>
              <w:t xml:space="preserve"> адресу box</w:t>
            </w:r>
            <w:r w:rsidRPr="003E25B5">
              <w:rPr>
                <w:rFonts w:ascii="Times New Roman" w:hAnsi="Times New Roman" w:cs="Times New Roman"/>
                <w:bCs/>
                <w:lang w:eastAsia="uk-UA"/>
              </w:rPr>
              <w:t>@nerc.gov.ua</w:t>
            </w:r>
            <w:r w:rsidRPr="003E25B5">
              <w:rPr>
                <w:rFonts w:ascii="Times New Roman" w:hAnsi="Times New Roman" w:cs="Times New Roman"/>
                <w:color w:val="000000"/>
                <w:lang w:eastAsia="uk-UA"/>
              </w:rPr>
              <w:t xml:space="preserve"> 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у форматі, що підтримується Центральним засвідчувальним органом</w:t>
            </w:r>
            <w:r w:rsidRPr="003E25B5">
              <w:rPr>
                <w:rFonts w:ascii="Times New Roman" w:hAnsi="Times New Roman" w:cs="Times New Roman"/>
                <w:lang w:eastAsia="uk-UA"/>
              </w:rPr>
              <w:t>.</w:t>
            </w:r>
          </w:p>
          <w:p w14:paraId="25280078" w14:textId="4B89DD78" w:rsidR="0039639A" w:rsidRPr="003E25B5" w:rsidRDefault="0039639A"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0AA6CA0C" w14:textId="77777777" w:rsidR="0039639A" w:rsidRPr="003E25B5" w:rsidRDefault="0039639A"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3BA1E8A7" w14:textId="11F053DE" w:rsidR="0039639A" w:rsidRPr="003E25B5" w:rsidRDefault="0039639A"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w:t>
            </w:r>
            <w:r w:rsidR="007D2540" w:rsidRPr="003E25B5">
              <w:rPr>
                <w:rFonts w:ascii="Times New Roman" w:hAnsi="Times New Roman" w:cs="Times New Roman"/>
                <w:lang w:eastAsia="uk-UA"/>
              </w:rPr>
              <w:t xml:space="preserve">за посиланням </w:t>
            </w:r>
            <w:hyperlink r:id="rId9" w:history="1">
              <w:r w:rsidR="007D2540" w:rsidRPr="003E25B5">
                <w:rPr>
                  <w:rStyle w:val="aa"/>
                  <w:rFonts w:ascii="Times New Roman" w:hAnsi="Times New Roman" w:cs="Times New Roman"/>
                  <w:lang w:eastAsia="uk-UA"/>
                </w:rPr>
                <w:t>https://rpt.nerc.gov.ua</w:t>
              </w:r>
            </w:hyperlink>
            <w:r w:rsidR="007D2540" w:rsidRPr="003E25B5">
              <w:rPr>
                <w:rFonts w:ascii="Times New Roman" w:hAnsi="Times New Roman" w:cs="Times New Roman"/>
                <w:lang w:eastAsia="uk-UA"/>
              </w:rPr>
              <w:t xml:space="preserve"> </w:t>
            </w:r>
            <w:r w:rsidRPr="003E25B5">
              <w:rPr>
                <w:rFonts w:ascii="Times New Roman" w:hAnsi="Times New Roman" w:cs="Times New Roman"/>
                <w:lang w:eastAsia="uk-UA"/>
              </w:rPr>
              <w:t xml:space="preserve">згідно з формою, </w:t>
            </w:r>
            <w:r w:rsidRPr="003E25B5">
              <w:rPr>
                <w:rFonts w:ascii="Times New Roman" w:hAnsi="Times New Roman" w:cs="Times New Roman"/>
                <w:lang w:eastAsia="uk-UA"/>
              </w:rPr>
              <w:lastRenderedPageBreak/>
              <w:t>що була чинною на момент подання першої версії форми звітності. У полі «</w:t>
            </w:r>
            <w:r w:rsidR="005025EA" w:rsidRPr="003E25B5">
              <w:rPr>
                <w:rFonts w:ascii="Times New Roman" w:hAnsi="Times New Roman" w:cs="Times New Roman"/>
                <w:lang w:eastAsia="uk-UA"/>
              </w:rPr>
              <w:t>Текстовий коментар ліцензіата</w:t>
            </w:r>
            <w:r w:rsidRPr="003E25B5">
              <w:rPr>
                <w:rFonts w:ascii="Times New Roman" w:hAnsi="Times New Roman" w:cs="Times New Roman"/>
                <w:lang w:eastAsia="uk-UA"/>
              </w:rPr>
              <w:t>» картки документа ліцензіат</w:t>
            </w:r>
            <w:r w:rsidR="005025EA" w:rsidRPr="00934398">
              <w:rPr>
                <w:rFonts w:ascii="Times New Roman" w:hAnsi="Times New Roman" w:cs="Times New Roman"/>
                <w:lang w:eastAsia="uk-UA"/>
              </w:rPr>
              <w:t xml:space="preserve"> повинен</w:t>
            </w:r>
            <w:r w:rsidRPr="003E25B5">
              <w:rPr>
                <w:rFonts w:ascii="Times New Roman" w:hAnsi="Times New Roman" w:cs="Times New Roman"/>
                <w:lang w:eastAsia="uk-UA"/>
              </w:rPr>
              <w:t xml:space="preserve"> </w:t>
            </w:r>
            <w:r w:rsidR="005025EA" w:rsidRPr="003E25B5">
              <w:rPr>
                <w:rFonts w:ascii="Times New Roman" w:hAnsi="Times New Roman" w:cs="Times New Roman"/>
                <w:lang w:eastAsia="uk-UA"/>
              </w:rPr>
              <w:t>зазнач</w:t>
            </w:r>
            <w:r w:rsidR="005025EA" w:rsidRPr="00934398">
              <w:rPr>
                <w:rFonts w:ascii="Times New Roman" w:hAnsi="Times New Roman" w:cs="Times New Roman"/>
                <w:lang w:eastAsia="uk-UA"/>
              </w:rPr>
              <w:t>ити</w:t>
            </w:r>
            <w:r w:rsidR="005025EA" w:rsidRPr="003E25B5">
              <w:rPr>
                <w:rFonts w:ascii="Times New Roman" w:hAnsi="Times New Roman" w:cs="Times New Roman"/>
                <w:lang w:eastAsia="uk-UA"/>
              </w:rPr>
              <w:t xml:space="preserve"> </w:t>
            </w:r>
            <w:r w:rsidRPr="003E25B5">
              <w:rPr>
                <w:rFonts w:ascii="Times New Roman" w:hAnsi="Times New Roman" w:cs="Times New Roman"/>
                <w:lang w:eastAsia="uk-UA"/>
              </w:rPr>
              <w:t>причини коригування даних.</w:t>
            </w:r>
          </w:p>
          <w:p w14:paraId="0B5B7FF3" w14:textId="7C1EFEBF" w:rsidR="0039639A" w:rsidRPr="003E25B5" w:rsidRDefault="0039639A"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572A9381" w14:textId="1769B2C7" w:rsidR="0039639A" w:rsidRPr="003E25B5" w:rsidRDefault="0039639A" w:rsidP="00414444">
            <w:pPr>
              <w:shd w:val="clear" w:color="auto" w:fill="FFFFFF"/>
              <w:ind w:firstLine="170"/>
              <w:jc w:val="both"/>
              <w:rPr>
                <w:rFonts w:ascii="Times New Roman" w:hAnsi="Times New Roman" w:cs="Times New Roman"/>
                <w:b/>
                <w:lang w:eastAsia="uk-UA"/>
              </w:rPr>
            </w:pPr>
          </w:p>
          <w:p w14:paraId="0685A89A" w14:textId="03FD408A" w:rsidR="0039639A" w:rsidRPr="003E25B5" w:rsidRDefault="0039639A" w:rsidP="00414444">
            <w:pPr>
              <w:shd w:val="clear" w:color="auto" w:fill="FFFFFF"/>
              <w:ind w:firstLine="170"/>
              <w:jc w:val="both"/>
              <w:rPr>
                <w:rFonts w:ascii="Times New Roman" w:hAnsi="Times New Roman" w:cs="Times New Roman"/>
                <w:color w:val="FF0000"/>
                <w:lang w:eastAsia="uk-UA"/>
              </w:rPr>
            </w:pPr>
          </w:p>
        </w:tc>
      </w:tr>
      <w:tr w:rsidR="0039639A" w:rsidRPr="003E25B5" w14:paraId="00FA8A2B" w14:textId="77777777" w:rsidTr="00934398">
        <w:trPr>
          <w:trHeight w:val="2025"/>
        </w:trPr>
        <w:tc>
          <w:tcPr>
            <w:tcW w:w="1522" w:type="pct"/>
          </w:tcPr>
          <w:p w14:paraId="22FDA1CE" w14:textId="77777777" w:rsidR="0039639A" w:rsidRPr="003E25B5" w:rsidRDefault="0039639A"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lastRenderedPageBreak/>
              <w:t>1) у разі якщо вимога подавати форми звітності до НКРЕКП через автоматизований модуль збору звітності згідно з Планом-графіком подання форм звітності через автоматизований модуль збору звітності, затвердженого постановою НКРЕКП від __  ________ 2025 року №___ (далі – План-графік), поширюється не на всіх ліцензіатів, зазначених у пункті 1.1 глави 1 відповідної інструкції:</w:t>
            </w:r>
          </w:p>
          <w:p w14:paraId="405070DB" w14:textId="3C0EE896" w:rsidR="0039639A" w:rsidRPr="003E25B5" w:rsidRDefault="0039639A"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lang w:eastAsia="uk-UA"/>
              </w:rPr>
              <w:t xml:space="preserve"> пункт 2.3 глави 2 відповідної інструкції застосовується щодо тих ліцензіатів, на яких не поширюється така вимога;</w:t>
            </w:r>
          </w:p>
        </w:tc>
        <w:tc>
          <w:tcPr>
            <w:tcW w:w="1848" w:type="pct"/>
          </w:tcPr>
          <w:p w14:paraId="2A18BDEC" w14:textId="77777777" w:rsidR="0039639A" w:rsidRPr="003E25B5" w:rsidRDefault="0039639A" w:rsidP="00414444">
            <w:pPr>
              <w:shd w:val="clear" w:color="auto" w:fill="FFFFFF"/>
              <w:ind w:firstLine="170"/>
              <w:jc w:val="both"/>
              <w:rPr>
                <w:rFonts w:ascii="Times New Roman" w:hAnsi="Times New Roman" w:cs="Times New Roman"/>
                <w:b/>
              </w:rPr>
            </w:pPr>
            <w:r w:rsidRPr="003E25B5">
              <w:rPr>
                <w:rFonts w:ascii="Times New Roman" w:hAnsi="Times New Roman" w:cs="Times New Roman"/>
                <w:b/>
              </w:rPr>
              <w:t>ПрАТ «</w:t>
            </w:r>
            <w:proofErr w:type="spellStart"/>
            <w:r w:rsidRPr="003E25B5">
              <w:rPr>
                <w:rFonts w:ascii="Times New Roman" w:hAnsi="Times New Roman" w:cs="Times New Roman"/>
                <w:b/>
              </w:rPr>
              <w:t>Укргідроенерго</w:t>
            </w:r>
            <w:proofErr w:type="spellEnd"/>
            <w:r w:rsidRPr="003E25B5">
              <w:rPr>
                <w:rFonts w:ascii="Times New Roman" w:hAnsi="Times New Roman" w:cs="Times New Roman"/>
                <w:b/>
              </w:rPr>
              <w:t>»</w:t>
            </w:r>
          </w:p>
          <w:p w14:paraId="3857274B" w14:textId="028B4948" w:rsidR="0039639A" w:rsidRPr="003E25B5" w:rsidRDefault="0039639A" w:rsidP="00414444">
            <w:pPr>
              <w:shd w:val="clear" w:color="auto" w:fill="FFFFFF"/>
              <w:ind w:firstLine="170"/>
              <w:jc w:val="both"/>
              <w:rPr>
                <w:rFonts w:ascii="Times New Roman" w:hAnsi="Times New Roman" w:cs="Times New Roman"/>
                <w:lang w:eastAsia="uk-UA"/>
              </w:rPr>
            </w:pPr>
          </w:p>
          <w:p w14:paraId="7279761D" w14:textId="77777777" w:rsidR="0039639A" w:rsidRPr="003E25B5" w:rsidRDefault="0039639A"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пункт 2.3 глави 2 відповідної інструкції застосовується</w:t>
            </w:r>
            <w:r w:rsidRPr="003E25B5">
              <w:rPr>
                <w:rFonts w:ascii="Times New Roman" w:hAnsi="Times New Roman" w:cs="Times New Roman"/>
                <w:b/>
                <w:lang w:eastAsia="uk-UA"/>
              </w:rPr>
              <w:t xml:space="preserve"> в діючій редакції</w:t>
            </w:r>
            <w:r w:rsidRPr="003E25B5">
              <w:rPr>
                <w:rFonts w:ascii="Times New Roman" w:hAnsi="Times New Roman" w:cs="Times New Roman"/>
                <w:b/>
                <w:color w:val="0070C0"/>
                <w:lang w:eastAsia="uk-UA"/>
              </w:rPr>
              <w:t xml:space="preserve"> </w:t>
            </w:r>
            <w:r w:rsidRPr="003E25B5">
              <w:rPr>
                <w:rFonts w:ascii="Times New Roman" w:hAnsi="Times New Roman" w:cs="Times New Roman"/>
                <w:lang w:eastAsia="uk-UA"/>
              </w:rPr>
              <w:t>щодо тих ліцензіатів, на яких не поширюється така вимога;</w:t>
            </w:r>
          </w:p>
          <w:p w14:paraId="38B52AE6" w14:textId="77777777" w:rsidR="0039639A" w:rsidRPr="003E25B5" w:rsidRDefault="0039639A"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69065F5E" w14:textId="193B96D8" w:rsidR="0039639A" w:rsidRPr="003E25B5" w:rsidRDefault="0039639A" w:rsidP="00414444">
            <w:pPr>
              <w:tabs>
                <w:tab w:val="left" w:pos="1650"/>
              </w:tabs>
              <w:ind w:firstLine="170"/>
              <w:jc w:val="both"/>
              <w:rPr>
                <w:rFonts w:ascii="Times New Roman" w:eastAsia="Times New Roman" w:hAnsi="Times New Roman" w:cs="Times New Roman"/>
                <w:b/>
                <w:color w:val="000000"/>
              </w:rPr>
            </w:pPr>
            <w:r w:rsidRPr="003E25B5">
              <w:rPr>
                <w:rFonts w:ascii="Times New Roman" w:hAnsi="Times New Roman" w:cs="Times New Roman"/>
                <w:i/>
                <w:lang w:eastAsia="uk-UA"/>
              </w:rPr>
              <w:t>Уточнення з метою усунення правової невизначеності, пов’язаної зі строками набрання чинності запропонованих Змін та початком надання ліцензіатами форм звітності до НКРЕКП через автоматизований модуль збору звітності відповідно до Плану-графіку, а також для забезпечення чіткого і зрозумілого формулювання відповідних норм.</w:t>
            </w:r>
          </w:p>
        </w:tc>
        <w:tc>
          <w:tcPr>
            <w:tcW w:w="1629" w:type="pct"/>
            <w:vMerge/>
          </w:tcPr>
          <w:p w14:paraId="348582E0" w14:textId="44640778" w:rsidR="0039639A" w:rsidRPr="003E25B5" w:rsidRDefault="0039639A" w:rsidP="00414444">
            <w:pPr>
              <w:shd w:val="clear" w:color="auto" w:fill="FFFFFF"/>
              <w:ind w:firstLine="170"/>
              <w:jc w:val="both"/>
              <w:rPr>
                <w:rFonts w:ascii="Times New Roman" w:hAnsi="Times New Roman" w:cs="Times New Roman"/>
                <w:lang w:eastAsia="uk-UA"/>
              </w:rPr>
            </w:pPr>
          </w:p>
        </w:tc>
      </w:tr>
      <w:tr w:rsidR="0039639A" w:rsidRPr="003E25B5" w14:paraId="64CDECFA" w14:textId="77777777" w:rsidTr="00934398">
        <w:trPr>
          <w:trHeight w:val="4315"/>
        </w:trPr>
        <w:tc>
          <w:tcPr>
            <w:tcW w:w="1522" w:type="pct"/>
            <w:vMerge w:val="restart"/>
          </w:tcPr>
          <w:p w14:paraId="638598D1" w14:textId="4B9CC16D" w:rsidR="0039639A" w:rsidRPr="003E25B5" w:rsidRDefault="0039639A"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lang w:eastAsia="uk-UA"/>
              </w:rPr>
              <w:lastRenderedPageBreak/>
              <w:t>ліцензіати, на яких поширюється така вимога, подають форми звітності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у форматі, що підтримується Центральним засвідчувальним органом</w:t>
            </w:r>
            <w:r w:rsidRPr="003E25B5">
              <w:rPr>
                <w:rFonts w:ascii="Times New Roman" w:hAnsi="Times New Roman" w:cs="Times New Roman"/>
                <w:lang w:eastAsia="uk-UA"/>
              </w:rPr>
              <w:t xml:space="preserve">. </w:t>
            </w:r>
          </w:p>
        </w:tc>
        <w:tc>
          <w:tcPr>
            <w:tcW w:w="1848" w:type="pct"/>
          </w:tcPr>
          <w:p w14:paraId="61A5B8A0" w14:textId="77777777" w:rsidR="0039639A" w:rsidRPr="003E25B5" w:rsidRDefault="0039639A" w:rsidP="00414444">
            <w:pPr>
              <w:tabs>
                <w:tab w:val="left" w:pos="1650"/>
              </w:tabs>
              <w:ind w:firstLine="170"/>
              <w:jc w:val="both"/>
              <w:rPr>
                <w:rFonts w:ascii="Times New Roman" w:hAnsi="Times New Roman" w:cs="Times New Roman"/>
              </w:rPr>
            </w:pPr>
            <w:r w:rsidRPr="003E25B5">
              <w:rPr>
                <w:rFonts w:ascii="Times New Roman" w:eastAsia="Times New Roman" w:hAnsi="Times New Roman" w:cs="Times New Roman"/>
                <w:b/>
                <w:color w:val="000000"/>
              </w:rPr>
              <w:t>ДП «Гарантований покупець»</w:t>
            </w:r>
          </w:p>
          <w:p w14:paraId="191E08B1" w14:textId="2F736DE7" w:rsidR="0039639A" w:rsidRPr="003E25B5" w:rsidRDefault="0039639A" w:rsidP="00414444">
            <w:pPr>
              <w:ind w:firstLine="170"/>
              <w:jc w:val="both"/>
              <w:rPr>
                <w:rFonts w:ascii="Times New Roman" w:hAnsi="Times New Roman" w:cs="Times New Roman"/>
              </w:rPr>
            </w:pPr>
            <w:r w:rsidRPr="003E25B5">
              <w:rPr>
                <w:rFonts w:ascii="Times New Roman" w:hAnsi="Times New Roman" w:cs="Times New Roman"/>
              </w:rPr>
              <w:t>ліцензіати, на яких поширюється така вимога, подають форми звітності до НКРЕКП виключно в електронній формі (файл у форматі «</w:t>
            </w:r>
            <w:proofErr w:type="spellStart"/>
            <w:r w:rsidRPr="003E25B5">
              <w:rPr>
                <w:rFonts w:ascii="Times New Roman" w:hAnsi="Times New Roman" w:cs="Times New Roman"/>
              </w:rPr>
              <w:t>xlsx</w:t>
            </w:r>
            <w:proofErr w:type="spellEnd"/>
            <w:r w:rsidRPr="003E25B5">
              <w:rPr>
                <w:rFonts w:ascii="Times New Roman" w:hAnsi="Times New Roman" w:cs="Times New Roman"/>
              </w:rPr>
              <w:t xml:space="preserve">» згідно з формою, розробленою НКРЕКП) через автоматизований модуль збору звітності </w:t>
            </w:r>
            <w:bookmarkStart w:id="1" w:name="_Hlk200639056"/>
            <w:r w:rsidRPr="003E25B5">
              <w:rPr>
                <w:rFonts w:ascii="Times New Roman" w:hAnsi="Times New Roman" w:cs="Times New Roman"/>
                <w:b/>
              </w:rPr>
              <w:t>за посиланням</w:t>
            </w:r>
            <w:r w:rsidRPr="003E25B5">
              <w:rPr>
                <w:rFonts w:ascii="Times New Roman" w:hAnsi="Times New Roman" w:cs="Times New Roman"/>
              </w:rPr>
              <w:t xml:space="preserve"> </w:t>
            </w:r>
            <w:hyperlink r:id="rId10" w:history="1">
              <w:r w:rsidRPr="003E25B5">
                <w:rPr>
                  <w:rStyle w:val="aa"/>
                  <w:rFonts w:ascii="Times New Roman" w:hAnsi="Times New Roman" w:cs="Times New Roman"/>
                  <w:b/>
                </w:rPr>
                <w:t>https://rpt.nerc.gov.ua</w:t>
              </w:r>
            </w:hyperlink>
            <w:bookmarkEnd w:id="1"/>
            <w:r w:rsidRPr="003E25B5">
              <w:rPr>
                <w:rFonts w:ascii="Times New Roman" w:hAnsi="Times New Roman" w:cs="Times New Roman"/>
              </w:rPr>
              <w:t xml:space="preserve"> </w:t>
            </w:r>
            <w:r w:rsidRPr="003E25B5">
              <w:rPr>
                <w:rFonts w:ascii="Times New Roman" w:hAnsi="Times New Roman" w:cs="Times New Roman"/>
                <w:b/>
              </w:rPr>
              <w:t xml:space="preserve">або, у разі неможливості подання через автоматизований модуль збору звітності, на адресу: </w:t>
            </w:r>
            <w:hyperlink r:id="rId11" w:history="1">
              <w:r w:rsidRPr="003E25B5">
                <w:rPr>
                  <w:rStyle w:val="aa"/>
                  <w:rFonts w:ascii="Times New Roman" w:hAnsi="Times New Roman" w:cs="Times New Roman"/>
                  <w:b/>
                </w:rPr>
                <w:t>monitoring_r@nerc.gov.ua</w:t>
              </w:r>
            </w:hyperlink>
            <w:r w:rsidRPr="003E25B5">
              <w:rPr>
                <w:rFonts w:ascii="Times New Roman" w:hAnsi="Times New Roman" w:cs="Times New Roman"/>
                <w:b/>
              </w:rPr>
              <w:t>,</w:t>
            </w:r>
            <w:r w:rsidRPr="003E25B5">
              <w:rPr>
                <w:rFonts w:ascii="Times New Roman" w:hAnsi="Times New Roman" w:cs="Times New Roman"/>
              </w:rPr>
              <w:t xml:space="preserve">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45B488DD" w14:textId="054A69F7" w:rsidR="0039639A" w:rsidRPr="003E25B5" w:rsidRDefault="0039639A" w:rsidP="00414444">
            <w:pPr>
              <w:ind w:firstLine="170"/>
              <w:jc w:val="both"/>
              <w:rPr>
                <w:rFonts w:ascii="Times New Roman" w:hAnsi="Times New Roman" w:cs="Times New Roman"/>
              </w:rPr>
            </w:pPr>
            <w:r w:rsidRPr="003E25B5">
              <w:rPr>
                <w:rFonts w:ascii="Times New Roman" w:hAnsi="Times New Roman" w:cs="Times New Roman"/>
              </w:rPr>
              <w:t>…</w:t>
            </w:r>
          </w:p>
          <w:p w14:paraId="0A9D4147" w14:textId="77777777" w:rsidR="0039639A" w:rsidRPr="003E25B5" w:rsidRDefault="0039639A"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17447620" w14:textId="23A6A88C" w:rsidR="0039639A" w:rsidRPr="003E25B5" w:rsidRDefault="0039639A" w:rsidP="00414444">
            <w:pPr>
              <w:tabs>
                <w:tab w:val="left" w:pos="1650"/>
              </w:tabs>
              <w:ind w:firstLine="170"/>
              <w:jc w:val="both"/>
              <w:rPr>
                <w:rFonts w:ascii="Times New Roman" w:eastAsia="Times New Roman" w:hAnsi="Times New Roman" w:cs="Times New Roman"/>
                <w:b/>
                <w:i/>
                <w:color w:val="000000"/>
              </w:rPr>
            </w:pPr>
            <w:r w:rsidRPr="003E25B5">
              <w:rPr>
                <w:rFonts w:ascii="Times New Roman" w:hAnsi="Times New Roman" w:cs="Times New Roman"/>
                <w:i/>
              </w:rPr>
              <w:t>Необхідно у пункті 2 постанови НКРЕКП від 29 березня 2019 року № 450 вказати посилання на автоматизований модель збору звітності, а також передбачити альтернативний спосіб подачі звітності у випадку технічних збоїв та/або інших причин</w:t>
            </w:r>
          </w:p>
        </w:tc>
        <w:tc>
          <w:tcPr>
            <w:tcW w:w="1629" w:type="pct"/>
            <w:vMerge/>
          </w:tcPr>
          <w:p w14:paraId="38746831" w14:textId="6A8D91AB" w:rsidR="0039639A" w:rsidRPr="003E25B5" w:rsidRDefault="0039639A" w:rsidP="00414444">
            <w:pPr>
              <w:shd w:val="clear" w:color="auto" w:fill="FFFFFF"/>
              <w:ind w:firstLine="170"/>
              <w:jc w:val="both"/>
              <w:rPr>
                <w:rFonts w:ascii="Times New Roman" w:hAnsi="Times New Roman" w:cs="Times New Roman"/>
                <w:lang w:eastAsia="uk-UA"/>
              </w:rPr>
            </w:pPr>
          </w:p>
        </w:tc>
      </w:tr>
      <w:tr w:rsidR="0039639A" w:rsidRPr="003E25B5" w14:paraId="1E07D22E" w14:textId="77777777" w:rsidTr="00934398">
        <w:trPr>
          <w:trHeight w:val="487"/>
        </w:trPr>
        <w:tc>
          <w:tcPr>
            <w:tcW w:w="1522" w:type="pct"/>
            <w:vMerge/>
          </w:tcPr>
          <w:p w14:paraId="528C125B" w14:textId="77777777" w:rsidR="0039639A" w:rsidRPr="003E25B5" w:rsidRDefault="0039639A" w:rsidP="00414444">
            <w:pPr>
              <w:shd w:val="clear" w:color="auto" w:fill="FFFFFF"/>
              <w:ind w:firstLine="170"/>
              <w:jc w:val="both"/>
              <w:rPr>
                <w:rFonts w:ascii="Times New Roman" w:hAnsi="Times New Roman" w:cs="Times New Roman"/>
                <w:lang w:eastAsia="uk-UA"/>
              </w:rPr>
            </w:pPr>
          </w:p>
        </w:tc>
        <w:tc>
          <w:tcPr>
            <w:tcW w:w="1848" w:type="pct"/>
          </w:tcPr>
          <w:p w14:paraId="514D4C4A" w14:textId="37413EAE" w:rsidR="0039639A" w:rsidRPr="003E25B5" w:rsidRDefault="0039639A" w:rsidP="00414444">
            <w:pPr>
              <w:ind w:firstLine="170"/>
              <w:jc w:val="both"/>
              <w:rPr>
                <w:rFonts w:ascii="Times New Roman" w:hAnsi="Times New Roman" w:cs="Times New Roman"/>
                <w:b/>
              </w:rPr>
            </w:pPr>
            <w:r w:rsidRPr="003E25B5">
              <w:rPr>
                <w:rFonts w:ascii="Times New Roman" w:hAnsi="Times New Roman" w:cs="Times New Roman"/>
                <w:b/>
              </w:rPr>
              <w:t>АТ «ДТЕК ДНІПРОВСЬКІ ЕЛЕКТРОМЕРЕЖІ»</w:t>
            </w:r>
          </w:p>
          <w:p w14:paraId="5D0E7658" w14:textId="77777777" w:rsidR="0039639A" w:rsidRPr="003E25B5" w:rsidRDefault="0039639A" w:rsidP="00414444">
            <w:pPr>
              <w:ind w:firstLine="170"/>
              <w:jc w:val="both"/>
              <w:rPr>
                <w:rFonts w:ascii="Times New Roman" w:hAnsi="Times New Roman" w:cs="Times New Roman"/>
                <w:b/>
              </w:rPr>
            </w:pPr>
          </w:p>
          <w:p w14:paraId="198F9AAB" w14:textId="47233FEF" w:rsidR="0039639A" w:rsidRPr="003E25B5" w:rsidRDefault="0039639A"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ліцензіати, на яких поширюється така вимога, подають форми звітності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w:t>
            </w:r>
            <w:r w:rsidRPr="003E25B5">
              <w:rPr>
                <w:rFonts w:ascii="Times New Roman" w:hAnsi="Times New Roman" w:cs="Times New Roman"/>
                <w:b/>
                <w:bCs/>
                <w:lang w:eastAsia="uk-UA"/>
              </w:rPr>
              <w:t>або</w:t>
            </w:r>
            <w:r w:rsidRPr="003E25B5">
              <w:rPr>
                <w:rFonts w:ascii="Times New Roman" w:hAnsi="Times New Roman" w:cs="Times New Roman"/>
                <w:lang w:eastAsia="uk-UA"/>
              </w:rPr>
              <w:t xml:space="preserve">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p>
          <w:p w14:paraId="352D55DB" w14:textId="77777777" w:rsidR="0039639A" w:rsidRPr="003E25B5" w:rsidRDefault="0039639A"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62A92072" w14:textId="0EDF05B5" w:rsidR="0039639A" w:rsidRPr="003E25B5" w:rsidRDefault="0039639A" w:rsidP="00414444">
            <w:pPr>
              <w:shd w:val="clear" w:color="auto" w:fill="FFFFFF"/>
              <w:ind w:firstLine="170"/>
              <w:jc w:val="both"/>
              <w:rPr>
                <w:rFonts w:ascii="Times New Roman" w:eastAsia="Times New Roman" w:hAnsi="Times New Roman" w:cs="Times New Roman"/>
                <w:b/>
                <w:i/>
                <w:color w:val="000000"/>
              </w:rPr>
            </w:pPr>
            <w:r w:rsidRPr="003E25B5">
              <w:rPr>
                <w:rFonts w:ascii="Times New Roman" w:eastAsia="Times New Roman" w:hAnsi="Times New Roman" w:cs="Times New Roman"/>
                <w:i/>
                <w:lang w:eastAsia="uk-UA"/>
              </w:rPr>
              <w:lastRenderedPageBreak/>
              <w:t>Пропонується виправити технічну помилку.</w:t>
            </w:r>
            <w:r w:rsidRPr="003E25B5">
              <w:rPr>
                <w:rFonts w:ascii="Times New Roman" w:hAnsi="Times New Roman" w:cs="Times New Roman"/>
                <w:i/>
                <w:lang w:eastAsia="uk-UA"/>
              </w:rPr>
              <w:t xml:space="preserve"> Автоматизований модуль збору звітності не дозволяє</w:t>
            </w:r>
            <w:r w:rsidRPr="003E25B5">
              <w:rPr>
                <w:rFonts w:ascii="Times New Roman" w:hAnsi="Times New Roman" w:cs="Times New Roman"/>
                <w:b/>
                <w:bCs/>
                <w:i/>
                <w:lang w:eastAsia="uk-UA"/>
              </w:rPr>
              <w:t xml:space="preserve"> </w:t>
            </w:r>
            <w:r w:rsidRPr="003E25B5">
              <w:rPr>
                <w:rFonts w:ascii="Times New Roman" w:hAnsi="Times New Roman" w:cs="Times New Roman"/>
                <w:i/>
                <w:lang w:eastAsia="uk-UA"/>
              </w:rPr>
              <w:t>накладати одночасно і кваліфікований електронний підпис, і кваліфіковану електронну печатку. У разі врахування зазначеної пропозиції, Інструкції до форм звітності потребуватимуть відповідного коригування.</w:t>
            </w:r>
          </w:p>
        </w:tc>
        <w:tc>
          <w:tcPr>
            <w:tcW w:w="1629" w:type="pct"/>
            <w:vMerge/>
          </w:tcPr>
          <w:p w14:paraId="0D4EAB21" w14:textId="6EC31DDB" w:rsidR="0039639A" w:rsidRPr="003E25B5" w:rsidRDefault="0039639A" w:rsidP="00414444">
            <w:pPr>
              <w:shd w:val="clear" w:color="auto" w:fill="FFFFFF"/>
              <w:ind w:firstLine="170"/>
              <w:jc w:val="both"/>
              <w:rPr>
                <w:rFonts w:ascii="Times New Roman" w:hAnsi="Times New Roman" w:cs="Times New Roman"/>
                <w:lang w:eastAsia="uk-UA"/>
              </w:rPr>
            </w:pPr>
          </w:p>
        </w:tc>
      </w:tr>
      <w:tr w:rsidR="0039639A" w:rsidRPr="003E25B5" w14:paraId="57F3162D" w14:textId="77777777" w:rsidTr="00934398">
        <w:trPr>
          <w:trHeight w:val="771"/>
        </w:trPr>
        <w:tc>
          <w:tcPr>
            <w:tcW w:w="1522" w:type="pct"/>
          </w:tcPr>
          <w:p w14:paraId="7E53B440" w14:textId="38B50F8B" w:rsidR="0039639A" w:rsidRPr="003E25B5" w:rsidRDefault="0039639A"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Положення відсутнє</w:t>
            </w:r>
          </w:p>
        </w:tc>
        <w:tc>
          <w:tcPr>
            <w:tcW w:w="1848" w:type="pct"/>
          </w:tcPr>
          <w:p w14:paraId="2E86C6E8" w14:textId="48B8BD24" w:rsidR="0039639A" w:rsidRPr="003E25B5" w:rsidRDefault="0039639A"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723CF2DB" w14:textId="77777777" w:rsidR="0039639A" w:rsidRPr="003E25B5" w:rsidRDefault="0039639A" w:rsidP="00414444">
            <w:pPr>
              <w:ind w:firstLine="170"/>
              <w:jc w:val="both"/>
              <w:rPr>
                <w:rFonts w:ascii="Times New Roman" w:eastAsia="Times New Roman" w:hAnsi="Times New Roman" w:cs="Times New Roman"/>
                <w:b/>
                <w:bCs/>
                <w:lang w:eastAsia="uk-UA"/>
              </w:rPr>
            </w:pPr>
          </w:p>
          <w:p w14:paraId="03898D19" w14:textId="77777777" w:rsidR="0039639A" w:rsidRPr="003E25B5" w:rsidRDefault="0039639A"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 xml:space="preserve">Ліцензіати мають право подавати форми звітності до НКРЕКП через платформу адміністратора передачі даних, який діє відповідно до постанови НКРЕКП від 27.12.2023 № 2613 «Про затвердження Порядку набуття, призупинення і припинення статусу адміністратора передачі даних». </w:t>
            </w:r>
          </w:p>
          <w:p w14:paraId="20642025" w14:textId="77777777" w:rsidR="0039639A" w:rsidRPr="003E25B5" w:rsidRDefault="0039639A"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 xml:space="preserve">Умови, порядок та строки подання ліцензіатами звітності через платформу адміністратора передачі даних визначаються відповідним рішенням НКРЕКП. </w:t>
            </w:r>
          </w:p>
          <w:p w14:paraId="2B98A353" w14:textId="3B64AD96" w:rsidR="0039639A" w:rsidRPr="003E25B5" w:rsidRDefault="0039639A"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6C36F934" w14:textId="3C31FE50" w:rsidR="0039639A" w:rsidRPr="003E25B5" w:rsidRDefault="0039639A" w:rsidP="00414444">
            <w:pPr>
              <w:ind w:firstLine="170"/>
              <w:jc w:val="both"/>
              <w:rPr>
                <w:rFonts w:ascii="Times New Roman" w:eastAsia="Times New Roman" w:hAnsi="Times New Roman" w:cs="Times New Roman"/>
                <w:b/>
                <w:color w:val="000000"/>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w:t>
            </w:r>
          </w:p>
        </w:tc>
        <w:tc>
          <w:tcPr>
            <w:tcW w:w="1629" w:type="pct"/>
            <w:vMerge/>
          </w:tcPr>
          <w:p w14:paraId="140326C5" w14:textId="1D5797B7" w:rsidR="0039639A" w:rsidRPr="003E25B5" w:rsidRDefault="0039639A" w:rsidP="00414444">
            <w:pPr>
              <w:shd w:val="clear" w:color="auto" w:fill="FFFFFF"/>
              <w:ind w:firstLine="170"/>
              <w:jc w:val="both"/>
              <w:rPr>
                <w:rFonts w:ascii="Times New Roman" w:hAnsi="Times New Roman" w:cs="Times New Roman"/>
                <w:lang w:eastAsia="uk-UA"/>
              </w:rPr>
            </w:pPr>
          </w:p>
        </w:tc>
      </w:tr>
      <w:tr w:rsidR="0039639A" w:rsidRPr="003E25B5" w14:paraId="5940564B" w14:textId="77777777" w:rsidTr="00934398">
        <w:trPr>
          <w:trHeight w:val="1054"/>
        </w:trPr>
        <w:tc>
          <w:tcPr>
            <w:tcW w:w="1522" w:type="pct"/>
            <w:vMerge w:val="restart"/>
          </w:tcPr>
          <w:p w14:paraId="0AD49CC6" w14:textId="77777777" w:rsidR="0039639A" w:rsidRPr="003E25B5" w:rsidRDefault="0039639A"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486DAA3C" w14:textId="198F0E41" w:rsidR="0039639A" w:rsidRPr="003E25B5" w:rsidRDefault="0039639A"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НКРЕКП протягом одного робочого дня з дня надходження форми звітності направляє </w:t>
            </w:r>
            <w:r w:rsidRPr="003E25B5">
              <w:rPr>
                <w:rFonts w:ascii="Times New Roman" w:hAnsi="Times New Roman" w:cs="Times New Roman"/>
                <w:lang w:eastAsia="uk-UA"/>
              </w:rPr>
              <w:lastRenderedPageBreak/>
              <w:t>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tc>
        <w:tc>
          <w:tcPr>
            <w:tcW w:w="1848" w:type="pct"/>
          </w:tcPr>
          <w:p w14:paraId="38CC906F" w14:textId="77777777" w:rsidR="0039639A" w:rsidRPr="003E25B5" w:rsidRDefault="0039639A" w:rsidP="00414444">
            <w:pPr>
              <w:shd w:val="clear" w:color="auto" w:fill="FFFFFF"/>
              <w:ind w:firstLine="170"/>
              <w:jc w:val="both"/>
              <w:rPr>
                <w:rFonts w:ascii="Times New Roman" w:hAnsi="Times New Roman" w:cs="Times New Roman"/>
                <w:color w:val="000000"/>
                <w:lang w:eastAsia="uk-UA"/>
              </w:rPr>
            </w:pPr>
            <w:r w:rsidRPr="003E25B5">
              <w:rPr>
                <w:rFonts w:ascii="Times New Roman" w:hAnsi="Times New Roman" w:cs="Times New Roman"/>
                <w:b/>
                <w:lang w:eastAsia="uk-UA"/>
              </w:rPr>
              <w:lastRenderedPageBreak/>
              <w:t>ТОВ «Дніпровські енергетичні послуги»</w:t>
            </w:r>
          </w:p>
          <w:p w14:paraId="4FC79B34" w14:textId="77777777" w:rsidR="0039639A" w:rsidRPr="003E25B5" w:rsidRDefault="0039639A" w:rsidP="00414444">
            <w:pPr>
              <w:shd w:val="clear" w:color="auto" w:fill="FFFFFF"/>
              <w:ind w:firstLine="170"/>
              <w:jc w:val="both"/>
              <w:rPr>
                <w:rFonts w:ascii="Times New Roman" w:eastAsia="Times New Roman" w:hAnsi="Times New Roman" w:cs="Times New Roman"/>
                <w:lang w:eastAsia="uk-UA"/>
              </w:rPr>
            </w:pPr>
          </w:p>
          <w:p w14:paraId="6520ED4A" w14:textId="7A4BFA20" w:rsidR="0039639A" w:rsidRPr="003E25B5" w:rsidRDefault="0039639A"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 xml:space="preserve">Датою подання форми звітності вважається день надходження форми звітності до НКРЕКП. </w:t>
            </w:r>
            <w:r w:rsidRPr="003E25B5">
              <w:rPr>
                <w:rFonts w:ascii="Times New Roman" w:eastAsia="Times New Roman" w:hAnsi="Times New Roman" w:cs="Times New Roman"/>
                <w:b/>
                <w:lang w:eastAsia="ru-RU"/>
              </w:rPr>
              <w:t>Дата подання форми звітності відображається в системі автоматизованого модуля збору звітності та є підтвердженням надання форми ліцензіатом до НКРЕКП.</w:t>
            </w:r>
            <w:r w:rsidRPr="003E25B5">
              <w:rPr>
                <w:rFonts w:ascii="Times New Roman" w:eastAsia="Times New Roman" w:hAnsi="Times New Roman" w:cs="Times New Roman"/>
                <w:lang w:eastAsia="ru-RU"/>
              </w:rPr>
              <w:t xml:space="preserve"> </w:t>
            </w:r>
            <w:r w:rsidRPr="003E25B5">
              <w:rPr>
                <w:rFonts w:ascii="Times New Roman" w:eastAsia="Times New Roman" w:hAnsi="Times New Roman" w:cs="Times New Roman"/>
                <w:lang w:eastAsia="uk-UA"/>
              </w:rPr>
              <w:t xml:space="preserve">Якщо останній день подання форми звітності припадає на неробочий (вихідний або святковий) день, то </w:t>
            </w:r>
            <w:r w:rsidRPr="003E25B5">
              <w:rPr>
                <w:rFonts w:ascii="Times New Roman" w:eastAsia="Times New Roman" w:hAnsi="Times New Roman" w:cs="Times New Roman"/>
                <w:lang w:eastAsia="uk-UA"/>
              </w:rPr>
              <w:lastRenderedPageBreak/>
              <w:t>останнім днем її подання є наступний за вихідним або святковим робочий день.</w:t>
            </w:r>
          </w:p>
          <w:p w14:paraId="3B3C1603" w14:textId="77777777" w:rsidR="0039639A" w:rsidRPr="003E25B5" w:rsidRDefault="0039639A" w:rsidP="00414444">
            <w:pPr>
              <w:shd w:val="clear" w:color="auto" w:fill="FFFFFF"/>
              <w:ind w:firstLine="170"/>
              <w:jc w:val="both"/>
              <w:rPr>
                <w:rFonts w:ascii="Times New Roman" w:eastAsia="Times New Roman" w:hAnsi="Times New Roman" w:cs="Times New Roman"/>
                <w:b/>
                <w:bCs/>
                <w:strike/>
                <w:lang w:eastAsia="uk-UA"/>
              </w:rPr>
            </w:pPr>
            <w:r w:rsidRPr="003E25B5">
              <w:rPr>
                <w:rFonts w:ascii="Times New Roman" w:eastAsia="Times New Roman" w:hAnsi="Times New Roman" w:cs="Times New Roman"/>
                <w:b/>
                <w:bCs/>
                <w:strike/>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217CB1E4" w14:textId="77777777" w:rsidR="0039639A" w:rsidRPr="003E25B5" w:rsidRDefault="0039639A"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47C13C16" w14:textId="77777777" w:rsidR="0039639A" w:rsidRPr="003E25B5" w:rsidRDefault="0039639A" w:rsidP="00414444">
            <w:pPr>
              <w:ind w:firstLine="170"/>
              <w:jc w:val="both"/>
              <w:rPr>
                <w:rFonts w:ascii="Times New Roman" w:hAnsi="Times New Roman" w:cs="Times New Roman"/>
                <w:bCs/>
                <w:i/>
              </w:rPr>
            </w:pPr>
            <w:r w:rsidRPr="003E25B5">
              <w:rPr>
                <w:rFonts w:ascii="Times New Roman" w:hAnsi="Times New Roman" w:cs="Times New Roman"/>
                <w:bCs/>
                <w:i/>
              </w:rPr>
              <w:t>По-перше, не зрозуміло на яку електронну адресу має направлятися повідомлення про</w:t>
            </w:r>
            <w:r w:rsidRPr="003E25B5">
              <w:rPr>
                <w:rFonts w:ascii="Times New Roman" w:hAnsi="Times New Roman" w:cs="Times New Roman"/>
                <w:b/>
                <w:bCs/>
                <w:i/>
                <w:lang w:eastAsia="uk-UA"/>
              </w:rPr>
              <w:t xml:space="preserve"> </w:t>
            </w:r>
            <w:r w:rsidRPr="003E25B5">
              <w:rPr>
                <w:rFonts w:ascii="Times New Roman" w:hAnsi="Times New Roman" w:cs="Times New Roman"/>
                <w:i/>
                <w:lang w:eastAsia="uk-UA"/>
              </w:rPr>
              <w:t>підтвердження факту надходження форми звітності: на офіційну адресу ліцензіата, чи на електронну адресу виконавця звіту, чи на електронну адресу виконавця звіту, чи на електронну адресу</w:t>
            </w:r>
            <w:r w:rsidRPr="003E25B5">
              <w:rPr>
                <w:rFonts w:ascii="Times New Roman" w:hAnsi="Times New Roman" w:cs="Times New Roman"/>
                <w:b/>
                <w:bCs/>
                <w:i/>
                <w:color w:val="000000"/>
                <w:lang w:eastAsia="uk-UA"/>
              </w:rPr>
              <w:t xml:space="preserve"> </w:t>
            </w:r>
            <w:r w:rsidRPr="003E25B5">
              <w:rPr>
                <w:rFonts w:ascii="Times New Roman" w:hAnsi="Times New Roman" w:cs="Times New Roman"/>
                <w:i/>
                <w:color w:val="000000"/>
                <w:lang w:eastAsia="uk-UA"/>
              </w:rPr>
              <w:t>уповноваженої особи ліцензіата, яка виконує функції адміністратора автоматизованого модуля збору звітності</w:t>
            </w:r>
            <w:r w:rsidRPr="003E25B5">
              <w:rPr>
                <w:rFonts w:ascii="Times New Roman" w:hAnsi="Times New Roman" w:cs="Times New Roman"/>
                <w:i/>
                <w:lang w:eastAsia="uk-UA"/>
              </w:rPr>
              <w:t>.</w:t>
            </w:r>
          </w:p>
          <w:p w14:paraId="5B2B040A" w14:textId="77777777" w:rsidR="0039639A" w:rsidRPr="003E25B5" w:rsidRDefault="0039639A" w:rsidP="00414444">
            <w:pPr>
              <w:ind w:firstLine="170"/>
              <w:jc w:val="both"/>
              <w:rPr>
                <w:rFonts w:ascii="Times New Roman" w:hAnsi="Times New Roman" w:cs="Times New Roman"/>
                <w:i/>
                <w:color w:val="000000"/>
                <w:lang w:eastAsia="uk-UA"/>
              </w:rPr>
            </w:pPr>
            <w:r w:rsidRPr="003E25B5">
              <w:rPr>
                <w:rFonts w:ascii="Times New Roman" w:hAnsi="Times New Roman" w:cs="Times New Roman"/>
                <w:bCs/>
                <w:i/>
              </w:rPr>
              <w:t xml:space="preserve">По-друге, якщо виникне технічний збій електронної пошти або відбудеться зміна електронної адреси, на яку має надсилатися підтвердження </w:t>
            </w:r>
            <w:r w:rsidRPr="003E25B5">
              <w:rPr>
                <w:rFonts w:ascii="Times New Roman" w:hAnsi="Times New Roman" w:cs="Times New Roman"/>
                <w:i/>
                <w:lang w:eastAsia="uk-UA"/>
              </w:rPr>
              <w:t xml:space="preserve">надходження форми звітності, </w:t>
            </w:r>
            <w:r w:rsidRPr="003E25B5">
              <w:rPr>
                <w:rFonts w:ascii="Times New Roman" w:hAnsi="Times New Roman" w:cs="Times New Roman"/>
                <w:bCs/>
                <w:i/>
              </w:rPr>
              <w:t xml:space="preserve">або виникне інша технічна неможливість отримання ліцензіатом такого підтвердження (не з вини ліцензіата), </w:t>
            </w:r>
            <w:r w:rsidRPr="003E25B5">
              <w:rPr>
                <w:rFonts w:ascii="Times New Roman" w:hAnsi="Times New Roman" w:cs="Times New Roman"/>
                <w:i/>
                <w:lang w:eastAsia="uk-UA"/>
              </w:rPr>
              <w:t xml:space="preserve">виходить, що звіт вважатиметься неподаним, хоча він в той же час буде </w:t>
            </w:r>
            <w:proofErr w:type="spellStart"/>
            <w:r w:rsidRPr="003E25B5">
              <w:rPr>
                <w:rFonts w:ascii="Times New Roman" w:hAnsi="Times New Roman" w:cs="Times New Roman"/>
                <w:i/>
                <w:lang w:eastAsia="uk-UA"/>
              </w:rPr>
              <w:t>коректно</w:t>
            </w:r>
            <w:proofErr w:type="spellEnd"/>
            <w:r w:rsidRPr="003E25B5">
              <w:rPr>
                <w:rFonts w:ascii="Times New Roman" w:hAnsi="Times New Roman" w:cs="Times New Roman"/>
                <w:i/>
                <w:lang w:eastAsia="uk-UA"/>
              </w:rPr>
              <w:t xml:space="preserve"> і своєчасно завантажений до</w:t>
            </w:r>
            <w:r w:rsidRPr="003E25B5">
              <w:rPr>
                <w:rFonts w:ascii="Times New Roman" w:hAnsi="Times New Roman" w:cs="Times New Roman"/>
                <w:b/>
                <w:bCs/>
                <w:i/>
                <w:lang w:eastAsia="uk-UA"/>
              </w:rPr>
              <w:t xml:space="preserve"> </w:t>
            </w:r>
            <w:r w:rsidRPr="003E25B5">
              <w:rPr>
                <w:rFonts w:ascii="Times New Roman" w:hAnsi="Times New Roman" w:cs="Times New Roman"/>
                <w:i/>
                <w:color w:val="000000"/>
                <w:lang w:eastAsia="uk-UA"/>
              </w:rPr>
              <w:t xml:space="preserve">автоматизованого модуля збору звітності. </w:t>
            </w:r>
          </w:p>
          <w:p w14:paraId="1C46CAA1" w14:textId="77777777" w:rsidR="0039639A" w:rsidRPr="003E25B5" w:rsidRDefault="0039639A" w:rsidP="00414444">
            <w:pPr>
              <w:ind w:firstLine="170"/>
              <w:jc w:val="both"/>
              <w:rPr>
                <w:rFonts w:ascii="Times New Roman" w:hAnsi="Times New Roman" w:cs="Times New Roman"/>
                <w:i/>
                <w:color w:val="000000"/>
                <w:lang w:eastAsia="uk-UA"/>
              </w:rPr>
            </w:pPr>
            <w:r w:rsidRPr="003E25B5">
              <w:rPr>
                <w:rFonts w:ascii="Times New Roman" w:hAnsi="Times New Roman" w:cs="Times New Roman"/>
                <w:bCs/>
                <w:i/>
              </w:rPr>
              <w:t xml:space="preserve">Такий захід, як підтвердження електронним листом факту отримання Регулятором форми звітності, був доцільний, коли звіти направлялись електронною поштою і ліцензіат не знав чи був звіт доставлений адресату. Однак коли звіт завантажується до </w:t>
            </w:r>
            <w:r w:rsidRPr="003E25B5">
              <w:rPr>
                <w:rFonts w:ascii="Times New Roman" w:hAnsi="Times New Roman" w:cs="Times New Roman"/>
                <w:i/>
                <w:color w:val="000000"/>
                <w:lang w:eastAsia="uk-UA"/>
              </w:rPr>
              <w:t>автоматизованого модуля збору звітності, де буде зазначено чи звіт завантажено і дата завантаження, вимога щодо надсилання додаткового електронного листа, яким буде зазначено тільки те, що звіт завантажено до автоматизованого модуля збору звітності, втрачає будь-який зміст.</w:t>
            </w:r>
          </w:p>
          <w:p w14:paraId="32289E22" w14:textId="49D76F5C" w:rsidR="0039639A" w:rsidRPr="003E25B5" w:rsidRDefault="0039639A" w:rsidP="00414444">
            <w:pPr>
              <w:ind w:firstLine="170"/>
              <w:jc w:val="both"/>
              <w:rPr>
                <w:rFonts w:ascii="Times New Roman" w:eastAsia="Times New Roman" w:hAnsi="Times New Roman" w:cs="Times New Roman"/>
                <w:b/>
                <w:color w:val="000000"/>
              </w:rPr>
            </w:pPr>
            <w:r w:rsidRPr="003E25B5">
              <w:rPr>
                <w:rFonts w:ascii="Times New Roman" w:hAnsi="Times New Roman" w:cs="Times New Roman"/>
                <w:i/>
                <w:color w:val="000000"/>
                <w:lang w:eastAsia="uk-UA"/>
              </w:rPr>
              <w:lastRenderedPageBreak/>
              <w:t>Окрім того, написання таких електронних листів щодо кожного окремого звіту, кожному ліцензіату в країні, накладає значне додаткове навантаження на співробітників НКРЕКП</w:t>
            </w:r>
          </w:p>
        </w:tc>
        <w:tc>
          <w:tcPr>
            <w:tcW w:w="1629" w:type="pct"/>
            <w:vMerge/>
          </w:tcPr>
          <w:p w14:paraId="5B474C20" w14:textId="4EA7FB11" w:rsidR="0039639A" w:rsidRPr="003E25B5" w:rsidRDefault="0039639A" w:rsidP="00414444">
            <w:pPr>
              <w:shd w:val="clear" w:color="auto" w:fill="FFFFFF"/>
              <w:ind w:firstLine="170"/>
              <w:jc w:val="both"/>
              <w:rPr>
                <w:rFonts w:ascii="Times New Roman" w:hAnsi="Times New Roman" w:cs="Times New Roman"/>
                <w:b/>
                <w:lang w:eastAsia="uk-UA"/>
              </w:rPr>
            </w:pPr>
          </w:p>
        </w:tc>
      </w:tr>
      <w:tr w:rsidR="0039639A" w:rsidRPr="003E25B5" w14:paraId="20FA0277" w14:textId="77777777" w:rsidTr="00934398">
        <w:trPr>
          <w:trHeight w:val="1763"/>
        </w:trPr>
        <w:tc>
          <w:tcPr>
            <w:tcW w:w="1522" w:type="pct"/>
            <w:vMerge/>
          </w:tcPr>
          <w:p w14:paraId="09DC592B" w14:textId="2022A18A" w:rsidR="0039639A" w:rsidRPr="003E25B5" w:rsidRDefault="0039639A" w:rsidP="00414444">
            <w:pPr>
              <w:shd w:val="clear" w:color="auto" w:fill="FFFFFF"/>
              <w:ind w:firstLine="170"/>
              <w:jc w:val="both"/>
              <w:rPr>
                <w:rFonts w:ascii="Times New Roman" w:hAnsi="Times New Roman" w:cs="Times New Roman"/>
                <w:lang w:eastAsia="uk-UA"/>
              </w:rPr>
            </w:pPr>
          </w:p>
        </w:tc>
        <w:tc>
          <w:tcPr>
            <w:tcW w:w="1848" w:type="pct"/>
          </w:tcPr>
          <w:p w14:paraId="454E249A" w14:textId="77777777" w:rsidR="0039639A" w:rsidRPr="003E25B5" w:rsidRDefault="0039639A"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0C727A88" w14:textId="3B7FFD36" w:rsidR="0039639A" w:rsidRPr="003E25B5" w:rsidRDefault="0039639A"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lang w:eastAsia="uk-UA"/>
              </w:rPr>
              <w:t xml:space="preserve">.Датою подання форми звітності  вважається день надходження форми звітності до НКРЕКП </w:t>
            </w:r>
            <w:r w:rsidRPr="003E25B5">
              <w:rPr>
                <w:rFonts w:ascii="Times New Roman" w:eastAsia="Times New Roman" w:hAnsi="Times New Roman" w:cs="Times New Roman"/>
                <w:b/>
                <w:bCs/>
                <w:lang w:eastAsia="uk-UA"/>
              </w:rPr>
              <w:t xml:space="preserve">або до адміністратора передачі даних. </w:t>
            </w:r>
            <w:r w:rsidRPr="003E25B5">
              <w:rPr>
                <w:rFonts w:ascii="Times New Roman" w:eastAsia="Times New Roman" w:hAnsi="Times New Roman" w:cs="Times New Roman"/>
                <w:lang w:eastAsia="uk-UA"/>
              </w:rPr>
              <w:t xml:space="preserve">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 </w:t>
            </w:r>
            <w:r w:rsidRPr="003E25B5">
              <w:rPr>
                <w:rFonts w:ascii="Times New Roman" w:eastAsia="Times New Roman" w:hAnsi="Times New Roman" w:cs="Times New Roman"/>
                <w:b/>
                <w:bCs/>
                <w:lang w:eastAsia="uk-UA"/>
              </w:rPr>
              <w:t>Адміністратор передачі даних забезпечує надходження інформації до НКРЕКП не пізніше ніж на наступний робочий день після її отримання.</w:t>
            </w:r>
          </w:p>
          <w:p w14:paraId="21895076" w14:textId="77777777" w:rsidR="0039639A" w:rsidRPr="003E25B5" w:rsidRDefault="0039639A"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65556A5C" w14:textId="31A9339F" w:rsidR="0039639A" w:rsidRPr="003E25B5" w:rsidRDefault="0039639A" w:rsidP="00414444">
            <w:pPr>
              <w:ind w:firstLine="170"/>
              <w:jc w:val="both"/>
              <w:rPr>
                <w:rFonts w:ascii="Times New Roman" w:hAnsi="Times New Roman" w:cs="Times New Roman"/>
                <w:b/>
                <w:lang w:eastAsia="uk-UA"/>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w:t>
            </w:r>
          </w:p>
        </w:tc>
        <w:tc>
          <w:tcPr>
            <w:tcW w:w="1629" w:type="pct"/>
            <w:vMerge/>
          </w:tcPr>
          <w:p w14:paraId="18DE3DEA" w14:textId="1B8A5345" w:rsidR="0039639A" w:rsidRPr="003E25B5" w:rsidRDefault="0039639A" w:rsidP="00414444">
            <w:pPr>
              <w:shd w:val="clear" w:color="auto" w:fill="FFFFFF"/>
              <w:ind w:firstLine="170"/>
              <w:jc w:val="both"/>
              <w:rPr>
                <w:rFonts w:ascii="Times New Roman" w:hAnsi="Times New Roman" w:cs="Times New Roman"/>
                <w:lang w:eastAsia="uk-UA"/>
              </w:rPr>
            </w:pPr>
          </w:p>
        </w:tc>
      </w:tr>
      <w:tr w:rsidR="0039639A" w:rsidRPr="003E25B5" w14:paraId="2FE08511" w14:textId="77777777" w:rsidTr="00934398">
        <w:trPr>
          <w:trHeight w:val="629"/>
        </w:trPr>
        <w:tc>
          <w:tcPr>
            <w:tcW w:w="1522" w:type="pct"/>
            <w:vMerge/>
          </w:tcPr>
          <w:p w14:paraId="73CD0088" w14:textId="77777777" w:rsidR="0039639A" w:rsidRPr="003E25B5" w:rsidRDefault="0039639A" w:rsidP="00414444">
            <w:pPr>
              <w:shd w:val="clear" w:color="auto" w:fill="FFFFFF"/>
              <w:ind w:firstLine="170"/>
              <w:jc w:val="both"/>
              <w:rPr>
                <w:rFonts w:ascii="Times New Roman" w:hAnsi="Times New Roman" w:cs="Times New Roman"/>
                <w:lang w:eastAsia="uk-UA"/>
              </w:rPr>
            </w:pPr>
          </w:p>
        </w:tc>
        <w:tc>
          <w:tcPr>
            <w:tcW w:w="1848" w:type="pct"/>
          </w:tcPr>
          <w:p w14:paraId="34800B27" w14:textId="432E35F3" w:rsidR="0039639A" w:rsidRPr="003E25B5" w:rsidRDefault="0039639A"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5ED8874A" w14:textId="77777777" w:rsidR="0039639A" w:rsidRPr="003E25B5" w:rsidRDefault="0039639A" w:rsidP="00414444">
            <w:pPr>
              <w:ind w:firstLine="170"/>
              <w:jc w:val="both"/>
              <w:rPr>
                <w:rFonts w:ascii="Times New Roman" w:eastAsia="Times New Roman" w:hAnsi="Times New Roman" w:cs="Times New Roman"/>
                <w:b/>
                <w:bCs/>
                <w:lang w:eastAsia="uk-UA"/>
              </w:rPr>
            </w:pPr>
          </w:p>
          <w:p w14:paraId="328E8BAF" w14:textId="77777777" w:rsidR="0039639A" w:rsidRPr="003E25B5" w:rsidRDefault="0039639A"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lang w:eastAsia="uk-UA"/>
              </w:rPr>
              <w:t xml:space="preserve">НКРЕКП </w:t>
            </w:r>
            <w:r w:rsidRPr="003E25B5">
              <w:rPr>
                <w:rFonts w:ascii="Times New Roman" w:eastAsia="Times New Roman" w:hAnsi="Times New Roman" w:cs="Times New Roman"/>
                <w:b/>
                <w:bCs/>
                <w:lang w:eastAsia="uk-UA"/>
              </w:rPr>
              <w:t>або адміністратор передачі даних протягом</w:t>
            </w:r>
            <w:r w:rsidRPr="003E25B5">
              <w:rPr>
                <w:rFonts w:ascii="Times New Roman" w:eastAsia="Times New Roman" w:hAnsi="Times New Roman" w:cs="Times New Roman"/>
                <w:lang w:eastAsia="uk-UA"/>
              </w:rPr>
              <w:t xml:space="preserve">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 </w:t>
            </w:r>
            <w:r w:rsidRPr="003E25B5">
              <w:rPr>
                <w:rFonts w:ascii="Times New Roman" w:eastAsia="Times New Roman" w:hAnsi="Times New Roman" w:cs="Times New Roman"/>
                <w:b/>
                <w:bCs/>
                <w:lang w:eastAsia="uk-UA"/>
              </w:rPr>
              <w:t>або адміністратором передачі даних .</w:t>
            </w:r>
          </w:p>
          <w:p w14:paraId="744F9714" w14:textId="77777777" w:rsidR="0039639A" w:rsidRPr="003E25B5" w:rsidRDefault="0039639A"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1A9A67FB" w14:textId="2C63D719" w:rsidR="0039639A" w:rsidRPr="003E25B5" w:rsidRDefault="0039639A" w:rsidP="00414444">
            <w:pPr>
              <w:shd w:val="clear" w:color="auto" w:fill="FFFFFF"/>
              <w:ind w:firstLine="170"/>
              <w:jc w:val="both"/>
              <w:rPr>
                <w:rFonts w:ascii="Times New Roman" w:hAnsi="Times New Roman" w:cs="Times New Roman"/>
                <w:b/>
                <w:lang w:eastAsia="uk-UA"/>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 xml:space="preserve">щодо заповнення форм звітності новим пунктом, згідно з яким надати право ліцензіатам подавати форми </w:t>
            </w:r>
            <w:r w:rsidRPr="003E25B5">
              <w:rPr>
                <w:rFonts w:ascii="Times New Roman" w:eastAsia="Times New Roman" w:hAnsi="Times New Roman" w:cs="Times New Roman"/>
                <w:i/>
                <w:iCs/>
                <w:lang w:eastAsia="uk-UA"/>
              </w:rPr>
              <w:lastRenderedPageBreak/>
              <w:t>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w:t>
            </w:r>
          </w:p>
        </w:tc>
        <w:tc>
          <w:tcPr>
            <w:tcW w:w="1629" w:type="pct"/>
            <w:vMerge/>
          </w:tcPr>
          <w:p w14:paraId="3093C45A" w14:textId="24A92F99" w:rsidR="0039639A" w:rsidRPr="003E25B5" w:rsidRDefault="0039639A" w:rsidP="00414444">
            <w:pPr>
              <w:shd w:val="clear" w:color="auto" w:fill="FFFFFF"/>
              <w:ind w:firstLine="170"/>
              <w:jc w:val="both"/>
              <w:rPr>
                <w:rFonts w:ascii="Times New Roman" w:hAnsi="Times New Roman" w:cs="Times New Roman"/>
                <w:lang w:eastAsia="uk-UA"/>
              </w:rPr>
            </w:pPr>
          </w:p>
        </w:tc>
      </w:tr>
      <w:tr w:rsidR="0039639A" w:rsidRPr="003E25B5" w14:paraId="3073CD62" w14:textId="77777777" w:rsidTr="00934398">
        <w:trPr>
          <w:trHeight w:val="487"/>
        </w:trPr>
        <w:tc>
          <w:tcPr>
            <w:tcW w:w="1522" w:type="pct"/>
            <w:vMerge/>
          </w:tcPr>
          <w:p w14:paraId="24B6088C" w14:textId="77777777" w:rsidR="0039639A" w:rsidRPr="003E25B5" w:rsidRDefault="0039639A" w:rsidP="00414444">
            <w:pPr>
              <w:shd w:val="clear" w:color="auto" w:fill="FFFFFF"/>
              <w:ind w:firstLine="170"/>
              <w:jc w:val="both"/>
              <w:rPr>
                <w:rFonts w:ascii="Times New Roman" w:hAnsi="Times New Roman" w:cs="Times New Roman"/>
                <w:lang w:eastAsia="uk-UA"/>
              </w:rPr>
            </w:pPr>
          </w:p>
        </w:tc>
        <w:tc>
          <w:tcPr>
            <w:tcW w:w="1848" w:type="pct"/>
          </w:tcPr>
          <w:p w14:paraId="02502431" w14:textId="69A177AD" w:rsidR="0039639A" w:rsidRPr="003E25B5" w:rsidRDefault="0039639A" w:rsidP="00414444">
            <w:pPr>
              <w:shd w:val="clear" w:color="auto" w:fill="FFFFFF"/>
              <w:ind w:firstLine="170"/>
              <w:jc w:val="both"/>
              <w:rPr>
                <w:rFonts w:ascii="Times New Roman" w:hAnsi="Times New Roman" w:cs="Times New Roman"/>
                <w:b/>
              </w:rPr>
            </w:pPr>
            <w:r w:rsidRPr="003E25B5">
              <w:rPr>
                <w:rFonts w:ascii="Times New Roman" w:hAnsi="Times New Roman" w:cs="Times New Roman"/>
                <w:b/>
              </w:rPr>
              <w:t>ПрАТ «</w:t>
            </w:r>
            <w:proofErr w:type="spellStart"/>
            <w:r w:rsidRPr="003E25B5">
              <w:rPr>
                <w:rFonts w:ascii="Times New Roman" w:hAnsi="Times New Roman" w:cs="Times New Roman"/>
                <w:b/>
              </w:rPr>
              <w:t>Укргідроенерго</w:t>
            </w:r>
            <w:proofErr w:type="spellEnd"/>
            <w:r w:rsidRPr="003E25B5">
              <w:rPr>
                <w:rFonts w:ascii="Times New Roman" w:hAnsi="Times New Roman" w:cs="Times New Roman"/>
                <w:b/>
              </w:rPr>
              <w:t>»</w:t>
            </w:r>
          </w:p>
          <w:p w14:paraId="727906C7" w14:textId="77777777" w:rsidR="0039639A" w:rsidRPr="003E25B5" w:rsidRDefault="0039639A" w:rsidP="00414444">
            <w:pPr>
              <w:shd w:val="clear" w:color="auto" w:fill="FFFFFF"/>
              <w:ind w:firstLine="170"/>
              <w:jc w:val="both"/>
              <w:rPr>
                <w:rFonts w:ascii="Times New Roman" w:hAnsi="Times New Roman" w:cs="Times New Roman"/>
                <w:lang w:eastAsia="uk-UA"/>
              </w:rPr>
            </w:pPr>
          </w:p>
          <w:p w14:paraId="6E810DDD" w14:textId="77777777" w:rsidR="0039639A" w:rsidRPr="003E25B5" w:rsidRDefault="0039639A"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w:t>
            </w:r>
            <w:r w:rsidRPr="003E25B5">
              <w:rPr>
                <w:rFonts w:ascii="Times New Roman" w:hAnsi="Times New Roman" w:cs="Times New Roman"/>
                <w:b/>
                <w:strike/>
                <w:lang w:eastAsia="uk-UA"/>
              </w:rPr>
              <w:t xml:space="preserve"> вважається, що форма звітності не одержана НКРЕКП</w:t>
            </w:r>
            <w:r w:rsidRPr="003E25B5">
              <w:rPr>
                <w:rFonts w:ascii="Times New Roman" w:hAnsi="Times New Roman" w:cs="Times New Roman"/>
                <w:b/>
                <w:lang w:eastAsia="uk-UA"/>
              </w:rPr>
              <w:t xml:space="preserve"> фактом надходження форми звітності до НКРЕКП є відображення такої форми звітності в категорії «Отримані звіти» автоматизованого модуля збору звітності із зазначенням дати отримання відповідної форми звітності.</w:t>
            </w:r>
          </w:p>
          <w:p w14:paraId="36DA30E4" w14:textId="77777777" w:rsidR="0039639A" w:rsidRPr="003E25B5" w:rsidRDefault="0039639A"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7672B7FA" w14:textId="0F4651CA" w:rsidR="0039639A" w:rsidRPr="003E25B5" w:rsidRDefault="0039639A" w:rsidP="00414444">
            <w:pPr>
              <w:shd w:val="clear" w:color="auto" w:fill="FFFFFF"/>
              <w:ind w:firstLine="170"/>
              <w:jc w:val="both"/>
              <w:rPr>
                <w:rFonts w:ascii="Times New Roman" w:eastAsia="Times New Roman" w:hAnsi="Times New Roman" w:cs="Times New Roman"/>
                <w:b/>
                <w:bCs/>
                <w:lang w:eastAsia="uk-UA"/>
              </w:rPr>
            </w:pPr>
            <w:r w:rsidRPr="003E25B5">
              <w:rPr>
                <w:rFonts w:ascii="Times New Roman" w:hAnsi="Times New Roman" w:cs="Times New Roman"/>
                <w:i/>
                <w:lang w:eastAsia="uk-UA"/>
              </w:rPr>
              <w:t>Уточнення з метою усунення правової невизначеності, пов’язаної зі строками набрання чинності запропонованих Змін та початком надання ліцензіатами форм звітності до НКРЕКП через автоматизований модуль збору звітності відповідно до Плану-графіку, а також для забезпечення чіткого і зрозумілого формулювання відповідних норм.</w:t>
            </w:r>
          </w:p>
        </w:tc>
        <w:tc>
          <w:tcPr>
            <w:tcW w:w="1629" w:type="pct"/>
            <w:vMerge/>
          </w:tcPr>
          <w:p w14:paraId="2A08D8D9" w14:textId="0993B689" w:rsidR="0039639A" w:rsidRPr="003E25B5" w:rsidRDefault="0039639A" w:rsidP="00414444">
            <w:pPr>
              <w:shd w:val="clear" w:color="auto" w:fill="FFFFFF"/>
              <w:ind w:firstLine="170"/>
              <w:jc w:val="both"/>
              <w:rPr>
                <w:rFonts w:ascii="Times New Roman" w:hAnsi="Times New Roman" w:cs="Times New Roman"/>
                <w:lang w:eastAsia="uk-UA"/>
              </w:rPr>
            </w:pPr>
          </w:p>
        </w:tc>
      </w:tr>
      <w:tr w:rsidR="0039639A" w:rsidRPr="003E25B5" w14:paraId="312CA794" w14:textId="77777777" w:rsidTr="00934398">
        <w:trPr>
          <w:trHeight w:val="913"/>
        </w:trPr>
        <w:tc>
          <w:tcPr>
            <w:tcW w:w="1522" w:type="pct"/>
            <w:vMerge/>
          </w:tcPr>
          <w:p w14:paraId="4FB70D6F" w14:textId="77777777" w:rsidR="0039639A" w:rsidRPr="003E25B5" w:rsidRDefault="0039639A" w:rsidP="00414444">
            <w:pPr>
              <w:shd w:val="clear" w:color="auto" w:fill="FFFFFF"/>
              <w:ind w:firstLine="170"/>
              <w:jc w:val="both"/>
              <w:rPr>
                <w:rFonts w:ascii="Times New Roman" w:hAnsi="Times New Roman" w:cs="Times New Roman"/>
                <w:lang w:eastAsia="uk-UA"/>
              </w:rPr>
            </w:pPr>
          </w:p>
        </w:tc>
        <w:tc>
          <w:tcPr>
            <w:tcW w:w="1848" w:type="pct"/>
          </w:tcPr>
          <w:p w14:paraId="116277E6" w14:textId="0D09ACEC" w:rsidR="0039639A" w:rsidRPr="003E25B5" w:rsidRDefault="0039639A" w:rsidP="00414444">
            <w:pPr>
              <w:ind w:firstLine="170"/>
              <w:jc w:val="both"/>
              <w:rPr>
                <w:rFonts w:ascii="Times New Roman" w:hAnsi="Times New Roman" w:cs="Times New Roman"/>
                <w:b/>
              </w:rPr>
            </w:pPr>
            <w:r w:rsidRPr="003E25B5">
              <w:rPr>
                <w:rFonts w:ascii="Times New Roman" w:hAnsi="Times New Roman" w:cs="Times New Roman"/>
                <w:b/>
              </w:rPr>
              <w:t>АТ «ДТЕК ДНІПРОВСЬКІ ЕЛЕКТРОМЕРЕЖІ»</w:t>
            </w:r>
          </w:p>
          <w:p w14:paraId="473BA470" w14:textId="77777777" w:rsidR="0039639A" w:rsidRPr="003E25B5" w:rsidRDefault="0039639A" w:rsidP="00414444">
            <w:pPr>
              <w:ind w:firstLine="170"/>
              <w:jc w:val="both"/>
              <w:rPr>
                <w:rFonts w:ascii="Times New Roman" w:hAnsi="Times New Roman" w:cs="Times New Roman"/>
                <w:b/>
              </w:rPr>
            </w:pPr>
          </w:p>
          <w:p w14:paraId="33AB60B3" w14:textId="77777777" w:rsidR="0039639A" w:rsidRPr="003E25B5" w:rsidRDefault="0039639A" w:rsidP="00414444">
            <w:pPr>
              <w:shd w:val="clear" w:color="auto" w:fill="FFFFFF"/>
              <w:ind w:firstLine="170"/>
              <w:jc w:val="both"/>
              <w:rPr>
                <w:rFonts w:ascii="Times New Roman" w:hAnsi="Times New Roman" w:cs="Times New Roman"/>
                <w:color w:val="0070C0"/>
                <w:lang w:eastAsia="uk-UA"/>
              </w:rPr>
            </w:pPr>
            <w:r w:rsidRPr="003E25B5">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одержання форми звітності</w:t>
            </w:r>
            <w:r w:rsidRPr="003E25B5">
              <w:rPr>
                <w:rFonts w:ascii="Times New Roman" w:hAnsi="Times New Roman" w:cs="Times New Roman"/>
                <w:color w:val="0070C0"/>
                <w:lang w:eastAsia="uk-UA"/>
              </w:rPr>
              <w:t xml:space="preserve"> </w:t>
            </w:r>
            <w:r w:rsidRPr="003E25B5">
              <w:rPr>
                <w:rFonts w:ascii="Times New Roman" w:hAnsi="Times New Roman" w:cs="Times New Roman"/>
                <w:b/>
                <w:bCs/>
                <w:lang w:eastAsia="uk-UA"/>
              </w:rPr>
              <w:t xml:space="preserve">із зазначенням назви форми звітності. </w:t>
            </w:r>
            <w:r w:rsidRPr="003E25B5">
              <w:rPr>
                <w:rFonts w:ascii="Times New Roman" w:hAnsi="Times New Roman" w:cs="Times New Roman"/>
                <w:lang w:eastAsia="uk-UA"/>
              </w:rPr>
              <w:t>У разі ненадходження до ліцензіата такого підтвердження вважається, що форма звітності не одержана НКРЕКП.</w:t>
            </w:r>
          </w:p>
          <w:p w14:paraId="1015BA49" w14:textId="77777777" w:rsidR="0039639A" w:rsidRPr="003E25B5" w:rsidRDefault="0039639A"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3C8B4101" w14:textId="3E2F43DF" w:rsidR="0039639A" w:rsidRPr="003E25B5" w:rsidRDefault="0039639A" w:rsidP="00414444">
            <w:pPr>
              <w:shd w:val="clear" w:color="auto" w:fill="FFFFFF"/>
              <w:ind w:firstLine="170"/>
              <w:jc w:val="both"/>
              <w:rPr>
                <w:rFonts w:ascii="Times New Roman" w:hAnsi="Times New Roman" w:cs="Times New Roman"/>
                <w:b/>
              </w:rPr>
            </w:pPr>
            <w:r w:rsidRPr="003E25B5">
              <w:rPr>
                <w:rFonts w:ascii="Times New Roman" w:hAnsi="Times New Roman" w:cs="Times New Roman"/>
                <w:i/>
                <w:lang w:eastAsia="uk-UA"/>
              </w:rPr>
              <w:lastRenderedPageBreak/>
              <w:t>Автоматизований модуль збору звітності передбачає підтвердження факту надходження форми звітності у стандартному вигляді без зазначення назви прийнятої форми звітності. Тобто у разі перевірки неможливо буде довести факт подання звітності.</w:t>
            </w:r>
          </w:p>
        </w:tc>
        <w:tc>
          <w:tcPr>
            <w:tcW w:w="1629" w:type="pct"/>
            <w:vMerge/>
          </w:tcPr>
          <w:p w14:paraId="4549897F" w14:textId="02CE50DB" w:rsidR="0039639A" w:rsidRPr="003E25B5" w:rsidRDefault="0039639A" w:rsidP="00414444">
            <w:pPr>
              <w:shd w:val="clear" w:color="auto" w:fill="FFFFFF"/>
              <w:ind w:firstLine="170"/>
              <w:jc w:val="both"/>
              <w:rPr>
                <w:rFonts w:ascii="Times New Roman" w:hAnsi="Times New Roman" w:cs="Times New Roman"/>
                <w:i/>
                <w:lang w:eastAsia="uk-UA"/>
              </w:rPr>
            </w:pPr>
          </w:p>
        </w:tc>
      </w:tr>
      <w:tr w:rsidR="0039639A" w:rsidRPr="003E25B5" w14:paraId="2E37710B" w14:textId="77777777" w:rsidTr="00934398">
        <w:trPr>
          <w:trHeight w:val="2613"/>
        </w:trPr>
        <w:tc>
          <w:tcPr>
            <w:tcW w:w="1522" w:type="pct"/>
          </w:tcPr>
          <w:p w14:paraId="5774C04A" w14:textId="286275BE" w:rsidR="0039639A" w:rsidRPr="003E25B5" w:rsidRDefault="0039639A"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Положення відсутнє</w:t>
            </w:r>
          </w:p>
        </w:tc>
        <w:tc>
          <w:tcPr>
            <w:tcW w:w="1848" w:type="pct"/>
          </w:tcPr>
          <w:p w14:paraId="65CAF261" w14:textId="77777777" w:rsidR="0039639A" w:rsidRPr="003E25B5" w:rsidRDefault="0039639A" w:rsidP="00414444">
            <w:pPr>
              <w:ind w:firstLine="170"/>
              <w:jc w:val="both"/>
              <w:rPr>
                <w:rFonts w:ascii="Times New Roman" w:hAnsi="Times New Roman" w:cs="Times New Roman"/>
                <w:b/>
              </w:rPr>
            </w:pPr>
            <w:r w:rsidRPr="003E25B5">
              <w:rPr>
                <w:rFonts w:ascii="Times New Roman" w:hAnsi="Times New Roman" w:cs="Times New Roman"/>
                <w:b/>
              </w:rPr>
              <w:t>АТ «ДТЕК ДНІПРОВСЬКІ ЕЛЕКТРОМЕРЕЖІ»</w:t>
            </w:r>
          </w:p>
          <w:p w14:paraId="35C16355" w14:textId="77777777" w:rsidR="0039639A" w:rsidRPr="003E25B5" w:rsidRDefault="0039639A" w:rsidP="00414444">
            <w:pPr>
              <w:ind w:firstLine="170"/>
              <w:jc w:val="both"/>
              <w:rPr>
                <w:rFonts w:ascii="Times New Roman" w:hAnsi="Times New Roman" w:cs="Times New Roman"/>
                <w:b/>
              </w:rPr>
            </w:pPr>
          </w:p>
          <w:p w14:paraId="161EAF1B" w14:textId="77777777" w:rsidR="0039639A" w:rsidRPr="003E25B5" w:rsidRDefault="0039639A"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b/>
                <w:bCs/>
                <w:lang w:eastAsia="uk-UA"/>
              </w:rPr>
              <w:t>У разі відхилення/неприйняття форми звітності автоматизованим модулем збору звітності НКРЕКП надає ліцензіату електронний лист із зазначенням причини відхилення.»</w:t>
            </w:r>
          </w:p>
          <w:p w14:paraId="32306937" w14:textId="77777777" w:rsidR="0039639A" w:rsidRPr="003E25B5" w:rsidRDefault="0039639A"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3501BFDC" w14:textId="6A892D4F" w:rsidR="0039639A" w:rsidRPr="003E25B5" w:rsidRDefault="0039639A" w:rsidP="00414444">
            <w:pPr>
              <w:shd w:val="clear" w:color="auto" w:fill="FFFFFF"/>
              <w:ind w:firstLine="170"/>
              <w:jc w:val="both"/>
              <w:rPr>
                <w:rFonts w:ascii="Times New Roman" w:eastAsia="Times New Roman" w:hAnsi="Times New Roman" w:cs="Times New Roman"/>
                <w:b/>
                <w:bCs/>
                <w:lang w:eastAsia="uk-UA"/>
              </w:rPr>
            </w:pPr>
            <w:r w:rsidRPr="003E25B5">
              <w:rPr>
                <w:rFonts w:ascii="Times New Roman" w:hAnsi="Times New Roman" w:cs="Times New Roman"/>
                <w:i/>
                <w:lang w:eastAsia="uk-UA"/>
              </w:rPr>
              <w:t>Наразі в Інструкціях передбачено варіант неотримання форми з  технічних причин (збій роботи системи). Пропонуємо передбачити також варіант інформування ліцензіата у разі відхилення/неприйняття форми звітності НКРЕКП. Ліцензіат, таким чином, матиме можливість отримати відомості щодо причин неприйняття форми та здійснити повторну подачу звітності з усуненням причин її неприйняття.</w:t>
            </w:r>
          </w:p>
        </w:tc>
        <w:tc>
          <w:tcPr>
            <w:tcW w:w="1629" w:type="pct"/>
            <w:vMerge/>
          </w:tcPr>
          <w:p w14:paraId="1F2A20C2" w14:textId="758D73FF" w:rsidR="0039639A" w:rsidRPr="003E25B5" w:rsidRDefault="0039639A" w:rsidP="00414444">
            <w:pPr>
              <w:shd w:val="clear" w:color="auto" w:fill="FFFFFF"/>
              <w:ind w:firstLine="170"/>
              <w:jc w:val="both"/>
              <w:rPr>
                <w:rFonts w:ascii="Times New Roman" w:hAnsi="Times New Roman" w:cs="Times New Roman"/>
                <w:b/>
                <w:lang w:eastAsia="uk-UA"/>
              </w:rPr>
            </w:pPr>
          </w:p>
        </w:tc>
      </w:tr>
      <w:tr w:rsidR="0039639A" w:rsidRPr="003E25B5" w14:paraId="1D16CACE" w14:textId="77777777" w:rsidTr="00934398">
        <w:trPr>
          <w:trHeight w:val="1054"/>
        </w:trPr>
        <w:tc>
          <w:tcPr>
            <w:tcW w:w="1522" w:type="pct"/>
          </w:tcPr>
          <w:p w14:paraId="3754CD76" w14:textId="68D8077E" w:rsidR="0039639A" w:rsidRPr="003E25B5" w:rsidRDefault="0039639A"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у форматі, що підтримується Центральним засвідчувальним органом</w:t>
            </w:r>
            <w:r w:rsidRPr="003E25B5">
              <w:rPr>
                <w:rFonts w:ascii="Times New Roman" w:hAnsi="Times New Roman" w:cs="Times New Roman"/>
                <w:lang w:eastAsia="uk-UA"/>
              </w:rPr>
              <w:t>.</w:t>
            </w:r>
          </w:p>
        </w:tc>
        <w:tc>
          <w:tcPr>
            <w:tcW w:w="1848" w:type="pct"/>
          </w:tcPr>
          <w:p w14:paraId="4D42E5A7" w14:textId="33CAFDD2" w:rsidR="0039639A" w:rsidRPr="003E25B5" w:rsidRDefault="0039639A"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0D783643" w14:textId="77777777" w:rsidR="0039639A" w:rsidRPr="003E25B5" w:rsidRDefault="0039639A" w:rsidP="00414444">
            <w:pPr>
              <w:ind w:firstLine="170"/>
              <w:jc w:val="both"/>
              <w:rPr>
                <w:rFonts w:ascii="Times New Roman" w:eastAsia="Times New Roman" w:hAnsi="Times New Roman" w:cs="Times New Roman"/>
                <w:b/>
                <w:bCs/>
                <w:lang w:eastAsia="uk-UA"/>
              </w:rPr>
            </w:pPr>
          </w:p>
          <w:p w14:paraId="4F5AE2AC" w14:textId="77777777" w:rsidR="0039639A" w:rsidRPr="003E25B5" w:rsidRDefault="0039639A" w:rsidP="00414444">
            <w:pPr>
              <w:ind w:firstLine="170"/>
              <w:jc w:val="both"/>
              <w:rPr>
                <w:rFonts w:ascii="Times New Roman" w:eastAsia="Times New Roman" w:hAnsi="Times New Roman" w:cs="Times New Roman"/>
                <w:b/>
                <w:lang w:eastAsia="uk-UA"/>
              </w:rPr>
            </w:pPr>
            <w:r w:rsidRPr="003E25B5">
              <w:rPr>
                <w:rFonts w:ascii="Times New Roman" w:eastAsia="Times New Roman" w:hAnsi="Times New Roman" w:cs="Times New Roman"/>
                <w:lang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w:t>
            </w:r>
            <w:r w:rsidRPr="003E25B5">
              <w:rPr>
                <w:rFonts w:ascii="Times New Roman" w:eastAsia="Times New Roman" w:hAnsi="Times New Roman" w:cs="Times New Roman"/>
                <w:b/>
                <w:bCs/>
                <w:lang w:eastAsia="uk-UA"/>
              </w:rPr>
              <w:t>повинен при поданні відповідної форми зазначити яка інформація має обмежений доступ.</w:t>
            </w:r>
            <w:r w:rsidRPr="003E25B5">
              <w:rPr>
                <w:rFonts w:ascii="Times New Roman" w:eastAsia="Times New Roman" w:hAnsi="Times New Roman" w:cs="Times New Roman"/>
                <w:lang w:eastAsia="uk-UA"/>
              </w:rPr>
              <w:t xml:space="preserve"> </w:t>
            </w:r>
            <w:r w:rsidRPr="003E25B5">
              <w:rPr>
                <w:rFonts w:ascii="Times New Roman" w:eastAsia="Times New Roman" w:hAnsi="Times New Roman" w:cs="Times New Roman"/>
                <w:b/>
                <w:strike/>
                <w:lang w:eastAsia="uk-UA"/>
              </w:rPr>
              <w:t xml:space="preserve">визначає перелік такої інформації, умови та порядок її поширення НКРЕКП та подає його супровідним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w:t>
            </w:r>
            <w:r w:rsidRPr="003E25B5">
              <w:rPr>
                <w:rFonts w:ascii="Times New Roman" w:eastAsia="Times New Roman" w:hAnsi="Times New Roman" w:cs="Times New Roman"/>
                <w:b/>
                <w:strike/>
                <w:lang w:eastAsia="uk-UA"/>
              </w:rPr>
              <w:lastRenderedPageBreak/>
              <w:t>довірчі послуги» у форматі, що підтримується Центральним засвідчувальним органом</w:t>
            </w:r>
            <w:r w:rsidRPr="003E25B5">
              <w:rPr>
                <w:rFonts w:ascii="Times New Roman" w:eastAsia="Times New Roman" w:hAnsi="Times New Roman" w:cs="Times New Roman"/>
                <w:b/>
                <w:lang w:eastAsia="uk-UA"/>
              </w:rPr>
              <w:t>.</w:t>
            </w:r>
          </w:p>
          <w:p w14:paraId="7FBD46CB" w14:textId="77777777" w:rsidR="0039639A" w:rsidRPr="003E25B5" w:rsidRDefault="0039639A"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4B5B0334" w14:textId="1B51D7DA" w:rsidR="0039639A" w:rsidRPr="003E25B5" w:rsidRDefault="0039639A" w:rsidP="00414444">
            <w:pPr>
              <w:tabs>
                <w:tab w:val="left" w:pos="1650"/>
              </w:tabs>
              <w:ind w:firstLine="170"/>
              <w:jc w:val="both"/>
              <w:rPr>
                <w:rFonts w:ascii="Times New Roman" w:eastAsia="Times New Roman" w:hAnsi="Times New Roman" w:cs="Times New Roman"/>
                <w:b/>
                <w:color w:val="000000"/>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w:t>
            </w:r>
          </w:p>
        </w:tc>
        <w:tc>
          <w:tcPr>
            <w:tcW w:w="1629" w:type="pct"/>
            <w:vMerge/>
          </w:tcPr>
          <w:p w14:paraId="7D96CBD6" w14:textId="4EFDB173" w:rsidR="0039639A" w:rsidRPr="003E25B5" w:rsidRDefault="0039639A" w:rsidP="00414444">
            <w:pPr>
              <w:shd w:val="clear" w:color="auto" w:fill="FFFFFF"/>
              <w:ind w:firstLine="170"/>
              <w:jc w:val="both"/>
              <w:rPr>
                <w:rFonts w:ascii="Times New Roman" w:hAnsi="Times New Roman" w:cs="Times New Roman"/>
                <w:lang w:eastAsia="uk-UA"/>
              </w:rPr>
            </w:pPr>
          </w:p>
        </w:tc>
      </w:tr>
      <w:tr w:rsidR="0039639A" w:rsidRPr="003E25B5" w14:paraId="3C2A8234" w14:textId="77777777" w:rsidTr="00934398">
        <w:trPr>
          <w:trHeight w:val="1054"/>
        </w:trPr>
        <w:tc>
          <w:tcPr>
            <w:tcW w:w="1522" w:type="pct"/>
          </w:tcPr>
          <w:p w14:paraId="73DBA6C5" w14:textId="06EE220F" w:rsidR="0039639A" w:rsidRPr="003E25B5" w:rsidRDefault="0039639A"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tc>
        <w:tc>
          <w:tcPr>
            <w:tcW w:w="1848" w:type="pct"/>
          </w:tcPr>
          <w:p w14:paraId="3156E50A" w14:textId="57C65B11" w:rsidR="0039639A" w:rsidRPr="003E25B5" w:rsidRDefault="0039639A"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6FA073E3" w14:textId="77777777" w:rsidR="0039639A" w:rsidRPr="003E25B5" w:rsidRDefault="0039639A" w:rsidP="00414444">
            <w:pPr>
              <w:ind w:firstLine="170"/>
              <w:jc w:val="both"/>
              <w:rPr>
                <w:rFonts w:ascii="Times New Roman" w:eastAsia="Times New Roman" w:hAnsi="Times New Roman" w:cs="Times New Roman"/>
                <w:b/>
                <w:bCs/>
                <w:lang w:eastAsia="uk-UA"/>
              </w:rPr>
            </w:pPr>
          </w:p>
          <w:p w14:paraId="25B6850C" w14:textId="77777777" w:rsidR="0039639A" w:rsidRPr="003E25B5" w:rsidRDefault="0039639A" w:rsidP="00414444">
            <w:pPr>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 xml:space="preserve">У разі необхідності коригування даних, зазначених у поданій формі звітності, ліцензіат зобов'язаний терміново відкоригувати її </w:t>
            </w:r>
            <w:r w:rsidRPr="003E25B5">
              <w:rPr>
                <w:rFonts w:ascii="Times New Roman" w:eastAsia="Times New Roman" w:hAnsi="Times New Roman" w:cs="Times New Roman"/>
                <w:b/>
                <w:strike/>
                <w:lang w:eastAsia="uk-UA"/>
              </w:rPr>
              <w:t>та направити до НКРЕКП</w:t>
            </w:r>
            <w:r w:rsidRPr="003E25B5">
              <w:rPr>
                <w:rFonts w:ascii="Times New Roman" w:eastAsia="Times New Roman" w:hAnsi="Times New Roman" w:cs="Times New Roman"/>
                <w:lang w:eastAsia="uk-UA"/>
              </w:rPr>
              <w:t>.</w:t>
            </w:r>
          </w:p>
          <w:p w14:paraId="0207A84C" w14:textId="77777777" w:rsidR="0039639A" w:rsidRPr="003E25B5" w:rsidRDefault="0039639A"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4C99BD37" w14:textId="7AD02C1F" w:rsidR="0039639A" w:rsidRPr="003E25B5" w:rsidRDefault="0039639A" w:rsidP="00414444">
            <w:pPr>
              <w:tabs>
                <w:tab w:val="left" w:pos="1650"/>
              </w:tabs>
              <w:ind w:firstLine="170"/>
              <w:jc w:val="both"/>
              <w:rPr>
                <w:rFonts w:ascii="Times New Roman" w:eastAsia="Times New Roman" w:hAnsi="Times New Roman" w:cs="Times New Roman"/>
                <w:b/>
                <w:color w:val="000000"/>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w:t>
            </w:r>
          </w:p>
        </w:tc>
        <w:tc>
          <w:tcPr>
            <w:tcW w:w="1629" w:type="pct"/>
            <w:vMerge/>
          </w:tcPr>
          <w:p w14:paraId="40FCC551" w14:textId="0A99F2A1" w:rsidR="0039639A" w:rsidRPr="003E25B5" w:rsidRDefault="0039639A" w:rsidP="00414444">
            <w:pPr>
              <w:shd w:val="clear" w:color="auto" w:fill="FFFFFF"/>
              <w:ind w:firstLine="170"/>
              <w:jc w:val="both"/>
              <w:rPr>
                <w:rFonts w:ascii="Times New Roman" w:hAnsi="Times New Roman" w:cs="Times New Roman"/>
                <w:i/>
                <w:lang w:eastAsia="uk-UA"/>
              </w:rPr>
            </w:pPr>
          </w:p>
        </w:tc>
      </w:tr>
      <w:tr w:rsidR="0039639A" w:rsidRPr="003E25B5" w14:paraId="0FE8A5FC" w14:textId="77777777" w:rsidTr="00934398">
        <w:trPr>
          <w:trHeight w:val="3818"/>
        </w:trPr>
        <w:tc>
          <w:tcPr>
            <w:tcW w:w="1522" w:type="pct"/>
            <w:vMerge w:val="restart"/>
          </w:tcPr>
          <w:p w14:paraId="364D2E84" w14:textId="2B9C1B99" w:rsidR="0039639A" w:rsidRPr="003E25B5" w:rsidRDefault="0039639A"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lastRenderedPageBreak/>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w:t>
            </w:r>
            <w:r w:rsidRPr="003E25B5">
              <w:rPr>
                <w:rFonts w:ascii="Times New Roman" w:hAnsi="Times New Roman" w:cs="Times New Roman"/>
                <w:lang w:eastAsia="uk-UA"/>
              </w:rPr>
              <w:t>згідно з формою, що була чинною на момент подання першої версії форми звітності.</w:t>
            </w:r>
          </w:p>
        </w:tc>
        <w:tc>
          <w:tcPr>
            <w:tcW w:w="1848" w:type="pct"/>
          </w:tcPr>
          <w:p w14:paraId="61C1DA17" w14:textId="798ACE10" w:rsidR="0039639A" w:rsidRPr="003E25B5" w:rsidRDefault="0039639A" w:rsidP="00414444">
            <w:pPr>
              <w:tabs>
                <w:tab w:val="left" w:pos="1650"/>
              </w:tabs>
              <w:ind w:firstLine="170"/>
              <w:jc w:val="both"/>
              <w:rPr>
                <w:rFonts w:ascii="Times New Roman" w:eastAsia="Times New Roman" w:hAnsi="Times New Roman" w:cs="Times New Roman"/>
                <w:b/>
                <w:color w:val="000000"/>
              </w:rPr>
            </w:pPr>
            <w:r w:rsidRPr="003E25B5">
              <w:rPr>
                <w:rFonts w:ascii="Times New Roman" w:eastAsia="Times New Roman" w:hAnsi="Times New Roman" w:cs="Times New Roman"/>
                <w:b/>
                <w:color w:val="000000"/>
              </w:rPr>
              <w:t>ДП «Гарантований покупець»</w:t>
            </w:r>
          </w:p>
          <w:p w14:paraId="5D102CBA" w14:textId="77777777" w:rsidR="0039639A" w:rsidRPr="003E25B5" w:rsidRDefault="0039639A" w:rsidP="00414444">
            <w:pPr>
              <w:tabs>
                <w:tab w:val="left" w:pos="1650"/>
              </w:tabs>
              <w:ind w:firstLine="170"/>
              <w:jc w:val="both"/>
              <w:rPr>
                <w:rFonts w:ascii="Times New Roman" w:hAnsi="Times New Roman" w:cs="Times New Roman"/>
              </w:rPr>
            </w:pPr>
          </w:p>
          <w:p w14:paraId="763745FF" w14:textId="77777777" w:rsidR="0039639A" w:rsidRPr="003E25B5" w:rsidRDefault="0039639A" w:rsidP="00414444">
            <w:pPr>
              <w:ind w:firstLine="170"/>
              <w:jc w:val="both"/>
              <w:rPr>
                <w:rFonts w:ascii="Times New Roman" w:hAnsi="Times New Roman" w:cs="Times New Roman"/>
              </w:rPr>
            </w:pPr>
            <w:r w:rsidRPr="003E25B5">
              <w:rPr>
                <w:rFonts w:ascii="Times New Roman" w:hAnsi="Times New Roman" w:cs="Times New Roman"/>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rPr>
              <w:t>xlsx</w:t>
            </w:r>
            <w:proofErr w:type="spellEnd"/>
            <w:r w:rsidRPr="003E25B5">
              <w:rPr>
                <w:rFonts w:ascii="Times New Roman" w:hAnsi="Times New Roman" w:cs="Times New Roman"/>
              </w:rPr>
              <w:t xml:space="preserve">») через автоматизований модуль збору звітності </w:t>
            </w:r>
            <w:r w:rsidRPr="003E25B5">
              <w:rPr>
                <w:rFonts w:ascii="Times New Roman" w:hAnsi="Times New Roman" w:cs="Times New Roman"/>
                <w:b/>
              </w:rPr>
              <w:t>за посиланням</w:t>
            </w:r>
            <w:r w:rsidRPr="003E25B5">
              <w:rPr>
                <w:rFonts w:ascii="Times New Roman" w:hAnsi="Times New Roman" w:cs="Times New Roman"/>
              </w:rPr>
              <w:t xml:space="preserve"> </w:t>
            </w:r>
            <w:hyperlink r:id="rId12" w:history="1">
              <w:r w:rsidRPr="003E25B5">
                <w:rPr>
                  <w:rStyle w:val="aa"/>
                  <w:rFonts w:ascii="Times New Roman" w:hAnsi="Times New Roman" w:cs="Times New Roman"/>
                  <w:b/>
                </w:rPr>
                <w:t>https://rpt.nerc.gov.ua</w:t>
              </w:r>
            </w:hyperlink>
            <w:r w:rsidRPr="003E25B5">
              <w:rPr>
                <w:rFonts w:ascii="Times New Roman" w:hAnsi="Times New Roman" w:cs="Times New Roman"/>
                <w:b/>
              </w:rPr>
              <w:t xml:space="preserve"> або, у разі неможливості подання через автоматизований модуль збору звітності, на адресу: </w:t>
            </w:r>
            <w:hyperlink r:id="rId13" w:history="1">
              <w:r w:rsidRPr="003E25B5">
                <w:rPr>
                  <w:rStyle w:val="aa"/>
                  <w:rFonts w:ascii="Times New Roman" w:hAnsi="Times New Roman" w:cs="Times New Roman"/>
                  <w:b/>
                </w:rPr>
                <w:t>monitoring_r@nerc.gov.ua</w:t>
              </w:r>
            </w:hyperlink>
            <w:r w:rsidRPr="003E25B5">
              <w:rPr>
                <w:rFonts w:ascii="Times New Roman" w:hAnsi="Times New Roman" w:cs="Times New Roman"/>
                <w:b/>
              </w:rPr>
              <w:t>,</w:t>
            </w:r>
            <w:r w:rsidRPr="003E25B5">
              <w:rPr>
                <w:rFonts w:ascii="Times New Roman" w:hAnsi="Times New Roman" w:cs="Times New Roman"/>
              </w:rPr>
              <w:t xml:space="preserve"> згідно з формою, що була чинною на момент подання першої версії форми звітності. </w:t>
            </w:r>
          </w:p>
          <w:p w14:paraId="41853C27" w14:textId="01E31E38" w:rsidR="0039639A" w:rsidRPr="003E25B5" w:rsidRDefault="0039639A" w:rsidP="00414444">
            <w:pPr>
              <w:ind w:firstLine="170"/>
              <w:jc w:val="both"/>
              <w:rPr>
                <w:rFonts w:ascii="Times New Roman" w:hAnsi="Times New Roman" w:cs="Times New Roman"/>
              </w:rPr>
            </w:pPr>
            <w:r w:rsidRPr="003E25B5">
              <w:rPr>
                <w:rFonts w:ascii="Times New Roman" w:hAnsi="Times New Roman" w:cs="Times New Roman"/>
              </w:rPr>
              <w:t>….</w:t>
            </w:r>
          </w:p>
          <w:p w14:paraId="2F616907" w14:textId="77777777" w:rsidR="0039639A" w:rsidRPr="003E25B5" w:rsidRDefault="0039639A"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49FE3DF1" w14:textId="36B0BA9B" w:rsidR="0039639A" w:rsidRPr="003E25B5" w:rsidRDefault="0039639A" w:rsidP="00414444">
            <w:pPr>
              <w:tabs>
                <w:tab w:val="left" w:pos="1650"/>
              </w:tabs>
              <w:ind w:firstLine="170"/>
              <w:jc w:val="both"/>
              <w:rPr>
                <w:rFonts w:ascii="Times New Roman" w:eastAsia="Times New Roman" w:hAnsi="Times New Roman" w:cs="Times New Roman"/>
                <w:b/>
                <w:i/>
                <w:color w:val="000000"/>
              </w:rPr>
            </w:pPr>
            <w:r w:rsidRPr="003E25B5">
              <w:rPr>
                <w:rFonts w:ascii="Times New Roman" w:hAnsi="Times New Roman" w:cs="Times New Roman"/>
                <w:i/>
              </w:rPr>
              <w:t>Необхідно у пункті 2 постанови НКРЕКП від 29 березня 2019 року № 450 вказати посилання на автоматизований модель збору звітності, а також передбачити альтернативний спосіб подачі звітності у випадку технічних збоїв та/або інших причин</w:t>
            </w:r>
          </w:p>
        </w:tc>
        <w:tc>
          <w:tcPr>
            <w:tcW w:w="1629" w:type="pct"/>
            <w:vMerge/>
          </w:tcPr>
          <w:p w14:paraId="399B2509" w14:textId="5BEF7635" w:rsidR="0039639A" w:rsidRPr="003E25B5" w:rsidRDefault="0039639A" w:rsidP="00414444">
            <w:pPr>
              <w:shd w:val="clear" w:color="auto" w:fill="FFFFFF"/>
              <w:ind w:firstLine="170"/>
              <w:jc w:val="both"/>
              <w:rPr>
                <w:rFonts w:ascii="Times New Roman" w:hAnsi="Times New Roman" w:cs="Times New Roman"/>
                <w:lang w:eastAsia="uk-UA"/>
              </w:rPr>
            </w:pPr>
          </w:p>
        </w:tc>
      </w:tr>
      <w:tr w:rsidR="0039639A" w:rsidRPr="003E25B5" w14:paraId="7FFFECF5" w14:textId="77777777" w:rsidTr="00934398">
        <w:trPr>
          <w:trHeight w:val="771"/>
        </w:trPr>
        <w:tc>
          <w:tcPr>
            <w:tcW w:w="1522" w:type="pct"/>
            <w:vMerge/>
          </w:tcPr>
          <w:p w14:paraId="17A5098D" w14:textId="77777777" w:rsidR="0039639A" w:rsidRPr="003E25B5" w:rsidRDefault="0039639A" w:rsidP="00414444">
            <w:pPr>
              <w:shd w:val="clear" w:color="auto" w:fill="FFFFFF"/>
              <w:ind w:firstLine="170"/>
              <w:jc w:val="both"/>
              <w:rPr>
                <w:rFonts w:ascii="Times New Roman" w:hAnsi="Times New Roman" w:cs="Times New Roman"/>
                <w:lang w:eastAsia="uk-UA"/>
              </w:rPr>
            </w:pPr>
          </w:p>
        </w:tc>
        <w:tc>
          <w:tcPr>
            <w:tcW w:w="1848" w:type="pct"/>
          </w:tcPr>
          <w:p w14:paraId="116CD8BE" w14:textId="77777777" w:rsidR="0039639A" w:rsidRPr="003E25B5" w:rsidRDefault="0039639A"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5EC51E30" w14:textId="77777777" w:rsidR="0039639A" w:rsidRPr="003E25B5" w:rsidRDefault="0039639A" w:rsidP="00414444">
            <w:pPr>
              <w:ind w:firstLine="170"/>
              <w:jc w:val="both"/>
              <w:rPr>
                <w:rFonts w:ascii="Times New Roman" w:eastAsia="Times New Roman" w:hAnsi="Times New Roman" w:cs="Times New Roman"/>
                <w:lang w:eastAsia="uk-UA"/>
              </w:rPr>
            </w:pPr>
          </w:p>
          <w:p w14:paraId="2BEB7BC9" w14:textId="5090D195" w:rsidR="0039639A" w:rsidRPr="003E25B5" w:rsidRDefault="0039639A" w:rsidP="00414444">
            <w:pPr>
              <w:ind w:firstLine="170"/>
              <w:jc w:val="both"/>
              <w:rPr>
                <w:rFonts w:ascii="Times New Roman" w:eastAsia="Times New Roman" w:hAnsi="Times New Roman" w:cs="Times New Roman"/>
                <w:b/>
                <w:strike/>
                <w:lang w:eastAsia="uk-UA"/>
              </w:rPr>
            </w:pPr>
            <w:r w:rsidRPr="003E25B5">
              <w:rPr>
                <w:rFonts w:ascii="Times New Roman" w:eastAsia="Times New Roman" w:hAnsi="Times New Roman" w:cs="Times New Roman"/>
                <w:lang w:eastAsia="uk-UA"/>
              </w:rPr>
              <w:t xml:space="preserve">Відкоригована форма звітності направляється </w:t>
            </w:r>
            <w:r w:rsidRPr="003E25B5">
              <w:rPr>
                <w:rFonts w:ascii="Times New Roman" w:eastAsia="Times New Roman" w:hAnsi="Times New Roman" w:cs="Times New Roman"/>
                <w:b/>
                <w:strike/>
                <w:lang w:eastAsia="uk-UA"/>
              </w:rPr>
              <w:t>в електронній формі (файл у форматі «</w:t>
            </w:r>
            <w:proofErr w:type="spellStart"/>
            <w:r w:rsidRPr="003E25B5">
              <w:rPr>
                <w:rFonts w:ascii="Times New Roman" w:eastAsia="Times New Roman" w:hAnsi="Times New Roman" w:cs="Times New Roman"/>
                <w:b/>
                <w:strike/>
                <w:lang w:eastAsia="uk-UA"/>
              </w:rPr>
              <w:t>xlsx</w:t>
            </w:r>
            <w:proofErr w:type="spellEnd"/>
            <w:r w:rsidRPr="003E25B5">
              <w:rPr>
                <w:rFonts w:ascii="Times New Roman" w:eastAsia="Times New Roman" w:hAnsi="Times New Roman" w:cs="Times New Roman"/>
                <w:b/>
                <w:strike/>
                <w:lang w:eastAsia="uk-UA"/>
              </w:rPr>
              <w:t>») через автоматизований модуль збору звітності згідно з формою, що була чинною на момент подання першої версії форми звітності.</w:t>
            </w:r>
          </w:p>
          <w:p w14:paraId="5031710F" w14:textId="77777777" w:rsidR="0039639A" w:rsidRPr="003E25B5" w:rsidRDefault="0039639A" w:rsidP="00414444">
            <w:pPr>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b/>
                <w:strike/>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w:t>
            </w:r>
            <w:r w:rsidRPr="003E25B5">
              <w:rPr>
                <w:rFonts w:ascii="Times New Roman" w:eastAsia="Times New Roman" w:hAnsi="Times New Roman" w:cs="Times New Roman"/>
                <w:b/>
                <w:lang w:eastAsia="uk-UA"/>
              </w:rPr>
              <w:t xml:space="preserve"> </w:t>
            </w:r>
            <w:r w:rsidRPr="003E25B5">
              <w:rPr>
                <w:rFonts w:ascii="Times New Roman" w:eastAsia="Times New Roman" w:hAnsi="Times New Roman" w:cs="Times New Roman"/>
                <w:lang w:eastAsia="uk-UA"/>
              </w:rPr>
              <w:t>згідно з формою та у спосіб, що був визначений на момент подання першої версії даної форми звітності.</w:t>
            </w:r>
          </w:p>
          <w:p w14:paraId="21F17A8F" w14:textId="77777777" w:rsidR="0039639A" w:rsidRPr="003E25B5" w:rsidRDefault="0039639A"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316C356C" w14:textId="1107699C" w:rsidR="0039639A" w:rsidRPr="003E25B5" w:rsidRDefault="0039639A" w:rsidP="00414444">
            <w:pPr>
              <w:ind w:firstLine="170"/>
              <w:jc w:val="both"/>
              <w:rPr>
                <w:rFonts w:ascii="Times New Roman" w:eastAsia="Times New Roman" w:hAnsi="Times New Roman" w:cs="Times New Roman"/>
                <w:b/>
                <w:color w:val="000000"/>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 xml:space="preserve">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w:t>
            </w:r>
            <w:r w:rsidRPr="003E25B5">
              <w:rPr>
                <w:rFonts w:ascii="Times New Roman" w:eastAsia="Times New Roman" w:hAnsi="Times New Roman" w:cs="Times New Roman"/>
                <w:i/>
                <w:iCs/>
                <w:lang w:eastAsia="uk-UA"/>
              </w:rPr>
              <w:lastRenderedPageBreak/>
              <w:t>адміністратора передачі даних» та виконують аналогічну функцію з подання Регулятору інформації учасниками оптового енергетичного ринку.</w:t>
            </w:r>
          </w:p>
        </w:tc>
        <w:tc>
          <w:tcPr>
            <w:tcW w:w="1629" w:type="pct"/>
            <w:vMerge/>
          </w:tcPr>
          <w:p w14:paraId="1F4A49DA" w14:textId="0C96A739" w:rsidR="0039639A" w:rsidRPr="003E25B5" w:rsidRDefault="0039639A" w:rsidP="00414444">
            <w:pPr>
              <w:shd w:val="clear" w:color="auto" w:fill="FFFFFF"/>
              <w:ind w:firstLine="170"/>
              <w:jc w:val="both"/>
              <w:rPr>
                <w:rFonts w:ascii="Times New Roman" w:hAnsi="Times New Roman" w:cs="Times New Roman"/>
                <w:lang w:eastAsia="uk-UA"/>
              </w:rPr>
            </w:pPr>
          </w:p>
        </w:tc>
      </w:tr>
      <w:tr w:rsidR="0039639A" w:rsidRPr="003E25B5" w14:paraId="3ED22B86" w14:textId="77777777" w:rsidTr="00934398">
        <w:trPr>
          <w:trHeight w:val="771"/>
        </w:trPr>
        <w:tc>
          <w:tcPr>
            <w:tcW w:w="1522" w:type="pct"/>
            <w:vMerge w:val="restart"/>
          </w:tcPr>
          <w:p w14:paraId="2C41EABD" w14:textId="77777777" w:rsidR="0039639A" w:rsidRPr="003E25B5" w:rsidRDefault="0039639A"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p w14:paraId="77D714DF" w14:textId="77777777" w:rsidR="0039639A" w:rsidRPr="003E25B5" w:rsidRDefault="0039639A" w:rsidP="00414444">
            <w:pPr>
              <w:shd w:val="clear" w:color="auto" w:fill="FFFFFF"/>
              <w:ind w:firstLine="170"/>
              <w:contextualSpacing/>
              <w:jc w:val="both"/>
              <w:rPr>
                <w:rFonts w:ascii="Times New Roman" w:hAnsi="Times New Roman" w:cs="Times New Roman"/>
                <w:lang w:eastAsia="uk-UA"/>
              </w:rPr>
            </w:pPr>
          </w:p>
          <w:p w14:paraId="42999E75" w14:textId="4F2657D5" w:rsidR="0039639A" w:rsidRPr="003E25B5" w:rsidRDefault="0039639A" w:rsidP="00414444">
            <w:pPr>
              <w:shd w:val="clear" w:color="auto" w:fill="FFFFFF"/>
              <w:ind w:firstLine="170"/>
              <w:jc w:val="both"/>
              <w:rPr>
                <w:rFonts w:ascii="Times New Roman" w:hAnsi="Times New Roman" w:cs="Times New Roman"/>
                <w:lang w:eastAsia="uk-UA"/>
              </w:rPr>
            </w:pPr>
          </w:p>
        </w:tc>
        <w:tc>
          <w:tcPr>
            <w:tcW w:w="1848" w:type="pct"/>
          </w:tcPr>
          <w:p w14:paraId="1BE7AF4C" w14:textId="4B240834" w:rsidR="0039639A" w:rsidRPr="003E25B5" w:rsidRDefault="0039639A"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405B9AE4" w14:textId="77777777" w:rsidR="0039639A" w:rsidRPr="003E25B5" w:rsidRDefault="0039639A" w:rsidP="00414444">
            <w:pPr>
              <w:ind w:firstLine="170"/>
              <w:jc w:val="both"/>
              <w:rPr>
                <w:rFonts w:ascii="Times New Roman" w:eastAsia="Times New Roman" w:hAnsi="Times New Roman" w:cs="Times New Roman"/>
                <w:b/>
                <w:bCs/>
                <w:lang w:eastAsia="uk-UA"/>
              </w:rPr>
            </w:pPr>
          </w:p>
          <w:p w14:paraId="76B7DE48" w14:textId="77777777" w:rsidR="0039639A" w:rsidRPr="003E25B5" w:rsidRDefault="0039639A" w:rsidP="00414444">
            <w:pPr>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 xml:space="preserve">Ліцензіат </w:t>
            </w:r>
            <w:r w:rsidRPr="003E25B5">
              <w:rPr>
                <w:rFonts w:ascii="Times New Roman" w:eastAsia="Times New Roman" w:hAnsi="Times New Roman" w:cs="Times New Roman"/>
                <w:b/>
                <w:strike/>
                <w:lang w:eastAsia="uk-UA"/>
              </w:rPr>
              <w:t>листом</w:t>
            </w:r>
            <w:r w:rsidRPr="003E25B5">
              <w:rPr>
                <w:rFonts w:ascii="Times New Roman" w:eastAsia="Times New Roman" w:hAnsi="Times New Roman" w:cs="Times New Roman"/>
                <w:lang w:eastAsia="uk-UA"/>
              </w:rPr>
              <w:t xml:space="preserve"> </w:t>
            </w:r>
            <w:r w:rsidRPr="003E25B5">
              <w:rPr>
                <w:rFonts w:ascii="Times New Roman" w:eastAsia="Times New Roman" w:hAnsi="Times New Roman" w:cs="Times New Roman"/>
                <w:b/>
                <w:bCs/>
                <w:lang w:eastAsia="uk-UA"/>
              </w:rPr>
              <w:t>при поданні відкоригованої форми звітності</w:t>
            </w:r>
            <w:r w:rsidRPr="003E25B5">
              <w:rPr>
                <w:rFonts w:ascii="Times New Roman" w:eastAsia="Times New Roman" w:hAnsi="Times New Roman" w:cs="Times New Roman"/>
                <w:lang w:eastAsia="uk-UA"/>
              </w:rPr>
              <w:t xml:space="preserve">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w:t>
            </w:r>
            <w:r w:rsidRPr="003E25B5">
              <w:rPr>
                <w:rFonts w:ascii="Times New Roman" w:eastAsia="Times New Roman" w:hAnsi="Times New Roman" w:cs="Times New Roman"/>
                <w:b/>
                <w:bCs/>
                <w:lang w:eastAsia="uk-UA"/>
              </w:rPr>
              <w:t xml:space="preserve">або до адміністратора передачі даних </w:t>
            </w:r>
            <w:r w:rsidRPr="003E25B5">
              <w:rPr>
                <w:rFonts w:ascii="Times New Roman" w:eastAsia="Times New Roman" w:hAnsi="Times New Roman" w:cs="Times New Roman"/>
                <w:lang w:eastAsia="uk-UA"/>
              </w:rPr>
              <w:t>пояснення та зазначає причини коригування даних, зазначених у поданій формі звітності;</w:t>
            </w:r>
          </w:p>
          <w:p w14:paraId="4ECE7D9F" w14:textId="77777777" w:rsidR="0039639A" w:rsidRPr="003E25B5" w:rsidRDefault="0039639A"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1A60D65B" w14:textId="223CC968" w:rsidR="0039639A" w:rsidRPr="003E25B5" w:rsidRDefault="0039639A" w:rsidP="00414444">
            <w:pPr>
              <w:ind w:firstLine="170"/>
              <w:jc w:val="both"/>
              <w:rPr>
                <w:rFonts w:ascii="Times New Roman" w:eastAsia="Times New Roman" w:hAnsi="Times New Roman" w:cs="Times New Roman"/>
                <w:b/>
                <w:color w:val="000000"/>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w:t>
            </w:r>
          </w:p>
        </w:tc>
        <w:tc>
          <w:tcPr>
            <w:tcW w:w="1629" w:type="pct"/>
            <w:vMerge/>
          </w:tcPr>
          <w:p w14:paraId="100C3176" w14:textId="2C3DDA61" w:rsidR="0039639A" w:rsidRPr="003E25B5" w:rsidRDefault="0039639A" w:rsidP="00414444">
            <w:pPr>
              <w:shd w:val="clear" w:color="auto" w:fill="FFFFFF"/>
              <w:ind w:firstLine="170"/>
              <w:jc w:val="both"/>
              <w:rPr>
                <w:rFonts w:ascii="Times New Roman" w:hAnsi="Times New Roman" w:cs="Times New Roman"/>
                <w:lang w:eastAsia="uk-UA"/>
              </w:rPr>
            </w:pPr>
          </w:p>
        </w:tc>
      </w:tr>
      <w:tr w:rsidR="0039639A" w:rsidRPr="003E25B5" w14:paraId="3AF27AD0" w14:textId="77777777" w:rsidTr="00934398">
        <w:trPr>
          <w:trHeight w:val="487"/>
        </w:trPr>
        <w:tc>
          <w:tcPr>
            <w:tcW w:w="1522" w:type="pct"/>
            <w:vMerge/>
          </w:tcPr>
          <w:p w14:paraId="52D036B6" w14:textId="0798F456" w:rsidR="0039639A" w:rsidRPr="003E25B5" w:rsidRDefault="0039639A" w:rsidP="00414444">
            <w:pPr>
              <w:shd w:val="clear" w:color="auto" w:fill="FFFFFF"/>
              <w:ind w:firstLine="170"/>
              <w:jc w:val="both"/>
              <w:rPr>
                <w:rFonts w:ascii="Times New Roman" w:hAnsi="Times New Roman" w:cs="Times New Roman"/>
                <w:lang w:eastAsia="uk-UA"/>
              </w:rPr>
            </w:pPr>
          </w:p>
        </w:tc>
        <w:tc>
          <w:tcPr>
            <w:tcW w:w="1848" w:type="pct"/>
          </w:tcPr>
          <w:p w14:paraId="28557BCA" w14:textId="1148A268" w:rsidR="0039639A" w:rsidRPr="003E25B5" w:rsidRDefault="0039639A" w:rsidP="00414444">
            <w:pPr>
              <w:ind w:firstLine="170"/>
              <w:jc w:val="both"/>
              <w:rPr>
                <w:rFonts w:ascii="Times New Roman" w:hAnsi="Times New Roman" w:cs="Times New Roman"/>
                <w:b/>
              </w:rPr>
            </w:pPr>
            <w:r w:rsidRPr="003E25B5">
              <w:rPr>
                <w:rFonts w:ascii="Times New Roman" w:hAnsi="Times New Roman" w:cs="Times New Roman"/>
                <w:b/>
              </w:rPr>
              <w:t>АТ «ДТЕК ДНІПРОВСЬКІ ЕЛЕКТРОМЕРЕЖІ»</w:t>
            </w:r>
          </w:p>
          <w:p w14:paraId="2A8B18C5" w14:textId="77777777" w:rsidR="0039639A" w:rsidRPr="003E25B5" w:rsidRDefault="0039639A" w:rsidP="00414444">
            <w:pPr>
              <w:ind w:firstLine="170"/>
              <w:jc w:val="both"/>
              <w:rPr>
                <w:rFonts w:ascii="Times New Roman" w:hAnsi="Times New Roman" w:cs="Times New Roman"/>
                <w:b/>
                <w:highlight w:val="yellow"/>
              </w:rPr>
            </w:pPr>
          </w:p>
          <w:p w14:paraId="6ED15BD5" w14:textId="6AACF0A6" w:rsidR="0039639A" w:rsidRPr="003E25B5" w:rsidRDefault="0039639A" w:rsidP="00414444">
            <w:pPr>
              <w:shd w:val="clear" w:color="auto" w:fill="FFFFFF"/>
              <w:ind w:firstLine="170"/>
              <w:contextualSpacing/>
              <w:jc w:val="both"/>
              <w:rPr>
                <w:rFonts w:ascii="Times New Roman" w:hAnsi="Times New Roman" w:cs="Times New Roman"/>
                <w:lang w:eastAsia="uk-UA"/>
              </w:rPr>
            </w:pPr>
            <w:r w:rsidRPr="003E25B5">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w:t>
            </w:r>
            <w:r w:rsidRPr="003E25B5">
              <w:rPr>
                <w:rFonts w:ascii="Times New Roman" w:hAnsi="Times New Roman" w:cs="Times New Roman"/>
                <w:b/>
                <w:bCs/>
                <w:color w:val="0070C0"/>
                <w:lang w:eastAsia="uk-UA"/>
              </w:rPr>
              <w:t xml:space="preserve"> </w:t>
            </w:r>
            <w:r w:rsidRPr="003E25B5">
              <w:rPr>
                <w:rFonts w:ascii="Times New Roman" w:hAnsi="Times New Roman" w:cs="Times New Roman"/>
                <w:b/>
                <w:bCs/>
                <w:lang w:eastAsia="uk-UA"/>
              </w:rPr>
              <w:t xml:space="preserve">на офіційну адресу НКРЕКП </w:t>
            </w:r>
            <w:hyperlink r:id="rId14" w:history="1">
              <w:r w:rsidRPr="003E25B5">
                <w:rPr>
                  <w:rStyle w:val="aa"/>
                  <w:rFonts w:ascii="Times New Roman" w:hAnsi="Times New Roman" w:cs="Times New Roman"/>
                  <w:b/>
                  <w:bCs/>
                  <w:color w:val="auto"/>
                  <w:u w:val="none"/>
                  <w:lang w:eastAsia="uk-UA"/>
                </w:rPr>
                <w:t>box@nerc.gov.ua</w:t>
              </w:r>
            </w:hyperlink>
            <w:r w:rsidRPr="003E25B5">
              <w:rPr>
                <w:rFonts w:ascii="Times New Roman" w:hAnsi="Times New Roman" w:cs="Times New Roman"/>
                <w:lang w:eastAsia="uk-UA"/>
              </w:rPr>
              <w:t xml:space="preserve"> пояснення та зазначає причини коригування даних, зазначених у поданій формі звітності;» </w:t>
            </w:r>
          </w:p>
          <w:p w14:paraId="7EBB0D48" w14:textId="5D08189F" w:rsidR="0039639A" w:rsidRPr="003E25B5" w:rsidRDefault="0039639A"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70BCFFAC" w14:textId="77777777" w:rsidR="0039639A" w:rsidRPr="003E25B5" w:rsidRDefault="0039639A" w:rsidP="00414444">
            <w:pPr>
              <w:shd w:val="clear" w:color="auto" w:fill="FFFFFF"/>
              <w:ind w:firstLine="170"/>
              <w:contextualSpacing/>
              <w:jc w:val="both"/>
              <w:rPr>
                <w:rFonts w:ascii="Times New Roman" w:hAnsi="Times New Roman" w:cs="Times New Roman"/>
                <w:i/>
                <w:lang w:eastAsia="uk-UA"/>
              </w:rPr>
            </w:pPr>
            <w:r w:rsidRPr="003E25B5">
              <w:rPr>
                <w:rFonts w:ascii="Times New Roman" w:hAnsi="Times New Roman" w:cs="Times New Roman"/>
                <w:i/>
                <w:lang w:eastAsia="uk-UA"/>
              </w:rPr>
              <w:t>Потребує уточнення спосіб подання листа (при тестуванні модуля була відсутня функція прикріплення супровідного листа до форми звітності).</w:t>
            </w:r>
          </w:p>
          <w:p w14:paraId="18CFBA23" w14:textId="4AC35D78" w:rsidR="0039639A" w:rsidRPr="003E25B5" w:rsidRDefault="0039639A" w:rsidP="00414444">
            <w:pPr>
              <w:shd w:val="clear" w:color="auto" w:fill="FFFFFF"/>
              <w:ind w:firstLine="170"/>
              <w:contextualSpacing/>
              <w:jc w:val="both"/>
              <w:rPr>
                <w:rFonts w:ascii="Times New Roman" w:hAnsi="Times New Roman" w:cs="Times New Roman"/>
                <w:lang w:eastAsia="uk-UA"/>
              </w:rPr>
            </w:pPr>
            <w:r w:rsidRPr="003E25B5">
              <w:rPr>
                <w:rFonts w:ascii="Times New Roman" w:hAnsi="Times New Roman" w:cs="Times New Roman"/>
                <w:i/>
                <w:lang w:eastAsia="uk-UA"/>
              </w:rPr>
              <w:lastRenderedPageBreak/>
              <w:t>У разі врахування зазначеної пропозиції, Інструкції до форм звітності потребуватимуть відповідного коригування.</w:t>
            </w:r>
          </w:p>
        </w:tc>
        <w:tc>
          <w:tcPr>
            <w:tcW w:w="1629" w:type="pct"/>
            <w:vMerge/>
          </w:tcPr>
          <w:p w14:paraId="74249845" w14:textId="4909BB41" w:rsidR="0039639A" w:rsidRPr="003E25B5" w:rsidRDefault="0039639A" w:rsidP="00414444">
            <w:pPr>
              <w:shd w:val="clear" w:color="auto" w:fill="FFFFFF"/>
              <w:ind w:firstLine="170"/>
              <w:jc w:val="both"/>
              <w:rPr>
                <w:rFonts w:ascii="Times New Roman" w:hAnsi="Times New Roman" w:cs="Times New Roman"/>
                <w:lang w:eastAsia="uk-UA"/>
              </w:rPr>
            </w:pPr>
          </w:p>
        </w:tc>
      </w:tr>
      <w:tr w:rsidR="0039639A" w:rsidRPr="003E25B5" w14:paraId="0E1DD317" w14:textId="77777777" w:rsidTr="00934398">
        <w:trPr>
          <w:trHeight w:val="771"/>
        </w:trPr>
        <w:tc>
          <w:tcPr>
            <w:tcW w:w="1522" w:type="pct"/>
          </w:tcPr>
          <w:p w14:paraId="516558E6" w14:textId="57B4D86C" w:rsidR="0039639A" w:rsidRPr="003E25B5" w:rsidRDefault="0039639A" w:rsidP="00414444">
            <w:pPr>
              <w:shd w:val="clear" w:color="auto" w:fill="FFFFFF"/>
              <w:ind w:firstLine="170"/>
              <w:contextualSpacing/>
              <w:jc w:val="both"/>
              <w:rPr>
                <w:rFonts w:ascii="Times New Roman" w:hAnsi="Times New Roman" w:cs="Times New Roman"/>
                <w:b/>
                <w:shd w:val="clear" w:color="auto" w:fill="FFFFFF"/>
              </w:rPr>
            </w:pPr>
            <w:r w:rsidRPr="003E25B5">
              <w:rPr>
                <w:rFonts w:ascii="Times New Roman" w:hAnsi="Times New Roman" w:cs="Times New Roman"/>
                <w:lang w:eastAsia="uk-UA"/>
              </w:rPr>
              <w:t>2) у разі якщо вимога подавати форми звітності до НКРЕКП через автоматизований модуль збору звітності згідно з Планом-графіком, застосовується до всіх ліцензіатів, зазначених у пункті 1.1 глави 1 відповідної інструкції, пункт 2.3 застосовується в редакції, визначеній інструкцією щодо заповнення відповідної форми звітності.</w:t>
            </w:r>
          </w:p>
        </w:tc>
        <w:tc>
          <w:tcPr>
            <w:tcW w:w="1848" w:type="pct"/>
          </w:tcPr>
          <w:p w14:paraId="12498051" w14:textId="77777777" w:rsidR="0039639A" w:rsidRPr="003E25B5" w:rsidRDefault="0039639A"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b/>
              </w:rPr>
              <w:t>ПрАТ «</w:t>
            </w:r>
            <w:proofErr w:type="spellStart"/>
            <w:r w:rsidRPr="003E25B5">
              <w:rPr>
                <w:rFonts w:ascii="Times New Roman" w:hAnsi="Times New Roman" w:cs="Times New Roman"/>
                <w:b/>
              </w:rPr>
              <w:t>Укргідроенерго</w:t>
            </w:r>
            <w:proofErr w:type="spellEnd"/>
            <w:r w:rsidRPr="003E25B5">
              <w:rPr>
                <w:rFonts w:ascii="Times New Roman" w:hAnsi="Times New Roman" w:cs="Times New Roman"/>
                <w:b/>
              </w:rPr>
              <w:t>»</w:t>
            </w:r>
          </w:p>
          <w:p w14:paraId="4567D620" w14:textId="77777777" w:rsidR="0039639A" w:rsidRPr="003E25B5" w:rsidRDefault="0039639A"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w:t>
            </w:r>
            <w:r w:rsidRPr="003E25B5">
              <w:rPr>
                <w:rFonts w:ascii="Times New Roman" w:hAnsi="Times New Roman" w:cs="Times New Roman"/>
                <w:b/>
                <w:lang w:eastAsia="uk-UA"/>
              </w:rPr>
              <w:t xml:space="preserve"> </w:t>
            </w:r>
            <w:r w:rsidRPr="003E25B5">
              <w:rPr>
                <w:rFonts w:ascii="Times New Roman" w:hAnsi="Times New Roman" w:cs="Times New Roman"/>
                <w:b/>
                <w:strike/>
                <w:lang w:eastAsia="uk-UA"/>
              </w:rPr>
              <w:t>у разі якщо вимога подавати форми звітності до НКРЕКП через автоматизований модуль збору звітності згідно з Планом-графіком, застосовується до всіх ліцензіатів, зазначених у пункті 1.1 глави 1 відповідної інструкції, –</w:t>
            </w:r>
            <w:r w:rsidRPr="003E25B5">
              <w:rPr>
                <w:rFonts w:ascii="Times New Roman" w:hAnsi="Times New Roman" w:cs="Times New Roman"/>
                <w:b/>
                <w:lang w:eastAsia="uk-UA"/>
              </w:rPr>
              <w:t xml:space="preserve"> з  моменту набрання чинності пунктами 2 – 29 </w:t>
            </w:r>
            <w:r w:rsidRPr="003E25B5">
              <w:rPr>
                <w:rFonts w:ascii="Times New Roman" w:hAnsi="Times New Roman" w:cs="Times New Roman"/>
                <w:lang w:eastAsia="uk-UA"/>
              </w:rPr>
              <w:t>до всіх ліцензіатів, зазначених у пункті 1.1 глави 1 відповідної інструкції, пункт 2.3 застосовується в</w:t>
            </w:r>
            <w:r w:rsidRPr="003E25B5">
              <w:rPr>
                <w:rFonts w:ascii="Times New Roman" w:hAnsi="Times New Roman" w:cs="Times New Roman"/>
              </w:rPr>
              <w:t xml:space="preserve"> </w:t>
            </w:r>
            <w:r w:rsidRPr="003E25B5">
              <w:rPr>
                <w:rFonts w:ascii="Times New Roman" w:hAnsi="Times New Roman" w:cs="Times New Roman"/>
                <w:lang w:eastAsia="uk-UA"/>
              </w:rPr>
              <w:t>редакції, визначеній інструкцією щодо заповнення відповідної форми звітності.</w:t>
            </w:r>
          </w:p>
          <w:p w14:paraId="3B8E59B9" w14:textId="77777777" w:rsidR="0039639A" w:rsidRPr="003E25B5" w:rsidRDefault="0039639A" w:rsidP="00414444">
            <w:pPr>
              <w:ind w:firstLine="170"/>
              <w:jc w:val="both"/>
              <w:rPr>
                <w:rFonts w:ascii="Times New Roman" w:eastAsia="Times New Roman" w:hAnsi="Times New Roman" w:cs="Times New Roman"/>
                <w:b/>
                <w:lang w:eastAsia="uk-UA"/>
              </w:rPr>
            </w:pPr>
            <w:r w:rsidRPr="003E25B5">
              <w:rPr>
                <w:rFonts w:ascii="Times New Roman" w:eastAsia="Times New Roman" w:hAnsi="Times New Roman" w:cs="Times New Roman"/>
                <w:b/>
                <w:lang w:eastAsia="uk-UA"/>
              </w:rPr>
              <w:t>Обґрунтування</w:t>
            </w:r>
          </w:p>
          <w:p w14:paraId="381053BC" w14:textId="25A89C25" w:rsidR="0039639A" w:rsidRPr="003E25B5" w:rsidRDefault="0039639A" w:rsidP="00414444">
            <w:pPr>
              <w:shd w:val="clear" w:color="auto" w:fill="FFFFFF"/>
              <w:ind w:firstLine="170"/>
              <w:jc w:val="both"/>
              <w:rPr>
                <w:rFonts w:ascii="Times New Roman" w:hAnsi="Times New Roman" w:cs="Times New Roman"/>
                <w:b/>
              </w:rPr>
            </w:pPr>
            <w:r w:rsidRPr="003E25B5">
              <w:rPr>
                <w:rFonts w:ascii="Times New Roman" w:hAnsi="Times New Roman" w:cs="Times New Roman"/>
                <w:lang w:eastAsia="uk-UA"/>
              </w:rPr>
              <w:t>Уточнення з метою усунення правової невизначеності, пов’язаної зі строками набрання чинності запропонованих Змін та початком надання ліцензіатами форм звітності до НКРЕКП через автоматизований модуль збору звітності відповідно до Плану-графіку, а також для забезпечення чіткого і зрозумілого формулювання відповідних норм.</w:t>
            </w:r>
          </w:p>
        </w:tc>
        <w:tc>
          <w:tcPr>
            <w:tcW w:w="1629" w:type="pct"/>
            <w:vMerge/>
          </w:tcPr>
          <w:p w14:paraId="65692784" w14:textId="15618A47" w:rsidR="0039639A" w:rsidRPr="003E25B5" w:rsidRDefault="0039639A" w:rsidP="00414444">
            <w:pPr>
              <w:shd w:val="clear" w:color="auto" w:fill="FFFFFF"/>
              <w:ind w:firstLine="170"/>
              <w:jc w:val="both"/>
              <w:rPr>
                <w:rFonts w:ascii="Times New Roman" w:hAnsi="Times New Roman" w:cs="Times New Roman"/>
                <w:b/>
                <w:lang w:eastAsia="uk-UA"/>
              </w:rPr>
            </w:pPr>
          </w:p>
        </w:tc>
      </w:tr>
      <w:tr w:rsidR="00CA2A7E" w:rsidRPr="003E25B5" w14:paraId="4A5C983E" w14:textId="77777777" w:rsidTr="00934398">
        <w:trPr>
          <w:trHeight w:val="1069"/>
        </w:trPr>
        <w:tc>
          <w:tcPr>
            <w:tcW w:w="1522" w:type="pct"/>
          </w:tcPr>
          <w:p w14:paraId="4D1E3785" w14:textId="77777777" w:rsidR="00CA2A7E" w:rsidRPr="003E25B5" w:rsidRDefault="00CA2A7E" w:rsidP="00414444">
            <w:pPr>
              <w:shd w:val="clear" w:color="auto" w:fill="FFFFFF"/>
              <w:ind w:firstLine="170"/>
              <w:contextualSpacing/>
              <w:jc w:val="both"/>
              <w:rPr>
                <w:rFonts w:ascii="Times New Roman" w:hAnsi="Times New Roman" w:cs="Times New Roman"/>
                <w:shd w:val="clear" w:color="auto" w:fill="FFFFFF"/>
              </w:rPr>
            </w:pPr>
          </w:p>
          <w:p w14:paraId="3744CF9C" w14:textId="77777777" w:rsidR="00CA2A7E" w:rsidRPr="003E25B5" w:rsidRDefault="00CA2A7E" w:rsidP="00414444">
            <w:pPr>
              <w:shd w:val="clear" w:color="auto" w:fill="FFFFFF"/>
              <w:ind w:firstLine="170"/>
              <w:contextualSpacing/>
              <w:jc w:val="both"/>
              <w:rPr>
                <w:rFonts w:ascii="Times New Roman" w:hAnsi="Times New Roman" w:cs="Times New Roman"/>
                <w:shd w:val="clear" w:color="auto" w:fill="FFFFFF"/>
              </w:rPr>
            </w:pPr>
          </w:p>
          <w:p w14:paraId="1D56B75A" w14:textId="5E7FA4DD" w:rsidR="00CA2A7E" w:rsidRPr="003E25B5" w:rsidRDefault="00CA2A7E" w:rsidP="00414444">
            <w:pPr>
              <w:shd w:val="clear" w:color="auto" w:fill="FFFFFF"/>
              <w:ind w:firstLine="170"/>
              <w:contextualSpacing/>
              <w:jc w:val="both"/>
              <w:rPr>
                <w:rFonts w:ascii="Times New Roman" w:hAnsi="Times New Roman" w:cs="Times New Roman"/>
                <w:color w:val="EE0000"/>
                <w:lang w:eastAsia="uk-UA"/>
              </w:rPr>
            </w:pPr>
            <w:r w:rsidRPr="003E25B5">
              <w:rPr>
                <w:rFonts w:ascii="Times New Roman" w:hAnsi="Times New Roman" w:cs="Times New Roman"/>
                <w:shd w:val="clear" w:color="auto" w:fill="FFFFFF"/>
              </w:rPr>
              <w:t>У зв’язку з цим пункт 2 вважати пунктом 3.</w:t>
            </w:r>
          </w:p>
        </w:tc>
        <w:tc>
          <w:tcPr>
            <w:tcW w:w="1848" w:type="pct"/>
          </w:tcPr>
          <w:p w14:paraId="20C91A4D" w14:textId="77777777" w:rsidR="00CA2A7E" w:rsidRPr="003E25B5" w:rsidRDefault="00CA2A7E" w:rsidP="00414444">
            <w:pPr>
              <w:ind w:firstLine="170"/>
              <w:jc w:val="both"/>
              <w:rPr>
                <w:rFonts w:ascii="Times New Roman" w:hAnsi="Times New Roman" w:cs="Times New Roman"/>
                <w:b/>
              </w:rPr>
            </w:pPr>
            <w:r w:rsidRPr="003E25B5">
              <w:rPr>
                <w:rFonts w:ascii="Times New Roman" w:hAnsi="Times New Roman" w:cs="Times New Roman"/>
                <w:b/>
              </w:rPr>
              <w:t>АТ «ДТЕК ДНІПРОВСЬКІ ЕЛЕКТРОМЕРЕЖІ»</w:t>
            </w:r>
          </w:p>
          <w:p w14:paraId="22C4BFDA" w14:textId="010AFBF3" w:rsidR="00CA2A7E" w:rsidRPr="003E25B5" w:rsidRDefault="00CA2A7E" w:rsidP="00414444">
            <w:pPr>
              <w:ind w:firstLine="170"/>
              <w:jc w:val="both"/>
              <w:rPr>
                <w:rFonts w:ascii="Times New Roman" w:hAnsi="Times New Roman" w:cs="Times New Roman"/>
                <w:b/>
                <w:color w:val="EE0000"/>
              </w:rPr>
            </w:pPr>
            <w:r w:rsidRPr="003E25B5">
              <w:rPr>
                <w:rFonts w:ascii="Times New Roman" w:hAnsi="Times New Roman" w:cs="Times New Roman"/>
                <w:b/>
                <w:shd w:val="clear" w:color="auto" w:fill="FFFFFF"/>
              </w:rPr>
              <w:t>3.</w:t>
            </w:r>
            <w:r w:rsidRPr="003E25B5">
              <w:rPr>
                <w:rFonts w:ascii="Times New Roman" w:hAnsi="Times New Roman" w:cs="Times New Roman"/>
                <w:shd w:val="clear" w:color="auto" w:fill="FFFFFF"/>
              </w:rPr>
              <w:t xml:space="preserve"> Ця постанова набирає чинності з дня, наступного за днем її опублікування в офіційному друкованому виданні - газеті "Урядовий кур'єр".</w:t>
            </w:r>
          </w:p>
        </w:tc>
        <w:tc>
          <w:tcPr>
            <w:tcW w:w="1629" w:type="pct"/>
          </w:tcPr>
          <w:p w14:paraId="3455E73A" w14:textId="63C6568E" w:rsidR="00CA2A7E" w:rsidRPr="003E25B5" w:rsidRDefault="0039639A"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Не враховано</w:t>
            </w:r>
          </w:p>
          <w:p w14:paraId="1502022B" w14:textId="77777777" w:rsidR="00CA2A7E" w:rsidRPr="003E25B5" w:rsidRDefault="00CA2A7E" w:rsidP="00414444">
            <w:pPr>
              <w:shd w:val="clear" w:color="auto" w:fill="FFFFFF"/>
              <w:ind w:firstLine="170"/>
              <w:jc w:val="both"/>
              <w:rPr>
                <w:rFonts w:ascii="Times New Roman" w:hAnsi="Times New Roman" w:cs="Times New Roman"/>
                <w:lang w:eastAsia="uk-UA"/>
              </w:rPr>
            </w:pPr>
          </w:p>
          <w:p w14:paraId="7100E4F6" w14:textId="762E3844" w:rsidR="00CA2A7E" w:rsidRPr="003E25B5" w:rsidRDefault="00CA2A7E"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 xml:space="preserve">Враховано у схваленій редакції </w:t>
            </w:r>
            <w:proofErr w:type="spellStart"/>
            <w:r w:rsidRPr="003E25B5">
              <w:rPr>
                <w:rFonts w:ascii="Times New Roman" w:hAnsi="Times New Roman" w:cs="Times New Roman"/>
                <w:i/>
                <w:lang w:eastAsia="uk-UA"/>
              </w:rPr>
              <w:t>проєкта</w:t>
            </w:r>
            <w:proofErr w:type="spellEnd"/>
            <w:r w:rsidRPr="003E25B5">
              <w:rPr>
                <w:rFonts w:ascii="Times New Roman" w:hAnsi="Times New Roman" w:cs="Times New Roman"/>
                <w:i/>
                <w:lang w:eastAsia="uk-UA"/>
              </w:rPr>
              <w:t xml:space="preserve"> </w:t>
            </w:r>
            <w:proofErr w:type="spellStart"/>
            <w:r w:rsidRPr="003E25B5">
              <w:rPr>
                <w:rFonts w:ascii="Times New Roman" w:hAnsi="Times New Roman" w:cs="Times New Roman"/>
                <w:i/>
                <w:lang w:eastAsia="uk-UA"/>
              </w:rPr>
              <w:t>акта</w:t>
            </w:r>
            <w:proofErr w:type="spellEnd"/>
            <w:r w:rsidRPr="003E25B5">
              <w:rPr>
                <w:rFonts w:ascii="Times New Roman" w:hAnsi="Times New Roman" w:cs="Times New Roman"/>
                <w:i/>
                <w:lang w:eastAsia="uk-UA"/>
              </w:rPr>
              <w:t>.</w:t>
            </w:r>
          </w:p>
        </w:tc>
      </w:tr>
      <w:tr w:rsidR="00CA2A7E" w:rsidRPr="003E25B5" w14:paraId="41611D20" w14:textId="45EAD962" w:rsidTr="00934398">
        <w:tc>
          <w:tcPr>
            <w:tcW w:w="5000" w:type="pct"/>
            <w:gridSpan w:val="3"/>
          </w:tcPr>
          <w:p w14:paraId="0CF91AD5" w14:textId="77777777" w:rsidR="00CA2A7E" w:rsidRPr="003E25B5" w:rsidRDefault="00CA2A7E" w:rsidP="00414444">
            <w:pPr>
              <w:tabs>
                <w:tab w:val="left" w:pos="1650"/>
              </w:tabs>
              <w:ind w:firstLine="170"/>
              <w:jc w:val="both"/>
              <w:rPr>
                <w:rFonts w:ascii="Times New Roman" w:hAnsi="Times New Roman" w:cs="Times New Roman"/>
                <w:i/>
              </w:rPr>
            </w:pPr>
            <w:r w:rsidRPr="003E25B5">
              <w:rPr>
                <w:rFonts w:ascii="Times New Roman" w:hAnsi="Times New Roman" w:cs="Times New Roman"/>
                <w:i/>
              </w:rPr>
              <w:t xml:space="preserve">У главі 2 інструкцій щодо заповнення форм звітності </w:t>
            </w:r>
          </w:p>
          <w:p w14:paraId="06F95C5A" w14:textId="2758992D" w:rsidR="00CA2A7E" w:rsidRPr="003E25B5" w:rsidRDefault="00CA2A7E" w:rsidP="00414444">
            <w:pPr>
              <w:tabs>
                <w:tab w:val="left" w:pos="1650"/>
              </w:tabs>
              <w:ind w:firstLine="170"/>
              <w:jc w:val="both"/>
              <w:rPr>
                <w:rFonts w:ascii="Times New Roman" w:hAnsi="Times New Roman" w:cs="Times New Roman"/>
                <w:i/>
              </w:rPr>
            </w:pPr>
            <w:r w:rsidRPr="003E25B5">
              <w:rPr>
                <w:rFonts w:ascii="Times New Roman" w:hAnsi="Times New Roman" w:cs="Times New Roman"/>
                <w:i/>
              </w:rPr>
              <w:t xml:space="preserve">№ 1-НКРЕКП-моніторинг-передача (річна) «Звіт про загальну характеристику діяльності з передачі електричної енергії», </w:t>
            </w:r>
          </w:p>
          <w:p w14:paraId="22A49345" w14:textId="4A9310D3" w:rsidR="00CA2A7E" w:rsidRPr="003E25B5" w:rsidRDefault="00CA2A7E" w:rsidP="00414444">
            <w:pPr>
              <w:tabs>
                <w:tab w:val="left" w:pos="1650"/>
              </w:tabs>
              <w:ind w:firstLine="170"/>
              <w:jc w:val="both"/>
              <w:rPr>
                <w:rFonts w:ascii="Times New Roman" w:hAnsi="Times New Roman" w:cs="Times New Roman"/>
                <w:i/>
              </w:rPr>
            </w:pPr>
            <w:r w:rsidRPr="003E25B5">
              <w:rPr>
                <w:rFonts w:ascii="Times New Roman" w:hAnsi="Times New Roman" w:cs="Times New Roman"/>
                <w:i/>
              </w:rPr>
              <w:t xml:space="preserve">№ 1-НКРЕКП-моніторинг-ринок (місячна) «Звіт про обсяги купівлі-продажу електричної енергії», </w:t>
            </w:r>
          </w:p>
          <w:p w14:paraId="3FAC284E" w14:textId="77777777" w:rsidR="00CA2A7E" w:rsidRPr="003E25B5" w:rsidRDefault="00CA2A7E" w:rsidP="00414444">
            <w:pPr>
              <w:tabs>
                <w:tab w:val="left" w:pos="1650"/>
              </w:tabs>
              <w:ind w:firstLine="170"/>
              <w:jc w:val="both"/>
              <w:rPr>
                <w:rFonts w:ascii="Times New Roman" w:hAnsi="Times New Roman" w:cs="Times New Roman"/>
                <w:i/>
              </w:rPr>
            </w:pPr>
            <w:r w:rsidRPr="003E25B5">
              <w:rPr>
                <w:rFonts w:ascii="Times New Roman" w:hAnsi="Times New Roman" w:cs="Times New Roman"/>
                <w:i/>
              </w:rPr>
              <w:t xml:space="preserve">№ 1-НКРЕКП-моніторинг-гарантований покупець (місячна) «Звіт про участь на ринках електричної енергії» </w:t>
            </w:r>
          </w:p>
          <w:p w14:paraId="5DA26DE0" w14:textId="1EB277D7" w:rsidR="00CA2A7E" w:rsidRPr="003E25B5" w:rsidRDefault="00CA2A7E" w:rsidP="00414444">
            <w:pPr>
              <w:tabs>
                <w:tab w:val="left" w:pos="1650"/>
              </w:tabs>
              <w:ind w:firstLine="170"/>
              <w:jc w:val="both"/>
              <w:rPr>
                <w:rFonts w:ascii="Times New Roman" w:hAnsi="Times New Roman" w:cs="Times New Roman"/>
                <w:i/>
              </w:rPr>
            </w:pPr>
            <w:r w:rsidRPr="003E25B5">
              <w:rPr>
                <w:rFonts w:ascii="Times New Roman" w:hAnsi="Times New Roman" w:cs="Times New Roman"/>
                <w:i/>
              </w:rPr>
              <w:t>та № 1-НКРЕКП-моніторинг-розподіл (річна) «Звіт про загальну характеристику діяльності з розподілу електричної енергії»</w:t>
            </w:r>
          </w:p>
        </w:tc>
      </w:tr>
      <w:tr w:rsidR="00BC1DFC" w:rsidRPr="003E25B5" w14:paraId="6704943E" w14:textId="3B5E0C15" w:rsidTr="00934398">
        <w:tc>
          <w:tcPr>
            <w:tcW w:w="1522" w:type="pct"/>
            <w:vMerge w:val="restart"/>
          </w:tcPr>
          <w:p w14:paraId="309D3A5F" w14:textId="36608CD3" w:rsidR="00BC1DFC" w:rsidRPr="003E25B5" w:rsidRDefault="00BC1DFC"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1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w:t>
            </w:r>
            <w:r w:rsidRPr="003E25B5">
              <w:rPr>
                <w:rFonts w:ascii="Times New Roman" w:hAnsi="Times New Roman" w:cs="Times New Roman"/>
                <w:lang w:eastAsia="uk-UA"/>
              </w:rPr>
              <w:lastRenderedPageBreak/>
              <w:t xml:space="preserve">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00B5AE20" w14:textId="0C4B9B6C" w:rsidR="00BC1DFC" w:rsidRPr="003E25B5" w:rsidRDefault="00BC1DFC" w:rsidP="00414444">
            <w:pPr>
              <w:shd w:val="clear" w:color="auto" w:fill="FFFFFF"/>
              <w:ind w:firstLine="170"/>
              <w:jc w:val="both"/>
              <w:rPr>
                <w:rFonts w:ascii="Times New Roman" w:hAnsi="Times New Roman" w:cs="Times New Roman"/>
                <w:lang w:eastAsia="uk-UA"/>
              </w:rPr>
            </w:pPr>
          </w:p>
        </w:tc>
        <w:tc>
          <w:tcPr>
            <w:tcW w:w="1848" w:type="pct"/>
          </w:tcPr>
          <w:p w14:paraId="2C208ED5" w14:textId="79A7A07C" w:rsidR="00BC1DFC" w:rsidRPr="003E25B5" w:rsidRDefault="00BC1DFC" w:rsidP="00414444">
            <w:pPr>
              <w:tabs>
                <w:tab w:val="left" w:pos="1650"/>
              </w:tabs>
              <w:ind w:firstLine="170"/>
              <w:jc w:val="both"/>
              <w:rPr>
                <w:rFonts w:ascii="Times New Roman" w:eastAsia="Times New Roman" w:hAnsi="Times New Roman" w:cs="Times New Roman"/>
                <w:b/>
                <w:color w:val="000000"/>
                <w:u w:val="single"/>
              </w:rPr>
            </w:pPr>
            <w:r w:rsidRPr="003E25B5">
              <w:rPr>
                <w:rFonts w:ascii="Times New Roman" w:eastAsia="Times New Roman" w:hAnsi="Times New Roman" w:cs="Times New Roman"/>
                <w:b/>
                <w:color w:val="000000"/>
                <w:u w:val="single"/>
              </w:rPr>
              <w:lastRenderedPageBreak/>
              <w:t>ДП «Гарантований покупець»</w:t>
            </w:r>
          </w:p>
          <w:p w14:paraId="381432D2" w14:textId="2EC4AA6C" w:rsidR="00BC1DFC" w:rsidRPr="003E25B5" w:rsidRDefault="00BC1DFC" w:rsidP="00414444">
            <w:pPr>
              <w:tabs>
                <w:tab w:val="left" w:pos="1650"/>
              </w:tabs>
              <w:ind w:firstLine="170"/>
              <w:jc w:val="both"/>
              <w:rPr>
                <w:rFonts w:ascii="Times New Roman" w:hAnsi="Times New Roman" w:cs="Times New Roman"/>
                <w:b/>
                <w:i/>
                <w:iCs/>
              </w:rPr>
            </w:pPr>
            <w:r w:rsidRPr="003E25B5">
              <w:rPr>
                <w:rFonts w:ascii="Times New Roman" w:hAnsi="Times New Roman" w:cs="Times New Roman"/>
                <w:bCs/>
              </w:rPr>
              <w:t>2.3.</w:t>
            </w:r>
            <w:r w:rsidRPr="003E25B5">
              <w:rPr>
                <w:rFonts w:ascii="Times New Roman" w:hAnsi="Times New Roman" w:cs="Times New Roman"/>
              </w:rPr>
              <w:t xml:space="preserve"> Форма звітності № 1 подається до НКРЕКП виключно в електронній формі (файл у форматі «</w:t>
            </w:r>
            <w:proofErr w:type="spellStart"/>
            <w:r w:rsidRPr="003E25B5">
              <w:rPr>
                <w:rFonts w:ascii="Times New Roman" w:hAnsi="Times New Roman" w:cs="Times New Roman"/>
              </w:rPr>
              <w:t>xlsx</w:t>
            </w:r>
            <w:proofErr w:type="spellEnd"/>
            <w:r w:rsidRPr="003E25B5">
              <w:rPr>
                <w:rFonts w:ascii="Times New Roman" w:hAnsi="Times New Roman" w:cs="Times New Roman"/>
              </w:rPr>
              <w:t xml:space="preserve">» згідно з формою, розробленою НКРЕКП) через автоматизований модуль збору звітності </w:t>
            </w:r>
            <w:r w:rsidRPr="003E25B5">
              <w:rPr>
                <w:rFonts w:ascii="Times New Roman" w:hAnsi="Times New Roman" w:cs="Times New Roman"/>
                <w:b/>
              </w:rPr>
              <w:t>за посиланням</w:t>
            </w:r>
            <w:r w:rsidRPr="003E25B5">
              <w:rPr>
                <w:rFonts w:ascii="Times New Roman" w:hAnsi="Times New Roman" w:cs="Times New Roman"/>
              </w:rPr>
              <w:t xml:space="preserve"> </w:t>
            </w:r>
            <w:hyperlink r:id="rId15" w:history="1">
              <w:r w:rsidRPr="003E25B5">
                <w:rPr>
                  <w:rStyle w:val="aa"/>
                  <w:rFonts w:ascii="Times New Roman" w:hAnsi="Times New Roman" w:cs="Times New Roman"/>
                  <w:b/>
                </w:rPr>
                <w:t>https://rpt.nerc.gov.ua</w:t>
              </w:r>
            </w:hyperlink>
            <w:r w:rsidRPr="003E25B5">
              <w:rPr>
                <w:rFonts w:ascii="Times New Roman" w:hAnsi="Times New Roman" w:cs="Times New Roman"/>
                <w:b/>
              </w:rPr>
              <w:t xml:space="preserve"> або, у разі неможливості подання через автоматизований модуль збору звітності, на адресу: </w:t>
            </w:r>
            <w:hyperlink r:id="rId16" w:history="1">
              <w:r w:rsidRPr="003E25B5">
                <w:rPr>
                  <w:rStyle w:val="aa"/>
                  <w:rFonts w:ascii="Times New Roman" w:hAnsi="Times New Roman" w:cs="Times New Roman"/>
                  <w:b/>
                </w:rPr>
                <w:t>monitoring_r@nerc.gov.ua</w:t>
              </w:r>
            </w:hyperlink>
            <w:r w:rsidRPr="003E25B5">
              <w:rPr>
                <w:rFonts w:ascii="Times New Roman" w:hAnsi="Times New Roman" w:cs="Times New Roman"/>
                <w:b/>
              </w:rPr>
              <w:t>,</w:t>
            </w:r>
            <w:r w:rsidRPr="003E25B5">
              <w:rPr>
                <w:rFonts w:ascii="Times New Roman" w:hAnsi="Times New Roman" w:cs="Times New Roman"/>
              </w:rPr>
              <w:t xml:space="preserve"> з накладенням </w:t>
            </w:r>
            <w:r w:rsidRPr="003E25B5">
              <w:rPr>
                <w:rFonts w:ascii="Times New Roman" w:hAnsi="Times New Roman" w:cs="Times New Roman"/>
              </w:rPr>
              <w:lastRenderedPageBreak/>
              <w:t xml:space="preserve">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2A5190E9" w14:textId="71808020" w:rsidR="00BC1DFC" w:rsidRPr="003E25B5" w:rsidRDefault="00BC1DFC" w:rsidP="00414444">
            <w:pPr>
              <w:tabs>
                <w:tab w:val="left" w:pos="1650"/>
              </w:tabs>
              <w:ind w:firstLine="170"/>
              <w:jc w:val="both"/>
              <w:rPr>
                <w:rFonts w:ascii="Times New Roman" w:hAnsi="Times New Roman" w:cs="Times New Roman"/>
                <w:lang w:eastAsia="uk-UA"/>
              </w:rPr>
            </w:pPr>
            <w:r w:rsidRPr="003E25B5">
              <w:rPr>
                <w:rFonts w:ascii="Times New Roman" w:hAnsi="Times New Roman" w:cs="Times New Roman"/>
              </w:rPr>
              <w:t>…</w:t>
            </w:r>
          </w:p>
          <w:p w14:paraId="3E19474F" w14:textId="03158A61" w:rsidR="00BC1DFC" w:rsidRPr="003E25B5" w:rsidRDefault="00BC1DFC"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0A11C6CE" w14:textId="54B765C0" w:rsidR="00BC1DFC" w:rsidRPr="003E25B5" w:rsidRDefault="00BC1DFC" w:rsidP="00414444">
            <w:pPr>
              <w:tabs>
                <w:tab w:val="left" w:pos="1650"/>
              </w:tabs>
              <w:ind w:firstLine="170"/>
              <w:jc w:val="both"/>
              <w:rPr>
                <w:rFonts w:ascii="Times New Roman" w:hAnsi="Times New Roman" w:cs="Times New Roman"/>
              </w:rPr>
            </w:pPr>
            <w:r w:rsidRPr="003E25B5">
              <w:rPr>
                <w:rFonts w:ascii="Times New Roman" w:hAnsi="Times New Roman" w:cs="Times New Roman"/>
                <w:i/>
              </w:rPr>
              <w:t>Необхідно у главі 2 інструкції щодо заповнення форми звітності № 1-НКРЕКП-моніторинг-гарантований покупець (місячна) «Звіт про участь на ринках електричної енергії» вказати посилання на автоматизований модель збору звітності, а також передбачити альтернативний спосіб подачі звітності у випадку технічних збоїв та/або інших причин.</w:t>
            </w:r>
          </w:p>
        </w:tc>
        <w:tc>
          <w:tcPr>
            <w:tcW w:w="1629" w:type="pct"/>
            <w:vMerge w:val="restart"/>
          </w:tcPr>
          <w:p w14:paraId="66850234" w14:textId="676D8E70" w:rsidR="00BC1DFC" w:rsidRPr="003E25B5" w:rsidRDefault="00BC1DFC"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 xml:space="preserve">Враховано </w:t>
            </w:r>
            <w:r w:rsidR="00B4486C" w:rsidRPr="003E25B5">
              <w:rPr>
                <w:rFonts w:ascii="Times New Roman" w:hAnsi="Times New Roman" w:cs="Times New Roman"/>
                <w:b/>
                <w:lang w:eastAsia="uk-UA"/>
              </w:rPr>
              <w:t>частково</w:t>
            </w:r>
          </w:p>
          <w:p w14:paraId="71A528F0" w14:textId="77777777" w:rsidR="00BC1DFC" w:rsidRPr="003E25B5" w:rsidRDefault="00BC1DFC" w:rsidP="00414444">
            <w:pPr>
              <w:shd w:val="clear" w:color="auto" w:fill="FFFFFF"/>
              <w:ind w:firstLine="170"/>
              <w:jc w:val="both"/>
              <w:rPr>
                <w:rFonts w:ascii="Times New Roman" w:hAnsi="Times New Roman" w:cs="Times New Roman"/>
                <w:b/>
                <w:color w:val="FF0000"/>
                <w:lang w:eastAsia="uk-UA"/>
              </w:rPr>
            </w:pPr>
          </w:p>
          <w:p w14:paraId="2A27E3E5" w14:textId="1545B705" w:rsidR="00BC1DFC" w:rsidRPr="003E25B5" w:rsidRDefault="00BC1DFC"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1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за посиланням https://rpt.nerc.gov.ua з накладенням кваліфікованого електронного підпису керівника </w:t>
            </w:r>
            <w:r w:rsidRPr="003E25B5">
              <w:rPr>
                <w:rFonts w:ascii="Times New Roman" w:hAnsi="Times New Roman" w:cs="Times New Roman"/>
                <w:lang w:eastAsia="uk-UA"/>
              </w:rPr>
              <w:lastRenderedPageBreak/>
              <w:t xml:space="preserve">(власника)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575E7F7D" w14:textId="77777777" w:rsidR="00BC1DFC" w:rsidRPr="003E25B5" w:rsidRDefault="00BC1DFC"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5F4DBA32" w14:textId="77777777" w:rsidR="00BC1DFC" w:rsidRPr="003E25B5" w:rsidRDefault="00BC1DFC"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0A8CF9B5" w14:textId="10C58D9B" w:rsidR="007D2540" w:rsidRPr="003E25B5" w:rsidRDefault="007D2540" w:rsidP="007D2540">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випадку якщо форм</w:t>
            </w:r>
            <w:r w:rsidR="008A1949" w:rsidRPr="00934398">
              <w:rPr>
                <w:rFonts w:ascii="Times New Roman" w:hAnsi="Times New Roman" w:cs="Times New Roman"/>
                <w:lang w:eastAsia="uk-UA"/>
              </w:rPr>
              <w:t>а</w:t>
            </w:r>
            <w:r w:rsidRPr="003E25B5">
              <w:rPr>
                <w:rFonts w:ascii="Times New Roman" w:hAnsi="Times New Roman" w:cs="Times New Roman"/>
                <w:lang w:eastAsia="uk-UA"/>
              </w:rPr>
              <w:t xml:space="preserve"> звітності міст</w:t>
            </w:r>
            <w:r w:rsidR="008A1949" w:rsidRPr="00934398">
              <w:rPr>
                <w:rFonts w:ascii="Times New Roman" w:hAnsi="Times New Roman" w:cs="Times New Roman"/>
                <w:lang w:eastAsia="uk-UA"/>
              </w:rPr>
              <w:t>и</w:t>
            </w:r>
            <w:r w:rsidRPr="003E25B5">
              <w:rPr>
                <w:rFonts w:ascii="Times New Roman" w:hAnsi="Times New Roman" w:cs="Times New Roman"/>
                <w:lang w:eastAsia="uk-UA"/>
              </w:rPr>
              <w:t xml:space="preserve">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w:t>
            </w:r>
            <w:r w:rsidR="008A1949" w:rsidRPr="00934398">
              <w:rPr>
                <w:rFonts w:ascii="Times New Roman" w:hAnsi="Times New Roman" w:cs="Times New Roman"/>
                <w:lang w:eastAsia="uk-UA"/>
              </w:rPr>
              <w:t>їх</w:t>
            </w:r>
            <w:r w:rsidRPr="003E25B5">
              <w:rPr>
                <w:rFonts w:ascii="Times New Roman" w:hAnsi="Times New Roman" w:cs="Times New Roman"/>
                <w:lang w:eastAsia="uk-UA"/>
              </w:rPr>
              <w:t xml:space="preserve"> </w:t>
            </w:r>
            <w:r w:rsidRPr="00934398">
              <w:rPr>
                <w:rFonts w:ascii="Times New Roman" w:hAnsi="Times New Roman" w:cs="Times New Roman"/>
                <w:lang w:eastAsia="uk-UA"/>
              </w:rPr>
              <w:t>до НКРЕКП</w:t>
            </w:r>
            <w:r w:rsidRPr="003E25B5">
              <w:rPr>
                <w:rFonts w:ascii="Times New Roman" w:hAnsi="Times New Roman" w:cs="Times New Roman"/>
                <w:lang w:eastAsia="uk-UA"/>
              </w:rPr>
              <w:t xml:space="preserve"> листом на електронну адресу box</w:t>
            </w:r>
            <w:r w:rsidRPr="003E25B5">
              <w:rPr>
                <w:rFonts w:ascii="Times New Roman" w:hAnsi="Times New Roman" w:cs="Times New Roman"/>
                <w:bCs/>
                <w:lang w:eastAsia="uk-UA"/>
              </w:rPr>
              <w:t>@nerc.gov.ua</w:t>
            </w:r>
            <w:r w:rsidRPr="003E25B5">
              <w:rPr>
                <w:rFonts w:ascii="Times New Roman" w:hAnsi="Times New Roman" w:cs="Times New Roman"/>
                <w:color w:val="000000"/>
                <w:lang w:eastAsia="uk-UA"/>
              </w:rPr>
              <w:t xml:space="preserve"> 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у форматі, що підтримується Центральним засвідчувальним органом</w:t>
            </w:r>
            <w:r w:rsidRPr="003E25B5">
              <w:rPr>
                <w:rFonts w:ascii="Times New Roman" w:hAnsi="Times New Roman" w:cs="Times New Roman"/>
                <w:lang w:eastAsia="uk-UA"/>
              </w:rPr>
              <w:t>.</w:t>
            </w:r>
          </w:p>
          <w:p w14:paraId="4B269B94" w14:textId="3B679504" w:rsidR="00BC1DFC" w:rsidRPr="003E25B5" w:rsidRDefault="00BC1DFC"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w:t>
            </w:r>
            <w:r w:rsidRPr="003E25B5">
              <w:rPr>
                <w:rFonts w:ascii="Times New Roman" w:hAnsi="Times New Roman" w:cs="Times New Roman"/>
                <w:lang w:eastAsia="uk-UA"/>
              </w:rPr>
              <w:lastRenderedPageBreak/>
              <w:t>такими, що мають конфіденційний характер та/або становлять комерційну таємницю, якщо ліцензіат не зазначив цього.»</w:t>
            </w:r>
          </w:p>
          <w:p w14:paraId="22025613" w14:textId="5089682A" w:rsidR="00BC1DFC" w:rsidRPr="003E25B5" w:rsidRDefault="00BC1DFC" w:rsidP="00934398">
            <w:pPr>
              <w:shd w:val="clear" w:color="auto" w:fill="FFFFFF"/>
              <w:jc w:val="both"/>
              <w:rPr>
                <w:rFonts w:ascii="Times New Roman" w:hAnsi="Times New Roman" w:cs="Times New Roman"/>
                <w:lang w:eastAsia="uk-UA"/>
              </w:rPr>
            </w:pPr>
          </w:p>
        </w:tc>
      </w:tr>
      <w:tr w:rsidR="00BC1DFC" w:rsidRPr="003E25B5" w14:paraId="0FE6C53A" w14:textId="77777777" w:rsidTr="00934398">
        <w:tc>
          <w:tcPr>
            <w:tcW w:w="1522" w:type="pct"/>
            <w:vMerge/>
          </w:tcPr>
          <w:p w14:paraId="2EC6C3C8" w14:textId="77777777" w:rsidR="00BC1DFC" w:rsidRPr="003E25B5" w:rsidRDefault="00BC1DFC" w:rsidP="00414444">
            <w:pPr>
              <w:shd w:val="clear" w:color="auto" w:fill="FFFFFF"/>
              <w:ind w:firstLine="170"/>
              <w:jc w:val="both"/>
              <w:rPr>
                <w:rFonts w:ascii="Times New Roman" w:hAnsi="Times New Roman" w:cs="Times New Roman"/>
                <w:lang w:eastAsia="uk-UA"/>
              </w:rPr>
            </w:pPr>
          </w:p>
        </w:tc>
        <w:tc>
          <w:tcPr>
            <w:tcW w:w="1848" w:type="pct"/>
          </w:tcPr>
          <w:p w14:paraId="2328E91C" w14:textId="77777777" w:rsidR="00BC1DFC" w:rsidRPr="003E25B5" w:rsidRDefault="00BC1DFC"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1C1109F3" w14:textId="77777777" w:rsidR="00BC1DFC" w:rsidRPr="003E25B5" w:rsidRDefault="00BC1DFC" w:rsidP="00414444">
            <w:pPr>
              <w:tabs>
                <w:tab w:val="left" w:pos="1650"/>
              </w:tabs>
              <w:ind w:firstLine="170"/>
              <w:jc w:val="both"/>
              <w:rPr>
                <w:rFonts w:ascii="Times New Roman" w:hAnsi="Times New Roman" w:cs="Times New Roman"/>
                <w:bCs/>
              </w:rPr>
            </w:pPr>
            <w:r w:rsidRPr="003E25B5">
              <w:rPr>
                <w:rFonts w:ascii="Times New Roman" w:hAnsi="Times New Roman" w:cs="Times New Roman"/>
                <w:bCs/>
              </w:rPr>
              <w:t xml:space="preserve">2.3. </w:t>
            </w:r>
            <w:r w:rsidRPr="003E25B5">
              <w:rPr>
                <w:rFonts w:ascii="Times New Roman" w:eastAsia="Times New Roman" w:hAnsi="Times New Roman" w:cs="Times New Roman"/>
                <w:lang w:eastAsia="uk-UA"/>
              </w:rPr>
              <w:t>Форма звітності № 1 подається до НКРЕКП виключно в електронній формі (файл у форматі «</w:t>
            </w:r>
            <w:proofErr w:type="spellStart"/>
            <w:r w:rsidRPr="003E25B5">
              <w:rPr>
                <w:rFonts w:ascii="Times New Roman" w:eastAsia="Times New Roman" w:hAnsi="Times New Roman" w:cs="Times New Roman"/>
                <w:lang w:eastAsia="uk-UA"/>
              </w:rPr>
              <w:t>xlsx</w:t>
            </w:r>
            <w:proofErr w:type="spellEnd"/>
            <w:r w:rsidRPr="003E25B5">
              <w:rPr>
                <w:rFonts w:ascii="Times New Roman" w:eastAsia="Times New Roman" w:hAnsi="Times New Roman" w:cs="Times New Roman"/>
                <w:lang w:eastAsia="uk-UA"/>
              </w:rPr>
              <w:t>»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r w:rsidRPr="003E25B5">
              <w:rPr>
                <w:rFonts w:ascii="Times New Roman" w:eastAsia="Times New Roman" w:hAnsi="Times New Roman" w:cs="Times New Roman"/>
                <w:b/>
                <w:bCs/>
                <w:lang w:eastAsia="uk-UA"/>
              </w:rPr>
              <w:t>, або</w:t>
            </w:r>
            <w:r w:rsidRPr="003E25B5">
              <w:rPr>
                <w:rFonts w:ascii="Times New Roman" w:eastAsia="Times New Roman" w:hAnsi="Times New Roman" w:cs="Times New Roman"/>
                <w:lang w:eastAsia="uk-UA"/>
              </w:rPr>
              <w:t xml:space="preserve"> </w:t>
            </w:r>
            <w:r w:rsidRPr="003E25B5">
              <w:rPr>
                <w:rFonts w:ascii="Times New Roman" w:eastAsia="Times New Roman" w:hAnsi="Times New Roman" w:cs="Times New Roman"/>
                <w:b/>
                <w:bCs/>
                <w:lang w:eastAsia="uk-UA"/>
              </w:rPr>
              <w:t>через платформу адміністратора передачі даних, який діє відповідно до постанови НКРЕКП від 27.12.2023  № 2613 «Про затвердження Порядку набуття, призупинення і припинення статусу адміністратора передачі даних». Умови, порядок та строки подання ліцензіатами звітності через платформу адміністратора передачі даних визначаються відповідним рішенням НКРЕКП.</w:t>
            </w:r>
          </w:p>
          <w:p w14:paraId="4FDC737F" w14:textId="77777777" w:rsidR="00BC1DFC" w:rsidRPr="003E25B5" w:rsidRDefault="00BC1DFC"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5747B856" w14:textId="77777777" w:rsidR="00BC1DFC" w:rsidRPr="003E25B5" w:rsidRDefault="00BC1DFC"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bCs/>
                <w:i/>
                <w:iCs/>
                <w:lang w:eastAsia="uk-UA"/>
              </w:rPr>
              <w:lastRenderedPageBreak/>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p w14:paraId="1A5199FD" w14:textId="757795FA" w:rsidR="00BC1DFC" w:rsidRPr="003E25B5" w:rsidRDefault="00BC1DFC" w:rsidP="00414444">
            <w:pPr>
              <w:tabs>
                <w:tab w:val="left" w:pos="1650"/>
              </w:tabs>
              <w:ind w:firstLine="170"/>
              <w:jc w:val="both"/>
              <w:rPr>
                <w:rFonts w:ascii="Times New Roman" w:eastAsia="Times New Roman" w:hAnsi="Times New Roman" w:cs="Times New Roman"/>
                <w:b/>
                <w:u w:val="single"/>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w:t>
            </w:r>
          </w:p>
        </w:tc>
        <w:tc>
          <w:tcPr>
            <w:tcW w:w="1629" w:type="pct"/>
            <w:vMerge/>
          </w:tcPr>
          <w:p w14:paraId="478D3994" w14:textId="338C1E3B" w:rsidR="00BC1DFC" w:rsidRPr="003E25B5" w:rsidRDefault="00BC1DFC" w:rsidP="00414444">
            <w:pPr>
              <w:shd w:val="clear" w:color="auto" w:fill="FFFFFF"/>
              <w:ind w:firstLine="170"/>
              <w:jc w:val="both"/>
              <w:rPr>
                <w:rFonts w:ascii="Times New Roman" w:hAnsi="Times New Roman" w:cs="Times New Roman"/>
                <w:lang w:eastAsia="uk-UA"/>
              </w:rPr>
            </w:pPr>
          </w:p>
        </w:tc>
      </w:tr>
      <w:tr w:rsidR="00BC1DFC" w:rsidRPr="003E25B5" w14:paraId="042ABBFD" w14:textId="77777777" w:rsidTr="00934398">
        <w:tc>
          <w:tcPr>
            <w:tcW w:w="1522" w:type="pct"/>
          </w:tcPr>
          <w:p w14:paraId="155CCDC6" w14:textId="77777777" w:rsidR="00BC1DFC" w:rsidRPr="003E25B5" w:rsidRDefault="00BC1DFC"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55DAC9EA" w14:textId="77777777" w:rsidR="00BC1DFC" w:rsidRPr="003E25B5" w:rsidRDefault="00BC1DFC" w:rsidP="00414444">
            <w:pPr>
              <w:shd w:val="clear" w:color="auto" w:fill="FFFFFF"/>
              <w:ind w:firstLine="170"/>
              <w:jc w:val="both"/>
              <w:rPr>
                <w:rFonts w:ascii="Times New Roman" w:hAnsi="Times New Roman" w:cs="Times New Roman"/>
                <w:lang w:eastAsia="uk-UA"/>
              </w:rPr>
            </w:pPr>
          </w:p>
        </w:tc>
        <w:tc>
          <w:tcPr>
            <w:tcW w:w="1848" w:type="pct"/>
          </w:tcPr>
          <w:p w14:paraId="4FC557E3" w14:textId="77777777" w:rsidR="00BC1DFC" w:rsidRPr="003E25B5" w:rsidRDefault="00BC1DFC"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158D2A1B" w14:textId="77777777" w:rsidR="00BC1DFC" w:rsidRPr="003E25B5" w:rsidRDefault="00BC1DFC" w:rsidP="00414444">
            <w:pPr>
              <w:ind w:firstLine="170"/>
              <w:jc w:val="both"/>
              <w:rPr>
                <w:rFonts w:ascii="Times New Roman" w:eastAsia="Times New Roman" w:hAnsi="Times New Roman" w:cs="Times New Roman"/>
                <w:lang w:eastAsia="uk-UA"/>
              </w:rPr>
            </w:pPr>
          </w:p>
          <w:p w14:paraId="11FC301F" w14:textId="5683B394" w:rsidR="00BC1DFC" w:rsidRPr="003E25B5" w:rsidRDefault="00BC1DFC"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lang w:eastAsia="uk-UA"/>
              </w:rPr>
              <w:t>Датою подання форми звітності</w:t>
            </w:r>
            <w:r w:rsidRPr="003E25B5">
              <w:rPr>
                <w:rFonts w:ascii="Times New Roman" w:eastAsia="Times New Roman" w:hAnsi="Times New Roman" w:cs="Times New Roman"/>
                <w:b/>
                <w:bCs/>
                <w:lang w:eastAsia="uk-UA"/>
              </w:rPr>
              <w:t xml:space="preserve"> </w:t>
            </w:r>
            <w:r w:rsidRPr="003E25B5">
              <w:rPr>
                <w:rFonts w:ascii="Times New Roman" w:eastAsia="Times New Roman" w:hAnsi="Times New Roman" w:cs="Times New Roman"/>
                <w:lang w:eastAsia="uk-UA"/>
              </w:rPr>
              <w:t xml:space="preserve"> вважається день надходження форми звітності до НКРЕКП </w:t>
            </w:r>
            <w:r w:rsidRPr="003E25B5">
              <w:rPr>
                <w:rFonts w:ascii="Times New Roman" w:eastAsia="Times New Roman" w:hAnsi="Times New Roman" w:cs="Times New Roman"/>
                <w:b/>
                <w:bCs/>
                <w:lang w:eastAsia="uk-UA"/>
              </w:rPr>
              <w:t xml:space="preserve">або до адміністратора передачі даних. </w:t>
            </w:r>
            <w:r w:rsidRPr="003E25B5">
              <w:rPr>
                <w:rFonts w:ascii="Times New Roman" w:eastAsia="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r w:rsidRPr="003E25B5">
              <w:rPr>
                <w:rFonts w:ascii="Times New Roman" w:eastAsia="Times New Roman" w:hAnsi="Times New Roman" w:cs="Times New Roman"/>
                <w:b/>
                <w:bCs/>
                <w:lang w:eastAsia="uk-UA"/>
              </w:rPr>
              <w:t xml:space="preserve"> Адміністратор передачі даних забезпечує надходження інформації до НКРЕКП не пізніше ніж на наступний робочий день після її отримання.</w:t>
            </w:r>
          </w:p>
          <w:p w14:paraId="0B3777A9" w14:textId="77777777" w:rsidR="00BC1DFC" w:rsidRPr="003E25B5" w:rsidRDefault="00BC1DFC"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69F64DC8" w14:textId="77777777" w:rsidR="00BC1DFC" w:rsidRPr="003E25B5" w:rsidRDefault="00BC1DFC"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bCs/>
                <w:i/>
                <w:iCs/>
                <w:lang w:eastAsia="uk-UA"/>
              </w:rPr>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p w14:paraId="4580EDF9" w14:textId="2912E51F" w:rsidR="00BC1DFC" w:rsidRPr="003E25B5" w:rsidRDefault="00BC1DFC" w:rsidP="00414444">
            <w:pPr>
              <w:tabs>
                <w:tab w:val="left" w:pos="1650"/>
              </w:tabs>
              <w:ind w:firstLine="170"/>
              <w:jc w:val="both"/>
              <w:rPr>
                <w:rFonts w:ascii="Times New Roman" w:eastAsia="Times New Roman" w:hAnsi="Times New Roman" w:cs="Times New Roman"/>
                <w:b/>
                <w:u w:val="single"/>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w:t>
            </w:r>
          </w:p>
        </w:tc>
        <w:tc>
          <w:tcPr>
            <w:tcW w:w="1629" w:type="pct"/>
            <w:vMerge/>
          </w:tcPr>
          <w:p w14:paraId="7E364CBC" w14:textId="4CE94757" w:rsidR="00BC1DFC" w:rsidRPr="003E25B5" w:rsidRDefault="00BC1DFC" w:rsidP="00414444">
            <w:pPr>
              <w:shd w:val="clear" w:color="auto" w:fill="FFFFFF"/>
              <w:ind w:firstLine="170"/>
              <w:jc w:val="both"/>
              <w:rPr>
                <w:rFonts w:ascii="Times New Roman" w:hAnsi="Times New Roman" w:cs="Times New Roman"/>
                <w:lang w:eastAsia="uk-UA"/>
              </w:rPr>
            </w:pPr>
          </w:p>
        </w:tc>
      </w:tr>
      <w:tr w:rsidR="00BC1DFC" w:rsidRPr="003E25B5" w14:paraId="0B028D73" w14:textId="77777777" w:rsidTr="00934398">
        <w:tc>
          <w:tcPr>
            <w:tcW w:w="1522" w:type="pct"/>
            <w:vMerge w:val="restart"/>
          </w:tcPr>
          <w:p w14:paraId="1F60ED18" w14:textId="77777777" w:rsidR="00BC1DFC" w:rsidRPr="003E25B5" w:rsidRDefault="00BC1DFC"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НКРЕКП протягом одного робочого дня з дня надходження форми звітності направляє </w:t>
            </w:r>
            <w:r w:rsidRPr="003E25B5">
              <w:rPr>
                <w:rFonts w:ascii="Times New Roman" w:hAnsi="Times New Roman" w:cs="Times New Roman"/>
                <w:lang w:eastAsia="uk-UA"/>
              </w:rPr>
              <w:lastRenderedPageBreak/>
              <w:t>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17BAB820" w14:textId="77777777" w:rsidR="00BC1DFC" w:rsidRPr="003E25B5" w:rsidRDefault="00BC1DFC" w:rsidP="00414444">
            <w:pPr>
              <w:shd w:val="clear" w:color="auto" w:fill="FFFFFF"/>
              <w:ind w:firstLine="170"/>
              <w:jc w:val="both"/>
              <w:rPr>
                <w:rFonts w:ascii="Times New Roman" w:hAnsi="Times New Roman" w:cs="Times New Roman"/>
                <w:lang w:eastAsia="uk-UA"/>
              </w:rPr>
            </w:pPr>
          </w:p>
        </w:tc>
        <w:tc>
          <w:tcPr>
            <w:tcW w:w="1848" w:type="pct"/>
          </w:tcPr>
          <w:p w14:paraId="27992EE1" w14:textId="77777777" w:rsidR="00BC1DFC" w:rsidRPr="003E25B5" w:rsidRDefault="00BC1DFC"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lastRenderedPageBreak/>
              <w:t>АТ «Оператор ринку»</w:t>
            </w:r>
          </w:p>
          <w:p w14:paraId="0ACF873C" w14:textId="77777777" w:rsidR="00BC1DFC" w:rsidRPr="003E25B5" w:rsidRDefault="00BC1DFC" w:rsidP="00414444">
            <w:pPr>
              <w:ind w:firstLine="170"/>
              <w:jc w:val="both"/>
              <w:rPr>
                <w:rFonts w:ascii="Times New Roman" w:eastAsia="Times New Roman" w:hAnsi="Times New Roman" w:cs="Times New Roman"/>
                <w:lang w:eastAsia="uk-UA"/>
              </w:rPr>
            </w:pPr>
          </w:p>
          <w:p w14:paraId="5F1A0BE5" w14:textId="5FBDAE2B" w:rsidR="00BC1DFC" w:rsidRPr="003E25B5" w:rsidRDefault="00BC1DFC" w:rsidP="00414444">
            <w:pPr>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lastRenderedPageBreak/>
              <w:t xml:space="preserve">НКРЕКП </w:t>
            </w:r>
            <w:r w:rsidRPr="003E25B5">
              <w:rPr>
                <w:rFonts w:ascii="Times New Roman" w:eastAsia="Times New Roman" w:hAnsi="Times New Roman" w:cs="Times New Roman"/>
                <w:b/>
                <w:bCs/>
                <w:lang w:eastAsia="uk-UA"/>
              </w:rPr>
              <w:t>або адміністратор передачі даних</w:t>
            </w:r>
            <w:r w:rsidRPr="003E25B5">
              <w:rPr>
                <w:rFonts w:ascii="Times New Roman" w:eastAsia="Times New Roman" w:hAnsi="Times New Roman" w:cs="Times New Roman"/>
                <w:lang w:eastAsia="uk-UA"/>
              </w:rPr>
              <w:t xml:space="preserve">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 </w:t>
            </w:r>
            <w:r w:rsidRPr="003E25B5">
              <w:rPr>
                <w:rFonts w:ascii="Times New Roman" w:eastAsia="Times New Roman" w:hAnsi="Times New Roman" w:cs="Times New Roman"/>
                <w:b/>
                <w:bCs/>
                <w:lang w:eastAsia="uk-UA"/>
              </w:rPr>
              <w:t>або адміністратором передачі даних</w:t>
            </w:r>
            <w:r w:rsidRPr="003E25B5">
              <w:rPr>
                <w:rFonts w:ascii="Times New Roman" w:eastAsia="Times New Roman" w:hAnsi="Times New Roman" w:cs="Times New Roman"/>
                <w:lang w:eastAsia="uk-UA"/>
              </w:rPr>
              <w:t>.</w:t>
            </w:r>
          </w:p>
          <w:p w14:paraId="54ECAC94" w14:textId="77777777" w:rsidR="00BC1DFC" w:rsidRPr="003E25B5" w:rsidRDefault="00BC1DFC"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16A58D33" w14:textId="77777777" w:rsidR="00BC1DFC" w:rsidRPr="003E25B5" w:rsidRDefault="00BC1DFC"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bCs/>
                <w:i/>
                <w:iCs/>
                <w:lang w:eastAsia="uk-UA"/>
              </w:rPr>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p w14:paraId="7136657C" w14:textId="6826926D" w:rsidR="00BC1DFC" w:rsidRPr="003E25B5" w:rsidRDefault="00BC1DFC" w:rsidP="00414444">
            <w:pPr>
              <w:tabs>
                <w:tab w:val="left" w:pos="1650"/>
              </w:tabs>
              <w:ind w:firstLine="170"/>
              <w:jc w:val="both"/>
              <w:rPr>
                <w:rFonts w:ascii="Times New Roman" w:eastAsia="Times New Roman" w:hAnsi="Times New Roman" w:cs="Times New Roman"/>
                <w:b/>
                <w:u w:val="single"/>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w:t>
            </w:r>
          </w:p>
        </w:tc>
        <w:tc>
          <w:tcPr>
            <w:tcW w:w="1629" w:type="pct"/>
            <w:vMerge/>
          </w:tcPr>
          <w:p w14:paraId="4EE03949" w14:textId="40BD15BA" w:rsidR="00BC1DFC" w:rsidRPr="003E25B5" w:rsidRDefault="00BC1DFC" w:rsidP="00414444">
            <w:pPr>
              <w:shd w:val="clear" w:color="auto" w:fill="FFFFFF"/>
              <w:ind w:firstLine="170"/>
              <w:jc w:val="both"/>
              <w:rPr>
                <w:rFonts w:ascii="Times New Roman" w:hAnsi="Times New Roman" w:cs="Times New Roman"/>
                <w:lang w:eastAsia="uk-UA"/>
              </w:rPr>
            </w:pPr>
          </w:p>
        </w:tc>
      </w:tr>
      <w:tr w:rsidR="00BC1DFC" w:rsidRPr="003E25B5" w14:paraId="7CD088CC" w14:textId="77777777" w:rsidTr="00934398">
        <w:tc>
          <w:tcPr>
            <w:tcW w:w="1522" w:type="pct"/>
            <w:vMerge/>
          </w:tcPr>
          <w:p w14:paraId="21D92432" w14:textId="77777777" w:rsidR="00BC1DFC" w:rsidRPr="003E25B5" w:rsidRDefault="00BC1DFC" w:rsidP="00414444">
            <w:pPr>
              <w:shd w:val="clear" w:color="auto" w:fill="FFFFFF"/>
              <w:ind w:firstLine="170"/>
              <w:jc w:val="both"/>
              <w:rPr>
                <w:rFonts w:ascii="Times New Roman" w:hAnsi="Times New Roman" w:cs="Times New Roman"/>
                <w:b/>
                <w:lang w:eastAsia="uk-UA"/>
              </w:rPr>
            </w:pPr>
          </w:p>
        </w:tc>
        <w:tc>
          <w:tcPr>
            <w:tcW w:w="1848" w:type="pct"/>
          </w:tcPr>
          <w:p w14:paraId="5FA84074" w14:textId="77777777" w:rsidR="00BC1DFC" w:rsidRPr="003E25B5" w:rsidRDefault="00BC1DFC" w:rsidP="00414444">
            <w:pPr>
              <w:ind w:firstLine="170"/>
              <w:jc w:val="both"/>
              <w:rPr>
                <w:rFonts w:ascii="Times New Roman" w:hAnsi="Times New Roman" w:cs="Times New Roman"/>
                <w:b/>
              </w:rPr>
            </w:pPr>
            <w:r w:rsidRPr="003E25B5">
              <w:rPr>
                <w:rFonts w:ascii="Times New Roman" w:hAnsi="Times New Roman" w:cs="Times New Roman"/>
                <w:b/>
              </w:rPr>
              <w:t>АТ «ДТЕК ДНІПРОВСЬКІ ЕЛЕКТРОМЕРЕЖІ»</w:t>
            </w:r>
          </w:p>
          <w:p w14:paraId="05D10C45" w14:textId="2732EC18" w:rsidR="00BC1DFC" w:rsidRPr="003E25B5" w:rsidRDefault="00BC1DFC" w:rsidP="00414444">
            <w:pPr>
              <w:shd w:val="clear" w:color="auto" w:fill="FFFFFF"/>
              <w:ind w:firstLine="170"/>
              <w:jc w:val="both"/>
              <w:rPr>
                <w:rFonts w:ascii="Times New Roman" w:hAnsi="Times New Roman" w:cs="Times New Roman"/>
                <w:color w:val="0070C0"/>
                <w:lang w:eastAsia="uk-UA"/>
              </w:rPr>
            </w:pPr>
            <w:r w:rsidRPr="003E25B5">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одержання форми звітності</w:t>
            </w:r>
            <w:r w:rsidRPr="003E25B5">
              <w:rPr>
                <w:rFonts w:ascii="Times New Roman" w:hAnsi="Times New Roman" w:cs="Times New Roman"/>
                <w:color w:val="0070C0"/>
                <w:lang w:eastAsia="uk-UA"/>
              </w:rPr>
              <w:t xml:space="preserve"> </w:t>
            </w:r>
            <w:r w:rsidRPr="003E25B5">
              <w:rPr>
                <w:rFonts w:ascii="Times New Roman" w:hAnsi="Times New Roman" w:cs="Times New Roman"/>
                <w:b/>
                <w:bCs/>
                <w:lang w:eastAsia="uk-UA"/>
              </w:rPr>
              <w:t xml:space="preserve">із зазначенням назви форми звітності. </w:t>
            </w:r>
            <w:r w:rsidRPr="003E25B5">
              <w:rPr>
                <w:rFonts w:ascii="Times New Roman" w:hAnsi="Times New Roman" w:cs="Times New Roman"/>
                <w:lang w:eastAsia="uk-UA"/>
              </w:rPr>
              <w:t>У разі ненадходження до ліцензіата такого підтвердження вважається, що форма звітності не одержана НКРЕКП.</w:t>
            </w:r>
          </w:p>
          <w:p w14:paraId="0A2DBA26" w14:textId="77777777" w:rsidR="00BC1DFC" w:rsidRPr="003E25B5" w:rsidRDefault="00BC1DFC"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224E4C63" w14:textId="389FFB0F" w:rsidR="00BC1DFC" w:rsidRPr="003E25B5" w:rsidRDefault="00BC1DFC" w:rsidP="00414444">
            <w:pPr>
              <w:shd w:val="clear" w:color="auto" w:fill="FFFFFF"/>
              <w:ind w:firstLine="170"/>
              <w:jc w:val="both"/>
              <w:rPr>
                <w:rFonts w:ascii="Times New Roman" w:eastAsia="Times New Roman" w:hAnsi="Times New Roman" w:cs="Times New Roman"/>
                <w:b/>
                <w:bCs/>
                <w:lang w:eastAsia="uk-UA"/>
              </w:rPr>
            </w:pPr>
            <w:r w:rsidRPr="003E25B5">
              <w:rPr>
                <w:rFonts w:ascii="Times New Roman" w:hAnsi="Times New Roman" w:cs="Times New Roman"/>
                <w:i/>
                <w:lang w:eastAsia="uk-UA"/>
              </w:rPr>
              <w:t>Автоматизований модуль збору звітності передбачає підтвердження факту надходження форми звітності у стандартному вигляді без зазначення назви прийнятої форми звітності. Тобто у разі перевірки неможливо буде довести факт подання звітності.</w:t>
            </w:r>
          </w:p>
        </w:tc>
        <w:tc>
          <w:tcPr>
            <w:tcW w:w="1629" w:type="pct"/>
            <w:vMerge/>
          </w:tcPr>
          <w:p w14:paraId="30D52A9D" w14:textId="093F487C" w:rsidR="00BC1DFC" w:rsidRPr="003E25B5" w:rsidRDefault="00BC1DFC" w:rsidP="00414444">
            <w:pPr>
              <w:shd w:val="clear" w:color="auto" w:fill="FFFFFF"/>
              <w:ind w:firstLine="170"/>
              <w:jc w:val="both"/>
              <w:rPr>
                <w:rFonts w:ascii="Times New Roman" w:hAnsi="Times New Roman" w:cs="Times New Roman"/>
                <w:lang w:eastAsia="uk-UA"/>
              </w:rPr>
            </w:pPr>
          </w:p>
        </w:tc>
      </w:tr>
      <w:tr w:rsidR="00BC1DFC" w:rsidRPr="003E25B5" w14:paraId="66C8E990" w14:textId="77777777" w:rsidTr="00934398">
        <w:tc>
          <w:tcPr>
            <w:tcW w:w="1522" w:type="pct"/>
          </w:tcPr>
          <w:p w14:paraId="19D0A951" w14:textId="6BD05776" w:rsidR="00BC1DFC" w:rsidRPr="003E25B5" w:rsidRDefault="00BC1DFC"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Положення відсутнє</w:t>
            </w:r>
          </w:p>
        </w:tc>
        <w:tc>
          <w:tcPr>
            <w:tcW w:w="1848" w:type="pct"/>
          </w:tcPr>
          <w:p w14:paraId="743ED339" w14:textId="77777777" w:rsidR="00BC1DFC" w:rsidRPr="003E25B5" w:rsidRDefault="00BC1DFC" w:rsidP="00414444">
            <w:pPr>
              <w:ind w:firstLine="170"/>
              <w:jc w:val="both"/>
              <w:rPr>
                <w:rFonts w:ascii="Times New Roman" w:hAnsi="Times New Roman" w:cs="Times New Roman"/>
                <w:b/>
              </w:rPr>
            </w:pPr>
            <w:r w:rsidRPr="003E25B5">
              <w:rPr>
                <w:rFonts w:ascii="Times New Roman" w:hAnsi="Times New Roman" w:cs="Times New Roman"/>
                <w:b/>
              </w:rPr>
              <w:t>АТ «ДТЕК ДНІПРОВСЬКІ ЕЛЕКТРОМЕРЕЖІ»</w:t>
            </w:r>
          </w:p>
          <w:p w14:paraId="76D7BE70" w14:textId="77777777" w:rsidR="00BC1DFC" w:rsidRPr="003E25B5" w:rsidRDefault="00BC1DFC" w:rsidP="00414444">
            <w:pPr>
              <w:shd w:val="clear" w:color="auto" w:fill="FFFFFF"/>
              <w:ind w:firstLine="170"/>
              <w:jc w:val="both"/>
              <w:rPr>
                <w:rFonts w:ascii="Times New Roman" w:hAnsi="Times New Roman" w:cs="Times New Roman"/>
                <w:b/>
                <w:bCs/>
                <w:lang w:eastAsia="uk-UA"/>
              </w:rPr>
            </w:pPr>
          </w:p>
          <w:p w14:paraId="627B26BB" w14:textId="65152275" w:rsidR="00BC1DFC" w:rsidRPr="003E25B5" w:rsidRDefault="00BC1DFC"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b/>
                <w:bCs/>
                <w:lang w:eastAsia="uk-UA"/>
              </w:rPr>
              <w:t xml:space="preserve">У разі відхилення/неприйняття форми звітності автоматизованим модулем збору звітності НКРЕКП </w:t>
            </w:r>
            <w:r w:rsidRPr="003E25B5">
              <w:rPr>
                <w:rFonts w:ascii="Times New Roman" w:hAnsi="Times New Roman" w:cs="Times New Roman"/>
                <w:b/>
                <w:bCs/>
                <w:lang w:eastAsia="uk-UA"/>
              </w:rPr>
              <w:lastRenderedPageBreak/>
              <w:t xml:space="preserve">надає ліцензіату електронний лист із зазначенням причини відхилення. </w:t>
            </w:r>
          </w:p>
          <w:p w14:paraId="2989CD78" w14:textId="77777777" w:rsidR="00BC1DFC" w:rsidRPr="003E25B5" w:rsidRDefault="00BC1DFC"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534C2316" w14:textId="5EEDD51A" w:rsidR="00BC1DFC" w:rsidRPr="003E25B5" w:rsidRDefault="00BC1DFC"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 xml:space="preserve"> Наразі в Інструкціях передбачено варіант неотримання форми з  технічних причин (збій роботи системи). Пропонуємо передбачити також варіант інформування ліцензіата у разі відхилення/неприйняття форми звітності НКРЕКП. Ліцензіат, таким чином, матиме можливість отримати відомості щодо причин неприйняття форми та здійснити повторну подачу звітності з усуненням причин її неприйняття. </w:t>
            </w:r>
          </w:p>
          <w:p w14:paraId="74FC4F9B" w14:textId="258BB090" w:rsidR="00BC1DFC" w:rsidRPr="003E25B5" w:rsidRDefault="00BC1DFC" w:rsidP="00414444">
            <w:pPr>
              <w:shd w:val="clear" w:color="auto" w:fill="FFFFFF"/>
              <w:ind w:firstLine="170"/>
              <w:jc w:val="both"/>
              <w:rPr>
                <w:rFonts w:ascii="Times New Roman" w:hAnsi="Times New Roman" w:cs="Times New Roman"/>
                <w:b/>
              </w:rPr>
            </w:pPr>
            <w:r w:rsidRPr="003E25B5">
              <w:rPr>
                <w:rFonts w:ascii="Times New Roman" w:hAnsi="Times New Roman" w:cs="Times New Roman"/>
                <w:i/>
                <w:lang w:eastAsia="uk-UA"/>
              </w:rPr>
              <w:t>Потребує уточнення спосіб подання листа (при тестуванні модуля була відсутня функція прикріплення супровідного листа до форми звітності).</w:t>
            </w:r>
          </w:p>
        </w:tc>
        <w:tc>
          <w:tcPr>
            <w:tcW w:w="1629" w:type="pct"/>
            <w:vMerge/>
          </w:tcPr>
          <w:p w14:paraId="0E86DC95" w14:textId="6A28A793" w:rsidR="00BC1DFC" w:rsidRPr="003E25B5" w:rsidRDefault="00BC1DFC" w:rsidP="00414444">
            <w:pPr>
              <w:shd w:val="clear" w:color="auto" w:fill="FFFFFF"/>
              <w:ind w:firstLine="170"/>
              <w:jc w:val="both"/>
              <w:rPr>
                <w:rFonts w:ascii="Times New Roman" w:hAnsi="Times New Roman" w:cs="Times New Roman"/>
                <w:lang w:eastAsia="uk-UA"/>
              </w:rPr>
            </w:pPr>
          </w:p>
        </w:tc>
      </w:tr>
      <w:tr w:rsidR="00BC1DFC" w:rsidRPr="003E25B5" w14:paraId="748B7270" w14:textId="77777777" w:rsidTr="00934398">
        <w:tc>
          <w:tcPr>
            <w:tcW w:w="1522" w:type="pct"/>
          </w:tcPr>
          <w:p w14:paraId="58860A7F" w14:textId="1AFD801A" w:rsidR="00BC1DFC" w:rsidRPr="003E25B5" w:rsidRDefault="00BC1DFC"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У випадку якщо форма звітності № 1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w:t>
            </w:r>
            <w:r w:rsidRPr="003E25B5">
              <w:rPr>
                <w:rFonts w:ascii="Times New Roman" w:hAnsi="Times New Roman" w:cs="Times New Roman"/>
                <w:b/>
                <w:lang w:eastAsia="uk-UA"/>
              </w:rPr>
              <w:t>визначає перелік такої інформації, умови та порядок її поширення НКРЕКП та подає його супровідним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p>
        </w:tc>
        <w:tc>
          <w:tcPr>
            <w:tcW w:w="1848" w:type="pct"/>
          </w:tcPr>
          <w:p w14:paraId="09EEB78D" w14:textId="77777777" w:rsidR="00BC1DFC" w:rsidRPr="003E25B5" w:rsidRDefault="00BC1DFC"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6ED3A582" w14:textId="4386737F" w:rsidR="00BC1DFC" w:rsidRPr="003E25B5" w:rsidRDefault="00BC1DFC" w:rsidP="00414444">
            <w:pPr>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 xml:space="preserve">У випадку якщо форма звітності № 1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w:t>
            </w:r>
            <w:r w:rsidRPr="003E25B5">
              <w:rPr>
                <w:rFonts w:ascii="Times New Roman" w:eastAsia="Times New Roman" w:hAnsi="Times New Roman" w:cs="Times New Roman"/>
                <w:b/>
                <w:bCs/>
                <w:lang w:eastAsia="uk-UA"/>
              </w:rPr>
              <w:t>повинен при поданні відповідної форми зазначити яка інформація має обмежений доступ</w:t>
            </w:r>
            <w:r w:rsidRPr="003E25B5">
              <w:rPr>
                <w:rFonts w:ascii="Times New Roman" w:eastAsia="Times New Roman" w:hAnsi="Times New Roman" w:cs="Times New Roman"/>
                <w:lang w:eastAsia="uk-UA"/>
              </w:rPr>
              <w:t>.</w:t>
            </w:r>
          </w:p>
          <w:p w14:paraId="2ACC4294" w14:textId="62B81399" w:rsidR="00BC1DFC" w:rsidRPr="003E25B5" w:rsidRDefault="00BC1DFC"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7922FF94" w14:textId="77777777" w:rsidR="00BC1DFC" w:rsidRPr="003E25B5" w:rsidRDefault="00BC1DFC"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bCs/>
                <w:i/>
                <w:iCs/>
                <w:lang w:eastAsia="uk-UA"/>
              </w:rPr>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p w14:paraId="294D9DD4" w14:textId="4EB3CC79" w:rsidR="00BC1DFC" w:rsidRPr="003E25B5" w:rsidRDefault="00BC1DFC" w:rsidP="00414444">
            <w:pPr>
              <w:tabs>
                <w:tab w:val="left" w:pos="1650"/>
              </w:tabs>
              <w:ind w:firstLine="170"/>
              <w:jc w:val="both"/>
              <w:rPr>
                <w:rFonts w:ascii="Times New Roman" w:eastAsia="Times New Roman" w:hAnsi="Times New Roman" w:cs="Times New Roman"/>
                <w:b/>
                <w:u w:val="single"/>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w:t>
            </w:r>
          </w:p>
        </w:tc>
        <w:tc>
          <w:tcPr>
            <w:tcW w:w="1629" w:type="pct"/>
            <w:vMerge/>
          </w:tcPr>
          <w:p w14:paraId="21AC92E0" w14:textId="17684CC5" w:rsidR="00BC1DFC" w:rsidRPr="003E25B5" w:rsidRDefault="00BC1DFC" w:rsidP="00414444">
            <w:pPr>
              <w:shd w:val="clear" w:color="auto" w:fill="FFFFFF"/>
              <w:ind w:firstLine="170"/>
              <w:jc w:val="both"/>
              <w:rPr>
                <w:rFonts w:ascii="Times New Roman" w:hAnsi="Times New Roman" w:cs="Times New Roman"/>
                <w:i/>
                <w:lang w:eastAsia="uk-UA"/>
              </w:rPr>
            </w:pPr>
          </w:p>
        </w:tc>
      </w:tr>
      <w:tr w:rsidR="00D07233" w:rsidRPr="003E25B5" w14:paraId="2DC9B1EC" w14:textId="4EACE594" w:rsidTr="00934398">
        <w:trPr>
          <w:trHeight w:val="5023"/>
        </w:trPr>
        <w:tc>
          <w:tcPr>
            <w:tcW w:w="1522" w:type="pct"/>
            <w:vMerge w:val="restart"/>
          </w:tcPr>
          <w:p w14:paraId="5AADF206" w14:textId="5B21049C" w:rsidR="00D07233" w:rsidRPr="003E25B5" w:rsidRDefault="00D07233"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lastRenderedPageBreak/>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5E2ABF72" w14:textId="77777777" w:rsidR="00D07233" w:rsidRPr="003E25B5" w:rsidRDefault="00D07233"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 згідно з формою, що була чинною на момент подання першої версії форми звітності.</w:t>
            </w:r>
          </w:p>
          <w:p w14:paraId="28FF6E81" w14:textId="77777777" w:rsidR="00D07233" w:rsidRPr="003E25B5" w:rsidRDefault="00D07233"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6BF2629A" w14:textId="6BA6CC01" w:rsidR="00D07233" w:rsidRPr="003E25B5" w:rsidRDefault="00D07233"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c>
          <w:tcPr>
            <w:tcW w:w="1848" w:type="pct"/>
          </w:tcPr>
          <w:p w14:paraId="6D877D7C" w14:textId="025D7538" w:rsidR="00D07233" w:rsidRPr="003E25B5" w:rsidRDefault="00D07233" w:rsidP="00414444">
            <w:pPr>
              <w:tabs>
                <w:tab w:val="left" w:pos="1650"/>
              </w:tabs>
              <w:ind w:firstLine="170"/>
              <w:rPr>
                <w:rFonts w:ascii="Times New Roman" w:eastAsia="Calibri" w:hAnsi="Times New Roman" w:cs="Times New Roman"/>
              </w:rPr>
            </w:pPr>
            <w:r w:rsidRPr="003E25B5">
              <w:rPr>
                <w:rFonts w:ascii="Times New Roman" w:eastAsia="Times New Roman" w:hAnsi="Times New Roman" w:cs="Times New Roman"/>
                <w:b/>
                <w:color w:val="000000"/>
                <w:u w:val="single"/>
              </w:rPr>
              <w:t>ДП «Гарантований покупець»</w:t>
            </w:r>
            <w:r w:rsidRPr="003E25B5">
              <w:rPr>
                <w:rFonts w:ascii="Times New Roman" w:eastAsia="Times New Roman" w:hAnsi="Times New Roman" w:cs="Times New Roman"/>
                <w:b/>
                <w:color w:val="000000"/>
                <w:u w:val="single"/>
              </w:rPr>
              <w:br/>
            </w:r>
          </w:p>
          <w:p w14:paraId="0F2DD9DE" w14:textId="48869178" w:rsidR="00D07233" w:rsidRPr="003E25B5" w:rsidRDefault="00D07233" w:rsidP="00414444">
            <w:pPr>
              <w:ind w:firstLine="170"/>
              <w:jc w:val="both"/>
              <w:rPr>
                <w:rFonts w:ascii="Times New Roman" w:eastAsia="Calibri" w:hAnsi="Times New Roman" w:cs="Times New Roman"/>
              </w:rPr>
            </w:pPr>
            <w:r w:rsidRPr="003E25B5">
              <w:rPr>
                <w:rFonts w:ascii="Times New Roman" w:eastAsia="Calibri" w:hAnsi="Times New Roman" w:cs="Times New Roman"/>
              </w:rPr>
              <w:t xml:space="preserve">2.9. У разі необхідності коригування даних, зазначених у поданій формі звітності, ліцензіат зобов'язаний терміново відкоригувати її та направити до НКРЕКП. 4 </w:t>
            </w:r>
          </w:p>
          <w:p w14:paraId="6D0BC22F" w14:textId="77777777" w:rsidR="00D07233" w:rsidRPr="003E25B5" w:rsidRDefault="00D07233" w:rsidP="00414444">
            <w:pPr>
              <w:ind w:firstLine="170"/>
              <w:jc w:val="both"/>
              <w:rPr>
                <w:rFonts w:ascii="Times New Roman" w:eastAsia="Calibri" w:hAnsi="Times New Roman" w:cs="Times New Roman"/>
              </w:rPr>
            </w:pPr>
            <w:r w:rsidRPr="003E25B5">
              <w:rPr>
                <w:rFonts w:ascii="Times New Roman" w:eastAsia="Calibri" w:hAnsi="Times New Roman" w:cs="Times New Roman"/>
              </w:rPr>
              <w:t>Відкоригована форма звітності направляється в електронній формі (файл у форматі «</w:t>
            </w:r>
            <w:proofErr w:type="spellStart"/>
            <w:r w:rsidRPr="003E25B5">
              <w:rPr>
                <w:rFonts w:ascii="Times New Roman" w:eastAsia="Calibri" w:hAnsi="Times New Roman" w:cs="Times New Roman"/>
              </w:rPr>
              <w:t>xlsx</w:t>
            </w:r>
            <w:proofErr w:type="spellEnd"/>
            <w:r w:rsidRPr="003E25B5">
              <w:rPr>
                <w:rFonts w:ascii="Times New Roman" w:eastAsia="Calibri" w:hAnsi="Times New Roman" w:cs="Times New Roman"/>
              </w:rPr>
              <w:t xml:space="preserve">») через автоматизований модуль збору звітності </w:t>
            </w:r>
            <w:bookmarkStart w:id="2" w:name="_Hlk200641978"/>
            <w:r w:rsidRPr="003E25B5">
              <w:rPr>
                <w:rFonts w:ascii="Times New Roman" w:eastAsia="Calibri" w:hAnsi="Times New Roman" w:cs="Times New Roman"/>
                <w:b/>
              </w:rPr>
              <w:t>за посиланням</w:t>
            </w:r>
            <w:r w:rsidRPr="003E25B5">
              <w:rPr>
                <w:rFonts w:ascii="Times New Roman" w:eastAsia="Calibri" w:hAnsi="Times New Roman" w:cs="Times New Roman"/>
              </w:rPr>
              <w:t xml:space="preserve"> </w:t>
            </w:r>
            <w:hyperlink r:id="rId17" w:history="1">
              <w:r w:rsidRPr="003E25B5">
                <w:rPr>
                  <w:rFonts w:ascii="Times New Roman" w:eastAsia="Calibri" w:hAnsi="Times New Roman" w:cs="Times New Roman"/>
                  <w:b/>
                  <w:color w:val="0000FF"/>
                  <w:u w:val="single"/>
                </w:rPr>
                <w:t>https://rpt.nerc.gov.ua</w:t>
              </w:r>
            </w:hyperlink>
            <w:bookmarkEnd w:id="2"/>
            <w:r w:rsidRPr="003E25B5">
              <w:rPr>
                <w:rFonts w:ascii="Times New Roman" w:eastAsia="Calibri" w:hAnsi="Times New Roman" w:cs="Times New Roman"/>
                <w:b/>
              </w:rPr>
              <w:t xml:space="preserve"> або, у разі неможливості подання через автоматизований модуль збору звітності, на адресу: </w:t>
            </w:r>
            <w:hyperlink r:id="rId18" w:history="1">
              <w:r w:rsidRPr="003E25B5">
                <w:rPr>
                  <w:rFonts w:ascii="Times New Roman" w:eastAsia="Calibri" w:hAnsi="Times New Roman" w:cs="Times New Roman"/>
                  <w:b/>
                  <w:color w:val="0000FF"/>
                  <w:u w:val="single"/>
                </w:rPr>
                <w:t>monitoring_r@nerc.gov.ua</w:t>
              </w:r>
            </w:hyperlink>
            <w:r w:rsidRPr="003E25B5">
              <w:rPr>
                <w:rFonts w:ascii="Times New Roman" w:eastAsia="Calibri" w:hAnsi="Times New Roman" w:cs="Times New Roman"/>
                <w:b/>
              </w:rPr>
              <w:t>,</w:t>
            </w:r>
            <w:r w:rsidRPr="003E25B5">
              <w:rPr>
                <w:rFonts w:ascii="Times New Roman" w:eastAsia="Calibri" w:hAnsi="Times New Roman" w:cs="Times New Roman"/>
              </w:rPr>
              <w:t xml:space="preserve"> згідно з формою, що була чинною на момент подання першої версії форми звітності. </w:t>
            </w:r>
          </w:p>
          <w:p w14:paraId="404BED92" w14:textId="7587892F" w:rsidR="00D07233" w:rsidRPr="003E25B5" w:rsidRDefault="00D07233" w:rsidP="00414444">
            <w:pPr>
              <w:tabs>
                <w:tab w:val="left" w:pos="1650"/>
              </w:tabs>
              <w:ind w:firstLine="170"/>
              <w:jc w:val="both"/>
              <w:rPr>
                <w:rFonts w:ascii="Times New Roman" w:hAnsi="Times New Roman" w:cs="Times New Roman"/>
                <w:lang w:eastAsia="uk-UA"/>
              </w:rPr>
            </w:pPr>
            <w:r w:rsidRPr="003E25B5">
              <w:rPr>
                <w:rFonts w:ascii="Times New Roman" w:eastAsia="Calibri" w:hAnsi="Times New Roman" w:cs="Times New Roman"/>
              </w:rPr>
              <w:t>…</w:t>
            </w:r>
            <w:r w:rsidRPr="003E25B5">
              <w:rPr>
                <w:rFonts w:ascii="Times New Roman" w:hAnsi="Times New Roman" w:cs="Times New Roman"/>
                <w:lang w:eastAsia="uk-UA"/>
              </w:rPr>
              <w:t>».</w:t>
            </w:r>
          </w:p>
          <w:p w14:paraId="1D3F654E" w14:textId="77777777" w:rsidR="00D07233" w:rsidRPr="003E25B5" w:rsidRDefault="00D07233" w:rsidP="00414444">
            <w:pPr>
              <w:tabs>
                <w:tab w:val="left" w:pos="1650"/>
              </w:tabs>
              <w:ind w:firstLine="170"/>
              <w:jc w:val="both"/>
              <w:rPr>
                <w:rFonts w:ascii="Times New Roman" w:eastAsia="Calibri" w:hAnsi="Times New Roman" w:cs="Times New Roman"/>
                <w:b/>
                <w:i/>
              </w:rPr>
            </w:pPr>
            <w:r w:rsidRPr="003E25B5">
              <w:rPr>
                <w:rFonts w:ascii="Times New Roman" w:eastAsia="Calibri" w:hAnsi="Times New Roman" w:cs="Times New Roman"/>
                <w:b/>
                <w:i/>
              </w:rPr>
              <w:t>Обґрунтування</w:t>
            </w:r>
          </w:p>
          <w:p w14:paraId="3312C0D4" w14:textId="77777777" w:rsidR="00D07233" w:rsidRPr="003E25B5" w:rsidRDefault="00D07233" w:rsidP="00414444">
            <w:pPr>
              <w:tabs>
                <w:tab w:val="left" w:pos="1650"/>
              </w:tabs>
              <w:ind w:firstLine="170"/>
              <w:jc w:val="both"/>
              <w:rPr>
                <w:rFonts w:ascii="Times New Roman" w:eastAsia="Calibri" w:hAnsi="Times New Roman" w:cs="Times New Roman"/>
              </w:rPr>
            </w:pPr>
            <w:r w:rsidRPr="003E25B5">
              <w:rPr>
                <w:rFonts w:ascii="Times New Roman" w:eastAsia="Calibri" w:hAnsi="Times New Roman" w:cs="Times New Roman"/>
              </w:rPr>
              <w:t>Необхідно у главі 2 інструкції щодо заповнення форми звітності № 1-НКРЕКП-моніторинг-гарантований покупець (місячна) «Звіт про участь на ринках електричної енергії» вказати посилання на автоматизований модель збору звітності,</w:t>
            </w:r>
          </w:p>
          <w:p w14:paraId="0D310CEE" w14:textId="7723521B" w:rsidR="00D07233" w:rsidRPr="003E25B5" w:rsidRDefault="00D07233" w:rsidP="00414444">
            <w:pPr>
              <w:tabs>
                <w:tab w:val="left" w:pos="1650"/>
              </w:tabs>
              <w:ind w:firstLine="170"/>
              <w:jc w:val="both"/>
              <w:rPr>
                <w:rFonts w:ascii="Times New Roman" w:eastAsia="Calibri" w:hAnsi="Times New Roman" w:cs="Times New Roman"/>
              </w:rPr>
            </w:pPr>
            <w:r w:rsidRPr="003E25B5">
              <w:rPr>
                <w:rFonts w:ascii="Times New Roman" w:eastAsia="Calibri" w:hAnsi="Times New Roman" w:cs="Times New Roman"/>
              </w:rPr>
              <w:t>а також передбачити альтернативний спосіб подачі звітності у випадку технічних збоїв та/або інших причин</w:t>
            </w:r>
          </w:p>
        </w:tc>
        <w:tc>
          <w:tcPr>
            <w:tcW w:w="1629" w:type="pct"/>
            <w:vMerge w:val="restart"/>
          </w:tcPr>
          <w:p w14:paraId="5F135304" w14:textId="186323E9" w:rsidR="00D07233" w:rsidRPr="003E25B5" w:rsidRDefault="00576A44"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Враховано частково</w:t>
            </w:r>
          </w:p>
          <w:p w14:paraId="2ABAF58C" w14:textId="77777777" w:rsidR="00576A44" w:rsidRPr="003E25B5" w:rsidRDefault="00576A44" w:rsidP="00414444">
            <w:pPr>
              <w:shd w:val="clear" w:color="auto" w:fill="FFFFFF"/>
              <w:ind w:firstLine="170"/>
              <w:jc w:val="both"/>
              <w:rPr>
                <w:rFonts w:ascii="Times New Roman" w:hAnsi="Times New Roman" w:cs="Times New Roman"/>
                <w:lang w:eastAsia="uk-UA"/>
              </w:rPr>
            </w:pPr>
          </w:p>
          <w:p w14:paraId="402783E5" w14:textId="56197C1B" w:rsidR="00576A44" w:rsidRPr="003E25B5" w:rsidRDefault="00576A44"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46FBBD89" w14:textId="7A3B4CAC" w:rsidR="00576A44" w:rsidRPr="003E25B5" w:rsidRDefault="00576A44"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w:t>
            </w:r>
            <w:r w:rsidRPr="003E25B5">
              <w:rPr>
                <w:rFonts w:ascii="Times New Roman" w:eastAsia="Calibri" w:hAnsi="Times New Roman" w:cs="Times New Roman"/>
              </w:rPr>
              <w:t xml:space="preserve">за посиланням </w:t>
            </w:r>
            <w:hyperlink r:id="rId19" w:history="1">
              <w:r w:rsidRPr="003E25B5">
                <w:rPr>
                  <w:rFonts w:ascii="Times New Roman" w:eastAsia="Calibri" w:hAnsi="Times New Roman" w:cs="Times New Roman"/>
                  <w:color w:val="0000FF"/>
                  <w:u w:val="single"/>
                </w:rPr>
                <w:t>https://rpt.nerc.gov.ua</w:t>
              </w:r>
            </w:hyperlink>
            <w:r w:rsidRPr="003E25B5">
              <w:rPr>
                <w:rFonts w:ascii="Times New Roman" w:eastAsia="Calibri" w:hAnsi="Times New Roman" w:cs="Times New Roman"/>
                <w:color w:val="0000FF"/>
                <w:u w:val="single"/>
              </w:rPr>
              <w:t xml:space="preserve"> </w:t>
            </w:r>
            <w:r w:rsidRPr="003E25B5">
              <w:rPr>
                <w:rFonts w:ascii="Times New Roman" w:hAnsi="Times New Roman" w:cs="Times New Roman"/>
                <w:lang w:eastAsia="uk-UA"/>
              </w:rPr>
              <w:t>згідно з формою, що була чинною на момент подання першої версії форми звітності. У полі «</w:t>
            </w:r>
            <w:r w:rsidR="005025EA" w:rsidRPr="003E25B5">
              <w:rPr>
                <w:rFonts w:ascii="Times New Roman" w:hAnsi="Times New Roman" w:cs="Times New Roman"/>
                <w:lang w:eastAsia="uk-UA"/>
              </w:rPr>
              <w:t>Текстовий коментар ліцензіата</w:t>
            </w:r>
            <w:r w:rsidRPr="003E25B5">
              <w:rPr>
                <w:rFonts w:ascii="Times New Roman" w:hAnsi="Times New Roman" w:cs="Times New Roman"/>
                <w:lang w:eastAsia="uk-UA"/>
              </w:rPr>
              <w:t>» картки документа ліцензіат зазначає причини коригування даних.</w:t>
            </w:r>
          </w:p>
          <w:p w14:paraId="59F02DF7" w14:textId="42A30656" w:rsidR="00D07233" w:rsidRPr="003E25B5" w:rsidRDefault="00576A44"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tc>
      </w:tr>
      <w:tr w:rsidR="00D07233" w:rsidRPr="003E25B5" w14:paraId="730212A8" w14:textId="77777777" w:rsidTr="00934398">
        <w:trPr>
          <w:trHeight w:val="2057"/>
        </w:trPr>
        <w:tc>
          <w:tcPr>
            <w:tcW w:w="1522" w:type="pct"/>
            <w:vMerge/>
          </w:tcPr>
          <w:p w14:paraId="066B071F" w14:textId="77777777" w:rsidR="00D07233" w:rsidRPr="003E25B5" w:rsidRDefault="00D07233" w:rsidP="00414444">
            <w:pPr>
              <w:shd w:val="clear" w:color="auto" w:fill="FFFFFF"/>
              <w:ind w:firstLine="170"/>
              <w:jc w:val="both"/>
              <w:rPr>
                <w:rFonts w:ascii="Times New Roman" w:hAnsi="Times New Roman" w:cs="Times New Roman"/>
                <w:lang w:eastAsia="uk-UA"/>
              </w:rPr>
            </w:pPr>
            <w:bookmarkStart w:id="3" w:name="_Hlk200019248"/>
          </w:p>
        </w:tc>
        <w:tc>
          <w:tcPr>
            <w:tcW w:w="1848" w:type="pct"/>
          </w:tcPr>
          <w:p w14:paraId="76011108" w14:textId="77777777" w:rsidR="00D07233" w:rsidRPr="003E25B5" w:rsidRDefault="00D07233"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362084D1" w14:textId="4959050B" w:rsidR="00D07233" w:rsidRPr="003E25B5" w:rsidRDefault="00D07233" w:rsidP="00414444">
            <w:pPr>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 xml:space="preserve">2.9. У разі необхідності коригування даних, зазначених у поданій формі звітності, ліцензіат зобов'язаний терміново відкоригувати її </w:t>
            </w:r>
            <w:r w:rsidRPr="003E25B5">
              <w:rPr>
                <w:rFonts w:ascii="Times New Roman" w:eastAsia="Times New Roman" w:hAnsi="Times New Roman" w:cs="Times New Roman"/>
                <w:b/>
                <w:strike/>
                <w:lang w:eastAsia="uk-UA"/>
              </w:rPr>
              <w:t>та направити до НКРЕКП</w:t>
            </w:r>
            <w:r w:rsidRPr="003E25B5">
              <w:rPr>
                <w:rFonts w:ascii="Times New Roman" w:eastAsia="Times New Roman" w:hAnsi="Times New Roman" w:cs="Times New Roman"/>
                <w:lang w:eastAsia="uk-UA"/>
              </w:rPr>
              <w:t>.</w:t>
            </w:r>
          </w:p>
          <w:p w14:paraId="189419C6" w14:textId="77777777" w:rsidR="00D07233" w:rsidRPr="003E25B5" w:rsidRDefault="00D07233" w:rsidP="00414444">
            <w:pPr>
              <w:ind w:firstLine="170"/>
              <w:jc w:val="both"/>
              <w:rPr>
                <w:rFonts w:ascii="Times New Roman" w:eastAsia="Times New Roman" w:hAnsi="Times New Roman" w:cs="Times New Roman"/>
                <w:b/>
                <w:strike/>
                <w:lang w:eastAsia="uk-UA"/>
              </w:rPr>
            </w:pPr>
            <w:r w:rsidRPr="003E25B5">
              <w:rPr>
                <w:rFonts w:ascii="Times New Roman" w:eastAsia="Times New Roman" w:hAnsi="Times New Roman" w:cs="Times New Roman"/>
                <w:lang w:eastAsia="uk-UA"/>
              </w:rPr>
              <w:t xml:space="preserve">Відкоригована форма звітності направляється </w:t>
            </w:r>
            <w:r w:rsidRPr="003E25B5">
              <w:rPr>
                <w:rFonts w:ascii="Times New Roman" w:eastAsia="Times New Roman" w:hAnsi="Times New Roman" w:cs="Times New Roman"/>
                <w:b/>
                <w:strike/>
                <w:lang w:eastAsia="uk-UA"/>
              </w:rPr>
              <w:t>в електронній формі (файл у форматі «</w:t>
            </w:r>
            <w:proofErr w:type="spellStart"/>
            <w:r w:rsidRPr="003E25B5">
              <w:rPr>
                <w:rFonts w:ascii="Times New Roman" w:eastAsia="Times New Roman" w:hAnsi="Times New Roman" w:cs="Times New Roman"/>
                <w:b/>
                <w:strike/>
                <w:lang w:eastAsia="uk-UA"/>
              </w:rPr>
              <w:t>xlsx</w:t>
            </w:r>
            <w:proofErr w:type="spellEnd"/>
            <w:r w:rsidRPr="003E25B5">
              <w:rPr>
                <w:rFonts w:ascii="Times New Roman" w:eastAsia="Times New Roman" w:hAnsi="Times New Roman" w:cs="Times New Roman"/>
                <w:b/>
                <w:strike/>
                <w:lang w:eastAsia="uk-UA"/>
              </w:rPr>
              <w:t>») через автоматизований модуль збору звітності згідно з формою, що була чинною на момент подання першої версії форми звітності.</w:t>
            </w:r>
          </w:p>
          <w:p w14:paraId="04AD7E3A" w14:textId="77777777" w:rsidR="00D07233" w:rsidRPr="003E25B5" w:rsidRDefault="00D07233" w:rsidP="00414444">
            <w:pPr>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b/>
                <w:strike/>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w:t>
            </w:r>
            <w:r w:rsidRPr="003E25B5">
              <w:rPr>
                <w:rFonts w:ascii="Times New Roman" w:eastAsia="Times New Roman" w:hAnsi="Times New Roman" w:cs="Times New Roman"/>
                <w:strike/>
                <w:lang w:eastAsia="uk-UA"/>
              </w:rPr>
              <w:t xml:space="preserve"> </w:t>
            </w:r>
            <w:r w:rsidRPr="003E25B5">
              <w:rPr>
                <w:rFonts w:ascii="Times New Roman" w:eastAsia="Times New Roman" w:hAnsi="Times New Roman" w:cs="Times New Roman"/>
                <w:lang w:eastAsia="uk-UA"/>
              </w:rPr>
              <w:t>згідно з формою та у спосіб, що був визначений на момент подання першої версії даної форми звітності.</w:t>
            </w:r>
          </w:p>
          <w:p w14:paraId="0ED01A84" w14:textId="2786D5C4" w:rsidR="00D07233" w:rsidRPr="003E25B5" w:rsidRDefault="00D07233" w:rsidP="00414444">
            <w:pPr>
              <w:tabs>
                <w:tab w:val="left" w:pos="1650"/>
              </w:tabs>
              <w:ind w:firstLine="170"/>
              <w:jc w:val="both"/>
              <w:rPr>
                <w:rFonts w:ascii="Times New Roman" w:hAnsi="Times New Roman" w:cs="Times New Roman"/>
                <w:bCs/>
              </w:rPr>
            </w:pPr>
            <w:r w:rsidRPr="003E25B5">
              <w:rPr>
                <w:rFonts w:ascii="Times New Roman" w:eastAsia="Times New Roman" w:hAnsi="Times New Roman" w:cs="Times New Roman"/>
                <w:lang w:eastAsia="uk-UA"/>
              </w:rPr>
              <w:lastRenderedPageBreak/>
              <w:t xml:space="preserve">Ліцензіат </w:t>
            </w:r>
            <w:r w:rsidRPr="003E25B5">
              <w:rPr>
                <w:rFonts w:ascii="Times New Roman" w:eastAsia="Times New Roman" w:hAnsi="Times New Roman" w:cs="Times New Roman"/>
                <w:b/>
                <w:strike/>
                <w:lang w:eastAsia="uk-UA"/>
              </w:rPr>
              <w:t>листом</w:t>
            </w:r>
            <w:r w:rsidRPr="003E25B5">
              <w:rPr>
                <w:rFonts w:ascii="Times New Roman" w:eastAsia="Times New Roman" w:hAnsi="Times New Roman" w:cs="Times New Roman"/>
                <w:lang w:eastAsia="uk-UA"/>
              </w:rPr>
              <w:t xml:space="preserve"> </w:t>
            </w:r>
            <w:r w:rsidRPr="003E25B5">
              <w:rPr>
                <w:rFonts w:ascii="Times New Roman" w:eastAsia="Times New Roman" w:hAnsi="Times New Roman" w:cs="Times New Roman"/>
                <w:b/>
                <w:bCs/>
                <w:lang w:eastAsia="uk-UA"/>
              </w:rPr>
              <w:t>при поданні відкоригованої форми звітності</w:t>
            </w:r>
            <w:r w:rsidRPr="003E25B5">
              <w:rPr>
                <w:rFonts w:ascii="Times New Roman" w:eastAsia="Times New Roman" w:hAnsi="Times New Roman" w:cs="Times New Roman"/>
                <w:lang w:eastAsia="uk-UA"/>
              </w:rPr>
              <w:t xml:space="preserve">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w:t>
            </w:r>
            <w:r w:rsidRPr="003E25B5">
              <w:rPr>
                <w:rFonts w:ascii="Times New Roman" w:eastAsia="Times New Roman" w:hAnsi="Times New Roman" w:cs="Times New Roman"/>
                <w:b/>
                <w:bCs/>
                <w:lang w:eastAsia="uk-UA"/>
              </w:rPr>
              <w:t xml:space="preserve">або до адміністратора передачі даних </w:t>
            </w:r>
            <w:r w:rsidRPr="003E25B5">
              <w:rPr>
                <w:rFonts w:ascii="Times New Roman" w:eastAsia="Times New Roman" w:hAnsi="Times New Roman" w:cs="Times New Roman"/>
                <w:lang w:eastAsia="uk-UA"/>
              </w:rPr>
              <w:t>пояснення та зазначає причини коригування даних, зазначених у поданій формі звітності.».</w:t>
            </w:r>
          </w:p>
          <w:p w14:paraId="6095EA35" w14:textId="77777777" w:rsidR="00D07233" w:rsidRPr="003E25B5" w:rsidRDefault="00D07233"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7246CC31" w14:textId="77777777" w:rsidR="00D07233" w:rsidRPr="003E25B5" w:rsidRDefault="00D07233"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bCs/>
                <w:i/>
                <w:iCs/>
                <w:lang w:eastAsia="uk-UA"/>
              </w:rPr>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p w14:paraId="211464F2" w14:textId="77777777" w:rsidR="00D07233" w:rsidRPr="003E25B5" w:rsidRDefault="00D07233" w:rsidP="00414444">
            <w:pPr>
              <w:shd w:val="clear" w:color="auto" w:fill="FFFFFF"/>
              <w:ind w:firstLine="170"/>
              <w:jc w:val="both"/>
              <w:rPr>
                <w:rFonts w:ascii="Times New Roman" w:hAnsi="Times New Roman" w:cs="Times New Roman"/>
                <w:bCs/>
                <w:i/>
                <w:iCs/>
                <w:lang w:eastAsia="uk-UA"/>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 xml:space="preserve">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 </w:t>
            </w:r>
          </w:p>
          <w:p w14:paraId="52FCE16A" w14:textId="5A8A1763" w:rsidR="00D07233" w:rsidRPr="003E25B5" w:rsidRDefault="00D07233" w:rsidP="00414444">
            <w:pPr>
              <w:ind w:firstLine="170"/>
              <w:jc w:val="both"/>
              <w:rPr>
                <w:rFonts w:ascii="Times New Roman" w:eastAsia="Times New Roman" w:hAnsi="Times New Roman" w:cs="Times New Roman"/>
                <w:i/>
                <w:iCs/>
                <w:lang w:eastAsia="uk-UA"/>
              </w:rPr>
            </w:pPr>
            <w:r w:rsidRPr="003E25B5">
              <w:rPr>
                <w:rFonts w:ascii="Times New Roman" w:eastAsia="Times New Roman" w:hAnsi="Times New Roman" w:cs="Times New Roman"/>
                <w:i/>
                <w:iCs/>
                <w:lang w:eastAsia="uk-UA"/>
              </w:rPr>
              <w:t>Відповідні правки надаються і до тексту нового пункту 2 постанови  НКРЕКП від 29 березня 2019 року № 450.</w:t>
            </w:r>
          </w:p>
        </w:tc>
        <w:tc>
          <w:tcPr>
            <w:tcW w:w="1629" w:type="pct"/>
            <w:vMerge/>
          </w:tcPr>
          <w:p w14:paraId="4A607F57" w14:textId="5CF3E7E4" w:rsidR="00D07233" w:rsidRPr="003E25B5" w:rsidRDefault="00D07233" w:rsidP="00414444">
            <w:pPr>
              <w:shd w:val="clear" w:color="auto" w:fill="FFFFFF"/>
              <w:ind w:firstLine="170"/>
              <w:jc w:val="both"/>
              <w:rPr>
                <w:rFonts w:ascii="Times New Roman" w:hAnsi="Times New Roman" w:cs="Times New Roman"/>
                <w:lang w:eastAsia="uk-UA"/>
              </w:rPr>
            </w:pPr>
          </w:p>
        </w:tc>
      </w:tr>
      <w:bookmarkEnd w:id="3"/>
      <w:tr w:rsidR="00CA2A7E" w:rsidRPr="003E25B5" w14:paraId="0A1F7804" w14:textId="6E203658" w:rsidTr="00934398">
        <w:tc>
          <w:tcPr>
            <w:tcW w:w="5000" w:type="pct"/>
            <w:gridSpan w:val="3"/>
          </w:tcPr>
          <w:p w14:paraId="4C87ACBF" w14:textId="77777777" w:rsidR="00CA2A7E" w:rsidRPr="003E25B5" w:rsidRDefault="00CA2A7E" w:rsidP="00414444">
            <w:pPr>
              <w:tabs>
                <w:tab w:val="left" w:pos="1650"/>
              </w:tabs>
              <w:ind w:firstLine="170"/>
              <w:jc w:val="both"/>
              <w:rPr>
                <w:rFonts w:ascii="Times New Roman" w:hAnsi="Times New Roman" w:cs="Times New Roman"/>
                <w:i/>
              </w:rPr>
            </w:pPr>
            <w:r w:rsidRPr="003E25B5">
              <w:rPr>
                <w:rFonts w:ascii="Times New Roman" w:hAnsi="Times New Roman" w:cs="Times New Roman"/>
                <w:i/>
              </w:rPr>
              <w:t xml:space="preserve">У главі 2 інструкцій щодо заповнення форм звітності </w:t>
            </w:r>
          </w:p>
          <w:p w14:paraId="759CEC91" w14:textId="77777777" w:rsidR="00CA2A7E" w:rsidRPr="003E25B5" w:rsidRDefault="00CA2A7E" w:rsidP="00414444">
            <w:pPr>
              <w:tabs>
                <w:tab w:val="left" w:pos="1650"/>
              </w:tabs>
              <w:ind w:firstLine="170"/>
              <w:jc w:val="both"/>
              <w:rPr>
                <w:rFonts w:ascii="Times New Roman" w:hAnsi="Times New Roman" w:cs="Times New Roman"/>
                <w:i/>
              </w:rPr>
            </w:pPr>
            <w:r w:rsidRPr="003E25B5">
              <w:rPr>
                <w:rFonts w:ascii="Times New Roman" w:hAnsi="Times New Roman" w:cs="Times New Roman"/>
                <w:i/>
              </w:rPr>
              <w:t>№ 2-НКРЕКП-моніторинг-передача (річна) «Звіт про  характеристику користувачів системи передачі електричної енергії»</w:t>
            </w:r>
          </w:p>
          <w:p w14:paraId="3D6A93E3" w14:textId="77777777" w:rsidR="00CA2A7E" w:rsidRPr="003E25B5" w:rsidRDefault="00CA2A7E" w:rsidP="00414444">
            <w:pPr>
              <w:tabs>
                <w:tab w:val="left" w:pos="1650"/>
              </w:tabs>
              <w:ind w:firstLine="170"/>
              <w:jc w:val="both"/>
              <w:rPr>
                <w:rFonts w:ascii="Times New Roman" w:hAnsi="Times New Roman" w:cs="Times New Roman"/>
                <w:i/>
              </w:rPr>
            </w:pPr>
            <w:r w:rsidRPr="003E25B5">
              <w:rPr>
                <w:rFonts w:ascii="Times New Roman" w:hAnsi="Times New Roman" w:cs="Times New Roman"/>
                <w:i/>
              </w:rPr>
              <w:t>№ 2-НКРЕКП-моніторинг-ринок (місячна) «Звіт про активність участі на ринку «на добу наперед» та на внутрішньодобовому ринку»</w:t>
            </w:r>
          </w:p>
          <w:p w14:paraId="64D1B119" w14:textId="747A0F58" w:rsidR="00CA2A7E" w:rsidRPr="003E25B5" w:rsidRDefault="00CA2A7E" w:rsidP="00414444">
            <w:pPr>
              <w:tabs>
                <w:tab w:val="left" w:pos="1650"/>
              </w:tabs>
              <w:ind w:firstLine="170"/>
              <w:jc w:val="both"/>
              <w:rPr>
                <w:rFonts w:ascii="Times New Roman" w:hAnsi="Times New Roman" w:cs="Times New Roman"/>
                <w:i/>
              </w:rPr>
            </w:pPr>
            <w:r w:rsidRPr="003E25B5">
              <w:rPr>
                <w:rFonts w:ascii="Times New Roman" w:hAnsi="Times New Roman" w:cs="Times New Roman"/>
                <w:i/>
              </w:rPr>
              <w:t>№ 2-НКРЕКП-моніторинг-розподіл (річна) «Звіт про характеристику користувачів системи розподілу»</w:t>
            </w:r>
          </w:p>
        </w:tc>
      </w:tr>
      <w:tr w:rsidR="00B4486C" w:rsidRPr="003E25B5" w14:paraId="45671B2E" w14:textId="77777777" w:rsidTr="00934398">
        <w:tc>
          <w:tcPr>
            <w:tcW w:w="1522" w:type="pct"/>
          </w:tcPr>
          <w:p w14:paraId="0C344C7C" w14:textId="77777777" w:rsidR="00B4486C" w:rsidRPr="003E25B5" w:rsidRDefault="00B4486C" w:rsidP="00414444">
            <w:pPr>
              <w:shd w:val="clear" w:color="auto" w:fill="FFFFFF"/>
              <w:ind w:firstLine="170"/>
              <w:jc w:val="both"/>
              <w:rPr>
                <w:rFonts w:ascii="Times New Roman" w:hAnsi="Times New Roman" w:cs="Times New Roman"/>
                <w:bCs/>
              </w:rPr>
            </w:pPr>
            <w:r w:rsidRPr="003E25B5">
              <w:rPr>
                <w:rFonts w:ascii="Times New Roman" w:hAnsi="Times New Roman" w:cs="Times New Roman"/>
                <w:bCs/>
              </w:rPr>
              <w:t xml:space="preserve">2.3. Форма звітності № 2 подається до НКРЕКП </w:t>
            </w:r>
            <w:r w:rsidRPr="003E25B5">
              <w:rPr>
                <w:rFonts w:ascii="Times New Roman" w:hAnsi="Times New Roman" w:cs="Times New Roman"/>
                <w:lang w:eastAsia="uk-UA"/>
              </w:rPr>
              <w:t>виключно</w:t>
            </w:r>
            <w:r w:rsidRPr="003E25B5">
              <w:rPr>
                <w:rFonts w:ascii="Times New Roman" w:hAnsi="Times New Roman" w:cs="Times New Roman"/>
                <w:bCs/>
              </w:rPr>
              <w:t xml:space="preserve"> в електронній формі (файл у форматі «</w:t>
            </w:r>
            <w:proofErr w:type="spellStart"/>
            <w:r w:rsidRPr="003E25B5">
              <w:rPr>
                <w:rFonts w:ascii="Times New Roman" w:hAnsi="Times New Roman" w:cs="Times New Roman"/>
                <w:bCs/>
              </w:rPr>
              <w:t>xlsx</w:t>
            </w:r>
            <w:proofErr w:type="spellEnd"/>
            <w:r w:rsidRPr="003E25B5">
              <w:rPr>
                <w:rFonts w:ascii="Times New Roman" w:hAnsi="Times New Roman" w:cs="Times New Roman"/>
                <w:bCs/>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w:t>
            </w:r>
            <w:r w:rsidRPr="003E25B5">
              <w:rPr>
                <w:rFonts w:ascii="Times New Roman" w:hAnsi="Times New Roman" w:cs="Times New Roman"/>
                <w:bCs/>
              </w:rPr>
              <w:lastRenderedPageBreak/>
              <w:t xml:space="preserve">електронні довірчі послуги» у форматі, що підтримується Центральним засвідчувальним органом. </w:t>
            </w:r>
          </w:p>
          <w:p w14:paraId="2482325A" w14:textId="77777777" w:rsidR="00B4486C" w:rsidRPr="003E25B5" w:rsidRDefault="00B4486C" w:rsidP="00414444">
            <w:pPr>
              <w:tabs>
                <w:tab w:val="left" w:pos="426"/>
              </w:tabs>
              <w:ind w:firstLine="170"/>
              <w:jc w:val="both"/>
              <w:rPr>
                <w:rFonts w:ascii="Times New Roman" w:hAnsi="Times New Roman" w:cs="Times New Roman"/>
                <w:bCs/>
              </w:rPr>
            </w:pPr>
          </w:p>
        </w:tc>
        <w:tc>
          <w:tcPr>
            <w:tcW w:w="1848" w:type="pct"/>
          </w:tcPr>
          <w:p w14:paraId="23ED17E8" w14:textId="77777777" w:rsidR="00B4486C" w:rsidRPr="003E25B5" w:rsidRDefault="00B4486C" w:rsidP="00414444">
            <w:pPr>
              <w:tabs>
                <w:tab w:val="left" w:pos="1650"/>
              </w:tabs>
              <w:ind w:firstLine="170"/>
              <w:jc w:val="both"/>
              <w:rPr>
                <w:rFonts w:ascii="Times New Roman" w:eastAsia="Times New Roman" w:hAnsi="Times New Roman" w:cs="Times New Roman"/>
                <w:b/>
                <w:color w:val="000000"/>
              </w:rPr>
            </w:pPr>
            <w:r w:rsidRPr="003E25B5">
              <w:rPr>
                <w:rFonts w:ascii="Times New Roman" w:eastAsia="Times New Roman" w:hAnsi="Times New Roman" w:cs="Times New Roman"/>
                <w:b/>
                <w:color w:val="000000"/>
              </w:rPr>
              <w:lastRenderedPageBreak/>
              <w:t>ДП «Гарантований покупець»</w:t>
            </w:r>
          </w:p>
          <w:p w14:paraId="24760C83" w14:textId="77777777" w:rsidR="00B4486C" w:rsidRPr="003E25B5" w:rsidRDefault="00B4486C" w:rsidP="00414444">
            <w:pPr>
              <w:tabs>
                <w:tab w:val="left" w:pos="1650"/>
              </w:tabs>
              <w:ind w:firstLine="170"/>
              <w:jc w:val="both"/>
              <w:rPr>
                <w:rFonts w:ascii="Times New Roman" w:eastAsia="Times New Roman" w:hAnsi="Times New Roman" w:cs="Times New Roman"/>
                <w:b/>
              </w:rPr>
            </w:pPr>
          </w:p>
          <w:p w14:paraId="5FCABEBF" w14:textId="77777777" w:rsidR="00B4486C" w:rsidRPr="003E25B5" w:rsidRDefault="00B4486C" w:rsidP="00414444">
            <w:pPr>
              <w:pBdr>
                <w:top w:val="nil"/>
                <w:left w:val="nil"/>
                <w:bottom w:val="nil"/>
                <w:right w:val="nil"/>
                <w:between w:val="nil"/>
              </w:pBdr>
              <w:ind w:firstLine="170"/>
              <w:jc w:val="both"/>
              <w:rPr>
                <w:rFonts w:ascii="Times New Roman" w:hAnsi="Times New Roman" w:cs="Times New Roman"/>
              </w:rPr>
            </w:pPr>
            <w:r w:rsidRPr="003E25B5">
              <w:rPr>
                <w:rFonts w:ascii="Times New Roman" w:hAnsi="Times New Roman" w:cs="Times New Roman"/>
                <w:lang w:eastAsia="uk-UA"/>
              </w:rPr>
              <w:t xml:space="preserve">2.3. </w:t>
            </w:r>
            <w:r w:rsidRPr="003E25B5">
              <w:rPr>
                <w:rFonts w:ascii="Times New Roman" w:hAnsi="Times New Roman" w:cs="Times New Roman"/>
              </w:rPr>
              <w:t>Форма звітності № 2 подається до НКРЕКП виключно в електронній формі (файл у форматі «</w:t>
            </w:r>
            <w:proofErr w:type="spellStart"/>
            <w:r w:rsidRPr="003E25B5">
              <w:rPr>
                <w:rFonts w:ascii="Times New Roman" w:hAnsi="Times New Roman" w:cs="Times New Roman"/>
              </w:rPr>
              <w:t>xlsx</w:t>
            </w:r>
            <w:proofErr w:type="spellEnd"/>
            <w:r w:rsidRPr="003E25B5">
              <w:rPr>
                <w:rFonts w:ascii="Times New Roman" w:hAnsi="Times New Roman" w:cs="Times New Roman"/>
              </w:rPr>
              <w:t xml:space="preserve">» згідно з формою, розробленою НКРЕКП) через автоматизований модуль збору звітності </w:t>
            </w:r>
            <w:r w:rsidRPr="003E25B5">
              <w:rPr>
                <w:rFonts w:ascii="Times New Roman" w:hAnsi="Times New Roman" w:cs="Times New Roman"/>
                <w:b/>
              </w:rPr>
              <w:t>за посиланням</w:t>
            </w:r>
            <w:r w:rsidRPr="003E25B5">
              <w:rPr>
                <w:rFonts w:ascii="Times New Roman" w:hAnsi="Times New Roman" w:cs="Times New Roman"/>
              </w:rPr>
              <w:t xml:space="preserve"> </w:t>
            </w:r>
            <w:hyperlink r:id="rId20" w:history="1">
              <w:r w:rsidRPr="003E25B5">
                <w:rPr>
                  <w:rStyle w:val="aa"/>
                  <w:rFonts w:ascii="Times New Roman" w:hAnsi="Times New Roman" w:cs="Times New Roman"/>
                  <w:b/>
                </w:rPr>
                <w:t>https://rpt.nerc.gov.ua</w:t>
              </w:r>
            </w:hyperlink>
            <w:r w:rsidRPr="003E25B5">
              <w:rPr>
                <w:rFonts w:ascii="Times New Roman" w:hAnsi="Times New Roman" w:cs="Times New Roman"/>
                <w:b/>
              </w:rPr>
              <w:t xml:space="preserve"> або, у разі неможливості подання через автоматизований модуль збору звітності, на адресу: </w:t>
            </w:r>
            <w:hyperlink r:id="rId21" w:history="1">
              <w:r w:rsidRPr="003E25B5">
                <w:rPr>
                  <w:rStyle w:val="aa"/>
                  <w:rFonts w:ascii="Times New Roman" w:hAnsi="Times New Roman" w:cs="Times New Roman"/>
                  <w:b/>
                </w:rPr>
                <w:t>monitoring_r@nerc.gov.ua</w:t>
              </w:r>
            </w:hyperlink>
            <w:r w:rsidRPr="003E25B5">
              <w:rPr>
                <w:rFonts w:ascii="Times New Roman" w:hAnsi="Times New Roman" w:cs="Times New Roman"/>
                <w:b/>
              </w:rPr>
              <w:t>,</w:t>
            </w:r>
            <w:r w:rsidRPr="003E25B5">
              <w:rPr>
                <w:rFonts w:ascii="Times New Roman" w:hAnsi="Times New Roman" w:cs="Times New Roman"/>
              </w:rPr>
              <w:t xml:space="preserve"> </w:t>
            </w:r>
            <w:r w:rsidRPr="003E25B5">
              <w:rPr>
                <w:rFonts w:ascii="Times New Roman" w:hAnsi="Times New Roman" w:cs="Times New Roman"/>
              </w:rPr>
              <w:br/>
              <w:t xml:space="preserve">з накладенням кваліфікованого електронного підпису керівника (власника) ліцензіата (або іншої уповноваженої </w:t>
            </w:r>
            <w:r w:rsidRPr="003E25B5">
              <w:rPr>
                <w:rFonts w:ascii="Times New Roman" w:hAnsi="Times New Roman" w:cs="Times New Roman"/>
              </w:rPr>
              <w:lastRenderedPageBreak/>
              <w:t xml:space="preserve">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29C8F61F" w14:textId="77777777" w:rsidR="00B4486C" w:rsidRPr="003E25B5" w:rsidRDefault="00B4486C"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31D26C28" w14:textId="06F32C4C" w:rsidR="00B4486C" w:rsidRPr="003E25B5" w:rsidRDefault="00B4486C" w:rsidP="00414444">
            <w:pPr>
              <w:tabs>
                <w:tab w:val="left" w:pos="1650"/>
              </w:tabs>
              <w:ind w:firstLine="170"/>
              <w:jc w:val="both"/>
              <w:rPr>
                <w:rFonts w:ascii="Times New Roman" w:eastAsia="Times New Roman" w:hAnsi="Times New Roman" w:cs="Times New Roman"/>
                <w:b/>
              </w:rPr>
            </w:pPr>
            <w:r w:rsidRPr="003E25B5">
              <w:rPr>
                <w:rFonts w:ascii="Times New Roman" w:hAnsi="Times New Roman" w:cs="Times New Roman"/>
                <w:i/>
              </w:rPr>
              <w:t>Необхідно у главі 2 інструкції щодо заповнення форм звітності № 2-НКРЕКП моніторинг-гарантований покупець (місячна) «Звіт про виконання спеціальних обов’язків» вказати посилання на автоматизований модель збору звітності, а також передбачити альтернативний спосіб подачі звітності у випадку технічних збоїв та/або інших причин</w:t>
            </w:r>
          </w:p>
        </w:tc>
        <w:tc>
          <w:tcPr>
            <w:tcW w:w="1629" w:type="pct"/>
            <w:vMerge w:val="restart"/>
          </w:tcPr>
          <w:p w14:paraId="20A75D2D" w14:textId="77777777" w:rsidR="00B4486C" w:rsidRPr="003E25B5" w:rsidRDefault="00B4486C"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 xml:space="preserve">Враховано частково </w:t>
            </w:r>
          </w:p>
          <w:p w14:paraId="6C4BF140" w14:textId="77777777" w:rsidR="003E25B5" w:rsidRPr="00463EA8" w:rsidRDefault="00B4486C" w:rsidP="003E25B5">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2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w:t>
            </w:r>
            <w:r w:rsidR="003E25B5" w:rsidRPr="00463EA8">
              <w:rPr>
                <w:rFonts w:ascii="Times New Roman" w:hAnsi="Times New Roman" w:cs="Times New Roman"/>
                <w:lang w:eastAsia="uk-UA"/>
              </w:rPr>
              <w:t xml:space="preserve">через автоматизований модуль збору звітності за посиланням https://rpt.nerc.gov.ua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w:t>
            </w:r>
            <w:r w:rsidR="003E25B5" w:rsidRPr="00463EA8">
              <w:rPr>
                <w:rFonts w:ascii="Times New Roman" w:hAnsi="Times New Roman" w:cs="Times New Roman"/>
                <w:lang w:eastAsia="uk-UA"/>
              </w:rPr>
              <w:lastRenderedPageBreak/>
              <w:t xml:space="preserve">документообіг» та «Про електронні довірчі послуги» у форматі, що підтримується Центральним засвідчувальним органом. </w:t>
            </w:r>
          </w:p>
          <w:p w14:paraId="38731EAF"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36CF1EC"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7589B61C"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box</w:t>
            </w:r>
            <w:r w:rsidRPr="00463EA8">
              <w:rPr>
                <w:rFonts w:ascii="Times New Roman" w:hAnsi="Times New Roman" w:cs="Times New Roman"/>
                <w:bCs/>
                <w:lang w:eastAsia="uk-UA"/>
              </w:rPr>
              <w:t>@nerc.gov.ua</w:t>
            </w:r>
            <w:r w:rsidRPr="00463EA8">
              <w:rPr>
                <w:rFonts w:ascii="Times New Roman" w:hAnsi="Times New Roman" w:cs="Times New Roman"/>
                <w:color w:val="000000"/>
                <w:lang w:eastAsia="uk-UA"/>
              </w:rPr>
              <w:t xml:space="preserve"> з накладенням кваліфікованого електронного підпису </w:t>
            </w:r>
            <w:r w:rsidRPr="00463EA8">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463EA8">
              <w:rPr>
                <w:rFonts w:ascii="Times New Roman" w:hAnsi="Times New Roman" w:cs="Times New Roman"/>
                <w:color w:val="000000"/>
                <w:lang w:eastAsia="uk-UA"/>
              </w:rPr>
              <w:t>у форматі, що підтримується Центральним засвідчувальним органом</w:t>
            </w:r>
            <w:r w:rsidRPr="00463EA8">
              <w:rPr>
                <w:rFonts w:ascii="Times New Roman" w:hAnsi="Times New Roman" w:cs="Times New Roman"/>
                <w:lang w:eastAsia="uk-UA"/>
              </w:rPr>
              <w:t>.</w:t>
            </w:r>
          </w:p>
          <w:p w14:paraId="708BFC9E" w14:textId="336BD7AD" w:rsidR="00B4486C" w:rsidRPr="003E25B5" w:rsidRDefault="003E25B5" w:rsidP="00934398">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bookmarkStart w:id="4" w:name="_GoBack"/>
            <w:bookmarkEnd w:id="4"/>
          </w:p>
        </w:tc>
      </w:tr>
      <w:tr w:rsidR="00B4486C" w:rsidRPr="003E25B5" w14:paraId="6D994EDF" w14:textId="77777777" w:rsidTr="00934398">
        <w:tc>
          <w:tcPr>
            <w:tcW w:w="1522" w:type="pct"/>
          </w:tcPr>
          <w:p w14:paraId="13F0B6BE" w14:textId="77777777" w:rsidR="00B4486C" w:rsidRPr="003E25B5" w:rsidRDefault="00B4486C" w:rsidP="00414444">
            <w:pPr>
              <w:shd w:val="clear" w:color="auto" w:fill="FFFFFF"/>
              <w:ind w:firstLine="170"/>
              <w:jc w:val="both"/>
              <w:rPr>
                <w:rFonts w:ascii="Times New Roman" w:hAnsi="Times New Roman" w:cs="Times New Roman"/>
                <w:bCs/>
              </w:rPr>
            </w:pPr>
          </w:p>
        </w:tc>
        <w:tc>
          <w:tcPr>
            <w:tcW w:w="1848" w:type="pct"/>
          </w:tcPr>
          <w:p w14:paraId="6C2825F6" w14:textId="77777777" w:rsidR="00B4486C" w:rsidRPr="003E25B5" w:rsidRDefault="00B4486C"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629628E2" w14:textId="77777777" w:rsidR="00B4486C" w:rsidRPr="003E25B5" w:rsidRDefault="00B4486C" w:rsidP="00414444">
            <w:pPr>
              <w:ind w:firstLine="170"/>
              <w:jc w:val="both"/>
              <w:rPr>
                <w:rFonts w:ascii="Times New Roman" w:eastAsia="Times New Roman" w:hAnsi="Times New Roman" w:cs="Times New Roman"/>
                <w:b/>
                <w:i/>
                <w:lang w:eastAsia="uk-UA"/>
              </w:rPr>
            </w:pPr>
            <w:r w:rsidRPr="003E25B5">
              <w:rPr>
                <w:rFonts w:ascii="Times New Roman" w:hAnsi="Times New Roman" w:cs="Times New Roman"/>
                <w:bCs/>
              </w:rPr>
              <w:t xml:space="preserve">2.3. </w:t>
            </w:r>
            <w:r w:rsidRPr="003E25B5">
              <w:rPr>
                <w:rFonts w:ascii="Times New Roman" w:eastAsia="Times New Roman" w:hAnsi="Times New Roman" w:cs="Times New Roman"/>
                <w:lang w:eastAsia="uk-UA"/>
              </w:rPr>
              <w:t>Форма звітності № 2 подається до НКРЕКП виключно в електронній формі (файл у форматі «</w:t>
            </w:r>
            <w:proofErr w:type="spellStart"/>
            <w:r w:rsidRPr="003E25B5">
              <w:rPr>
                <w:rFonts w:ascii="Times New Roman" w:eastAsia="Times New Roman" w:hAnsi="Times New Roman" w:cs="Times New Roman"/>
                <w:lang w:eastAsia="uk-UA"/>
              </w:rPr>
              <w:t>xlsx</w:t>
            </w:r>
            <w:proofErr w:type="spellEnd"/>
            <w:r w:rsidRPr="003E25B5">
              <w:rPr>
                <w:rFonts w:ascii="Times New Roman" w:eastAsia="Times New Roman" w:hAnsi="Times New Roman" w:cs="Times New Roman"/>
                <w:lang w:eastAsia="uk-UA"/>
              </w:rPr>
              <w:t>»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r w:rsidRPr="003E25B5">
              <w:rPr>
                <w:rFonts w:ascii="Times New Roman" w:eastAsia="Times New Roman" w:hAnsi="Times New Roman" w:cs="Times New Roman"/>
                <w:b/>
                <w:bCs/>
                <w:lang w:eastAsia="uk-UA"/>
              </w:rPr>
              <w:t>, або</w:t>
            </w:r>
            <w:r w:rsidRPr="003E25B5">
              <w:rPr>
                <w:rFonts w:ascii="Times New Roman" w:eastAsia="Times New Roman" w:hAnsi="Times New Roman" w:cs="Times New Roman"/>
                <w:lang w:eastAsia="uk-UA"/>
              </w:rPr>
              <w:t xml:space="preserve"> </w:t>
            </w:r>
            <w:r w:rsidRPr="003E25B5">
              <w:rPr>
                <w:rFonts w:ascii="Times New Roman" w:eastAsia="Times New Roman" w:hAnsi="Times New Roman" w:cs="Times New Roman"/>
                <w:b/>
                <w:bCs/>
                <w:lang w:eastAsia="uk-UA"/>
              </w:rPr>
              <w:t>через платформу адміністратора передачі даних, який діє відповідно до постанови НКРЕКП від 27.12.2023  № 2613 «Про затвердження Порядку набуття, призупинення і припинення статусу адміністратора передачі даних». Умови, порядок та строки подання ліцензіатами звітності через платформу адміністратора передачі даних визначаються відповідним рішенням НКРЕКП.</w:t>
            </w:r>
            <w:r w:rsidRPr="003E25B5">
              <w:rPr>
                <w:rFonts w:ascii="Times New Roman" w:eastAsia="Times New Roman" w:hAnsi="Times New Roman" w:cs="Times New Roman"/>
                <w:b/>
                <w:i/>
                <w:lang w:eastAsia="uk-UA"/>
              </w:rPr>
              <w:t xml:space="preserve"> </w:t>
            </w:r>
          </w:p>
          <w:p w14:paraId="7B486B5D" w14:textId="036F5ED8" w:rsidR="00B4486C" w:rsidRPr="003E25B5" w:rsidRDefault="00B4486C"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244BC074" w14:textId="77777777" w:rsidR="00B4486C" w:rsidRPr="003E25B5" w:rsidRDefault="00B4486C"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bCs/>
                <w:i/>
                <w:iCs/>
                <w:lang w:eastAsia="uk-UA"/>
              </w:rPr>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p w14:paraId="0922EAC0" w14:textId="77777777" w:rsidR="00B4486C" w:rsidRPr="003E25B5" w:rsidRDefault="00B4486C" w:rsidP="00414444">
            <w:pPr>
              <w:shd w:val="clear" w:color="auto" w:fill="FFFFFF"/>
              <w:ind w:firstLine="170"/>
              <w:jc w:val="both"/>
              <w:rPr>
                <w:rFonts w:ascii="Times New Roman" w:hAnsi="Times New Roman" w:cs="Times New Roman"/>
                <w:bCs/>
                <w:i/>
                <w:iCs/>
                <w:lang w:eastAsia="uk-UA"/>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 xml:space="preserve">щодо заповнення форм звітності новим пунктом, згідно з </w:t>
            </w:r>
            <w:r w:rsidRPr="003E25B5">
              <w:rPr>
                <w:rFonts w:ascii="Times New Roman" w:eastAsia="Times New Roman" w:hAnsi="Times New Roman" w:cs="Times New Roman"/>
                <w:i/>
                <w:iCs/>
                <w:lang w:eastAsia="uk-UA"/>
              </w:rPr>
              <w:lastRenderedPageBreak/>
              <w:t xml:space="preserve">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 </w:t>
            </w:r>
          </w:p>
          <w:p w14:paraId="149F481B" w14:textId="1B947B9A" w:rsidR="00B4486C" w:rsidRPr="003E25B5" w:rsidRDefault="00B4486C" w:rsidP="00414444">
            <w:pPr>
              <w:tabs>
                <w:tab w:val="left" w:pos="1650"/>
              </w:tabs>
              <w:ind w:firstLine="170"/>
              <w:jc w:val="both"/>
              <w:rPr>
                <w:rFonts w:ascii="Times New Roman" w:eastAsia="Times New Roman" w:hAnsi="Times New Roman" w:cs="Times New Roman"/>
                <w:b/>
                <w:color w:val="000000"/>
              </w:rPr>
            </w:pPr>
            <w:r w:rsidRPr="003E25B5">
              <w:rPr>
                <w:rFonts w:ascii="Times New Roman" w:eastAsia="Times New Roman" w:hAnsi="Times New Roman" w:cs="Times New Roman"/>
                <w:i/>
                <w:iCs/>
                <w:lang w:eastAsia="uk-UA"/>
              </w:rPr>
              <w:t>Відповідні правки надаються і до тексту нового пункту 2 постанови  НКРЕКП від 29 березня 2019 року № 450.</w:t>
            </w:r>
          </w:p>
        </w:tc>
        <w:tc>
          <w:tcPr>
            <w:tcW w:w="1629" w:type="pct"/>
            <w:vMerge/>
          </w:tcPr>
          <w:p w14:paraId="3D9DE650" w14:textId="7CC8110C" w:rsidR="00B4486C" w:rsidRPr="003E25B5" w:rsidRDefault="00B4486C" w:rsidP="00414444">
            <w:pPr>
              <w:shd w:val="clear" w:color="auto" w:fill="FFFFFF"/>
              <w:ind w:firstLine="170"/>
              <w:jc w:val="both"/>
              <w:rPr>
                <w:rFonts w:ascii="Times New Roman" w:hAnsi="Times New Roman" w:cs="Times New Roman"/>
                <w:lang w:eastAsia="uk-UA"/>
              </w:rPr>
            </w:pPr>
          </w:p>
        </w:tc>
      </w:tr>
      <w:tr w:rsidR="00B4486C" w:rsidRPr="003E25B5" w14:paraId="423E0BD1" w14:textId="77777777" w:rsidTr="00934398">
        <w:tc>
          <w:tcPr>
            <w:tcW w:w="1522" w:type="pct"/>
          </w:tcPr>
          <w:p w14:paraId="0C9D81A8" w14:textId="77777777" w:rsidR="00B4486C" w:rsidRPr="003E25B5" w:rsidRDefault="00B4486C" w:rsidP="00414444">
            <w:pPr>
              <w:tabs>
                <w:tab w:val="left" w:pos="426"/>
              </w:tabs>
              <w:ind w:firstLine="170"/>
              <w:jc w:val="both"/>
              <w:rPr>
                <w:rFonts w:ascii="Times New Roman" w:hAnsi="Times New Roman" w:cs="Times New Roman"/>
                <w:bCs/>
              </w:rPr>
            </w:pPr>
            <w:r w:rsidRPr="003E25B5">
              <w:rPr>
                <w:rFonts w:ascii="Times New Roman" w:hAnsi="Times New Roman" w:cs="Times New Roman"/>
                <w:bCs/>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1F8A8F33" w14:textId="77777777" w:rsidR="00B4486C" w:rsidRPr="003E25B5" w:rsidRDefault="00B4486C" w:rsidP="00414444">
            <w:pPr>
              <w:tabs>
                <w:tab w:val="left" w:pos="426"/>
              </w:tabs>
              <w:ind w:firstLine="170"/>
              <w:jc w:val="both"/>
              <w:rPr>
                <w:rFonts w:ascii="Times New Roman" w:hAnsi="Times New Roman" w:cs="Times New Roman"/>
                <w:bCs/>
              </w:rPr>
            </w:pPr>
          </w:p>
        </w:tc>
        <w:tc>
          <w:tcPr>
            <w:tcW w:w="1848" w:type="pct"/>
          </w:tcPr>
          <w:p w14:paraId="0D2FBB1C" w14:textId="77777777" w:rsidR="00B4486C" w:rsidRPr="003E25B5" w:rsidRDefault="00B4486C"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0EF7C8C2" w14:textId="77777777" w:rsidR="00B4486C" w:rsidRPr="003E25B5" w:rsidRDefault="00B4486C"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lang w:eastAsia="uk-UA"/>
              </w:rPr>
              <w:t>Датою подання форми звітності</w:t>
            </w:r>
            <w:r w:rsidRPr="003E25B5">
              <w:rPr>
                <w:rFonts w:ascii="Times New Roman" w:eastAsia="Times New Roman" w:hAnsi="Times New Roman" w:cs="Times New Roman"/>
                <w:b/>
                <w:bCs/>
                <w:lang w:eastAsia="uk-UA"/>
              </w:rPr>
              <w:t xml:space="preserve"> </w:t>
            </w:r>
            <w:r w:rsidRPr="003E25B5">
              <w:rPr>
                <w:rFonts w:ascii="Times New Roman" w:eastAsia="Times New Roman" w:hAnsi="Times New Roman" w:cs="Times New Roman"/>
                <w:lang w:eastAsia="uk-UA"/>
              </w:rPr>
              <w:t xml:space="preserve"> вважається день надходження форми звітності до НКРЕКП </w:t>
            </w:r>
            <w:r w:rsidRPr="003E25B5">
              <w:rPr>
                <w:rFonts w:ascii="Times New Roman" w:eastAsia="Times New Roman" w:hAnsi="Times New Roman" w:cs="Times New Roman"/>
                <w:b/>
                <w:bCs/>
                <w:lang w:eastAsia="uk-UA"/>
              </w:rPr>
              <w:t xml:space="preserve">або до адміністратора передачі даних. </w:t>
            </w:r>
            <w:r w:rsidRPr="003E25B5">
              <w:rPr>
                <w:rFonts w:ascii="Times New Roman" w:eastAsia="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r w:rsidRPr="003E25B5">
              <w:rPr>
                <w:rFonts w:ascii="Times New Roman" w:eastAsia="Times New Roman" w:hAnsi="Times New Roman" w:cs="Times New Roman"/>
                <w:b/>
                <w:bCs/>
                <w:lang w:eastAsia="uk-UA"/>
              </w:rPr>
              <w:t xml:space="preserve"> Адміністратор передачі даних забезпечує надходження інформації до НКРЕКП не пізніше ніж на наступний робочий день після її отримання.</w:t>
            </w:r>
          </w:p>
          <w:p w14:paraId="6D8EF2B2" w14:textId="77777777" w:rsidR="00B4486C" w:rsidRPr="003E25B5" w:rsidRDefault="00B4486C"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20019572" w14:textId="77777777" w:rsidR="00B4486C" w:rsidRPr="003E25B5" w:rsidRDefault="00B4486C"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bCs/>
                <w:i/>
                <w:iCs/>
                <w:lang w:eastAsia="uk-UA"/>
              </w:rPr>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p w14:paraId="77CEF6C6" w14:textId="77777777" w:rsidR="00B4486C" w:rsidRPr="003E25B5" w:rsidRDefault="00B4486C" w:rsidP="00414444">
            <w:pPr>
              <w:shd w:val="clear" w:color="auto" w:fill="FFFFFF"/>
              <w:ind w:firstLine="170"/>
              <w:jc w:val="both"/>
              <w:rPr>
                <w:rFonts w:ascii="Times New Roman" w:hAnsi="Times New Roman" w:cs="Times New Roman"/>
                <w:bCs/>
                <w:i/>
                <w:iCs/>
                <w:lang w:eastAsia="uk-UA"/>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 xml:space="preserve">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 </w:t>
            </w:r>
          </w:p>
          <w:p w14:paraId="21A4690D" w14:textId="3662AA3C" w:rsidR="00B4486C" w:rsidRPr="003E25B5" w:rsidRDefault="00B4486C" w:rsidP="00414444">
            <w:pPr>
              <w:ind w:firstLine="170"/>
              <w:jc w:val="both"/>
              <w:rPr>
                <w:rFonts w:ascii="Times New Roman" w:eastAsia="Times New Roman" w:hAnsi="Times New Roman" w:cs="Times New Roman"/>
                <w:i/>
                <w:iCs/>
                <w:lang w:eastAsia="uk-UA"/>
              </w:rPr>
            </w:pPr>
            <w:r w:rsidRPr="003E25B5">
              <w:rPr>
                <w:rFonts w:ascii="Times New Roman" w:eastAsia="Times New Roman" w:hAnsi="Times New Roman" w:cs="Times New Roman"/>
                <w:i/>
                <w:iCs/>
                <w:lang w:eastAsia="uk-UA"/>
              </w:rPr>
              <w:t>Відповідні правки надаються і до тексту нового пункту 2 постанови  НКРЕКП від 29 березня 2019 року № 450.</w:t>
            </w:r>
          </w:p>
        </w:tc>
        <w:tc>
          <w:tcPr>
            <w:tcW w:w="1629" w:type="pct"/>
            <w:vMerge/>
          </w:tcPr>
          <w:p w14:paraId="3B5EE32D" w14:textId="79998F77" w:rsidR="00B4486C" w:rsidRPr="003E25B5" w:rsidRDefault="00B4486C" w:rsidP="00414444">
            <w:pPr>
              <w:shd w:val="clear" w:color="auto" w:fill="FFFFFF"/>
              <w:ind w:firstLine="170"/>
              <w:jc w:val="both"/>
              <w:rPr>
                <w:rFonts w:ascii="Times New Roman" w:hAnsi="Times New Roman" w:cs="Times New Roman"/>
                <w:lang w:eastAsia="uk-UA"/>
              </w:rPr>
            </w:pPr>
          </w:p>
        </w:tc>
      </w:tr>
      <w:tr w:rsidR="00B4486C" w:rsidRPr="003E25B5" w14:paraId="290D4FFA" w14:textId="77777777" w:rsidTr="00934398">
        <w:tc>
          <w:tcPr>
            <w:tcW w:w="1522" w:type="pct"/>
            <w:vMerge w:val="restart"/>
          </w:tcPr>
          <w:p w14:paraId="05F5E24F" w14:textId="77777777" w:rsidR="00B4486C" w:rsidRPr="003E25B5" w:rsidRDefault="00B4486C" w:rsidP="00414444">
            <w:pPr>
              <w:tabs>
                <w:tab w:val="left" w:pos="426"/>
              </w:tabs>
              <w:ind w:firstLine="170"/>
              <w:jc w:val="both"/>
              <w:rPr>
                <w:rFonts w:ascii="Times New Roman" w:hAnsi="Times New Roman" w:cs="Times New Roman"/>
                <w:bCs/>
              </w:rPr>
            </w:pPr>
            <w:r w:rsidRPr="003E25B5">
              <w:rPr>
                <w:rFonts w:ascii="Times New Roman" w:hAnsi="Times New Roman" w:cs="Times New Roman"/>
                <w:bCs/>
              </w:rPr>
              <w:t xml:space="preserve">НКРЕКП протягом одного робочого дня з дня надходження форми звітності направляє ліцензіату електронною поштою </w:t>
            </w:r>
            <w:r w:rsidRPr="003E25B5">
              <w:rPr>
                <w:rFonts w:ascii="Times New Roman" w:hAnsi="Times New Roman" w:cs="Times New Roman"/>
                <w:bCs/>
              </w:rPr>
              <w:lastRenderedPageBreak/>
              <w:t>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78579F16" w14:textId="77777777" w:rsidR="00B4486C" w:rsidRPr="003E25B5" w:rsidRDefault="00B4486C" w:rsidP="00414444">
            <w:pPr>
              <w:tabs>
                <w:tab w:val="left" w:pos="426"/>
              </w:tabs>
              <w:ind w:firstLine="170"/>
              <w:jc w:val="both"/>
              <w:rPr>
                <w:rFonts w:ascii="Times New Roman" w:hAnsi="Times New Roman" w:cs="Times New Roman"/>
                <w:bCs/>
              </w:rPr>
            </w:pPr>
          </w:p>
        </w:tc>
        <w:tc>
          <w:tcPr>
            <w:tcW w:w="1848" w:type="pct"/>
          </w:tcPr>
          <w:p w14:paraId="134BC144" w14:textId="77777777" w:rsidR="00B4486C" w:rsidRPr="003E25B5" w:rsidRDefault="00B4486C"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lastRenderedPageBreak/>
              <w:t>АТ «Оператор ринку»</w:t>
            </w:r>
          </w:p>
          <w:p w14:paraId="06BCD232" w14:textId="77777777" w:rsidR="00B4486C" w:rsidRPr="003E25B5" w:rsidRDefault="00B4486C" w:rsidP="00414444">
            <w:pPr>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 xml:space="preserve">НКРЕКП </w:t>
            </w:r>
            <w:r w:rsidRPr="003E25B5">
              <w:rPr>
                <w:rFonts w:ascii="Times New Roman" w:eastAsia="Times New Roman" w:hAnsi="Times New Roman" w:cs="Times New Roman"/>
                <w:b/>
                <w:bCs/>
                <w:lang w:eastAsia="uk-UA"/>
              </w:rPr>
              <w:t>або адміністратор передачі даних</w:t>
            </w:r>
            <w:r w:rsidRPr="003E25B5">
              <w:rPr>
                <w:rFonts w:ascii="Times New Roman" w:eastAsia="Times New Roman" w:hAnsi="Times New Roman" w:cs="Times New Roman"/>
                <w:lang w:eastAsia="uk-UA"/>
              </w:rPr>
              <w:t xml:space="preserve"> протягом одного робочого дня з дня надходження форми звітності </w:t>
            </w:r>
            <w:r w:rsidRPr="003E25B5">
              <w:rPr>
                <w:rFonts w:ascii="Times New Roman" w:eastAsia="Times New Roman" w:hAnsi="Times New Roman" w:cs="Times New Roman"/>
                <w:lang w:eastAsia="uk-UA"/>
              </w:rPr>
              <w:lastRenderedPageBreak/>
              <w:t xml:space="preserve">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 </w:t>
            </w:r>
            <w:r w:rsidRPr="003E25B5">
              <w:rPr>
                <w:rFonts w:ascii="Times New Roman" w:eastAsia="Times New Roman" w:hAnsi="Times New Roman" w:cs="Times New Roman"/>
                <w:b/>
                <w:bCs/>
                <w:lang w:eastAsia="uk-UA"/>
              </w:rPr>
              <w:t>або адміністратором передачі даних</w:t>
            </w:r>
            <w:r w:rsidRPr="003E25B5">
              <w:rPr>
                <w:rFonts w:ascii="Times New Roman" w:eastAsia="Times New Roman" w:hAnsi="Times New Roman" w:cs="Times New Roman"/>
                <w:lang w:eastAsia="uk-UA"/>
              </w:rPr>
              <w:t>.</w:t>
            </w:r>
          </w:p>
          <w:p w14:paraId="427F848C" w14:textId="77777777" w:rsidR="00B4486C" w:rsidRPr="003E25B5" w:rsidRDefault="00B4486C"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310CD630" w14:textId="77777777" w:rsidR="00B4486C" w:rsidRPr="003E25B5" w:rsidRDefault="00B4486C"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bCs/>
                <w:i/>
                <w:iCs/>
                <w:lang w:eastAsia="uk-UA"/>
              </w:rPr>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p w14:paraId="5481B56B" w14:textId="77777777" w:rsidR="00B4486C" w:rsidRPr="003E25B5" w:rsidRDefault="00B4486C" w:rsidP="00414444">
            <w:pPr>
              <w:shd w:val="clear" w:color="auto" w:fill="FFFFFF"/>
              <w:ind w:firstLine="170"/>
              <w:jc w:val="both"/>
              <w:rPr>
                <w:rFonts w:ascii="Times New Roman" w:hAnsi="Times New Roman" w:cs="Times New Roman"/>
                <w:bCs/>
                <w:i/>
                <w:iCs/>
                <w:lang w:eastAsia="uk-UA"/>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 xml:space="preserve">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 </w:t>
            </w:r>
          </w:p>
          <w:p w14:paraId="547F00BC" w14:textId="02298FAD" w:rsidR="00B4486C" w:rsidRPr="003E25B5" w:rsidRDefault="00B4486C" w:rsidP="00414444">
            <w:pPr>
              <w:ind w:firstLine="170"/>
              <w:jc w:val="both"/>
              <w:rPr>
                <w:rFonts w:ascii="Times New Roman" w:eastAsia="Times New Roman" w:hAnsi="Times New Roman" w:cs="Times New Roman"/>
                <w:b/>
              </w:rPr>
            </w:pPr>
            <w:r w:rsidRPr="003E25B5">
              <w:rPr>
                <w:rFonts w:ascii="Times New Roman" w:eastAsia="Times New Roman" w:hAnsi="Times New Roman" w:cs="Times New Roman"/>
                <w:i/>
                <w:iCs/>
                <w:lang w:eastAsia="uk-UA"/>
              </w:rPr>
              <w:t>Відповідні правки надаються і до тексту нового пункту 2 постанови  НКРЕКП від 29 березня 2019 року № 450.</w:t>
            </w:r>
          </w:p>
        </w:tc>
        <w:tc>
          <w:tcPr>
            <w:tcW w:w="1629" w:type="pct"/>
            <w:vMerge/>
          </w:tcPr>
          <w:p w14:paraId="274BFBF3" w14:textId="5D59FE15" w:rsidR="00B4486C" w:rsidRPr="003E25B5" w:rsidRDefault="00B4486C" w:rsidP="00414444">
            <w:pPr>
              <w:shd w:val="clear" w:color="auto" w:fill="FFFFFF"/>
              <w:ind w:firstLine="170"/>
              <w:jc w:val="both"/>
              <w:rPr>
                <w:rFonts w:ascii="Times New Roman" w:hAnsi="Times New Roman" w:cs="Times New Roman"/>
                <w:lang w:eastAsia="uk-UA"/>
              </w:rPr>
            </w:pPr>
          </w:p>
        </w:tc>
      </w:tr>
      <w:tr w:rsidR="00B4486C" w:rsidRPr="003E25B5" w14:paraId="31290F1F" w14:textId="77777777" w:rsidTr="00934398">
        <w:tc>
          <w:tcPr>
            <w:tcW w:w="1522" w:type="pct"/>
            <w:vMerge/>
          </w:tcPr>
          <w:p w14:paraId="75AA3023" w14:textId="77777777" w:rsidR="00B4486C" w:rsidRPr="003E25B5" w:rsidRDefault="00B4486C" w:rsidP="00414444">
            <w:pPr>
              <w:tabs>
                <w:tab w:val="left" w:pos="426"/>
              </w:tabs>
              <w:ind w:firstLine="170"/>
              <w:jc w:val="both"/>
              <w:rPr>
                <w:rFonts w:ascii="Times New Roman" w:hAnsi="Times New Roman" w:cs="Times New Roman"/>
                <w:bCs/>
              </w:rPr>
            </w:pPr>
          </w:p>
        </w:tc>
        <w:tc>
          <w:tcPr>
            <w:tcW w:w="1848" w:type="pct"/>
          </w:tcPr>
          <w:p w14:paraId="7AF64653" w14:textId="77777777" w:rsidR="00B4486C" w:rsidRPr="003E25B5" w:rsidRDefault="00B4486C" w:rsidP="00414444">
            <w:pPr>
              <w:ind w:firstLine="170"/>
              <w:jc w:val="both"/>
              <w:rPr>
                <w:rFonts w:ascii="Times New Roman" w:hAnsi="Times New Roman" w:cs="Times New Roman"/>
                <w:b/>
              </w:rPr>
            </w:pPr>
            <w:r w:rsidRPr="003E25B5">
              <w:rPr>
                <w:rFonts w:ascii="Times New Roman" w:hAnsi="Times New Roman" w:cs="Times New Roman"/>
                <w:b/>
              </w:rPr>
              <w:t>АТ «ДТЕК ДНІПРОВСЬКІ ЕЛЕКТРОМЕРЕЖІ»</w:t>
            </w:r>
          </w:p>
          <w:p w14:paraId="73BE812A" w14:textId="77777777" w:rsidR="00B4486C" w:rsidRPr="003E25B5" w:rsidRDefault="00B4486C" w:rsidP="00414444">
            <w:pPr>
              <w:shd w:val="clear" w:color="auto" w:fill="FFFFFF"/>
              <w:ind w:firstLine="170"/>
              <w:jc w:val="both"/>
              <w:rPr>
                <w:rFonts w:ascii="Times New Roman" w:hAnsi="Times New Roman" w:cs="Times New Roman"/>
                <w:color w:val="0070C0"/>
                <w:lang w:eastAsia="uk-UA"/>
              </w:rPr>
            </w:pPr>
            <w:r w:rsidRPr="003E25B5">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одержання форми звітності</w:t>
            </w:r>
            <w:r w:rsidRPr="003E25B5">
              <w:rPr>
                <w:rFonts w:ascii="Times New Roman" w:hAnsi="Times New Roman" w:cs="Times New Roman"/>
                <w:color w:val="0070C0"/>
                <w:lang w:eastAsia="uk-UA"/>
              </w:rPr>
              <w:t xml:space="preserve"> </w:t>
            </w:r>
            <w:r w:rsidRPr="003E25B5">
              <w:rPr>
                <w:rFonts w:ascii="Times New Roman" w:hAnsi="Times New Roman" w:cs="Times New Roman"/>
                <w:b/>
                <w:bCs/>
                <w:lang w:eastAsia="uk-UA"/>
              </w:rPr>
              <w:t xml:space="preserve">із зазначенням назви форми звітності. </w:t>
            </w:r>
            <w:r w:rsidRPr="003E25B5">
              <w:rPr>
                <w:rFonts w:ascii="Times New Roman" w:hAnsi="Times New Roman" w:cs="Times New Roman"/>
                <w:lang w:eastAsia="uk-UA"/>
              </w:rPr>
              <w:t>У разі ненадходження до ліцензіата такого підтвердження вважається, що форма звітності не одержана НКРЕКП.</w:t>
            </w:r>
          </w:p>
          <w:p w14:paraId="533F0861" w14:textId="77777777" w:rsidR="00B4486C" w:rsidRPr="003E25B5" w:rsidRDefault="00B4486C"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1D059B23" w14:textId="560930DD" w:rsidR="00B4486C" w:rsidRPr="003E25B5" w:rsidRDefault="00B4486C" w:rsidP="00414444">
            <w:pPr>
              <w:shd w:val="clear" w:color="auto" w:fill="FFFFFF"/>
              <w:ind w:firstLine="170"/>
              <w:jc w:val="both"/>
              <w:rPr>
                <w:rFonts w:ascii="Times New Roman" w:eastAsia="Times New Roman" w:hAnsi="Times New Roman" w:cs="Times New Roman"/>
                <w:b/>
                <w:bCs/>
                <w:lang w:eastAsia="uk-UA"/>
              </w:rPr>
            </w:pPr>
            <w:r w:rsidRPr="003E25B5">
              <w:rPr>
                <w:rFonts w:ascii="Times New Roman" w:hAnsi="Times New Roman" w:cs="Times New Roman"/>
                <w:i/>
                <w:lang w:eastAsia="uk-UA"/>
              </w:rPr>
              <w:t>Автоматизований модуль збору звітності передбачає підтвердження факту надходження форми звітності у стандартному вигляді без зазначення назви прийнятої форми звітності. Тобто у разі перевірки неможливо буде довести факт подання звітності.</w:t>
            </w:r>
          </w:p>
        </w:tc>
        <w:tc>
          <w:tcPr>
            <w:tcW w:w="1629" w:type="pct"/>
            <w:vMerge/>
          </w:tcPr>
          <w:p w14:paraId="7B1D6142" w14:textId="7BEF2C38" w:rsidR="00B4486C" w:rsidRPr="003E25B5" w:rsidRDefault="00B4486C" w:rsidP="00414444">
            <w:pPr>
              <w:shd w:val="clear" w:color="auto" w:fill="FFFFFF"/>
              <w:ind w:firstLine="170"/>
              <w:jc w:val="both"/>
              <w:rPr>
                <w:rFonts w:ascii="Times New Roman" w:hAnsi="Times New Roman" w:cs="Times New Roman"/>
                <w:lang w:eastAsia="uk-UA"/>
              </w:rPr>
            </w:pPr>
          </w:p>
        </w:tc>
      </w:tr>
      <w:tr w:rsidR="00B4486C" w:rsidRPr="003E25B5" w14:paraId="61725B32" w14:textId="77777777" w:rsidTr="00934398">
        <w:tc>
          <w:tcPr>
            <w:tcW w:w="1522" w:type="pct"/>
          </w:tcPr>
          <w:p w14:paraId="2C46F9A4" w14:textId="2989857F" w:rsidR="00B4486C" w:rsidRPr="003E25B5" w:rsidRDefault="00B4486C" w:rsidP="00414444">
            <w:pPr>
              <w:tabs>
                <w:tab w:val="left" w:pos="426"/>
              </w:tabs>
              <w:ind w:firstLine="170"/>
              <w:jc w:val="both"/>
              <w:rPr>
                <w:rFonts w:ascii="Times New Roman" w:hAnsi="Times New Roman" w:cs="Times New Roman"/>
                <w:b/>
                <w:bCs/>
              </w:rPr>
            </w:pPr>
            <w:r w:rsidRPr="003E25B5">
              <w:rPr>
                <w:rFonts w:ascii="Times New Roman" w:hAnsi="Times New Roman" w:cs="Times New Roman"/>
                <w:b/>
                <w:bCs/>
              </w:rPr>
              <w:t>Положення відсутнє</w:t>
            </w:r>
          </w:p>
        </w:tc>
        <w:tc>
          <w:tcPr>
            <w:tcW w:w="1848" w:type="pct"/>
          </w:tcPr>
          <w:p w14:paraId="132E743A" w14:textId="77777777" w:rsidR="00B4486C" w:rsidRPr="003E25B5" w:rsidRDefault="00B4486C" w:rsidP="00414444">
            <w:pPr>
              <w:ind w:firstLine="170"/>
              <w:jc w:val="both"/>
              <w:rPr>
                <w:rFonts w:ascii="Times New Roman" w:hAnsi="Times New Roman" w:cs="Times New Roman"/>
                <w:b/>
              </w:rPr>
            </w:pPr>
            <w:r w:rsidRPr="003E25B5">
              <w:rPr>
                <w:rFonts w:ascii="Times New Roman" w:hAnsi="Times New Roman" w:cs="Times New Roman"/>
                <w:b/>
              </w:rPr>
              <w:t>АТ «ДТЕК ДНІПРОВСЬКІ ЕЛЕКТРОМЕРЕЖІ»</w:t>
            </w:r>
          </w:p>
          <w:p w14:paraId="1B6FE49A" w14:textId="77777777" w:rsidR="00B4486C" w:rsidRPr="003E25B5" w:rsidRDefault="00B4486C"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b/>
                <w:bCs/>
                <w:lang w:eastAsia="uk-UA"/>
              </w:rPr>
              <w:t xml:space="preserve">У разі відхилення/неприйняття форми звітності автоматизованим модулем збору звітності НКРЕКП надає ліцензіату електронний лист із зазначенням причини відхилення. </w:t>
            </w:r>
          </w:p>
          <w:p w14:paraId="13310F4C" w14:textId="77777777" w:rsidR="00B4486C" w:rsidRPr="003E25B5" w:rsidRDefault="00B4486C"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lastRenderedPageBreak/>
              <w:t>Обґрунтування</w:t>
            </w:r>
          </w:p>
          <w:p w14:paraId="7F794F2E" w14:textId="6FE5E06F" w:rsidR="00B4486C" w:rsidRPr="003E25B5" w:rsidRDefault="00B4486C"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 xml:space="preserve"> Наразі в Інструкціях передбачено варіант неотримання форми з  технічних причин (збій роботи системи). Пропонуємо передбачити також варіант інформування ліцензіата у разі відхилення/неприйняття форми звітності НКРЕКП. Ліцензіат, таким чином, матиме можливість отримати відомості щодо причин неприйняття форми та здійснити повторну подачу звітності з усуненням причин її неприйняття. </w:t>
            </w:r>
          </w:p>
          <w:p w14:paraId="39E3E185" w14:textId="7B2185C5" w:rsidR="00B4486C" w:rsidRPr="003E25B5" w:rsidRDefault="00B4486C" w:rsidP="00414444">
            <w:pPr>
              <w:ind w:firstLine="170"/>
              <w:jc w:val="both"/>
              <w:rPr>
                <w:rFonts w:ascii="Times New Roman" w:eastAsia="Times New Roman" w:hAnsi="Times New Roman" w:cs="Times New Roman"/>
                <w:b/>
                <w:bCs/>
                <w:lang w:eastAsia="uk-UA"/>
              </w:rPr>
            </w:pPr>
            <w:r w:rsidRPr="003E25B5">
              <w:rPr>
                <w:rFonts w:ascii="Times New Roman" w:hAnsi="Times New Roman" w:cs="Times New Roman"/>
                <w:i/>
                <w:lang w:eastAsia="uk-UA"/>
              </w:rPr>
              <w:t>Потребує уточнення спосіб подання листа (при тестуванні модуля була відсутня функція прикріплення супровідного листа до форми звітності).</w:t>
            </w:r>
          </w:p>
        </w:tc>
        <w:tc>
          <w:tcPr>
            <w:tcW w:w="1629" w:type="pct"/>
            <w:vMerge/>
          </w:tcPr>
          <w:p w14:paraId="764F7618" w14:textId="0B47F4F1" w:rsidR="00B4486C" w:rsidRPr="003E25B5" w:rsidRDefault="00B4486C" w:rsidP="00414444">
            <w:pPr>
              <w:shd w:val="clear" w:color="auto" w:fill="FFFFFF"/>
              <w:ind w:firstLine="170"/>
              <w:jc w:val="both"/>
              <w:rPr>
                <w:rFonts w:ascii="Times New Roman" w:hAnsi="Times New Roman" w:cs="Times New Roman"/>
                <w:lang w:eastAsia="uk-UA"/>
              </w:rPr>
            </w:pPr>
          </w:p>
        </w:tc>
      </w:tr>
      <w:tr w:rsidR="00B4486C" w:rsidRPr="003E25B5" w14:paraId="2BB5CC35" w14:textId="77777777" w:rsidTr="00934398">
        <w:tc>
          <w:tcPr>
            <w:tcW w:w="1522" w:type="pct"/>
            <w:vMerge w:val="restart"/>
          </w:tcPr>
          <w:p w14:paraId="6C15CBEF" w14:textId="77777777" w:rsidR="00B4486C" w:rsidRPr="003E25B5" w:rsidRDefault="00B4486C" w:rsidP="00414444">
            <w:pPr>
              <w:tabs>
                <w:tab w:val="left" w:pos="426"/>
              </w:tabs>
              <w:ind w:firstLine="170"/>
              <w:jc w:val="both"/>
              <w:rPr>
                <w:rFonts w:ascii="Times New Roman" w:hAnsi="Times New Roman" w:cs="Times New Roman"/>
                <w:bCs/>
              </w:rPr>
            </w:pPr>
            <w:r w:rsidRPr="003E25B5">
              <w:rPr>
                <w:rFonts w:ascii="Times New Roman" w:hAnsi="Times New Roman" w:cs="Times New Roman"/>
                <w:bCs/>
              </w:rPr>
              <w:t>У випадку якщо форма звітності № 2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p>
          <w:p w14:paraId="7EC1F438" w14:textId="77777777" w:rsidR="00B4486C" w:rsidRPr="003E25B5" w:rsidRDefault="00B4486C" w:rsidP="00414444">
            <w:pPr>
              <w:tabs>
                <w:tab w:val="left" w:pos="426"/>
              </w:tabs>
              <w:ind w:firstLine="170"/>
              <w:jc w:val="both"/>
              <w:rPr>
                <w:rFonts w:ascii="Times New Roman" w:hAnsi="Times New Roman" w:cs="Times New Roman"/>
                <w:bCs/>
              </w:rPr>
            </w:pPr>
          </w:p>
        </w:tc>
        <w:tc>
          <w:tcPr>
            <w:tcW w:w="1848" w:type="pct"/>
          </w:tcPr>
          <w:p w14:paraId="5C41FE7B" w14:textId="77777777" w:rsidR="00B4486C" w:rsidRPr="003E25B5" w:rsidRDefault="00B4486C"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1B595F6B" w14:textId="77777777" w:rsidR="00B4486C" w:rsidRPr="003E25B5" w:rsidRDefault="00B4486C" w:rsidP="00414444">
            <w:pPr>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 xml:space="preserve">У випадку якщо форма звітності № 2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w:t>
            </w:r>
            <w:r w:rsidRPr="003E25B5">
              <w:rPr>
                <w:rFonts w:ascii="Times New Roman" w:eastAsia="Times New Roman" w:hAnsi="Times New Roman" w:cs="Times New Roman"/>
                <w:b/>
                <w:bCs/>
                <w:lang w:eastAsia="uk-UA"/>
              </w:rPr>
              <w:t>повинен при поданні відповідної форми зазначити яка інформація має обмежений доступ</w:t>
            </w:r>
            <w:r w:rsidRPr="003E25B5">
              <w:rPr>
                <w:rFonts w:ascii="Times New Roman" w:eastAsia="Times New Roman" w:hAnsi="Times New Roman" w:cs="Times New Roman"/>
                <w:lang w:eastAsia="uk-UA"/>
              </w:rPr>
              <w:t xml:space="preserve">   </w:t>
            </w:r>
            <w:r w:rsidRPr="003E25B5">
              <w:rPr>
                <w:rFonts w:ascii="Times New Roman" w:eastAsia="Times New Roman" w:hAnsi="Times New Roman" w:cs="Times New Roman"/>
                <w:strike/>
                <w:lang w:eastAsia="uk-UA"/>
              </w:rPr>
              <w:t>визначає перелік такої інформації, умови та порядок її поширення НКРЕКП та подає його супровідним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r w:rsidRPr="003E25B5">
              <w:rPr>
                <w:rFonts w:ascii="Times New Roman" w:eastAsia="Times New Roman" w:hAnsi="Times New Roman" w:cs="Times New Roman"/>
                <w:lang w:eastAsia="uk-UA"/>
              </w:rPr>
              <w:t>.</w:t>
            </w:r>
          </w:p>
          <w:p w14:paraId="24DDE6C5" w14:textId="77777777" w:rsidR="00B4486C" w:rsidRPr="003E25B5" w:rsidRDefault="00B4486C"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6FEADDBE" w14:textId="77777777" w:rsidR="00B4486C" w:rsidRPr="003E25B5" w:rsidRDefault="00B4486C"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bCs/>
                <w:i/>
                <w:iCs/>
                <w:lang w:eastAsia="uk-UA"/>
              </w:rPr>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p w14:paraId="2049BB7C" w14:textId="77777777" w:rsidR="00B4486C" w:rsidRPr="003E25B5" w:rsidRDefault="00B4486C" w:rsidP="00414444">
            <w:pPr>
              <w:shd w:val="clear" w:color="auto" w:fill="FFFFFF"/>
              <w:ind w:firstLine="170"/>
              <w:jc w:val="both"/>
              <w:rPr>
                <w:rFonts w:ascii="Times New Roman" w:hAnsi="Times New Roman" w:cs="Times New Roman"/>
                <w:bCs/>
                <w:i/>
                <w:iCs/>
                <w:lang w:eastAsia="uk-UA"/>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 xml:space="preserve">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w:t>
            </w:r>
            <w:r w:rsidRPr="003E25B5">
              <w:rPr>
                <w:rFonts w:ascii="Times New Roman" w:eastAsia="Times New Roman" w:hAnsi="Times New Roman" w:cs="Times New Roman"/>
                <w:i/>
                <w:iCs/>
                <w:lang w:eastAsia="uk-UA"/>
              </w:rPr>
              <w:lastRenderedPageBreak/>
              <w:t xml:space="preserve">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 </w:t>
            </w:r>
          </w:p>
          <w:p w14:paraId="71C316B4" w14:textId="0F798517" w:rsidR="00B4486C" w:rsidRPr="003E25B5" w:rsidRDefault="00B4486C" w:rsidP="00414444">
            <w:pPr>
              <w:ind w:firstLine="170"/>
              <w:jc w:val="both"/>
              <w:rPr>
                <w:rFonts w:ascii="Times New Roman" w:eastAsia="Times New Roman" w:hAnsi="Times New Roman" w:cs="Times New Roman"/>
                <w:b/>
              </w:rPr>
            </w:pPr>
            <w:r w:rsidRPr="003E25B5">
              <w:rPr>
                <w:rFonts w:ascii="Times New Roman" w:eastAsia="Times New Roman" w:hAnsi="Times New Roman" w:cs="Times New Roman"/>
                <w:i/>
                <w:iCs/>
                <w:lang w:eastAsia="uk-UA"/>
              </w:rPr>
              <w:t>Відповідні правки надаються і до тексту нового пункту 2 постанови  НКРЕКП від 29 березня 2019 року № 450.</w:t>
            </w:r>
          </w:p>
        </w:tc>
        <w:tc>
          <w:tcPr>
            <w:tcW w:w="1629" w:type="pct"/>
            <w:vMerge/>
          </w:tcPr>
          <w:p w14:paraId="644AFC16" w14:textId="2BA19D98" w:rsidR="00B4486C" w:rsidRPr="003E25B5" w:rsidRDefault="00B4486C" w:rsidP="00414444">
            <w:pPr>
              <w:shd w:val="clear" w:color="auto" w:fill="FFFFFF"/>
              <w:ind w:firstLine="170"/>
              <w:jc w:val="both"/>
              <w:rPr>
                <w:rFonts w:ascii="Times New Roman" w:hAnsi="Times New Roman" w:cs="Times New Roman"/>
                <w:lang w:eastAsia="uk-UA"/>
              </w:rPr>
            </w:pPr>
          </w:p>
        </w:tc>
      </w:tr>
      <w:tr w:rsidR="00B4486C" w:rsidRPr="003E25B5" w14:paraId="5A5488A1" w14:textId="77777777" w:rsidTr="00934398">
        <w:tc>
          <w:tcPr>
            <w:tcW w:w="1522" w:type="pct"/>
            <w:vMerge/>
          </w:tcPr>
          <w:p w14:paraId="3E78D2CD" w14:textId="77777777" w:rsidR="00B4486C" w:rsidRPr="003E25B5" w:rsidRDefault="00B4486C" w:rsidP="00414444">
            <w:pPr>
              <w:tabs>
                <w:tab w:val="left" w:pos="426"/>
              </w:tabs>
              <w:ind w:firstLine="170"/>
              <w:jc w:val="both"/>
              <w:rPr>
                <w:rFonts w:ascii="Times New Roman" w:hAnsi="Times New Roman" w:cs="Times New Roman"/>
                <w:bCs/>
              </w:rPr>
            </w:pPr>
          </w:p>
        </w:tc>
        <w:tc>
          <w:tcPr>
            <w:tcW w:w="1848" w:type="pct"/>
          </w:tcPr>
          <w:p w14:paraId="019D5D34" w14:textId="77777777" w:rsidR="00B4486C" w:rsidRPr="003E25B5" w:rsidRDefault="00B4486C" w:rsidP="00414444">
            <w:pPr>
              <w:ind w:firstLine="170"/>
              <w:jc w:val="both"/>
              <w:rPr>
                <w:rFonts w:ascii="Times New Roman" w:hAnsi="Times New Roman" w:cs="Times New Roman"/>
                <w:b/>
              </w:rPr>
            </w:pPr>
            <w:r w:rsidRPr="003E25B5">
              <w:rPr>
                <w:rFonts w:ascii="Times New Roman" w:hAnsi="Times New Roman" w:cs="Times New Roman"/>
                <w:b/>
              </w:rPr>
              <w:t>АТ «ДТЕК ДНІПРОВСЬКІ ЕЛЕКТРОМЕРЕЖІ»</w:t>
            </w:r>
          </w:p>
          <w:p w14:paraId="57CC4F29" w14:textId="77777777" w:rsidR="00B4486C" w:rsidRPr="003E25B5" w:rsidRDefault="00B4486C" w:rsidP="00414444">
            <w:pPr>
              <w:ind w:firstLine="170"/>
              <w:jc w:val="both"/>
              <w:rPr>
                <w:rFonts w:ascii="Times New Roman" w:hAnsi="Times New Roman" w:cs="Times New Roman"/>
                <w:lang w:eastAsia="uk-UA"/>
              </w:rPr>
            </w:pPr>
          </w:p>
          <w:p w14:paraId="2B9FE9C2" w14:textId="30D789C0" w:rsidR="00B4486C" w:rsidRPr="003E25B5" w:rsidRDefault="00B4486C" w:rsidP="00414444">
            <w:pPr>
              <w:ind w:firstLine="170"/>
              <w:jc w:val="both"/>
              <w:rPr>
                <w:rFonts w:ascii="Times New Roman" w:eastAsia="Times New Roman" w:hAnsi="Times New Roman" w:cs="Times New Roman"/>
                <w:b/>
                <w:i/>
                <w:lang w:eastAsia="uk-UA"/>
              </w:rPr>
            </w:pPr>
            <w:r w:rsidRPr="003E25B5">
              <w:rPr>
                <w:rFonts w:ascii="Times New Roman" w:hAnsi="Times New Roman" w:cs="Times New Roman"/>
                <w:lang w:eastAsia="uk-UA"/>
              </w:rPr>
              <w:t xml:space="preserve">У випадку якщо форма звітності № 2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 xml:space="preserve">у форматі, що підтримується Центральним засвідчувальним органом </w:t>
            </w:r>
            <w:r w:rsidRPr="003E25B5">
              <w:rPr>
                <w:rFonts w:ascii="Times New Roman" w:hAnsi="Times New Roman" w:cs="Times New Roman"/>
                <w:b/>
                <w:bCs/>
                <w:lang w:eastAsia="uk-UA"/>
              </w:rPr>
              <w:t xml:space="preserve">на офіційну адресу НКРЕКП </w:t>
            </w:r>
            <w:hyperlink r:id="rId22" w:history="1">
              <w:r w:rsidRPr="003E25B5">
                <w:rPr>
                  <w:rStyle w:val="aa"/>
                  <w:rFonts w:ascii="Times New Roman" w:hAnsi="Times New Roman" w:cs="Times New Roman"/>
                  <w:b/>
                  <w:bCs/>
                  <w:lang w:eastAsia="uk-UA"/>
                </w:rPr>
                <w:t>box@nerc.gov.ua.»</w:t>
              </w:r>
            </w:hyperlink>
            <w:r w:rsidRPr="003E25B5">
              <w:rPr>
                <w:rFonts w:ascii="Times New Roman" w:eastAsia="Times New Roman" w:hAnsi="Times New Roman" w:cs="Times New Roman"/>
                <w:b/>
                <w:i/>
                <w:lang w:eastAsia="uk-UA"/>
              </w:rPr>
              <w:t xml:space="preserve"> </w:t>
            </w:r>
          </w:p>
          <w:p w14:paraId="4D8ECB02" w14:textId="1956A260" w:rsidR="00B4486C" w:rsidRPr="003E25B5" w:rsidRDefault="00B4486C"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29A090CE" w14:textId="55BBF03B" w:rsidR="00B4486C" w:rsidRPr="003E25B5" w:rsidRDefault="00B4486C"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 xml:space="preserve">Наразі в Інструкціях передбачено варіант неотримання форми з  технічних причин (збій роботи системи). Пропонуємо передбачити також варіант інформування ліцензіата у разі відхилення/неприйняття форми звітності НКРЕКП. Ліцензіат, таким чином, матиме можливість отримати відомості щодо причин неприйняття форми та здійснити повторну подачу звітності з усуненням причин її неприйняття. </w:t>
            </w:r>
          </w:p>
          <w:p w14:paraId="3C3BC71C" w14:textId="1E4142F9" w:rsidR="00B4486C" w:rsidRPr="003E25B5" w:rsidRDefault="00B4486C" w:rsidP="00414444">
            <w:pPr>
              <w:ind w:firstLine="170"/>
              <w:jc w:val="both"/>
              <w:rPr>
                <w:rFonts w:ascii="Times New Roman" w:eastAsia="Times New Roman" w:hAnsi="Times New Roman" w:cs="Times New Roman"/>
                <w:b/>
                <w:bCs/>
                <w:lang w:eastAsia="uk-UA"/>
              </w:rPr>
            </w:pPr>
            <w:r w:rsidRPr="003E25B5">
              <w:rPr>
                <w:rFonts w:ascii="Times New Roman" w:hAnsi="Times New Roman" w:cs="Times New Roman"/>
                <w:i/>
                <w:lang w:eastAsia="uk-UA"/>
              </w:rPr>
              <w:t>Потребує уточнення спосіб подання листа (при тестуванні модуля була відсутня функція прикріплення супровідного листа до форми звітності).</w:t>
            </w:r>
          </w:p>
        </w:tc>
        <w:tc>
          <w:tcPr>
            <w:tcW w:w="1629" w:type="pct"/>
            <w:vMerge/>
          </w:tcPr>
          <w:p w14:paraId="5C523F55" w14:textId="56FA78F3" w:rsidR="00B4486C" w:rsidRPr="003E25B5" w:rsidRDefault="00B4486C" w:rsidP="00414444">
            <w:pPr>
              <w:shd w:val="clear" w:color="auto" w:fill="FFFFFF"/>
              <w:ind w:firstLine="170"/>
              <w:jc w:val="both"/>
              <w:rPr>
                <w:rFonts w:ascii="Times New Roman" w:hAnsi="Times New Roman" w:cs="Times New Roman"/>
                <w:lang w:eastAsia="uk-UA"/>
              </w:rPr>
            </w:pPr>
          </w:p>
        </w:tc>
      </w:tr>
      <w:tr w:rsidR="00B4486C" w:rsidRPr="003E25B5" w14:paraId="0B711C51" w14:textId="24397DAE" w:rsidTr="00934398">
        <w:tc>
          <w:tcPr>
            <w:tcW w:w="1522" w:type="pct"/>
            <w:vMerge w:val="restart"/>
          </w:tcPr>
          <w:p w14:paraId="05AF5622" w14:textId="12DCF94D" w:rsidR="00B4486C" w:rsidRPr="003E25B5" w:rsidRDefault="00B4486C"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328819CA" w14:textId="77777777" w:rsidR="00B4486C" w:rsidRPr="003E25B5" w:rsidRDefault="00B4486C"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 згідно з формою, що була чинною на момент подання першої версії форми звітності.</w:t>
            </w:r>
          </w:p>
          <w:p w14:paraId="2A522025" w14:textId="77777777" w:rsidR="00B4486C" w:rsidRPr="003E25B5" w:rsidRDefault="00B4486C"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62BDC7EE" w14:textId="1A871C7C" w:rsidR="00B4486C" w:rsidRPr="003E25B5" w:rsidRDefault="00B4486C"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p w14:paraId="0596CD56" w14:textId="77777777" w:rsidR="00B4486C" w:rsidRPr="003E25B5" w:rsidRDefault="00B4486C" w:rsidP="00414444">
            <w:pPr>
              <w:ind w:firstLine="170"/>
              <w:jc w:val="both"/>
              <w:rPr>
                <w:rFonts w:ascii="Times New Roman" w:hAnsi="Times New Roman" w:cs="Times New Roman"/>
                <w:b/>
              </w:rPr>
            </w:pPr>
          </w:p>
        </w:tc>
        <w:tc>
          <w:tcPr>
            <w:tcW w:w="1848" w:type="pct"/>
          </w:tcPr>
          <w:p w14:paraId="42D875EC" w14:textId="08937807" w:rsidR="00B4486C" w:rsidRPr="003E25B5" w:rsidRDefault="00B4486C"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b/>
                <w:lang w:eastAsia="uk-UA"/>
              </w:rPr>
              <w:t xml:space="preserve">ДП «Гарантований покупець» </w:t>
            </w:r>
          </w:p>
          <w:p w14:paraId="6B5E0004" w14:textId="714BC96F" w:rsidR="00B4486C" w:rsidRPr="003E25B5" w:rsidRDefault="00B4486C" w:rsidP="00414444">
            <w:pPr>
              <w:ind w:firstLine="170"/>
              <w:jc w:val="both"/>
              <w:rPr>
                <w:rFonts w:ascii="Times New Roman" w:hAnsi="Times New Roman" w:cs="Times New Roman"/>
              </w:rPr>
            </w:pPr>
            <w:r w:rsidRPr="003E25B5">
              <w:rPr>
                <w:rFonts w:ascii="Times New Roman" w:hAnsi="Times New Roman" w:cs="Times New Roman"/>
              </w:rPr>
              <w:lastRenderedPageBreak/>
              <w:t xml:space="preserve">2.9. У разі необхідності коригування даних, зазначених у поданій формі звітності, ліцензіат зобов'язаний терміново відкоригувати її та направити до НКРЕКП. </w:t>
            </w:r>
          </w:p>
          <w:p w14:paraId="10338979" w14:textId="77777777" w:rsidR="00B4486C" w:rsidRPr="003E25B5" w:rsidRDefault="00B4486C" w:rsidP="00414444">
            <w:pPr>
              <w:ind w:firstLine="170"/>
              <w:jc w:val="both"/>
              <w:rPr>
                <w:rFonts w:ascii="Times New Roman" w:hAnsi="Times New Roman" w:cs="Times New Roman"/>
              </w:rPr>
            </w:pPr>
            <w:r w:rsidRPr="003E25B5">
              <w:rPr>
                <w:rFonts w:ascii="Times New Roman" w:hAnsi="Times New Roman" w:cs="Times New Roman"/>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rPr>
              <w:t>xlsx</w:t>
            </w:r>
            <w:proofErr w:type="spellEnd"/>
            <w:r w:rsidRPr="003E25B5">
              <w:rPr>
                <w:rFonts w:ascii="Times New Roman" w:hAnsi="Times New Roman" w:cs="Times New Roman"/>
              </w:rPr>
              <w:t xml:space="preserve">») через автоматизований модуль збору звітності </w:t>
            </w:r>
            <w:r w:rsidRPr="003E25B5">
              <w:rPr>
                <w:rFonts w:ascii="Times New Roman" w:hAnsi="Times New Roman" w:cs="Times New Roman"/>
                <w:b/>
              </w:rPr>
              <w:t>за посиланням</w:t>
            </w:r>
            <w:r w:rsidRPr="003E25B5">
              <w:rPr>
                <w:rFonts w:ascii="Times New Roman" w:hAnsi="Times New Roman" w:cs="Times New Roman"/>
              </w:rPr>
              <w:t xml:space="preserve"> </w:t>
            </w:r>
            <w:hyperlink r:id="rId23" w:history="1">
              <w:r w:rsidRPr="003E25B5">
                <w:rPr>
                  <w:rStyle w:val="aa"/>
                  <w:rFonts w:ascii="Times New Roman" w:hAnsi="Times New Roman" w:cs="Times New Roman"/>
                  <w:b/>
                </w:rPr>
                <w:t>https://rpt.nerc.gov.ua</w:t>
              </w:r>
            </w:hyperlink>
            <w:r w:rsidRPr="003E25B5">
              <w:rPr>
                <w:rFonts w:ascii="Times New Roman" w:hAnsi="Times New Roman" w:cs="Times New Roman"/>
                <w:b/>
              </w:rPr>
              <w:t xml:space="preserve"> або, у разі неможливості подання через автоматизований модуль збору звітності, на адресу: </w:t>
            </w:r>
            <w:hyperlink r:id="rId24" w:history="1">
              <w:r w:rsidRPr="003E25B5">
                <w:rPr>
                  <w:rStyle w:val="aa"/>
                  <w:rFonts w:ascii="Times New Roman" w:hAnsi="Times New Roman" w:cs="Times New Roman"/>
                  <w:b/>
                </w:rPr>
                <w:t>monitoring_r@nerc.gov.ua</w:t>
              </w:r>
            </w:hyperlink>
            <w:r w:rsidRPr="003E25B5">
              <w:rPr>
                <w:rFonts w:ascii="Times New Roman" w:hAnsi="Times New Roman" w:cs="Times New Roman"/>
                <w:b/>
              </w:rPr>
              <w:t>,</w:t>
            </w:r>
            <w:r w:rsidRPr="003E25B5">
              <w:rPr>
                <w:rFonts w:ascii="Times New Roman" w:hAnsi="Times New Roman" w:cs="Times New Roman"/>
              </w:rPr>
              <w:t xml:space="preserve"> згідно з формою, що була чинною на момент подання першої версії форми звітності. </w:t>
            </w:r>
          </w:p>
          <w:p w14:paraId="242DAFB7" w14:textId="77777777" w:rsidR="00B4486C" w:rsidRPr="003E25B5" w:rsidRDefault="00B4486C" w:rsidP="00414444">
            <w:pPr>
              <w:ind w:firstLine="170"/>
              <w:jc w:val="both"/>
              <w:rPr>
                <w:rFonts w:ascii="Times New Roman" w:hAnsi="Times New Roman" w:cs="Times New Roman"/>
              </w:rPr>
            </w:pPr>
            <w:r w:rsidRPr="003E25B5">
              <w:rPr>
                <w:rFonts w:ascii="Times New Roman" w:hAnsi="Times New Roman" w:cs="Times New Roman"/>
              </w:rPr>
              <w:t xml:space="preserve">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 </w:t>
            </w:r>
          </w:p>
          <w:p w14:paraId="41874E7B" w14:textId="42A63A09" w:rsidR="00B4486C" w:rsidRPr="003E25B5" w:rsidRDefault="00B4486C" w:rsidP="00414444">
            <w:pPr>
              <w:tabs>
                <w:tab w:val="left" w:pos="1650"/>
              </w:tabs>
              <w:ind w:firstLine="170"/>
              <w:jc w:val="both"/>
              <w:rPr>
                <w:rFonts w:ascii="Times New Roman" w:hAnsi="Times New Roman" w:cs="Times New Roman"/>
              </w:rPr>
            </w:pPr>
            <w:r w:rsidRPr="003E25B5">
              <w:rPr>
                <w:rFonts w:ascii="Times New Roman" w:hAnsi="Times New Roman" w:cs="Times New Roman"/>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p w14:paraId="0D401CF2" w14:textId="4D75F6BB" w:rsidR="00B4486C" w:rsidRPr="003E25B5" w:rsidRDefault="00B4486C" w:rsidP="00414444">
            <w:pPr>
              <w:tabs>
                <w:tab w:val="left" w:pos="1650"/>
              </w:tabs>
              <w:ind w:firstLine="170"/>
              <w:jc w:val="both"/>
              <w:rPr>
                <w:rFonts w:ascii="Times New Roman" w:hAnsi="Times New Roman" w:cs="Times New Roman"/>
                <w:b/>
                <w:i/>
              </w:rPr>
            </w:pPr>
            <w:r w:rsidRPr="003E25B5">
              <w:rPr>
                <w:rFonts w:ascii="Times New Roman" w:hAnsi="Times New Roman" w:cs="Times New Roman"/>
                <w:b/>
                <w:i/>
              </w:rPr>
              <w:t>Обґрунтування</w:t>
            </w:r>
          </w:p>
          <w:p w14:paraId="3694F468" w14:textId="31F94EA0" w:rsidR="00B4486C" w:rsidRPr="003E25B5" w:rsidRDefault="00B4486C" w:rsidP="00414444">
            <w:pPr>
              <w:tabs>
                <w:tab w:val="left" w:pos="1650"/>
              </w:tabs>
              <w:ind w:firstLine="170"/>
              <w:jc w:val="both"/>
              <w:rPr>
                <w:rFonts w:ascii="Times New Roman" w:hAnsi="Times New Roman" w:cs="Times New Roman"/>
              </w:rPr>
            </w:pPr>
            <w:r w:rsidRPr="003E25B5">
              <w:rPr>
                <w:rFonts w:ascii="Times New Roman" w:hAnsi="Times New Roman" w:cs="Times New Roman"/>
                <w:i/>
              </w:rPr>
              <w:t>Необхідно у главі 2 інструкції щодо заповнення форм звітності № 2-НКРЕКП моніторинг-гарантований покупець (місячна) «Звіт про виконання спеціальних обов’язків» вказати посилання на автоматизований модель збору звітності, а також передбачити альтернативний спосіб подачі звітності у випадку технічних збоїв та/або інших причин</w:t>
            </w:r>
            <w:bookmarkStart w:id="5" w:name="_Hlk200019560"/>
            <w:r w:rsidRPr="003E25B5">
              <w:rPr>
                <w:rFonts w:ascii="Times New Roman" w:eastAsia="Times New Roman" w:hAnsi="Times New Roman" w:cs="Times New Roman"/>
                <w:i/>
                <w:iCs/>
                <w:lang w:eastAsia="uk-UA"/>
              </w:rPr>
              <w:t xml:space="preserve"> </w:t>
            </w:r>
            <w:bookmarkEnd w:id="5"/>
          </w:p>
        </w:tc>
        <w:tc>
          <w:tcPr>
            <w:tcW w:w="1629" w:type="pct"/>
            <w:vMerge w:val="restart"/>
          </w:tcPr>
          <w:p w14:paraId="2F80DB49" w14:textId="70F8AA99" w:rsidR="00B4486C" w:rsidRPr="003E25B5" w:rsidRDefault="00B4486C"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7D6945E0" w14:textId="77777777" w:rsidR="00B4486C" w:rsidRPr="003E25B5" w:rsidRDefault="00B4486C" w:rsidP="00414444">
            <w:pPr>
              <w:shd w:val="clear" w:color="auto" w:fill="FFFFFF"/>
              <w:ind w:firstLine="170"/>
              <w:jc w:val="both"/>
              <w:rPr>
                <w:rFonts w:ascii="Times New Roman" w:hAnsi="Times New Roman" w:cs="Times New Roman"/>
                <w:b/>
                <w:color w:val="FF0000"/>
                <w:lang w:eastAsia="uk-UA"/>
              </w:rPr>
            </w:pPr>
          </w:p>
          <w:p w14:paraId="4203F10E" w14:textId="77777777" w:rsidR="00B4486C" w:rsidRPr="003E25B5" w:rsidRDefault="00B4486C"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2C436E51" w14:textId="35863EC5" w:rsidR="00B4486C" w:rsidRPr="003E25B5" w:rsidRDefault="00B4486C"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за посиланням </w:t>
            </w:r>
            <w:hyperlink r:id="rId25" w:history="1">
              <w:r w:rsidRPr="003E25B5">
                <w:rPr>
                  <w:rStyle w:val="aa"/>
                  <w:rFonts w:ascii="Times New Roman" w:hAnsi="Times New Roman" w:cs="Times New Roman"/>
                  <w:lang w:eastAsia="uk-UA"/>
                </w:rPr>
                <w:t>https://rpt.nerc.gov.ua</w:t>
              </w:r>
            </w:hyperlink>
            <w:r w:rsidRPr="003E25B5">
              <w:rPr>
                <w:rFonts w:ascii="Times New Roman" w:hAnsi="Times New Roman" w:cs="Times New Roman"/>
                <w:color w:val="000000"/>
                <w:lang w:eastAsia="uk-UA"/>
              </w:rPr>
              <w:t xml:space="preserve"> </w:t>
            </w:r>
            <w:r w:rsidRPr="003E25B5">
              <w:rPr>
                <w:rFonts w:ascii="Times New Roman" w:hAnsi="Times New Roman" w:cs="Times New Roman"/>
                <w:lang w:eastAsia="uk-UA"/>
              </w:rPr>
              <w:t>згідно з формою, що була чинною на момент подання першої версії форми звітності. У полі «</w:t>
            </w:r>
            <w:r w:rsidR="005025EA" w:rsidRPr="003E25B5">
              <w:rPr>
                <w:rFonts w:ascii="Times New Roman" w:hAnsi="Times New Roman" w:cs="Times New Roman"/>
                <w:lang w:eastAsia="uk-UA"/>
              </w:rPr>
              <w:t>Текстовий коментар ліцензіата</w:t>
            </w:r>
            <w:r w:rsidRPr="003E25B5">
              <w:rPr>
                <w:rFonts w:ascii="Times New Roman" w:hAnsi="Times New Roman" w:cs="Times New Roman"/>
                <w:lang w:eastAsia="uk-UA"/>
              </w:rPr>
              <w:t>» картки документа ліцензіат зазначає причини коригування даних.</w:t>
            </w:r>
          </w:p>
          <w:p w14:paraId="4C9739BA" w14:textId="2C6FB219" w:rsidR="00B4486C" w:rsidRPr="003E25B5" w:rsidRDefault="00B4486C"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tc>
      </w:tr>
      <w:tr w:rsidR="00B4486C" w:rsidRPr="003E25B5" w14:paraId="7C741A2B" w14:textId="77777777" w:rsidTr="00934398">
        <w:tc>
          <w:tcPr>
            <w:tcW w:w="1522" w:type="pct"/>
            <w:vMerge/>
          </w:tcPr>
          <w:p w14:paraId="3EF852D5" w14:textId="77777777" w:rsidR="00B4486C" w:rsidRPr="003E25B5" w:rsidRDefault="00B4486C" w:rsidP="00414444">
            <w:pPr>
              <w:shd w:val="clear" w:color="auto" w:fill="FFFFFF"/>
              <w:ind w:firstLine="170"/>
              <w:jc w:val="both"/>
              <w:rPr>
                <w:rFonts w:ascii="Times New Roman" w:hAnsi="Times New Roman" w:cs="Times New Roman"/>
                <w:lang w:eastAsia="uk-UA"/>
              </w:rPr>
            </w:pPr>
          </w:p>
        </w:tc>
        <w:tc>
          <w:tcPr>
            <w:tcW w:w="1848" w:type="pct"/>
          </w:tcPr>
          <w:p w14:paraId="2A9587CD" w14:textId="77777777" w:rsidR="00B4486C" w:rsidRPr="003E25B5" w:rsidRDefault="00B4486C"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7E463C42" w14:textId="1C706A3B" w:rsidR="00B4486C" w:rsidRPr="003E25B5" w:rsidRDefault="00B4486C" w:rsidP="00414444">
            <w:pPr>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 xml:space="preserve">2.9. У разі необхідності коригування даних, зазначених у поданій формі звітності, ліцензіат зобов'язаний терміново відкоригувати її </w:t>
            </w:r>
            <w:r w:rsidRPr="003E25B5">
              <w:rPr>
                <w:rFonts w:ascii="Times New Roman" w:eastAsia="Times New Roman" w:hAnsi="Times New Roman" w:cs="Times New Roman"/>
                <w:strike/>
                <w:lang w:eastAsia="uk-UA"/>
              </w:rPr>
              <w:t>та направити до НКРЕКП</w:t>
            </w:r>
            <w:r w:rsidRPr="003E25B5">
              <w:rPr>
                <w:rFonts w:ascii="Times New Roman" w:eastAsia="Times New Roman" w:hAnsi="Times New Roman" w:cs="Times New Roman"/>
                <w:lang w:eastAsia="uk-UA"/>
              </w:rPr>
              <w:t>.</w:t>
            </w:r>
          </w:p>
          <w:p w14:paraId="6782A683" w14:textId="77777777" w:rsidR="00B4486C" w:rsidRPr="003E25B5" w:rsidRDefault="00B4486C" w:rsidP="00414444">
            <w:pPr>
              <w:ind w:firstLine="170"/>
              <w:jc w:val="both"/>
              <w:rPr>
                <w:rFonts w:ascii="Times New Roman" w:eastAsia="Times New Roman" w:hAnsi="Times New Roman" w:cs="Times New Roman"/>
                <w:strike/>
                <w:lang w:eastAsia="uk-UA"/>
              </w:rPr>
            </w:pPr>
            <w:r w:rsidRPr="003E25B5">
              <w:rPr>
                <w:rFonts w:ascii="Times New Roman" w:eastAsia="Times New Roman" w:hAnsi="Times New Roman" w:cs="Times New Roman"/>
                <w:lang w:eastAsia="uk-UA"/>
              </w:rPr>
              <w:t xml:space="preserve">Відкоригована форма звітності направляється </w:t>
            </w:r>
            <w:r w:rsidRPr="003E25B5">
              <w:rPr>
                <w:rFonts w:ascii="Times New Roman" w:eastAsia="Times New Roman" w:hAnsi="Times New Roman" w:cs="Times New Roman"/>
                <w:strike/>
                <w:lang w:eastAsia="uk-UA"/>
              </w:rPr>
              <w:t>в електронній формі (файл у форматі «</w:t>
            </w:r>
            <w:proofErr w:type="spellStart"/>
            <w:r w:rsidRPr="003E25B5">
              <w:rPr>
                <w:rFonts w:ascii="Times New Roman" w:eastAsia="Times New Roman" w:hAnsi="Times New Roman" w:cs="Times New Roman"/>
                <w:strike/>
                <w:lang w:eastAsia="uk-UA"/>
              </w:rPr>
              <w:t>xlsx</w:t>
            </w:r>
            <w:proofErr w:type="spellEnd"/>
            <w:r w:rsidRPr="003E25B5">
              <w:rPr>
                <w:rFonts w:ascii="Times New Roman" w:eastAsia="Times New Roman" w:hAnsi="Times New Roman" w:cs="Times New Roman"/>
                <w:strike/>
                <w:lang w:eastAsia="uk-UA"/>
              </w:rPr>
              <w:t xml:space="preserve">») через автоматизований модуль збору звітності згідно з формою, </w:t>
            </w:r>
            <w:r w:rsidRPr="003E25B5">
              <w:rPr>
                <w:rFonts w:ascii="Times New Roman" w:eastAsia="Times New Roman" w:hAnsi="Times New Roman" w:cs="Times New Roman"/>
                <w:strike/>
                <w:lang w:eastAsia="uk-UA"/>
              </w:rPr>
              <w:lastRenderedPageBreak/>
              <w:t>що була чинною на момент подання першої версії форми звітності.</w:t>
            </w:r>
          </w:p>
          <w:p w14:paraId="1A3AD738" w14:textId="77777777" w:rsidR="00B4486C" w:rsidRPr="003E25B5" w:rsidRDefault="00B4486C" w:rsidP="00414444">
            <w:pPr>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strike/>
                <w:lang w:eastAsia="uk-UA"/>
              </w:rPr>
              <w:t xml:space="preserve">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w:t>
            </w:r>
            <w:r w:rsidRPr="003E25B5">
              <w:rPr>
                <w:rFonts w:ascii="Times New Roman" w:eastAsia="Times New Roman" w:hAnsi="Times New Roman" w:cs="Times New Roman"/>
                <w:lang w:eastAsia="uk-UA"/>
              </w:rPr>
              <w:t>згідно з формою та у спосіб, що був визначений на момент подання першої версії даної форми звітності.</w:t>
            </w:r>
          </w:p>
          <w:p w14:paraId="5E5F3AD6" w14:textId="1FA80A10" w:rsidR="00B4486C" w:rsidRPr="003E25B5" w:rsidRDefault="00B4486C" w:rsidP="00414444">
            <w:pPr>
              <w:tabs>
                <w:tab w:val="left" w:pos="1650"/>
              </w:tabs>
              <w:ind w:firstLine="170"/>
              <w:jc w:val="both"/>
              <w:rPr>
                <w:rFonts w:ascii="Times New Roman" w:hAnsi="Times New Roman" w:cs="Times New Roman"/>
                <w:bCs/>
              </w:rPr>
            </w:pPr>
            <w:r w:rsidRPr="003E25B5">
              <w:rPr>
                <w:rFonts w:ascii="Times New Roman" w:eastAsia="Times New Roman" w:hAnsi="Times New Roman" w:cs="Times New Roman"/>
                <w:lang w:eastAsia="uk-UA"/>
              </w:rPr>
              <w:t xml:space="preserve">Ліцензіат </w:t>
            </w:r>
            <w:r w:rsidRPr="003E25B5">
              <w:rPr>
                <w:rFonts w:ascii="Times New Roman" w:eastAsia="Times New Roman" w:hAnsi="Times New Roman" w:cs="Times New Roman"/>
                <w:strike/>
                <w:lang w:eastAsia="uk-UA"/>
              </w:rPr>
              <w:t>листом</w:t>
            </w:r>
            <w:r w:rsidRPr="003E25B5">
              <w:rPr>
                <w:rFonts w:ascii="Times New Roman" w:eastAsia="Times New Roman" w:hAnsi="Times New Roman" w:cs="Times New Roman"/>
                <w:lang w:eastAsia="uk-UA"/>
              </w:rPr>
              <w:t xml:space="preserve"> </w:t>
            </w:r>
            <w:r w:rsidRPr="003E25B5">
              <w:rPr>
                <w:rFonts w:ascii="Times New Roman" w:eastAsia="Times New Roman" w:hAnsi="Times New Roman" w:cs="Times New Roman"/>
                <w:b/>
                <w:bCs/>
                <w:lang w:eastAsia="uk-UA"/>
              </w:rPr>
              <w:t>при поданні відкоригованої форми звітності</w:t>
            </w:r>
            <w:r w:rsidRPr="003E25B5">
              <w:rPr>
                <w:rFonts w:ascii="Times New Roman" w:eastAsia="Times New Roman" w:hAnsi="Times New Roman" w:cs="Times New Roman"/>
                <w:lang w:eastAsia="uk-UA"/>
              </w:rPr>
              <w:t xml:space="preserve">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w:t>
            </w:r>
            <w:r w:rsidRPr="003E25B5">
              <w:rPr>
                <w:rFonts w:ascii="Times New Roman" w:eastAsia="Times New Roman" w:hAnsi="Times New Roman" w:cs="Times New Roman"/>
                <w:b/>
                <w:bCs/>
                <w:lang w:eastAsia="uk-UA"/>
              </w:rPr>
              <w:t xml:space="preserve">або до адміністратора передачі даних </w:t>
            </w:r>
            <w:r w:rsidRPr="003E25B5">
              <w:rPr>
                <w:rFonts w:ascii="Times New Roman" w:eastAsia="Times New Roman" w:hAnsi="Times New Roman" w:cs="Times New Roman"/>
                <w:lang w:eastAsia="uk-UA"/>
              </w:rPr>
              <w:t>пояснення та зазначає причини коригування даних, зазначених у поданій формі звітності..</w:t>
            </w:r>
          </w:p>
          <w:p w14:paraId="06610620" w14:textId="77777777" w:rsidR="00B4486C" w:rsidRPr="003E25B5" w:rsidRDefault="00B4486C"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5334C00F" w14:textId="77777777" w:rsidR="00B4486C" w:rsidRPr="003E25B5" w:rsidRDefault="00B4486C"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bCs/>
                <w:i/>
                <w:iCs/>
                <w:lang w:eastAsia="uk-UA"/>
              </w:rPr>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p w14:paraId="578E8EFE" w14:textId="29B8CF66" w:rsidR="00B4486C" w:rsidRPr="003E25B5" w:rsidRDefault="00B4486C" w:rsidP="00414444">
            <w:pPr>
              <w:shd w:val="clear" w:color="auto" w:fill="FFFFFF"/>
              <w:ind w:firstLine="170"/>
              <w:jc w:val="both"/>
              <w:rPr>
                <w:rFonts w:ascii="Times New Roman" w:hAnsi="Times New Roman" w:cs="Times New Roman"/>
                <w:b/>
                <w:lang w:eastAsia="uk-UA"/>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w:t>
            </w:r>
          </w:p>
        </w:tc>
        <w:tc>
          <w:tcPr>
            <w:tcW w:w="1629" w:type="pct"/>
            <w:vMerge/>
          </w:tcPr>
          <w:p w14:paraId="13108968" w14:textId="541028EC" w:rsidR="00B4486C" w:rsidRPr="003E25B5" w:rsidRDefault="00B4486C" w:rsidP="00414444">
            <w:pPr>
              <w:shd w:val="clear" w:color="auto" w:fill="FFFFFF"/>
              <w:ind w:firstLine="170"/>
              <w:jc w:val="both"/>
              <w:rPr>
                <w:rFonts w:ascii="Times New Roman" w:hAnsi="Times New Roman" w:cs="Times New Roman"/>
                <w:lang w:eastAsia="uk-UA"/>
              </w:rPr>
            </w:pPr>
          </w:p>
        </w:tc>
      </w:tr>
      <w:tr w:rsidR="00CA2A7E" w:rsidRPr="003E25B5" w14:paraId="03A25309" w14:textId="608E7347" w:rsidTr="00934398">
        <w:tc>
          <w:tcPr>
            <w:tcW w:w="5000" w:type="pct"/>
            <w:gridSpan w:val="3"/>
          </w:tcPr>
          <w:p w14:paraId="53E95B69" w14:textId="04779A77" w:rsidR="00CA2A7E" w:rsidRPr="003E25B5" w:rsidRDefault="00CA2A7E" w:rsidP="00414444">
            <w:pPr>
              <w:shd w:val="clear" w:color="auto" w:fill="FFFFFF"/>
              <w:ind w:firstLine="170"/>
              <w:jc w:val="center"/>
              <w:rPr>
                <w:rFonts w:ascii="Times New Roman" w:hAnsi="Times New Roman" w:cs="Times New Roman"/>
                <w:i/>
                <w:iCs/>
                <w:lang w:eastAsia="uk-UA"/>
              </w:rPr>
            </w:pPr>
            <w:r w:rsidRPr="003E25B5">
              <w:rPr>
                <w:rFonts w:ascii="Times New Roman" w:hAnsi="Times New Roman" w:cs="Times New Roman"/>
                <w:i/>
                <w:iCs/>
                <w:lang w:eastAsia="uk-UA"/>
              </w:rPr>
              <w:t>У главі 2 інструкції щодо заповнення форми звітності № 2-НКРЕКП-моніторинг-гарантований покупець (місячна) «Звіт про виконання спеціальних обов’язків»</w:t>
            </w:r>
          </w:p>
        </w:tc>
      </w:tr>
      <w:tr w:rsidR="00CA2A7E" w:rsidRPr="003E25B5" w14:paraId="16C77CA9" w14:textId="3A64A536" w:rsidTr="00934398">
        <w:tc>
          <w:tcPr>
            <w:tcW w:w="1522" w:type="pct"/>
          </w:tcPr>
          <w:p w14:paraId="6DF53165" w14:textId="153C0351" w:rsidR="00CA2A7E" w:rsidRPr="003E25B5" w:rsidRDefault="00CA2A7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2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w:t>
            </w:r>
            <w:r w:rsidRPr="003E25B5">
              <w:rPr>
                <w:rFonts w:ascii="Times New Roman" w:hAnsi="Times New Roman" w:cs="Times New Roman"/>
                <w:lang w:eastAsia="uk-UA"/>
              </w:rPr>
              <w:lastRenderedPageBreak/>
              <w:t xml:space="preserve">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78DF3587" w14:textId="7B359EA9" w:rsidR="00CA2A7E" w:rsidRPr="003E25B5" w:rsidRDefault="00CA2A7E" w:rsidP="00414444">
            <w:pPr>
              <w:shd w:val="clear" w:color="auto" w:fill="FFFFFF"/>
              <w:ind w:firstLine="170"/>
              <w:jc w:val="both"/>
              <w:rPr>
                <w:rFonts w:ascii="Times New Roman" w:hAnsi="Times New Roman" w:cs="Times New Roman"/>
                <w:lang w:eastAsia="uk-UA"/>
              </w:rPr>
            </w:pPr>
          </w:p>
        </w:tc>
        <w:tc>
          <w:tcPr>
            <w:tcW w:w="1848" w:type="pct"/>
          </w:tcPr>
          <w:p w14:paraId="0A5938B2" w14:textId="77777777" w:rsidR="00CA2A7E" w:rsidRPr="003E25B5" w:rsidRDefault="00CA2A7E" w:rsidP="00414444">
            <w:pPr>
              <w:tabs>
                <w:tab w:val="left" w:pos="1650"/>
              </w:tabs>
              <w:ind w:firstLine="170"/>
              <w:jc w:val="both"/>
              <w:rPr>
                <w:rFonts w:ascii="Times New Roman" w:eastAsia="Times New Roman" w:hAnsi="Times New Roman" w:cs="Times New Roman"/>
                <w:b/>
              </w:rPr>
            </w:pPr>
            <w:r w:rsidRPr="003E25B5">
              <w:rPr>
                <w:rFonts w:ascii="Times New Roman" w:eastAsia="Times New Roman" w:hAnsi="Times New Roman" w:cs="Times New Roman"/>
                <w:b/>
              </w:rPr>
              <w:lastRenderedPageBreak/>
              <w:t>ДП «Гарантований покупець»</w:t>
            </w:r>
          </w:p>
          <w:p w14:paraId="1F5689B9" w14:textId="1BE0AC3B" w:rsidR="00CA2A7E" w:rsidRPr="003E25B5" w:rsidRDefault="00CA2A7E" w:rsidP="00414444">
            <w:pPr>
              <w:pBdr>
                <w:top w:val="nil"/>
                <w:left w:val="nil"/>
                <w:bottom w:val="nil"/>
                <w:right w:val="nil"/>
                <w:between w:val="nil"/>
              </w:pBdr>
              <w:ind w:firstLine="170"/>
              <w:jc w:val="both"/>
              <w:rPr>
                <w:rFonts w:ascii="Times New Roman" w:hAnsi="Times New Roman" w:cs="Times New Roman"/>
              </w:rPr>
            </w:pPr>
            <w:r w:rsidRPr="003E25B5">
              <w:rPr>
                <w:rFonts w:ascii="Times New Roman" w:hAnsi="Times New Roman" w:cs="Times New Roman"/>
              </w:rPr>
              <w:t>Форма звітності № 2 подається до НКРЕКП виключно в електронній формі (файл у форматі «</w:t>
            </w:r>
            <w:proofErr w:type="spellStart"/>
            <w:r w:rsidRPr="003E25B5">
              <w:rPr>
                <w:rFonts w:ascii="Times New Roman" w:hAnsi="Times New Roman" w:cs="Times New Roman"/>
              </w:rPr>
              <w:t>xlsx</w:t>
            </w:r>
            <w:proofErr w:type="spellEnd"/>
            <w:r w:rsidRPr="003E25B5">
              <w:rPr>
                <w:rFonts w:ascii="Times New Roman" w:hAnsi="Times New Roman" w:cs="Times New Roman"/>
              </w:rPr>
              <w:t xml:space="preserve">» згідно з формою, розробленою НКРЕКП) через автоматизований модуль збору звітності </w:t>
            </w:r>
            <w:r w:rsidRPr="003E25B5">
              <w:rPr>
                <w:rFonts w:ascii="Times New Roman" w:hAnsi="Times New Roman" w:cs="Times New Roman"/>
                <w:b/>
              </w:rPr>
              <w:t>за посиланням</w:t>
            </w:r>
            <w:r w:rsidRPr="003E25B5">
              <w:rPr>
                <w:rFonts w:ascii="Times New Roman" w:hAnsi="Times New Roman" w:cs="Times New Roman"/>
              </w:rPr>
              <w:t xml:space="preserve"> </w:t>
            </w:r>
            <w:hyperlink r:id="rId26" w:history="1">
              <w:r w:rsidRPr="003E25B5">
                <w:rPr>
                  <w:rStyle w:val="aa"/>
                  <w:rFonts w:ascii="Times New Roman" w:hAnsi="Times New Roman" w:cs="Times New Roman"/>
                  <w:b/>
                  <w:color w:val="auto"/>
                </w:rPr>
                <w:t>https://rpt.nerc.gov.ua</w:t>
              </w:r>
            </w:hyperlink>
            <w:r w:rsidRPr="003E25B5">
              <w:rPr>
                <w:rFonts w:ascii="Times New Roman" w:hAnsi="Times New Roman" w:cs="Times New Roman"/>
                <w:b/>
              </w:rPr>
              <w:t xml:space="preserve"> або, у разі неможливості подання через автоматизований модуль збору звітності, на адресу: </w:t>
            </w:r>
            <w:hyperlink r:id="rId27" w:history="1">
              <w:r w:rsidRPr="003E25B5">
                <w:rPr>
                  <w:rStyle w:val="aa"/>
                  <w:rFonts w:ascii="Times New Roman" w:hAnsi="Times New Roman" w:cs="Times New Roman"/>
                  <w:b/>
                  <w:color w:val="auto"/>
                </w:rPr>
                <w:t>monitoring_r@nerc.gov.ua</w:t>
              </w:r>
            </w:hyperlink>
            <w:r w:rsidRPr="003E25B5">
              <w:rPr>
                <w:rFonts w:ascii="Times New Roman" w:hAnsi="Times New Roman" w:cs="Times New Roman"/>
                <w:b/>
              </w:rPr>
              <w:t>,</w:t>
            </w:r>
            <w:r w:rsidRPr="003E25B5">
              <w:rPr>
                <w:rFonts w:ascii="Times New Roman" w:hAnsi="Times New Roman" w:cs="Times New Roman"/>
              </w:rPr>
              <w:t xml:space="preserve"> </w:t>
            </w:r>
            <w:r w:rsidRPr="003E25B5">
              <w:rPr>
                <w:rFonts w:ascii="Times New Roman" w:hAnsi="Times New Roman" w:cs="Times New Roman"/>
              </w:rPr>
              <w:br/>
            </w:r>
            <w:r w:rsidRPr="003E25B5">
              <w:rPr>
                <w:rFonts w:ascii="Times New Roman" w:hAnsi="Times New Roman" w:cs="Times New Roman"/>
              </w:rPr>
              <w:lastRenderedPageBreak/>
              <w:t xml:space="preserve">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1C49EE55" w14:textId="508E3936" w:rsidR="00CA2A7E" w:rsidRPr="003E25B5" w:rsidRDefault="00CA2A7E" w:rsidP="00414444">
            <w:pPr>
              <w:tabs>
                <w:tab w:val="left" w:pos="1650"/>
              </w:tabs>
              <w:ind w:firstLine="170"/>
              <w:jc w:val="both"/>
              <w:rPr>
                <w:rFonts w:ascii="Times New Roman" w:hAnsi="Times New Roman" w:cs="Times New Roman"/>
                <w:lang w:eastAsia="uk-UA"/>
              </w:rPr>
            </w:pPr>
            <w:r w:rsidRPr="003E25B5">
              <w:rPr>
                <w:rFonts w:ascii="Times New Roman" w:hAnsi="Times New Roman" w:cs="Times New Roman"/>
              </w:rPr>
              <w:t>…</w:t>
            </w:r>
          </w:p>
          <w:p w14:paraId="5B48EC46" w14:textId="2BD776F9" w:rsidR="00CA2A7E" w:rsidRPr="003E25B5" w:rsidRDefault="00CA2A7E" w:rsidP="00414444">
            <w:pPr>
              <w:ind w:firstLine="170"/>
              <w:jc w:val="both"/>
              <w:rPr>
                <w:rFonts w:ascii="Times New Roman" w:eastAsia="Times New Roman" w:hAnsi="Times New Roman" w:cs="Times New Roman"/>
                <w:b/>
                <w:lang w:eastAsia="uk-UA"/>
              </w:rPr>
            </w:pPr>
            <w:r w:rsidRPr="003E25B5">
              <w:rPr>
                <w:rFonts w:ascii="Times New Roman" w:eastAsia="Times New Roman" w:hAnsi="Times New Roman" w:cs="Times New Roman"/>
                <w:b/>
                <w:lang w:eastAsia="uk-UA"/>
              </w:rPr>
              <w:t>Обґрунтування</w:t>
            </w:r>
          </w:p>
          <w:p w14:paraId="02266A45" w14:textId="3E196915" w:rsidR="00CA2A7E" w:rsidRPr="003E25B5" w:rsidRDefault="00CA2A7E" w:rsidP="00414444">
            <w:pPr>
              <w:tabs>
                <w:tab w:val="left" w:pos="1650"/>
              </w:tabs>
              <w:ind w:firstLine="170"/>
              <w:jc w:val="both"/>
              <w:rPr>
                <w:rFonts w:ascii="Times New Roman" w:hAnsi="Times New Roman" w:cs="Times New Roman"/>
              </w:rPr>
            </w:pPr>
            <w:r w:rsidRPr="003E25B5">
              <w:rPr>
                <w:rFonts w:ascii="Times New Roman" w:hAnsi="Times New Roman" w:cs="Times New Roman"/>
              </w:rPr>
              <w:t>Необхідно у главі 2 інструкції щодо заповнення форм звітності № 2-НКРЕКП моніторинг-гарантований покупець (місячна) «Звіт про виконання спеціальних обов’язків» вказати посилання на автоматизований модель збору звітності, а також передбачити альтернативний спосіб подачі звітності у випадку технічних збоїв та/або інших причин</w:t>
            </w:r>
          </w:p>
        </w:tc>
        <w:tc>
          <w:tcPr>
            <w:tcW w:w="1629" w:type="pct"/>
          </w:tcPr>
          <w:p w14:paraId="0FA9860A" w14:textId="77777777" w:rsidR="00B4486C" w:rsidRPr="003E25B5" w:rsidRDefault="00B4486C"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66DE3693" w14:textId="77777777" w:rsidR="003E25B5" w:rsidRPr="00463EA8" w:rsidRDefault="00B4486C" w:rsidP="003E25B5">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2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w:t>
            </w:r>
            <w:r w:rsidR="003E25B5" w:rsidRPr="00463EA8">
              <w:rPr>
                <w:rFonts w:ascii="Times New Roman" w:hAnsi="Times New Roman" w:cs="Times New Roman"/>
                <w:lang w:eastAsia="uk-UA"/>
              </w:rPr>
              <w:t xml:space="preserve">через автоматизований модуль збору звітності за посиланням https://rpt.nerc.gov.ua з накладенням кваліфікованого електронного підпису керівника (власника) ліцензіата (або іншої уповноваженої </w:t>
            </w:r>
            <w:r w:rsidR="003E25B5" w:rsidRPr="00463EA8">
              <w:rPr>
                <w:rFonts w:ascii="Times New Roman" w:hAnsi="Times New Roman" w:cs="Times New Roman"/>
                <w:lang w:eastAsia="uk-UA"/>
              </w:rPr>
              <w:lastRenderedPageBreak/>
              <w:t xml:space="preserve">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75E099B0"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4474F18B"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55633E08"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box</w:t>
            </w:r>
            <w:r w:rsidRPr="00463EA8">
              <w:rPr>
                <w:rFonts w:ascii="Times New Roman" w:hAnsi="Times New Roman" w:cs="Times New Roman"/>
                <w:bCs/>
                <w:lang w:eastAsia="uk-UA"/>
              </w:rPr>
              <w:t>@nerc.gov.ua</w:t>
            </w:r>
            <w:r w:rsidRPr="00463EA8">
              <w:rPr>
                <w:rFonts w:ascii="Times New Roman" w:hAnsi="Times New Roman" w:cs="Times New Roman"/>
                <w:color w:val="000000"/>
                <w:lang w:eastAsia="uk-UA"/>
              </w:rPr>
              <w:t xml:space="preserve"> з накладенням кваліфікованого електронного підпису </w:t>
            </w:r>
            <w:r w:rsidRPr="00463EA8">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463EA8">
              <w:rPr>
                <w:rFonts w:ascii="Times New Roman" w:hAnsi="Times New Roman" w:cs="Times New Roman"/>
                <w:color w:val="000000"/>
                <w:lang w:eastAsia="uk-UA"/>
              </w:rPr>
              <w:t>у форматі, що підтримується Центральним засвідчувальним органом</w:t>
            </w:r>
            <w:r w:rsidRPr="00463EA8">
              <w:rPr>
                <w:rFonts w:ascii="Times New Roman" w:hAnsi="Times New Roman" w:cs="Times New Roman"/>
                <w:lang w:eastAsia="uk-UA"/>
              </w:rPr>
              <w:t>.</w:t>
            </w:r>
          </w:p>
          <w:p w14:paraId="4222C8D5" w14:textId="32054BDC" w:rsidR="00CA2A7E" w:rsidRPr="003E25B5" w:rsidRDefault="003E25B5" w:rsidP="00414444">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 xml:space="preserve">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w:t>
            </w:r>
            <w:r w:rsidRPr="00463EA8">
              <w:rPr>
                <w:rFonts w:ascii="Times New Roman" w:hAnsi="Times New Roman" w:cs="Times New Roman"/>
                <w:lang w:eastAsia="uk-UA"/>
              </w:rPr>
              <w:lastRenderedPageBreak/>
              <w:t>становлять комерційну таємницю, якщо ліцензіат не зазначив цього.»</w:t>
            </w:r>
          </w:p>
        </w:tc>
      </w:tr>
      <w:tr w:rsidR="00CA2A7E" w:rsidRPr="003E25B5" w14:paraId="7ED4A262" w14:textId="4B7F6068" w:rsidTr="00934398">
        <w:tc>
          <w:tcPr>
            <w:tcW w:w="1522" w:type="pct"/>
          </w:tcPr>
          <w:p w14:paraId="0760C5B4" w14:textId="2000CAF2" w:rsidR="00CA2A7E" w:rsidRPr="003E25B5" w:rsidRDefault="00CA2A7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lastRenderedPageBreak/>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268D2ECF" w14:textId="77777777" w:rsidR="00CA2A7E" w:rsidRPr="003E25B5" w:rsidRDefault="00CA2A7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 згідно з формою, що була чинною на момент подання першої версії форми звітності.</w:t>
            </w:r>
          </w:p>
          <w:p w14:paraId="4BA9EB31" w14:textId="5163CA63" w:rsidR="00CA2A7E" w:rsidRPr="003E25B5" w:rsidRDefault="00CA2A7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w:t>
            </w:r>
          </w:p>
        </w:tc>
        <w:tc>
          <w:tcPr>
            <w:tcW w:w="1848" w:type="pct"/>
          </w:tcPr>
          <w:p w14:paraId="6B844B09" w14:textId="294F97A4" w:rsidR="00CA2A7E" w:rsidRPr="003E25B5" w:rsidRDefault="00CA2A7E" w:rsidP="00414444">
            <w:pPr>
              <w:shd w:val="clear" w:color="auto" w:fill="FFFFFF"/>
              <w:ind w:firstLine="170"/>
              <w:jc w:val="both"/>
              <w:rPr>
                <w:rFonts w:ascii="Times New Roman" w:hAnsi="Times New Roman" w:cs="Times New Roman"/>
                <w:lang w:eastAsia="uk-UA"/>
              </w:rPr>
            </w:pPr>
            <w:r w:rsidRPr="003E25B5">
              <w:rPr>
                <w:rFonts w:ascii="Times New Roman" w:eastAsia="Times New Roman" w:hAnsi="Times New Roman" w:cs="Times New Roman"/>
                <w:b/>
              </w:rPr>
              <w:t>ДП «Гарантований покупець»</w:t>
            </w:r>
          </w:p>
          <w:p w14:paraId="4D3F82E4" w14:textId="77777777" w:rsidR="00CA2A7E" w:rsidRPr="003E25B5" w:rsidRDefault="00CA2A7E" w:rsidP="00414444">
            <w:pPr>
              <w:ind w:firstLine="170"/>
              <w:jc w:val="both"/>
              <w:rPr>
                <w:rFonts w:ascii="Times New Roman" w:hAnsi="Times New Roman" w:cs="Times New Roman"/>
              </w:rPr>
            </w:pPr>
            <w:r w:rsidRPr="003E25B5">
              <w:rPr>
                <w:rFonts w:ascii="Times New Roman" w:hAnsi="Times New Roman" w:cs="Times New Roman"/>
              </w:rPr>
              <w:t xml:space="preserve">«2.9. У разі необхідності коригування даних, зазначених у поданій формі звітності, ліцензіат зобов'язаний терміново відкоригувати її та направити до НКРЕКП. </w:t>
            </w:r>
          </w:p>
          <w:p w14:paraId="188D50F4" w14:textId="77777777" w:rsidR="00CA2A7E" w:rsidRPr="003E25B5" w:rsidRDefault="00CA2A7E" w:rsidP="00414444">
            <w:pPr>
              <w:ind w:firstLine="170"/>
              <w:jc w:val="both"/>
              <w:rPr>
                <w:rFonts w:ascii="Times New Roman" w:hAnsi="Times New Roman" w:cs="Times New Roman"/>
              </w:rPr>
            </w:pPr>
            <w:r w:rsidRPr="003E25B5">
              <w:rPr>
                <w:rFonts w:ascii="Times New Roman" w:hAnsi="Times New Roman" w:cs="Times New Roman"/>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rPr>
              <w:t>xlsx</w:t>
            </w:r>
            <w:proofErr w:type="spellEnd"/>
            <w:r w:rsidRPr="003E25B5">
              <w:rPr>
                <w:rFonts w:ascii="Times New Roman" w:hAnsi="Times New Roman" w:cs="Times New Roman"/>
              </w:rPr>
              <w:t xml:space="preserve">») через автоматизований модуль збору звітності </w:t>
            </w:r>
            <w:r w:rsidRPr="003E25B5">
              <w:rPr>
                <w:rFonts w:ascii="Times New Roman" w:hAnsi="Times New Roman" w:cs="Times New Roman"/>
                <w:b/>
              </w:rPr>
              <w:t>за посиланням</w:t>
            </w:r>
            <w:r w:rsidRPr="003E25B5">
              <w:rPr>
                <w:rFonts w:ascii="Times New Roman" w:hAnsi="Times New Roman" w:cs="Times New Roman"/>
              </w:rPr>
              <w:t xml:space="preserve"> </w:t>
            </w:r>
            <w:hyperlink r:id="rId28" w:history="1">
              <w:r w:rsidRPr="003E25B5">
                <w:rPr>
                  <w:rStyle w:val="aa"/>
                  <w:rFonts w:ascii="Times New Roman" w:hAnsi="Times New Roman" w:cs="Times New Roman"/>
                  <w:b/>
                  <w:color w:val="auto"/>
                </w:rPr>
                <w:t>https://rpt.nerc.gov.ua</w:t>
              </w:r>
            </w:hyperlink>
            <w:r w:rsidRPr="003E25B5">
              <w:rPr>
                <w:rFonts w:ascii="Times New Roman" w:hAnsi="Times New Roman" w:cs="Times New Roman"/>
                <w:b/>
              </w:rPr>
              <w:t xml:space="preserve"> або, у разі неможливості подання через автоматизований модуль збору звітності, на адресу: </w:t>
            </w:r>
            <w:hyperlink r:id="rId29" w:history="1">
              <w:r w:rsidRPr="003E25B5">
                <w:rPr>
                  <w:rStyle w:val="aa"/>
                  <w:rFonts w:ascii="Times New Roman" w:hAnsi="Times New Roman" w:cs="Times New Roman"/>
                  <w:b/>
                  <w:color w:val="auto"/>
                </w:rPr>
                <w:t>monitoring_r@nerc.gov.ua</w:t>
              </w:r>
            </w:hyperlink>
            <w:r w:rsidRPr="003E25B5">
              <w:rPr>
                <w:rFonts w:ascii="Times New Roman" w:hAnsi="Times New Roman" w:cs="Times New Roman"/>
                <w:b/>
              </w:rPr>
              <w:t>,</w:t>
            </w:r>
            <w:r w:rsidRPr="003E25B5">
              <w:rPr>
                <w:rFonts w:ascii="Times New Roman" w:hAnsi="Times New Roman" w:cs="Times New Roman"/>
              </w:rPr>
              <w:t xml:space="preserve"> згідно з формою, що була чинною на момент подання першої версії форми звітності. </w:t>
            </w:r>
          </w:p>
          <w:p w14:paraId="79927E6A" w14:textId="4CAE83DB" w:rsidR="00CA2A7E" w:rsidRPr="003E25B5" w:rsidRDefault="00CA2A7E" w:rsidP="00414444">
            <w:pPr>
              <w:tabs>
                <w:tab w:val="left" w:pos="1650"/>
              </w:tabs>
              <w:ind w:firstLine="170"/>
              <w:jc w:val="both"/>
              <w:rPr>
                <w:rFonts w:ascii="Times New Roman" w:hAnsi="Times New Roman" w:cs="Times New Roman"/>
              </w:rPr>
            </w:pPr>
            <w:r w:rsidRPr="003E25B5">
              <w:rPr>
                <w:rFonts w:ascii="Times New Roman" w:hAnsi="Times New Roman" w:cs="Times New Roman"/>
              </w:rPr>
              <w:t>….</w:t>
            </w:r>
          </w:p>
          <w:p w14:paraId="040899B6" w14:textId="77777777" w:rsidR="00CA2A7E" w:rsidRPr="003E25B5" w:rsidRDefault="00CA2A7E" w:rsidP="00414444">
            <w:pPr>
              <w:tabs>
                <w:tab w:val="left" w:pos="1650"/>
              </w:tabs>
              <w:ind w:firstLine="170"/>
              <w:jc w:val="both"/>
              <w:rPr>
                <w:rFonts w:ascii="Times New Roman" w:hAnsi="Times New Roman" w:cs="Times New Roman"/>
                <w:b/>
                <w:i/>
              </w:rPr>
            </w:pPr>
            <w:r w:rsidRPr="003E25B5">
              <w:rPr>
                <w:rFonts w:ascii="Times New Roman" w:hAnsi="Times New Roman" w:cs="Times New Roman"/>
                <w:b/>
                <w:i/>
              </w:rPr>
              <w:t>Обґрунтування</w:t>
            </w:r>
          </w:p>
          <w:p w14:paraId="556AD75B" w14:textId="13BDF74D" w:rsidR="00CA2A7E" w:rsidRPr="003E25B5" w:rsidRDefault="00CA2A7E" w:rsidP="00414444">
            <w:pPr>
              <w:tabs>
                <w:tab w:val="left" w:pos="1650"/>
              </w:tabs>
              <w:ind w:firstLine="170"/>
              <w:jc w:val="both"/>
              <w:rPr>
                <w:rFonts w:ascii="Times New Roman" w:hAnsi="Times New Roman" w:cs="Times New Roman"/>
              </w:rPr>
            </w:pPr>
            <w:r w:rsidRPr="003E25B5">
              <w:rPr>
                <w:rFonts w:ascii="Times New Roman" w:hAnsi="Times New Roman" w:cs="Times New Roman"/>
                <w:i/>
              </w:rPr>
              <w:t>Необхідно у главі 2 інструкції щодо заповнення форм звітності № 2-НКРЕКП моніторинг-гарантований покупець (місячна) «Звіт про виконання спеціальних обов’язків» вказати посилання на автоматизований модель збору звітності, а також передбачити альтернативний спосіб подачі звітності у випадку технічних збоїв та/або інших причин</w:t>
            </w:r>
          </w:p>
        </w:tc>
        <w:tc>
          <w:tcPr>
            <w:tcW w:w="1629" w:type="pct"/>
          </w:tcPr>
          <w:p w14:paraId="7E86033B" w14:textId="77777777" w:rsidR="00B4486C" w:rsidRPr="003E25B5" w:rsidRDefault="00B4486C"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Враховано частково</w:t>
            </w:r>
          </w:p>
          <w:p w14:paraId="74E97F39" w14:textId="77777777" w:rsidR="00CA2A7E" w:rsidRPr="003E25B5" w:rsidRDefault="00CA2A7E" w:rsidP="00414444">
            <w:pPr>
              <w:shd w:val="clear" w:color="auto" w:fill="FFFFFF"/>
              <w:ind w:firstLine="170"/>
              <w:jc w:val="both"/>
              <w:rPr>
                <w:rFonts w:ascii="Times New Roman" w:hAnsi="Times New Roman" w:cs="Times New Roman"/>
                <w:b/>
                <w:color w:val="FF0000"/>
                <w:lang w:eastAsia="uk-UA"/>
              </w:rPr>
            </w:pPr>
          </w:p>
          <w:p w14:paraId="05E9E1A3" w14:textId="77777777" w:rsidR="00B4486C" w:rsidRPr="003E25B5" w:rsidRDefault="00B4486C"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7881F056" w14:textId="103BFA5C" w:rsidR="00B4486C" w:rsidRPr="003E25B5" w:rsidRDefault="00B4486C"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за посиланням </w:t>
            </w:r>
            <w:hyperlink r:id="rId30" w:history="1">
              <w:r w:rsidRPr="003E25B5">
                <w:rPr>
                  <w:rStyle w:val="aa"/>
                  <w:rFonts w:ascii="Times New Roman" w:hAnsi="Times New Roman" w:cs="Times New Roman"/>
                  <w:lang w:eastAsia="uk-UA"/>
                </w:rPr>
                <w:t>https://rpt.nerc.gov.ua</w:t>
              </w:r>
            </w:hyperlink>
            <w:r w:rsidRPr="003E25B5">
              <w:rPr>
                <w:rFonts w:ascii="Times New Roman" w:hAnsi="Times New Roman" w:cs="Times New Roman"/>
                <w:color w:val="000000"/>
                <w:lang w:eastAsia="uk-UA"/>
              </w:rPr>
              <w:t xml:space="preserve"> </w:t>
            </w:r>
            <w:r w:rsidRPr="003E25B5">
              <w:rPr>
                <w:rFonts w:ascii="Times New Roman" w:hAnsi="Times New Roman" w:cs="Times New Roman"/>
                <w:lang w:eastAsia="uk-UA"/>
              </w:rPr>
              <w:t>згідно з формою, що була чинною на момент подання першої версії форми звітності. У полі «</w:t>
            </w:r>
            <w:r w:rsidR="005025EA" w:rsidRPr="003E25B5">
              <w:rPr>
                <w:rFonts w:ascii="Times New Roman" w:hAnsi="Times New Roman" w:cs="Times New Roman"/>
                <w:lang w:eastAsia="uk-UA"/>
              </w:rPr>
              <w:t>Текстовий коментар ліцензіата</w:t>
            </w:r>
            <w:r w:rsidRPr="003E25B5">
              <w:rPr>
                <w:rFonts w:ascii="Times New Roman" w:hAnsi="Times New Roman" w:cs="Times New Roman"/>
                <w:lang w:eastAsia="uk-UA"/>
              </w:rPr>
              <w:t>» картки документа ліцензіат зазначає причини коригування даних.</w:t>
            </w:r>
          </w:p>
          <w:p w14:paraId="2BEE04CA" w14:textId="77777777" w:rsidR="00B4486C" w:rsidRPr="003E25B5" w:rsidRDefault="00B4486C"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70A24521" w14:textId="653A7B65" w:rsidR="00CA2A7E" w:rsidRPr="003E25B5" w:rsidRDefault="00B4486C"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Форма звітності обов’язково коригується у разі оновлення даних від адміністратора розрахунків, адміністратора комерційного обліку, оператора ринку та організатора електронного аукціону протягом 8 робочих днів після складення коригувального </w:t>
            </w:r>
            <w:proofErr w:type="spellStart"/>
            <w:r w:rsidRPr="003E25B5">
              <w:rPr>
                <w:rFonts w:ascii="Times New Roman" w:hAnsi="Times New Roman" w:cs="Times New Roman"/>
                <w:lang w:eastAsia="uk-UA"/>
              </w:rPr>
              <w:t>Акта</w:t>
            </w:r>
            <w:proofErr w:type="spellEnd"/>
            <w:r w:rsidRPr="003E25B5">
              <w:rPr>
                <w:rFonts w:ascii="Times New Roman" w:hAnsi="Times New Roman" w:cs="Times New Roman"/>
                <w:lang w:eastAsia="uk-UA"/>
              </w:rPr>
              <w:t xml:space="preserve"> купівлі-продажу електричної енергії для врегулювання небалансів та сплати інших платежів.</w:t>
            </w:r>
          </w:p>
        </w:tc>
      </w:tr>
      <w:tr w:rsidR="00CA2A7E" w:rsidRPr="003E25B5" w14:paraId="0000874F" w14:textId="1C42EA8B" w:rsidTr="00934398">
        <w:tc>
          <w:tcPr>
            <w:tcW w:w="5000" w:type="pct"/>
            <w:gridSpan w:val="3"/>
          </w:tcPr>
          <w:p w14:paraId="5A7F680A" w14:textId="77777777" w:rsidR="00CA2A7E" w:rsidRPr="003E25B5" w:rsidRDefault="00CA2A7E" w:rsidP="00414444">
            <w:pPr>
              <w:tabs>
                <w:tab w:val="left" w:pos="1650"/>
              </w:tabs>
              <w:ind w:firstLine="170"/>
              <w:jc w:val="both"/>
              <w:rPr>
                <w:rFonts w:ascii="Times New Roman" w:hAnsi="Times New Roman" w:cs="Times New Roman"/>
                <w:bCs/>
                <w:i/>
                <w:iCs/>
              </w:rPr>
            </w:pPr>
            <w:r w:rsidRPr="003E25B5">
              <w:rPr>
                <w:rFonts w:ascii="Times New Roman" w:hAnsi="Times New Roman" w:cs="Times New Roman"/>
                <w:bCs/>
                <w:i/>
                <w:iCs/>
              </w:rPr>
              <w:t>У главі 2 інструкцій щодо заповнення форм звітності</w:t>
            </w:r>
          </w:p>
          <w:p w14:paraId="283C9312" w14:textId="77777777" w:rsidR="00CA2A7E" w:rsidRPr="003E25B5" w:rsidRDefault="00CA2A7E" w:rsidP="00414444">
            <w:pPr>
              <w:tabs>
                <w:tab w:val="left" w:pos="1650"/>
              </w:tabs>
              <w:ind w:firstLine="170"/>
              <w:jc w:val="both"/>
              <w:rPr>
                <w:rFonts w:ascii="Times New Roman" w:hAnsi="Times New Roman" w:cs="Times New Roman"/>
                <w:bCs/>
                <w:i/>
                <w:iCs/>
              </w:rPr>
            </w:pPr>
            <w:r w:rsidRPr="003E25B5">
              <w:rPr>
                <w:rFonts w:ascii="Times New Roman" w:hAnsi="Times New Roman" w:cs="Times New Roman"/>
                <w:bCs/>
                <w:i/>
                <w:iCs/>
              </w:rPr>
              <w:t>№ 3-НКРЕКП-моніторинг-передача (річна) «Звіт про розвиток потужності виробництва»</w:t>
            </w:r>
          </w:p>
          <w:p w14:paraId="52082F70" w14:textId="77777777" w:rsidR="00CA2A7E" w:rsidRPr="003E25B5" w:rsidRDefault="00CA2A7E" w:rsidP="00414444">
            <w:pPr>
              <w:tabs>
                <w:tab w:val="left" w:pos="1650"/>
              </w:tabs>
              <w:ind w:firstLine="170"/>
              <w:jc w:val="both"/>
              <w:rPr>
                <w:rFonts w:ascii="Times New Roman" w:hAnsi="Times New Roman" w:cs="Times New Roman"/>
                <w:bCs/>
                <w:i/>
                <w:iCs/>
              </w:rPr>
            </w:pPr>
            <w:r w:rsidRPr="003E25B5">
              <w:rPr>
                <w:rFonts w:ascii="Times New Roman" w:hAnsi="Times New Roman" w:cs="Times New Roman"/>
                <w:bCs/>
                <w:i/>
                <w:iCs/>
              </w:rPr>
              <w:t>№ 3-НКРЕКП-моніторинг-ринок (квартальна) «Звіт про укладання договорів на ринку «на добу наперед» та на внутрішньодобовому ринку»</w:t>
            </w:r>
          </w:p>
          <w:p w14:paraId="4B35337B" w14:textId="25DAB2C0" w:rsidR="00CA2A7E" w:rsidRPr="003E25B5" w:rsidRDefault="00CA2A7E" w:rsidP="00414444">
            <w:pPr>
              <w:tabs>
                <w:tab w:val="left" w:pos="1650"/>
              </w:tabs>
              <w:ind w:firstLine="170"/>
              <w:jc w:val="both"/>
              <w:rPr>
                <w:rFonts w:ascii="Times New Roman" w:hAnsi="Times New Roman" w:cs="Times New Roman"/>
                <w:bCs/>
                <w:i/>
                <w:iCs/>
              </w:rPr>
            </w:pPr>
            <w:r w:rsidRPr="003E25B5">
              <w:rPr>
                <w:rFonts w:ascii="Times New Roman" w:hAnsi="Times New Roman" w:cs="Times New Roman"/>
                <w:bCs/>
                <w:i/>
                <w:iCs/>
              </w:rPr>
              <w:t xml:space="preserve">№ 3-НКРЕКП-моніторинг-гарантований покупець (квартальна) «Звіт про договірні відносини» </w:t>
            </w:r>
          </w:p>
          <w:p w14:paraId="4E2C8B2C" w14:textId="4EB32F95" w:rsidR="00CA2A7E" w:rsidRPr="003E25B5" w:rsidRDefault="00CA2A7E" w:rsidP="00414444">
            <w:pPr>
              <w:tabs>
                <w:tab w:val="left" w:pos="1650"/>
              </w:tabs>
              <w:ind w:firstLine="170"/>
              <w:jc w:val="both"/>
              <w:rPr>
                <w:rFonts w:ascii="Times New Roman" w:hAnsi="Times New Roman" w:cs="Times New Roman"/>
                <w:bCs/>
                <w:i/>
                <w:iCs/>
              </w:rPr>
            </w:pPr>
            <w:r w:rsidRPr="003E25B5">
              <w:rPr>
                <w:rFonts w:ascii="Times New Roman" w:hAnsi="Times New Roman" w:cs="Times New Roman"/>
                <w:bCs/>
                <w:i/>
                <w:iCs/>
              </w:rPr>
              <w:t>№ 3-НКРЕКП-моніторинг-розподіл (квартальна) «Звіт про характеристику постачальників електричної енергії на території ліцензованої діяльності оператора системи розподілу»:</w:t>
            </w:r>
          </w:p>
        </w:tc>
      </w:tr>
      <w:tr w:rsidR="00E77C85" w:rsidRPr="003E25B5" w14:paraId="78198563" w14:textId="77777777" w:rsidTr="00934398">
        <w:tc>
          <w:tcPr>
            <w:tcW w:w="1522" w:type="pct"/>
            <w:vMerge w:val="restart"/>
          </w:tcPr>
          <w:p w14:paraId="710AF132" w14:textId="45B0812C" w:rsidR="00E77C85" w:rsidRPr="003E25B5" w:rsidRDefault="00E77C85"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2.3. Форма звітності № 3 подається до НКРЕКП виключно в електронній формі (файл у форматі «</w:t>
            </w:r>
            <w:proofErr w:type="spellStart"/>
            <w:r w:rsidRPr="003E25B5">
              <w:rPr>
                <w:rFonts w:ascii="Times New Roman" w:eastAsia="Times New Roman" w:hAnsi="Times New Roman" w:cs="Times New Roman"/>
                <w:lang w:eastAsia="uk-UA"/>
              </w:rPr>
              <w:t>xlsx</w:t>
            </w:r>
            <w:proofErr w:type="spellEnd"/>
            <w:r w:rsidRPr="003E25B5">
              <w:rPr>
                <w:rFonts w:ascii="Times New Roman" w:eastAsia="Times New Roman" w:hAnsi="Times New Roman" w:cs="Times New Roman"/>
                <w:lang w:eastAsia="uk-UA"/>
              </w:rPr>
              <w:t>»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p>
        </w:tc>
        <w:tc>
          <w:tcPr>
            <w:tcW w:w="1848" w:type="pct"/>
          </w:tcPr>
          <w:p w14:paraId="7BC6AB1D" w14:textId="77777777" w:rsidR="00E77C85" w:rsidRPr="003E25B5" w:rsidRDefault="00E77C85" w:rsidP="00414444">
            <w:pPr>
              <w:shd w:val="clear" w:color="auto" w:fill="FFFFFF"/>
              <w:ind w:firstLine="170"/>
              <w:jc w:val="both"/>
              <w:rPr>
                <w:rFonts w:ascii="Times New Roman" w:hAnsi="Times New Roman" w:cs="Times New Roman"/>
                <w:b/>
              </w:rPr>
            </w:pPr>
            <w:r w:rsidRPr="003E25B5">
              <w:rPr>
                <w:rFonts w:ascii="Times New Roman" w:hAnsi="Times New Roman" w:cs="Times New Roman"/>
                <w:b/>
              </w:rPr>
              <w:t>ДП «Гарантований покупець»</w:t>
            </w:r>
          </w:p>
          <w:p w14:paraId="6387B1F0" w14:textId="77777777" w:rsidR="00E77C85" w:rsidRPr="003E25B5" w:rsidRDefault="00E77C85" w:rsidP="00414444">
            <w:pPr>
              <w:ind w:firstLine="170"/>
              <w:jc w:val="both"/>
              <w:rPr>
                <w:rFonts w:ascii="Times New Roman" w:eastAsia="Times New Roman" w:hAnsi="Times New Roman" w:cs="Times New Roman"/>
                <w:lang w:eastAsia="uk-UA"/>
              </w:rPr>
            </w:pPr>
          </w:p>
          <w:p w14:paraId="32D1AC4D" w14:textId="18DFFA08" w:rsidR="00E77C85" w:rsidRPr="003E25B5" w:rsidRDefault="00E77C85" w:rsidP="00414444">
            <w:pPr>
              <w:ind w:firstLine="170"/>
              <w:jc w:val="both"/>
              <w:rPr>
                <w:rFonts w:ascii="Times New Roman" w:hAnsi="Times New Roman" w:cs="Times New Roman"/>
              </w:rPr>
            </w:pPr>
            <w:r w:rsidRPr="003E25B5">
              <w:rPr>
                <w:rFonts w:ascii="Times New Roman" w:eastAsia="Times New Roman" w:hAnsi="Times New Roman" w:cs="Times New Roman"/>
                <w:lang w:eastAsia="uk-UA"/>
              </w:rPr>
              <w:t xml:space="preserve">2.3. </w:t>
            </w:r>
            <w:r w:rsidRPr="003E25B5">
              <w:rPr>
                <w:rFonts w:ascii="Times New Roman" w:hAnsi="Times New Roman" w:cs="Times New Roman"/>
              </w:rPr>
              <w:t>Форма звітності № 3 подається до НКРЕКП виключно в електронній формі (файл у форматі «</w:t>
            </w:r>
            <w:proofErr w:type="spellStart"/>
            <w:r w:rsidRPr="003E25B5">
              <w:rPr>
                <w:rFonts w:ascii="Times New Roman" w:hAnsi="Times New Roman" w:cs="Times New Roman"/>
              </w:rPr>
              <w:t>xlsx</w:t>
            </w:r>
            <w:proofErr w:type="spellEnd"/>
            <w:r w:rsidRPr="003E25B5">
              <w:rPr>
                <w:rFonts w:ascii="Times New Roman" w:hAnsi="Times New Roman" w:cs="Times New Roman"/>
              </w:rPr>
              <w:t xml:space="preserve">» згідно з формою, розробленою НКРЕКП) через автоматизований модуль збору звітності </w:t>
            </w:r>
            <w:r w:rsidRPr="003E25B5">
              <w:rPr>
                <w:rFonts w:ascii="Times New Roman" w:hAnsi="Times New Roman" w:cs="Times New Roman"/>
                <w:b/>
              </w:rPr>
              <w:t>за посиланням</w:t>
            </w:r>
            <w:r w:rsidRPr="003E25B5">
              <w:rPr>
                <w:rFonts w:ascii="Times New Roman" w:hAnsi="Times New Roman" w:cs="Times New Roman"/>
              </w:rPr>
              <w:t xml:space="preserve"> </w:t>
            </w:r>
            <w:hyperlink r:id="rId31" w:history="1">
              <w:r w:rsidRPr="003E25B5">
                <w:rPr>
                  <w:rStyle w:val="aa"/>
                  <w:rFonts w:ascii="Times New Roman" w:hAnsi="Times New Roman" w:cs="Times New Roman"/>
                  <w:b/>
                </w:rPr>
                <w:t>https://rpt.nerc.gov.ua</w:t>
              </w:r>
            </w:hyperlink>
            <w:r w:rsidRPr="003E25B5">
              <w:rPr>
                <w:rFonts w:ascii="Times New Roman" w:hAnsi="Times New Roman" w:cs="Times New Roman"/>
                <w:b/>
              </w:rPr>
              <w:t xml:space="preserve"> або, у разі неможливості подання через автоматизований модуль збору звітності, на адресу: </w:t>
            </w:r>
            <w:hyperlink r:id="rId32" w:history="1">
              <w:r w:rsidRPr="003E25B5">
                <w:rPr>
                  <w:rStyle w:val="aa"/>
                  <w:rFonts w:ascii="Times New Roman" w:hAnsi="Times New Roman" w:cs="Times New Roman"/>
                  <w:b/>
                </w:rPr>
                <w:t>monitoring_r@nerc.gov.ua</w:t>
              </w:r>
            </w:hyperlink>
            <w:r w:rsidRPr="003E25B5">
              <w:rPr>
                <w:rFonts w:ascii="Times New Roman" w:hAnsi="Times New Roman" w:cs="Times New Roman"/>
                <w:b/>
              </w:rPr>
              <w:t>,</w:t>
            </w:r>
            <w:r w:rsidRPr="003E25B5">
              <w:rPr>
                <w:rFonts w:ascii="Times New Roman" w:hAnsi="Times New Roman" w:cs="Times New Roman"/>
              </w:rPr>
              <w:t xml:space="preserve">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1DB7CD86" w14:textId="77777777" w:rsidR="00E77C85" w:rsidRPr="003E25B5" w:rsidRDefault="00E77C85" w:rsidP="00414444">
            <w:pPr>
              <w:tabs>
                <w:tab w:val="left" w:pos="1650"/>
              </w:tabs>
              <w:ind w:firstLine="170"/>
              <w:jc w:val="both"/>
              <w:rPr>
                <w:rFonts w:ascii="Times New Roman" w:hAnsi="Times New Roman" w:cs="Times New Roman"/>
                <w:b/>
                <w:i/>
              </w:rPr>
            </w:pPr>
            <w:r w:rsidRPr="003E25B5">
              <w:rPr>
                <w:rFonts w:ascii="Times New Roman" w:hAnsi="Times New Roman" w:cs="Times New Roman"/>
                <w:b/>
                <w:i/>
              </w:rPr>
              <w:t>Обґрунтування</w:t>
            </w:r>
          </w:p>
          <w:p w14:paraId="4BD4049F" w14:textId="67C22465" w:rsidR="00E77C85" w:rsidRPr="003E25B5" w:rsidRDefault="00E77C85" w:rsidP="00414444">
            <w:pPr>
              <w:tabs>
                <w:tab w:val="left" w:pos="1650"/>
              </w:tabs>
              <w:ind w:firstLine="170"/>
              <w:jc w:val="both"/>
              <w:rPr>
                <w:rFonts w:ascii="Times New Roman" w:hAnsi="Times New Roman" w:cs="Times New Roman"/>
                <w:bCs/>
                <w:i/>
              </w:rPr>
            </w:pPr>
            <w:r w:rsidRPr="003E25B5">
              <w:rPr>
                <w:rFonts w:ascii="Times New Roman" w:hAnsi="Times New Roman" w:cs="Times New Roman"/>
                <w:i/>
              </w:rPr>
              <w:t>Необхідно у главі 2 інструкцій щодо заповнення форм звітності № 3-НКРЕКП моніторинг-гарантований покупець (квартальна) «Звіт про договірні відносини»  вказати посилання на автоматизований модель збору звітності, а також передбачити альтернативний спосіб подачі звітності у випадку технічних збоїв та/або інших причин</w:t>
            </w:r>
          </w:p>
        </w:tc>
        <w:tc>
          <w:tcPr>
            <w:tcW w:w="1629" w:type="pct"/>
            <w:vMerge w:val="restart"/>
          </w:tcPr>
          <w:p w14:paraId="0B7BCB0E" w14:textId="77777777" w:rsidR="00E77C85" w:rsidRPr="003E25B5" w:rsidRDefault="00E77C85"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23B7C965" w14:textId="77777777" w:rsidR="003E25B5" w:rsidRPr="00463EA8" w:rsidRDefault="00E77C85" w:rsidP="003E25B5">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lastRenderedPageBreak/>
              <w:t>2.3. Форма звітності № 3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w:t>
            </w:r>
            <w:r w:rsidR="003E25B5" w:rsidRPr="00463EA8">
              <w:rPr>
                <w:rFonts w:ascii="Times New Roman" w:hAnsi="Times New Roman" w:cs="Times New Roman"/>
                <w:lang w:eastAsia="uk-UA"/>
              </w:rPr>
              <w:t xml:space="preserve">через автоматизований модуль збору звітності за посиланням https://rpt.nerc.gov.ua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5CB5E954"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49C519DA"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297D8DF9"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box</w:t>
            </w:r>
            <w:r w:rsidRPr="00463EA8">
              <w:rPr>
                <w:rFonts w:ascii="Times New Roman" w:hAnsi="Times New Roman" w:cs="Times New Roman"/>
                <w:bCs/>
                <w:lang w:eastAsia="uk-UA"/>
              </w:rPr>
              <w:t>@nerc.gov.ua</w:t>
            </w:r>
            <w:r w:rsidRPr="00463EA8">
              <w:rPr>
                <w:rFonts w:ascii="Times New Roman" w:hAnsi="Times New Roman" w:cs="Times New Roman"/>
                <w:color w:val="000000"/>
                <w:lang w:eastAsia="uk-UA"/>
              </w:rPr>
              <w:t xml:space="preserve"> з накладенням кваліфікованого електронного підпису </w:t>
            </w:r>
            <w:r w:rsidRPr="00463EA8">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463EA8">
              <w:rPr>
                <w:rFonts w:ascii="Times New Roman" w:hAnsi="Times New Roman" w:cs="Times New Roman"/>
                <w:color w:val="000000"/>
                <w:lang w:eastAsia="uk-UA"/>
              </w:rPr>
              <w:t xml:space="preserve">у форматі, що </w:t>
            </w:r>
            <w:r w:rsidRPr="00463EA8">
              <w:rPr>
                <w:rFonts w:ascii="Times New Roman" w:hAnsi="Times New Roman" w:cs="Times New Roman"/>
                <w:color w:val="000000"/>
                <w:lang w:eastAsia="uk-UA"/>
              </w:rPr>
              <w:lastRenderedPageBreak/>
              <w:t>підтримується Центральним засвідчувальним органом</w:t>
            </w:r>
            <w:r w:rsidRPr="00463EA8">
              <w:rPr>
                <w:rFonts w:ascii="Times New Roman" w:hAnsi="Times New Roman" w:cs="Times New Roman"/>
                <w:lang w:eastAsia="uk-UA"/>
              </w:rPr>
              <w:t>.</w:t>
            </w:r>
          </w:p>
          <w:p w14:paraId="50BC51C3"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1FC23289" w14:textId="728D2DA1" w:rsidR="00E77C85" w:rsidRPr="003E25B5" w:rsidRDefault="00E77C85" w:rsidP="00414444">
            <w:pPr>
              <w:shd w:val="clear" w:color="auto" w:fill="FFFFFF"/>
              <w:ind w:firstLine="170"/>
              <w:jc w:val="both"/>
              <w:rPr>
                <w:rFonts w:ascii="Times New Roman" w:hAnsi="Times New Roman" w:cs="Times New Roman"/>
                <w:lang w:eastAsia="uk-UA"/>
              </w:rPr>
            </w:pPr>
          </w:p>
        </w:tc>
      </w:tr>
      <w:tr w:rsidR="00E77C85" w:rsidRPr="003E25B5" w14:paraId="0AEFB72A" w14:textId="77777777" w:rsidTr="00934398">
        <w:tc>
          <w:tcPr>
            <w:tcW w:w="1522" w:type="pct"/>
            <w:vMerge/>
          </w:tcPr>
          <w:p w14:paraId="6C9DC5DB" w14:textId="77777777" w:rsidR="00E77C85" w:rsidRPr="003E25B5" w:rsidRDefault="00E77C85" w:rsidP="00414444">
            <w:pPr>
              <w:shd w:val="clear" w:color="auto" w:fill="FFFFFF"/>
              <w:ind w:firstLine="170"/>
              <w:jc w:val="both"/>
              <w:rPr>
                <w:rFonts w:ascii="Times New Roman" w:eastAsia="Times New Roman" w:hAnsi="Times New Roman" w:cs="Times New Roman"/>
                <w:lang w:eastAsia="uk-UA"/>
              </w:rPr>
            </w:pPr>
          </w:p>
        </w:tc>
        <w:tc>
          <w:tcPr>
            <w:tcW w:w="1848" w:type="pct"/>
          </w:tcPr>
          <w:p w14:paraId="288C6EBC" w14:textId="77777777" w:rsidR="00E77C85" w:rsidRPr="003E25B5" w:rsidRDefault="00E77C85"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2068C677" w14:textId="77777777" w:rsidR="00E77C85" w:rsidRPr="003E25B5" w:rsidRDefault="00E77C85"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bCs/>
              </w:rPr>
              <w:t xml:space="preserve">2.3. </w:t>
            </w:r>
            <w:r w:rsidRPr="003E25B5">
              <w:rPr>
                <w:rFonts w:ascii="Times New Roman" w:eastAsia="Times New Roman" w:hAnsi="Times New Roman" w:cs="Times New Roman"/>
                <w:lang w:eastAsia="uk-UA"/>
              </w:rPr>
              <w:t>Форма звітності № 3 подається до НКРЕКП виключно в електронній формі (файл у форматі «</w:t>
            </w:r>
            <w:proofErr w:type="spellStart"/>
            <w:r w:rsidRPr="003E25B5">
              <w:rPr>
                <w:rFonts w:ascii="Times New Roman" w:eastAsia="Times New Roman" w:hAnsi="Times New Roman" w:cs="Times New Roman"/>
                <w:lang w:eastAsia="uk-UA"/>
              </w:rPr>
              <w:t>xlsx</w:t>
            </w:r>
            <w:proofErr w:type="spellEnd"/>
            <w:r w:rsidRPr="003E25B5">
              <w:rPr>
                <w:rFonts w:ascii="Times New Roman" w:eastAsia="Times New Roman" w:hAnsi="Times New Roman" w:cs="Times New Roman"/>
                <w:lang w:eastAsia="uk-UA"/>
              </w:rPr>
              <w:t>»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r w:rsidRPr="003E25B5">
              <w:rPr>
                <w:rFonts w:ascii="Times New Roman" w:eastAsia="Times New Roman" w:hAnsi="Times New Roman" w:cs="Times New Roman"/>
                <w:b/>
                <w:bCs/>
                <w:lang w:eastAsia="uk-UA"/>
              </w:rPr>
              <w:t>, або</w:t>
            </w:r>
            <w:r w:rsidRPr="003E25B5">
              <w:rPr>
                <w:rFonts w:ascii="Times New Roman" w:eastAsia="Times New Roman" w:hAnsi="Times New Roman" w:cs="Times New Roman"/>
                <w:lang w:eastAsia="uk-UA"/>
              </w:rPr>
              <w:t xml:space="preserve"> </w:t>
            </w:r>
            <w:r w:rsidRPr="003E25B5">
              <w:rPr>
                <w:rFonts w:ascii="Times New Roman" w:eastAsia="Times New Roman" w:hAnsi="Times New Roman" w:cs="Times New Roman"/>
                <w:b/>
                <w:bCs/>
                <w:lang w:eastAsia="uk-UA"/>
              </w:rPr>
              <w:t xml:space="preserve">через платформу адміністратора передачі даних, який діє відповідно до постанови НКРЕКП від 27.12.2023  № 2613 «Про затвердження Порядку набуття, </w:t>
            </w:r>
            <w:r w:rsidRPr="003E25B5">
              <w:rPr>
                <w:rFonts w:ascii="Times New Roman" w:eastAsia="Times New Roman" w:hAnsi="Times New Roman" w:cs="Times New Roman"/>
                <w:b/>
                <w:bCs/>
                <w:lang w:eastAsia="uk-UA"/>
              </w:rPr>
              <w:lastRenderedPageBreak/>
              <w:t>призупинення і припинення статусу адміністратора передачі даних». Умови, порядок та строки подання ліцензіатами звітності через платформу адміністратора передачі даних визначаються відповідним рішенням НКРЕКП.</w:t>
            </w:r>
            <w:r w:rsidRPr="003E25B5">
              <w:rPr>
                <w:rFonts w:ascii="Times New Roman" w:hAnsi="Times New Roman" w:cs="Times New Roman"/>
                <w:bCs/>
                <w:i/>
                <w:iCs/>
                <w:lang w:eastAsia="uk-UA"/>
              </w:rPr>
              <w:t xml:space="preserve"> </w:t>
            </w:r>
          </w:p>
          <w:p w14:paraId="76F370D4" w14:textId="4DDD0EE9" w:rsidR="00E77C85" w:rsidRPr="003E25B5" w:rsidRDefault="00E77C85"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743C7990" w14:textId="77777777" w:rsidR="00E77C85" w:rsidRPr="003E25B5" w:rsidRDefault="00E77C85"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bCs/>
                <w:i/>
                <w:iCs/>
                <w:lang w:eastAsia="uk-UA"/>
              </w:rPr>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p w14:paraId="4F106F97" w14:textId="77777777" w:rsidR="00E77C85" w:rsidRPr="003E25B5" w:rsidRDefault="00E77C85" w:rsidP="00414444">
            <w:pPr>
              <w:shd w:val="clear" w:color="auto" w:fill="FFFFFF"/>
              <w:ind w:firstLine="170"/>
              <w:jc w:val="both"/>
              <w:rPr>
                <w:rFonts w:ascii="Times New Roman" w:hAnsi="Times New Roman" w:cs="Times New Roman"/>
                <w:bCs/>
                <w:i/>
                <w:iCs/>
                <w:lang w:eastAsia="uk-UA"/>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 xml:space="preserve">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 </w:t>
            </w:r>
          </w:p>
          <w:p w14:paraId="7BBC472F" w14:textId="3491E9FF" w:rsidR="00E77C85" w:rsidRPr="003E25B5" w:rsidRDefault="00E77C85" w:rsidP="00414444">
            <w:pPr>
              <w:tabs>
                <w:tab w:val="left" w:pos="1650"/>
              </w:tabs>
              <w:ind w:firstLine="170"/>
              <w:jc w:val="both"/>
              <w:rPr>
                <w:rFonts w:ascii="Times New Roman" w:hAnsi="Times New Roman" w:cs="Times New Roman"/>
                <w:b/>
              </w:rPr>
            </w:pPr>
            <w:r w:rsidRPr="003E25B5">
              <w:rPr>
                <w:rFonts w:ascii="Times New Roman" w:eastAsia="Times New Roman" w:hAnsi="Times New Roman" w:cs="Times New Roman"/>
                <w:i/>
                <w:iCs/>
                <w:lang w:eastAsia="uk-UA"/>
              </w:rPr>
              <w:t>Відповідні правки надаються і до тексту нового пункту 2 постанови  НКРЕКП від 29 березня 2019 року № 450.</w:t>
            </w:r>
          </w:p>
        </w:tc>
        <w:tc>
          <w:tcPr>
            <w:tcW w:w="1629" w:type="pct"/>
            <w:vMerge/>
          </w:tcPr>
          <w:p w14:paraId="0103D42F" w14:textId="3EC9168E" w:rsidR="00E77C85" w:rsidRPr="003E25B5" w:rsidRDefault="00E77C85" w:rsidP="00414444">
            <w:pPr>
              <w:shd w:val="clear" w:color="auto" w:fill="FFFFFF"/>
              <w:ind w:firstLine="170"/>
              <w:jc w:val="both"/>
              <w:rPr>
                <w:rFonts w:ascii="Times New Roman" w:hAnsi="Times New Roman" w:cs="Times New Roman"/>
                <w:lang w:eastAsia="uk-UA"/>
              </w:rPr>
            </w:pPr>
          </w:p>
        </w:tc>
      </w:tr>
      <w:tr w:rsidR="00E77C85" w:rsidRPr="003E25B5" w14:paraId="1DFBA379" w14:textId="77777777" w:rsidTr="00934398">
        <w:tc>
          <w:tcPr>
            <w:tcW w:w="1522" w:type="pct"/>
          </w:tcPr>
          <w:p w14:paraId="061F1C15" w14:textId="12016DFB" w:rsidR="00E77C85" w:rsidRPr="003E25B5" w:rsidRDefault="00E77C85"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tc>
        <w:tc>
          <w:tcPr>
            <w:tcW w:w="1848" w:type="pct"/>
          </w:tcPr>
          <w:p w14:paraId="22C6B90C" w14:textId="77777777" w:rsidR="00E77C85" w:rsidRPr="003E25B5" w:rsidRDefault="00E77C85"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57621853" w14:textId="77777777" w:rsidR="00E77C85" w:rsidRPr="003E25B5" w:rsidRDefault="00E77C85"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lang w:eastAsia="uk-UA"/>
              </w:rPr>
              <w:t>Датою подання форми звітності</w:t>
            </w:r>
            <w:r w:rsidRPr="003E25B5">
              <w:rPr>
                <w:rFonts w:ascii="Times New Roman" w:eastAsia="Times New Roman" w:hAnsi="Times New Roman" w:cs="Times New Roman"/>
                <w:b/>
                <w:bCs/>
                <w:lang w:eastAsia="uk-UA"/>
              </w:rPr>
              <w:t xml:space="preserve"> </w:t>
            </w:r>
            <w:r w:rsidRPr="003E25B5">
              <w:rPr>
                <w:rFonts w:ascii="Times New Roman" w:eastAsia="Times New Roman" w:hAnsi="Times New Roman" w:cs="Times New Roman"/>
                <w:lang w:eastAsia="uk-UA"/>
              </w:rPr>
              <w:t xml:space="preserve"> вважається день надходження форми звітності до НКРЕКП </w:t>
            </w:r>
            <w:r w:rsidRPr="003E25B5">
              <w:rPr>
                <w:rFonts w:ascii="Times New Roman" w:eastAsia="Times New Roman" w:hAnsi="Times New Roman" w:cs="Times New Roman"/>
                <w:b/>
                <w:bCs/>
                <w:lang w:eastAsia="uk-UA"/>
              </w:rPr>
              <w:t xml:space="preserve">або до адміністратора передачі даних. </w:t>
            </w:r>
            <w:r w:rsidRPr="003E25B5">
              <w:rPr>
                <w:rFonts w:ascii="Times New Roman" w:eastAsia="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r w:rsidRPr="003E25B5">
              <w:rPr>
                <w:rFonts w:ascii="Times New Roman" w:eastAsia="Times New Roman" w:hAnsi="Times New Roman" w:cs="Times New Roman"/>
                <w:b/>
                <w:bCs/>
                <w:lang w:eastAsia="uk-UA"/>
              </w:rPr>
              <w:t xml:space="preserve"> Адміністратор передачі даних забезпечує надходження інформації до НКРЕКП не пізніше ніж на наступний робочий день після її отримання.</w:t>
            </w:r>
          </w:p>
          <w:p w14:paraId="6DDC9F68" w14:textId="77777777" w:rsidR="00E77C85" w:rsidRPr="003E25B5" w:rsidRDefault="00E77C85"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43DC429E" w14:textId="77777777" w:rsidR="00E77C85" w:rsidRPr="003E25B5" w:rsidRDefault="00E77C85"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bCs/>
                <w:i/>
                <w:iCs/>
                <w:lang w:eastAsia="uk-UA"/>
              </w:rPr>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p w14:paraId="73F483EF" w14:textId="77777777" w:rsidR="00E77C85" w:rsidRPr="003E25B5" w:rsidRDefault="00E77C85" w:rsidP="00414444">
            <w:pPr>
              <w:shd w:val="clear" w:color="auto" w:fill="FFFFFF"/>
              <w:ind w:firstLine="170"/>
              <w:jc w:val="both"/>
              <w:rPr>
                <w:rFonts w:ascii="Times New Roman" w:hAnsi="Times New Roman" w:cs="Times New Roman"/>
                <w:bCs/>
                <w:i/>
                <w:iCs/>
                <w:lang w:eastAsia="uk-UA"/>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 xml:space="preserve">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w:t>
            </w:r>
            <w:r w:rsidRPr="003E25B5">
              <w:rPr>
                <w:rFonts w:ascii="Times New Roman" w:eastAsia="Times New Roman" w:hAnsi="Times New Roman" w:cs="Times New Roman"/>
                <w:i/>
                <w:iCs/>
                <w:lang w:eastAsia="uk-UA"/>
              </w:rPr>
              <w:lastRenderedPageBreak/>
              <w:t xml:space="preserve">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 </w:t>
            </w:r>
          </w:p>
          <w:p w14:paraId="72850181" w14:textId="5CCA9DF2" w:rsidR="00E77C85" w:rsidRPr="003E25B5" w:rsidRDefault="00E77C85" w:rsidP="00414444">
            <w:pPr>
              <w:tabs>
                <w:tab w:val="left" w:pos="1650"/>
              </w:tabs>
              <w:ind w:firstLine="170"/>
              <w:jc w:val="both"/>
              <w:rPr>
                <w:rFonts w:ascii="Times New Roman" w:hAnsi="Times New Roman" w:cs="Times New Roman"/>
                <w:bCs/>
                <w:i/>
              </w:rPr>
            </w:pPr>
            <w:r w:rsidRPr="003E25B5">
              <w:rPr>
                <w:rFonts w:ascii="Times New Roman" w:eastAsia="Times New Roman" w:hAnsi="Times New Roman" w:cs="Times New Roman"/>
                <w:i/>
                <w:iCs/>
                <w:lang w:eastAsia="uk-UA"/>
              </w:rPr>
              <w:t>Відповідні правки надаються і до тексту нового пункту 2 постанови  НКРЕКП від 29 березня 2019 року № 450.</w:t>
            </w:r>
          </w:p>
        </w:tc>
        <w:tc>
          <w:tcPr>
            <w:tcW w:w="1629" w:type="pct"/>
            <w:vMerge/>
          </w:tcPr>
          <w:p w14:paraId="7397B4AF" w14:textId="3D338272" w:rsidR="00E77C85" w:rsidRPr="003E25B5" w:rsidRDefault="00E77C85" w:rsidP="00414444">
            <w:pPr>
              <w:shd w:val="clear" w:color="auto" w:fill="FFFFFF"/>
              <w:ind w:firstLine="170"/>
              <w:jc w:val="both"/>
              <w:rPr>
                <w:rFonts w:ascii="Times New Roman" w:hAnsi="Times New Roman" w:cs="Times New Roman"/>
                <w:lang w:eastAsia="uk-UA"/>
              </w:rPr>
            </w:pPr>
          </w:p>
        </w:tc>
      </w:tr>
      <w:tr w:rsidR="00E77C85" w:rsidRPr="003E25B5" w14:paraId="16A76F7D" w14:textId="77777777" w:rsidTr="00934398">
        <w:tc>
          <w:tcPr>
            <w:tcW w:w="1522" w:type="pct"/>
            <w:vMerge w:val="restart"/>
          </w:tcPr>
          <w:p w14:paraId="59BB2336" w14:textId="5BE4F19A" w:rsidR="00E77C85" w:rsidRPr="003E25B5" w:rsidRDefault="00E77C85"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tc>
        <w:tc>
          <w:tcPr>
            <w:tcW w:w="1848" w:type="pct"/>
          </w:tcPr>
          <w:p w14:paraId="6542E1C9" w14:textId="77777777" w:rsidR="00E77C85" w:rsidRPr="003E25B5" w:rsidRDefault="00E77C85"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7F480CDD" w14:textId="77777777" w:rsidR="00E77C85" w:rsidRPr="003E25B5" w:rsidRDefault="00E77C85" w:rsidP="00414444">
            <w:pPr>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 xml:space="preserve">НКРЕКП </w:t>
            </w:r>
            <w:r w:rsidRPr="003E25B5">
              <w:rPr>
                <w:rFonts w:ascii="Times New Roman" w:eastAsia="Times New Roman" w:hAnsi="Times New Roman" w:cs="Times New Roman"/>
                <w:b/>
                <w:bCs/>
                <w:lang w:eastAsia="uk-UA"/>
              </w:rPr>
              <w:t>або адміністратор передачі даних</w:t>
            </w:r>
            <w:r w:rsidRPr="003E25B5">
              <w:rPr>
                <w:rFonts w:ascii="Times New Roman" w:eastAsia="Times New Roman" w:hAnsi="Times New Roman" w:cs="Times New Roman"/>
                <w:lang w:eastAsia="uk-UA"/>
              </w:rPr>
              <w:t xml:space="preserve">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 </w:t>
            </w:r>
            <w:r w:rsidRPr="003E25B5">
              <w:rPr>
                <w:rFonts w:ascii="Times New Roman" w:eastAsia="Times New Roman" w:hAnsi="Times New Roman" w:cs="Times New Roman"/>
                <w:b/>
                <w:bCs/>
                <w:lang w:eastAsia="uk-UA"/>
              </w:rPr>
              <w:t>або адміністратором передачі даних</w:t>
            </w:r>
            <w:r w:rsidRPr="003E25B5">
              <w:rPr>
                <w:rFonts w:ascii="Times New Roman" w:eastAsia="Times New Roman" w:hAnsi="Times New Roman" w:cs="Times New Roman"/>
                <w:lang w:eastAsia="uk-UA"/>
              </w:rPr>
              <w:t>.</w:t>
            </w:r>
          </w:p>
          <w:p w14:paraId="0380D4D7" w14:textId="77777777" w:rsidR="00E77C85" w:rsidRPr="003E25B5" w:rsidRDefault="00E77C85"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0071E4A5" w14:textId="77777777" w:rsidR="00E77C85" w:rsidRPr="003E25B5" w:rsidRDefault="00E77C85"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bCs/>
                <w:i/>
                <w:iCs/>
                <w:lang w:eastAsia="uk-UA"/>
              </w:rPr>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p w14:paraId="2C5D4BAF" w14:textId="77777777" w:rsidR="00E77C85" w:rsidRPr="003E25B5" w:rsidRDefault="00E77C85" w:rsidP="00414444">
            <w:pPr>
              <w:shd w:val="clear" w:color="auto" w:fill="FFFFFF"/>
              <w:ind w:firstLine="170"/>
              <w:jc w:val="both"/>
              <w:rPr>
                <w:rFonts w:ascii="Times New Roman" w:hAnsi="Times New Roman" w:cs="Times New Roman"/>
                <w:bCs/>
                <w:i/>
                <w:iCs/>
                <w:lang w:eastAsia="uk-UA"/>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 xml:space="preserve">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 </w:t>
            </w:r>
          </w:p>
          <w:p w14:paraId="7B42A8AD" w14:textId="641A4399" w:rsidR="00E77C85" w:rsidRPr="003E25B5" w:rsidRDefault="00E77C85" w:rsidP="00414444">
            <w:pPr>
              <w:tabs>
                <w:tab w:val="left" w:pos="1650"/>
              </w:tabs>
              <w:ind w:firstLine="170"/>
              <w:jc w:val="both"/>
              <w:rPr>
                <w:rFonts w:ascii="Times New Roman" w:hAnsi="Times New Roman" w:cs="Times New Roman"/>
                <w:bCs/>
                <w:i/>
              </w:rPr>
            </w:pPr>
            <w:r w:rsidRPr="003E25B5">
              <w:rPr>
                <w:rFonts w:ascii="Times New Roman" w:eastAsia="Times New Roman" w:hAnsi="Times New Roman" w:cs="Times New Roman"/>
                <w:i/>
                <w:iCs/>
                <w:lang w:eastAsia="uk-UA"/>
              </w:rPr>
              <w:t>Відповідні правки надаються і до тексту нового пункту 2 постанови  НКРЕКП від 29 березня 2019 року № 450.</w:t>
            </w:r>
          </w:p>
        </w:tc>
        <w:tc>
          <w:tcPr>
            <w:tcW w:w="1629" w:type="pct"/>
            <w:vMerge/>
          </w:tcPr>
          <w:p w14:paraId="474E01CA" w14:textId="3C3E2DE2" w:rsidR="00E77C85" w:rsidRPr="003E25B5" w:rsidRDefault="00E77C85" w:rsidP="00414444">
            <w:pPr>
              <w:shd w:val="clear" w:color="auto" w:fill="FFFFFF"/>
              <w:ind w:firstLine="170"/>
              <w:jc w:val="both"/>
              <w:rPr>
                <w:rFonts w:ascii="Times New Roman" w:hAnsi="Times New Roman" w:cs="Times New Roman"/>
                <w:lang w:eastAsia="uk-UA"/>
              </w:rPr>
            </w:pPr>
          </w:p>
        </w:tc>
      </w:tr>
      <w:tr w:rsidR="00E77C85" w:rsidRPr="003E25B5" w14:paraId="57E5AE67" w14:textId="77777777" w:rsidTr="00934398">
        <w:tc>
          <w:tcPr>
            <w:tcW w:w="1522" w:type="pct"/>
            <w:vMerge/>
          </w:tcPr>
          <w:p w14:paraId="2A46B32A" w14:textId="77777777" w:rsidR="00E77C85" w:rsidRPr="003E25B5" w:rsidRDefault="00E77C85" w:rsidP="00414444">
            <w:pPr>
              <w:shd w:val="clear" w:color="auto" w:fill="FFFFFF"/>
              <w:ind w:firstLine="170"/>
              <w:jc w:val="both"/>
              <w:rPr>
                <w:rFonts w:ascii="Times New Roman" w:eastAsia="Times New Roman" w:hAnsi="Times New Roman" w:cs="Times New Roman"/>
                <w:lang w:eastAsia="uk-UA"/>
              </w:rPr>
            </w:pPr>
          </w:p>
        </w:tc>
        <w:tc>
          <w:tcPr>
            <w:tcW w:w="1848" w:type="pct"/>
          </w:tcPr>
          <w:p w14:paraId="1FC4B8CD" w14:textId="77777777" w:rsidR="00E77C85" w:rsidRPr="003E25B5" w:rsidRDefault="00E77C85" w:rsidP="00414444">
            <w:pPr>
              <w:ind w:firstLine="170"/>
              <w:jc w:val="both"/>
              <w:rPr>
                <w:rFonts w:ascii="Times New Roman" w:hAnsi="Times New Roman" w:cs="Times New Roman"/>
                <w:b/>
              </w:rPr>
            </w:pPr>
            <w:r w:rsidRPr="003E25B5">
              <w:rPr>
                <w:rFonts w:ascii="Times New Roman" w:hAnsi="Times New Roman" w:cs="Times New Roman"/>
                <w:b/>
              </w:rPr>
              <w:t>АТ «ДТЕК ДНІПРОВСЬКІ ЕЛЕКТРОМЕРЕЖІ»</w:t>
            </w:r>
          </w:p>
          <w:p w14:paraId="7CA6900D" w14:textId="77777777" w:rsidR="00E77C85" w:rsidRPr="003E25B5" w:rsidRDefault="00E77C85" w:rsidP="00414444">
            <w:pPr>
              <w:shd w:val="clear" w:color="auto" w:fill="FFFFFF"/>
              <w:ind w:firstLine="170"/>
              <w:jc w:val="both"/>
              <w:rPr>
                <w:rFonts w:ascii="Times New Roman" w:eastAsia="Times New Roman" w:hAnsi="Times New Roman" w:cs="Times New Roman"/>
                <w:b/>
                <w:i/>
                <w:lang w:eastAsia="uk-UA"/>
              </w:rPr>
            </w:pPr>
            <w:r w:rsidRPr="003E25B5">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одержання форми звітності</w:t>
            </w:r>
            <w:r w:rsidRPr="003E25B5">
              <w:rPr>
                <w:rFonts w:ascii="Times New Roman" w:hAnsi="Times New Roman" w:cs="Times New Roman"/>
                <w:color w:val="0070C0"/>
                <w:lang w:eastAsia="uk-UA"/>
              </w:rPr>
              <w:t xml:space="preserve"> </w:t>
            </w:r>
            <w:r w:rsidRPr="003E25B5">
              <w:rPr>
                <w:rFonts w:ascii="Times New Roman" w:hAnsi="Times New Roman" w:cs="Times New Roman"/>
                <w:b/>
                <w:bCs/>
                <w:lang w:eastAsia="uk-UA"/>
              </w:rPr>
              <w:t xml:space="preserve">із зазначенням назви форми звітності. </w:t>
            </w:r>
            <w:r w:rsidRPr="003E25B5">
              <w:rPr>
                <w:rFonts w:ascii="Times New Roman" w:hAnsi="Times New Roman" w:cs="Times New Roman"/>
                <w:lang w:eastAsia="uk-UA"/>
              </w:rPr>
              <w:t>У разі ненадходження до ліцензіата такого підтвердження вважається, що форма звітності не одержана НКРЕКП.</w:t>
            </w:r>
            <w:r w:rsidRPr="003E25B5">
              <w:rPr>
                <w:rFonts w:ascii="Times New Roman" w:eastAsia="Times New Roman" w:hAnsi="Times New Roman" w:cs="Times New Roman"/>
                <w:b/>
                <w:i/>
                <w:lang w:eastAsia="uk-UA"/>
              </w:rPr>
              <w:t xml:space="preserve"> </w:t>
            </w:r>
          </w:p>
          <w:p w14:paraId="2E573631" w14:textId="7D9C9FAC" w:rsidR="00E77C85" w:rsidRPr="003E25B5" w:rsidRDefault="00E77C85" w:rsidP="00414444">
            <w:pPr>
              <w:shd w:val="clear" w:color="auto" w:fill="FFFFFF"/>
              <w:ind w:firstLine="170"/>
              <w:jc w:val="both"/>
              <w:rPr>
                <w:rFonts w:ascii="Times New Roman" w:eastAsia="Times New Roman" w:hAnsi="Times New Roman" w:cs="Times New Roman"/>
                <w:bCs/>
                <w:i/>
                <w:iCs/>
                <w:lang w:eastAsia="uk-UA"/>
              </w:rPr>
            </w:pPr>
            <w:r w:rsidRPr="003E25B5">
              <w:rPr>
                <w:rFonts w:ascii="Times New Roman" w:eastAsia="Times New Roman" w:hAnsi="Times New Roman" w:cs="Times New Roman"/>
                <w:b/>
                <w:i/>
                <w:lang w:eastAsia="uk-UA"/>
              </w:rPr>
              <w:t>Обґрунтування</w:t>
            </w:r>
          </w:p>
          <w:p w14:paraId="755424AD" w14:textId="638CF3EF" w:rsidR="00E77C85" w:rsidRPr="003E25B5" w:rsidRDefault="00E77C85" w:rsidP="00414444">
            <w:pPr>
              <w:shd w:val="clear" w:color="auto" w:fill="FFFFFF"/>
              <w:ind w:firstLine="170"/>
              <w:jc w:val="both"/>
              <w:rPr>
                <w:rFonts w:ascii="Times New Roman" w:eastAsia="Times New Roman" w:hAnsi="Times New Roman" w:cs="Times New Roman"/>
                <w:b/>
                <w:bCs/>
                <w:lang w:eastAsia="uk-UA"/>
              </w:rPr>
            </w:pPr>
            <w:r w:rsidRPr="003E25B5">
              <w:rPr>
                <w:rFonts w:ascii="Times New Roman" w:hAnsi="Times New Roman" w:cs="Times New Roman"/>
                <w:i/>
                <w:lang w:eastAsia="uk-UA"/>
              </w:rPr>
              <w:lastRenderedPageBreak/>
              <w:t>Автоматизований модуль збору звітності передбачає підтвердження факту надходження форми звітності у стандартному вигляді без зазначення назви прийнятої форми звітності. Тобто у разі перевірки неможливо буде довести факт подання звітності.</w:t>
            </w:r>
          </w:p>
        </w:tc>
        <w:tc>
          <w:tcPr>
            <w:tcW w:w="1629" w:type="pct"/>
            <w:vMerge/>
          </w:tcPr>
          <w:p w14:paraId="380FF98F" w14:textId="6D600245" w:rsidR="00E77C85" w:rsidRPr="003E25B5" w:rsidRDefault="00E77C85" w:rsidP="00414444">
            <w:pPr>
              <w:shd w:val="clear" w:color="auto" w:fill="FFFFFF"/>
              <w:ind w:firstLine="170"/>
              <w:jc w:val="both"/>
              <w:rPr>
                <w:rFonts w:ascii="Times New Roman" w:hAnsi="Times New Roman" w:cs="Times New Roman"/>
                <w:lang w:eastAsia="uk-UA"/>
              </w:rPr>
            </w:pPr>
          </w:p>
        </w:tc>
      </w:tr>
      <w:tr w:rsidR="00E77C85" w:rsidRPr="003E25B5" w14:paraId="140C2FBB" w14:textId="77777777" w:rsidTr="00934398">
        <w:tc>
          <w:tcPr>
            <w:tcW w:w="1522" w:type="pct"/>
          </w:tcPr>
          <w:p w14:paraId="3A579C8F" w14:textId="30BF706A" w:rsidR="00E77C85" w:rsidRPr="003E25B5" w:rsidRDefault="00E77C85" w:rsidP="00414444">
            <w:pPr>
              <w:shd w:val="clear" w:color="auto" w:fill="FFFFFF"/>
              <w:ind w:firstLine="170"/>
              <w:jc w:val="both"/>
              <w:rPr>
                <w:rFonts w:ascii="Times New Roman" w:eastAsia="Times New Roman" w:hAnsi="Times New Roman" w:cs="Times New Roman"/>
                <w:b/>
                <w:lang w:eastAsia="uk-UA"/>
              </w:rPr>
            </w:pPr>
            <w:r w:rsidRPr="003E25B5">
              <w:rPr>
                <w:rFonts w:ascii="Times New Roman" w:eastAsia="Times New Roman" w:hAnsi="Times New Roman" w:cs="Times New Roman"/>
                <w:b/>
                <w:lang w:eastAsia="uk-UA"/>
              </w:rPr>
              <w:t>Положення відсутнє</w:t>
            </w:r>
          </w:p>
        </w:tc>
        <w:tc>
          <w:tcPr>
            <w:tcW w:w="1848" w:type="pct"/>
          </w:tcPr>
          <w:p w14:paraId="2835E192" w14:textId="77777777" w:rsidR="00E77C85" w:rsidRPr="003E25B5" w:rsidRDefault="00E77C85" w:rsidP="00414444">
            <w:pPr>
              <w:shd w:val="clear" w:color="auto" w:fill="FFFFFF"/>
              <w:ind w:firstLine="170"/>
              <w:jc w:val="both"/>
              <w:rPr>
                <w:rFonts w:ascii="Times New Roman" w:hAnsi="Times New Roman" w:cs="Times New Roman"/>
                <w:color w:val="0070C0"/>
                <w:lang w:eastAsia="uk-UA"/>
              </w:rPr>
            </w:pPr>
            <w:r w:rsidRPr="003E25B5">
              <w:rPr>
                <w:rFonts w:ascii="Times New Roman" w:hAnsi="Times New Roman" w:cs="Times New Roman"/>
                <w:b/>
                <w:bCs/>
                <w:lang w:eastAsia="uk-UA"/>
              </w:rPr>
              <w:t xml:space="preserve">У разі відхилення/неприйняття форми звітності автоматизованим модулем збору звітності НКРЕКП надає ліцензіату електронний лист із зазначенням причини відхилення. </w:t>
            </w:r>
          </w:p>
          <w:p w14:paraId="6486DE96" w14:textId="77777777" w:rsidR="00E77C85" w:rsidRPr="003E25B5" w:rsidRDefault="00E77C85" w:rsidP="00414444">
            <w:pPr>
              <w:shd w:val="clear" w:color="auto" w:fill="FFFFFF"/>
              <w:ind w:firstLine="170"/>
              <w:jc w:val="both"/>
              <w:rPr>
                <w:rFonts w:ascii="Times New Roman" w:eastAsia="Times New Roman" w:hAnsi="Times New Roman" w:cs="Times New Roman"/>
                <w:bCs/>
                <w:iCs/>
                <w:lang w:eastAsia="uk-UA"/>
              </w:rPr>
            </w:pPr>
            <w:r w:rsidRPr="003E25B5">
              <w:rPr>
                <w:rFonts w:ascii="Times New Roman" w:eastAsia="Times New Roman" w:hAnsi="Times New Roman" w:cs="Times New Roman"/>
                <w:b/>
                <w:lang w:eastAsia="uk-UA"/>
              </w:rPr>
              <w:t>Обґрунтування</w:t>
            </w:r>
          </w:p>
          <w:p w14:paraId="5BAC4CF3" w14:textId="18ED59AB" w:rsidR="00E77C85" w:rsidRPr="003E25B5" w:rsidRDefault="00E77C85"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Наразі в Інструкціях передбачено варіант неотримання форми з  технічних причин (збій роботи системи). Пропонуємо передбачити також варіант інформування ліцензіата у разі відхилення/неприйняття форми звітності НКРЕКП. Ліцензіат, таким чином, матиме можливість отримати відомості щодо причин неприйняття форми та здійснити повторну подачу звітності з усуненням причин її неприйняття. </w:t>
            </w:r>
          </w:p>
          <w:p w14:paraId="4E1DF9C8" w14:textId="4F63B4F5" w:rsidR="00E77C85" w:rsidRPr="003E25B5" w:rsidRDefault="00E77C85" w:rsidP="00414444">
            <w:pPr>
              <w:shd w:val="clear" w:color="auto" w:fill="FFFFFF"/>
              <w:ind w:firstLine="170"/>
              <w:jc w:val="both"/>
              <w:rPr>
                <w:rFonts w:ascii="Times New Roman" w:eastAsia="Times New Roman" w:hAnsi="Times New Roman" w:cs="Times New Roman"/>
                <w:b/>
                <w:bCs/>
                <w:lang w:eastAsia="uk-UA"/>
              </w:rPr>
            </w:pPr>
            <w:r w:rsidRPr="003E25B5">
              <w:rPr>
                <w:rFonts w:ascii="Times New Roman" w:hAnsi="Times New Roman" w:cs="Times New Roman"/>
                <w:lang w:eastAsia="uk-UA"/>
              </w:rPr>
              <w:t>Не визначено спосіб подання листа(при тестуванні модуля була відсутня функція прикріплення супровідного листа до форми звітності).</w:t>
            </w:r>
          </w:p>
        </w:tc>
        <w:tc>
          <w:tcPr>
            <w:tcW w:w="1629" w:type="pct"/>
            <w:vMerge/>
          </w:tcPr>
          <w:p w14:paraId="6F0453B5" w14:textId="174400B6" w:rsidR="00E77C85" w:rsidRPr="003E25B5" w:rsidRDefault="00E77C85" w:rsidP="00414444">
            <w:pPr>
              <w:shd w:val="clear" w:color="auto" w:fill="FFFFFF"/>
              <w:ind w:firstLine="170"/>
              <w:jc w:val="both"/>
              <w:rPr>
                <w:rFonts w:ascii="Times New Roman" w:hAnsi="Times New Roman" w:cs="Times New Roman"/>
                <w:lang w:eastAsia="uk-UA"/>
              </w:rPr>
            </w:pPr>
          </w:p>
        </w:tc>
      </w:tr>
      <w:tr w:rsidR="00FE72AA" w:rsidRPr="003E25B5" w14:paraId="678FB810" w14:textId="77777777" w:rsidTr="00934398">
        <w:tc>
          <w:tcPr>
            <w:tcW w:w="1522" w:type="pct"/>
            <w:vMerge w:val="restart"/>
          </w:tcPr>
          <w:p w14:paraId="6CC66444" w14:textId="77777777" w:rsidR="00FE72AA" w:rsidRPr="003E25B5" w:rsidRDefault="00FE72AA"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 xml:space="preserve">У випадку якщо форма звітності № 3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w:t>
            </w:r>
            <w:r w:rsidRPr="003E25B5">
              <w:rPr>
                <w:rFonts w:ascii="Times New Roman" w:eastAsia="Times New Roman" w:hAnsi="Times New Roman" w:cs="Times New Roman"/>
                <w:lang w:eastAsia="uk-UA"/>
              </w:rPr>
              <w:lastRenderedPageBreak/>
              <w:t>послуги» у форматі, що підтримується Центральним засвідчувальним органом.</w:t>
            </w:r>
          </w:p>
          <w:p w14:paraId="3E731453" w14:textId="77777777" w:rsidR="00FE72AA" w:rsidRPr="003E25B5" w:rsidRDefault="00FE72AA" w:rsidP="00414444">
            <w:pPr>
              <w:shd w:val="clear" w:color="auto" w:fill="FFFFFF"/>
              <w:ind w:firstLine="170"/>
              <w:jc w:val="both"/>
              <w:rPr>
                <w:rFonts w:ascii="Times New Roman" w:eastAsia="Times New Roman" w:hAnsi="Times New Roman" w:cs="Times New Roman"/>
                <w:lang w:eastAsia="uk-UA"/>
              </w:rPr>
            </w:pPr>
          </w:p>
        </w:tc>
        <w:tc>
          <w:tcPr>
            <w:tcW w:w="1848" w:type="pct"/>
          </w:tcPr>
          <w:p w14:paraId="08EBA7D0" w14:textId="77777777" w:rsidR="00FE72AA" w:rsidRPr="003E25B5" w:rsidRDefault="00FE72AA"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lastRenderedPageBreak/>
              <w:t>АТ «Оператор ринку»</w:t>
            </w:r>
          </w:p>
          <w:p w14:paraId="45F6464D" w14:textId="77777777" w:rsidR="00FE72AA" w:rsidRPr="003E25B5" w:rsidRDefault="00FE72AA" w:rsidP="00414444">
            <w:pPr>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 xml:space="preserve">У випадку якщо форма звітності № 3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w:t>
            </w:r>
            <w:r w:rsidRPr="003E25B5">
              <w:rPr>
                <w:rFonts w:ascii="Times New Roman" w:eastAsia="Times New Roman" w:hAnsi="Times New Roman" w:cs="Times New Roman"/>
                <w:b/>
                <w:bCs/>
                <w:lang w:eastAsia="uk-UA"/>
              </w:rPr>
              <w:t>повинен при поданні відповідної форми зазначити яка інформація має обмежений доступ</w:t>
            </w:r>
            <w:r w:rsidRPr="003E25B5">
              <w:rPr>
                <w:rFonts w:ascii="Times New Roman" w:eastAsia="Times New Roman" w:hAnsi="Times New Roman" w:cs="Times New Roman"/>
                <w:lang w:eastAsia="uk-UA"/>
              </w:rPr>
              <w:t xml:space="preserve">   </w:t>
            </w:r>
            <w:r w:rsidRPr="003E25B5">
              <w:rPr>
                <w:rFonts w:ascii="Times New Roman" w:eastAsia="Times New Roman" w:hAnsi="Times New Roman" w:cs="Times New Roman"/>
                <w:strike/>
                <w:lang w:eastAsia="uk-UA"/>
              </w:rPr>
              <w:t xml:space="preserve">визначає перелік такої інформації, умови та порядок її поширення НКРЕКП та подає його супровідним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w:t>
            </w:r>
            <w:r w:rsidRPr="003E25B5">
              <w:rPr>
                <w:rFonts w:ascii="Times New Roman" w:eastAsia="Times New Roman" w:hAnsi="Times New Roman" w:cs="Times New Roman"/>
                <w:strike/>
                <w:lang w:eastAsia="uk-UA"/>
              </w:rPr>
              <w:lastRenderedPageBreak/>
              <w:t>послуги» у форматі, що підтримується Центральним засвідчувальним органом</w:t>
            </w:r>
            <w:r w:rsidRPr="003E25B5">
              <w:rPr>
                <w:rFonts w:ascii="Times New Roman" w:eastAsia="Times New Roman" w:hAnsi="Times New Roman" w:cs="Times New Roman"/>
                <w:lang w:eastAsia="uk-UA"/>
              </w:rPr>
              <w:t>.</w:t>
            </w:r>
          </w:p>
          <w:p w14:paraId="4EF38062" w14:textId="77777777" w:rsidR="00FE72AA" w:rsidRPr="003E25B5" w:rsidRDefault="00FE72AA"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6E910A30" w14:textId="77777777" w:rsidR="00FE72AA" w:rsidRPr="003E25B5" w:rsidRDefault="00FE72AA"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bCs/>
                <w:i/>
                <w:iCs/>
                <w:lang w:eastAsia="uk-UA"/>
              </w:rPr>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p w14:paraId="4D40C46E" w14:textId="77777777" w:rsidR="00FE72AA" w:rsidRPr="003E25B5" w:rsidRDefault="00FE72AA" w:rsidP="00414444">
            <w:pPr>
              <w:shd w:val="clear" w:color="auto" w:fill="FFFFFF"/>
              <w:ind w:firstLine="170"/>
              <w:jc w:val="both"/>
              <w:rPr>
                <w:rFonts w:ascii="Times New Roman" w:hAnsi="Times New Roman" w:cs="Times New Roman"/>
                <w:bCs/>
                <w:i/>
                <w:iCs/>
                <w:lang w:eastAsia="uk-UA"/>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 xml:space="preserve">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 </w:t>
            </w:r>
          </w:p>
          <w:p w14:paraId="5FDF83E0" w14:textId="5EA039FE" w:rsidR="00FE72AA" w:rsidRPr="003E25B5" w:rsidRDefault="00FE72AA" w:rsidP="00414444">
            <w:pPr>
              <w:tabs>
                <w:tab w:val="left" w:pos="1650"/>
              </w:tabs>
              <w:ind w:firstLine="170"/>
              <w:jc w:val="both"/>
              <w:rPr>
                <w:rFonts w:ascii="Times New Roman" w:hAnsi="Times New Roman" w:cs="Times New Roman"/>
                <w:bCs/>
                <w:i/>
              </w:rPr>
            </w:pPr>
            <w:r w:rsidRPr="003E25B5">
              <w:rPr>
                <w:rFonts w:ascii="Times New Roman" w:eastAsia="Times New Roman" w:hAnsi="Times New Roman" w:cs="Times New Roman"/>
                <w:i/>
                <w:iCs/>
                <w:lang w:eastAsia="uk-UA"/>
              </w:rPr>
              <w:t>Відповідні правки надаються і до тексту нового пункту 2 постанови  НКРЕКП від 29 березня 2019 року № 450.</w:t>
            </w:r>
          </w:p>
        </w:tc>
        <w:tc>
          <w:tcPr>
            <w:tcW w:w="1629" w:type="pct"/>
            <w:vMerge/>
          </w:tcPr>
          <w:p w14:paraId="1CD30C68" w14:textId="26DC1279" w:rsidR="00FE72AA" w:rsidRPr="003E25B5" w:rsidRDefault="00FE72AA" w:rsidP="00414444">
            <w:pPr>
              <w:shd w:val="clear" w:color="auto" w:fill="FFFFFF"/>
              <w:ind w:firstLine="170"/>
              <w:jc w:val="both"/>
              <w:rPr>
                <w:rFonts w:ascii="Times New Roman" w:hAnsi="Times New Roman" w:cs="Times New Roman"/>
                <w:lang w:eastAsia="uk-UA"/>
              </w:rPr>
            </w:pPr>
          </w:p>
        </w:tc>
      </w:tr>
      <w:tr w:rsidR="00FE72AA" w:rsidRPr="003E25B5" w14:paraId="7F3AD59E" w14:textId="77777777" w:rsidTr="00934398">
        <w:tc>
          <w:tcPr>
            <w:tcW w:w="1522" w:type="pct"/>
            <w:vMerge/>
          </w:tcPr>
          <w:p w14:paraId="5A7A9850" w14:textId="77777777" w:rsidR="00FE72AA" w:rsidRPr="003E25B5" w:rsidRDefault="00FE72AA" w:rsidP="00414444">
            <w:pPr>
              <w:shd w:val="clear" w:color="auto" w:fill="FFFFFF"/>
              <w:ind w:firstLine="170"/>
              <w:jc w:val="both"/>
              <w:rPr>
                <w:rFonts w:ascii="Times New Roman" w:eastAsia="Times New Roman" w:hAnsi="Times New Roman" w:cs="Times New Roman"/>
                <w:lang w:eastAsia="uk-UA"/>
              </w:rPr>
            </w:pPr>
          </w:p>
        </w:tc>
        <w:tc>
          <w:tcPr>
            <w:tcW w:w="1848" w:type="pct"/>
          </w:tcPr>
          <w:p w14:paraId="3D928151" w14:textId="77777777" w:rsidR="00FE72AA" w:rsidRPr="003E25B5" w:rsidRDefault="00FE72AA" w:rsidP="00414444">
            <w:pPr>
              <w:ind w:firstLine="170"/>
              <w:jc w:val="both"/>
              <w:rPr>
                <w:rFonts w:ascii="Times New Roman" w:hAnsi="Times New Roman" w:cs="Times New Roman"/>
                <w:b/>
              </w:rPr>
            </w:pPr>
            <w:r w:rsidRPr="003E25B5">
              <w:rPr>
                <w:rFonts w:ascii="Times New Roman" w:hAnsi="Times New Roman" w:cs="Times New Roman"/>
                <w:b/>
              </w:rPr>
              <w:t>АТ «ДТЕК ДНІПРОВСЬКІ ЕЛЕКТРОМЕРЕЖІ»</w:t>
            </w:r>
          </w:p>
          <w:p w14:paraId="5C0D7F38" w14:textId="77777777" w:rsidR="00FE72AA" w:rsidRPr="003E25B5" w:rsidRDefault="00FE72AA" w:rsidP="00414444">
            <w:pPr>
              <w:shd w:val="clear" w:color="auto" w:fill="FFFFFF"/>
              <w:ind w:firstLine="170"/>
              <w:jc w:val="both"/>
              <w:rPr>
                <w:rFonts w:ascii="Times New Roman" w:hAnsi="Times New Roman" w:cs="Times New Roman"/>
              </w:rPr>
            </w:pPr>
            <w:r w:rsidRPr="003E25B5">
              <w:rPr>
                <w:rFonts w:ascii="Times New Roman" w:hAnsi="Times New Roman" w:cs="Times New Roman"/>
                <w:lang w:eastAsia="uk-UA"/>
              </w:rPr>
              <w:t xml:space="preserve">У випадку якщо форма звітності № 3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 xml:space="preserve">у форматі, що підтримується Центральним засвідчувальним органом </w:t>
            </w:r>
            <w:r w:rsidRPr="003E25B5">
              <w:rPr>
                <w:rFonts w:ascii="Times New Roman" w:hAnsi="Times New Roman" w:cs="Times New Roman"/>
                <w:b/>
                <w:bCs/>
                <w:lang w:eastAsia="uk-UA"/>
              </w:rPr>
              <w:t xml:space="preserve">на офіційну адресу НКРЕКП </w:t>
            </w:r>
            <w:hyperlink r:id="rId33" w:history="1">
              <w:r w:rsidRPr="003E25B5">
                <w:rPr>
                  <w:rStyle w:val="aa"/>
                  <w:rFonts w:ascii="Times New Roman" w:hAnsi="Times New Roman" w:cs="Times New Roman"/>
                  <w:b/>
                  <w:bCs/>
                  <w:lang w:eastAsia="uk-UA"/>
                </w:rPr>
                <w:t>box@nerc.gov.ua</w:t>
              </w:r>
              <w:r w:rsidRPr="003E25B5">
                <w:rPr>
                  <w:rStyle w:val="aa"/>
                  <w:rFonts w:ascii="Times New Roman" w:hAnsi="Times New Roman" w:cs="Times New Roman"/>
                </w:rPr>
                <w:t>.</w:t>
              </w:r>
            </w:hyperlink>
          </w:p>
          <w:p w14:paraId="2BAFBB13" w14:textId="77777777" w:rsidR="00FE72AA" w:rsidRPr="003E25B5" w:rsidRDefault="00FE72AA" w:rsidP="00414444">
            <w:pPr>
              <w:shd w:val="clear" w:color="auto" w:fill="FFFFFF"/>
              <w:ind w:firstLine="170"/>
              <w:jc w:val="both"/>
              <w:rPr>
                <w:rFonts w:ascii="Times New Roman" w:eastAsia="Times New Roman" w:hAnsi="Times New Roman" w:cs="Times New Roman"/>
                <w:b/>
                <w:lang w:eastAsia="uk-UA"/>
              </w:rPr>
            </w:pPr>
            <w:r w:rsidRPr="003E25B5">
              <w:rPr>
                <w:rFonts w:ascii="Times New Roman" w:eastAsia="Times New Roman" w:hAnsi="Times New Roman" w:cs="Times New Roman"/>
                <w:b/>
                <w:lang w:eastAsia="uk-UA"/>
              </w:rPr>
              <w:t>Обґрунтування</w:t>
            </w:r>
          </w:p>
          <w:p w14:paraId="28066FFD" w14:textId="57928972" w:rsidR="00FE72AA" w:rsidRPr="003E25B5" w:rsidRDefault="00FE72AA" w:rsidP="00414444">
            <w:pPr>
              <w:shd w:val="clear" w:color="auto" w:fill="FFFFFF"/>
              <w:ind w:firstLine="170"/>
              <w:jc w:val="both"/>
              <w:rPr>
                <w:rFonts w:ascii="Times New Roman" w:eastAsia="Times New Roman" w:hAnsi="Times New Roman" w:cs="Times New Roman"/>
                <w:bCs/>
                <w:iCs/>
                <w:lang w:eastAsia="uk-UA"/>
              </w:rPr>
            </w:pPr>
            <w:r w:rsidRPr="003E25B5">
              <w:rPr>
                <w:rFonts w:ascii="Times New Roman" w:hAnsi="Times New Roman" w:cs="Times New Roman"/>
                <w:lang w:eastAsia="uk-UA"/>
              </w:rPr>
              <w:t xml:space="preserve"> Наразі в Інструкціях передбачено варіант неотримання форми з  технічних причин (збій роботи системи). Пропонуємо передбачити також варіант інформування </w:t>
            </w:r>
            <w:r w:rsidRPr="003E25B5">
              <w:rPr>
                <w:rFonts w:ascii="Times New Roman" w:hAnsi="Times New Roman" w:cs="Times New Roman"/>
                <w:lang w:eastAsia="uk-UA"/>
              </w:rPr>
              <w:lastRenderedPageBreak/>
              <w:t xml:space="preserve">ліцензіата у разі відхилення/неприйняття форми звітності НКРЕКП. Ліцензіат, таким чином, матиме можливість отримати відомості щодо причин неприйняття форми та здійснити повторну подачу звітності з усуненням причин її неприйняття. </w:t>
            </w:r>
          </w:p>
          <w:p w14:paraId="2C322CCD" w14:textId="0FA88785" w:rsidR="00FE72AA" w:rsidRPr="003E25B5" w:rsidRDefault="00FE72AA" w:rsidP="00414444">
            <w:pPr>
              <w:shd w:val="clear" w:color="auto" w:fill="FFFFFF"/>
              <w:ind w:firstLine="170"/>
              <w:jc w:val="both"/>
              <w:rPr>
                <w:rFonts w:ascii="Times New Roman" w:hAnsi="Times New Roman" w:cs="Times New Roman"/>
                <w:bCs/>
                <w:i/>
              </w:rPr>
            </w:pPr>
            <w:r w:rsidRPr="003E25B5">
              <w:rPr>
                <w:rFonts w:ascii="Times New Roman" w:hAnsi="Times New Roman" w:cs="Times New Roman"/>
                <w:lang w:eastAsia="uk-UA"/>
              </w:rPr>
              <w:t>Не визначено спосіб подання листа(при тестуванні модуля була відсутня функція прикріплення супровідного листа до форми звітності).</w:t>
            </w:r>
          </w:p>
        </w:tc>
        <w:tc>
          <w:tcPr>
            <w:tcW w:w="1629" w:type="pct"/>
            <w:vMerge/>
          </w:tcPr>
          <w:p w14:paraId="1BED71FE" w14:textId="63BD62F4" w:rsidR="00FE72AA" w:rsidRPr="003E25B5" w:rsidRDefault="00FE72AA" w:rsidP="00414444">
            <w:pPr>
              <w:shd w:val="clear" w:color="auto" w:fill="FFFFFF"/>
              <w:ind w:firstLine="170"/>
              <w:jc w:val="both"/>
              <w:rPr>
                <w:rFonts w:ascii="Times New Roman" w:hAnsi="Times New Roman" w:cs="Times New Roman"/>
                <w:lang w:eastAsia="uk-UA"/>
              </w:rPr>
            </w:pPr>
          </w:p>
        </w:tc>
      </w:tr>
      <w:tr w:rsidR="00E77C85" w:rsidRPr="003E25B5" w14:paraId="05CF2B2A" w14:textId="41D678B5" w:rsidTr="00934398">
        <w:tc>
          <w:tcPr>
            <w:tcW w:w="1522" w:type="pct"/>
            <w:vMerge w:val="restart"/>
          </w:tcPr>
          <w:p w14:paraId="0B14C808" w14:textId="62D2B15C" w:rsidR="00E77C85" w:rsidRPr="003E25B5" w:rsidRDefault="00E77C85" w:rsidP="00414444">
            <w:pPr>
              <w:shd w:val="clear" w:color="auto" w:fill="FFFFFF"/>
              <w:ind w:firstLine="170"/>
              <w:jc w:val="both"/>
              <w:rPr>
                <w:rFonts w:ascii="Times New Roman" w:hAnsi="Times New Roman" w:cs="Times New Roman"/>
                <w:bCs/>
              </w:rPr>
            </w:pPr>
            <w:r w:rsidRPr="003E25B5">
              <w:rPr>
                <w:rFonts w:ascii="Times New Roman" w:hAnsi="Times New Roman" w:cs="Times New Roman"/>
                <w:bCs/>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374A9B92" w14:textId="77777777" w:rsidR="00E77C85" w:rsidRPr="003E25B5" w:rsidRDefault="00E77C85" w:rsidP="00414444">
            <w:pPr>
              <w:shd w:val="clear" w:color="auto" w:fill="FFFFFF"/>
              <w:ind w:firstLine="170"/>
              <w:jc w:val="both"/>
              <w:rPr>
                <w:rFonts w:ascii="Times New Roman" w:hAnsi="Times New Roman" w:cs="Times New Roman"/>
                <w:bCs/>
              </w:rPr>
            </w:pPr>
            <w:r w:rsidRPr="003E25B5">
              <w:rPr>
                <w:rFonts w:ascii="Times New Roman" w:hAnsi="Times New Roman" w:cs="Times New Roman"/>
                <w:bCs/>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bCs/>
              </w:rPr>
              <w:t>xlsx</w:t>
            </w:r>
            <w:proofErr w:type="spellEnd"/>
            <w:r w:rsidRPr="003E25B5">
              <w:rPr>
                <w:rFonts w:ascii="Times New Roman" w:hAnsi="Times New Roman" w:cs="Times New Roman"/>
                <w:bCs/>
              </w:rPr>
              <w:t>») через автоматизований модуль збору звітності згідно з формою, що була чинною на момент подання першої версії форми звітності.</w:t>
            </w:r>
          </w:p>
          <w:p w14:paraId="443F0083" w14:textId="77777777" w:rsidR="00E77C85" w:rsidRPr="003E25B5" w:rsidRDefault="00E77C85" w:rsidP="00414444">
            <w:pPr>
              <w:shd w:val="clear" w:color="auto" w:fill="FFFFFF"/>
              <w:ind w:firstLine="170"/>
              <w:jc w:val="both"/>
              <w:rPr>
                <w:rFonts w:ascii="Times New Roman" w:hAnsi="Times New Roman" w:cs="Times New Roman"/>
                <w:bCs/>
              </w:rPr>
            </w:pPr>
            <w:r w:rsidRPr="003E25B5">
              <w:rPr>
                <w:rFonts w:ascii="Times New Roman" w:hAnsi="Times New Roman" w:cs="Times New Roman"/>
                <w:bCs/>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4835B7FD" w14:textId="16F3BB78" w:rsidR="00E77C85" w:rsidRPr="003E25B5" w:rsidRDefault="00E77C85" w:rsidP="00414444">
            <w:pPr>
              <w:shd w:val="clear" w:color="auto" w:fill="FFFFFF"/>
              <w:ind w:firstLine="170"/>
              <w:jc w:val="both"/>
              <w:rPr>
                <w:rFonts w:ascii="Times New Roman" w:hAnsi="Times New Roman" w:cs="Times New Roman"/>
                <w:bCs/>
              </w:rPr>
            </w:pPr>
            <w:r w:rsidRPr="003E25B5">
              <w:rPr>
                <w:rFonts w:ascii="Times New Roman" w:hAnsi="Times New Roman" w:cs="Times New Roman"/>
                <w:bCs/>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c>
          <w:tcPr>
            <w:tcW w:w="1848" w:type="pct"/>
          </w:tcPr>
          <w:p w14:paraId="3B4A169F" w14:textId="213DA9B5" w:rsidR="00E77C85" w:rsidRPr="003E25B5" w:rsidRDefault="00E77C85" w:rsidP="00414444">
            <w:pPr>
              <w:shd w:val="clear" w:color="auto" w:fill="FFFFFF"/>
              <w:ind w:firstLine="170"/>
              <w:jc w:val="both"/>
              <w:rPr>
                <w:rFonts w:ascii="Times New Roman" w:hAnsi="Times New Roman" w:cs="Times New Roman"/>
                <w:bCs/>
                <w:i/>
                <w:iCs/>
              </w:rPr>
            </w:pPr>
            <w:r w:rsidRPr="003E25B5">
              <w:rPr>
                <w:rFonts w:ascii="Times New Roman" w:hAnsi="Times New Roman" w:cs="Times New Roman"/>
                <w:b/>
              </w:rPr>
              <w:t>ДП «Гарантований покупець»</w:t>
            </w:r>
            <w:r w:rsidRPr="003E25B5">
              <w:rPr>
                <w:rFonts w:ascii="Times New Roman" w:hAnsi="Times New Roman" w:cs="Times New Roman"/>
                <w:bCs/>
                <w:i/>
                <w:iCs/>
              </w:rPr>
              <w:t xml:space="preserve"> </w:t>
            </w:r>
          </w:p>
          <w:p w14:paraId="7F38FF14" w14:textId="0F9726C3" w:rsidR="00E77C85" w:rsidRPr="003E25B5" w:rsidRDefault="00E77C85" w:rsidP="00414444">
            <w:pPr>
              <w:ind w:firstLine="170"/>
              <w:jc w:val="both"/>
              <w:rPr>
                <w:rFonts w:ascii="Times New Roman" w:hAnsi="Times New Roman" w:cs="Times New Roman"/>
              </w:rPr>
            </w:pPr>
            <w:r w:rsidRPr="003E25B5">
              <w:rPr>
                <w:rFonts w:ascii="Times New Roman" w:hAnsi="Times New Roman" w:cs="Times New Roman"/>
                <w:bCs/>
              </w:rPr>
              <w:t>2.9.</w:t>
            </w:r>
            <w:r w:rsidRPr="003E25B5">
              <w:rPr>
                <w:rFonts w:ascii="Times New Roman" w:hAnsi="Times New Roman" w:cs="Times New Roman"/>
              </w:rPr>
              <w:t xml:space="preserve"> У разі необхідності коригування даних, зазначених у поданій формі звітності, ліцензіат зобов'язаний терміново відкоригувати її та направити до НКРЕКП. </w:t>
            </w:r>
          </w:p>
          <w:p w14:paraId="489E8C24" w14:textId="77777777" w:rsidR="00E77C85" w:rsidRPr="003E25B5" w:rsidRDefault="00E77C85" w:rsidP="00414444">
            <w:pPr>
              <w:ind w:firstLine="170"/>
              <w:jc w:val="both"/>
              <w:rPr>
                <w:rFonts w:ascii="Times New Roman" w:hAnsi="Times New Roman" w:cs="Times New Roman"/>
              </w:rPr>
            </w:pPr>
            <w:r w:rsidRPr="003E25B5">
              <w:rPr>
                <w:rFonts w:ascii="Times New Roman" w:hAnsi="Times New Roman" w:cs="Times New Roman"/>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rPr>
              <w:t>xlsx</w:t>
            </w:r>
            <w:proofErr w:type="spellEnd"/>
            <w:r w:rsidRPr="003E25B5">
              <w:rPr>
                <w:rFonts w:ascii="Times New Roman" w:hAnsi="Times New Roman" w:cs="Times New Roman"/>
              </w:rPr>
              <w:t xml:space="preserve">») через автоматизований модуль збору звітності </w:t>
            </w:r>
            <w:r w:rsidRPr="003E25B5">
              <w:rPr>
                <w:rFonts w:ascii="Times New Roman" w:hAnsi="Times New Roman" w:cs="Times New Roman"/>
                <w:b/>
              </w:rPr>
              <w:t>за посиланням</w:t>
            </w:r>
            <w:r w:rsidRPr="003E25B5">
              <w:rPr>
                <w:rFonts w:ascii="Times New Roman" w:hAnsi="Times New Roman" w:cs="Times New Roman"/>
              </w:rPr>
              <w:t xml:space="preserve"> </w:t>
            </w:r>
            <w:hyperlink r:id="rId34" w:history="1">
              <w:r w:rsidRPr="003E25B5">
                <w:rPr>
                  <w:rStyle w:val="aa"/>
                  <w:rFonts w:ascii="Times New Roman" w:hAnsi="Times New Roman" w:cs="Times New Roman"/>
                  <w:b/>
                </w:rPr>
                <w:t>https://rpt.nerc.gov.ua</w:t>
              </w:r>
            </w:hyperlink>
            <w:r w:rsidRPr="003E25B5">
              <w:rPr>
                <w:rFonts w:ascii="Times New Roman" w:hAnsi="Times New Roman" w:cs="Times New Roman"/>
                <w:b/>
              </w:rPr>
              <w:t xml:space="preserve"> або, у разі неможливості подання через автоматизований модуль збору звітності, на адресу: </w:t>
            </w:r>
            <w:hyperlink r:id="rId35" w:history="1">
              <w:r w:rsidRPr="003E25B5">
                <w:rPr>
                  <w:rStyle w:val="aa"/>
                  <w:rFonts w:ascii="Times New Roman" w:hAnsi="Times New Roman" w:cs="Times New Roman"/>
                  <w:b/>
                </w:rPr>
                <w:t>monitoring_r@nerc.gov.ua</w:t>
              </w:r>
            </w:hyperlink>
            <w:r w:rsidRPr="003E25B5">
              <w:rPr>
                <w:rFonts w:ascii="Times New Roman" w:hAnsi="Times New Roman" w:cs="Times New Roman"/>
                <w:b/>
              </w:rPr>
              <w:t>,</w:t>
            </w:r>
            <w:r w:rsidRPr="003E25B5">
              <w:rPr>
                <w:rFonts w:ascii="Times New Roman" w:hAnsi="Times New Roman" w:cs="Times New Roman"/>
              </w:rPr>
              <w:t xml:space="preserve"> згідно з формою, що була чинною на момент подання першої версії форми звітності. </w:t>
            </w:r>
          </w:p>
          <w:p w14:paraId="654C43B5" w14:textId="358FA5A6" w:rsidR="00E77C85" w:rsidRPr="003E25B5" w:rsidRDefault="00E77C85" w:rsidP="00414444">
            <w:pPr>
              <w:tabs>
                <w:tab w:val="left" w:pos="1650"/>
              </w:tabs>
              <w:ind w:firstLine="170"/>
              <w:jc w:val="both"/>
              <w:rPr>
                <w:rFonts w:ascii="Times New Roman" w:hAnsi="Times New Roman" w:cs="Times New Roman"/>
              </w:rPr>
            </w:pPr>
            <w:r w:rsidRPr="003E25B5">
              <w:rPr>
                <w:rFonts w:ascii="Times New Roman" w:hAnsi="Times New Roman" w:cs="Times New Roman"/>
              </w:rPr>
              <w:t>….</w:t>
            </w:r>
          </w:p>
          <w:p w14:paraId="53D7AB88" w14:textId="77777777" w:rsidR="00E77C85" w:rsidRPr="003E25B5" w:rsidRDefault="00E77C85" w:rsidP="00414444">
            <w:pPr>
              <w:tabs>
                <w:tab w:val="left" w:pos="1650"/>
              </w:tabs>
              <w:ind w:firstLine="170"/>
              <w:jc w:val="both"/>
              <w:rPr>
                <w:rFonts w:ascii="Times New Roman" w:hAnsi="Times New Roman" w:cs="Times New Roman"/>
                <w:b/>
                <w:i/>
              </w:rPr>
            </w:pPr>
            <w:r w:rsidRPr="003E25B5">
              <w:rPr>
                <w:rFonts w:ascii="Times New Roman" w:hAnsi="Times New Roman" w:cs="Times New Roman"/>
                <w:b/>
                <w:i/>
              </w:rPr>
              <w:t>Обґрунтування</w:t>
            </w:r>
          </w:p>
          <w:p w14:paraId="6D237F15" w14:textId="11F1A10D" w:rsidR="00E77C85" w:rsidRPr="003E25B5" w:rsidRDefault="00E77C85" w:rsidP="00414444">
            <w:pPr>
              <w:tabs>
                <w:tab w:val="left" w:pos="1650"/>
              </w:tabs>
              <w:ind w:firstLine="170"/>
              <w:jc w:val="both"/>
              <w:rPr>
                <w:rFonts w:ascii="Times New Roman" w:hAnsi="Times New Roman" w:cs="Times New Roman"/>
              </w:rPr>
            </w:pPr>
            <w:r w:rsidRPr="003E25B5">
              <w:rPr>
                <w:rFonts w:ascii="Times New Roman" w:hAnsi="Times New Roman" w:cs="Times New Roman"/>
                <w:i/>
              </w:rPr>
              <w:t>Необхідно у главі 2 інструкцій щодо заповнення форм звітності № 3-НКРЕКП моніторинг-гарантований покупець (квартальна) «Звіт про договірні відносини»  вказати посилання на автоматизований модель збору звітності, а також передбачити альтернативний спосіб подачі звітності у випадку технічних збоїв та/або інших причин.</w:t>
            </w:r>
          </w:p>
        </w:tc>
        <w:tc>
          <w:tcPr>
            <w:tcW w:w="1629" w:type="pct"/>
            <w:vMerge w:val="restart"/>
          </w:tcPr>
          <w:p w14:paraId="40566D63" w14:textId="77777777" w:rsidR="00E77C85" w:rsidRPr="003E25B5" w:rsidRDefault="00E77C85"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Враховано частково</w:t>
            </w:r>
          </w:p>
          <w:p w14:paraId="05E9A7DB" w14:textId="77777777" w:rsidR="00E77C85" w:rsidRPr="003E25B5" w:rsidRDefault="00E77C85"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6FD92D09" w14:textId="2D1C6889" w:rsidR="00E77C85" w:rsidRPr="003E25B5" w:rsidRDefault="00E77C85"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за посиланням </w:t>
            </w:r>
            <w:hyperlink r:id="rId36" w:history="1">
              <w:r w:rsidRPr="003E25B5">
                <w:rPr>
                  <w:rStyle w:val="aa"/>
                  <w:rFonts w:ascii="Times New Roman" w:hAnsi="Times New Roman" w:cs="Times New Roman"/>
                  <w:lang w:eastAsia="uk-UA"/>
                </w:rPr>
                <w:t>https://rpt.nerc.gov.ua</w:t>
              </w:r>
            </w:hyperlink>
            <w:r w:rsidRPr="003E25B5">
              <w:rPr>
                <w:rFonts w:ascii="Times New Roman" w:hAnsi="Times New Roman" w:cs="Times New Roman"/>
                <w:color w:val="000000"/>
                <w:lang w:eastAsia="uk-UA"/>
              </w:rPr>
              <w:t xml:space="preserve"> </w:t>
            </w:r>
            <w:r w:rsidRPr="003E25B5">
              <w:rPr>
                <w:rFonts w:ascii="Times New Roman" w:hAnsi="Times New Roman" w:cs="Times New Roman"/>
                <w:lang w:eastAsia="uk-UA"/>
              </w:rPr>
              <w:t>згідно з формою, що була чинною на момент подання першої версії форми звітності. У полі «</w:t>
            </w:r>
            <w:r w:rsidR="005025EA" w:rsidRPr="003E25B5">
              <w:rPr>
                <w:rFonts w:ascii="Times New Roman" w:hAnsi="Times New Roman" w:cs="Times New Roman"/>
                <w:lang w:eastAsia="uk-UA"/>
              </w:rPr>
              <w:t>Текстовий коментар ліцензіата</w:t>
            </w:r>
            <w:r w:rsidRPr="003E25B5">
              <w:rPr>
                <w:rFonts w:ascii="Times New Roman" w:hAnsi="Times New Roman" w:cs="Times New Roman"/>
                <w:lang w:eastAsia="uk-UA"/>
              </w:rPr>
              <w:t>» картки документа ліцензіат зазначає причини коригування даних.</w:t>
            </w:r>
          </w:p>
          <w:p w14:paraId="5BE197E3" w14:textId="79A1A01C" w:rsidR="00E77C85" w:rsidRPr="003E25B5" w:rsidRDefault="00E77C85"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tc>
      </w:tr>
      <w:tr w:rsidR="00E77C85" w:rsidRPr="003E25B5" w14:paraId="4D9DB30F" w14:textId="77777777" w:rsidTr="00934398">
        <w:tc>
          <w:tcPr>
            <w:tcW w:w="1522" w:type="pct"/>
            <w:vMerge/>
          </w:tcPr>
          <w:p w14:paraId="2673BE89" w14:textId="77777777" w:rsidR="00E77C85" w:rsidRPr="003E25B5" w:rsidRDefault="00E77C85" w:rsidP="00414444">
            <w:pPr>
              <w:shd w:val="clear" w:color="auto" w:fill="FFFFFF"/>
              <w:ind w:firstLine="170"/>
              <w:jc w:val="both"/>
              <w:rPr>
                <w:rFonts w:ascii="Times New Roman" w:hAnsi="Times New Roman" w:cs="Times New Roman"/>
                <w:bCs/>
              </w:rPr>
            </w:pPr>
          </w:p>
        </w:tc>
        <w:tc>
          <w:tcPr>
            <w:tcW w:w="1848" w:type="pct"/>
          </w:tcPr>
          <w:p w14:paraId="5B882041" w14:textId="77777777" w:rsidR="00E77C85" w:rsidRPr="003E25B5" w:rsidRDefault="00E77C85"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0D3ACC6A" w14:textId="23008247" w:rsidR="00E77C85" w:rsidRPr="003E25B5" w:rsidRDefault="00E77C85" w:rsidP="00414444">
            <w:pPr>
              <w:tabs>
                <w:tab w:val="left" w:pos="1650"/>
              </w:tabs>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 xml:space="preserve">2.9. У разі необхідності коригування даних, зазначених у поданій формі звітності, ліцензіат зобов'язаний терміново відкоригувати її </w:t>
            </w:r>
            <w:r w:rsidRPr="003E25B5">
              <w:rPr>
                <w:rFonts w:ascii="Times New Roman" w:eastAsia="Times New Roman" w:hAnsi="Times New Roman" w:cs="Times New Roman"/>
                <w:strike/>
                <w:lang w:eastAsia="uk-UA"/>
              </w:rPr>
              <w:t>та направити до НКРЕКП</w:t>
            </w:r>
            <w:r w:rsidRPr="003E25B5">
              <w:rPr>
                <w:rFonts w:ascii="Times New Roman" w:eastAsia="Times New Roman" w:hAnsi="Times New Roman" w:cs="Times New Roman"/>
                <w:lang w:eastAsia="uk-UA"/>
              </w:rPr>
              <w:t>.</w:t>
            </w:r>
          </w:p>
          <w:p w14:paraId="23C0C1DF" w14:textId="77777777" w:rsidR="00E77C85" w:rsidRPr="003E25B5" w:rsidRDefault="00E77C85" w:rsidP="00414444">
            <w:pPr>
              <w:ind w:firstLine="170"/>
              <w:jc w:val="both"/>
              <w:rPr>
                <w:rFonts w:ascii="Times New Roman" w:eastAsia="Times New Roman" w:hAnsi="Times New Roman" w:cs="Times New Roman"/>
                <w:strike/>
                <w:lang w:eastAsia="uk-UA"/>
              </w:rPr>
            </w:pPr>
            <w:r w:rsidRPr="003E25B5">
              <w:rPr>
                <w:rFonts w:ascii="Times New Roman" w:eastAsia="Times New Roman" w:hAnsi="Times New Roman" w:cs="Times New Roman"/>
                <w:lang w:eastAsia="uk-UA"/>
              </w:rPr>
              <w:t xml:space="preserve">Відкоригована форма звітності направляється </w:t>
            </w:r>
            <w:r w:rsidRPr="003E25B5">
              <w:rPr>
                <w:rFonts w:ascii="Times New Roman" w:eastAsia="Times New Roman" w:hAnsi="Times New Roman" w:cs="Times New Roman"/>
                <w:strike/>
                <w:lang w:eastAsia="uk-UA"/>
              </w:rPr>
              <w:t>в електронній формі (файл у форматі «</w:t>
            </w:r>
            <w:proofErr w:type="spellStart"/>
            <w:r w:rsidRPr="003E25B5">
              <w:rPr>
                <w:rFonts w:ascii="Times New Roman" w:eastAsia="Times New Roman" w:hAnsi="Times New Roman" w:cs="Times New Roman"/>
                <w:strike/>
                <w:lang w:eastAsia="uk-UA"/>
              </w:rPr>
              <w:t>xlsx</w:t>
            </w:r>
            <w:proofErr w:type="spellEnd"/>
            <w:r w:rsidRPr="003E25B5">
              <w:rPr>
                <w:rFonts w:ascii="Times New Roman" w:eastAsia="Times New Roman" w:hAnsi="Times New Roman" w:cs="Times New Roman"/>
                <w:strike/>
                <w:lang w:eastAsia="uk-UA"/>
              </w:rPr>
              <w:t>») через автоматизований модуль збору звітності згідно з формою, що була чинною на момент подання першої версії форми звітності.</w:t>
            </w:r>
          </w:p>
          <w:p w14:paraId="34DA46CD" w14:textId="77777777" w:rsidR="00E77C85" w:rsidRPr="003E25B5" w:rsidRDefault="00E77C85" w:rsidP="00414444">
            <w:pPr>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strike/>
                <w:lang w:eastAsia="uk-UA"/>
              </w:rPr>
              <w:lastRenderedPageBreak/>
              <w:t xml:space="preserve">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w:t>
            </w:r>
            <w:r w:rsidRPr="003E25B5">
              <w:rPr>
                <w:rFonts w:ascii="Times New Roman" w:eastAsia="Times New Roman" w:hAnsi="Times New Roman" w:cs="Times New Roman"/>
                <w:lang w:eastAsia="uk-UA"/>
              </w:rPr>
              <w:t>згідно з формою та у спосіб, що був визначений на момент подання першої версії даної форми звітності.</w:t>
            </w:r>
          </w:p>
          <w:p w14:paraId="34DB088E" w14:textId="77777777" w:rsidR="00E77C85" w:rsidRPr="003E25B5" w:rsidRDefault="00E77C85" w:rsidP="00414444">
            <w:pPr>
              <w:tabs>
                <w:tab w:val="left" w:pos="1650"/>
              </w:tabs>
              <w:ind w:firstLine="170"/>
              <w:jc w:val="both"/>
              <w:rPr>
                <w:rFonts w:ascii="Times New Roman" w:hAnsi="Times New Roman" w:cs="Times New Roman"/>
                <w:bCs/>
              </w:rPr>
            </w:pPr>
            <w:r w:rsidRPr="003E25B5">
              <w:rPr>
                <w:rFonts w:ascii="Times New Roman" w:eastAsia="Times New Roman" w:hAnsi="Times New Roman" w:cs="Times New Roman"/>
                <w:lang w:eastAsia="uk-UA"/>
              </w:rPr>
              <w:t xml:space="preserve">Ліцензіат </w:t>
            </w:r>
            <w:r w:rsidRPr="003E25B5">
              <w:rPr>
                <w:rFonts w:ascii="Times New Roman" w:eastAsia="Times New Roman" w:hAnsi="Times New Roman" w:cs="Times New Roman"/>
                <w:strike/>
                <w:lang w:eastAsia="uk-UA"/>
              </w:rPr>
              <w:t>листом</w:t>
            </w:r>
            <w:r w:rsidRPr="003E25B5">
              <w:rPr>
                <w:rFonts w:ascii="Times New Roman" w:eastAsia="Times New Roman" w:hAnsi="Times New Roman" w:cs="Times New Roman"/>
                <w:lang w:eastAsia="uk-UA"/>
              </w:rPr>
              <w:t xml:space="preserve"> </w:t>
            </w:r>
            <w:r w:rsidRPr="003E25B5">
              <w:rPr>
                <w:rFonts w:ascii="Times New Roman" w:eastAsia="Times New Roman" w:hAnsi="Times New Roman" w:cs="Times New Roman"/>
                <w:b/>
                <w:bCs/>
                <w:lang w:eastAsia="uk-UA"/>
              </w:rPr>
              <w:t>при поданні відкоригованої форми звітності</w:t>
            </w:r>
            <w:r w:rsidRPr="003E25B5">
              <w:rPr>
                <w:rFonts w:ascii="Times New Roman" w:eastAsia="Times New Roman" w:hAnsi="Times New Roman" w:cs="Times New Roman"/>
                <w:lang w:eastAsia="uk-UA"/>
              </w:rPr>
              <w:t xml:space="preserve">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w:t>
            </w:r>
            <w:r w:rsidRPr="003E25B5">
              <w:rPr>
                <w:rFonts w:ascii="Times New Roman" w:eastAsia="Times New Roman" w:hAnsi="Times New Roman" w:cs="Times New Roman"/>
                <w:b/>
                <w:bCs/>
                <w:lang w:eastAsia="uk-UA"/>
              </w:rPr>
              <w:t xml:space="preserve">або до адміністратора передачі даних </w:t>
            </w:r>
            <w:r w:rsidRPr="003E25B5">
              <w:rPr>
                <w:rFonts w:ascii="Times New Roman" w:eastAsia="Times New Roman" w:hAnsi="Times New Roman" w:cs="Times New Roman"/>
                <w:lang w:eastAsia="uk-UA"/>
              </w:rPr>
              <w:t>пояснення та зазначає причини коригування даних, зазначених у поданій формі звітності.».</w:t>
            </w:r>
          </w:p>
          <w:p w14:paraId="51E40082" w14:textId="77777777" w:rsidR="00E77C85" w:rsidRPr="003E25B5" w:rsidRDefault="00E77C85"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32F45BA9" w14:textId="77777777" w:rsidR="00E77C85" w:rsidRPr="003E25B5" w:rsidRDefault="00E77C85"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bCs/>
                <w:i/>
                <w:iCs/>
                <w:lang w:eastAsia="uk-UA"/>
              </w:rPr>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p w14:paraId="4161437E" w14:textId="6F5C4A99" w:rsidR="00E77C85" w:rsidRPr="003E25B5" w:rsidRDefault="00E77C85" w:rsidP="00414444">
            <w:pPr>
              <w:shd w:val="clear" w:color="auto" w:fill="FFFFFF"/>
              <w:ind w:firstLine="170"/>
              <w:jc w:val="both"/>
              <w:rPr>
                <w:rFonts w:ascii="Times New Roman" w:hAnsi="Times New Roman" w:cs="Times New Roman"/>
                <w:b/>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 xml:space="preserve">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 </w:t>
            </w:r>
          </w:p>
        </w:tc>
        <w:tc>
          <w:tcPr>
            <w:tcW w:w="1629" w:type="pct"/>
            <w:vMerge/>
          </w:tcPr>
          <w:p w14:paraId="4B671BAE" w14:textId="481199BB" w:rsidR="00E77C85" w:rsidRPr="003E25B5" w:rsidRDefault="00E77C85" w:rsidP="00414444">
            <w:pPr>
              <w:shd w:val="clear" w:color="auto" w:fill="FFFFFF"/>
              <w:ind w:firstLine="170"/>
              <w:jc w:val="both"/>
              <w:rPr>
                <w:rFonts w:ascii="Times New Roman" w:hAnsi="Times New Roman" w:cs="Times New Roman"/>
                <w:lang w:eastAsia="uk-UA"/>
              </w:rPr>
            </w:pPr>
          </w:p>
        </w:tc>
      </w:tr>
      <w:tr w:rsidR="0042573E" w:rsidRPr="003E25B5" w14:paraId="0C5AD5E6" w14:textId="4B249BC9" w:rsidTr="00934398">
        <w:tc>
          <w:tcPr>
            <w:tcW w:w="5000" w:type="pct"/>
            <w:gridSpan w:val="3"/>
          </w:tcPr>
          <w:p w14:paraId="56793EF1" w14:textId="2BF98D8F" w:rsidR="0042573E" w:rsidRPr="003E25B5" w:rsidRDefault="0042573E" w:rsidP="00414444">
            <w:pPr>
              <w:shd w:val="clear" w:color="auto" w:fill="FFFFFF"/>
              <w:ind w:firstLine="170"/>
              <w:jc w:val="both"/>
              <w:rPr>
                <w:rFonts w:ascii="Times New Roman" w:eastAsia="Times New Roman" w:hAnsi="Times New Roman" w:cs="Times New Roman"/>
                <w:i/>
                <w:iCs/>
                <w:lang w:eastAsia="uk-UA"/>
              </w:rPr>
            </w:pPr>
            <w:r w:rsidRPr="003E25B5">
              <w:rPr>
                <w:rFonts w:ascii="Times New Roman" w:eastAsia="Times New Roman" w:hAnsi="Times New Roman" w:cs="Times New Roman"/>
                <w:i/>
                <w:iCs/>
                <w:lang w:eastAsia="uk-UA"/>
              </w:rPr>
              <w:t>У главі 2 інструкції щодо заповнення форми звітності № 4-НКРЕКП-моніторинг-ринок (місячна) «Звіт про призупинення та припинення участі на ринку «на добу наперед» та на внутрішньодобовому ринку»:</w:t>
            </w:r>
          </w:p>
        </w:tc>
      </w:tr>
      <w:tr w:rsidR="0042573E" w:rsidRPr="003E25B5" w14:paraId="56C874E4" w14:textId="047083FD" w:rsidTr="00934398">
        <w:tc>
          <w:tcPr>
            <w:tcW w:w="1522" w:type="pct"/>
          </w:tcPr>
          <w:p w14:paraId="7795607E"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1) пункт 2.3 викласти в такій редакції:</w:t>
            </w:r>
          </w:p>
          <w:p w14:paraId="38A3ADBF"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«2.3. Форма звітності № 4 подається до НКРЕКП виключно в електронній формі (файл у форматі «</w:t>
            </w:r>
            <w:proofErr w:type="spellStart"/>
            <w:r w:rsidRPr="003E25B5">
              <w:rPr>
                <w:rFonts w:ascii="Times New Roman" w:eastAsia="Times New Roman" w:hAnsi="Times New Roman" w:cs="Times New Roman"/>
                <w:lang w:eastAsia="uk-UA"/>
              </w:rPr>
              <w:t>xlsx</w:t>
            </w:r>
            <w:proofErr w:type="spellEnd"/>
            <w:r w:rsidRPr="003E25B5">
              <w:rPr>
                <w:rFonts w:ascii="Times New Roman" w:eastAsia="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w:t>
            </w:r>
            <w:r w:rsidRPr="003E25B5">
              <w:rPr>
                <w:rFonts w:ascii="Times New Roman" w:eastAsia="Times New Roman" w:hAnsi="Times New Roman" w:cs="Times New Roman"/>
                <w:lang w:eastAsia="uk-UA"/>
              </w:rPr>
              <w:lastRenderedPageBreak/>
              <w:t xml:space="preserve">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7A4D487B"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01E29D8F"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6DC328A0"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У випадку якщо форма звітності № 4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p>
          <w:p w14:paraId="666AB893" w14:textId="24EA6C08"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lastRenderedPageBreak/>
              <w:t>Обмеженню доступу підлягає інформація, визначена як конфіденційна, а не форма звітності № 4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4 до НКРЕКП.»;</w:t>
            </w:r>
          </w:p>
        </w:tc>
        <w:tc>
          <w:tcPr>
            <w:tcW w:w="1848" w:type="pct"/>
          </w:tcPr>
          <w:p w14:paraId="5B558E2B" w14:textId="77777777" w:rsidR="0042573E" w:rsidRPr="003E25B5" w:rsidRDefault="0042573E"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lastRenderedPageBreak/>
              <w:t>АТ «Оператор ринку»</w:t>
            </w:r>
          </w:p>
          <w:p w14:paraId="2F30C745" w14:textId="512F230A" w:rsidR="0042573E" w:rsidRPr="003E25B5" w:rsidRDefault="0042573E" w:rsidP="00414444">
            <w:pPr>
              <w:tabs>
                <w:tab w:val="left" w:pos="1650"/>
              </w:tabs>
              <w:ind w:firstLine="170"/>
              <w:jc w:val="both"/>
              <w:rPr>
                <w:rFonts w:ascii="Times New Roman" w:hAnsi="Times New Roman" w:cs="Times New Roman"/>
                <w:bCs/>
              </w:rPr>
            </w:pPr>
            <w:r w:rsidRPr="003E25B5">
              <w:rPr>
                <w:rFonts w:ascii="Times New Roman" w:hAnsi="Times New Roman" w:cs="Times New Roman"/>
                <w:bCs/>
              </w:rPr>
              <w:t xml:space="preserve">2.3. </w:t>
            </w:r>
            <w:r w:rsidRPr="003E25B5">
              <w:rPr>
                <w:rFonts w:ascii="Times New Roman" w:eastAsia="Times New Roman" w:hAnsi="Times New Roman" w:cs="Times New Roman"/>
                <w:lang w:eastAsia="uk-UA"/>
              </w:rPr>
              <w:t>Форма звітності № 4 подається до НКРЕКП виключно в електронній формі (файл у форматі «</w:t>
            </w:r>
            <w:proofErr w:type="spellStart"/>
            <w:r w:rsidRPr="003E25B5">
              <w:rPr>
                <w:rFonts w:ascii="Times New Roman" w:eastAsia="Times New Roman" w:hAnsi="Times New Roman" w:cs="Times New Roman"/>
                <w:lang w:eastAsia="uk-UA"/>
              </w:rPr>
              <w:t>xlsx</w:t>
            </w:r>
            <w:proofErr w:type="spellEnd"/>
            <w:r w:rsidRPr="003E25B5">
              <w:rPr>
                <w:rFonts w:ascii="Times New Roman" w:eastAsia="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w:t>
            </w:r>
            <w:r w:rsidRPr="003E25B5">
              <w:rPr>
                <w:rFonts w:ascii="Times New Roman" w:eastAsia="Times New Roman" w:hAnsi="Times New Roman" w:cs="Times New Roman"/>
                <w:lang w:eastAsia="uk-UA"/>
              </w:rPr>
              <w:lastRenderedPageBreak/>
              <w:t>документи та електронний документообіг» та «Про електронні довірчі послуги» у форматі, що підтримується Центральним засвідчувальним органом</w:t>
            </w:r>
            <w:r w:rsidRPr="003E25B5">
              <w:rPr>
                <w:rFonts w:ascii="Times New Roman" w:eastAsia="Times New Roman" w:hAnsi="Times New Roman" w:cs="Times New Roman"/>
                <w:b/>
                <w:bCs/>
                <w:lang w:eastAsia="uk-UA"/>
              </w:rPr>
              <w:t>, або</w:t>
            </w:r>
            <w:r w:rsidRPr="003E25B5">
              <w:rPr>
                <w:rFonts w:ascii="Times New Roman" w:eastAsia="Times New Roman" w:hAnsi="Times New Roman" w:cs="Times New Roman"/>
                <w:lang w:eastAsia="uk-UA"/>
              </w:rPr>
              <w:t xml:space="preserve"> </w:t>
            </w:r>
            <w:r w:rsidRPr="003E25B5">
              <w:rPr>
                <w:rFonts w:ascii="Times New Roman" w:eastAsia="Times New Roman" w:hAnsi="Times New Roman" w:cs="Times New Roman"/>
                <w:b/>
                <w:bCs/>
                <w:lang w:eastAsia="uk-UA"/>
              </w:rPr>
              <w:t>через платформу адміністратора передачі даних, який діє відповідно до постанови НКРЕКП від 27.12.2023  № 2613 «Про затвердження Порядку набуття, призупинення і припинення статусу адміністратора передачі даних». Умови, порядок та строки подання ліцензіатами звітності через платформу адміністратора передачі даних визначаються відповідним рішенням НКРЕКП.</w:t>
            </w:r>
          </w:p>
          <w:p w14:paraId="7D59613A" w14:textId="77777777" w:rsidR="0042573E" w:rsidRPr="003E25B5" w:rsidRDefault="0042573E"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lang w:eastAsia="uk-UA"/>
              </w:rPr>
              <w:t>Датою подання форми звітності</w:t>
            </w:r>
            <w:r w:rsidRPr="003E25B5">
              <w:rPr>
                <w:rFonts w:ascii="Times New Roman" w:eastAsia="Times New Roman" w:hAnsi="Times New Roman" w:cs="Times New Roman"/>
                <w:b/>
                <w:bCs/>
                <w:lang w:eastAsia="uk-UA"/>
              </w:rPr>
              <w:t xml:space="preserve"> </w:t>
            </w:r>
            <w:r w:rsidRPr="003E25B5">
              <w:rPr>
                <w:rFonts w:ascii="Times New Roman" w:eastAsia="Times New Roman" w:hAnsi="Times New Roman" w:cs="Times New Roman"/>
                <w:lang w:eastAsia="uk-UA"/>
              </w:rPr>
              <w:t xml:space="preserve"> вважається день надходження форми звітності до НКРЕКП </w:t>
            </w:r>
            <w:r w:rsidRPr="003E25B5">
              <w:rPr>
                <w:rFonts w:ascii="Times New Roman" w:eastAsia="Times New Roman" w:hAnsi="Times New Roman" w:cs="Times New Roman"/>
                <w:b/>
                <w:bCs/>
                <w:lang w:eastAsia="uk-UA"/>
              </w:rPr>
              <w:t xml:space="preserve">або до адміністратора передачі даних. </w:t>
            </w:r>
            <w:r w:rsidRPr="003E25B5">
              <w:rPr>
                <w:rFonts w:ascii="Times New Roman" w:eastAsia="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r w:rsidRPr="003E25B5">
              <w:rPr>
                <w:rFonts w:ascii="Times New Roman" w:eastAsia="Times New Roman" w:hAnsi="Times New Roman" w:cs="Times New Roman"/>
                <w:b/>
                <w:bCs/>
                <w:lang w:eastAsia="uk-UA"/>
              </w:rPr>
              <w:t xml:space="preserve"> Адміністратор передачі даних забезпечує надходження інформації до НКРЕКП не пізніше ніж на наступний робочий день після її отримання.</w:t>
            </w:r>
          </w:p>
          <w:p w14:paraId="68F3F2FE" w14:textId="77777777" w:rsidR="0042573E" w:rsidRPr="003E25B5" w:rsidRDefault="0042573E" w:rsidP="00414444">
            <w:pPr>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 xml:space="preserve">НКРЕКП </w:t>
            </w:r>
            <w:r w:rsidRPr="003E25B5">
              <w:rPr>
                <w:rFonts w:ascii="Times New Roman" w:eastAsia="Times New Roman" w:hAnsi="Times New Roman" w:cs="Times New Roman"/>
                <w:b/>
                <w:bCs/>
                <w:lang w:eastAsia="uk-UA"/>
              </w:rPr>
              <w:t>або адміністратор передачі даних</w:t>
            </w:r>
            <w:r w:rsidRPr="003E25B5">
              <w:rPr>
                <w:rFonts w:ascii="Times New Roman" w:eastAsia="Times New Roman" w:hAnsi="Times New Roman" w:cs="Times New Roman"/>
                <w:lang w:eastAsia="uk-UA"/>
              </w:rPr>
              <w:t xml:space="preserve">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 </w:t>
            </w:r>
            <w:r w:rsidRPr="003E25B5">
              <w:rPr>
                <w:rFonts w:ascii="Times New Roman" w:eastAsia="Times New Roman" w:hAnsi="Times New Roman" w:cs="Times New Roman"/>
                <w:b/>
                <w:bCs/>
                <w:lang w:eastAsia="uk-UA"/>
              </w:rPr>
              <w:t>або адміністратором передачі даних</w:t>
            </w:r>
            <w:r w:rsidRPr="003E25B5">
              <w:rPr>
                <w:rFonts w:ascii="Times New Roman" w:eastAsia="Times New Roman" w:hAnsi="Times New Roman" w:cs="Times New Roman"/>
                <w:lang w:eastAsia="uk-UA"/>
              </w:rPr>
              <w:t>.</w:t>
            </w:r>
          </w:p>
          <w:p w14:paraId="71BDDD1A" w14:textId="2BC12CB9" w:rsidR="0042573E" w:rsidRPr="003E25B5" w:rsidRDefault="0042573E" w:rsidP="00414444">
            <w:pPr>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 xml:space="preserve">У випадку якщо форма звітності № 4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w:t>
            </w:r>
            <w:r w:rsidRPr="003E25B5">
              <w:rPr>
                <w:rFonts w:ascii="Times New Roman" w:eastAsia="Times New Roman" w:hAnsi="Times New Roman" w:cs="Times New Roman"/>
                <w:b/>
                <w:bCs/>
                <w:lang w:eastAsia="uk-UA"/>
              </w:rPr>
              <w:t>повинен при поданні відповідної форми зазначити яка інформація має обмежений доступ</w:t>
            </w:r>
            <w:r w:rsidRPr="003E25B5">
              <w:rPr>
                <w:rFonts w:ascii="Times New Roman" w:eastAsia="Times New Roman" w:hAnsi="Times New Roman" w:cs="Times New Roman"/>
                <w:lang w:eastAsia="uk-UA"/>
              </w:rPr>
              <w:t xml:space="preserve">   </w:t>
            </w:r>
            <w:r w:rsidRPr="003E25B5">
              <w:rPr>
                <w:rFonts w:ascii="Times New Roman" w:eastAsia="Times New Roman" w:hAnsi="Times New Roman" w:cs="Times New Roman"/>
                <w:strike/>
                <w:lang w:eastAsia="uk-UA"/>
              </w:rPr>
              <w:t xml:space="preserve">визначає перелік такої інформації, умови та порядок її поширення НКРЕКП та подає його супровідним листом з накладенням кваліфікованого електронного підпису керівника (власника) ліцензіата </w:t>
            </w:r>
            <w:r w:rsidRPr="003E25B5">
              <w:rPr>
                <w:rFonts w:ascii="Times New Roman" w:eastAsia="Times New Roman" w:hAnsi="Times New Roman" w:cs="Times New Roman"/>
                <w:strike/>
                <w:lang w:eastAsia="uk-UA"/>
              </w:rPr>
              <w:lastRenderedPageBreak/>
              <w:t>(або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r w:rsidRPr="003E25B5">
              <w:rPr>
                <w:rFonts w:ascii="Times New Roman" w:eastAsia="Times New Roman" w:hAnsi="Times New Roman" w:cs="Times New Roman"/>
                <w:lang w:eastAsia="uk-UA"/>
              </w:rPr>
              <w:t>.</w:t>
            </w:r>
          </w:p>
          <w:p w14:paraId="1BD81EB1" w14:textId="1217943A" w:rsidR="0042573E" w:rsidRPr="003E25B5" w:rsidRDefault="0042573E" w:rsidP="00414444">
            <w:pPr>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Обмеженню доступу підлягає інформація, визначена як конфіденційна, а не форма звітності № 4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4 до НКРЕКП.</w:t>
            </w:r>
          </w:p>
          <w:p w14:paraId="4D1E23AC" w14:textId="77777777" w:rsidR="0042573E" w:rsidRPr="003E25B5" w:rsidRDefault="0042573E"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184B603E" w14:textId="77777777" w:rsidR="0042573E" w:rsidRPr="003E25B5" w:rsidRDefault="0042573E"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bCs/>
                <w:i/>
                <w:iCs/>
                <w:lang w:eastAsia="uk-UA"/>
              </w:rPr>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p w14:paraId="1EB7ED70" w14:textId="77777777" w:rsidR="0042573E" w:rsidRPr="003E25B5" w:rsidRDefault="0042573E" w:rsidP="00414444">
            <w:pPr>
              <w:shd w:val="clear" w:color="auto" w:fill="FFFFFF"/>
              <w:ind w:firstLine="170"/>
              <w:jc w:val="both"/>
              <w:rPr>
                <w:rFonts w:ascii="Times New Roman" w:hAnsi="Times New Roman" w:cs="Times New Roman"/>
                <w:bCs/>
                <w:i/>
                <w:iCs/>
                <w:lang w:eastAsia="uk-UA"/>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 xml:space="preserve">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 </w:t>
            </w:r>
          </w:p>
          <w:p w14:paraId="6FB6E6FD" w14:textId="12B1FCF9" w:rsidR="0042573E" w:rsidRPr="003E25B5" w:rsidRDefault="0042573E" w:rsidP="00414444">
            <w:pPr>
              <w:tabs>
                <w:tab w:val="left" w:pos="1650"/>
              </w:tabs>
              <w:ind w:firstLine="170"/>
              <w:jc w:val="both"/>
              <w:rPr>
                <w:rFonts w:ascii="Times New Roman" w:hAnsi="Times New Roman" w:cs="Times New Roman"/>
                <w:b/>
              </w:rPr>
            </w:pPr>
            <w:r w:rsidRPr="003E25B5">
              <w:rPr>
                <w:rFonts w:ascii="Times New Roman" w:eastAsia="Times New Roman" w:hAnsi="Times New Roman" w:cs="Times New Roman"/>
                <w:i/>
                <w:iCs/>
                <w:lang w:eastAsia="uk-UA"/>
              </w:rPr>
              <w:t>Відповідні правки надаються і до тексту нового пункту 2 постанови  НКРЕКП від 29 березня 2019 року № 450.</w:t>
            </w:r>
          </w:p>
        </w:tc>
        <w:tc>
          <w:tcPr>
            <w:tcW w:w="1629" w:type="pct"/>
          </w:tcPr>
          <w:p w14:paraId="1E9A59D6" w14:textId="77777777" w:rsidR="00E77C85" w:rsidRPr="003E25B5" w:rsidRDefault="00E77C85"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6220733C" w14:textId="77777777" w:rsidR="003E25B5" w:rsidRPr="00463EA8" w:rsidRDefault="00E77C85" w:rsidP="003E25B5">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4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w:t>
            </w:r>
            <w:r w:rsidR="003E25B5" w:rsidRPr="00463EA8">
              <w:rPr>
                <w:rFonts w:ascii="Times New Roman" w:hAnsi="Times New Roman" w:cs="Times New Roman"/>
                <w:lang w:eastAsia="uk-UA"/>
              </w:rPr>
              <w:t xml:space="preserve">через автоматизований модуль збору звітності за посиланням https://rpt.nerc.gov.ua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w:t>
            </w:r>
            <w:r w:rsidR="003E25B5" w:rsidRPr="00463EA8">
              <w:rPr>
                <w:rFonts w:ascii="Times New Roman" w:hAnsi="Times New Roman" w:cs="Times New Roman"/>
                <w:lang w:eastAsia="uk-UA"/>
              </w:rPr>
              <w:lastRenderedPageBreak/>
              <w:t xml:space="preserve">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11F1C17B"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029848C1"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272BC904"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box</w:t>
            </w:r>
            <w:r w:rsidRPr="00463EA8">
              <w:rPr>
                <w:rFonts w:ascii="Times New Roman" w:hAnsi="Times New Roman" w:cs="Times New Roman"/>
                <w:bCs/>
                <w:lang w:eastAsia="uk-UA"/>
              </w:rPr>
              <w:t>@nerc.gov.ua</w:t>
            </w:r>
            <w:r w:rsidRPr="00463EA8">
              <w:rPr>
                <w:rFonts w:ascii="Times New Roman" w:hAnsi="Times New Roman" w:cs="Times New Roman"/>
                <w:color w:val="000000"/>
                <w:lang w:eastAsia="uk-UA"/>
              </w:rPr>
              <w:t xml:space="preserve"> з накладенням кваліфікованого електронного підпису </w:t>
            </w:r>
            <w:r w:rsidRPr="00463EA8">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463EA8">
              <w:rPr>
                <w:rFonts w:ascii="Times New Roman" w:hAnsi="Times New Roman" w:cs="Times New Roman"/>
                <w:color w:val="000000"/>
                <w:lang w:eastAsia="uk-UA"/>
              </w:rPr>
              <w:t>у форматі, що підтримується Центральним засвідчувальним органом</w:t>
            </w:r>
            <w:r w:rsidRPr="00463EA8">
              <w:rPr>
                <w:rFonts w:ascii="Times New Roman" w:hAnsi="Times New Roman" w:cs="Times New Roman"/>
                <w:lang w:eastAsia="uk-UA"/>
              </w:rPr>
              <w:t>.</w:t>
            </w:r>
          </w:p>
          <w:p w14:paraId="55CB5B12"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6B842B9E" w14:textId="549C46EA" w:rsidR="0042573E" w:rsidRPr="003E25B5" w:rsidRDefault="0042573E" w:rsidP="00414444">
            <w:pPr>
              <w:shd w:val="clear" w:color="auto" w:fill="FFFFFF"/>
              <w:ind w:firstLine="170"/>
              <w:jc w:val="both"/>
              <w:rPr>
                <w:rFonts w:ascii="Times New Roman" w:hAnsi="Times New Roman" w:cs="Times New Roman"/>
                <w:lang w:eastAsia="uk-UA"/>
              </w:rPr>
            </w:pPr>
          </w:p>
        </w:tc>
      </w:tr>
      <w:tr w:rsidR="0042573E" w:rsidRPr="003E25B5" w14:paraId="5D930C6F" w14:textId="488A3AC5" w:rsidTr="00934398">
        <w:tc>
          <w:tcPr>
            <w:tcW w:w="1522" w:type="pct"/>
          </w:tcPr>
          <w:p w14:paraId="733CFCA7" w14:textId="1860084F" w:rsidR="0042573E" w:rsidRPr="003E25B5" w:rsidRDefault="0042573E" w:rsidP="00414444">
            <w:pPr>
              <w:shd w:val="clear" w:color="auto" w:fill="FFFFFF"/>
              <w:ind w:firstLine="170"/>
              <w:jc w:val="both"/>
              <w:rPr>
                <w:rFonts w:ascii="Times New Roman" w:hAnsi="Times New Roman" w:cs="Times New Roman"/>
              </w:rPr>
            </w:pPr>
            <w:r w:rsidRPr="003E25B5">
              <w:rPr>
                <w:rFonts w:ascii="Times New Roman" w:hAnsi="Times New Roman" w:cs="Times New Roman"/>
              </w:rPr>
              <w:lastRenderedPageBreak/>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05B57D12" w14:textId="77777777" w:rsidR="0042573E" w:rsidRPr="003E25B5" w:rsidRDefault="0042573E" w:rsidP="00414444">
            <w:pPr>
              <w:shd w:val="clear" w:color="auto" w:fill="FFFFFF"/>
              <w:ind w:firstLine="170"/>
              <w:jc w:val="both"/>
              <w:rPr>
                <w:rFonts w:ascii="Times New Roman" w:hAnsi="Times New Roman" w:cs="Times New Roman"/>
              </w:rPr>
            </w:pPr>
            <w:r w:rsidRPr="003E25B5">
              <w:rPr>
                <w:rFonts w:ascii="Times New Roman" w:hAnsi="Times New Roman" w:cs="Times New Roman"/>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rPr>
              <w:t>xlsx</w:t>
            </w:r>
            <w:proofErr w:type="spellEnd"/>
            <w:r w:rsidRPr="003E25B5">
              <w:rPr>
                <w:rFonts w:ascii="Times New Roman" w:hAnsi="Times New Roman" w:cs="Times New Roman"/>
              </w:rPr>
              <w:t>») через автоматизований модуль збору звітності згідно з формою, що була чинною на момент подання першої версії форми звітності.</w:t>
            </w:r>
          </w:p>
          <w:p w14:paraId="1E8BCC52" w14:textId="77777777" w:rsidR="0042573E" w:rsidRPr="003E25B5" w:rsidRDefault="0042573E" w:rsidP="00414444">
            <w:pPr>
              <w:shd w:val="clear" w:color="auto" w:fill="FFFFFF"/>
              <w:ind w:firstLine="170"/>
              <w:jc w:val="both"/>
              <w:rPr>
                <w:rFonts w:ascii="Times New Roman" w:hAnsi="Times New Roman" w:cs="Times New Roman"/>
              </w:rPr>
            </w:pPr>
            <w:r w:rsidRPr="003E25B5">
              <w:rPr>
                <w:rFonts w:ascii="Times New Roman" w:hAnsi="Times New Roman" w:cs="Times New Roman"/>
              </w:rPr>
              <w:lastRenderedPageBreak/>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633927C4" w14:textId="35FBF899" w:rsidR="0042573E" w:rsidRPr="003E25B5" w:rsidRDefault="0042573E" w:rsidP="00414444">
            <w:pPr>
              <w:shd w:val="clear" w:color="auto" w:fill="FFFFFF"/>
              <w:ind w:firstLine="170"/>
              <w:jc w:val="both"/>
              <w:rPr>
                <w:rFonts w:ascii="Times New Roman" w:hAnsi="Times New Roman" w:cs="Times New Roman"/>
              </w:rPr>
            </w:pPr>
            <w:r w:rsidRPr="003E25B5">
              <w:rPr>
                <w:rFonts w:ascii="Times New Roman" w:hAnsi="Times New Roman" w:cs="Times New Roman"/>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c>
          <w:tcPr>
            <w:tcW w:w="1848" w:type="pct"/>
          </w:tcPr>
          <w:p w14:paraId="59D25366" w14:textId="77777777" w:rsidR="0042573E" w:rsidRPr="003E25B5" w:rsidRDefault="0042573E"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lastRenderedPageBreak/>
              <w:t>АТ «Оператор ринку»</w:t>
            </w:r>
          </w:p>
          <w:p w14:paraId="5B08F16F" w14:textId="3528EFDD" w:rsidR="0042573E" w:rsidRPr="003E25B5" w:rsidRDefault="0042573E" w:rsidP="00414444">
            <w:pPr>
              <w:tabs>
                <w:tab w:val="left" w:pos="1650"/>
              </w:tabs>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 xml:space="preserve">2.9. У разі необхідності коригування даних, зазначених у поданій формі звітності, ліцензіат зобов'язаний терміново відкоригувати її </w:t>
            </w:r>
            <w:r w:rsidRPr="003E25B5">
              <w:rPr>
                <w:rFonts w:ascii="Times New Roman" w:eastAsia="Times New Roman" w:hAnsi="Times New Roman" w:cs="Times New Roman"/>
                <w:strike/>
                <w:lang w:eastAsia="uk-UA"/>
              </w:rPr>
              <w:t>та направити до НКРЕКП</w:t>
            </w:r>
            <w:r w:rsidRPr="003E25B5">
              <w:rPr>
                <w:rFonts w:ascii="Times New Roman" w:eastAsia="Times New Roman" w:hAnsi="Times New Roman" w:cs="Times New Roman"/>
                <w:lang w:eastAsia="uk-UA"/>
              </w:rPr>
              <w:t>.</w:t>
            </w:r>
          </w:p>
          <w:p w14:paraId="012306C5" w14:textId="77777777" w:rsidR="0042573E" w:rsidRPr="003E25B5" w:rsidRDefault="0042573E" w:rsidP="00414444">
            <w:pPr>
              <w:ind w:firstLine="170"/>
              <w:jc w:val="both"/>
              <w:rPr>
                <w:rFonts w:ascii="Times New Roman" w:eastAsia="Times New Roman" w:hAnsi="Times New Roman" w:cs="Times New Roman"/>
                <w:strike/>
                <w:lang w:eastAsia="uk-UA"/>
              </w:rPr>
            </w:pPr>
            <w:r w:rsidRPr="003E25B5">
              <w:rPr>
                <w:rFonts w:ascii="Times New Roman" w:eastAsia="Times New Roman" w:hAnsi="Times New Roman" w:cs="Times New Roman"/>
                <w:lang w:eastAsia="uk-UA"/>
              </w:rPr>
              <w:t xml:space="preserve">Відкоригована форма звітності направляється </w:t>
            </w:r>
            <w:r w:rsidRPr="003E25B5">
              <w:rPr>
                <w:rFonts w:ascii="Times New Roman" w:eastAsia="Times New Roman" w:hAnsi="Times New Roman" w:cs="Times New Roman"/>
                <w:strike/>
                <w:lang w:eastAsia="uk-UA"/>
              </w:rPr>
              <w:t>в електронній формі (файл у форматі «</w:t>
            </w:r>
            <w:proofErr w:type="spellStart"/>
            <w:r w:rsidRPr="003E25B5">
              <w:rPr>
                <w:rFonts w:ascii="Times New Roman" w:eastAsia="Times New Roman" w:hAnsi="Times New Roman" w:cs="Times New Roman"/>
                <w:strike/>
                <w:lang w:eastAsia="uk-UA"/>
              </w:rPr>
              <w:t>xlsx</w:t>
            </w:r>
            <w:proofErr w:type="spellEnd"/>
            <w:r w:rsidRPr="003E25B5">
              <w:rPr>
                <w:rFonts w:ascii="Times New Roman" w:eastAsia="Times New Roman" w:hAnsi="Times New Roman" w:cs="Times New Roman"/>
                <w:strike/>
                <w:lang w:eastAsia="uk-UA"/>
              </w:rPr>
              <w:t>») через автоматизований модуль збору звітності згідно з формою, що була чинною на момент подання першої версії форми звітності.</w:t>
            </w:r>
          </w:p>
          <w:p w14:paraId="37C76612" w14:textId="77777777" w:rsidR="0042573E" w:rsidRPr="003E25B5" w:rsidRDefault="0042573E" w:rsidP="00414444">
            <w:pPr>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strike/>
                <w:lang w:eastAsia="uk-UA"/>
              </w:rPr>
              <w:lastRenderedPageBreak/>
              <w:t xml:space="preserve">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w:t>
            </w:r>
            <w:r w:rsidRPr="003E25B5">
              <w:rPr>
                <w:rFonts w:ascii="Times New Roman" w:eastAsia="Times New Roman" w:hAnsi="Times New Roman" w:cs="Times New Roman"/>
                <w:lang w:eastAsia="uk-UA"/>
              </w:rPr>
              <w:t>згідно з формою та у спосіб, що був визначений на момент подання першої версії даної форми звітності.</w:t>
            </w:r>
          </w:p>
          <w:p w14:paraId="77A38459" w14:textId="26BD1D96" w:rsidR="0042573E" w:rsidRPr="003E25B5" w:rsidRDefault="0042573E" w:rsidP="00414444">
            <w:pPr>
              <w:tabs>
                <w:tab w:val="left" w:pos="1650"/>
              </w:tabs>
              <w:ind w:firstLine="170"/>
              <w:jc w:val="both"/>
              <w:rPr>
                <w:rFonts w:ascii="Times New Roman" w:hAnsi="Times New Roman" w:cs="Times New Roman"/>
                <w:bCs/>
              </w:rPr>
            </w:pPr>
            <w:r w:rsidRPr="003E25B5">
              <w:rPr>
                <w:rFonts w:ascii="Times New Roman" w:eastAsia="Times New Roman" w:hAnsi="Times New Roman" w:cs="Times New Roman"/>
                <w:lang w:eastAsia="uk-UA"/>
              </w:rPr>
              <w:t xml:space="preserve">Ліцензіат </w:t>
            </w:r>
            <w:r w:rsidRPr="003E25B5">
              <w:rPr>
                <w:rFonts w:ascii="Times New Roman" w:eastAsia="Times New Roman" w:hAnsi="Times New Roman" w:cs="Times New Roman"/>
                <w:strike/>
                <w:lang w:eastAsia="uk-UA"/>
              </w:rPr>
              <w:t>листом</w:t>
            </w:r>
            <w:r w:rsidRPr="003E25B5">
              <w:rPr>
                <w:rFonts w:ascii="Times New Roman" w:eastAsia="Times New Roman" w:hAnsi="Times New Roman" w:cs="Times New Roman"/>
                <w:lang w:eastAsia="uk-UA"/>
              </w:rPr>
              <w:t xml:space="preserve"> </w:t>
            </w:r>
            <w:r w:rsidRPr="003E25B5">
              <w:rPr>
                <w:rFonts w:ascii="Times New Roman" w:eastAsia="Times New Roman" w:hAnsi="Times New Roman" w:cs="Times New Roman"/>
                <w:b/>
                <w:bCs/>
                <w:lang w:eastAsia="uk-UA"/>
              </w:rPr>
              <w:t>при поданні відкоригованої форми звітності</w:t>
            </w:r>
            <w:r w:rsidRPr="003E25B5">
              <w:rPr>
                <w:rFonts w:ascii="Times New Roman" w:eastAsia="Times New Roman" w:hAnsi="Times New Roman" w:cs="Times New Roman"/>
                <w:lang w:eastAsia="uk-UA"/>
              </w:rPr>
              <w:t xml:space="preserve">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w:t>
            </w:r>
            <w:r w:rsidRPr="003E25B5">
              <w:rPr>
                <w:rFonts w:ascii="Times New Roman" w:eastAsia="Times New Roman" w:hAnsi="Times New Roman" w:cs="Times New Roman"/>
                <w:b/>
                <w:bCs/>
                <w:lang w:eastAsia="uk-UA"/>
              </w:rPr>
              <w:t xml:space="preserve">або до адміністратора передачі даних </w:t>
            </w:r>
            <w:r w:rsidRPr="003E25B5">
              <w:rPr>
                <w:rFonts w:ascii="Times New Roman" w:eastAsia="Times New Roman" w:hAnsi="Times New Roman" w:cs="Times New Roman"/>
                <w:lang w:eastAsia="uk-UA"/>
              </w:rPr>
              <w:t>пояснення та зазначає причини коригування даних, зазначених у поданій формі звітності.</w:t>
            </w:r>
          </w:p>
          <w:p w14:paraId="57193E65" w14:textId="77777777" w:rsidR="0042573E" w:rsidRPr="003E25B5" w:rsidRDefault="0042573E"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7E7B9077" w14:textId="77777777" w:rsidR="0042573E" w:rsidRPr="003E25B5" w:rsidRDefault="0042573E"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bCs/>
                <w:i/>
                <w:iCs/>
                <w:lang w:eastAsia="uk-UA"/>
              </w:rPr>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p w14:paraId="44B136E0" w14:textId="4024CA73"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 xml:space="preserve">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 </w:t>
            </w:r>
          </w:p>
        </w:tc>
        <w:tc>
          <w:tcPr>
            <w:tcW w:w="1629" w:type="pct"/>
          </w:tcPr>
          <w:p w14:paraId="592ACECA" w14:textId="77777777" w:rsidR="00E77C85" w:rsidRPr="003E25B5" w:rsidRDefault="00E77C85"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5A4BF3F2" w14:textId="77777777" w:rsidR="00E77C85" w:rsidRPr="003E25B5" w:rsidRDefault="00E77C85"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2EDA7F94" w14:textId="0A595135" w:rsidR="00E77C85" w:rsidRPr="003E25B5" w:rsidRDefault="00E77C85"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за посиланням </w:t>
            </w:r>
            <w:hyperlink r:id="rId37" w:history="1">
              <w:r w:rsidRPr="003E25B5">
                <w:rPr>
                  <w:rStyle w:val="aa"/>
                  <w:rFonts w:ascii="Times New Roman" w:hAnsi="Times New Roman" w:cs="Times New Roman"/>
                  <w:lang w:eastAsia="uk-UA"/>
                </w:rPr>
                <w:t>https://rpt.nerc.gov.ua</w:t>
              </w:r>
            </w:hyperlink>
            <w:r w:rsidRPr="003E25B5">
              <w:rPr>
                <w:rFonts w:ascii="Times New Roman" w:hAnsi="Times New Roman" w:cs="Times New Roman"/>
                <w:color w:val="000000"/>
                <w:lang w:eastAsia="uk-UA"/>
              </w:rPr>
              <w:t xml:space="preserve"> </w:t>
            </w:r>
            <w:r w:rsidRPr="003E25B5">
              <w:rPr>
                <w:rFonts w:ascii="Times New Roman" w:hAnsi="Times New Roman" w:cs="Times New Roman"/>
                <w:lang w:eastAsia="uk-UA"/>
              </w:rPr>
              <w:t xml:space="preserve">згідно з формою, що була чинною на момент подання першої версії </w:t>
            </w:r>
            <w:r w:rsidRPr="003E25B5">
              <w:rPr>
                <w:rFonts w:ascii="Times New Roman" w:hAnsi="Times New Roman" w:cs="Times New Roman"/>
                <w:lang w:eastAsia="uk-UA"/>
              </w:rPr>
              <w:lastRenderedPageBreak/>
              <w:t>форми звітності. У полі «</w:t>
            </w:r>
            <w:r w:rsidR="005025EA" w:rsidRPr="003E25B5">
              <w:rPr>
                <w:rFonts w:ascii="Times New Roman" w:hAnsi="Times New Roman" w:cs="Times New Roman"/>
                <w:lang w:eastAsia="uk-UA"/>
              </w:rPr>
              <w:t>Текстовий коментар ліцензіата</w:t>
            </w:r>
            <w:r w:rsidRPr="003E25B5">
              <w:rPr>
                <w:rFonts w:ascii="Times New Roman" w:hAnsi="Times New Roman" w:cs="Times New Roman"/>
                <w:lang w:eastAsia="uk-UA"/>
              </w:rPr>
              <w:t>» картки документа ліцензіат зазначає причини коригування даних.</w:t>
            </w:r>
          </w:p>
          <w:p w14:paraId="12F323F7" w14:textId="77777777" w:rsidR="00E77C85" w:rsidRPr="003E25B5" w:rsidRDefault="00E77C85"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79FD6078" w14:textId="14B7655F" w:rsidR="0042573E" w:rsidRPr="003E25B5" w:rsidRDefault="0042573E" w:rsidP="00414444">
            <w:pPr>
              <w:shd w:val="clear" w:color="auto" w:fill="FFFFFF"/>
              <w:ind w:firstLine="170"/>
              <w:jc w:val="both"/>
              <w:rPr>
                <w:rFonts w:ascii="Times New Roman" w:hAnsi="Times New Roman" w:cs="Times New Roman"/>
                <w:lang w:eastAsia="uk-UA"/>
              </w:rPr>
            </w:pPr>
          </w:p>
        </w:tc>
      </w:tr>
      <w:tr w:rsidR="0042573E" w:rsidRPr="003E25B5" w14:paraId="25FB3EC6" w14:textId="086AD1AF" w:rsidTr="00934398">
        <w:tc>
          <w:tcPr>
            <w:tcW w:w="5000" w:type="pct"/>
            <w:gridSpan w:val="3"/>
          </w:tcPr>
          <w:p w14:paraId="04FAE43E" w14:textId="2848D92B" w:rsidR="0042573E" w:rsidRPr="003E25B5" w:rsidRDefault="0042573E" w:rsidP="00414444">
            <w:pPr>
              <w:shd w:val="clear" w:color="auto" w:fill="FFFFFF"/>
              <w:ind w:firstLine="170"/>
              <w:jc w:val="both"/>
              <w:rPr>
                <w:rFonts w:ascii="Times New Roman" w:eastAsia="Times New Roman" w:hAnsi="Times New Roman" w:cs="Times New Roman"/>
                <w:i/>
                <w:iCs/>
                <w:lang w:eastAsia="uk-UA"/>
              </w:rPr>
            </w:pPr>
            <w:r w:rsidRPr="003E25B5">
              <w:rPr>
                <w:rFonts w:ascii="Times New Roman" w:eastAsia="Times New Roman" w:hAnsi="Times New Roman" w:cs="Times New Roman"/>
                <w:i/>
                <w:iCs/>
                <w:lang w:eastAsia="uk-UA"/>
              </w:rPr>
              <w:lastRenderedPageBreak/>
              <w:t>У главі 2 інструкцій щодо заповнення форм звітності № 5-НКРЕКП-моніторинг-передача (місячна) «Звіт про фактичні обсяги передачі електричної енергії» та  № 5-НКРЕКП-моніторинг-розподіл (місячна) «Звіт про обсяги розподілу електричної енергії»:</w:t>
            </w:r>
          </w:p>
        </w:tc>
      </w:tr>
      <w:tr w:rsidR="0042573E" w:rsidRPr="003E25B5" w14:paraId="7460EDD3" w14:textId="2812E4CF" w:rsidTr="00934398">
        <w:tc>
          <w:tcPr>
            <w:tcW w:w="1522" w:type="pct"/>
          </w:tcPr>
          <w:p w14:paraId="071CDDBA" w14:textId="0DC0032B"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5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w:t>
            </w:r>
            <w:r w:rsidRPr="003E25B5">
              <w:rPr>
                <w:rFonts w:ascii="Times New Roman" w:hAnsi="Times New Roman" w:cs="Times New Roman"/>
                <w:lang w:eastAsia="uk-UA"/>
              </w:rPr>
              <w:lastRenderedPageBreak/>
              <w:t xml:space="preserve">електронний документообіг» та «Про електронні довірчі послуги» у форматі, що підтримується Центральним засвідчувальним органом. </w:t>
            </w:r>
          </w:p>
          <w:p w14:paraId="7972ECC0"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48F18D31" w14:textId="06929761"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40C62427" w14:textId="1E01E63E" w:rsidR="0042573E" w:rsidRPr="003E25B5" w:rsidRDefault="0042573E"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Положення відсутнє</w:t>
            </w:r>
          </w:p>
          <w:p w14:paraId="75C26BFC"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випадку якщо форма звітності № 5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p>
          <w:p w14:paraId="3EB5A4EC" w14:textId="789D9089"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w:t>
            </w:r>
          </w:p>
          <w:p w14:paraId="10F08177" w14:textId="77777777" w:rsidR="0042573E" w:rsidRPr="003E25B5" w:rsidRDefault="0042573E" w:rsidP="00414444">
            <w:pPr>
              <w:shd w:val="clear" w:color="auto" w:fill="FFFFFF"/>
              <w:ind w:firstLine="170"/>
              <w:rPr>
                <w:rFonts w:ascii="Times New Roman" w:hAnsi="Times New Roman" w:cs="Times New Roman"/>
                <w:b/>
              </w:rPr>
            </w:pPr>
          </w:p>
        </w:tc>
        <w:tc>
          <w:tcPr>
            <w:tcW w:w="1848" w:type="pct"/>
          </w:tcPr>
          <w:p w14:paraId="149370A0" w14:textId="77777777" w:rsidR="0042573E" w:rsidRPr="003E25B5" w:rsidRDefault="0042573E" w:rsidP="00414444">
            <w:pPr>
              <w:ind w:firstLine="170"/>
              <w:jc w:val="both"/>
              <w:rPr>
                <w:rFonts w:ascii="Times New Roman" w:hAnsi="Times New Roman" w:cs="Times New Roman"/>
                <w:b/>
              </w:rPr>
            </w:pPr>
            <w:r w:rsidRPr="003E25B5">
              <w:rPr>
                <w:rFonts w:ascii="Times New Roman" w:hAnsi="Times New Roman" w:cs="Times New Roman"/>
                <w:b/>
              </w:rPr>
              <w:lastRenderedPageBreak/>
              <w:t>АТ «ДТЕК ДНІПРОВСЬКІ ЕЛЕКТРОМЕРЕЖІ»</w:t>
            </w:r>
          </w:p>
          <w:p w14:paraId="73FD8E9F"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5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w:t>
            </w:r>
            <w:r w:rsidRPr="003E25B5">
              <w:rPr>
                <w:rFonts w:ascii="Times New Roman" w:hAnsi="Times New Roman" w:cs="Times New Roman"/>
                <w:lang w:eastAsia="uk-UA"/>
              </w:rPr>
              <w:lastRenderedPageBreak/>
              <w:t xml:space="preserve">електронні довірчі послуги» у форматі, що підтримується Центральним засвідчувальним органом. </w:t>
            </w:r>
          </w:p>
          <w:p w14:paraId="615557C1"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42D5960F" w14:textId="221479D5" w:rsidR="0042573E" w:rsidRPr="003E25B5" w:rsidRDefault="0042573E" w:rsidP="00414444">
            <w:pPr>
              <w:shd w:val="clear" w:color="auto" w:fill="FFFFFF"/>
              <w:ind w:firstLine="170"/>
              <w:contextualSpacing/>
              <w:jc w:val="both"/>
              <w:rPr>
                <w:rFonts w:ascii="Times New Roman" w:hAnsi="Times New Roman" w:cs="Times New Roman"/>
                <w:color w:val="0070C0"/>
                <w:lang w:eastAsia="uk-UA"/>
              </w:rPr>
            </w:pPr>
            <w:r w:rsidRPr="003E25B5">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одержання форми звітності</w:t>
            </w:r>
            <w:r w:rsidRPr="003E25B5">
              <w:rPr>
                <w:rFonts w:ascii="Times New Roman" w:hAnsi="Times New Roman" w:cs="Times New Roman"/>
                <w:color w:val="0070C0"/>
                <w:lang w:eastAsia="uk-UA"/>
              </w:rPr>
              <w:t xml:space="preserve"> </w:t>
            </w:r>
            <w:r w:rsidRPr="003E25B5">
              <w:rPr>
                <w:rFonts w:ascii="Times New Roman" w:hAnsi="Times New Roman" w:cs="Times New Roman"/>
                <w:b/>
                <w:bCs/>
                <w:lang w:eastAsia="uk-UA"/>
              </w:rPr>
              <w:t xml:space="preserve">із зазначенням назви форми звітності. </w:t>
            </w:r>
            <w:r w:rsidRPr="003E25B5">
              <w:rPr>
                <w:rFonts w:ascii="Times New Roman" w:hAnsi="Times New Roman" w:cs="Times New Roman"/>
                <w:lang w:eastAsia="uk-UA"/>
              </w:rPr>
              <w:t>У разі ненадходження до ліцензіата такого підтвердження вважається, що форма звітності не одержана НКРЕКП.</w:t>
            </w:r>
          </w:p>
          <w:p w14:paraId="16EA8EC0" w14:textId="77777777" w:rsidR="0042573E" w:rsidRPr="003E25B5" w:rsidRDefault="0042573E" w:rsidP="00414444">
            <w:pPr>
              <w:shd w:val="clear" w:color="auto" w:fill="FFFFFF"/>
              <w:ind w:firstLine="170"/>
              <w:contextualSpacing/>
              <w:jc w:val="both"/>
              <w:rPr>
                <w:rFonts w:ascii="Times New Roman" w:hAnsi="Times New Roman" w:cs="Times New Roman"/>
                <w:b/>
                <w:bCs/>
                <w:lang w:eastAsia="uk-UA"/>
              </w:rPr>
            </w:pPr>
            <w:r w:rsidRPr="003E25B5">
              <w:rPr>
                <w:rFonts w:ascii="Times New Roman" w:hAnsi="Times New Roman" w:cs="Times New Roman"/>
                <w:b/>
                <w:bCs/>
                <w:lang w:eastAsia="uk-UA"/>
              </w:rPr>
              <w:t xml:space="preserve">У разі відхилення/неприйняття форми звітності автоматизованим модулем збору звітності НКРЕКП надає ліцензіату електронний лист із зазначенням причини відхилення. </w:t>
            </w:r>
          </w:p>
          <w:p w14:paraId="1FFBD582" w14:textId="77777777" w:rsidR="0042573E" w:rsidRPr="003E25B5" w:rsidRDefault="0042573E" w:rsidP="00414444">
            <w:pPr>
              <w:shd w:val="clear" w:color="auto" w:fill="FFFFFF"/>
              <w:ind w:firstLine="170"/>
              <w:jc w:val="both"/>
              <w:rPr>
                <w:rStyle w:val="aa"/>
                <w:rFonts w:ascii="Times New Roman" w:hAnsi="Times New Roman" w:cs="Times New Roman"/>
              </w:rPr>
            </w:pPr>
            <w:r w:rsidRPr="00934398">
              <w:rPr>
                <w:rFonts w:ascii="Times New Roman" w:hAnsi="Times New Roman" w:cs="Times New Roman"/>
                <w:lang w:eastAsia="uk-UA"/>
              </w:rPr>
              <w:t xml:space="preserve">У випадку якщо форма звітності № 5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 xml:space="preserve">у форматі, що підтримується Центральним засвідчувальним органом </w:t>
            </w:r>
            <w:r w:rsidRPr="003E25B5">
              <w:rPr>
                <w:rFonts w:ascii="Times New Roman" w:hAnsi="Times New Roman" w:cs="Times New Roman"/>
                <w:b/>
                <w:bCs/>
                <w:lang w:eastAsia="uk-UA"/>
              </w:rPr>
              <w:t>на офіційну адресу НКРЕКП </w:t>
            </w:r>
            <w:hyperlink r:id="rId38" w:history="1">
              <w:r w:rsidRPr="003E25B5">
                <w:rPr>
                  <w:rStyle w:val="aa"/>
                  <w:rFonts w:ascii="Times New Roman" w:hAnsi="Times New Roman" w:cs="Times New Roman"/>
                  <w:b/>
                  <w:bCs/>
                  <w:lang w:eastAsia="uk-UA"/>
                </w:rPr>
                <w:t>box@nerc.gov.ua</w:t>
              </w:r>
              <w:r w:rsidRPr="003E25B5">
                <w:rPr>
                  <w:rStyle w:val="aa"/>
                  <w:rFonts w:ascii="Times New Roman" w:hAnsi="Times New Roman" w:cs="Times New Roman"/>
                </w:rPr>
                <w:t>.</w:t>
              </w:r>
            </w:hyperlink>
          </w:p>
          <w:p w14:paraId="75F9E390" w14:textId="348A5151" w:rsidR="0042573E" w:rsidRPr="003E25B5" w:rsidRDefault="0042573E" w:rsidP="00414444">
            <w:pPr>
              <w:shd w:val="clear" w:color="auto" w:fill="FFFFFF"/>
              <w:ind w:firstLine="170"/>
              <w:jc w:val="both"/>
              <w:rPr>
                <w:rFonts w:ascii="Times New Roman" w:hAnsi="Times New Roman" w:cs="Times New Roman"/>
                <w:b/>
                <w:i/>
              </w:rPr>
            </w:pPr>
            <w:r w:rsidRPr="003E25B5">
              <w:rPr>
                <w:rFonts w:ascii="Times New Roman" w:hAnsi="Times New Roman" w:cs="Times New Roman"/>
                <w:b/>
                <w:i/>
              </w:rPr>
              <w:t>Обґрунтування</w:t>
            </w:r>
          </w:p>
          <w:p w14:paraId="7DD683E0" w14:textId="77777777" w:rsidR="0042573E" w:rsidRPr="003E25B5" w:rsidRDefault="0042573E"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 xml:space="preserve">1. Автоматизований модуль збору звітності передбачає підтвердження факту надходження форми звітності у стандартному вигляді без зазначення назви </w:t>
            </w:r>
            <w:r w:rsidRPr="003E25B5">
              <w:rPr>
                <w:rFonts w:ascii="Times New Roman" w:hAnsi="Times New Roman" w:cs="Times New Roman"/>
                <w:i/>
                <w:lang w:eastAsia="uk-UA"/>
              </w:rPr>
              <w:lastRenderedPageBreak/>
              <w:t>прийнятої форми звітності. Тобто у разі перевірки неможливо буде довести факт подання звітності.</w:t>
            </w:r>
          </w:p>
          <w:p w14:paraId="298E2D13" w14:textId="77777777" w:rsidR="0042573E" w:rsidRPr="003E25B5" w:rsidRDefault="0042573E" w:rsidP="00414444">
            <w:pPr>
              <w:shd w:val="clear" w:color="auto" w:fill="FFFFFF"/>
              <w:ind w:firstLine="170"/>
              <w:contextualSpacing/>
              <w:jc w:val="both"/>
              <w:rPr>
                <w:rFonts w:ascii="Times New Roman" w:hAnsi="Times New Roman" w:cs="Times New Roman"/>
                <w:i/>
                <w:lang w:eastAsia="uk-UA"/>
              </w:rPr>
            </w:pPr>
            <w:r w:rsidRPr="003E25B5">
              <w:rPr>
                <w:rFonts w:ascii="Times New Roman" w:hAnsi="Times New Roman" w:cs="Times New Roman"/>
                <w:i/>
                <w:lang w:eastAsia="uk-UA"/>
              </w:rPr>
              <w:t xml:space="preserve">2. Наразі в Інструкціях передбачено варіант неотримання форми з  технічних причин (збій роботи системи). Пропонуємо передбачити також варіант інформування ліцензіата у разі відхилення/неприйняття форми звітності НКРЕКП. Ліцензіат, таким чином, матиме можливість отримати відомості щодо причин неприйняття форми та здійснити повторну подачу звітності з усуненням причин її неприйняття. </w:t>
            </w:r>
          </w:p>
          <w:p w14:paraId="678F0287" w14:textId="1B3AA9A1" w:rsidR="0042573E" w:rsidRPr="003E25B5" w:rsidRDefault="0042573E" w:rsidP="00414444">
            <w:pPr>
              <w:shd w:val="clear" w:color="auto" w:fill="FFFFFF"/>
              <w:ind w:firstLine="170"/>
              <w:contextualSpacing/>
              <w:jc w:val="both"/>
              <w:rPr>
                <w:rFonts w:ascii="Times New Roman" w:hAnsi="Times New Roman" w:cs="Times New Roman"/>
                <w:b/>
              </w:rPr>
            </w:pPr>
            <w:r w:rsidRPr="003E25B5">
              <w:rPr>
                <w:rFonts w:ascii="Times New Roman" w:hAnsi="Times New Roman" w:cs="Times New Roman"/>
                <w:i/>
                <w:lang w:eastAsia="uk-UA"/>
              </w:rPr>
              <w:t>Не визначено спосіб подання листа(при тестуванні модуля була відсутня функція прикріплення супровідного листа до форми звітності).</w:t>
            </w:r>
          </w:p>
        </w:tc>
        <w:tc>
          <w:tcPr>
            <w:tcW w:w="1629" w:type="pct"/>
            <w:shd w:val="clear" w:color="auto" w:fill="auto"/>
          </w:tcPr>
          <w:p w14:paraId="5EA3334B" w14:textId="77777777" w:rsidR="00E77C85" w:rsidRPr="003E25B5" w:rsidRDefault="00E77C85"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15837E23" w14:textId="77777777" w:rsidR="00E77C85" w:rsidRPr="003E25B5" w:rsidRDefault="00E77C85" w:rsidP="00414444">
            <w:pPr>
              <w:shd w:val="clear" w:color="auto" w:fill="FFFFFF"/>
              <w:ind w:firstLine="170"/>
              <w:jc w:val="both"/>
              <w:rPr>
                <w:rFonts w:ascii="Times New Roman" w:hAnsi="Times New Roman" w:cs="Times New Roman"/>
                <w:lang w:eastAsia="uk-UA"/>
              </w:rPr>
            </w:pPr>
          </w:p>
          <w:p w14:paraId="2EF76F9D" w14:textId="77777777" w:rsidR="003E25B5" w:rsidRPr="00463EA8" w:rsidRDefault="00E77C85" w:rsidP="003E25B5">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5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w:t>
            </w:r>
            <w:r w:rsidR="003E25B5" w:rsidRPr="00463EA8">
              <w:rPr>
                <w:rFonts w:ascii="Times New Roman" w:hAnsi="Times New Roman" w:cs="Times New Roman"/>
                <w:lang w:eastAsia="uk-UA"/>
              </w:rPr>
              <w:t xml:space="preserve">через автоматизований модуль збору звітності за посиланням https://rpt.nerc.gov.ua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w:t>
            </w:r>
            <w:r w:rsidR="003E25B5" w:rsidRPr="00463EA8">
              <w:rPr>
                <w:rFonts w:ascii="Times New Roman" w:hAnsi="Times New Roman" w:cs="Times New Roman"/>
                <w:lang w:eastAsia="uk-UA"/>
              </w:rPr>
              <w:lastRenderedPageBreak/>
              <w:t xml:space="preserve">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658198F9"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7D6787A"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39D8A900"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box</w:t>
            </w:r>
            <w:r w:rsidRPr="00463EA8">
              <w:rPr>
                <w:rFonts w:ascii="Times New Roman" w:hAnsi="Times New Roman" w:cs="Times New Roman"/>
                <w:bCs/>
                <w:lang w:eastAsia="uk-UA"/>
              </w:rPr>
              <w:t>@nerc.gov.ua</w:t>
            </w:r>
            <w:r w:rsidRPr="00463EA8">
              <w:rPr>
                <w:rFonts w:ascii="Times New Roman" w:hAnsi="Times New Roman" w:cs="Times New Roman"/>
                <w:color w:val="000000"/>
                <w:lang w:eastAsia="uk-UA"/>
              </w:rPr>
              <w:t xml:space="preserve"> з накладенням кваліфікованого електронного підпису </w:t>
            </w:r>
            <w:r w:rsidRPr="00463EA8">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463EA8">
              <w:rPr>
                <w:rFonts w:ascii="Times New Roman" w:hAnsi="Times New Roman" w:cs="Times New Roman"/>
                <w:color w:val="000000"/>
                <w:lang w:eastAsia="uk-UA"/>
              </w:rPr>
              <w:t>у форматі, що підтримується Центральним засвідчувальним органом</w:t>
            </w:r>
            <w:r w:rsidRPr="00463EA8">
              <w:rPr>
                <w:rFonts w:ascii="Times New Roman" w:hAnsi="Times New Roman" w:cs="Times New Roman"/>
                <w:lang w:eastAsia="uk-UA"/>
              </w:rPr>
              <w:t>.</w:t>
            </w:r>
          </w:p>
          <w:p w14:paraId="47D8462F"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77E09B35" w14:textId="09225B67" w:rsidR="0042573E" w:rsidRPr="003E25B5" w:rsidRDefault="0042573E" w:rsidP="00414444">
            <w:pPr>
              <w:shd w:val="clear" w:color="auto" w:fill="FFFFFF"/>
              <w:ind w:firstLine="170"/>
              <w:jc w:val="both"/>
              <w:rPr>
                <w:rFonts w:ascii="Times New Roman" w:hAnsi="Times New Roman" w:cs="Times New Roman"/>
                <w:lang w:eastAsia="uk-UA"/>
              </w:rPr>
            </w:pPr>
          </w:p>
        </w:tc>
      </w:tr>
      <w:tr w:rsidR="0042573E" w:rsidRPr="003E25B5" w14:paraId="758D254C" w14:textId="29E2EA64" w:rsidTr="00934398">
        <w:tc>
          <w:tcPr>
            <w:tcW w:w="5000" w:type="pct"/>
            <w:gridSpan w:val="3"/>
          </w:tcPr>
          <w:p w14:paraId="0146D865" w14:textId="5FB4C1CC" w:rsidR="0042573E" w:rsidRPr="003E25B5" w:rsidRDefault="0042573E" w:rsidP="00414444">
            <w:pPr>
              <w:shd w:val="clear" w:color="auto" w:fill="FFFFFF"/>
              <w:ind w:firstLine="170"/>
              <w:jc w:val="both"/>
              <w:rPr>
                <w:rFonts w:ascii="Times New Roman" w:eastAsia="Times New Roman" w:hAnsi="Times New Roman" w:cs="Times New Roman"/>
                <w:i/>
                <w:iCs/>
                <w:lang w:eastAsia="uk-UA"/>
              </w:rPr>
            </w:pPr>
            <w:r w:rsidRPr="003E25B5">
              <w:rPr>
                <w:rFonts w:ascii="Times New Roman" w:eastAsia="Times New Roman" w:hAnsi="Times New Roman" w:cs="Times New Roman"/>
                <w:i/>
                <w:iCs/>
                <w:lang w:eastAsia="uk-UA"/>
              </w:rPr>
              <w:lastRenderedPageBreak/>
              <w:t>У главі 2 інструкції щодо заповнення форми звітності № 5-НКРЕКП-моніторинг-постачання (річна) «Звіт про надання універсальної послуги»:</w:t>
            </w:r>
          </w:p>
        </w:tc>
      </w:tr>
      <w:tr w:rsidR="0042573E" w:rsidRPr="003E25B5" w14:paraId="6ECCFAD3" w14:textId="15E85AE8" w:rsidTr="00934398">
        <w:tc>
          <w:tcPr>
            <w:tcW w:w="1522" w:type="pct"/>
          </w:tcPr>
          <w:p w14:paraId="4DCE74E1" w14:textId="4EF294DE"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2.3. Форма звітності № 5 подається до НКРЕКП виключно в електронній формі (файл у форматі «</w:t>
            </w:r>
            <w:proofErr w:type="spellStart"/>
            <w:r w:rsidRPr="003E25B5">
              <w:rPr>
                <w:rFonts w:ascii="Times New Roman" w:eastAsia="Times New Roman" w:hAnsi="Times New Roman" w:cs="Times New Roman"/>
                <w:lang w:eastAsia="uk-UA"/>
              </w:rPr>
              <w:t>xlsx</w:t>
            </w:r>
            <w:proofErr w:type="spellEnd"/>
            <w:r w:rsidRPr="003E25B5">
              <w:rPr>
                <w:rFonts w:ascii="Times New Roman" w:eastAsia="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0466A94B"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17955A5"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 xml:space="preserve">НКРЕКП протягом одного робочого дня з дня надходження форми звітності направляє ліцензіату електронною поштою </w:t>
            </w:r>
            <w:r w:rsidRPr="003E25B5">
              <w:rPr>
                <w:rFonts w:ascii="Times New Roman" w:eastAsia="Times New Roman" w:hAnsi="Times New Roman" w:cs="Times New Roman"/>
                <w:lang w:eastAsia="uk-UA"/>
              </w:rPr>
              <w:lastRenderedPageBreak/>
              <w:t>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56D78C02"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У випадку якщо форма звітності № 5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p>
          <w:p w14:paraId="06926B59" w14:textId="76CAA153"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Обмеженню доступу підлягає інформація, визначена як конфіденційна, а не форма звітності № 5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5 до НКРЕКП.»;</w:t>
            </w:r>
          </w:p>
        </w:tc>
        <w:tc>
          <w:tcPr>
            <w:tcW w:w="1848" w:type="pct"/>
          </w:tcPr>
          <w:p w14:paraId="5AA1E4EB" w14:textId="6D0BC72C"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hAnsi="Times New Roman" w:cs="Times New Roman"/>
                <w:b/>
                <w:lang w:eastAsia="uk-UA"/>
              </w:rPr>
              <w:lastRenderedPageBreak/>
              <w:t>ТОВ «Дніпровські енергетичні послуги»</w:t>
            </w:r>
          </w:p>
          <w:p w14:paraId="680E1F76" w14:textId="77E4DFF6"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5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у форматі, що підтримується Центральним засвідчувальним органом</w:t>
            </w:r>
            <w:r w:rsidRPr="003E25B5">
              <w:rPr>
                <w:rFonts w:ascii="Times New Roman" w:hAnsi="Times New Roman" w:cs="Times New Roman"/>
                <w:lang w:eastAsia="uk-UA"/>
              </w:rPr>
              <w:t xml:space="preserve">. </w:t>
            </w:r>
          </w:p>
          <w:p w14:paraId="00D9D6A6"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Датою подання форми звітності вважається день надходження форми звітності до НКРЕКП. </w:t>
            </w:r>
            <w:r w:rsidRPr="003E25B5">
              <w:rPr>
                <w:rFonts w:ascii="Times New Roman" w:hAnsi="Times New Roman" w:cs="Times New Roman"/>
                <w:b/>
              </w:rPr>
              <w:t>Дата подання форми звітності відображається в системі автоматизованого модуля збору звітності та є підтвердженням надання форми ліцензіатом до НКРЕКП.</w:t>
            </w:r>
            <w:r w:rsidRPr="003E25B5">
              <w:rPr>
                <w:rFonts w:ascii="Times New Roman" w:hAnsi="Times New Roman" w:cs="Times New Roman"/>
              </w:rPr>
              <w:t xml:space="preserve"> </w:t>
            </w:r>
            <w:r w:rsidRPr="003E25B5">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400C5D8B" w14:textId="77777777" w:rsidR="0042573E" w:rsidRPr="003E25B5" w:rsidRDefault="0042573E" w:rsidP="00414444">
            <w:pPr>
              <w:shd w:val="clear" w:color="auto" w:fill="FFFFFF"/>
              <w:ind w:firstLine="170"/>
              <w:jc w:val="both"/>
              <w:rPr>
                <w:rFonts w:ascii="Times New Roman" w:hAnsi="Times New Roman" w:cs="Times New Roman"/>
                <w:b/>
                <w:bCs/>
                <w:strike/>
                <w:lang w:eastAsia="uk-UA"/>
              </w:rPr>
            </w:pPr>
            <w:r w:rsidRPr="003E25B5">
              <w:rPr>
                <w:rFonts w:ascii="Times New Roman" w:hAnsi="Times New Roman" w:cs="Times New Roman"/>
                <w:b/>
                <w:bCs/>
                <w:strike/>
                <w:lang w:eastAsia="uk-UA"/>
              </w:rPr>
              <w:t xml:space="preserve">НКРЕКП протягом одного робочого дня з дня надходження форми звітності направляє ліцензіату електронною поштою підтвердження факту </w:t>
            </w:r>
            <w:r w:rsidRPr="003E25B5">
              <w:rPr>
                <w:rFonts w:ascii="Times New Roman" w:hAnsi="Times New Roman" w:cs="Times New Roman"/>
                <w:b/>
                <w:bCs/>
                <w:strike/>
                <w:lang w:eastAsia="uk-UA"/>
              </w:rPr>
              <w:lastRenderedPageBreak/>
              <w:t>надходження форми звітності. У разі ненадходження до ліцензіата такого підтвердження вважається, що форма звітності не одержана НКРЕКП.</w:t>
            </w:r>
          </w:p>
          <w:p w14:paraId="45486734" w14:textId="1B24DDE9"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У випадку якщо форма звітності № 5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у форматі, що підтримується Центральним засвідчувальним органом</w:t>
            </w:r>
            <w:r w:rsidRPr="003E25B5">
              <w:rPr>
                <w:rFonts w:ascii="Times New Roman" w:hAnsi="Times New Roman" w:cs="Times New Roman"/>
                <w:lang w:eastAsia="uk-UA"/>
              </w:rPr>
              <w:t>.</w:t>
            </w:r>
          </w:p>
          <w:p w14:paraId="70A8C337" w14:textId="1335D7CF"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hAnsi="Times New Roman" w:cs="Times New Roman"/>
                <w:lang w:eastAsia="uk-UA"/>
              </w:rPr>
              <w:t>Обмеженню доступу підлягає інформація, визначена як конфіденційна, а не форма звітності № 5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5 до НКРЕКП.»;</w:t>
            </w:r>
          </w:p>
          <w:p w14:paraId="6CFE2265" w14:textId="0B770934" w:rsidR="0042573E" w:rsidRPr="003E25B5" w:rsidRDefault="0042573E"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30295537" w14:textId="3DCF9D21" w:rsidR="0042573E" w:rsidRPr="003E25B5" w:rsidRDefault="0042573E" w:rsidP="00414444">
            <w:pPr>
              <w:ind w:firstLine="170"/>
              <w:jc w:val="both"/>
              <w:rPr>
                <w:rFonts w:ascii="Times New Roman" w:eastAsia="Times New Roman" w:hAnsi="Times New Roman" w:cs="Times New Roman"/>
                <w:bCs/>
                <w:i/>
                <w:iCs/>
                <w:lang w:eastAsia="ru-RU"/>
              </w:rPr>
            </w:pPr>
            <w:r w:rsidRPr="003E25B5">
              <w:rPr>
                <w:rFonts w:ascii="Times New Roman" w:eastAsia="Times New Roman" w:hAnsi="Times New Roman" w:cs="Times New Roman"/>
                <w:bCs/>
                <w:i/>
                <w:iCs/>
                <w:lang w:eastAsia="ru-RU"/>
              </w:rPr>
              <w:t xml:space="preserve">За аналогією до пропозицій до п. 2 постанови НКРЕКП </w:t>
            </w:r>
            <w:r w:rsidRPr="003E25B5">
              <w:rPr>
                <w:rFonts w:ascii="Times New Roman" w:eastAsia="Times New Roman" w:hAnsi="Times New Roman" w:cs="Times New Roman"/>
                <w:bCs/>
                <w:i/>
                <w:iCs/>
                <w:lang w:eastAsia="ru-RU"/>
              </w:rPr>
              <w:br/>
              <w:t>від 29.03.2019 № 450</w:t>
            </w:r>
          </w:p>
          <w:p w14:paraId="6C7A8030" w14:textId="77777777" w:rsidR="0042573E" w:rsidRPr="003E25B5" w:rsidRDefault="0042573E" w:rsidP="00414444">
            <w:pPr>
              <w:ind w:firstLine="170"/>
              <w:jc w:val="both"/>
              <w:rPr>
                <w:rFonts w:ascii="Times New Roman" w:hAnsi="Times New Roman" w:cs="Times New Roman"/>
                <w:bCs/>
                <w:i/>
              </w:rPr>
            </w:pPr>
            <w:r w:rsidRPr="003E25B5">
              <w:rPr>
                <w:rFonts w:ascii="Times New Roman" w:hAnsi="Times New Roman" w:cs="Times New Roman"/>
                <w:bCs/>
                <w:i/>
              </w:rPr>
              <w:t>По-перше, не зрозуміло на яку електронну адресу має направлятися повідомлення про</w:t>
            </w:r>
            <w:r w:rsidRPr="003E25B5">
              <w:rPr>
                <w:rFonts w:ascii="Times New Roman" w:hAnsi="Times New Roman" w:cs="Times New Roman"/>
                <w:b/>
                <w:bCs/>
                <w:i/>
                <w:lang w:eastAsia="uk-UA"/>
              </w:rPr>
              <w:t xml:space="preserve"> </w:t>
            </w:r>
            <w:r w:rsidRPr="003E25B5">
              <w:rPr>
                <w:rFonts w:ascii="Times New Roman" w:hAnsi="Times New Roman" w:cs="Times New Roman"/>
                <w:i/>
                <w:lang w:eastAsia="uk-UA"/>
              </w:rPr>
              <w:t>підтвердження факту надходження форми звітності: на офіційну адресу ліцензіата, чи на електронну адресу виконавця звіту, чи на електронну адресу виконавця звіту, чи на електронну адресу</w:t>
            </w:r>
            <w:r w:rsidRPr="003E25B5">
              <w:rPr>
                <w:rFonts w:ascii="Times New Roman" w:hAnsi="Times New Roman" w:cs="Times New Roman"/>
                <w:b/>
                <w:bCs/>
                <w:i/>
                <w:color w:val="000000"/>
                <w:lang w:eastAsia="uk-UA"/>
              </w:rPr>
              <w:t xml:space="preserve"> </w:t>
            </w:r>
            <w:r w:rsidRPr="003E25B5">
              <w:rPr>
                <w:rFonts w:ascii="Times New Roman" w:hAnsi="Times New Roman" w:cs="Times New Roman"/>
                <w:i/>
                <w:color w:val="000000"/>
                <w:lang w:eastAsia="uk-UA"/>
              </w:rPr>
              <w:t>уповноваженої особи ліцензіата, яка виконує функції адміністратора автоматизованого модуля збору звітності</w:t>
            </w:r>
            <w:r w:rsidRPr="003E25B5">
              <w:rPr>
                <w:rFonts w:ascii="Times New Roman" w:hAnsi="Times New Roman" w:cs="Times New Roman"/>
                <w:i/>
                <w:lang w:eastAsia="uk-UA"/>
              </w:rPr>
              <w:t>.</w:t>
            </w:r>
          </w:p>
          <w:p w14:paraId="3294A940" w14:textId="77777777" w:rsidR="0042573E" w:rsidRPr="003E25B5" w:rsidRDefault="0042573E" w:rsidP="00414444">
            <w:pPr>
              <w:ind w:firstLine="170"/>
              <w:jc w:val="both"/>
              <w:rPr>
                <w:rFonts w:ascii="Times New Roman" w:hAnsi="Times New Roman" w:cs="Times New Roman"/>
                <w:i/>
                <w:color w:val="000000"/>
                <w:lang w:eastAsia="uk-UA"/>
              </w:rPr>
            </w:pPr>
            <w:r w:rsidRPr="003E25B5">
              <w:rPr>
                <w:rFonts w:ascii="Times New Roman" w:hAnsi="Times New Roman" w:cs="Times New Roman"/>
                <w:bCs/>
                <w:i/>
              </w:rPr>
              <w:t xml:space="preserve">По-друге, якщо виникне технічний збій електронної пошти або відбудеться зміна електронної адреси, на яку </w:t>
            </w:r>
            <w:r w:rsidRPr="003E25B5">
              <w:rPr>
                <w:rFonts w:ascii="Times New Roman" w:hAnsi="Times New Roman" w:cs="Times New Roman"/>
                <w:bCs/>
                <w:i/>
              </w:rPr>
              <w:lastRenderedPageBreak/>
              <w:t xml:space="preserve">має надсилатися підтвердження </w:t>
            </w:r>
            <w:r w:rsidRPr="003E25B5">
              <w:rPr>
                <w:rFonts w:ascii="Times New Roman" w:hAnsi="Times New Roman" w:cs="Times New Roman"/>
                <w:i/>
                <w:lang w:eastAsia="uk-UA"/>
              </w:rPr>
              <w:t xml:space="preserve">надходження форми звітності, </w:t>
            </w:r>
            <w:r w:rsidRPr="003E25B5">
              <w:rPr>
                <w:rFonts w:ascii="Times New Roman" w:hAnsi="Times New Roman" w:cs="Times New Roman"/>
                <w:bCs/>
                <w:i/>
              </w:rPr>
              <w:t xml:space="preserve">або виникне інша технічна неможливість отримання ліцензіатом такого підтвердження (не з вини ліцензіата), </w:t>
            </w:r>
            <w:r w:rsidRPr="003E25B5">
              <w:rPr>
                <w:rFonts w:ascii="Times New Roman" w:hAnsi="Times New Roman" w:cs="Times New Roman"/>
                <w:i/>
                <w:lang w:eastAsia="uk-UA"/>
              </w:rPr>
              <w:t xml:space="preserve">виходить, що звіт вважатиметься неподаним, хоча він в той же час буде </w:t>
            </w:r>
            <w:proofErr w:type="spellStart"/>
            <w:r w:rsidRPr="003E25B5">
              <w:rPr>
                <w:rFonts w:ascii="Times New Roman" w:hAnsi="Times New Roman" w:cs="Times New Roman"/>
                <w:i/>
                <w:lang w:eastAsia="uk-UA"/>
              </w:rPr>
              <w:t>коректно</w:t>
            </w:r>
            <w:proofErr w:type="spellEnd"/>
            <w:r w:rsidRPr="003E25B5">
              <w:rPr>
                <w:rFonts w:ascii="Times New Roman" w:hAnsi="Times New Roman" w:cs="Times New Roman"/>
                <w:i/>
                <w:lang w:eastAsia="uk-UA"/>
              </w:rPr>
              <w:t xml:space="preserve"> і своєчасно завантажений до</w:t>
            </w:r>
            <w:r w:rsidRPr="003E25B5">
              <w:rPr>
                <w:rFonts w:ascii="Times New Roman" w:hAnsi="Times New Roman" w:cs="Times New Roman"/>
                <w:b/>
                <w:bCs/>
                <w:i/>
                <w:lang w:eastAsia="uk-UA"/>
              </w:rPr>
              <w:t xml:space="preserve"> </w:t>
            </w:r>
            <w:r w:rsidRPr="003E25B5">
              <w:rPr>
                <w:rFonts w:ascii="Times New Roman" w:hAnsi="Times New Roman" w:cs="Times New Roman"/>
                <w:i/>
                <w:color w:val="000000"/>
                <w:lang w:eastAsia="uk-UA"/>
              </w:rPr>
              <w:t xml:space="preserve">автоматизованого модуля збору звітності. </w:t>
            </w:r>
          </w:p>
          <w:p w14:paraId="0C2DC0D0" w14:textId="77777777" w:rsidR="0042573E" w:rsidRPr="003E25B5" w:rsidRDefault="0042573E" w:rsidP="00414444">
            <w:pPr>
              <w:ind w:firstLine="170"/>
              <w:jc w:val="both"/>
              <w:rPr>
                <w:rFonts w:ascii="Times New Roman" w:hAnsi="Times New Roman" w:cs="Times New Roman"/>
                <w:i/>
                <w:color w:val="000000"/>
                <w:lang w:eastAsia="uk-UA"/>
              </w:rPr>
            </w:pPr>
            <w:r w:rsidRPr="003E25B5">
              <w:rPr>
                <w:rFonts w:ascii="Times New Roman" w:hAnsi="Times New Roman" w:cs="Times New Roman"/>
                <w:bCs/>
                <w:i/>
              </w:rPr>
              <w:t xml:space="preserve">Такий захід, як підтвердження електронним листом факту отримання Регулятором форми звітності, був доцільний, коли звіти направлялись електронною поштою і ліцензіат не знав чи був звіт доставлений адресату. Однак коли звіт завантажується до </w:t>
            </w:r>
            <w:r w:rsidRPr="003E25B5">
              <w:rPr>
                <w:rFonts w:ascii="Times New Roman" w:hAnsi="Times New Roman" w:cs="Times New Roman"/>
                <w:i/>
                <w:color w:val="000000"/>
                <w:lang w:eastAsia="uk-UA"/>
              </w:rPr>
              <w:t>автоматизованого модуля збору звітності, де буде зазначено чи звіт завантажено і дата завантаження, вимога щодо надсилання додаткового електронного листа, яким буде зазначено тільки те, що звіт завантажено до автоматизованого модуля збору звітності, втрачає будь-який зміст.</w:t>
            </w:r>
          </w:p>
          <w:p w14:paraId="0CC7F9F6" w14:textId="7EDD3FB7" w:rsidR="0042573E" w:rsidRPr="003E25B5" w:rsidRDefault="0042573E" w:rsidP="00414444">
            <w:pPr>
              <w:ind w:firstLine="170"/>
              <w:rPr>
                <w:rFonts w:ascii="Times New Roman" w:hAnsi="Times New Roman" w:cs="Times New Roman"/>
              </w:rPr>
            </w:pPr>
            <w:r w:rsidRPr="003E25B5">
              <w:rPr>
                <w:rFonts w:ascii="Times New Roman" w:hAnsi="Times New Roman" w:cs="Times New Roman"/>
                <w:i/>
                <w:color w:val="000000"/>
                <w:lang w:eastAsia="uk-UA"/>
              </w:rPr>
              <w:t>Окрім того, написання таких електронних листів щодо кожного окремого звіту, кожному ліцензіату в країні, накладає значне додаткове навантаження на співробітників НКРЕКП.</w:t>
            </w:r>
          </w:p>
        </w:tc>
        <w:tc>
          <w:tcPr>
            <w:tcW w:w="1629" w:type="pct"/>
          </w:tcPr>
          <w:p w14:paraId="3CD3CCDD" w14:textId="77777777" w:rsidR="00E77C85" w:rsidRPr="003E25B5" w:rsidRDefault="00E77C85"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123BCB16" w14:textId="77777777" w:rsidR="003E25B5" w:rsidRPr="00463EA8" w:rsidRDefault="00E77C85" w:rsidP="003E25B5">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5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w:t>
            </w:r>
            <w:r w:rsidR="003E25B5" w:rsidRPr="00463EA8">
              <w:rPr>
                <w:rFonts w:ascii="Times New Roman" w:hAnsi="Times New Roman" w:cs="Times New Roman"/>
                <w:lang w:eastAsia="uk-UA"/>
              </w:rPr>
              <w:t xml:space="preserve">через автоматизований модуль збору звітності за посиланням https://rpt.nerc.gov.ua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1AEAB57B"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940E2C9"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09490E37"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 xml:space="preserve">У випадку якщо форма звітності містить інформацію та/або дані конфіденційного </w:t>
            </w:r>
            <w:r w:rsidRPr="00463EA8">
              <w:rPr>
                <w:rFonts w:ascii="Times New Roman" w:hAnsi="Times New Roman" w:cs="Times New Roman"/>
                <w:lang w:eastAsia="uk-UA"/>
              </w:rPr>
              <w:lastRenderedPageBreak/>
              <w:t>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box</w:t>
            </w:r>
            <w:r w:rsidRPr="00463EA8">
              <w:rPr>
                <w:rFonts w:ascii="Times New Roman" w:hAnsi="Times New Roman" w:cs="Times New Roman"/>
                <w:bCs/>
                <w:lang w:eastAsia="uk-UA"/>
              </w:rPr>
              <w:t>@nerc.gov.ua</w:t>
            </w:r>
            <w:r w:rsidRPr="00463EA8">
              <w:rPr>
                <w:rFonts w:ascii="Times New Roman" w:hAnsi="Times New Roman" w:cs="Times New Roman"/>
                <w:color w:val="000000"/>
                <w:lang w:eastAsia="uk-UA"/>
              </w:rPr>
              <w:t xml:space="preserve"> з накладенням кваліфікованого електронного підпису </w:t>
            </w:r>
            <w:r w:rsidRPr="00463EA8">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463EA8">
              <w:rPr>
                <w:rFonts w:ascii="Times New Roman" w:hAnsi="Times New Roman" w:cs="Times New Roman"/>
                <w:color w:val="000000"/>
                <w:lang w:eastAsia="uk-UA"/>
              </w:rPr>
              <w:t>у форматі, що підтримується Центральним засвідчувальним органом</w:t>
            </w:r>
            <w:r w:rsidRPr="00463EA8">
              <w:rPr>
                <w:rFonts w:ascii="Times New Roman" w:hAnsi="Times New Roman" w:cs="Times New Roman"/>
                <w:lang w:eastAsia="uk-UA"/>
              </w:rPr>
              <w:t>.</w:t>
            </w:r>
          </w:p>
          <w:p w14:paraId="52B31B9C"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0DF44350" w14:textId="596F25FC" w:rsidR="0042573E" w:rsidRPr="003E25B5" w:rsidRDefault="0042573E" w:rsidP="00414444">
            <w:pPr>
              <w:shd w:val="clear" w:color="auto" w:fill="FFFFFF"/>
              <w:ind w:firstLine="170"/>
              <w:jc w:val="both"/>
              <w:rPr>
                <w:rFonts w:ascii="Times New Roman" w:hAnsi="Times New Roman" w:cs="Times New Roman"/>
                <w:color w:val="FF0000"/>
                <w:lang w:eastAsia="uk-UA"/>
              </w:rPr>
            </w:pPr>
            <w:r w:rsidRPr="003E25B5">
              <w:rPr>
                <w:rFonts w:ascii="Times New Roman" w:hAnsi="Times New Roman" w:cs="Times New Roman"/>
                <w:color w:val="0070C0"/>
                <w:lang w:eastAsia="uk-UA"/>
              </w:rPr>
              <w:t xml:space="preserve"> </w:t>
            </w:r>
          </w:p>
        </w:tc>
      </w:tr>
      <w:tr w:rsidR="0042573E" w:rsidRPr="003E25B5" w14:paraId="5F655225" w14:textId="6356EFC9" w:rsidTr="00934398">
        <w:tc>
          <w:tcPr>
            <w:tcW w:w="5000" w:type="pct"/>
            <w:gridSpan w:val="3"/>
          </w:tcPr>
          <w:p w14:paraId="61557397" w14:textId="77777777" w:rsidR="0042573E" w:rsidRPr="003E25B5" w:rsidRDefault="0042573E" w:rsidP="00414444">
            <w:pPr>
              <w:shd w:val="clear" w:color="auto" w:fill="FFFFFF"/>
              <w:ind w:firstLine="170"/>
              <w:jc w:val="both"/>
              <w:rPr>
                <w:rFonts w:ascii="Times New Roman" w:eastAsia="Times New Roman" w:hAnsi="Times New Roman" w:cs="Times New Roman"/>
                <w:i/>
                <w:iCs/>
                <w:lang w:eastAsia="uk-UA"/>
              </w:rPr>
            </w:pPr>
            <w:r w:rsidRPr="003E25B5">
              <w:rPr>
                <w:rFonts w:ascii="Times New Roman" w:eastAsia="Times New Roman" w:hAnsi="Times New Roman" w:cs="Times New Roman"/>
                <w:i/>
                <w:iCs/>
                <w:lang w:eastAsia="uk-UA"/>
              </w:rPr>
              <w:lastRenderedPageBreak/>
              <w:t xml:space="preserve">У главі 2 інструкцій щодо заповнення форм звітності </w:t>
            </w:r>
          </w:p>
          <w:p w14:paraId="497D862B" w14:textId="1F10C4AA" w:rsidR="0042573E" w:rsidRPr="003E25B5" w:rsidRDefault="0042573E" w:rsidP="00414444">
            <w:pPr>
              <w:shd w:val="clear" w:color="auto" w:fill="FFFFFF"/>
              <w:ind w:firstLine="170"/>
              <w:jc w:val="both"/>
              <w:rPr>
                <w:rFonts w:ascii="Times New Roman" w:eastAsia="Times New Roman" w:hAnsi="Times New Roman" w:cs="Times New Roman"/>
                <w:i/>
                <w:iCs/>
                <w:lang w:eastAsia="uk-UA"/>
              </w:rPr>
            </w:pPr>
            <w:r w:rsidRPr="003E25B5">
              <w:rPr>
                <w:rFonts w:ascii="Times New Roman" w:eastAsia="Times New Roman" w:hAnsi="Times New Roman" w:cs="Times New Roman"/>
                <w:i/>
                <w:iCs/>
                <w:lang w:eastAsia="uk-UA"/>
              </w:rPr>
              <w:t xml:space="preserve">№ 6-НКРЕКП-моніторинг-розподіл (місячна) «Звіт про рівень розрахунків» </w:t>
            </w:r>
          </w:p>
          <w:p w14:paraId="1939DBF9" w14:textId="26404CC9" w:rsidR="0042573E" w:rsidRPr="003E25B5" w:rsidRDefault="0042573E" w:rsidP="00414444">
            <w:pPr>
              <w:shd w:val="clear" w:color="auto" w:fill="FFFFFF"/>
              <w:ind w:firstLine="170"/>
              <w:jc w:val="both"/>
              <w:rPr>
                <w:rFonts w:ascii="Times New Roman" w:eastAsia="Times New Roman" w:hAnsi="Times New Roman" w:cs="Times New Roman"/>
                <w:i/>
                <w:iCs/>
                <w:lang w:eastAsia="uk-UA"/>
              </w:rPr>
            </w:pPr>
            <w:r w:rsidRPr="003E25B5">
              <w:rPr>
                <w:rFonts w:ascii="Times New Roman" w:eastAsia="Times New Roman" w:hAnsi="Times New Roman" w:cs="Times New Roman"/>
                <w:bCs/>
                <w:i/>
                <w:iCs/>
                <w:lang w:eastAsia="uk-UA"/>
              </w:rPr>
              <w:t>№ 6-НКРЕКП-моніторинг-постачання (місячна</w:t>
            </w:r>
            <w:r w:rsidRPr="003E25B5">
              <w:rPr>
                <w:rFonts w:ascii="Times New Roman" w:eastAsia="Times New Roman" w:hAnsi="Times New Roman" w:cs="Times New Roman"/>
                <w:i/>
                <w:iCs/>
                <w:lang w:eastAsia="uk-UA"/>
              </w:rPr>
              <w:t>) «Звіт про обсяги постачання постачальником універсальної послуги»:</w:t>
            </w:r>
          </w:p>
        </w:tc>
      </w:tr>
      <w:tr w:rsidR="00FE72AA" w:rsidRPr="003E25B5" w14:paraId="4F0AF8F4" w14:textId="77777777" w:rsidTr="00934398">
        <w:tc>
          <w:tcPr>
            <w:tcW w:w="1522" w:type="pct"/>
            <w:vMerge w:val="restart"/>
          </w:tcPr>
          <w:p w14:paraId="6FE17870" w14:textId="77777777" w:rsidR="00FE72AA" w:rsidRPr="003E25B5" w:rsidRDefault="00FE72AA"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2.3. Форма звітності № 6 подається до НКРЕКП виключно в електронній формі (файл у форматі «</w:t>
            </w:r>
            <w:proofErr w:type="spellStart"/>
            <w:r w:rsidRPr="003E25B5">
              <w:rPr>
                <w:rFonts w:ascii="Times New Roman" w:eastAsia="Times New Roman" w:hAnsi="Times New Roman" w:cs="Times New Roman"/>
                <w:lang w:eastAsia="uk-UA"/>
              </w:rPr>
              <w:t>xlsx</w:t>
            </w:r>
            <w:proofErr w:type="spellEnd"/>
            <w:r w:rsidRPr="003E25B5">
              <w:rPr>
                <w:rFonts w:ascii="Times New Roman" w:eastAsia="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w:t>
            </w:r>
            <w:r w:rsidRPr="003E25B5">
              <w:rPr>
                <w:rFonts w:ascii="Times New Roman" w:eastAsia="Times New Roman" w:hAnsi="Times New Roman" w:cs="Times New Roman"/>
                <w:lang w:eastAsia="uk-UA"/>
              </w:rPr>
              <w:lastRenderedPageBreak/>
              <w:t xml:space="preserve">підтримується Центральним засвідчувальним органом. </w:t>
            </w:r>
          </w:p>
          <w:p w14:paraId="60B9642C" w14:textId="77777777" w:rsidR="00FE72AA" w:rsidRPr="003E25B5" w:rsidRDefault="00FE72AA" w:rsidP="00414444">
            <w:pPr>
              <w:shd w:val="clear" w:color="auto" w:fill="FFFFFF"/>
              <w:ind w:firstLine="170"/>
              <w:jc w:val="both"/>
              <w:rPr>
                <w:rFonts w:ascii="Times New Roman" w:hAnsi="Times New Roman" w:cs="Times New Roman"/>
                <w:lang w:eastAsia="uk-UA"/>
              </w:rPr>
            </w:pPr>
            <w:r w:rsidRPr="003E25B5">
              <w:rPr>
                <w:rFonts w:ascii="Times New Roman" w:eastAsia="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7CEFFC8" w14:textId="4344E405" w:rsidR="00FE72AA" w:rsidRPr="003E25B5" w:rsidRDefault="00FE72AA" w:rsidP="00414444">
            <w:pPr>
              <w:shd w:val="clear" w:color="auto" w:fill="FFFFFF"/>
              <w:ind w:firstLine="170"/>
              <w:jc w:val="both"/>
              <w:rPr>
                <w:rFonts w:ascii="Times New Roman" w:hAnsi="Times New Roman" w:cs="Times New Roman"/>
                <w:lang w:eastAsia="uk-UA"/>
              </w:rPr>
            </w:pPr>
            <w:r w:rsidRPr="003E25B5">
              <w:rPr>
                <w:rFonts w:ascii="Times New Roman" w:eastAsia="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tc>
        <w:tc>
          <w:tcPr>
            <w:tcW w:w="1848" w:type="pct"/>
          </w:tcPr>
          <w:p w14:paraId="55C21A53" w14:textId="77777777" w:rsidR="00FE72AA" w:rsidRPr="003E25B5" w:rsidRDefault="00FE72AA"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b/>
              </w:rPr>
              <w:lastRenderedPageBreak/>
              <w:t>ТОВ «Дніпровські енергетичні послуги»</w:t>
            </w:r>
            <w:r w:rsidRPr="003E25B5">
              <w:rPr>
                <w:rFonts w:ascii="Times New Roman" w:hAnsi="Times New Roman" w:cs="Times New Roman"/>
                <w:lang w:eastAsia="uk-UA"/>
              </w:rPr>
              <w:t xml:space="preserve"> </w:t>
            </w:r>
          </w:p>
          <w:p w14:paraId="6F6857A4" w14:textId="2664EC36" w:rsidR="00FE72AA" w:rsidRPr="003E25B5" w:rsidRDefault="00FE72AA"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Датою подання форми звітності вважається день надходження форми звітності до НКРЕКП. </w:t>
            </w:r>
            <w:r w:rsidRPr="003E25B5">
              <w:rPr>
                <w:rFonts w:ascii="Times New Roman" w:hAnsi="Times New Roman" w:cs="Times New Roman"/>
                <w:b/>
              </w:rPr>
              <w:t>Дата подання форми звітності відображається в системі автоматизованого модуля збору звітності та є підтвердженням надання форми ліцензіатом до НКРЕКП.</w:t>
            </w:r>
            <w:r w:rsidRPr="003E25B5">
              <w:rPr>
                <w:rFonts w:ascii="Times New Roman" w:hAnsi="Times New Roman" w:cs="Times New Roman"/>
              </w:rPr>
              <w:t xml:space="preserve"> </w:t>
            </w:r>
            <w:r w:rsidRPr="003E25B5">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46419279" w14:textId="77777777" w:rsidR="00FE72AA" w:rsidRPr="003E25B5" w:rsidRDefault="00FE72AA"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5B379497" w14:textId="718F891B" w:rsidR="00FE72AA" w:rsidRPr="003E25B5" w:rsidRDefault="00FE72AA" w:rsidP="00414444">
            <w:pPr>
              <w:ind w:firstLine="170"/>
              <w:jc w:val="both"/>
              <w:rPr>
                <w:rFonts w:ascii="Times New Roman" w:hAnsi="Times New Roman" w:cs="Times New Roman"/>
                <w:b/>
              </w:rPr>
            </w:pPr>
            <w:r w:rsidRPr="003E25B5">
              <w:rPr>
                <w:rFonts w:ascii="Times New Roman" w:eastAsia="Times New Roman" w:hAnsi="Times New Roman" w:cs="Times New Roman"/>
                <w:bCs/>
                <w:i/>
                <w:iCs/>
                <w:lang w:eastAsia="ru-RU"/>
              </w:rPr>
              <w:t xml:space="preserve">За аналогією до пропозицій до п. 2 постанови НКРЕКП </w:t>
            </w:r>
            <w:r w:rsidRPr="003E25B5">
              <w:rPr>
                <w:rFonts w:ascii="Times New Roman" w:eastAsia="Times New Roman" w:hAnsi="Times New Roman" w:cs="Times New Roman"/>
                <w:bCs/>
                <w:i/>
                <w:iCs/>
                <w:lang w:eastAsia="ru-RU"/>
              </w:rPr>
              <w:br/>
              <w:t>від 29.03.2019 № 450</w:t>
            </w:r>
          </w:p>
        </w:tc>
        <w:tc>
          <w:tcPr>
            <w:tcW w:w="1629" w:type="pct"/>
            <w:vMerge w:val="restart"/>
          </w:tcPr>
          <w:p w14:paraId="5AC01AED" w14:textId="77777777" w:rsidR="00FE72AA" w:rsidRPr="003E25B5" w:rsidRDefault="00FE72AA"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Враховано частково</w:t>
            </w:r>
          </w:p>
          <w:p w14:paraId="2382DCC4" w14:textId="77777777" w:rsidR="00FE72AA" w:rsidRPr="003E25B5" w:rsidRDefault="00FE72AA" w:rsidP="00414444">
            <w:pPr>
              <w:shd w:val="clear" w:color="auto" w:fill="FFFFFF"/>
              <w:ind w:firstLine="170"/>
              <w:jc w:val="both"/>
              <w:rPr>
                <w:rFonts w:ascii="Times New Roman" w:hAnsi="Times New Roman" w:cs="Times New Roman"/>
                <w:lang w:eastAsia="uk-UA"/>
              </w:rPr>
            </w:pPr>
          </w:p>
          <w:p w14:paraId="1D2970AF" w14:textId="77777777" w:rsidR="003E25B5" w:rsidRPr="00463EA8" w:rsidRDefault="00FE72AA" w:rsidP="003E25B5">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6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w:t>
            </w:r>
            <w:r w:rsidR="003E25B5" w:rsidRPr="00463EA8">
              <w:rPr>
                <w:rFonts w:ascii="Times New Roman" w:hAnsi="Times New Roman" w:cs="Times New Roman"/>
                <w:lang w:eastAsia="uk-UA"/>
              </w:rPr>
              <w:t xml:space="preserve">через автоматизований модуль збору звітності за посиланням https://rpt.nerc.gov.ua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w:t>
            </w:r>
            <w:r w:rsidR="003E25B5" w:rsidRPr="00463EA8">
              <w:rPr>
                <w:rFonts w:ascii="Times New Roman" w:hAnsi="Times New Roman" w:cs="Times New Roman"/>
                <w:lang w:eastAsia="uk-UA"/>
              </w:rPr>
              <w:lastRenderedPageBreak/>
              <w:t xml:space="preserve">послуги» у форматі, що підтримується Центральним засвідчувальним органом. </w:t>
            </w:r>
          </w:p>
          <w:p w14:paraId="59D4982E"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4BDEF5CD"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43889230"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box</w:t>
            </w:r>
            <w:r w:rsidRPr="00463EA8">
              <w:rPr>
                <w:rFonts w:ascii="Times New Roman" w:hAnsi="Times New Roman" w:cs="Times New Roman"/>
                <w:bCs/>
                <w:lang w:eastAsia="uk-UA"/>
              </w:rPr>
              <w:t>@nerc.gov.ua</w:t>
            </w:r>
            <w:r w:rsidRPr="00463EA8">
              <w:rPr>
                <w:rFonts w:ascii="Times New Roman" w:hAnsi="Times New Roman" w:cs="Times New Roman"/>
                <w:color w:val="000000"/>
                <w:lang w:eastAsia="uk-UA"/>
              </w:rPr>
              <w:t xml:space="preserve"> з накладенням кваліфікованого електронного підпису </w:t>
            </w:r>
            <w:r w:rsidRPr="00463EA8">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463EA8">
              <w:rPr>
                <w:rFonts w:ascii="Times New Roman" w:hAnsi="Times New Roman" w:cs="Times New Roman"/>
                <w:color w:val="000000"/>
                <w:lang w:eastAsia="uk-UA"/>
              </w:rPr>
              <w:t>у форматі, що підтримується Центральним засвідчувальним органом</w:t>
            </w:r>
            <w:r w:rsidRPr="00463EA8">
              <w:rPr>
                <w:rFonts w:ascii="Times New Roman" w:hAnsi="Times New Roman" w:cs="Times New Roman"/>
                <w:lang w:eastAsia="uk-UA"/>
              </w:rPr>
              <w:t>.</w:t>
            </w:r>
          </w:p>
          <w:p w14:paraId="695D17AC"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7E4C4549" w14:textId="2E1AB157" w:rsidR="00FE72AA" w:rsidRPr="003E25B5" w:rsidRDefault="00FE72AA" w:rsidP="00414444">
            <w:pPr>
              <w:shd w:val="clear" w:color="auto" w:fill="FFFFFF"/>
              <w:ind w:firstLine="170"/>
              <w:jc w:val="both"/>
              <w:rPr>
                <w:rFonts w:ascii="Times New Roman" w:hAnsi="Times New Roman" w:cs="Times New Roman"/>
                <w:lang w:eastAsia="uk-UA"/>
              </w:rPr>
            </w:pPr>
          </w:p>
        </w:tc>
      </w:tr>
      <w:tr w:rsidR="00FE72AA" w:rsidRPr="003E25B5" w14:paraId="7663B46F" w14:textId="77777777" w:rsidTr="00934398">
        <w:tc>
          <w:tcPr>
            <w:tcW w:w="1522" w:type="pct"/>
            <w:vMerge/>
          </w:tcPr>
          <w:p w14:paraId="0CC75221" w14:textId="1922A24F" w:rsidR="00FE72AA" w:rsidRPr="003E25B5" w:rsidRDefault="00FE72AA" w:rsidP="00414444">
            <w:pPr>
              <w:shd w:val="clear" w:color="auto" w:fill="FFFFFF"/>
              <w:ind w:firstLine="170"/>
              <w:jc w:val="both"/>
              <w:rPr>
                <w:rFonts w:ascii="Times New Roman" w:hAnsi="Times New Roman" w:cs="Times New Roman"/>
                <w:lang w:eastAsia="uk-UA"/>
              </w:rPr>
            </w:pPr>
          </w:p>
        </w:tc>
        <w:tc>
          <w:tcPr>
            <w:tcW w:w="1848" w:type="pct"/>
          </w:tcPr>
          <w:p w14:paraId="72132AA9" w14:textId="77777777" w:rsidR="00FE72AA" w:rsidRPr="003E25B5" w:rsidRDefault="00FE72AA" w:rsidP="00414444">
            <w:pPr>
              <w:ind w:firstLine="170"/>
              <w:jc w:val="both"/>
              <w:rPr>
                <w:rFonts w:ascii="Times New Roman" w:hAnsi="Times New Roman" w:cs="Times New Roman"/>
                <w:b/>
              </w:rPr>
            </w:pPr>
            <w:r w:rsidRPr="003E25B5">
              <w:rPr>
                <w:rFonts w:ascii="Times New Roman" w:hAnsi="Times New Roman" w:cs="Times New Roman"/>
                <w:b/>
              </w:rPr>
              <w:t>АТ «ДТЕК ДНІПРОВСЬКІ ЕЛЕКТРОМЕРЕЖІ»</w:t>
            </w:r>
          </w:p>
          <w:p w14:paraId="3122F1C9" w14:textId="77777777" w:rsidR="00FE72AA" w:rsidRPr="003E25B5" w:rsidRDefault="00FE72AA" w:rsidP="00414444">
            <w:pPr>
              <w:shd w:val="clear" w:color="auto" w:fill="FFFFFF"/>
              <w:ind w:firstLine="170"/>
              <w:jc w:val="both"/>
              <w:rPr>
                <w:rFonts w:ascii="Times New Roman" w:eastAsia="Times New Roman" w:hAnsi="Times New Roman" w:cs="Times New Roman"/>
                <w:i/>
                <w:iCs/>
                <w:lang w:eastAsia="uk-UA"/>
              </w:rPr>
            </w:pPr>
            <w:r w:rsidRPr="003E25B5">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одержання форми звітності</w:t>
            </w:r>
            <w:r w:rsidRPr="003E25B5">
              <w:rPr>
                <w:rFonts w:ascii="Times New Roman" w:hAnsi="Times New Roman" w:cs="Times New Roman"/>
                <w:color w:val="0070C0"/>
                <w:lang w:eastAsia="uk-UA"/>
              </w:rPr>
              <w:t xml:space="preserve"> </w:t>
            </w:r>
            <w:r w:rsidRPr="003E25B5">
              <w:rPr>
                <w:rFonts w:ascii="Times New Roman" w:hAnsi="Times New Roman" w:cs="Times New Roman"/>
                <w:b/>
                <w:bCs/>
                <w:lang w:eastAsia="uk-UA"/>
              </w:rPr>
              <w:t xml:space="preserve">із зазначенням назви форми звітності. </w:t>
            </w:r>
            <w:r w:rsidRPr="003E25B5">
              <w:rPr>
                <w:rFonts w:ascii="Times New Roman" w:hAnsi="Times New Roman" w:cs="Times New Roman"/>
                <w:lang w:eastAsia="uk-UA"/>
              </w:rPr>
              <w:t xml:space="preserve">У разі ненадходження до ліцензіата такого підтвердження вважається, що форма звітності не одержана НКРЕКП. </w:t>
            </w:r>
          </w:p>
          <w:p w14:paraId="15480201" w14:textId="77777777" w:rsidR="00FE72AA" w:rsidRPr="003E25B5" w:rsidRDefault="00FE72AA"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06818F0C" w14:textId="77777777" w:rsidR="00FE72AA" w:rsidRPr="003E25B5" w:rsidRDefault="00FE72AA"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1. Автоматизований модуль збору звітності передбачає підтвердження факту надходження форми звітності у стандартному вигляді без зазначення назви прийнятої форми звітності. Тобто у разі перевірки неможливо буде довести факт подання звітності.</w:t>
            </w:r>
          </w:p>
          <w:p w14:paraId="3359790E" w14:textId="77777777" w:rsidR="00FE72AA" w:rsidRPr="003E25B5" w:rsidRDefault="00FE72AA"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2. Наразі в Інструкціях передбачено варіант неотримання форми з  технічних причин (збій роботи системи). Пропонуємо передбачити також варіант інформування ліцензіата у разі відхилення/неприйняття форми звітності НКРЕКП. Ліцензіат, таким чином, матиме можливість отримати відомості щодо причин неприйняття форми та здійснити повторну подачу звітності з усуненням причин її неприйняття. </w:t>
            </w:r>
          </w:p>
          <w:p w14:paraId="55A674DC" w14:textId="4D5609D2" w:rsidR="00FE72AA" w:rsidRPr="003E25B5" w:rsidRDefault="00FE72AA" w:rsidP="00414444">
            <w:pPr>
              <w:shd w:val="clear" w:color="auto" w:fill="FFFFFF"/>
              <w:ind w:firstLine="170"/>
              <w:jc w:val="both"/>
              <w:rPr>
                <w:rFonts w:ascii="Times New Roman" w:hAnsi="Times New Roman" w:cs="Times New Roman"/>
                <w:b/>
              </w:rPr>
            </w:pPr>
            <w:r w:rsidRPr="003E25B5">
              <w:rPr>
                <w:rFonts w:ascii="Times New Roman" w:hAnsi="Times New Roman" w:cs="Times New Roman"/>
                <w:lang w:eastAsia="uk-UA"/>
              </w:rPr>
              <w:t>Не визначено спосіб подання листа(при тестуванні модуля була відсутня функція прикріплення супровідного листа до форми звітності).</w:t>
            </w:r>
          </w:p>
        </w:tc>
        <w:tc>
          <w:tcPr>
            <w:tcW w:w="1629" w:type="pct"/>
            <w:vMerge/>
          </w:tcPr>
          <w:p w14:paraId="6DDDF097" w14:textId="493FE9B2" w:rsidR="00FE72AA" w:rsidRPr="003E25B5" w:rsidRDefault="00FE72AA" w:rsidP="00414444">
            <w:pPr>
              <w:shd w:val="clear" w:color="auto" w:fill="FFFFFF"/>
              <w:ind w:firstLine="170"/>
              <w:jc w:val="both"/>
              <w:rPr>
                <w:rFonts w:ascii="Times New Roman" w:hAnsi="Times New Roman" w:cs="Times New Roman"/>
                <w:lang w:eastAsia="uk-UA"/>
              </w:rPr>
            </w:pPr>
          </w:p>
        </w:tc>
      </w:tr>
      <w:tr w:rsidR="00FE72AA" w:rsidRPr="003E25B5" w14:paraId="2123F380" w14:textId="77777777" w:rsidTr="00934398">
        <w:tc>
          <w:tcPr>
            <w:tcW w:w="1522" w:type="pct"/>
            <w:vMerge/>
          </w:tcPr>
          <w:p w14:paraId="7454634A" w14:textId="77777777" w:rsidR="00FE72AA" w:rsidRPr="003E25B5" w:rsidRDefault="00FE72AA" w:rsidP="00414444">
            <w:pPr>
              <w:shd w:val="clear" w:color="auto" w:fill="FFFFFF"/>
              <w:ind w:firstLine="170"/>
              <w:jc w:val="both"/>
              <w:rPr>
                <w:rFonts w:ascii="Times New Roman" w:eastAsia="Times New Roman" w:hAnsi="Times New Roman" w:cs="Times New Roman"/>
                <w:lang w:eastAsia="uk-UA"/>
              </w:rPr>
            </w:pPr>
          </w:p>
        </w:tc>
        <w:tc>
          <w:tcPr>
            <w:tcW w:w="1848" w:type="pct"/>
          </w:tcPr>
          <w:p w14:paraId="00B5ED6B" w14:textId="77777777" w:rsidR="00FE72AA" w:rsidRPr="003E25B5" w:rsidRDefault="00FE72AA" w:rsidP="00414444">
            <w:pPr>
              <w:ind w:firstLine="170"/>
              <w:jc w:val="both"/>
              <w:rPr>
                <w:rFonts w:ascii="Times New Roman" w:hAnsi="Times New Roman" w:cs="Times New Roman"/>
                <w:b/>
              </w:rPr>
            </w:pPr>
            <w:r w:rsidRPr="003E25B5">
              <w:rPr>
                <w:rFonts w:ascii="Times New Roman" w:hAnsi="Times New Roman" w:cs="Times New Roman"/>
                <w:b/>
              </w:rPr>
              <w:t>ТОВ «Дніпровські енергетичні послуги»</w:t>
            </w:r>
          </w:p>
          <w:p w14:paraId="752766F2" w14:textId="05A78A7E" w:rsidR="00FE72AA" w:rsidRPr="003E25B5" w:rsidRDefault="00FE72AA" w:rsidP="00414444">
            <w:pPr>
              <w:ind w:firstLine="170"/>
              <w:jc w:val="both"/>
              <w:rPr>
                <w:rFonts w:ascii="Times New Roman" w:hAnsi="Times New Roman" w:cs="Times New Roman"/>
                <w:b/>
              </w:rPr>
            </w:pPr>
            <w:r w:rsidRPr="003E25B5">
              <w:rPr>
                <w:rFonts w:ascii="Times New Roman" w:hAnsi="Times New Roman" w:cs="Times New Roman"/>
                <w:b/>
              </w:rPr>
              <w:t>Виключити</w:t>
            </w:r>
          </w:p>
          <w:p w14:paraId="6CA356CE" w14:textId="77777777" w:rsidR="00FE72AA" w:rsidRPr="003E25B5" w:rsidRDefault="00FE72AA"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64720B9C" w14:textId="3DDB7B42" w:rsidR="00FE72AA" w:rsidRPr="003E25B5" w:rsidRDefault="00FE72AA" w:rsidP="00414444">
            <w:pPr>
              <w:ind w:firstLine="170"/>
              <w:jc w:val="both"/>
              <w:rPr>
                <w:rFonts w:ascii="Times New Roman" w:hAnsi="Times New Roman" w:cs="Times New Roman"/>
                <w:b/>
              </w:rPr>
            </w:pPr>
            <w:r w:rsidRPr="003E25B5">
              <w:rPr>
                <w:rFonts w:ascii="Times New Roman" w:eastAsia="Times New Roman" w:hAnsi="Times New Roman" w:cs="Times New Roman"/>
                <w:bCs/>
                <w:i/>
                <w:iCs/>
                <w:lang w:eastAsia="ru-RU"/>
              </w:rPr>
              <w:t xml:space="preserve">За аналогією до пропозицій до п. 2 постанови НКРЕКП </w:t>
            </w:r>
            <w:r w:rsidRPr="003E25B5">
              <w:rPr>
                <w:rFonts w:ascii="Times New Roman" w:eastAsia="Times New Roman" w:hAnsi="Times New Roman" w:cs="Times New Roman"/>
                <w:bCs/>
                <w:i/>
                <w:iCs/>
                <w:lang w:eastAsia="ru-RU"/>
              </w:rPr>
              <w:br/>
              <w:t>від 29.03.2019 № 450</w:t>
            </w:r>
          </w:p>
        </w:tc>
        <w:tc>
          <w:tcPr>
            <w:tcW w:w="1629" w:type="pct"/>
            <w:vMerge/>
          </w:tcPr>
          <w:p w14:paraId="06345816" w14:textId="77777777" w:rsidR="00FE72AA" w:rsidRPr="003E25B5" w:rsidRDefault="00FE72AA" w:rsidP="00414444">
            <w:pPr>
              <w:shd w:val="clear" w:color="auto" w:fill="FFFFFF"/>
              <w:ind w:firstLine="170"/>
              <w:jc w:val="both"/>
              <w:rPr>
                <w:rFonts w:ascii="Times New Roman" w:hAnsi="Times New Roman" w:cs="Times New Roman"/>
                <w:lang w:eastAsia="uk-UA"/>
              </w:rPr>
            </w:pPr>
          </w:p>
        </w:tc>
      </w:tr>
      <w:tr w:rsidR="0042573E" w:rsidRPr="003E25B5" w14:paraId="735C7928" w14:textId="77777777" w:rsidTr="00934398">
        <w:tc>
          <w:tcPr>
            <w:tcW w:w="1522" w:type="pct"/>
          </w:tcPr>
          <w:p w14:paraId="30D06AA2" w14:textId="5F4E7B65" w:rsidR="0042573E" w:rsidRPr="003E25B5" w:rsidRDefault="0042573E" w:rsidP="00414444">
            <w:pPr>
              <w:shd w:val="clear" w:color="auto" w:fill="FFFFFF"/>
              <w:ind w:firstLine="170"/>
              <w:jc w:val="both"/>
              <w:rPr>
                <w:rFonts w:ascii="Times New Roman" w:eastAsia="Times New Roman" w:hAnsi="Times New Roman" w:cs="Times New Roman"/>
                <w:b/>
                <w:lang w:eastAsia="uk-UA"/>
              </w:rPr>
            </w:pPr>
            <w:r w:rsidRPr="003E25B5">
              <w:rPr>
                <w:rFonts w:ascii="Times New Roman" w:eastAsia="Times New Roman" w:hAnsi="Times New Roman" w:cs="Times New Roman"/>
                <w:b/>
                <w:lang w:eastAsia="uk-UA"/>
              </w:rPr>
              <w:t>Положення відсутнє</w:t>
            </w:r>
          </w:p>
        </w:tc>
        <w:tc>
          <w:tcPr>
            <w:tcW w:w="1848" w:type="pct"/>
          </w:tcPr>
          <w:p w14:paraId="663F56E2" w14:textId="77777777" w:rsidR="0042573E" w:rsidRPr="003E25B5" w:rsidRDefault="0042573E" w:rsidP="00414444">
            <w:pPr>
              <w:ind w:firstLine="170"/>
              <w:jc w:val="both"/>
              <w:rPr>
                <w:rFonts w:ascii="Times New Roman" w:hAnsi="Times New Roman" w:cs="Times New Roman"/>
                <w:b/>
              </w:rPr>
            </w:pPr>
            <w:r w:rsidRPr="003E25B5">
              <w:rPr>
                <w:rFonts w:ascii="Times New Roman" w:hAnsi="Times New Roman" w:cs="Times New Roman"/>
                <w:b/>
              </w:rPr>
              <w:t>АТ «ДТЕК ДНІПРОВСЬКІ ЕЛЕКТРОМЕРЕЖІ»</w:t>
            </w:r>
          </w:p>
          <w:p w14:paraId="31AE2E4F"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b/>
                <w:bCs/>
                <w:lang w:eastAsia="uk-UA"/>
              </w:rPr>
              <w:t xml:space="preserve">У разі відхилення/неприйняття форми звітності автоматизованим модулем збору звітності НКРЕКП надає ліцензіату електронний лист із зазначенням причини відхилення. </w:t>
            </w:r>
          </w:p>
          <w:p w14:paraId="6D98B441" w14:textId="77777777" w:rsidR="0042573E" w:rsidRPr="003E25B5" w:rsidRDefault="0042573E"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67BF06AD" w14:textId="394076E4" w:rsidR="0042573E" w:rsidRPr="003E25B5" w:rsidRDefault="0042573E" w:rsidP="00414444">
            <w:pPr>
              <w:shd w:val="clear" w:color="auto" w:fill="FFFFFF"/>
              <w:ind w:firstLine="170"/>
              <w:contextualSpacing/>
              <w:jc w:val="both"/>
              <w:rPr>
                <w:rFonts w:ascii="Times New Roman" w:hAnsi="Times New Roman" w:cs="Times New Roman"/>
                <w:lang w:eastAsia="uk-UA"/>
              </w:rPr>
            </w:pPr>
            <w:r w:rsidRPr="003E25B5">
              <w:rPr>
                <w:rFonts w:ascii="Times New Roman" w:hAnsi="Times New Roman" w:cs="Times New Roman"/>
                <w:lang w:eastAsia="uk-UA"/>
              </w:rPr>
              <w:t xml:space="preserve">Наразі в Інструкціях передбачено варіант неотримання форми з  технічних причин (збій роботи системи). Пропонуємо передбачити також варіант інформування </w:t>
            </w:r>
            <w:r w:rsidRPr="003E25B5">
              <w:rPr>
                <w:rFonts w:ascii="Times New Roman" w:hAnsi="Times New Roman" w:cs="Times New Roman"/>
                <w:lang w:eastAsia="uk-UA"/>
              </w:rPr>
              <w:lastRenderedPageBreak/>
              <w:t xml:space="preserve">ліцензіата у разі відхилення/неприйняття форми звітності НКРЕКП. Ліцензіат, таким чином, матиме можливість отримати відомості щодо причин неприйняття форми та здійснити повторну подачу звітності з усуненням причин її неприйняття. </w:t>
            </w:r>
          </w:p>
          <w:p w14:paraId="4697A696" w14:textId="78C3AA9B" w:rsidR="0042573E" w:rsidRPr="003E25B5" w:rsidRDefault="0042573E" w:rsidP="00414444">
            <w:pPr>
              <w:shd w:val="clear" w:color="auto" w:fill="FFFFFF"/>
              <w:ind w:firstLine="170"/>
              <w:contextualSpacing/>
              <w:jc w:val="both"/>
              <w:rPr>
                <w:rFonts w:ascii="Times New Roman" w:hAnsi="Times New Roman" w:cs="Times New Roman"/>
                <w:b/>
              </w:rPr>
            </w:pPr>
            <w:r w:rsidRPr="003E25B5">
              <w:rPr>
                <w:rFonts w:ascii="Times New Roman" w:hAnsi="Times New Roman" w:cs="Times New Roman"/>
                <w:lang w:eastAsia="uk-UA"/>
              </w:rPr>
              <w:t>Не визначено спосіб подання листа(при тестуванні модуля була відсутня функція прикріплення супровідного листа до форми звітності).</w:t>
            </w:r>
          </w:p>
        </w:tc>
        <w:tc>
          <w:tcPr>
            <w:tcW w:w="1629" w:type="pct"/>
            <w:vMerge/>
          </w:tcPr>
          <w:p w14:paraId="42DEAB3F" w14:textId="33F53CBD" w:rsidR="0042573E" w:rsidRPr="003E25B5" w:rsidRDefault="0042573E" w:rsidP="00414444">
            <w:pPr>
              <w:shd w:val="clear" w:color="auto" w:fill="FFFFFF"/>
              <w:ind w:firstLine="170"/>
              <w:jc w:val="both"/>
              <w:rPr>
                <w:rFonts w:ascii="Times New Roman" w:hAnsi="Times New Roman" w:cs="Times New Roman"/>
                <w:lang w:eastAsia="uk-UA"/>
              </w:rPr>
            </w:pPr>
          </w:p>
        </w:tc>
      </w:tr>
      <w:tr w:rsidR="0042573E" w:rsidRPr="003E25B5" w14:paraId="0FE06016" w14:textId="77777777" w:rsidTr="00934398">
        <w:tc>
          <w:tcPr>
            <w:tcW w:w="1522" w:type="pct"/>
          </w:tcPr>
          <w:p w14:paraId="74A5B109"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У випадку якщо форма звітності № 6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p>
          <w:p w14:paraId="6A0DEF99" w14:textId="28A1F8E1"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w:t>
            </w:r>
          </w:p>
        </w:tc>
        <w:tc>
          <w:tcPr>
            <w:tcW w:w="1848" w:type="pct"/>
          </w:tcPr>
          <w:p w14:paraId="6DC22982" w14:textId="77777777" w:rsidR="0042573E" w:rsidRPr="003E25B5" w:rsidRDefault="0042573E" w:rsidP="00414444">
            <w:pPr>
              <w:ind w:firstLine="170"/>
              <w:jc w:val="both"/>
              <w:rPr>
                <w:rFonts w:ascii="Times New Roman" w:hAnsi="Times New Roman" w:cs="Times New Roman"/>
                <w:b/>
              </w:rPr>
            </w:pPr>
            <w:r w:rsidRPr="003E25B5">
              <w:rPr>
                <w:rFonts w:ascii="Times New Roman" w:hAnsi="Times New Roman" w:cs="Times New Roman"/>
                <w:b/>
              </w:rPr>
              <w:t>АТ «ДТЕК ДНІПРОВСЬКІ ЕЛЕКТРОМЕРЕЖІ»</w:t>
            </w:r>
          </w:p>
          <w:p w14:paraId="0D0E4673" w14:textId="5AB17F23"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lang w:eastAsia="uk-UA"/>
              </w:rPr>
              <w:t xml:space="preserve">У випадку якщо форма звітності № 6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у форматі, що підтримується Центральним засвідчувальним органом</w:t>
            </w:r>
            <w:r w:rsidRPr="003E25B5">
              <w:rPr>
                <w:rFonts w:ascii="Times New Roman" w:hAnsi="Times New Roman" w:cs="Times New Roman"/>
                <w:color w:val="0070C0"/>
                <w:lang w:eastAsia="uk-UA"/>
              </w:rPr>
              <w:t xml:space="preserve"> </w:t>
            </w:r>
            <w:r w:rsidRPr="003E25B5">
              <w:rPr>
                <w:rFonts w:ascii="Times New Roman" w:hAnsi="Times New Roman" w:cs="Times New Roman"/>
                <w:b/>
                <w:bCs/>
                <w:lang w:eastAsia="uk-UA"/>
              </w:rPr>
              <w:t>на офіційну адресу НКРЕКП box@nerc.gov.ua..</w:t>
            </w:r>
          </w:p>
          <w:p w14:paraId="177B335B" w14:textId="77777777" w:rsidR="0042573E" w:rsidRPr="003E25B5" w:rsidRDefault="0042573E"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501A6872" w14:textId="643E6FE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Наразі в Інструкціях передбачено варіант неотримання форми з  технічних причин (збій роботи системи). Пропонуємо передбачити також варіант інформування ліцензіата у разі відхилення/неприйняття форми звітності НКРЕКП. Ліцензіат, таким чином, матиме можливість отримати відомості щодо причин неприйняття форми та здійснити повторну подачу звітності з усуненням причин її неприйняття. </w:t>
            </w:r>
          </w:p>
          <w:p w14:paraId="33ADA25D" w14:textId="4A57CD9B"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lang w:eastAsia="uk-UA"/>
              </w:rPr>
              <w:t>Не визначено спосіб подання листа(при тестуванні модуля була відсутня функція прикріплення супровідного листа до форми звітності).</w:t>
            </w:r>
          </w:p>
        </w:tc>
        <w:tc>
          <w:tcPr>
            <w:tcW w:w="1629" w:type="pct"/>
            <w:vMerge/>
          </w:tcPr>
          <w:p w14:paraId="273AA533" w14:textId="6227E7CA" w:rsidR="0042573E" w:rsidRPr="003E25B5" w:rsidRDefault="0042573E" w:rsidP="00414444">
            <w:pPr>
              <w:shd w:val="clear" w:color="auto" w:fill="FFFFFF"/>
              <w:ind w:firstLine="170"/>
              <w:jc w:val="both"/>
              <w:rPr>
                <w:rFonts w:ascii="Times New Roman" w:hAnsi="Times New Roman" w:cs="Times New Roman"/>
                <w:i/>
                <w:lang w:eastAsia="uk-UA"/>
              </w:rPr>
            </w:pPr>
          </w:p>
        </w:tc>
      </w:tr>
      <w:tr w:rsidR="0042573E" w:rsidRPr="003E25B5" w14:paraId="4F271697" w14:textId="62FD708F" w:rsidTr="00934398">
        <w:tc>
          <w:tcPr>
            <w:tcW w:w="5000" w:type="pct"/>
            <w:gridSpan w:val="3"/>
          </w:tcPr>
          <w:p w14:paraId="0D4BC374" w14:textId="77777777" w:rsidR="0042573E" w:rsidRPr="003E25B5" w:rsidRDefault="0042573E" w:rsidP="00414444">
            <w:pPr>
              <w:shd w:val="clear" w:color="auto" w:fill="FFFFFF"/>
              <w:ind w:firstLine="170"/>
              <w:jc w:val="both"/>
              <w:rPr>
                <w:rFonts w:ascii="Times New Roman" w:eastAsia="Times New Roman" w:hAnsi="Times New Roman" w:cs="Times New Roman"/>
                <w:i/>
                <w:iCs/>
                <w:lang w:eastAsia="uk-UA"/>
              </w:rPr>
            </w:pPr>
            <w:r w:rsidRPr="003E25B5">
              <w:rPr>
                <w:rFonts w:ascii="Times New Roman" w:eastAsia="Times New Roman" w:hAnsi="Times New Roman" w:cs="Times New Roman"/>
                <w:i/>
                <w:iCs/>
                <w:lang w:eastAsia="uk-UA"/>
              </w:rPr>
              <w:t xml:space="preserve">У главі 2 інструкцій щодо заповнення форм звітності </w:t>
            </w:r>
          </w:p>
          <w:p w14:paraId="2B322CF3" w14:textId="77777777" w:rsidR="0042573E" w:rsidRPr="003E25B5" w:rsidRDefault="0042573E" w:rsidP="00414444">
            <w:pPr>
              <w:shd w:val="clear" w:color="auto" w:fill="FFFFFF"/>
              <w:ind w:firstLine="170"/>
              <w:jc w:val="both"/>
              <w:rPr>
                <w:rFonts w:ascii="Times New Roman" w:eastAsia="Times New Roman" w:hAnsi="Times New Roman" w:cs="Times New Roman"/>
                <w:i/>
                <w:iCs/>
                <w:lang w:eastAsia="uk-UA"/>
              </w:rPr>
            </w:pPr>
            <w:r w:rsidRPr="003E25B5">
              <w:rPr>
                <w:rFonts w:ascii="Times New Roman" w:eastAsia="Times New Roman" w:hAnsi="Times New Roman" w:cs="Times New Roman"/>
                <w:i/>
                <w:iCs/>
                <w:lang w:eastAsia="uk-UA"/>
              </w:rPr>
              <w:lastRenderedPageBreak/>
              <w:t>№ 7-НКРЕКП-моніторинг-розподіл (річна) «Звіт про доступ та приєднання до системи розподілу електричної енергії»</w:t>
            </w:r>
          </w:p>
          <w:p w14:paraId="77B84EF3" w14:textId="77777777" w:rsidR="0042573E" w:rsidRPr="003E25B5" w:rsidRDefault="0042573E" w:rsidP="00414444">
            <w:pPr>
              <w:shd w:val="clear" w:color="auto" w:fill="FFFFFF"/>
              <w:ind w:firstLine="170"/>
              <w:jc w:val="both"/>
              <w:rPr>
                <w:rFonts w:ascii="Times New Roman" w:eastAsia="Times New Roman" w:hAnsi="Times New Roman" w:cs="Times New Roman"/>
                <w:i/>
                <w:iCs/>
                <w:lang w:eastAsia="uk-UA"/>
              </w:rPr>
            </w:pPr>
            <w:r w:rsidRPr="003E25B5">
              <w:rPr>
                <w:rFonts w:ascii="Times New Roman" w:eastAsia="Times New Roman" w:hAnsi="Times New Roman" w:cs="Times New Roman"/>
                <w:i/>
                <w:iCs/>
                <w:lang w:eastAsia="uk-UA"/>
              </w:rPr>
              <w:t xml:space="preserve">№ 7-НКРЕКП-моніторинг-передача (місячна) «Звіт про роботу балансуючого ринку» </w:t>
            </w:r>
          </w:p>
          <w:p w14:paraId="2FD411F1" w14:textId="2E791F73" w:rsidR="0042573E" w:rsidRPr="003E25B5" w:rsidRDefault="0042573E" w:rsidP="00414444">
            <w:pPr>
              <w:shd w:val="clear" w:color="auto" w:fill="FFFFFF"/>
              <w:ind w:firstLine="170"/>
              <w:jc w:val="both"/>
              <w:rPr>
                <w:rFonts w:ascii="Times New Roman" w:eastAsia="Times New Roman" w:hAnsi="Times New Roman" w:cs="Times New Roman"/>
                <w:i/>
                <w:iCs/>
                <w:lang w:eastAsia="uk-UA"/>
              </w:rPr>
            </w:pPr>
            <w:r w:rsidRPr="003E25B5">
              <w:rPr>
                <w:rFonts w:ascii="Times New Roman" w:eastAsia="Times New Roman" w:hAnsi="Times New Roman" w:cs="Times New Roman"/>
                <w:i/>
                <w:iCs/>
                <w:lang w:eastAsia="uk-UA"/>
              </w:rPr>
              <w:t>№ 7-НКРЕКП-моніторинг-постачання (квартальна) «Звіт про надання послуг «останньої надії»:</w:t>
            </w:r>
          </w:p>
        </w:tc>
      </w:tr>
      <w:tr w:rsidR="0042573E" w:rsidRPr="003E25B5" w14:paraId="4AE9D83F" w14:textId="77777777" w:rsidTr="00934398">
        <w:tc>
          <w:tcPr>
            <w:tcW w:w="1522" w:type="pct"/>
          </w:tcPr>
          <w:p w14:paraId="0FB507AC"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lastRenderedPageBreak/>
              <w:t>2.3. Форма звітності № 7 подається до НКРЕКП виключно в електронній формі (файл у форматі «</w:t>
            </w:r>
            <w:proofErr w:type="spellStart"/>
            <w:r w:rsidRPr="003E25B5">
              <w:rPr>
                <w:rFonts w:ascii="Times New Roman" w:eastAsia="Times New Roman" w:hAnsi="Times New Roman" w:cs="Times New Roman"/>
                <w:lang w:eastAsia="uk-UA"/>
              </w:rPr>
              <w:t>xlsx</w:t>
            </w:r>
            <w:proofErr w:type="spellEnd"/>
            <w:r w:rsidRPr="003E25B5">
              <w:rPr>
                <w:rFonts w:ascii="Times New Roman" w:eastAsia="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2B4AFE02" w14:textId="732452C7" w:rsidR="0042573E" w:rsidRPr="003E25B5" w:rsidRDefault="0042573E" w:rsidP="00414444">
            <w:pPr>
              <w:shd w:val="clear" w:color="auto" w:fill="FFFFFF"/>
              <w:ind w:firstLine="170"/>
              <w:contextualSpacing/>
              <w:jc w:val="both"/>
              <w:rPr>
                <w:rFonts w:ascii="Times New Roman" w:hAnsi="Times New Roman" w:cs="Times New Roman"/>
                <w:lang w:eastAsia="uk-UA"/>
              </w:rPr>
            </w:pPr>
            <w:r w:rsidRPr="003E25B5">
              <w:rPr>
                <w:rFonts w:ascii="Times New Roman" w:hAnsi="Times New Roman" w:cs="Times New Roman"/>
                <w:lang w:eastAsia="uk-UA"/>
              </w:rPr>
              <w:t>…</w:t>
            </w:r>
          </w:p>
          <w:p w14:paraId="50F01BE7" w14:textId="7C0D9794"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307CF5CA" w14:textId="52DD398B" w:rsidR="0042573E" w:rsidRPr="003E25B5" w:rsidRDefault="0042573E" w:rsidP="00414444">
            <w:pPr>
              <w:shd w:val="clear" w:color="auto" w:fill="FFFFFF"/>
              <w:ind w:firstLine="170"/>
              <w:jc w:val="both"/>
              <w:rPr>
                <w:rFonts w:ascii="Times New Roman" w:eastAsia="Times New Roman" w:hAnsi="Times New Roman" w:cs="Times New Roman"/>
                <w:b/>
                <w:lang w:eastAsia="uk-UA"/>
              </w:rPr>
            </w:pPr>
            <w:r w:rsidRPr="003E25B5">
              <w:rPr>
                <w:rFonts w:ascii="Times New Roman" w:eastAsia="Times New Roman" w:hAnsi="Times New Roman" w:cs="Times New Roman"/>
                <w:b/>
                <w:lang w:eastAsia="uk-UA"/>
              </w:rPr>
              <w:t>Положення відсутнє</w:t>
            </w:r>
          </w:p>
          <w:p w14:paraId="23B33219"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p>
          <w:p w14:paraId="266B439D" w14:textId="3D77458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 xml:space="preserve">У випадку якщо форма звітності № 7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з накладенням кваліфікованого електронного підпису керівника (власника) ліцензіата (або </w:t>
            </w:r>
            <w:r w:rsidRPr="003E25B5">
              <w:rPr>
                <w:rFonts w:ascii="Times New Roman" w:eastAsia="Times New Roman" w:hAnsi="Times New Roman" w:cs="Times New Roman"/>
                <w:lang w:eastAsia="uk-UA"/>
              </w:rPr>
              <w:lastRenderedPageBreak/>
              <w:t>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p>
          <w:p w14:paraId="3C4BB282" w14:textId="6BB642B8" w:rsidR="0042573E" w:rsidRPr="003E25B5" w:rsidRDefault="0042573E" w:rsidP="00414444">
            <w:pPr>
              <w:shd w:val="clear" w:color="auto" w:fill="FFFFFF"/>
              <w:ind w:firstLine="170"/>
              <w:contextualSpacing/>
              <w:jc w:val="both"/>
              <w:rPr>
                <w:rFonts w:ascii="Times New Roman" w:hAnsi="Times New Roman" w:cs="Times New Roman"/>
                <w:lang w:eastAsia="uk-UA"/>
              </w:rPr>
            </w:pPr>
            <w:r w:rsidRPr="003E25B5">
              <w:rPr>
                <w:rFonts w:ascii="Times New Roman" w:hAnsi="Times New Roman" w:cs="Times New Roman"/>
                <w:lang w:eastAsia="uk-UA"/>
              </w:rPr>
              <w:t>…</w:t>
            </w:r>
          </w:p>
          <w:p w14:paraId="6B71114D"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p>
        </w:tc>
        <w:tc>
          <w:tcPr>
            <w:tcW w:w="1848" w:type="pct"/>
          </w:tcPr>
          <w:p w14:paraId="02A08247" w14:textId="77777777" w:rsidR="0042573E" w:rsidRPr="003E25B5" w:rsidRDefault="0042573E" w:rsidP="00414444">
            <w:pPr>
              <w:ind w:firstLine="170"/>
              <w:jc w:val="both"/>
              <w:rPr>
                <w:rFonts w:ascii="Times New Roman" w:hAnsi="Times New Roman" w:cs="Times New Roman"/>
                <w:b/>
              </w:rPr>
            </w:pPr>
            <w:r w:rsidRPr="003E25B5">
              <w:rPr>
                <w:rFonts w:ascii="Times New Roman" w:hAnsi="Times New Roman" w:cs="Times New Roman"/>
                <w:b/>
              </w:rPr>
              <w:lastRenderedPageBreak/>
              <w:t>АТ «ДТЕК ДНІПРОВСЬКІ ЕЛЕКТРОМЕРЕЖІ»</w:t>
            </w:r>
          </w:p>
          <w:p w14:paraId="5BC2F3CE"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2.3. Форма звітності № 7 подається до НКРЕКП виключно в електронній формі (файл у форматі «</w:t>
            </w:r>
            <w:proofErr w:type="spellStart"/>
            <w:r w:rsidRPr="003E25B5">
              <w:rPr>
                <w:rFonts w:ascii="Times New Roman" w:eastAsia="Times New Roman" w:hAnsi="Times New Roman" w:cs="Times New Roman"/>
                <w:lang w:eastAsia="uk-UA"/>
              </w:rPr>
              <w:t>xlsx</w:t>
            </w:r>
            <w:proofErr w:type="spellEnd"/>
            <w:r w:rsidRPr="003E25B5">
              <w:rPr>
                <w:rFonts w:ascii="Times New Roman" w:eastAsia="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610FFD5A" w14:textId="77777777" w:rsidR="0042573E" w:rsidRPr="003E25B5" w:rsidRDefault="0042573E" w:rsidP="00414444">
            <w:pPr>
              <w:shd w:val="clear" w:color="auto" w:fill="FFFFFF"/>
              <w:ind w:firstLine="170"/>
              <w:contextualSpacing/>
              <w:jc w:val="both"/>
              <w:rPr>
                <w:rFonts w:ascii="Times New Roman" w:hAnsi="Times New Roman" w:cs="Times New Roman"/>
                <w:lang w:eastAsia="uk-UA"/>
              </w:rPr>
            </w:pPr>
            <w:r w:rsidRPr="003E25B5">
              <w:rPr>
                <w:rFonts w:ascii="Times New Roman" w:hAnsi="Times New Roman" w:cs="Times New Roman"/>
                <w:lang w:eastAsia="uk-UA"/>
              </w:rPr>
              <w:t>…</w:t>
            </w:r>
          </w:p>
          <w:p w14:paraId="44D06A8C" w14:textId="408F7D33" w:rsidR="0042573E" w:rsidRPr="003E25B5" w:rsidRDefault="0042573E" w:rsidP="00414444">
            <w:pPr>
              <w:shd w:val="clear" w:color="auto" w:fill="FFFFFF"/>
              <w:ind w:firstLine="170"/>
              <w:contextualSpacing/>
              <w:jc w:val="both"/>
              <w:rPr>
                <w:rFonts w:ascii="Times New Roman" w:hAnsi="Times New Roman" w:cs="Times New Roman"/>
                <w:color w:val="0070C0"/>
                <w:lang w:eastAsia="uk-UA"/>
              </w:rPr>
            </w:pPr>
            <w:r w:rsidRPr="003E25B5">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одержання форми звітності</w:t>
            </w:r>
            <w:r w:rsidRPr="003E25B5">
              <w:rPr>
                <w:rFonts w:ascii="Times New Roman" w:hAnsi="Times New Roman" w:cs="Times New Roman"/>
                <w:color w:val="0070C0"/>
                <w:lang w:eastAsia="uk-UA"/>
              </w:rPr>
              <w:t xml:space="preserve"> </w:t>
            </w:r>
            <w:r w:rsidRPr="003E25B5">
              <w:rPr>
                <w:rFonts w:ascii="Times New Roman" w:hAnsi="Times New Roman" w:cs="Times New Roman"/>
                <w:b/>
                <w:bCs/>
                <w:lang w:eastAsia="uk-UA"/>
              </w:rPr>
              <w:t xml:space="preserve">із зазначенням назви форми звітності. </w:t>
            </w:r>
            <w:r w:rsidRPr="003E25B5">
              <w:rPr>
                <w:rFonts w:ascii="Times New Roman" w:hAnsi="Times New Roman" w:cs="Times New Roman"/>
                <w:lang w:eastAsia="uk-UA"/>
              </w:rPr>
              <w:t>У разі ненадходження до ліцензіата такого підтвердження вважається, що форма звітності не одержана НКРЕКП.</w:t>
            </w:r>
          </w:p>
          <w:p w14:paraId="0A9452BB" w14:textId="77777777" w:rsidR="0042573E" w:rsidRPr="003E25B5" w:rsidRDefault="0042573E" w:rsidP="00414444">
            <w:pPr>
              <w:shd w:val="clear" w:color="auto" w:fill="FFFFFF"/>
              <w:ind w:firstLine="170"/>
              <w:contextualSpacing/>
              <w:jc w:val="both"/>
              <w:rPr>
                <w:rFonts w:ascii="Times New Roman" w:hAnsi="Times New Roman" w:cs="Times New Roman"/>
                <w:lang w:eastAsia="uk-UA"/>
              </w:rPr>
            </w:pPr>
            <w:r w:rsidRPr="003E25B5">
              <w:rPr>
                <w:rFonts w:ascii="Times New Roman" w:hAnsi="Times New Roman" w:cs="Times New Roman"/>
                <w:b/>
                <w:bCs/>
                <w:lang w:eastAsia="uk-UA"/>
              </w:rPr>
              <w:t xml:space="preserve">У разі відхилення/неприйняття форми звітності автоматизованим модулем збору звітності НКРЕКП надає ліцензіату електронний лист із зазначенням причини відхилення. </w:t>
            </w:r>
          </w:p>
          <w:p w14:paraId="00E2A6D9" w14:textId="64F7E3AC" w:rsidR="0042573E" w:rsidRPr="003E25B5" w:rsidRDefault="0042573E"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lang w:eastAsia="uk-UA"/>
              </w:rPr>
              <w:t xml:space="preserve">У випадку якщо форма звітності № 7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w:t>
            </w:r>
            <w:r w:rsidRPr="003E25B5">
              <w:rPr>
                <w:rFonts w:ascii="Times New Roman" w:hAnsi="Times New Roman" w:cs="Times New Roman"/>
                <w:lang w:eastAsia="uk-UA"/>
              </w:rPr>
              <w:lastRenderedPageBreak/>
              <w:t xml:space="preserve">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 xml:space="preserve">у форматі, що підтримується Центральним засвідчувальним органом </w:t>
            </w:r>
            <w:r w:rsidRPr="003E25B5">
              <w:rPr>
                <w:rFonts w:ascii="Times New Roman" w:hAnsi="Times New Roman" w:cs="Times New Roman"/>
                <w:b/>
                <w:bCs/>
                <w:lang w:eastAsia="uk-UA"/>
              </w:rPr>
              <w:t xml:space="preserve">на офіційну адресу НКРЕКП </w:t>
            </w:r>
            <w:hyperlink r:id="rId39" w:history="1">
              <w:r w:rsidRPr="003E25B5">
                <w:rPr>
                  <w:rStyle w:val="aa"/>
                  <w:rFonts w:ascii="Times New Roman" w:hAnsi="Times New Roman" w:cs="Times New Roman"/>
                  <w:b/>
                  <w:bCs/>
                  <w:lang w:eastAsia="uk-UA"/>
                </w:rPr>
                <w:t>box@nerc.gov.ua</w:t>
              </w:r>
            </w:hyperlink>
            <w:r w:rsidRPr="003E25B5">
              <w:rPr>
                <w:rFonts w:ascii="Times New Roman" w:hAnsi="Times New Roman" w:cs="Times New Roman"/>
                <w:b/>
                <w:bCs/>
                <w:lang w:eastAsia="uk-UA"/>
              </w:rPr>
              <w:t>.»</w:t>
            </w:r>
          </w:p>
          <w:p w14:paraId="12ACC201" w14:textId="77777777" w:rsidR="0042573E" w:rsidRPr="003E25B5" w:rsidRDefault="0042573E"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0008D4CB" w14:textId="77777777" w:rsidR="0042573E" w:rsidRPr="003E25B5" w:rsidRDefault="0042573E"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1. Автоматизований модуль збору звітності передбачає підтвердження факту надходження форми звітності у стандартному вигляді без зазначення назви прийнятої форми звітності. Тобто у разі перевірки неможливо буде довести факт подання звітності.</w:t>
            </w:r>
          </w:p>
          <w:p w14:paraId="6DD80FF6" w14:textId="77777777" w:rsidR="0042573E" w:rsidRPr="003E25B5" w:rsidRDefault="0042573E" w:rsidP="00414444">
            <w:pPr>
              <w:shd w:val="clear" w:color="auto" w:fill="FFFFFF"/>
              <w:ind w:firstLine="170"/>
              <w:contextualSpacing/>
              <w:jc w:val="both"/>
              <w:rPr>
                <w:rFonts w:ascii="Times New Roman" w:hAnsi="Times New Roman" w:cs="Times New Roman"/>
                <w:i/>
                <w:lang w:eastAsia="uk-UA"/>
              </w:rPr>
            </w:pPr>
            <w:r w:rsidRPr="003E25B5">
              <w:rPr>
                <w:rFonts w:ascii="Times New Roman" w:hAnsi="Times New Roman" w:cs="Times New Roman"/>
                <w:i/>
                <w:lang w:eastAsia="uk-UA"/>
              </w:rPr>
              <w:t xml:space="preserve">2. Наразі в Інструкціях передбачено варіант неотримання форми з  технічних причин (збій роботи системи). Пропонуємо передбачити також варіант інформування ліцензіата у разі відхилення/неприйняття форми звітності НКРЕКП. Ліцензіат, таким чином, матиме можливість отримати відомості щодо причин неприйняття форми та здійснити повторну подачу звітності з усуненням причин її неприйняття. </w:t>
            </w:r>
          </w:p>
          <w:p w14:paraId="6BB1A9B8" w14:textId="086125A6" w:rsidR="0042573E" w:rsidRPr="003E25B5" w:rsidRDefault="0042573E" w:rsidP="00414444">
            <w:pPr>
              <w:shd w:val="clear" w:color="auto" w:fill="FFFFFF"/>
              <w:ind w:firstLine="170"/>
              <w:contextualSpacing/>
              <w:jc w:val="both"/>
              <w:rPr>
                <w:rFonts w:ascii="Times New Roman" w:hAnsi="Times New Roman" w:cs="Times New Roman"/>
                <w:lang w:eastAsia="uk-UA"/>
              </w:rPr>
            </w:pPr>
            <w:r w:rsidRPr="003E25B5">
              <w:rPr>
                <w:rFonts w:ascii="Times New Roman" w:hAnsi="Times New Roman" w:cs="Times New Roman"/>
                <w:i/>
                <w:lang w:eastAsia="uk-UA"/>
              </w:rPr>
              <w:t>Не визначено спосіб подання листа (при тестуванні модуля була відсутня функція прикріплення супровідного листа до форми звітності).</w:t>
            </w:r>
          </w:p>
        </w:tc>
        <w:tc>
          <w:tcPr>
            <w:tcW w:w="1629" w:type="pct"/>
          </w:tcPr>
          <w:p w14:paraId="75E80389" w14:textId="7D019124" w:rsidR="00E77C85" w:rsidRPr="003E25B5" w:rsidRDefault="00E77C85"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10024E54" w14:textId="77777777" w:rsidR="003E25B5" w:rsidRPr="00463EA8" w:rsidRDefault="00E77C85" w:rsidP="003E25B5">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7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w:t>
            </w:r>
            <w:r w:rsidR="003E25B5" w:rsidRPr="00463EA8">
              <w:rPr>
                <w:rFonts w:ascii="Times New Roman" w:hAnsi="Times New Roman" w:cs="Times New Roman"/>
                <w:lang w:eastAsia="uk-UA"/>
              </w:rPr>
              <w:t xml:space="preserve">через автоматизований модуль збору звітності за посиланням https://rpt.nerc.gov.ua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4383A829"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CD6F6DA"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4DC8C763"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box</w:t>
            </w:r>
            <w:r w:rsidRPr="00463EA8">
              <w:rPr>
                <w:rFonts w:ascii="Times New Roman" w:hAnsi="Times New Roman" w:cs="Times New Roman"/>
                <w:bCs/>
                <w:lang w:eastAsia="uk-UA"/>
              </w:rPr>
              <w:t>@nerc.gov.ua</w:t>
            </w:r>
            <w:r w:rsidRPr="00463EA8">
              <w:rPr>
                <w:rFonts w:ascii="Times New Roman" w:hAnsi="Times New Roman" w:cs="Times New Roman"/>
                <w:color w:val="000000"/>
                <w:lang w:eastAsia="uk-UA"/>
              </w:rPr>
              <w:t xml:space="preserve"> з накладенням кваліфікованого електронного підпису </w:t>
            </w:r>
            <w:r w:rsidRPr="00463EA8">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w:t>
            </w:r>
            <w:r w:rsidRPr="00463EA8">
              <w:rPr>
                <w:rFonts w:ascii="Times New Roman" w:hAnsi="Times New Roman" w:cs="Times New Roman"/>
                <w:lang w:eastAsia="uk-UA"/>
              </w:rPr>
              <w:lastRenderedPageBreak/>
              <w:t xml:space="preserve">вимог законів України «Про електронні документи та електронний документообіг» та «Про електронні довірчі послуги» </w:t>
            </w:r>
            <w:r w:rsidRPr="00463EA8">
              <w:rPr>
                <w:rFonts w:ascii="Times New Roman" w:hAnsi="Times New Roman" w:cs="Times New Roman"/>
                <w:color w:val="000000"/>
                <w:lang w:eastAsia="uk-UA"/>
              </w:rPr>
              <w:t>у форматі, що підтримується Центральним засвідчувальним органом</w:t>
            </w:r>
            <w:r w:rsidRPr="00463EA8">
              <w:rPr>
                <w:rFonts w:ascii="Times New Roman" w:hAnsi="Times New Roman" w:cs="Times New Roman"/>
                <w:lang w:eastAsia="uk-UA"/>
              </w:rPr>
              <w:t>.</w:t>
            </w:r>
          </w:p>
          <w:p w14:paraId="2A95F1AA"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19C8E445" w14:textId="28A21258" w:rsidR="0042573E" w:rsidRPr="003E25B5" w:rsidRDefault="0042573E" w:rsidP="00414444">
            <w:pPr>
              <w:shd w:val="clear" w:color="auto" w:fill="FFFFFF"/>
              <w:ind w:firstLine="170"/>
              <w:jc w:val="both"/>
              <w:rPr>
                <w:rFonts w:ascii="Times New Roman" w:hAnsi="Times New Roman" w:cs="Times New Roman"/>
                <w:lang w:eastAsia="uk-UA"/>
              </w:rPr>
            </w:pPr>
          </w:p>
        </w:tc>
      </w:tr>
      <w:tr w:rsidR="0042573E" w:rsidRPr="003E25B5" w14:paraId="79CD611F" w14:textId="13D2BD25" w:rsidTr="00934398">
        <w:tc>
          <w:tcPr>
            <w:tcW w:w="5000" w:type="pct"/>
            <w:gridSpan w:val="3"/>
          </w:tcPr>
          <w:p w14:paraId="11656B1C" w14:textId="77777777" w:rsidR="0042573E" w:rsidRPr="003E25B5" w:rsidRDefault="0042573E" w:rsidP="00414444">
            <w:pPr>
              <w:shd w:val="clear" w:color="auto" w:fill="FFFFFF"/>
              <w:ind w:firstLine="170"/>
              <w:jc w:val="both"/>
              <w:rPr>
                <w:rFonts w:ascii="Times New Roman" w:eastAsia="Times New Roman" w:hAnsi="Times New Roman" w:cs="Times New Roman"/>
                <w:i/>
                <w:lang w:eastAsia="uk-UA"/>
              </w:rPr>
            </w:pPr>
            <w:r w:rsidRPr="003E25B5">
              <w:rPr>
                <w:rFonts w:ascii="Times New Roman" w:eastAsia="Times New Roman" w:hAnsi="Times New Roman" w:cs="Times New Roman"/>
                <w:i/>
                <w:lang w:eastAsia="uk-UA"/>
              </w:rPr>
              <w:lastRenderedPageBreak/>
              <w:t xml:space="preserve">У главі 2 інструкцій щодо заповнення форм звітності </w:t>
            </w:r>
          </w:p>
          <w:p w14:paraId="1B626353" w14:textId="77777777" w:rsidR="0042573E" w:rsidRPr="003E25B5" w:rsidRDefault="0042573E" w:rsidP="00414444">
            <w:pPr>
              <w:shd w:val="clear" w:color="auto" w:fill="FFFFFF"/>
              <w:ind w:firstLine="170"/>
              <w:jc w:val="both"/>
              <w:rPr>
                <w:rFonts w:ascii="Times New Roman" w:eastAsia="Times New Roman" w:hAnsi="Times New Roman" w:cs="Times New Roman"/>
                <w:i/>
                <w:lang w:eastAsia="uk-UA"/>
              </w:rPr>
            </w:pPr>
            <w:r w:rsidRPr="003E25B5">
              <w:rPr>
                <w:rFonts w:ascii="Times New Roman" w:eastAsia="Times New Roman" w:hAnsi="Times New Roman" w:cs="Times New Roman"/>
                <w:i/>
                <w:lang w:eastAsia="uk-UA"/>
              </w:rPr>
              <w:t>№ 8-НКРЕКП-моніторинг-розподіл (річна) «Звіт про звернення та скарги користувачів (споживачів) оператора системи розподілу»</w:t>
            </w:r>
          </w:p>
          <w:p w14:paraId="3F6BCD93" w14:textId="77777777" w:rsidR="0042573E" w:rsidRPr="003E25B5" w:rsidRDefault="0042573E" w:rsidP="00414444">
            <w:pPr>
              <w:shd w:val="clear" w:color="auto" w:fill="FFFFFF"/>
              <w:ind w:firstLine="170"/>
              <w:jc w:val="both"/>
              <w:rPr>
                <w:rFonts w:ascii="Times New Roman" w:eastAsia="Times New Roman" w:hAnsi="Times New Roman" w:cs="Times New Roman"/>
                <w:i/>
                <w:lang w:eastAsia="uk-UA"/>
              </w:rPr>
            </w:pPr>
            <w:r w:rsidRPr="003E25B5">
              <w:rPr>
                <w:rFonts w:ascii="Times New Roman" w:eastAsia="Times New Roman" w:hAnsi="Times New Roman" w:cs="Times New Roman"/>
                <w:i/>
                <w:lang w:eastAsia="uk-UA"/>
              </w:rPr>
              <w:t xml:space="preserve">№ 8-НКРЕКП-моніторинг-передача (місячна) «Звіт про роботу ринку допоміжних послуг» </w:t>
            </w:r>
          </w:p>
          <w:p w14:paraId="16AEF149" w14:textId="25BA5692" w:rsidR="0042573E" w:rsidRPr="003E25B5" w:rsidRDefault="0042573E" w:rsidP="00414444">
            <w:pPr>
              <w:shd w:val="clear" w:color="auto" w:fill="FFFFFF"/>
              <w:ind w:firstLine="170"/>
              <w:jc w:val="both"/>
              <w:rPr>
                <w:rFonts w:ascii="Times New Roman" w:eastAsia="Times New Roman" w:hAnsi="Times New Roman" w:cs="Times New Roman"/>
                <w:i/>
                <w:lang w:eastAsia="uk-UA"/>
              </w:rPr>
            </w:pPr>
            <w:r w:rsidRPr="003E25B5">
              <w:rPr>
                <w:rFonts w:ascii="Times New Roman" w:eastAsia="Times New Roman" w:hAnsi="Times New Roman" w:cs="Times New Roman"/>
                <w:i/>
                <w:lang w:eastAsia="uk-UA"/>
              </w:rPr>
              <w:t>№ 8-НКРЕКП-моніторинг-постачання (місячна) «Звіт про обсяги постачання постачальником «останньої надії» та рівень розрахунків»</w:t>
            </w:r>
          </w:p>
        </w:tc>
      </w:tr>
      <w:tr w:rsidR="0042573E" w:rsidRPr="003E25B5" w14:paraId="4F69D961" w14:textId="506B43E0" w:rsidTr="00934398">
        <w:tc>
          <w:tcPr>
            <w:tcW w:w="1522" w:type="pct"/>
          </w:tcPr>
          <w:p w14:paraId="15EE470B" w14:textId="2C95ABB2"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2.3. Форма звітності № 8 подається до НКРЕКП виключно в електронній формі (файл у форматі «</w:t>
            </w:r>
            <w:proofErr w:type="spellStart"/>
            <w:r w:rsidRPr="003E25B5">
              <w:rPr>
                <w:rFonts w:ascii="Times New Roman" w:eastAsia="Times New Roman" w:hAnsi="Times New Roman" w:cs="Times New Roman"/>
                <w:lang w:eastAsia="uk-UA"/>
              </w:rPr>
              <w:t>xlsx</w:t>
            </w:r>
            <w:proofErr w:type="spellEnd"/>
            <w:r w:rsidRPr="003E25B5">
              <w:rPr>
                <w:rFonts w:ascii="Times New Roman" w:eastAsia="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w:t>
            </w:r>
            <w:r w:rsidRPr="003E25B5">
              <w:rPr>
                <w:rFonts w:ascii="Times New Roman" w:eastAsia="Times New Roman" w:hAnsi="Times New Roman" w:cs="Times New Roman"/>
                <w:lang w:eastAsia="uk-UA"/>
              </w:rPr>
              <w:lastRenderedPageBreak/>
              <w:t xml:space="preserve">підтримується Центральним засвідчувальним органом. </w:t>
            </w:r>
          </w:p>
          <w:p w14:paraId="71283D0C" w14:textId="7E51014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w:t>
            </w:r>
          </w:p>
          <w:p w14:paraId="2FBADD36"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2F8B85CC"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p>
          <w:p w14:paraId="308AFE0D" w14:textId="5F40F8EF" w:rsidR="0042573E" w:rsidRPr="003E25B5" w:rsidRDefault="0042573E" w:rsidP="00414444">
            <w:pPr>
              <w:shd w:val="clear" w:color="auto" w:fill="FFFFFF"/>
              <w:ind w:firstLine="170"/>
              <w:jc w:val="both"/>
              <w:rPr>
                <w:rFonts w:ascii="Times New Roman" w:eastAsia="Times New Roman" w:hAnsi="Times New Roman" w:cs="Times New Roman"/>
                <w:b/>
                <w:lang w:eastAsia="uk-UA"/>
              </w:rPr>
            </w:pPr>
            <w:r w:rsidRPr="003E25B5">
              <w:rPr>
                <w:rFonts w:ascii="Times New Roman" w:eastAsia="Times New Roman" w:hAnsi="Times New Roman" w:cs="Times New Roman"/>
                <w:b/>
                <w:lang w:eastAsia="uk-UA"/>
              </w:rPr>
              <w:t>Положення відсутнє</w:t>
            </w:r>
          </w:p>
          <w:p w14:paraId="5A9ADC36" w14:textId="77777777" w:rsidR="0042573E" w:rsidRPr="003E25B5" w:rsidRDefault="0042573E" w:rsidP="00414444">
            <w:pPr>
              <w:shd w:val="clear" w:color="auto" w:fill="FFFFFF"/>
              <w:ind w:firstLine="170"/>
              <w:jc w:val="both"/>
              <w:rPr>
                <w:rFonts w:ascii="Times New Roman" w:eastAsia="Times New Roman" w:hAnsi="Times New Roman" w:cs="Times New Roman"/>
                <w:b/>
                <w:lang w:eastAsia="uk-UA"/>
              </w:rPr>
            </w:pPr>
          </w:p>
          <w:p w14:paraId="2EC5312B" w14:textId="4B44FC2C"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У випадку якщо форма звітності № 8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p>
          <w:p w14:paraId="7949AF95" w14:textId="3A1865CA"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w:t>
            </w:r>
          </w:p>
        </w:tc>
        <w:tc>
          <w:tcPr>
            <w:tcW w:w="1848" w:type="pct"/>
          </w:tcPr>
          <w:p w14:paraId="08A1F239" w14:textId="77777777" w:rsidR="0042573E" w:rsidRPr="003E25B5" w:rsidRDefault="0042573E" w:rsidP="00414444">
            <w:pPr>
              <w:ind w:firstLine="170"/>
              <w:jc w:val="both"/>
              <w:rPr>
                <w:rFonts w:ascii="Times New Roman" w:hAnsi="Times New Roman" w:cs="Times New Roman"/>
                <w:b/>
              </w:rPr>
            </w:pPr>
            <w:r w:rsidRPr="003E25B5">
              <w:rPr>
                <w:rFonts w:ascii="Times New Roman" w:hAnsi="Times New Roman" w:cs="Times New Roman"/>
                <w:b/>
              </w:rPr>
              <w:lastRenderedPageBreak/>
              <w:t>АТ «ДТЕК ДНІПРОВСЬКІ ЕЛЕКТРОМЕРЕЖІ»</w:t>
            </w:r>
          </w:p>
          <w:p w14:paraId="59DD7578"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2.3. Форма звітності № 8 подається до НКРЕКП виключно в електронній формі (файл у форматі «</w:t>
            </w:r>
            <w:proofErr w:type="spellStart"/>
            <w:r w:rsidRPr="003E25B5">
              <w:rPr>
                <w:rFonts w:ascii="Times New Roman" w:eastAsia="Times New Roman" w:hAnsi="Times New Roman" w:cs="Times New Roman"/>
                <w:lang w:eastAsia="uk-UA"/>
              </w:rPr>
              <w:t>xlsx</w:t>
            </w:r>
            <w:proofErr w:type="spellEnd"/>
            <w:r w:rsidRPr="003E25B5">
              <w:rPr>
                <w:rFonts w:ascii="Times New Roman" w:eastAsia="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1FF07142"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w:t>
            </w:r>
          </w:p>
          <w:p w14:paraId="683AFC81" w14:textId="77777777" w:rsidR="0042573E" w:rsidRPr="003E25B5" w:rsidRDefault="0042573E" w:rsidP="00414444">
            <w:pPr>
              <w:shd w:val="clear" w:color="auto" w:fill="FFFFFF"/>
              <w:ind w:firstLine="170"/>
              <w:contextualSpacing/>
              <w:jc w:val="both"/>
              <w:rPr>
                <w:rFonts w:ascii="Times New Roman" w:hAnsi="Times New Roman" w:cs="Times New Roman"/>
                <w:color w:val="0070C0"/>
                <w:lang w:eastAsia="uk-UA"/>
              </w:rPr>
            </w:pPr>
            <w:r w:rsidRPr="003E25B5">
              <w:rPr>
                <w:rFonts w:ascii="Times New Roman" w:hAnsi="Times New Roman" w:cs="Times New Roman"/>
                <w:lang w:eastAsia="uk-UA"/>
              </w:rPr>
              <w:lastRenderedPageBreak/>
              <w:t>НКРЕКП протягом одного робочого дня з дня надходження форми звітності направляє ліцензіату електронною поштою підтвердження факту одержання форми звітності</w:t>
            </w:r>
            <w:r w:rsidRPr="003E25B5">
              <w:rPr>
                <w:rFonts w:ascii="Times New Roman" w:hAnsi="Times New Roman" w:cs="Times New Roman"/>
                <w:color w:val="0070C0"/>
                <w:lang w:eastAsia="uk-UA"/>
              </w:rPr>
              <w:t xml:space="preserve"> </w:t>
            </w:r>
            <w:r w:rsidRPr="003E25B5">
              <w:rPr>
                <w:rFonts w:ascii="Times New Roman" w:hAnsi="Times New Roman" w:cs="Times New Roman"/>
                <w:b/>
                <w:bCs/>
                <w:lang w:eastAsia="uk-UA"/>
              </w:rPr>
              <w:t xml:space="preserve">із зазначенням назви форми звітності. </w:t>
            </w:r>
            <w:r w:rsidRPr="003E25B5">
              <w:rPr>
                <w:rFonts w:ascii="Times New Roman" w:hAnsi="Times New Roman" w:cs="Times New Roman"/>
                <w:lang w:eastAsia="uk-UA"/>
              </w:rPr>
              <w:t>У разі ненадходження до ліцензіата такого підтвердження вважається, що форма звітності не одержана НКРЕКП.</w:t>
            </w:r>
          </w:p>
          <w:p w14:paraId="39F5DA79" w14:textId="77777777" w:rsidR="0042573E" w:rsidRPr="003E25B5" w:rsidRDefault="0042573E" w:rsidP="00414444">
            <w:pPr>
              <w:shd w:val="clear" w:color="auto" w:fill="FFFFFF"/>
              <w:ind w:firstLine="170"/>
              <w:contextualSpacing/>
              <w:jc w:val="both"/>
              <w:rPr>
                <w:rFonts w:ascii="Times New Roman" w:hAnsi="Times New Roman" w:cs="Times New Roman"/>
                <w:lang w:eastAsia="uk-UA"/>
              </w:rPr>
            </w:pPr>
            <w:r w:rsidRPr="003E25B5">
              <w:rPr>
                <w:rFonts w:ascii="Times New Roman" w:hAnsi="Times New Roman" w:cs="Times New Roman"/>
                <w:b/>
                <w:bCs/>
                <w:lang w:eastAsia="uk-UA"/>
              </w:rPr>
              <w:t xml:space="preserve">У разі відхилення/неприйняття форми звітності автоматизованим модулем збору звітності НКРЕКП надає ліцензіату електронний лист із зазначенням причини відхилення. </w:t>
            </w:r>
          </w:p>
          <w:p w14:paraId="27CB263B" w14:textId="77777777" w:rsidR="0042573E" w:rsidRPr="003E25B5" w:rsidRDefault="0042573E" w:rsidP="00414444">
            <w:pPr>
              <w:shd w:val="clear" w:color="auto" w:fill="FFFFFF"/>
              <w:ind w:firstLine="170"/>
              <w:contextualSpacing/>
              <w:jc w:val="both"/>
              <w:rPr>
                <w:rFonts w:ascii="Times New Roman" w:hAnsi="Times New Roman" w:cs="Times New Roman"/>
                <w:lang w:eastAsia="uk-UA"/>
              </w:rPr>
            </w:pPr>
            <w:r w:rsidRPr="003E25B5">
              <w:rPr>
                <w:rFonts w:ascii="Times New Roman" w:hAnsi="Times New Roman" w:cs="Times New Roman"/>
                <w:lang w:eastAsia="uk-UA"/>
              </w:rPr>
              <w:t xml:space="preserve">У випадку якщо форма звітності № 8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у форматі, що підтримується Центральним засвідчувальним органом,</w:t>
            </w:r>
            <w:r w:rsidRPr="003E25B5">
              <w:rPr>
                <w:rFonts w:ascii="Times New Roman" w:hAnsi="Times New Roman" w:cs="Times New Roman"/>
                <w:b/>
                <w:bCs/>
                <w:lang w:eastAsia="uk-UA"/>
              </w:rPr>
              <w:t xml:space="preserve"> на офіційну адресу НКРЕКП box@nerc.gov.ua.</w:t>
            </w:r>
          </w:p>
          <w:p w14:paraId="378669D8" w14:textId="593259B5"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w:t>
            </w:r>
          </w:p>
          <w:p w14:paraId="3A975717" w14:textId="77777777" w:rsidR="0042573E" w:rsidRPr="003E25B5" w:rsidRDefault="0042573E"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5AF4DC1B" w14:textId="77777777" w:rsidR="0042573E" w:rsidRPr="003E25B5" w:rsidRDefault="0042573E"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1. Автоматизований модуль збору звітності передбачає підтвердження факту надходження форми звітності у стандартному вигляді без зазначення назви прийнятої форми звітності. Тобто у разі перевірки неможливо буде довести факт подання звітності.</w:t>
            </w:r>
          </w:p>
          <w:p w14:paraId="7EACCDF9" w14:textId="77777777" w:rsidR="0042573E" w:rsidRPr="003E25B5" w:rsidRDefault="0042573E" w:rsidP="00414444">
            <w:pPr>
              <w:shd w:val="clear" w:color="auto" w:fill="FFFFFF"/>
              <w:ind w:firstLine="170"/>
              <w:contextualSpacing/>
              <w:jc w:val="both"/>
              <w:rPr>
                <w:rFonts w:ascii="Times New Roman" w:hAnsi="Times New Roman" w:cs="Times New Roman"/>
                <w:i/>
                <w:lang w:eastAsia="uk-UA"/>
              </w:rPr>
            </w:pPr>
            <w:r w:rsidRPr="003E25B5">
              <w:rPr>
                <w:rFonts w:ascii="Times New Roman" w:hAnsi="Times New Roman" w:cs="Times New Roman"/>
                <w:i/>
                <w:lang w:eastAsia="uk-UA"/>
              </w:rPr>
              <w:t xml:space="preserve">2. Наразі в Інструкціях передбачено варіант неотримання форми з  технічних причин (збій роботи системи). Пропонуємо передбачити також варіант інформування ліцензіата у разі відхилення/неприйняття форми звітності НКРЕКП. Ліцензіат, таким чином, </w:t>
            </w:r>
            <w:r w:rsidRPr="003E25B5">
              <w:rPr>
                <w:rFonts w:ascii="Times New Roman" w:hAnsi="Times New Roman" w:cs="Times New Roman"/>
                <w:i/>
                <w:lang w:eastAsia="uk-UA"/>
              </w:rPr>
              <w:lastRenderedPageBreak/>
              <w:t xml:space="preserve">матиме можливість отримати відомості щодо причин неприйняття форми та здійснити повторну подачу звітності з усуненням причин її неприйняття. </w:t>
            </w:r>
          </w:p>
          <w:p w14:paraId="18A36517" w14:textId="4666C550"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i/>
                <w:lang w:eastAsia="uk-UA"/>
              </w:rPr>
              <w:t>Не визначено спосіб подання листа (при тестуванні модуля була відсутня функція прикріплення супровідного листа до форми звітності).</w:t>
            </w:r>
          </w:p>
        </w:tc>
        <w:tc>
          <w:tcPr>
            <w:tcW w:w="1629" w:type="pct"/>
          </w:tcPr>
          <w:p w14:paraId="58B59E92" w14:textId="77777777" w:rsidR="00E77C85" w:rsidRPr="003E25B5" w:rsidRDefault="00E77C85"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51B005D9" w14:textId="77777777" w:rsidR="003E25B5" w:rsidRPr="00463EA8" w:rsidRDefault="00E77C85" w:rsidP="003E25B5">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8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w:t>
            </w:r>
            <w:r w:rsidR="003E25B5" w:rsidRPr="00463EA8">
              <w:rPr>
                <w:rFonts w:ascii="Times New Roman" w:hAnsi="Times New Roman" w:cs="Times New Roman"/>
                <w:lang w:eastAsia="uk-UA"/>
              </w:rPr>
              <w:t xml:space="preserve">через автоматизований модуль збору звітності за посиланням https://rpt.nerc.gov.ua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w:t>
            </w:r>
            <w:r w:rsidR="003E25B5" w:rsidRPr="00463EA8">
              <w:rPr>
                <w:rFonts w:ascii="Times New Roman" w:hAnsi="Times New Roman" w:cs="Times New Roman"/>
                <w:lang w:eastAsia="uk-UA"/>
              </w:rPr>
              <w:lastRenderedPageBreak/>
              <w:t xml:space="preserve">послуги» у форматі, що підтримується Центральним засвідчувальним органом. </w:t>
            </w:r>
          </w:p>
          <w:p w14:paraId="68DD44E0"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0BA8268F"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4CDC05FA"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box</w:t>
            </w:r>
            <w:r w:rsidRPr="00463EA8">
              <w:rPr>
                <w:rFonts w:ascii="Times New Roman" w:hAnsi="Times New Roman" w:cs="Times New Roman"/>
                <w:bCs/>
                <w:lang w:eastAsia="uk-UA"/>
              </w:rPr>
              <w:t>@nerc.gov.ua</w:t>
            </w:r>
            <w:r w:rsidRPr="00463EA8">
              <w:rPr>
                <w:rFonts w:ascii="Times New Roman" w:hAnsi="Times New Roman" w:cs="Times New Roman"/>
                <w:color w:val="000000"/>
                <w:lang w:eastAsia="uk-UA"/>
              </w:rPr>
              <w:t xml:space="preserve"> з накладенням кваліфікованого електронного підпису </w:t>
            </w:r>
            <w:r w:rsidRPr="00463EA8">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463EA8">
              <w:rPr>
                <w:rFonts w:ascii="Times New Roman" w:hAnsi="Times New Roman" w:cs="Times New Roman"/>
                <w:color w:val="000000"/>
                <w:lang w:eastAsia="uk-UA"/>
              </w:rPr>
              <w:t>у форматі, що підтримується Центральним засвідчувальним органом</w:t>
            </w:r>
            <w:r w:rsidRPr="00463EA8">
              <w:rPr>
                <w:rFonts w:ascii="Times New Roman" w:hAnsi="Times New Roman" w:cs="Times New Roman"/>
                <w:lang w:eastAsia="uk-UA"/>
              </w:rPr>
              <w:t>.</w:t>
            </w:r>
          </w:p>
          <w:p w14:paraId="2FDE3358"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3E17D7B8" w14:textId="70356740" w:rsidR="0042573E" w:rsidRPr="003E25B5" w:rsidRDefault="0042573E" w:rsidP="00414444">
            <w:pPr>
              <w:shd w:val="clear" w:color="auto" w:fill="FFFFFF"/>
              <w:ind w:firstLine="170"/>
              <w:jc w:val="both"/>
              <w:rPr>
                <w:rFonts w:ascii="Times New Roman" w:hAnsi="Times New Roman" w:cs="Times New Roman"/>
                <w:color w:val="FF0000"/>
                <w:lang w:eastAsia="uk-UA"/>
              </w:rPr>
            </w:pPr>
          </w:p>
        </w:tc>
      </w:tr>
      <w:tr w:rsidR="0042573E" w:rsidRPr="003E25B5" w14:paraId="7183CC3E" w14:textId="7641E8DE" w:rsidTr="00934398">
        <w:tc>
          <w:tcPr>
            <w:tcW w:w="5000" w:type="pct"/>
            <w:gridSpan w:val="3"/>
          </w:tcPr>
          <w:p w14:paraId="5DBB19DB" w14:textId="77777777" w:rsidR="0042573E" w:rsidRPr="003E25B5" w:rsidRDefault="0042573E" w:rsidP="00414444">
            <w:pPr>
              <w:shd w:val="clear" w:color="auto" w:fill="FFFFFF"/>
              <w:ind w:firstLine="170"/>
              <w:jc w:val="both"/>
              <w:rPr>
                <w:rFonts w:ascii="Times New Roman" w:eastAsia="Times New Roman" w:hAnsi="Times New Roman" w:cs="Times New Roman"/>
                <w:i/>
                <w:iCs/>
                <w:lang w:eastAsia="uk-UA"/>
              </w:rPr>
            </w:pPr>
            <w:r w:rsidRPr="003E25B5">
              <w:rPr>
                <w:rFonts w:ascii="Times New Roman" w:eastAsia="Times New Roman" w:hAnsi="Times New Roman" w:cs="Times New Roman"/>
                <w:i/>
                <w:iCs/>
                <w:lang w:eastAsia="uk-UA"/>
              </w:rPr>
              <w:lastRenderedPageBreak/>
              <w:t xml:space="preserve">У главі 2 інструкцій щодо заповнення форм звітності </w:t>
            </w:r>
          </w:p>
          <w:p w14:paraId="50D014E0" w14:textId="59BDB44F" w:rsidR="0042573E" w:rsidRPr="003E25B5" w:rsidRDefault="0042573E" w:rsidP="00414444">
            <w:pPr>
              <w:shd w:val="clear" w:color="auto" w:fill="FFFFFF"/>
              <w:ind w:firstLine="170"/>
              <w:jc w:val="both"/>
              <w:rPr>
                <w:rFonts w:ascii="Times New Roman" w:eastAsia="Times New Roman" w:hAnsi="Times New Roman" w:cs="Times New Roman"/>
                <w:i/>
                <w:iCs/>
                <w:lang w:eastAsia="uk-UA"/>
              </w:rPr>
            </w:pPr>
            <w:r w:rsidRPr="003E25B5">
              <w:rPr>
                <w:rFonts w:ascii="Times New Roman" w:eastAsia="Times New Roman" w:hAnsi="Times New Roman" w:cs="Times New Roman"/>
                <w:i/>
                <w:iCs/>
                <w:lang w:eastAsia="uk-UA"/>
              </w:rPr>
              <w:t xml:space="preserve">№ 9-НКРЕКП-моніторинг-розподіл (місячна) «Звіт про обсяги купівлі-продажу електричної енергії» </w:t>
            </w:r>
          </w:p>
          <w:p w14:paraId="598F7180" w14:textId="788CE8E8" w:rsidR="0042573E" w:rsidRPr="003E25B5" w:rsidRDefault="0042573E" w:rsidP="00414444">
            <w:pPr>
              <w:shd w:val="clear" w:color="auto" w:fill="FFFFFF"/>
              <w:ind w:firstLine="170"/>
              <w:jc w:val="both"/>
              <w:rPr>
                <w:rFonts w:ascii="Times New Roman" w:eastAsia="Times New Roman" w:hAnsi="Times New Roman" w:cs="Times New Roman"/>
                <w:i/>
                <w:iCs/>
                <w:lang w:eastAsia="uk-UA"/>
              </w:rPr>
            </w:pPr>
            <w:r w:rsidRPr="003E25B5">
              <w:rPr>
                <w:rFonts w:ascii="Times New Roman" w:eastAsia="Times New Roman" w:hAnsi="Times New Roman" w:cs="Times New Roman"/>
                <w:i/>
                <w:iCs/>
                <w:lang w:eastAsia="uk-UA"/>
              </w:rPr>
              <w:t>№ 9-НКРЕКП-моніторинг-передача (місячна) «Звіт про обсяги купівлі-продажу електричної енергії на ринку двосторонніх договорів»:</w:t>
            </w:r>
          </w:p>
        </w:tc>
      </w:tr>
      <w:tr w:rsidR="0042573E" w:rsidRPr="003E25B5" w14:paraId="220F6A95" w14:textId="6F022838" w:rsidTr="00934398">
        <w:tc>
          <w:tcPr>
            <w:tcW w:w="1522" w:type="pct"/>
          </w:tcPr>
          <w:p w14:paraId="79728382" w14:textId="7C97D63D"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2.3. Форма звітності № 9 подається до НКРЕКП виключно в електронній формі (файл у форматі «</w:t>
            </w:r>
            <w:proofErr w:type="spellStart"/>
            <w:r w:rsidRPr="003E25B5">
              <w:rPr>
                <w:rFonts w:ascii="Times New Roman" w:eastAsia="Times New Roman" w:hAnsi="Times New Roman" w:cs="Times New Roman"/>
                <w:lang w:eastAsia="uk-UA"/>
              </w:rPr>
              <w:t>xlsx</w:t>
            </w:r>
            <w:proofErr w:type="spellEnd"/>
            <w:r w:rsidRPr="003E25B5">
              <w:rPr>
                <w:rFonts w:ascii="Times New Roman" w:eastAsia="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392C1760" w14:textId="3DFEFBFC"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w:t>
            </w:r>
          </w:p>
          <w:p w14:paraId="6B898F2B"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38866C7A" w14:textId="77777777" w:rsidR="0042573E" w:rsidRPr="003E25B5" w:rsidRDefault="0042573E" w:rsidP="00414444">
            <w:pPr>
              <w:shd w:val="clear" w:color="auto" w:fill="FFFFFF"/>
              <w:ind w:firstLine="170"/>
              <w:jc w:val="both"/>
              <w:rPr>
                <w:rFonts w:ascii="Times New Roman" w:eastAsia="Times New Roman" w:hAnsi="Times New Roman" w:cs="Times New Roman"/>
                <w:b/>
                <w:lang w:eastAsia="uk-UA"/>
              </w:rPr>
            </w:pPr>
          </w:p>
          <w:p w14:paraId="527092FF" w14:textId="4F4F83F7" w:rsidR="0042573E" w:rsidRPr="003E25B5" w:rsidRDefault="0042573E" w:rsidP="00414444">
            <w:pPr>
              <w:shd w:val="clear" w:color="auto" w:fill="FFFFFF"/>
              <w:ind w:firstLine="170"/>
              <w:jc w:val="both"/>
              <w:rPr>
                <w:rFonts w:ascii="Times New Roman" w:eastAsia="Times New Roman" w:hAnsi="Times New Roman" w:cs="Times New Roman"/>
                <w:b/>
                <w:lang w:eastAsia="uk-UA"/>
              </w:rPr>
            </w:pPr>
            <w:r w:rsidRPr="003E25B5">
              <w:rPr>
                <w:rFonts w:ascii="Times New Roman" w:eastAsia="Times New Roman" w:hAnsi="Times New Roman" w:cs="Times New Roman"/>
                <w:b/>
                <w:lang w:eastAsia="uk-UA"/>
              </w:rPr>
              <w:t>Положення відсутнє</w:t>
            </w:r>
          </w:p>
          <w:p w14:paraId="19F46190"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p>
          <w:p w14:paraId="174667E6" w14:textId="3A84F694"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 xml:space="preserve">У випадку якщо форма звітності № 9 містить інформацію та/або дані конфіденційного характеру, які становлять комерційну таємницю, ліцензіат з урахуванням положень </w:t>
            </w:r>
            <w:r w:rsidRPr="003E25B5">
              <w:rPr>
                <w:rFonts w:ascii="Times New Roman" w:eastAsia="Times New Roman" w:hAnsi="Times New Roman" w:cs="Times New Roman"/>
                <w:lang w:eastAsia="uk-UA"/>
              </w:rPr>
              <w:lastRenderedPageBreak/>
              <w:t>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p>
          <w:p w14:paraId="50607E11" w14:textId="0431F5CA"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w:t>
            </w:r>
          </w:p>
        </w:tc>
        <w:tc>
          <w:tcPr>
            <w:tcW w:w="1848" w:type="pct"/>
          </w:tcPr>
          <w:p w14:paraId="38987E3B" w14:textId="77777777" w:rsidR="0042573E" w:rsidRPr="003E25B5" w:rsidRDefault="0042573E" w:rsidP="00414444">
            <w:pPr>
              <w:ind w:firstLine="170"/>
              <w:jc w:val="both"/>
              <w:rPr>
                <w:rFonts w:ascii="Times New Roman" w:hAnsi="Times New Roman" w:cs="Times New Roman"/>
                <w:b/>
              </w:rPr>
            </w:pPr>
            <w:r w:rsidRPr="003E25B5">
              <w:rPr>
                <w:rFonts w:ascii="Times New Roman" w:hAnsi="Times New Roman" w:cs="Times New Roman"/>
                <w:b/>
              </w:rPr>
              <w:lastRenderedPageBreak/>
              <w:t>АТ «ДТЕК ДНІПРОВСЬКІ ЕЛЕКТРОМЕРЕЖІ»</w:t>
            </w:r>
          </w:p>
          <w:p w14:paraId="710D01C7" w14:textId="7082303E"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2.3. Форма звітності № 9 подається до НКРЕКП виключно в електронній формі (файл у форматі «</w:t>
            </w:r>
            <w:proofErr w:type="spellStart"/>
            <w:r w:rsidRPr="003E25B5">
              <w:rPr>
                <w:rFonts w:ascii="Times New Roman" w:eastAsia="Times New Roman" w:hAnsi="Times New Roman" w:cs="Times New Roman"/>
                <w:lang w:eastAsia="uk-UA"/>
              </w:rPr>
              <w:t>xlsx</w:t>
            </w:r>
            <w:proofErr w:type="spellEnd"/>
            <w:r w:rsidRPr="003E25B5">
              <w:rPr>
                <w:rFonts w:ascii="Times New Roman" w:eastAsia="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3D4D217A" w14:textId="77777777" w:rsidR="0042573E" w:rsidRPr="003E25B5" w:rsidRDefault="0042573E" w:rsidP="00414444">
            <w:pPr>
              <w:shd w:val="clear" w:color="auto" w:fill="FFFFFF"/>
              <w:ind w:firstLine="170"/>
              <w:contextualSpacing/>
              <w:jc w:val="both"/>
              <w:rPr>
                <w:rFonts w:ascii="Times New Roman" w:hAnsi="Times New Roman" w:cs="Times New Roman"/>
                <w:lang w:eastAsia="uk-UA"/>
              </w:rPr>
            </w:pPr>
            <w:r w:rsidRPr="003E25B5">
              <w:rPr>
                <w:rFonts w:ascii="Times New Roman" w:hAnsi="Times New Roman" w:cs="Times New Roman"/>
                <w:lang w:eastAsia="uk-UA"/>
              </w:rPr>
              <w:t>…</w:t>
            </w:r>
          </w:p>
          <w:p w14:paraId="4749DD6E" w14:textId="286B73FB" w:rsidR="0042573E" w:rsidRPr="003E25B5" w:rsidRDefault="0042573E" w:rsidP="00414444">
            <w:pPr>
              <w:shd w:val="clear" w:color="auto" w:fill="FFFFFF"/>
              <w:ind w:firstLine="170"/>
              <w:contextualSpacing/>
              <w:jc w:val="both"/>
              <w:rPr>
                <w:rFonts w:ascii="Times New Roman" w:hAnsi="Times New Roman" w:cs="Times New Roman"/>
                <w:color w:val="0070C0"/>
                <w:lang w:eastAsia="uk-UA"/>
              </w:rPr>
            </w:pPr>
            <w:r w:rsidRPr="003E25B5">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одержання форми звітності</w:t>
            </w:r>
            <w:r w:rsidRPr="003E25B5">
              <w:rPr>
                <w:rFonts w:ascii="Times New Roman" w:hAnsi="Times New Roman" w:cs="Times New Roman"/>
                <w:color w:val="0070C0"/>
                <w:lang w:eastAsia="uk-UA"/>
              </w:rPr>
              <w:t xml:space="preserve"> </w:t>
            </w:r>
            <w:r w:rsidRPr="003E25B5">
              <w:rPr>
                <w:rFonts w:ascii="Times New Roman" w:hAnsi="Times New Roman" w:cs="Times New Roman"/>
                <w:b/>
                <w:bCs/>
                <w:lang w:eastAsia="uk-UA"/>
              </w:rPr>
              <w:t xml:space="preserve">із зазначенням назви форми звітності. </w:t>
            </w:r>
            <w:r w:rsidRPr="003E25B5">
              <w:rPr>
                <w:rFonts w:ascii="Times New Roman" w:hAnsi="Times New Roman" w:cs="Times New Roman"/>
                <w:lang w:eastAsia="uk-UA"/>
              </w:rPr>
              <w:t>У разі ненадходження до ліцензіата такого підтвердження вважається, що форма звітності не одержана НКРЕКП.</w:t>
            </w:r>
          </w:p>
          <w:p w14:paraId="77C0A863" w14:textId="77777777" w:rsidR="0042573E" w:rsidRPr="003E25B5" w:rsidRDefault="0042573E" w:rsidP="00414444">
            <w:pPr>
              <w:shd w:val="clear" w:color="auto" w:fill="FFFFFF"/>
              <w:ind w:firstLine="170"/>
              <w:contextualSpacing/>
              <w:jc w:val="both"/>
              <w:rPr>
                <w:rFonts w:ascii="Times New Roman" w:hAnsi="Times New Roman" w:cs="Times New Roman"/>
                <w:lang w:eastAsia="uk-UA"/>
              </w:rPr>
            </w:pPr>
            <w:r w:rsidRPr="003E25B5">
              <w:rPr>
                <w:rFonts w:ascii="Times New Roman" w:hAnsi="Times New Roman" w:cs="Times New Roman"/>
                <w:b/>
                <w:bCs/>
                <w:lang w:eastAsia="uk-UA"/>
              </w:rPr>
              <w:t xml:space="preserve">У разі відхилення/неприйняття форми звітності автоматизованим модулем збору звітності НКРЕКП надає ліцензіату електронний лист із зазначенням причини відхилення. </w:t>
            </w:r>
          </w:p>
          <w:p w14:paraId="3508DF97" w14:textId="77777777"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lang w:eastAsia="uk-UA"/>
              </w:rPr>
              <w:t xml:space="preserve">У випадку якщо форма звітності № 9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w:t>
            </w:r>
            <w:r w:rsidRPr="003E25B5">
              <w:rPr>
                <w:rFonts w:ascii="Times New Roman" w:hAnsi="Times New Roman" w:cs="Times New Roman"/>
                <w:lang w:eastAsia="uk-UA"/>
              </w:rPr>
              <w:lastRenderedPageBreak/>
              <w:t xml:space="preserve">інформації, умови та порядок її поширення НКРЕКП та подає його супровідним листом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 xml:space="preserve">у форматі, що підтримується Центральним засвідчувальним органом </w:t>
            </w:r>
            <w:r w:rsidRPr="003E25B5">
              <w:rPr>
                <w:rFonts w:ascii="Times New Roman" w:hAnsi="Times New Roman" w:cs="Times New Roman"/>
                <w:b/>
                <w:bCs/>
                <w:lang w:eastAsia="uk-UA"/>
              </w:rPr>
              <w:t>на офіційну адресу НКРЕКП box@nerc.gov.ua.»</w:t>
            </w:r>
          </w:p>
          <w:p w14:paraId="307686FD" w14:textId="77777777" w:rsidR="0042573E" w:rsidRPr="003E25B5" w:rsidRDefault="0042573E"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4E25574D" w14:textId="77777777" w:rsidR="0042573E" w:rsidRPr="003E25B5" w:rsidRDefault="0042573E"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1. Автоматизований модуль збору звітності передбачає підтвердження факту надходження форми звітності у стандартному вигляді без зазначення назви прийнятої форми звітності. Тобто у разі перевірки неможливо буде довести факт подання звітності.</w:t>
            </w:r>
          </w:p>
          <w:p w14:paraId="0992F214" w14:textId="77777777" w:rsidR="0042573E" w:rsidRPr="003E25B5" w:rsidRDefault="0042573E" w:rsidP="00414444">
            <w:pPr>
              <w:shd w:val="clear" w:color="auto" w:fill="FFFFFF"/>
              <w:ind w:firstLine="170"/>
              <w:contextualSpacing/>
              <w:jc w:val="both"/>
              <w:rPr>
                <w:rFonts w:ascii="Times New Roman" w:hAnsi="Times New Roman" w:cs="Times New Roman"/>
                <w:i/>
                <w:lang w:eastAsia="uk-UA"/>
              </w:rPr>
            </w:pPr>
            <w:r w:rsidRPr="003E25B5">
              <w:rPr>
                <w:rFonts w:ascii="Times New Roman" w:hAnsi="Times New Roman" w:cs="Times New Roman"/>
                <w:i/>
                <w:lang w:eastAsia="uk-UA"/>
              </w:rPr>
              <w:t xml:space="preserve">2. Наразі в Інструкціях передбачено варіант неотримання форми з  технічних причин (збій роботи системи). Пропонуємо передбачити також варіант інформування ліцензіата у разі відхилення/неприйняття форми звітності НКРЕКП. Ліцензіат, таким чином, матиме можливість отримати відомості щодо причин неприйняття форми та здійснити повторну подачу звітності з усуненням причин її неприйняття. </w:t>
            </w:r>
          </w:p>
          <w:p w14:paraId="71BE0695" w14:textId="5505DC0F" w:rsidR="0042573E" w:rsidRPr="003E25B5" w:rsidRDefault="0042573E" w:rsidP="00414444">
            <w:pPr>
              <w:shd w:val="clear" w:color="auto" w:fill="FFFFFF"/>
              <w:ind w:firstLine="170"/>
              <w:contextualSpacing/>
              <w:jc w:val="both"/>
              <w:rPr>
                <w:rFonts w:ascii="Times New Roman" w:hAnsi="Times New Roman" w:cs="Times New Roman"/>
                <w:b/>
              </w:rPr>
            </w:pPr>
            <w:r w:rsidRPr="003E25B5">
              <w:rPr>
                <w:rFonts w:ascii="Times New Roman" w:hAnsi="Times New Roman" w:cs="Times New Roman"/>
                <w:i/>
                <w:lang w:eastAsia="uk-UA"/>
              </w:rPr>
              <w:t>Не визначено спосіб подання листа (при тестуванні модуля була відсутня функція прикріплення супровідного листа до форми звітності).</w:t>
            </w:r>
          </w:p>
        </w:tc>
        <w:tc>
          <w:tcPr>
            <w:tcW w:w="1629" w:type="pct"/>
          </w:tcPr>
          <w:p w14:paraId="6CA668D5" w14:textId="77777777" w:rsidR="00E77C85" w:rsidRPr="003E25B5" w:rsidRDefault="00E77C85"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4AE4FC96" w14:textId="77777777" w:rsidR="003E25B5" w:rsidRPr="00463EA8" w:rsidRDefault="00E77C85" w:rsidP="003E25B5">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9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w:t>
            </w:r>
            <w:r w:rsidR="003E25B5" w:rsidRPr="00463EA8">
              <w:rPr>
                <w:rFonts w:ascii="Times New Roman" w:hAnsi="Times New Roman" w:cs="Times New Roman"/>
                <w:lang w:eastAsia="uk-UA"/>
              </w:rPr>
              <w:t xml:space="preserve">через автоматизований модуль збору звітності за посиланням https://rpt.nerc.gov.ua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4DBAEF17"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17733514"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39C7ED13"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w:t>
            </w:r>
            <w:r w:rsidRPr="00463EA8">
              <w:rPr>
                <w:rFonts w:ascii="Times New Roman" w:hAnsi="Times New Roman" w:cs="Times New Roman"/>
                <w:lang w:eastAsia="uk-UA"/>
              </w:rPr>
              <w:lastRenderedPageBreak/>
              <w:t>поширення НКРЕКП та подає їх до НКРЕКП листом на електронну адресу box</w:t>
            </w:r>
            <w:r w:rsidRPr="00463EA8">
              <w:rPr>
                <w:rFonts w:ascii="Times New Roman" w:hAnsi="Times New Roman" w:cs="Times New Roman"/>
                <w:bCs/>
                <w:lang w:eastAsia="uk-UA"/>
              </w:rPr>
              <w:t>@nerc.gov.ua</w:t>
            </w:r>
            <w:r w:rsidRPr="00463EA8">
              <w:rPr>
                <w:rFonts w:ascii="Times New Roman" w:hAnsi="Times New Roman" w:cs="Times New Roman"/>
                <w:color w:val="000000"/>
                <w:lang w:eastAsia="uk-UA"/>
              </w:rPr>
              <w:t xml:space="preserve"> з накладенням кваліфікованого електронного підпису </w:t>
            </w:r>
            <w:r w:rsidRPr="00463EA8">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463EA8">
              <w:rPr>
                <w:rFonts w:ascii="Times New Roman" w:hAnsi="Times New Roman" w:cs="Times New Roman"/>
                <w:color w:val="000000"/>
                <w:lang w:eastAsia="uk-UA"/>
              </w:rPr>
              <w:t>у форматі, що підтримується Центральним засвідчувальним органом</w:t>
            </w:r>
            <w:r w:rsidRPr="00463EA8">
              <w:rPr>
                <w:rFonts w:ascii="Times New Roman" w:hAnsi="Times New Roman" w:cs="Times New Roman"/>
                <w:lang w:eastAsia="uk-UA"/>
              </w:rPr>
              <w:t>.</w:t>
            </w:r>
          </w:p>
          <w:p w14:paraId="45DEBD35" w14:textId="0D0D62CA"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40CDDBB0" w14:textId="4D57087B" w:rsidR="0042573E" w:rsidRPr="003E25B5" w:rsidRDefault="0042573E" w:rsidP="00414444">
            <w:pPr>
              <w:shd w:val="clear" w:color="auto" w:fill="FFFFFF"/>
              <w:ind w:firstLine="170"/>
              <w:jc w:val="both"/>
              <w:rPr>
                <w:rFonts w:ascii="Times New Roman" w:hAnsi="Times New Roman" w:cs="Times New Roman"/>
                <w:lang w:eastAsia="uk-UA"/>
              </w:rPr>
            </w:pPr>
          </w:p>
        </w:tc>
      </w:tr>
      <w:tr w:rsidR="0042573E" w:rsidRPr="003E25B5" w14:paraId="17F63959" w14:textId="67662D0F" w:rsidTr="00934398">
        <w:tc>
          <w:tcPr>
            <w:tcW w:w="5000" w:type="pct"/>
            <w:gridSpan w:val="3"/>
          </w:tcPr>
          <w:p w14:paraId="5BF5E148" w14:textId="77777777" w:rsidR="0042573E" w:rsidRPr="003E25B5" w:rsidRDefault="0042573E" w:rsidP="00414444">
            <w:pPr>
              <w:shd w:val="clear" w:color="auto" w:fill="FFFFFF"/>
              <w:ind w:firstLine="170"/>
              <w:jc w:val="both"/>
              <w:rPr>
                <w:rFonts w:ascii="Times New Roman" w:eastAsia="Times New Roman" w:hAnsi="Times New Roman" w:cs="Times New Roman"/>
                <w:i/>
                <w:iCs/>
                <w:lang w:eastAsia="uk-UA"/>
              </w:rPr>
            </w:pPr>
            <w:r w:rsidRPr="003E25B5">
              <w:rPr>
                <w:rFonts w:ascii="Times New Roman" w:eastAsia="Times New Roman" w:hAnsi="Times New Roman" w:cs="Times New Roman"/>
                <w:i/>
                <w:iCs/>
                <w:lang w:eastAsia="uk-UA"/>
              </w:rPr>
              <w:lastRenderedPageBreak/>
              <w:t xml:space="preserve">У главі 2 інструкцій щодо заповнення форм звітності </w:t>
            </w:r>
          </w:p>
          <w:p w14:paraId="37C58153" w14:textId="77777777" w:rsidR="0042573E" w:rsidRPr="003E25B5" w:rsidRDefault="0042573E" w:rsidP="00414444">
            <w:pPr>
              <w:shd w:val="clear" w:color="auto" w:fill="FFFFFF"/>
              <w:ind w:firstLine="170"/>
              <w:jc w:val="both"/>
              <w:rPr>
                <w:rFonts w:ascii="Times New Roman" w:eastAsia="Times New Roman" w:hAnsi="Times New Roman" w:cs="Times New Roman"/>
                <w:i/>
                <w:iCs/>
                <w:lang w:eastAsia="uk-UA"/>
              </w:rPr>
            </w:pPr>
            <w:r w:rsidRPr="003E25B5">
              <w:rPr>
                <w:rFonts w:ascii="Times New Roman" w:eastAsia="Times New Roman" w:hAnsi="Times New Roman" w:cs="Times New Roman"/>
                <w:i/>
                <w:iCs/>
                <w:lang w:eastAsia="uk-UA"/>
              </w:rPr>
              <w:t xml:space="preserve">№ 13-НКРЕКП-моніторинг-передача (річна) «Звіт про пропускну спроможність міждержавних перетинів» </w:t>
            </w:r>
          </w:p>
          <w:p w14:paraId="55DB8279" w14:textId="12B7FF30" w:rsidR="0042573E" w:rsidRPr="003E25B5" w:rsidRDefault="0042573E" w:rsidP="00414444">
            <w:pPr>
              <w:shd w:val="clear" w:color="auto" w:fill="FFFFFF"/>
              <w:ind w:firstLine="170"/>
              <w:jc w:val="both"/>
              <w:rPr>
                <w:rFonts w:ascii="Times New Roman" w:eastAsia="Times New Roman" w:hAnsi="Times New Roman" w:cs="Times New Roman"/>
                <w:i/>
                <w:iCs/>
                <w:lang w:eastAsia="uk-UA"/>
              </w:rPr>
            </w:pPr>
            <w:r w:rsidRPr="003E25B5">
              <w:rPr>
                <w:rFonts w:ascii="Times New Roman" w:eastAsia="Times New Roman" w:hAnsi="Times New Roman" w:cs="Times New Roman"/>
                <w:bCs/>
                <w:i/>
                <w:iCs/>
                <w:lang w:eastAsia="uk-UA"/>
              </w:rPr>
              <w:t>№ 13-НКРЕКП-моніторинг-постачання (місячна) «Звіт про виконання спеціальних обов'язків у процесі функціонування ринку електричної енергії»:</w:t>
            </w:r>
          </w:p>
        </w:tc>
      </w:tr>
      <w:tr w:rsidR="0042573E" w:rsidRPr="003E25B5" w14:paraId="7AE6DAE6" w14:textId="6129369E" w:rsidTr="00934398">
        <w:tc>
          <w:tcPr>
            <w:tcW w:w="1522" w:type="pct"/>
          </w:tcPr>
          <w:p w14:paraId="4252BCF5" w14:textId="6FB9CD0B"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2.3. Форма звітності № 13 подається до НКРЕКП виключно в електронній формі (файл у форматі «</w:t>
            </w:r>
            <w:proofErr w:type="spellStart"/>
            <w:r w:rsidRPr="003E25B5">
              <w:rPr>
                <w:rFonts w:ascii="Times New Roman" w:eastAsia="Times New Roman" w:hAnsi="Times New Roman" w:cs="Times New Roman"/>
                <w:lang w:eastAsia="uk-UA"/>
              </w:rPr>
              <w:t>xlsx</w:t>
            </w:r>
            <w:proofErr w:type="spellEnd"/>
            <w:r w:rsidRPr="003E25B5">
              <w:rPr>
                <w:rFonts w:ascii="Times New Roman" w:eastAsia="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w:t>
            </w:r>
            <w:r w:rsidRPr="003E25B5">
              <w:rPr>
                <w:rFonts w:ascii="Times New Roman" w:eastAsia="Times New Roman" w:hAnsi="Times New Roman" w:cs="Times New Roman"/>
                <w:lang w:eastAsia="uk-UA"/>
              </w:rPr>
              <w:lastRenderedPageBreak/>
              <w:t xml:space="preserve">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7B27C9BC"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40731D1E"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677C1F40" w14:textId="1F331F5A"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w:t>
            </w:r>
          </w:p>
        </w:tc>
        <w:tc>
          <w:tcPr>
            <w:tcW w:w="1848" w:type="pct"/>
          </w:tcPr>
          <w:p w14:paraId="5334BC2F" w14:textId="77777777" w:rsidR="0042573E" w:rsidRPr="003E25B5" w:rsidRDefault="0042573E" w:rsidP="00414444">
            <w:pPr>
              <w:shd w:val="clear" w:color="auto" w:fill="FFFFFF"/>
              <w:ind w:firstLine="170"/>
              <w:jc w:val="both"/>
              <w:rPr>
                <w:rFonts w:ascii="Times New Roman" w:eastAsia="Times New Roman" w:hAnsi="Times New Roman" w:cs="Times New Roman"/>
                <w:bCs/>
                <w:iCs/>
                <w:lang w:eastAsia="uk-UA"/>
              </w:rPr>
            </w:pPr>
            <w:r w:rsidRPr="003E25B5">
              <w:rPr>
                <w:rFonts w:ascii="Times New Roman" w:hAnsi="Times New Roman" w:cs="Times New Roman"/>
                <w:b/>
              </w:rPr>
              <w:lastRenderedPageBreak/>
              <w:t>ТОВ «Дніпровські енергетичні послуги»</w:t>
            </w:r>
            <w:r w:rsidRPr="003E25B5">
              <w:rPr>
                <w:rFonts w:ascii="Times New Roman" w:eastAsia="Times New Roman" w:hAnsi="Times New Roman" w:cs="Times New Roman"/>
                <w:bCs/>
                <w:iCs/>
                <w:lang w:eastAsia="uk-UA"/>
              </w:rPr>
              <w:t xml:space="preserve"> </w:t>
            </w:r>
          </w:p>
          <w:p w14:paraId="27C0E38D" w14:textId="292446B8"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eastAsia="Times New Roman" w:hAnsi="Times New Roman" w:cs="Times New Roman"/>
                <w:bCs/>
                <w:iCs/>
                <w:lang w:eastAsia="uk-UA"/>
              </w:rPr>
              <w:t>2.3.</w:t>
            </w:r>
            <w:r w:rsidRPr="003E25B5">
              <w:rPr>
                <w:rFonts w:ascii="Times New Roman" w:eastAsia="Times New Roman" w:hAnsi="Times New Roman" w:cs="Times New Roman"/>
                <w:b/>
                <w:i/>
                <w:lang w:eastAsia="uk-UA"/>
              </w:rPr>
              <w:t xml:space="preserve"> </w:t>
            </w:r>
            <w:r w:rsidRPr="003E25B5">
              <w:rPr>
                <w:rFonts w:ascii="Times New Roman" w:hAnsi="Times New Roman" w:cs="Times New Roman"/>
                <w:lang w:eastAsia="uk-UA"/>
              </w:rPr>
              <w:t>Форма звітності № 13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w:t>
            </w:r>
            <w:r w:rsidRPr="003E25B5">
              <w:rPr>
                <w:rFonts w:ascii="Times New Roman" w:hAnsi="Times New Roman" w:cs="Times New Roman"/>
                <w:lang w:eastAsia="uk-UA"/>
              </w:rPr>
              <w:lastRenderedPageBreak/>
              <w:t xml:space="preserve">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у форматі, що підтримується Центральним засвідчувальним органом</w:t>
            </w:r>
            <w:r w:rsidRPr="003E25B5">
              <w:rPr>
                <w:rFonts w:ascii="Times New Roman" w:hAnsi="Times New Roman" w:cs="Times New Roman"/>
                <w:lang w:eastAsia="uk-UA"/>
              </w:rPr>
              <w:t xml:space="preserve">. </w:t>
            </w:r>
          </w:p>
          <w:p w14:paraId="2DE66F5E"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Датою подання форми звітності вважається день надходження форми звітності до НКРЕКП. </w:t>
            </w:r>
            <w:r w:rsidRPr="003E25B5">
              <w:rPr>
                <w:rFonts w:ascii="Times New Roman" w:hAnsi="Times New Roman" w:cs="Times New Roman"/>
                <w:b/>
              </w:rPr>
              <w:t>Дата подання форми звітності відображається в системі автоматизованого модуля збору звітності та є підтвердженням надання форми ліцензіатом до НКРЕКП.</w:t>
            </w:r>
            <w:r w:rsidRPr="003E25B5">
              <w:rPr>
                <w:rFonts w:ascii="Times New Roman" w:hAnsi="Times New Roman" w:cs="Times New Roman"/>
              </w:rPr>
              <w:t xml:space="preserve"> </w:t>
            </w:r>
            <w:r w:rsidRPr="003E25B5">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C4B2623" w14:textId="77777777" w:rsidR="0042573E" w:rsidRPr="003E25B5" w:rsidRDefault="0042573E" w:rsidP="00414444">
            <w:pPr>
              <w:shd w:val="clear" w:color="auto" w:fill="FFFFFF"/>
              <w:ind w:firstLine="170"/>
              <w:jc w:val="both"/>
              <w:rPr>
                <w:rFonts w:ascii="Times New Roman" w:hAnsi="Times New Roman" w:cs="Times New Roman"/>
                <w:b/>
                <w:bCs/>
                <w:strike/>
                <w:lang w:eastAsia="uk-UA"/>
              </w:rPr>
            </w:pPr>
            <w:r w:rsidRPr="003E25B5">
              <w:rPr>
                <w:rFonts w:ascii="Times New Roman" w:hAnsi="Times New Roman" w:cs="Times New Roman"/>
                <w:b/>
                <w:bCs/>
                <w:strike/>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7850519C" w14:textId="1B832A86" w:rsidR="0042573E" w:rsidRPr="003E25B5" w:rsidRDefault="0042573E" w:rsidP="00414444">
            <w:pPr>
              <w:ind w:firstLine="170"/>
              <w:jc w:val="both"/>
              <w:rPr>
                <w:rFonts w:ascii="Times New Roman" w:eastAsia="Times New Roman" w:hAnsi="Times New Roman" w:cs="Times New Roman"/>
                <w:b/>
                <w:i/>
                <w:lang w:eastAsia="uk-UA"/>
              </w:rPr>
            </w:pPr>
            <w:r w:rsidRPr="003E25B5">
              <w:rPr>
                <w:rFonts w:ascii="Times New Roman" w:hAnsi="Times New Roman" w:cs="Times New Roman"/>
                <w:lang w:eastAsia="uk-UA"/>
              </w:rPr>
              <w:t>...</w:t>
            </w:r>
          </w:p>
          <w:p w14:paraId="5D3174C8" w14:textId="3B8FB881" w:rsidR="0042573E" w:rsidRPr="003E25B5" w:rsidRDefault="0042573E"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59BB20D1" w14:textId="12030763" w:rsidR="0042573E" w:rsidRPr="003E25B5" w:rsidRDefault="0042573E" w:rsidP="00414444">
            <w:pPr>
              <w:ind w:firstLine="170"/>
              <w:jc w:val="both"/>
              <w:rPr>
                <w:rFonts w:ascii="Times New Roman" w:hAnsi="Times New Roman" w:cs="Times New Roman"/>
                <w:b/>
              </w:rPr>
            </w:pPr>
            <w:r w:rsidRPr="003E25B5">
              <w:rPr>
                <w:rFonts w:ascii="Times New Roman" w:eastAsia="Times New Roman" w:hAnsi="Times New Roman" w:cs="Times New Roman"/>
                <w:bCs/>
                <w:i/>
                <w:iCs/>
                <w:lang w:eastAsia="ru-RU"/>
              </w:rPr>
              <w:t xml:space="preserve">За аналогією до пропозицій до п. 2 постанови НКРЕКП </w:t>
            </w:r>
            <w:r w:rsidRPr="003E25B5">
              <w:rPr>
                <w:rFonts w:ascii="Times New Roman" w:eastAsia="Times New Roman" w:hAnsi="Times New Roman" w:cs="Times New Roman"/>
                <w:bCs/>
                <w:i/>
                <w:iCs/>
                <w:lang w:eastAsia="ru-RU"/>
              </w:rPr>
              <w:br/>
              <w:t>від 29.03.2019 № 450</w:t>
            </w:r>
          </w:p>
        </w:tc>
        <w:tc>
          <w:tcPr>
            <w:tcW w:w="1629" w:type="pct"/>
          </w:tcPr>
          <w:p w14:paraId="6A36B801" w14:textId="77777777" w:rsidR="00E77C85" w:rsidRPr="003E25B5" w:rsidRDefault="00E77C85"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6E0EAA38" w14:textId="77777777" w:rsidR="003E25B5" w:rsidRPr="00463EA8" w:rsidRDefault="00E77C85" w:rsidP="003E25B5">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13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w:t>
            </w:r>
            <w:r w:rsidR="003E25B5" w:rsidRPr="00463EA8">
              <w:rPr>
                <w:rFonts w:ascii="Times New Roman" w:hAnsi="Times New Roman" w:cs="Times New Roman"/>
                <w:lang w:eastAsia="uk-UA"/>
              </w:rPr>
              <w:t xml:space="preserve">через автоматизований модуль збору звітності за посиланням https://rpt.nerc.gov.ua з накладенням кваліфікованого електронного підпису керівника (власника) ліцензіата (або іншої уповноваженої </w:t>
            </w:r>
            <w:r w:rsidR="003E25B5" w:rsidRPr="00463EA8">
              <w:rPr>
                <w:rFonts w:ascii="Times New Roman" w:hAnsi="Times New Roman" w:cs="Times New Roman"/>
                <w:lang w:eastAsia="uk-UA"/>
              </w:rPr>
              <w:lastRenderedPageBreak/>
              <w:t xml:space="preserve">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43A518FC"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FBC5217"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66A60E53"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box</w:t>
            </w:r>
            <w:r w:rsidRPr="00463EA8">
              <w:rPr>
                <w:rFonts w:ascii="Times New Roman" w:hAnsi="Times New Roman" w:cs="Times New Roman"/>
                <w:bCs/>
                <w:lang w:eastAsia="uk-UA"/>
              </w:rPr>
              <w:t>@nerc.gov.ua</w:t>
            </w:r>
            <w:r w:rsidRPr="00463EA8">
              <w:rPr>
                <w:rFonts w:ascii="Times New Roman" w:hAnsi="Times New Roman" w:cs="Times New Roman"/>
                <w:color w:val="000000"/>
                <w:lang w:eastAsia="uk-UA"/>
              </w:rPr>
              <w:t xml:space="preserve"> з накладенням кваліфікованого електронного підпису </w:t>
            </w:r>
            <w:r w:rsidRPr="00463EA8">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463EA8">
              <w:rPr>
                <w:rFonts w:ascii="Times New Roman" w:hAnsi="Times New Roman" w:cs="Times New Roman"/>
                <w:color w:val="000000"/>
                <w:lang w:eastAsia="uk-UA"/>
              </w:rPr>
              <w:t>у форматі, що підтримується Центральним засвідчувальним органом</w:t>
            </w:r>
            <w:r w:rsidRPr="00463EA8">
              <w:rPr>
                <w:rFonts w:ascii="Times New Roman" w:hAnsi="Times New Roman" w:cs="Times New Roman"/>
                <w:lang w:eastAsia="uk-UA"/>
              </w:rPr>
              <w:t>.</w:t>
            </w:r>
          </w:p>
          <w:p w14:paraId="0521435D" w14:textId="5AED58BB" w:rsidR="0042573E" w:rsidRPr="003E25B5" w:rsidRDefault="003E25B5" w:rsidP="00414444">
            <w:pPr>
              <w:shd w:val="clear" w:color="auto" w:fill="FFFFFF"/>
              <w:ind w:firstLine="170"/>
              <w:jc w:val="both"/>
              <w:rPr>
                <w:rFonts w:ascii="Times New Roman" w:hAnsi="Times New Roman" w:cs="Times New Roman"/>
                <w:color w:val="FF0000"/>
                <w:lang w:eastAsia="uk-UA"/>
              </w:rPr>
            </w:pPr>
            <w:r w:rsidRPr="00463EA8">
              <w:rPr>
                <w:rFonts w:ascii="Times New Roman" w:hAnsi="Times New Roman" w:cs="Times New Roman"/>
                <w:lang w:eastAsia="uk-UA"/>
              </w:rPr>
              <w:t xml:space="preserve">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w:t>
            </w:r>
            <w:r w:rsidRPr="00463EA8">
              <w:rPr>
                <w:rFonts w:ascii="Times New Roman" w:hAnsi="Times New Roman" w:cs="Times New Roman"/>
                <w:lang w:eastAsia="uk-UA"/>
              </w:rPr>
              <w:lastRenderedPageBreak/>
              <w:t>становлять комерційну таємницю, якщо ліцензіат не зазначив цього.</w:t>
            </w:r>
          </w:p>
        </w:tc>
      </w:tr>
      <w:tr w:rsidR="0042573E" w:rsidRPr="003E25B5" w14:paraId="178A3BA5" w14:textId="0BE8288E" w:rsidTr="00934398">
        <w:tc>
          <w:tcPr>
            <w:tcW w:w="5000" w:type="pct"/>
            <w:gridSpan w:val="3"/>
          </w:tcPr>
          <w:p w14:paraId="265EED77" w14:textId="77777777" w:rsidR="0042573E" w:rsidRPr="003E25B5" w:rsidRDefault="0042573E" w:rsidP="00414444">
            <w:pPr>
              <w:shd w:val="clear" w:color="auto" w:fill="FFFFFF"/>
              <w:ind w:firstLine="170"/>
              <w:jc w:val="both"/>
              <w:rPr>
                <w:rFonts w:ascii="Times New Roman" w:hAnsi="Times New Roman" w:cs="Times New Roman"/>
                <w:i/>
                <w:iCs/>
                <w:lang w:eastAsia="uk-UA"/>
              </w:rPr>
            </w:pPr>
            <w:r w:rsidRPr="003E25B5">
              <w:rPr>
                <w:rFonts w:ascii="Times New Roman" w:hAnsi="Times New Roman" w:cs="Times New Roman"/>
                <w:i/>
                <w:iCs/>
                <w:lang w:eastAsia="uk-UA"/>
              </w:rPr>
              <w:lastRenderedPageBreak/>
              <w:t xml:space="preserve">У главі 2 інструкцій щодо заповнення форм звітності </w:t>
            </w:r>
          </w:p>
          <w:p w14:paraId="1ACBDF1F" w14:textId="77777777" w:rsidR="0042573E" w:rsidRPr="003E25B5" w:rsidRDefault="0042573E" w:rsidP="00414444">
            <w:pPr>
              <w:shd w:val="clear" w:color="auto" w:fill="FFFFFF"/>
              <w:ind w:firstLine="170"/>
              <w:jc w:val="both"/>
              <w:rPr>
                <w:rFonts w:ascii="Times New Roman" w:hAnsi="Times New Roman" w:cs="Times New Roman"/>
                <w:i/>
                <w:iCs/>
                <w:lang w:eastAsia="uk-UA"/>
              </w:rPr>
            </w:pPr>
            <w:r w:rsidRPr="003E25B5">
              <w:rPr>
                <w:rFonts w:ascii="Times New Roman" w:hAnsi="Times New Roman" w:cs="Times New Roman"/>
                <w:i/>
                <w:iCs/>
                <w:lang w:eastAsia="uk-UA"/>
              </w:rPr>
              <w:t>№ 1-НКРЕКП-моніторинг-виробництво (річна) «Звіт про загальну характеристику виробника електричної енергії»</w:t>
            </w:r>
          </w:p>
          <w:p w14:paraId="7C0D01F6" w14:textId="77777777" w:rsidR="0042573E" w:rsidRPr="003E25B5" w:rsidRDefault="0042573E" w:rsidP="00414444">
            <w:pPr>
              <w:shd w:val="clear" w:color="auto" w:fill="FFFFFF"/>
              <w:ind w:firstLine="170"/>
              <w:jc w:val="both"/>
              <w:rPr>
                <w:rFonts w:ascii="Times New Roman" w:hAnsi="Times New Roman" w:cs="Times New Roman"/>
                <w:i/>
                <w:iCs/>
                <w:lang w:eastAsia="uk-UA"/>
              </w:rPr>
            </w:pPr>
            <w:r w:rsidRPr="003E25B5">
              <w:rPr>
                <w:rFonts w:ascii="Times New Roman" w:hAnsi="Times New Roman" w:cs="Times New Roman"/>
                <w:i/>
                <w:iCs/>
                <w:lang w:eastAsia="uk-UA"/>
              </w:rPr>
              <w:t xml:space="preserve">№ 1-НКРЕКП-моніторинг-УЗЕ (річна) «Звіт про загальну характеристику оператора установки зберігання енергії» </w:t>
            </w:r>
          </w:p>
          <w:p w14:paraId="64688BFA" w14:textId="1A11249E" w:rsidR="0042573E" w:rsidRPr="003E25B5" w:rsidRDefault="0042573E" w:rsidP="00414444">
            <w:pPr>
              <w:shd w:val="clear" w:color="auto" w:fill="FFFFFF"/>
              <w:ind w:firstLine="170"/>
              <w:jc w:val="both"/>
              <w:rPr>
                <w:rFonts w:ascii="Times New Roman" w:hAnsi="Times New Roman" w:cs="Times New Roman"/>
                <w:i/>
                <w:iCs/>
                <w:lang w:eastAsia="uk-UA"/>
              </w:rPr>
            </w:pPr>
            <w:r w:rsidRPr="003E25B5">
              <w:rPr>
                <w:rFonts w:ascii="Times New Roman" w:hAnsi="Times New Roman" w:cs="Times New Roman"/>
                <w:i/>
                <w:iCs/>
                <w:lang w:eastAsia="uk-UA"/>
              </w:rPr>
              <w:t xml:space="preserve">№ 1-НКРЕКП-моніторинг-агрегація (річна) «Звіт про загальну характеристику </w:t>
            </w:r>
            <w:proofErr w:type="spellStart"/>
            <w:r w:rsidRPr="003E25B5">
              <w:rPr>
                <w:rFonts w:ascii="Times New Roman" w:hAnsi="Times New Roman" w:cs="Times New Roman"/>
                <w:i/>
                <w:iCs/>
                <w:lang w:eastAsia="uk-UA"/>
              </w:rPr>
              <w:t>агрегатора</w:t>
            </w:r>
            <w:proofErr w:type="spellEnd"/>
            <w:r w:rsidRPr="003E25B5">
              <w:rPr>
                <w:rFonts w:ascii="Times New Roman" w:hAnsi="Times New Roman" w:cs="Times New Roman"/>
                <w:i/>
                <w:iCs/>
                <w:lang w:eastAsia="uk-UA"/>
              </w:rPr>
              <w:t>»</w:t>
            </w:r>
          </w:p>
        </w:tc>
      </w:tr>
      <w:tr w:rsidR="0042573E" w:rsidRPr="003E25B5" w14:paraId="6996433D" w14:textId="19CEDF19" w:rsidTr="00934398">
        <w:tc>
          <w:tcPr>
            <w:tcW w:w="1522" w:type="pct"/>
          </w:tcPr>
          <w:p w14:paraId="5EA6B121" w14:textId="035ECB29"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2.3. Форма звітності № 1 подається до НКРЕКП виключно в електронній формі (файл у форматі «</w:t>
            </w:r>
            <w:proofErr w:type="spellStart"/>
            <w:r w:rsidRPr="003E25B5">
              <w:rPr>
                <w:rFonts w:ascii="Times New Roman" w:eastAsia="Times New Roman" w:hAnsi="Times New Roman" w:cs="Times New Roman"/>
                <w:lang w:eastAsia="uk-UA"/>
              </w:rPr>
              <w:t>xlsx</w:t>
            </w:r>
            <w:proofErr w:type="spellEnd"/>
            <w:r w:rsidRPr="003E25B5">
              <w:rPr>
                <w:rFonts w:ascii="Times New Roman" w:eastAsia="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3BE6329A"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09302234"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0114810D" w14:textId="0E957C9F"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w:t>
            </w:r>
          </w:p>
        </w:tc>
        <w:tc>
          <w:tcPr>
            <w:tcW w:w="1848" w:type="pct"/>
          </w:tcPr>
          <w:p w14:paraId="1ECFC66C"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b/>
              </w:rPr>
              <w:t>ПрАТ «</w:t>
            </w:r>
            <w:proofErr w:type="spellStart"/>
            <w:r w:rsidRPr="003E25B5">
              <w:rPr>
                <w:rFonts w:ascii="Times New Roman" w:hAnsi="Times New Roman" w:cs="Times New Roman"/>
                <w:b/>
              </w:rPr>
              <w:t>Укргідроенерго</w:t>
            </w:r>
            <w:proofErr w:type="spellEnd"/>
            <w:r w:rsidRPr="003E25B5">
              <w:rPr>
                <w:rFonts w:ascii="Times New Roman" w:hAnsi="Times New Roman" w:cs="Times New Roman"/>
                <w:b/>
              </w:rPr>
              <w:t>»</w:t>
            </w:r>
          </w:p>
          <w:p w14:paraId="679C6AA6" w14:textId="51A3341D"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1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у форматі, що підтримується Центральним засвідчувальним органом</w:t>
            </w:r>
            <w:r w:rsidRPr="003E25B5">
              <w:rPr>
                <w:rFonts w:ascii="Times New Roman" w:hAnsi="Times New Roman" w:cs="Times New Roman"/>
                <w:lang w:eastAsia="uk-UA"/>
              </w:rPr>
              <w:t xml:space="preserve">. </w:t>
            </w:r>
          </w:p>
          <w:p w14:paraId="76B44AE7"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DAA6FA2" w14:textId="77777777" w:rsidR="0042573E" w:rsidRPr="003E25B5" w:rsidRDefault="0042573E" w:rsidP="00414444">
            <w:pPr>
              <w:shd w:val="clear" w:color="auto" w:fill="FFFFFF"/>
              <w:ind w:firstLine="170"/>
              <w:jc w:val="both"/>
              <w:rPr>
                <w:rFonts w:ascii="Times New Roman" w:hAnsi="Times New Roman" w:cs="Times New Roman"/>
                <w:b/>
                <w:color w:val="0070C0"/>
                <w:lang w:eastAsia="uk-UA"/>
              </w:rPr>
            </w:pPr>
            <w:r w:rsidRPr="003E25B5">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w:t>
            </w:r>
            <w:r w:rsidRPr="003E25B5">
              <w:rPr>
                <w:rFonts w:ascii="Times New Roman" w:hAnsi="Times New Roman" w:cs="Times New Roman"/>
                <w:b/>
                <w:lang w:eastAsia="uk-UA"/>
              </w:rPr>
              <w:t xml:space="preserve"> </w:t>
            </w:r>
            <w:r w:rsidRPr="003E25B5">
              <w:rPr>
                <w:rFonts w:ascii="Times New Roman" w:hAnsi="Times New Roman" w:cs="Times New Roman"/>
                <w:b/>
                <w:strike/>
                <w:lang w:eastAsia="uk-UA"/>
              </w:rPr>
              <w:t xml:space="preserve">вважається, що форма звітності не одержана НКРЕКП. </w:t>
            </w:r>
            <w:r w:rsidRPr="003E25B5">
              <w:rPr>
                <w:rFonts w:ascii="Times New Roman" w:hAnsi="Times New Roman" w:cs="Times New Roman"/>
                <w:b/>
                <w:lang w:eastAsia="uk-UA"/>
              </w:rPr>
              <w:t>фактом надходження форми звітності до НКРЕКП вважається відображення такої форми звітності в категорії «Отримані звіти» автоматизованого модуля збору звітності із зазначенням дати отримання відповідної форми звітності.</w:t>
            </w:r>
          </w:p>
          <w:p w14:paraId="50882322" w14:textId="5CF81400" w:rsidR="0042573E" w:rsidRPr="003E25B5" w:rsidRDefault="0042573E" w:rsidP="00414444">
            <w:pPr>
              <w:shd w:val="clear" w:color="auto" w:fill="FFFFFF"/>
              <w:ind w:firstLine="170"/>
              <w:rPr>
                <w:rFonts w:ascii="Times New Roman" w:hAnsi="Times New Roman" w:cs="Times New Roman"/>
                <w:b/>
                <w:lang w:eastAsia="uk-UA"/>
              </w:rPr>
            </w:pPr>
            <w:r w:rsidRPr="003E25B5">
              <w:rPr>
                <w:rFonts w:ascii="Times New Roman" w:hAnsi="Times New Roman" w:cs="Times New Roman"/>
                <w:lang w:eastAsia="uk-UA"/>
              </w:rPr>
              <w:t>…</w:t>
            </w:r>
          </w:p>
          <w:p w14:paraId="1D5563AC" w14:textId="77777777" w:rsidR="0042573E" w:rsidRPr="003E25B5" w:rsidRDefault="0042573E" w:rsidP="00414444">
            <w:pPr>
              <w:shd w:val="clear" w:color="auto" w:fill="FFFFFF"/>
              <w:ind w:firstLine="170"/>
              <w:jc w:val="both"/>
              <w:rPr>
                <w:rFonts w:ascii="Times New Roman" w:hAnsi="Times New Roman" w:cs="Times New Roman"/>
                <w:i/>
              </w:rPr>
            </w:pPr>
            <w:r w:rsidRPr="003E25B5">
              <w:rPr>
                <w:rFonts w:ascii="Times New Roman" w:hAnsi="Times New Roman" w:cs="Times New Roman"/>
                <w:b/>
                <w:bCs/>
                <w:i/>
                <w:iCs/>
              </w:rPr>
              <w:t>Обґрунтування</w:t>
            </w:r>
          </w:p>
          <w:p w14:paraId="7F228005" w14:textId="34241BAB" w:rsidR="0042573E" w:rsidRPr="003E25B5" w:rsidRDefault="0042573E" w:rsidP="00414444">
            <w:pPr>
              <w:shd w:val="clear" w:color="auto" w:fill="FFFFFF"/>
              <w:ind w:firstLine="170"/>
              <w:jc w:val="both"/>
              <w:rPr>
                <w:rFonts w:ascii="Times New Roman" w:hAnsi="Times New Roman" w:cs="Times New Roman"/>
                <w:bCs/>
                <w:i/>
                <w:iCs/>
              </w:rPr>
            </w:pPr>
            <w:r w:rsidRPr="003E25B5">
              <w:rPr>
                <w:rFonts w:ascii="Times New Roman" w:hAnsi="Times New Roman" w:cs="Times New Roman"/>
                <w:i/>
                <w:lang w:eastAsia="uk-UA"/>
              </w:rPr>
              <w:lastRenderedPageBreak/>
              <w:t>З метою оптимізації процесу подання звітності та факту підтвердження отримання форм звітності, пропонуємо вважати надходження форм звітності до НКРЕКП відображення їх в категорії «Отримані звіти» автоматизованого модуля збору звітності із зазначенням дати отримання відповідної форми звітності.</w:t>
            </w:r>
          </w:p>
        </w:tc>
        <w:tc>
          <w:tcPr>
            <w:tcW w:w="1629" w:type="pct"/>
          </w:tcPr>
          <w:p w14:paraId="292A629F" w14:textId="77777777" w:rsidR="00E77C85" w:rsidRPr="003E25B5" w:rsidRDefault="00E77C85"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5C508DD8" w14:textId="77777777" w:rsidR="003E25B5" w:rsidRPr="00463EA8" w:rsidRDefault="00E77C85" w:rsidP="003E25B5">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1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w:t>
            </w:r>
            <w:r w:rsidR="003E25B5" w:rsidRPr="00463EA8">
              <w:rPr>
                <w:rFonts w:ascii="Times New Roman" w:hAnsi="Times New Roman" w:cs="Times New Roman"/>
                <w:lang w:eastAsia="uk-UA"/>
              </w:rPr>
              <w:t xml:space="preserve">через автоматизований модуль збору звітності за посиланням https://rpt.nerc.gov.ua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195E6CBD"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567E5D42"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48CC9B92"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box</w:t>
            </w:r>
            <w:r w:rsidRPr="00463EA8">
              <w:rPr>
                <w:rFonts w:ascii="Times New Roman" w:hAnsi="Times New Roman" w:cs="Times New Roman"/>
                <w:bCs/>
                <w:lang w:eastAsia="uk-UA"/>
              </w:rPr>
              <w:t>@nerc.gov.ua</w:t>
            </w:r>
            <w:r w:rsidRPr="00463EA8">
              <w:rPr>
                <w:rFonts w:ascii="Times New Roman" w:hAnsi="Times New Roman" w:cs="Times New Roman"/>
                <w:color w:val="000000"/>
                <w:lang w:eastAsia="uk-UA"/>
              </w:rPr>
              <w:t xml:space="preserve"> з накладенням кваліфікованого електронного </w:t>
            </w:r>
            <w:r w:rsidRPr="00463EA8">
              <w:rPr>
                <w:rFonts w:ascii="Times New Roman" w:hAnsi="Times New Roman" w:cs="Times New Roman"/>
                <w:color w:val="000000"/>
                <w:lang w:eastAsia="uk-UA"/>
              </w:rPr>
              <w:lastRenderedPageBreak/>
              <w:t xml:space="preserve">підпису </w:t>
            </w:r>
            <w:r w:rsidRPr="00463EA8">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463EA8">
              <w:rPr>
                <w:rFonts w:ascii="Times New Roman" w:hAnsi="Times New Roman" w:cs="Times New Roman"/>
                <w:color w:val="000000"/>
                <w:lang w:eastAsia="uk-UA"/>
              </w:rPr>
              <w:t>у форматі, що підтримується Центральним засвідчувальним органом</w:t>
            </w:r>
            <w:r w:rsidRPr="00463EA8">
              <w:rPr>
                <w:rFonts w:ascii="Times New Roman" w:hAnsi="Times New Roman" w:cs="Times New Roman"/>
                <w:lang w:eastAsia="uk-UA"/>
              </w:rPr>
              <w:t>.</w:t>
            </w:r>
          </w:p>
          <w:p w14:paraId="30517D6D" w14:textId="0C1DD8C1" w:rsidR="0042573E" w:rsidRPr="003E25B5" w:rsidRDefault="003E25B5" w:rsidP="00414444">
            <w:pPr>
              <w:shd w:val="clear" w:color="auto" w:fill="FFFFFF"/>
              <w:ind w:firstLine="170"/>
              <w:jc w:val="both"/>
              <w:rPr>
                <w:rFonts w:ascii="Times New Roman" w:hAnsi="Times New Roman" w:cs="Times New Roman"/>
                <w:color w:val="FF0000"/>
                <w:lang w:eastAsia="uk-UA"/>
              </w:rPr>
            </w:pPr>
            <w:r w:rsidRPr="00463EA8">
              <w:rPr>
                <w:rFonts w:ascii="Times New Roman" w:hAnsi="Times New Roman" w:cs="Times New Roman"/>
                <w:lang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tc>
      </w:tr>
      <w:tr w:rsidR="0042573E" w:rsidRPr="003E25B5" w14:paraId="425084F8" w14:textId="4145930B" w:rsidTr="00934398">
        <w:tc>
          <w:tcPr>
            <w:tcW w:w="1522" w:type="pct"/>
          </w:tcPr>
          <w:p w14:paraId="78C5F480"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p>
          <w:p w14:paraId="71152F11" w14:textId="5D41D4B9" w:rsidR="0042573E" w:rsidRPr="003E25B5" w:rsidRDefault="0042573E" w:rsidP="00414444">
            <w:pPr>
              <w:shd w:val="clear" w:color="auto" w:fill="FFFFFF"/>
              <w:ind w:firstLine="170"/>
              <w:jc w:val="both"/>
              <w:rPr>
                <w:rFonts w:ascii="Times New Roman" w:eastAsia="Times New Roman" w:hAnsi="Times New Roman" w:cs="Times New Roman"/>
                <w:b/>
                <w:lang w:eastAsia="uk-UA"/>
              </w:rPr>
            </w:pPr>
            <w:r w:rsidRPr="003E25B5">
              <w:rPr>
                <w:rFonts w:ascii="Times New Roman" w:eastAsia="Times New Roman" w:hAnsi="Times New Roman" w:cs="Times New Roman"/>
                <w:b/>
                <w:lang w:eastAsia="uk-UA"/>
              </w:rPr>
              <w:t>Положення відсутнє</w:t>
            </w:r>
          </w:p>
          <w:p w14:paraId="418AB1B9" w14:textId="77777777" w:rsidR="0042573E" w:rsidRPr="003E25B5" w:rsidRDefault="0042573E" w:rsidP="00414444">
            <w:pPr>
              <w:shd w:val="clear" w:color="auto" w:fill="FFFFFF"/>
              <w:ind w:firstLine="170"/>
              <w:jc w:val="both"/>
              <w:rPr>
                <w:rFonts w:ascii="Times New Roman" w:eastAsia="Times New Roman" w:hAnsi="Times New Roman" w:cs="Times New Roman"/>
                <w:b/>
                <w:lang w:eastAsia="uk-UA"/>
              </w:rPr>
            </w:pPr>
          </w:p>
          <w:p w14:paraId="0D48BDB9"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3AA32591" w14:textId="5D80F544"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p w14:paraId="0CA50AD8" w14:textId="77777777" w:rsidR="0042573E" w:rsidRPr="003E25B5" w:rsidRDefault="0042573E" w:rsidP="00414444">
            <w:pPr>
              <w:shd w:val="clear" w:color="auto" w:fill="FFFFFF"/>
              <w:ind w:firstLine="170"/>
              <w:rPr>
                <w:rFonts w:ascii="Times New Roman" w:hAnsi="Times New Roman" w:cs="Times New Roman"/>
                <w:b/>
              </w:rPr>
            </w:pPr>
          </w:p>
        </w:tc>
        <w:tc>
          <w:tcPr>
            <w:tcW w:w="1848" w:type="pct"/>
          </w:tcPr>
          <w:p w14:paraId="33A5974E" w14:textId="0E9CCBD2" w:rsidR="0042573E" w:rsidRPr="003E25B5" w:rsidRDefault="0042573E" w:rsidP="00414444">
            <w:pPr>
              <w:shd w:val="clear" w:color="auto" w:fill="FFFFFF"/>
              <w:ind w:firstLine="170"/>
              <w:rPr>
                <w:rFonts w:ascii="Times New Roman" w:hAnsi="Times New Roman" w:cs="Times New Roman"/>
                <w:b/>
              </w:rPr>
            </w:pPr>
            <w:r w:rsidRPr="003E25B5">
              <w:rPr>
                <w:rFonts w:ascii="Times New Roman" w:hAnsi="Times New Roman" w:cs="Times New Roman"/>
                <w:b/>
              </w:rPr>
              <w:t>ТОВ «</w:t>
            </w:r>
            <w:proofErr w:type="spellStart"/>
            <w:r w:rsidRPr="003E25B5">
              <w:rPr>
                <w:rFonts w:ascii="Times New Roman" w:hAnsi="Times New Roman" w:cs="Times New Roman"/>
                <w:b/>
              </w:rPr>
              <w:t>Д.Трейдінг</w:t>
            </w:r>
            <w:proofErr w:type="spellEnd"/>
            <w:r w:rsidRPr="003E25B5">
              <w:rPr>
                <w:rFonts w:ascii="Times New Roman" w:hAnsi="Times New Roman" w:cs="Times New Roman"/>
                <w:b/>
              </w:rPr>
              <w:t>»</w:t>
            </w:r>
          </w:p>
          <w:p w14:paraId="4D759BC7" w14:textId="3BFC0B8F" w:rsidR="0042573E" w:rsidRPr="003E25B5" w:rsidRDefault="0042573E" w:rsidP="00414444">
            <w:pPr>
              <w:shd w:val="clear" w:color="auto" w:fill="FFFFFF"/>
              <w:ind w:firstLine="170"/>
              <w:jc w:val="both"/>
              <w:rPr>
                <w:rFonts w:ascii="Times New Roman" w:hAnsi="Times New Roman" w:cs="Times New Roman"/>
                <w:bCs/>
              </w:rPr>
            </w:pPr>
            <w:r w:rsidRPr="003E25B5">
              <w:rPr>
                <w:rFonts w:ascii="Times New Roman" w:hAnsi="Times New Roman" w:cs="Times New Roman"/>
                <w:bCs/>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33E5FF67" w14:textId="77777777" w:rsidR="0042573E" w:rsidRPr="003E25B5" w:rsidRDefault="0042573E" w:rsidP="00414444">
            <w:pPr>
              <w:shd w:val="clear" w:color="auto" w:fill="FFFFFF"/>
              <w:ind w:firstLine="170"/>
              <w:jc w:val="both"/>
              <w:rPr>
                <w:rFonts w:ascii="Times New Roman" w:hAnsi="Times New Roman" w:cs="Times New Roman"/>
                <w:bCs/>
              </w:rPr>
            </w:pPr>
            <w:r w:rsidRPr="003E25B5">
              <w:rPr>
                <w:rFonts w:ascii="Times New Roman" w:hAnsi="Times New Roman" w:cs="Times New Roman"/>
                <w:bCs/>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bCs/>
              </w:rPr>
              <w:t>xlsx</w:t>
            </w:r>
            <w:proofErr w:type="spellEnd"/>
            <w:r w:rsidRPr="003E25B5">
              <w:rPr>
                <w:rFonts w:ascii="Times New Roman" w:hAnsi="Times New Roman" w:cs="Times New Roman"/>
                <w:bCs/>
              </w:rPr>
              <w:t>») через автоматизований модуль збору звітності згідно з формою, що була чинною на момент подання першої версії форми звітності.</w:t>
            </w:r>
          </w:p>
          <w:p w14:paraId="1983F1A8" w14:textId="77777777"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b/>
              </w:rPr>
              <w:t>НКРЕКП протягом одного робочого дня з дня надходження відкоригованої форми звітності направляє ліцензіату електронною поштою підтвердження факту надходження такої форми звітності. У разі ненадходження до ліцензіата такого підтвердження вважається, що відкоригована форма звітності не одержана НКРЕКП.</w:t>
            </w:r>
          </w:p>
          <w:p w14:paraId="75DA6855" w14:textId="77777777"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bCs/>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w:t>
            </w:r>
            <w:r w:rsidRPr="003E25B5">
              <w:rPr>
                <w:rFonts w:ascii="Times New Roman" w:hAnsi="Times New Roman" w:cs="Times New Roman"/>
                <w:b/>
              </w:rPr>
              <w:t xml:space="preserve"> що була визначена на момент подання першої версії даної форми звітності на електронну адресу monitoring_OV@nerc.gov.ua.</w:t>
            </w:r>
          </w:p>
          <w:p w14:paraId="415AA3BA" w14:textId="77777777" w:rsidR="0042573E" w:rsidRPr="003E25B5" w:rsidRDefault="0042573E" w:rsidP="00414444">
            <w:pPr>
              <w:shd w:val="clear" w:color="auto" w:fill="FFFFFF"/>
              <w:ind w:firstLine="170"/>
              <w:jc w:val="both"/>
              <w:rPr>
                <w:rFonts w:ascii="Times New Roman" w:hAnsi="Times New Roman" w:cs="Times New Roman"/>
                <w:bCs/>
              </w:rPr>
            </w:pPr>
            <w:r w:rsidRPr="003E25B5">
              <w:rPr>
                <w:rFonts w:ascii="Times New Roman" w:hAnsi="Times New Roman" w:cs="Times New Roman"/>
                <w:bCs/>
              </w:rPr>
              <w:lastRenderedPageBreak/>
              <w:t xml:space="preserve">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w:t>
            </w:r>
            <w:r w:rsidRPr="003E25B5">
              <w:rPr>
                <w:rFonts w:ascii="Times New Roman" w:hAnsi="Times New Roman" w:cs="Times New Roman"/>
                <w:b/>
              </w:rPr>
              <w:t xml:space="preserve">на електронну адресу monitoring_OV@nerc.gov.ua разом з відкоригованою формою </w:t>
            </w:r>
            <w:r w:rsidRPr="003E25B5">
              <w:rPr>
                <w:rFonts w:ascii="Times New Roman" w:hAnsi="Times New Roman" w:cs="Times New Roman"/>
                <w:bCs/>
              </w:rPr>
              <w:t>пояснення та зазначає причини коригування даних, зазначених у поданій формі звітності.»</w:t>
            </w:r>
          </w:p>
          <w:p w14:paraId="427CC3DA" w14:textId="477257C3" w:rsidR="0042573E" w:rsidRPr="003E25B5" w:rsidRDefault="0042573E" w:rsidP="00414444">
            <w:pPr>
              <w:shd w:val="clear" w:color="auto" w:fill="FFFFFF"/>
              <w:ind w:firstLine="170"/>
              <w:jc w:val="both"/>
              <w:rPr>
                <w:rFonts w:ascii="Times New Roman" w:hAnsi="Times New Roman" w:cs="Times New Roman"/>
              </w:rPr>
            </w:pPr>
            <w:r w:rsidRPr="003E25B5">
              <w:rPr>
                <w:rFonts w:ascii="Times New Roman" w:hAnsi="Times New Roman" w:cs="Times New Roman"/>
                <w:b/>
                <w:bCs/>
                <w:i/>
                <w:iCs/>
              </w:rPr>
              <w:t>Обґрунтування</w:t>
            </w:r>
          </w:p>
          <w:p w14:paraId="251EA880" w14:textId="089DBE51" w:rsidR="0042573E" w:rsidRPr="003E25B5" w:rsidRDefault="0042573E" w:rsidP="00414444">
            <w:pPr>
              <w:shd w:val="clear" w:color="auto" w:fill="FFFFFF"/>
              <w:ind w:firstLine="170"/>
              <w:jc w:val="both"/>
              <w:rPr>
                <w:rFonts w:ascii="Times New Roman" w:hAnsi="Times New Roman" w:cs="Times New Roman"/>
                <w:i/>
              </w:rPr>
            </w:pPr>
            <w:r w:rsidRPr="003E25B5">
              <w:rPr>
                <w:rFonts w:ascii="Times New Roman" w:hAnsi="Times New Roman" w:cs="Times New Roman"/>
                <w:i/>
              </w:rPr>
              <w:t>Пропонується уточнити запропоновану норму щодо того куди саме учасником ринку має подаватися відкоригована форма звіту, у разі, якщо до моменту такого коригування відправлялася на спеціальну електронну адресу. Також пропонується зберегти у тексті проекту змін до всіх Інструкцій конкретну назву такої електронної адреси.</w:t>
            </w:r>
          </w:p>
          <w:p w14:paraId="24330B3F" w14:textId="77777777" w:rsidR="0042573E" w:rsidRPr="003E25B5" w:rsidRDefault="0042573E" w:rsidP="00414444">
            <w:pPr>
              <w:shd w:val="clear" w:color="auto" w:fill="FFFFFF"/>
              <w:ind w:firstLine="170"/>
              <w:jc w:val="both"/>
              <w:rPr>
                <w:rFonts w:ascii="Times New Roman" w:hAnsi="Times New Roman" w:cs="Times New Roman"/>
                <w:i/>
              </w:rPr>
            </w:pPr>
            <w:r w:rsidRPr="003E25B5">
              <w:rPr>
                <w:rFonts w:ascii="Times New Roman" w:hAnsi="Times New Roman" w:cs="Times New Roman"/>
                <w:i/>
              </w:rPr>
              <w:t>Просимо також уточнити, що супровідний лист з поясненнями направляється саме на електронну адресу разом з відкоригованою формою звіту.</w:t>
            </w:r>
          </w:p>
          <w:p w14:paraId="0B652531" w14:textId="00D0CAFF"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i/>
              </w:rPr>
              <w:t>Пропонується також сповіщати учасника ринку про отримання НКРЕКП не лише першої версії форми, а і відкоригованої форми звітності, про що слід зазначити окремим абзацом, зокрема, у запропонованій нами редакції.</w:t>
            </w:r>
          </w:p>
        </w:tc>
        <w:tc>
          <w:tcPr>
            <w:tcW w:w="1629" w:type="pct"/>
          </w:tcPr>
          <w:p w14:paraId="6A1571E0" w14:textId="77777777" w:rsidR="00E77C85" w:rsidRPr="003E25B5" w:rsidRDefault="00E77C85"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53BE991B" w14:textId="77777777" w:rsidR="00E77C85" w:rsidRPr="003E25B5" w:rsidRDefault="00E77C85"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52048EE1" w14:textId="7011121E" w:rsidR="00E77C85" w:rsidRPr="003E25B5" w:rsidRDefault="00E77C85"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за посиланням </w:t>
            </w:r>
            <w:hyperlink r:id="rId40" w:history="1">
              <w:r w:rsidRPr="003E25B5">
                <w:rPr>
                  <w:rStyle w:val="aa"/>
                  <w:rFonts w:ascii="Times New Roman" w:hAnsi="Times New Roman" w:cs="Times New Roman"/>
                  <w:lang w:eastAsia="uk-UA"/>
                </w:rPr>
                <w:t>https://rpt.nerc.gov.ua</w:t>
              </w:r>
            </w:hyperlink>
            <w:r w:rsidRPr="003E25B5">
              <w:rPr>
                <w:rFonts w:ascii="Times New Roman" w:hAnsi="Times New Roman" w:cs="Times New Roman"/>
                <w:color w:val="000000"/>
                <w:lang w:eastAsia="uk-UA"/>
              </w:rPr>
              <w:t xml:space="preserve"> </w:t>
            </w:r>
            <w:r w:rsidRPr="003E25B5">
              <w:rPr>
                <w:rFonts w:ascii="Times New Roman" w:hAnsi="Times New Roman" w:cs="Times New Roman"/>
                <w:lang w:eastAsia="uk-UA"/>
              </w:rPr>
              <w:t>згідно з формою, що була чинною на момент подання першої версії форми звітності. У полі «</w:t>
            </w:r>
            <w:r w:rsidR="005025EA" w:rsidRPr="003E25B5">
              <w:rPr>
                <w:rFonts w:ascii="Times New Roman" w:hAnsi="Times New Roman" w:cs="Times New Roman"/>
                <w:lang w:eastAsia="uk-UA"/>
              </w:rPr>
              <w:t>Текстовий коментар ліцензіата</w:t>
            </w:r>
            <w:r w:rsidRPr="003E25B5">
              <w:rPr>
                <w:rFonts w:ascii="Times New Roman" w:hAnsi="Times New Roman" w:cs="Times New Roman"/>
                <w:lang w:eastAsia="uk-UA"/>
              </w:rPr>
              <w:t>» картки документа ліцензіат зазначає причини коригування даних.</w:t>
            </w:r>
          </w:p>
          <w:p w14:paraId="2526DBAC" w14:textId="13EA2110" w:rsidR="00B533EF" w:rsidRPr="003E25B5" w:rsidRDefault="00E77C85"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tc>
      </w:tr>
      <w:tr w:rsidR="0042573E" w:rsidRPr="003E25B5" w14:paraId="66A786EF" w14:textId="5EC624AF" w:rsidTr="00934398">
        <w:tc>
          <w:tcPr>
            <w:tcW w:w="5000" w:type="pct"/>
            <w:gridSpan w:val="3"/>
          </w:tcPr>
          <w:p w14:paraId="0A181786" w14:textId="77777777" w:rsidR="0042573E" w:rsidRPr="003E25B5" w:rsidRDefault="0042573E" w:rsidP="00414444">
            <w:pPr>
              <w:shd w:val="clear" w:color="auto" w:fill="FFFFFF"/>
              <w:ind w:firstLine="170"/>
              <w:jc w:val="both"/>
              <w:rPr>
                <w:rFonts w:ascii="Times New Roman" w:eastAsia="Times New Roman" w:hAnsi="Times New Roman" w:cs="Times New Roman"/>
                <w:i/>
                <w:iCs/>
                <w:lang w:eastAsia="uk-UA"/>
              </w:rPr>
            </w:pPr>
            <w:r w:rsidRPr="003E25B5">
              <w:rPr>
                <w:rFonts w:ascii="Times New Roman" w:eastAsia="Times New Roman" w:hAnsi="Times New Roman" w:cs="Times New Roman"/>
                <w:i/>
                <w:iCs/>
                <w:lang w:eastAsia="uk-UA"/>
              </w:rPr>
              <w:t xml:space="preserve">У главі 2 інструкцій щодо заповнення форм звітності </w:t>
            </w:r>
          </w:p>
          <w:p w14:paraId="31C19084" w14:textId="69D1E726" w:rsidR="0042573E" w:rsidRPr="003E25B5" w:rsidRDefault="0042573E" w:rsidP="00414444">
            <w:pPr>
              <w:shd w:val="clear" w:color="auto" w:fill="FFFFFF"/>
              <w:ind w:firstLine="170"/>
              <w:jc w:val="both"/>
              <w:rPr>
                <w:rFonts w:ascii="Times New Roman" w:eastAsia="Times New Roman" w:hAnsi="Times New Roman" w:cs="Times New Roman"/>
                <w:i/>
                <w:iCs/>
                <w:lang w:eastAsia="uk-UA"/>
              </w:rPr>
            </w:pPr>
            <w:r w:rsidRPr="003E25B5">
              <w:rPr>
                <w:rFonts w:ascii="Times New Roman" w:eastAsia="Times New Roman" w:hAnsi="Times New Roman" w:cs="Times New Roman"/>
                <w:i/>
                <w:iCs/>
                <w:lang w:eastAsia="uk-UA"/>
              </w:rPr>
              <w:t>№ 2-НКРЕКП-моніторинг-виробництво (місячна) «Звіт про купівлю-продаж електричної енергії та наданих послуг»</w:t>
            </w:r>
          </w:p>
          <w:p w14:paraId="662A0FC5" w14:textId="77777777" w:rsidR="0042573E" w:rsidRPr="003E25B5" w:rsidRDefault="0042573E" w:rsidP="00414444">
            <w:pPr>
              <w:shd w:val="clear" w:color="auto" w:fill="FFFFFF"/>
              <w:ind w:firstLine="170"/>
              <w:jc w:val="both"/>
              <w:rPr>
                <w:rFonts w:ascii="Times New Roman" w:eastAsia="Times New Roman" w:hAnsi="Times New Roman" w:cs="Times New Roman"/>
                <w:i/>
                <w:iCs/>
                <w:lang w:eastAsia="uk-UA"/>
              </w:rPr>
            </w:pPr>
            <w:r w:rsidRPr="003E25B5">
              <w:rPr>
                <w:rFonts w:ascii="Times New Roman" w:eastAsia="Times New Roman" w:hAnsi="Times New Roman" w:cs="Times New Roman"/>
                <w:i/>
                <w:iCs/>
                <w:lang w:eastAsia="uk-UA"/>
              </w:rPr>
              <w:t xml:space="preserve"> № 2-НКРЕКП-моніторинг-УЗЕ (місячна) «Звіт про купівлю-продаж електричної енергії та наданих послуг» </w:t>
            </w:r>
          </w:p>
          <w:p w14:paraId="727A2730" w14:textId="76ABEC07" w:rsidR="0042573E" w:rsidRPr="003E25B5" w:rsidRDefault="0042573E" w:rsidP="00414444">
            <w:pPr>
              <w:shd w:val="clear" w:color="auto" w:fill="FFFFFF"/>
              <w:ind w:firstLine="170"/>
              <w:jc w:val="both"/>
              <w:rPr>
                <w:rFonts w:ascii="Times New Roman" w:eastAsia="Times New Roman" w:hAnsi="Times New Roman" w:cs="Times New Roman"/>
                <w:i/>
                <w:iCs/>
                <w:lang w:eastAsia="uk-UA"/>
              </w:rPr>
            </w:pPr>
            <w:r w:rsidRPr="003E25B5">
              <w:rPr>
                <w:rFonts w:ascii="Times New Roman" w:eastAsia="Times New Roman" w:hAnsi="Times New Roman" w:cs="Times New Roman"/>
                <w:i/>
                <w:iCs/>
                <w:lang w:eastAsia="uk-UA"/>
              </w:rPr>
              <w:t>№ 2-НКРЕКП-моніторинг-агрегація (місячна) «Звіт про купівлю-продаж електричної енергії та наданих послуг»</w:t>
            </w:r>
          </w:p>
        </w:tc>
      </w:tr>
      <w:tr w:rsidR="0042573E" w:rsidRPr="003E25B5" w14:paraId="32C213B9" w14:textId="533E3F91" w:rsidTr="00934398">
        <w:tc>
          <w:tcPr>
            <w:tcW w:w="1522" w:type="pct"/>
          </w:tcPr>
          <w:p w14:paraId="35B3F121" w14:textId="246AFE53"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2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w:t>
            </w:r>
            <w:r w:rsidRPr="003E25B5">
              <w:rPr>
                <w:rFonts w:ascii="Times New Roman" w:hAnsi="Times New Roman" w:cs="Times New Roman"/>
                <w:lang w:eastAsia="uk-UA"/>
              </w:rPr>
              <w:lastRenderedPageBreak/>
              <w:t xml:space="preserve">електронний документообіг» та «Про електронні довірчі послуги» у форматі, що підтримується Центральним засвідчувальним органом. </w:t>
            </w:r>
          </w:p>
          <w:p w14:paraId="53365D79" w14:textId="40F42E00"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w:t>
            </w:r>
          </w:p>
          <w:p w14:paraId="67ACC6AB"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2684630E" w14:textId="52B1095F"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w:t>
            </w:r>
          </w:p>
        </w:tc>
        <w:tc>
          <w:tcPr>
            <w:tcW w:w="1848" w:type="pct"/>
          </w:tcPr>
          <w:p w14:paraId="362D32B6"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b/>
              </w:rPr>
              <w:lastRenderedPageBreak/>
              <w:t>ПрАТ «</w:t>
            </w:r>
            <w:proofErr w:type="spellStart"/>
            <w:r w:rsidRPr="003E25B5">
              <w:rPr>
                <w:rFonts w:ascii="Times New Roman" w:hAnsi="Times New Roman" w:cs="Times New Roman"/>
                <w:b/>
              </w:rPr>
              <w:t>Укргідроенерго</w:t>
            </w:r>
            <w:proofErr w:type="spellEnd"/>
            <w:r w:rsidRPr="003E25B5">
              <w:rPr>
                <w:rFonts w:ascii="Times New Roman" w:hAnsi="Times New Roman" w:cs="Times New Roman"/>
                <w:b/>
              </w:rPr>
              <w:t>»</w:t>
            </w:r>
          </w:p>
          <w:p w14:paraId="00E85224" w14:textId="474208AD"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b/>
              </w:rPr>
              <w:t>«</w:t>
            </w:r>
            <w:r w:rsidRPr="003E25B5">
              <w:rPr>
                <w:rFonts w:ascii="Times New Roman" w:hAnsi="Times New Roman" w:cs="Times New Roman"/>
                <w:lang w:eastAsia="uk-UA"/>
              </w:rPr>
              <w:t>2.3. Форма звітності № 2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w:t>
            </w:r>
            <w:r w:rsidRPr="003E25B5">
              <w:rPr>
                <w:rFonts w:ascii="Times New Roman" w:hAnsi="Times New Roman" w:cs="Times New Roman"/>
                <w:lang w:eastAsia="uk-UA"/>
              </w:rPr>
              <w:lastRenderedPageBreak/>
              <w:t xml:space="preserve">електронні довірчі послуги» </w:t>
            </w:r>
            <w:r w:rsidRPr="003E25B5">
              <w:rPr>
                <w:rFonts w:ascii="Times New Roman" w:hAnsi="Times New Roman" w:cs="Times New Roman"/>
                <w:color w:val="000000"/>
                <w:lang w:eastAsia="uk-UA"/>
              </w:rPr>
              <w:t>у форматі, що підтримується Центральним засвідчувальним органом</w:t>
            </w:r>
            <w:r w:rsidRPr="003E25B5">
              <w:rPr>
                <w:rFonts w:ascii="Times New Roman" w:hAnsi="Times New Roman" w:cs="Times New Roman"/>
                <w:lang w:eastAsia="uk-UA"/>
              </w:rPr>
              <w:t xml:space="preserve">. </w:t>
            </w:r>
          </w:p>
          <w:p w14:paraId="08D577A9" w14:textId="6DD3B01A"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w:t>
            </w:r>
          </w:p>
          <w:p w14:paraId="005C3FA0" w14:textId="77777777" w:rsidR="0042573E" w:rsidRPr="003E25B5" w:rsidRDefault="0042573E" w:rsidP="00414444">
            <w:pPr>
              <w:shd w:val="clear" w:color="auto" w:fill="FFFFFF"/>
              <w:ind w:firstLine="170"/>
              <w:jc w:val="both"/>
              <w:rPr>
                <w:rFonts w:ascii="Times New Roman" w:hAnsi="Times New Roman" w:cs="Times New Roman"/>
                <w:b/>
                <w:color w:val="0070C0"/>
                <w:lang w:eastAsia="uk-UA"/>
              </w:rPr>
            </w:pPr>
            <w:r w:rsidRPr="003E25B5">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w:t>
            </w:r>
            <w:r w:rsidRPr="003E25B5">
              <w:rPr>
                <w:rFonts w:ascii="Times New Roman" w:hAnsi="Times New Roman" w:cs="Times New Roman"/>
                <w:b/>
                <w:lang w:eastAsia="uk-UA"/>
              </w:rPr>
              <w:t xml:space="preserve"> </w:t>
            </w:r>
            <w:r w:rsidRPr="003E25B5">
              <w:rPr>
                <w:rFonts w:ascii="Times New Roman" w:hAnsi="Times New Roman" w:cs="Times New Roman"/>
                <w:b/>
                <w:strike/>
                <w:lang w:eastAsia="uk-UA"/>
              </w:rPr>
              <w:t>вважається, що форма звітності не одержана НКРЕКП.</w:t>
            </w:r>
            <w:r w:rsidRPr="003E25B5">
              <w:rPr>
                <w:rFonts w:ascii="Times New Roman" w:hAnsi="Times New Roman" w:cs="Times New Roman"/>
                <w:b/>
                <w:lang w:eastAsia="uk-UA"/>
              </w:rPr>
              <w:t xml:space="preserve"> фактом надходження форми звітності до НКРЕКП вважається відображення такої форми звітності в категорії «Отримані звіти» автоматизованого модуля збору звітності із зазначенням дати отримання відповідної форми звітності.</w:t>
            </w:r>
          </w:p>
          <w:p w14:paraId="6E019D90" w14:textId="6BD45860"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w:t>
            </w:r>
          </w:p>
          <w:p w14:paraId="3766E9C5" w14:textId="77777777" w:rsidR="0042573E" w:rsidRPr="003E25B5" w:rsidRDefault="0042573E" w:rsidP="00414444">
            <w:pPr>
              <w:shd w:val="clear" w:color="auto" w:fill="FFFFFF"/>
              <w:ind w:firstLine="170"/>
              <w:jc w:val="both"/>
              <w:rPr>
                <w:rFonts w:ascii="Times New Roman" w:hAnsi="Times New Roman" w:cs="Times New Roman"/>
                <w:b/>
                <w:bCs/>
                <w:iCs/>
              </w:rPr>
            </w:pPr>
            <w:r w:rsidRPr="003E25B5">
              <w:rPr>
                <w:rFonts w:ascii="Times New Roman" w:hAnsi="Times New Roman" w:cs="Times New Roman"/>
                <w:b/>
                <w:bCs/>
                <w:iCs/>
              </w:rPr>
              <w:t>Обґрунтування</w:t>
            </w:r>
          </w:p>
          <w:p w14:paraId="434114A7" w14:textId="3870992C"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lang w:eastAsia="uk-UA"/>
              </w:rPr>
              <w:t>З метою оптимізації процесу подання звітності та підтвердження отримання форм звітності, пропонуємо вважати фактом надходження форм звітності до НКРЕКП відображення їх в категорії «Отримані звіти» автоматизованого модуля збору звітності із зазначенням дати отримання відповідної форми звітності.</w:t>
            </w:r>
          </w:p>
        </w:tc>
        <w:tc>
          <w:tcPr>
            <w:tcW w:w="1629" w:type="pct"/>
          </w:tcPr>
          <w:p w14:paraId="4B4C9A60" w14:textId="77777777" w:rsidR="00E77C85" w:rsidRPr="003E25B5" w:rsidRDefault="00E77C85"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0BC6F029" w14:textId="77777777" w:rsidR="003E25B5" w:rsidRPr="00463EA8" w:rsidRDefault="00E77C85" w:rsidP="003E25B5">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2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w:t>
            </w:r>
            <w:r w:rsidR="003E25B5" w:rsidRPr="00463EA8">
              <w:rPr>
                <w:rFonts w:ascii="Times New Roman" w:hAnsi="Times New Roman" w:cs="Times New Roman"/>
                <w:lang w:eastAsia="uk-UA"/>
              </w:rPr>
              <w:t xml:space="preserve">через автоматизований модуль збору звітності за посиланням https://rpt.nerc.gov.ua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w:t>
            </w:r>
            <w:r w:rsidR="003E25B5" w:rsidRPr="00463EA8">
              <w:rPr>
                <w:rFonts w:ascii="Times New Roman" w:hAnsi="Times New Roman" w:cs="Times New Roman"/>
                <w:lang w:eastAsia="uk-UA"/>
              </w:rPr>
              <w:lastRenderedPageBreak/>
              <w:t xml:space="preserve">«Про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69F800F3"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6A4962FC"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1C674F4A"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box</w:t>
            </w:r>
            <w:r w:rsidRPr="00463EA8">
              <w:rPr>
                <w:rFonts w:ascii="Times New Roman" w:hAnsi="Times New Roman" w:cs="Times New Roman"/>
                <w:bCs/>
                <w:lang w:eastAsia="uk-UA"/>
              </w:rPr>
              <w:t>@nerc.gov.ua</w:t>
            </w:r>
            <w:r w:rsidRPr="00463EA8">
              <w:rPr>
                <w:rFonts w:ascii="Times New Roman" w:hAnsi="Times New Roman" w:cs="Times New Roman"/>
                <w:color w:val="000000"/>
                <w:lang w:eastAsia="uk-UA"/>
              </w:rPr>
              <w:t xml:space="preserve"> з накладенням кваліфікованого електронного підпису </w:t>
            </w:r>
            <w:r w:rsidRPr="00463EA8">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463EA8">
              <w:rPr>
                <w:rFonts w:ascii="Times New Roman" w:hAnsi="Times New Roman" w:cs="Times New Roman"/>
                <w:color w:val="000000"/>
                <w:lang w:eastAsia="uk-UA"/>
              </w:rPr>
              <w:t>у форматі, що підтримується Центральним засвідчувальним органом</w:t>
            </w:r>
            <w:r w:rsidRPr="00463EA8">
              <w:rPr>
                <w:rFonts w:ascii="Times New Roman" w:hAnsi="Times New Roman" w:cs="Times New Roman"/>
                <w:lang w:eastAsia="uk-UA"/>
              </w:rPr>
              <w:t>.</w:t>
            </w:r>
          </w:p>
          <w:p w14:paraId="16198382" w14:textId="214BA4BC" w:rsidR="0042573E" w:rsidRPr="003E25B5" w:rsidRDefault="003E25B5" w:rsidP="00414444">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tc>
      </w:tr>
      <w:tr w:rsidR="0042573E" w:rsidRPr="003E25B5" w14:paraId="46DA5778" w14:textId="6BD6BFEE" w:rsidTr="00934398">
        <w:tc>
          <w:tcPr>
            <w:tcW w:w="1522" w:type="pct"/>
          </w:tcPr>
          <w:p w14:paraId="0DE73969" w14:textId="6CC159ED"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lastRenderedPageBreak/>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7A92236B" w14:textId="7343706B"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 згідно з формою, що була чинною на момент подання першої версії форми звітності.</w:t>
            </w:r>
          </w:p>
          <w:p w14:paraId="7D3CB52C" w14:textId="77777777" w:rsidR="0042573E" w:rsidRPr="003E25B5" w:rsidRDefault="0042573E" w:rsidP="00414444">
            <w:pPr>
              <w:shd w:val="clear" w:color="auto" w:fill="FFFFFF"/>
              <w:ind w:firstLine="170"/>
              <w:jc w:val="both"/>
              <w:rPr>
                <w:rFonts w:ascii="Times New Roman" w:hAnsi="Times New Roman" w:cs="Times New Roman"/>
                <w:lang w:eastAsia="uk-UA"/>
              </w:rPr>
            </w:pPr>
          </w:p>
          <w:p w14:paraId="49D94060" w14:textId="56CF9D58" w:rsidR="0042573E" w:rsidRPr="003E25B5" w:rsidRDefault="0042573E"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Положення відсутнє</w:t>
            </w:r>
          </w:p>
          <w:p w14:paraId="75D41C05" w14:textId="6543F0F6" w:rsidR="0042573E" w:rsidRPr="003E25B5" w:rsidRDefault="0042573E" w:rsidP="00414444">
            <w:pPr>
              <w:shd w:val="clear" w:color="auto" w:fill="FFFFFF"/>
              <w:ind w:firstLine="170"/>
              <w:jc w:val="both"/>
              <w:rPr>
                <w:rFonts w:ascii="Times New Roman" w:hAnsi="Times New Roman" w:cs="Times New Roman"/>
                <w:b/>
                <w:lang w:eastAsia="uk-UA"/>
              </w:rPr>
            </w:pPr>
          </w:p>
          <w:p w14:paraId="7A800506" w14:textId="77777777" w:rsidR="0042573E" w:rsidRPr="003E25B5" w:rsidRDefault="0042573E" w:rsidP="00414444">
            <w:pPr>
              <w:shd w:val="clear" w:color="auto" w:fill="FFFFFF"/>
              <w:ind w:firstLine="170"/>
              <w:jc w:val="both"/>
              <w:rPr>
                <w:rFonts w:ascii="Times New Roman" w:hAnsi="Times New Roman" w:cs="Times New Roman"/>
                <w:b/>
                <w:lang w:eastAsia="uk-UA"/>
              </w:rPr>
            </w:pPr>
          </w:p>
          <w:p w14:paraId="5365BB80" w14:textId="3502DCB1"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00D7129E"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p w14:paraId="4CDD54B8" w14:textId="77777777" w:rsidR="0042573E" w:rsidRPr="003E25B5" w:rsidRDefault="0042573E" w:rsidP="00414444">
            <w:pPr>
              <w:shd w:val="clear" w:color="auto" w:fill="FFFFFF"/>
              <w:ind w:firstLine="170"/>
              <w:jc w:val="center"/>
              <w:rPr>
                <w:rFonts w:ascii="Times New Roman" w:hAnsi="Times New Roman" w:cs="Times New Roman"/>
                <w:b/>
              </w:rPr>
            </w:pPr>
          </w:p>
        </w:tc>
        <w:tc>
          <w:tcPr>
            <w:tcW w:w="1848" w:type="pct"/>
          </w:tcPr>
          <w:p w14:paraId="4B8618B7" w14:textId="34292EE6" w:rsidR="0042573E" w:rsidRPr="003E25B5" w:rsidRDefault="0042573E" w:rsidP="00414444">
            <w:pPr>
              <w:shd w:val="clear" w:color="auto" w:fill="FFFFFF"/>
              <w:ind w:firstLine="170"/>
              <w:rPr>
                <w:rFonts w:ascii="Times New Roman" w:hAnsi="Times New Roman" w:cs="Times New Roman"/>
                <w:b/>
              </w:rPr>
            </w:pPr>
            <w:r w:rsidRPr="003E25B5">
              <w:rPr>
                <w:rFonts w:ascii="Times New Roman" w:hAnsi="Times New Roman" w:cs="Times New Roman"/>
                <w:b/>
              </w:rPr>
              <w:t>ТОВ «</w:t>
            </w:r>
            <w:proofErr w:type="spellStart"/>
            <w:r w:rsidRPr="003E25B5">
              <w:rPr>
                <w:rFonts w:ascii="Times New Roman" w:hAnsi="Times New Roman" w:cs="Times New Roman"/>
                <w:b/>
              </w:rPr>
              <w:t>Д.Трейдінг</w:t>
            </w:r>
            <w:proofErr w:type="spellEnd"/>
            <w:r w:rsidRPr="003E25B5">
              <w:rPr>
                <w:rFonts w:ascii="Times New Roman" w:hAnsi="Times New Roman" w:cs="Times New Roman"/>
                <w:b/>
              </w:rPr>
              <w:t>»</w:t>
            </w:r>
          </w:p>
          <w:p w14:paraId="283634EB" w14:textId="50A3BFD3" w:rsidR="0042573E" w:rsidRPr="003E25B5" w:rsidRDefault="0042573E" w:rsidP="00414444">
            <w:pPr>
              <w:shd w:val="clear" w:color="auto" w:fill="FFFFFF"/>
              <w:ind w:firstLine="170"/>
              <w:jc w:val="both"/>
              <w:rPr>
                <w:rFonts w:ascii="Times New Roman" w:hAnsi="Times New Roman" w:cs="Times New Roman"/>
                <w:bCs/>
              </w:rPr>
            </w:pPr>
            <w:r w:rsidRPr="003E25B5">
              <w:rPr>
                <w:rFonts w:ascii="Times New Roman" w:hAnsi="Times New Roman" w:cs="Times New Roman"/>
                <w:bCs/>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4298E4BA" w14:textId="77777777" w:rsidR="0042573E" w:rsidRPr="003E25B5" w:rsidRDefault="0042573E" w:rsidP="00414444">
            <w:pPr>
              <w:shd w:val="clear" w:color="auto" w:fill="FFFFFF"/>
              <w:ind w:firstLine="170"/>
              <w:jc w:val="both"/>
              <w:rPr>
                <w:rFonts w:ascii="Times New Roman" w:hAnsi="Times New Roman" w:cs="Times New Roman"/>
                <w:bCs/>
              </w:rPr>
            </w:pPr>
            <w:r w:rsidRPr="003E25B5">
              <w:rPr>
                <w:rFonts w:ascii="Times New Roman" w:hAnsi="Times New Roman" w:cs="Times New Roman"/>
                <w:bCs/>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bCs/>
              </w:rPr>
              <w:t>xlsx</w:t>
            </w:r>
            <w:proofErr w:type="spellEnd"/>
            <w:r w:rsidRPr="003E25B5">
              <w:rPr>
                <w:rFonts w:ascii="Times New Roman" w:hAnsi="Times New Roman" w:cs="Times New Roman"/>
                <w:bCs/>
              </w:rPr>
              <w:t>») через автоматизований модуль збору звітності згідно з формою, що була чинною на момент подання першої версії форми звітності.</w:t>
            </w:r>
          </w:p>
          <w:p w14:paraId="7E8B86BD" w14:textId="77777777"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b/>
              </w:rPr>
              <w:t>НКРЕКП протягом одного робочого дня з дня надходження відкоригованої форми звітності направляє ліцензіату електронною поштою підтвердження факту надходження такої форми звітності. У разі ненадходження до ліцензіата такого підтвердження вважається, що відкоригована форма звітності не одержана НКРЕКП.</w:t>
            </w:r>
          </w:p>
          <w:p w14:paraId="49BCF253" w14:textId="77777777"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bCs/>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w:t>
            </w:r>
            <w:r w:rsidRPr="003E25B5">
              <w:rPr>
                <w:rFonts w:ascii="Times New Roman" w:hAnsi="Times New Roman" w:cs="Times New Roman"/>
                <w:b/>
              </w:rPr>
              <w:t xml:space="preserve"> що була визначена на момент подання першої версії даної форми звітності на електронну адресу monitoring_OV@nerc.gov.ua.</w:t>
            </w:r>
          </w:p>
          <w:p w14:paraId="70A9491E" w14:textId="77777777" w:rsidR="0042573E" w:rsidRPr="003E25B5" w:rsidRDefault="0042573E" w:rsidP="00414444">
            <w:pPr>
              <w:shd w:val="clear" w:color="auto" w:fill="FFFFFF"/>
              <w:ind w:firstLine="170"/>
              <w:jc w:val="both"/>
              <w:rPr>
                <w:rFonts w:ascii="Times New Roman" w:hAnsi="Times New Roman" w:cs="Times New Roman"/>
                <w:bCs/>
              </w:rPr>
            </w:pPr>
            <w:r w:rsidRPr="003E25B5">
              <w:rPr>
                <w:rFonts w:ascii="Times New Roman" w:hAnsi="Times New Roman" w:cs="Times New Roman"/>
                <w:bCs/>
              </w:rPr>
              <w:t xml:space="preserve">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w:t>
            </w:r>
            <w:r w:rsidRPr="003E25B5">
              <w:rPr>
                <w:rFonts w:ascii="Times New Roman" w:hAnsi="Times New Roman" w:cs="Times New Roman"/>
                <w:b/>
              </w:rPr>
              <w:t xml:space="preserve">на електронну адресу monitoring_OV@nerc.gov.ua разом з відкоригованою формою </w:t>
            </w:r>
            <w:r w:rsidRPr="003E25B5">
              <w:rPr>
                <w:rFonts w:ascii="Times New Roman" w:hAnsi="Times New Roman" w:cs="Times New Roman"/>
                <w:bCs/>
              </w:rPr>
              <w:t>пояснення та зазначає причини коригування даних, зазначених у поданій формі звітності.»</w:t>
            </w:r>
          </w:p>
          <w:p w14:paraId="2967047A" w14:textId="77777777" w:rsidR="0042573E" w:rsidRPr="003E25B5" w:rsidRDefault="0042573E" w:rsidP="00414444">
            <w:pPr>
              <w:shd w:val="clear" w:color="auto" w:fill="FFFFFF"/>
              <w:ind w:firstLine="170"/>
              <w:jc w:val="both"/>
              <w:rPr>
                <w:rFonts w:ascii="Times New Roman" w:hAnsi="Times New Roman" w:cs="Times New Roman"/>
              </w:rPr>
            </w:pPr>
            <w:r w:rsidRPr="003E25B5">
              <w:rPr>
                <w:rFonts w:ascii="Times New Roman" w:hAnsi="Times New Roman" w:cs="Times New Roman"/>
                <w:b/>
                <w:bCs/>
                <w:i/>
                <w:iCs/>
              </w:rPr>
              <w:t>Обґрунтування</w:t>
            </w:r>
          </w:p>
          <w:p w14:paraId="70238A78" w14:textId="77777777" w:rsidR="0042573E" w:rsidRPr="003E25B5" w:rsidRDefault="0042573E" w:rsidP="00414444">
            <w:pPr>
              <w:shd w:val="clear" w:color="auto" w:fill="FFFFFF"/>
              <w:ind w:firstLine="170"/>
              <w:jc w:val="both"/>
              <w:rPr>
                <w:rFonts w:ascii="Times New Roman" w:hAnsi="Times New Roman" w:cs="Times New Roman"/>
                <w:i/>
              </w:rPr>
            </w:pPr>
            <w:r w:rsidRPr="003E25B5">
              <w:rPr>
                <w:rFonts w:ascii="Times New Roman" w:hAnsi="Times New Roman" w:cs="Times New Roman"/>
                <w:i/>
              </w:rPr>
              <w:t xml:space="preserve">Пропонується уточнити запропоновану норму щодо того куди саме учасником ринку має подаватися відкоригована форма звіту, у разі, якщо до моменту такого коригування відправлялася на спеціальну електронну адресу. Також пропонується зберегти у </w:t>
            </w:r>
            <w:r w:rsidRPr="003E25B5">
              <w:rPr>
                <w:rFonts w:ascii="Times New Roman" w:hAnsi="Times New Roman" w:cs="Times New Roman"/>
                <w:i/>
              </w:rPr>
              <w:lastRenderedPageBreak/>
              <w:t>тексті проекту змін до всіх Інструкцій конкретну назву такої електронної адреси.</w:t>
            </w:r>
          </w:p>
          <w:p w14:paraId="1E8408BE" w14:textId="77777777" w:rsidR="0042573E" w:rsidRPr="003E25B5" w:rsidRDefault="0042573E" w:rsidP="00414444">
            <w:pPr>
              <w:shd w:val="clear" w:color="auto" w:fill="FFFFFF"/>
              <w:ind w:firstLine="170"/>
              <w:jc w:val="both"/>
              <w:rPr>
                <w:rFonts w:ascii="Times New Roman" w:hAnsi="Times New Roman" w:cs="Times New Roman"/>
                <w:i/>
              </w:rPr>
            </w:pPr>
            <w:r w:rsidRPr="003E25B5">
              <w:rPr>
                <w:rFonts w:ascii="Times New Roman" w:hAnsi="Times New Roman" w:cs="Times New Roman"/>
                <w:i/>
              </w:rPr>
              <w:t>Просимо також уточнити, що супровідний лист з поясненнями направляється саме на електронну адресу разом з відкоригованою формою звіту.</w:t>
            </w:r>
          </w:p>
          <w:p w14:paraId="5269FB4B" w14:textId="0214D407" w:rsidR="0042573E" w:rsidRPr="003E25B5" w:rsidRDefault="0042573E" w:rsidP="00414444">
            <w:pPr>
              <w:shd w:val="clear" w:color="auto" w:fill="FFFFFF"/>
              <w:ind w:firstLine="170"/>
              <w:jc w:val="both"/>
              <w:rPr>
                <w:rFonts w:ascii="Times New Roman" w:hAnsi="Times New Roman" w:cs="Times New Roman"/>
              </w:rPr>
            </w:pPr>
            <w:r w:rsidRPr="003E25B5">
              <w:rPr>
                <w:rFonts w:ascii="Times New Roman" w:hAnsi="Times New Roman" w:cs="Times New Roman"/>
                <w:i/>
              </w:rPr>
              <w:t>Пропонується також сповіщати учасника ринку про отримання НКРЕКП не лише першої версії форми, а і відкоригованої форми звітності, про що слід зазначити окремим абзацом, зокрема, у запропонованій нами редакції.</w:t>
            </w:r>
          </w:p>
        </w:tc>
        <w:tc>
          <w:tcPr>
            <w:tcW w:w="1629" w:type="pct"/>
          </w:tcPr>
          <w:p w14:paraId="5EBC311B" w14:textId="77777777" w:rsidR="009D145D" w:rsidRPr="003E25B5" w:rsidRDefault="009D145D"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74B4BCE9" w14:textId="77777777"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54C02A42" w14:textId="64868E3A"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за посиланням </w:t>
            </w:r>
            <w:hyperlink r:id="rId41" w:history="1">
              <w:r w:rsidRPr="003E25B5">
                <w:rPr>
                  <w:rStyle w:val="aa"/>
                  <w:rFonts w:ascii="Times New Roman" w:hAnsi="Times New Roman" w:cs="Times New Roman"/>
                  <w:lang w:eastAsia="uk-UA"/>
                </w:rPr>
                <w:t>https://rpt.nerc.gov.ua</w:t>
              </w:r>
            </w:hyperlink>
            <w:r w:rsidRPr="003E25B5">
              <w:rPr>
                <w:rFonts w:ascii="Times New Roman" w:hAnsi="Times New Roman" w:cs="Times New Roman"/>
                <w:color w:val="000000"/>
                <w:lang w:eastAsia="uk-UA"/>
              </w:rPr>
              <w:t xml:space="preserve"> </w:t>
            </w:r>
            <w:r w:rsidRPr="003E25B5">
              <w:rPr>
                <w:rFonts w:ascii="Times New Roman" w:hAnsi="Times New Roman" w:cs="Times New Roman"/>
                <w:lang w:eastAsia="uk-UA"/>
              </w:rPr>
              <w:t>згідно з формою, що була чинною на момент подання першої версії форми звітності. У полі «</w:t>
            </w:r>
            <w:r w:rsidR="005025EA" w:rsidRPr="003E25B5">
              <w:rPr>
                <w:rFonts w:ascii="Times New Roman" w:hAnsi="Times New Roman" w:cs="Times New Roman"/>
                <w:lang w:eastAsia="uk-UA"/>
              </w:rPr>
              <w:t>Текстовий коментар ліцензіата</w:t>
            </w:r>
            <w:r w:rsidRPr="003E25B5">
              <w:rPr>
                <w:rFonts w:ascii="Times New Roman" w:hAnsi="Times New Roman" w:cs="Times New Roman"/>
                <w:lang w:eastAsia="uk-UA"/>
              </w:rPr>
              <w:t>» картки документа ліцензіат зазначає причини коригування даних.</w:t>
            </w:r>
          </w:p>
          <w:p w14:paraId="4DD49DD0" w14:textId="77777777"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288E0606" w14:textId="70B71ECF" w:rsidR="0042573E" w:rsidRPr="003E25B5" w:rsidRDefault="0042573E" w:rsidP="00414444">
            <w:pPr>
              <w:shd w:val="clear" w:color="auto" w:fill="FFFFFF"/>
              <w:ind w:firstLine="170"/>
              <w:jc w:val="both"/>
              <w:rPr>
                <w:rFonts w:ascii="Times New Roman" w:hAnsi="Times New Roman" w:cs="Times New Roman"/>
                <w:lang w:eastAsia="uk-UA"/>
              </w:rPr>
            </w:pPr>
          </w:p>
        </w:tc>
      </w:tr>
      <w:tr w:rsidR="0042573E" w:rsidRPr="003E25B5" w14:paraId="452DC8C8" w14:textId="6B89D1B2" w:rsidTr="00934398">
        <w:tc>
          <w:tcPr>
            <w:tcW w:w="5000" w:type="pct"/>
            <w:gridSpan w:val="3"/>
          </w:tcPr>
          <w:p w14:paraId="32BCFF23" w14:textId="77777777" w:rsidR="0042573E" w:rsidRPr="003E25B5" w:rsidRDefault="0042573E" w:rsidP="00414444">
            <w:pPr>
              <w:shd w:val="clear" w:color="auto" w:fill="FFFFFF"/>
              <w:ind w:firstLine="170"/>
              <w:jc w:val="both"/>
              <w:rPr>
                <w:rFonts w:ascii="Times New Roman" w:hAnsi="Times New Roman" w:cs="Times New Roman"/>
                <w:i/>
                <w:iCs/>
                <w:lang w:eastAsia="uk-UA"/>
              </w:rPr>
            </w:pPr>
            <w:r w:rsidRPr="003E25B5">
              <w:rPr>
                <w:rFonts w:ascii="Times New Roman" w:hAnsi="Times New Roman" w:cs="Times New Roman"/>
                <w:i/>
                <w:iCs/>
                <w:lang w:eastAsia="uk-UA"/>
              </w:rPr>
              <w:t xml:space="preserve">У главі 2 інструкцій щодо заповнення форм звітності </w:t>
            </w:r>
          </w:p>
          <w:p w14:paraId="0C3F814B" w14:textId="77777777" w:rsidR="0042573E" w:rsidRPr="003E25B5" w:rsidRDefault="0042573E" w:rsidP="00414444">
            <w:pPr>
              <w:shd w:val="clear" w:color="auto" w:fill="FFFFFF"/>
              <w:ind w:firstLine="170"/>
              <w:jc w:val="both"/>
              <w:rPr>
                <w:rFonts w:ascii="Times New Roman" w:hAnsi="Times New Roman" w:cs="Times New Roman"/>
                <w:i/>
                <w:iCs/>
                <w:lang w:eastAsia="uk-UA"/>
              </w:rPr>
            </w:pPr>
            <w:r w:rsidRPr="003E25B5">
              <w:rPr>
                <w:rFonts w:ascii="Times New Roman" w:hAnsi="Times New Roman" w:cs="Times New Roman"/>
                <w:i/>
                <w:iCs/>
                <w:lang w:eastAsia="uk-UA"/>
              </w:rPr>
              <w:t>№ 3-НКРЕКП-моніторинг-виробництво (місячна) «Звіт про виконання спеціальних обов'язків»</w:t>
            </w:r>
          </w:p>
          <w:p w14:paraId="0D12BBCB" w14:textId="77777777" w:rsidR="0042573E" w:rsidRPr="003E25B5" w:rsidRDefault="0042573E" w:rsidP="00414444">
            <w:pPr>
              <w:shd w:val="clear" w:color="auto" w:fill="FFFFFF"/>
              <w:ind w:firstLine="170"/>
              <w:jc w:val="both"/>
              <w:rPr>
                <w:rFonts w:ascii="Times New Roman" w:hAnsi="Times New Roman" w:cs="Times New Roman"/>
                <w:i/>
                <w:iCs/>
                <w:lang w:eastAsia="uk-UA"/>
              </w:rPr>
            </w:pPr>
            <w:r w:rsidRPr="003E25B5">
              <w:rPr>
                <w:rFonts w:ascii="Times New Roman" w:hAnsi="Times New Roman" w:cs="Times New Roman"/>
                <w:i/>
                <w:iCs/>
                <w:lang w:eastAsia="uk-UA"/>
              </w:rPr>
              <w:t xml:space="preserve">№ 3-НКРЕКП-моніторинг-УЗЕ (місячна) «Звіт про діяльність зі зберігання енергії» </w:t>
            </w:r>
          </w:p>
          <w:p w14:paraId="213E7860" w14:textId="53E4D6D6" w:rsidR="0042573E" w:rsidRPr="003E25B5" w:rsidRDefault="0042573E" w:rsidP="00414444">
            <w:pPr>
              <w:shd w:val="clear" w:color="auto" w:fill="FFFFFF"/>
              <w:ind w:firstLine="170"/>
              <w:jc w:val="both"/>
              <w:rPr>
                <w:rFonts w:ascii="Times New Roman" w:hAnsi="Times New Roman" w:cs="Times New Roman"/>
                <w:i/>
                <w:iCs/>
                <w:lang w:eastAsia="uk-UA"/>
              </w:rPr>
            </w:pPr>
            <w:r w:rsidRPr="003E25B5">
              <w:rPr>
                <w:rFonts w:ascii="Times New Roman" w:hAnsi="Times New Roman" w:cs="Times New Roman"/>
                <w:i/>
                <w:iCs/>
                <w:lang w:eastAsia="uk-UA"/>
              </w:rPr>
              <w:t>№ 3-НКРЕКП-моніторинг-агрегація (місячна) «Звіт про діяльність з агрегації на ринку електричної енергії»:</w:t>
            </w:r>
          </w:p>
        </w:tc>
      </w:tr>
      <w:tr w:rsidR="0042573E" w:rsidRPr="003E25B5" w14:paraId="1B907AE3" w14:textId="749CC520" w:rsidTr="00934398">
        <w:tc>
          <w:tcPr>
            <w:tcW w:w="1522" w:type="pct"/>
          </w:tcPr>
          <w:p w14:paraId="6FB734D2" w14:textId="54A1D856"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3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62724975" w14:textId="0B1E2322"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w:t>
            </w:r>
          </w:p>
          <w:p w14:paraId="5579005E"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1CAD6D5F" w14:textId="35ED4C8D"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w:t>
            </w:r>
          </w:p>
        </w:tc>
        <w:tc>
          <w:tcPr>
            <w:tcW w:w="1848" w:type="pct"/>
          </w:tcPr>
          <w:p w14:paraId="5C7473B5"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b/>
              </w:rPr>
              <w:t>ПрАТ «</w:t>
            </w:r>
            <w:proofErr w:type="spellStart"/>
            <w:r w:rsidRPr="003E25B5">
              <w:rPr>
                <w:rFonts w:ascii="Times New Roman" w:hAnsi="Times New Roman" w:cs="Times New Roman"/>
                <w:b/>
              </w:rPr>
              <w:t>Укргідроенерго</w:t>
            </w:r>
            <w:proofErr w:type="spellEnd"/>
            <w:r w:rsidRPr="003E25B5">
              <w:rPr>
                <w:rFonts w:ascii="Times New Roman" w:hAnsi="Times New Roman" w:cs="Times New Roman"/>
                <w:b/>
              </w:rPr>
              <w:t>»</w:t>
            </w:r>
          </w:p>
          <w:p w14:paraId="3708FDFB" w14:textId="5D97B193"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b/>
              </w:rPr>
              <w:t>«</w:t>
            </w:r>
            <w:r w:rsidRPr="003E25B5">
              <w:rPr>
                <w:rFonts w:ascii="Times New Roman" w:hAnsi="Times New Roman" w:cs="Times New Roman"/>
                <w:lang w:eastAsia="uk-UA"/>
              </w:rPr>
              <w:t>2.3. Форма звітності № 3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керівника (власника) ліцензіата (або іншої уповноваженої особи) та/або</w:t>
            </w:r>
            <w:r w:rsidRPr="003E25B5">
              <w:rPr>
                <w:rFonts w:ascii="Times New Roman" w:hAnsi="Times New Roman" w:cs="Times New Roman"/>
                <w:b/>
                <w:lang w:eastAsia="uk-UA"/>
              </w:rPr>
              <w:t xml:space="preserve"> </w:t>
            </w:r>
            <w:r w:rsidRPr="003E25B5">
              <w:rPr>
                <w:rFonts w:ascii="Times New Roman" w:hAnsi="Times New Roman" w:cs="Times New Roman"/>
                <w:lang w:eastAsia="uk-UA"/>
              </w:rPr>
              <w:t xml:space="preserve">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у форматі, що підтримується Центральним засвідчувальним органом</w:t>
            </w:r>
            <w:r w:rsidRPr="003E25B5">
              <w:rPr>
                <w:rFonts w:ascii="Times New Roman" w:hAnsi="Times New Roman" w:cs="Times New Roman"/>
                <w:lang w:eastAsia="uk-UA"/>
              </w:rPr>
              <w:t xml:space="preserve">. </w:t>
            </w:r>
          </w:p>
          <w:p w14:paraId="40198AFD" w14:textId="13E0BB89"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w:t>
            </w:r>
          </w:p>
          <w:p w14:paraId="4C24486D" w14:textId="77777777" w:rsidR="0042573E" w:rsidRPr="003E25B5" w:rsidRDefault="0042573E" w:rsidP="00414444">
            <w:pPr>
              <w:shd w:val="clear" w:color="auto" w:fill="FFFFFF"/>
              <w:ind w:firstLine="170"/>
              <w:jc w:val="both"/>
              <w:rPr>
                <w:rFonts w:ascii="Times New Roman" w:hAnsi="Times New Roman" w:cs="Times New Roman"/>
                <w:b/>
                <w:strike/>
                <w:color w:val="0070C0"/>
                <w:lang w:eastAsia="uk-UA"/>
              </w:rPr>
            </w:pPr>
            <w:r w:rsidRPr="003E25B5">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w:t>
            </w:r>
            <w:r w:rsidRPr="003E25B5">
              <w:rPr>
                <w:rFonts w:ascii="Times New Roman" w:hAnsi="Times New Roman" w:cs="Times New Roman"/>
                <w:b/>
                <w:lang w:eastAsia="uk-UA"/>
              </w:rPr>
              <w:t xml:space="preserve"> </w:t>
            </w:r>
            <w:r w:rsidRPr="003E25B5">
              <w:rPr>
                <w:rFonts w:ascii="Times New Roman" w:hAnsi="Times New Roman" w:cs="Times New Roman"/>
                <w:b/>
                <w:strike/>
                <w:lang w:eastAsia="uk-UA"/>
              </w:rPr>
              <w:t>вважається, що форма звітності не одержана НКРЕКП. фа</w:t>
            </w:r>
            <w:r w:rsidRPr="003E25B5">
              <w:rPr>
                <w:rFonts w:ascii="Times New Roman" w:hAnsi="Times New Roman" w:cs="Times New Roman"/>
                <w:b/>
                <w:lang w:eastAsia="uk-UA"/>
              </w:rPr>
              <w:t>ктом надходження форми звітності до НКРЕКП вважається відображення такої форми звітності в категорії «Отримані звіти» автоматизованого модуля збору звітності із зазначенням дати отримання відповідної форми звітності.</w:t>
            </w:r>
          </w:p>
          <w:p w14:paraId="5D81C378" w14:textId="5514846D"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lastRenderedPageBreak/>
              <w:t>…</w:t>
            </w:r>
          </w:p>
          <w:p w14:paraId="07B1FA70" w14:textId="66533A4E" w:rsidR="0042573E" w:rsidRPr="003E25B5" w:rsidRDefault="0042573E" w:rsidP="00414444">
            <w:pPr>
              <w:shd w:val="clear" w:color="auto" w:fill="FFFFFF"/>
              <w:ind w:firstLine="170"/>
              <w:jc w:val="both"/>
              <w:rPr>
                <w:rFonts w:ascii="Times New Roman" w:hAnsi="Times New Roman" w:cs="Times New Roman"/>
                <w:b/>
                <w:bCs/>
                <w:i/>
                <w:iCs/>
              </w:rPr>
            </w:pPr>
            <w:r w:rsidRPr="003E25B5">
              <w:rPr>
                <w:rFonts w:ascii="Times New Roman" w:hAnsi="Times New Roman" w:cs="Times New Roman"/>
                <w:b/>
                <w:bCs/>
                <w:i/>
                <w:iCs/>
              </w:rPr>
              <w:t>Обґрунтування</w:t>
            </w:r>
          </w:p>
          <w:p w14:paraId="7C065FA7" w14:textId="0F293CC4"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i/>
                <w:lang w:eastAsia="uk-UA"/>
              </w:rPr>
              <w:t>З метою оптимізації процесу подання звітності та підтвердження отримання форм звітності, пропонуємо вважати фактом надходження форм звітності до НКРЕКП відображення їх в категорії «Отримані звіти» автоматизованого модуля збору звітності із зазначенням дати отримання відповідної форми звітності.</w:t>
            </w:r>
          </w:p>
        </w:tc>
        <w:tc>
          <w:tcPr>
            <w:tcW w:w="1629" w:type="pct"/>
          </w:tcPr>
          <w:p w14:paraId="12AE1115" w14:textId="77777777" w:rsidR="009D145D" w:rsidRPr="003E25B5" w:rsidRDefault="009D145D"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2E5286F5" w14:textId="77777777" w:rsidR="003E25B5" w:rsidRPr="00463EA8" w:rsidRDefault="009D145D" w:rsidP="003E25B5">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3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w:t>
            </w:r>
            <w:r w:rsidR="003E25B5" w:rsidRPr="00463EA8">
              <w:rPr>
                <w:rFonts w:ascii="Times New Roman" w:hAnsi="Times New Roman" w:cs="Times New Roman"/>
                <w:lang w:eastAsia="uk-UA"/>
              </w:rPr>
              <w:t xml:space="preserve">через автоматизований модуль збору звітності за посиланням https://rpt.nerc.gov.ua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2F10333B"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1B8A2A30"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1E813F6B"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 xml:space="preserve">У випадку якщо форма звітності містить інформацію та/або дані конфіденційного </w:t>
            </w:r>
            <w:r w:rsidRPr="00463EA8">
              <w:rPr>
                <w:rFonts w:ascii="Times New Roman" w:hAnsi="Times New Roman" w:cs="Times New Roman"/>
                <w:lang w:eastAsia="uk-UA"/>
              </w:rPr>
              <w:lastRenderedPageBreak/>
              <w:t>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box</w:t>
            </w:r>
            <w:r w:rsidRPr="00463EA8">
              <w:rPr>
                <w:rFonts w:ascii="Times New Roman" w:hAnsi="Times New Roman" w:cs="Times New Roman"/>
                <w:bCs/>
                <w:lang w:eastAsia="uk-UA"/>
              </w:rPr>
              <w:t>@nerc.gov.ua</w:t>
            </w:r>
            <w:r w:rsidRPr="00463EA8">
              <w:rPr>
                <w:rFonts w:ascii="Times New Roman" w:hAnsi="Times New Roman" w:cs="Times New Roman"/>
                <w:color w:val="000000"/>
                <w:lang w:eastAsia="uk-UA"/>
              </w:rPr>
              <w:t xml:space="preserve"> з накладенням кваліфікованого електронного підпису </w:t>
            </w:r>
            <w:r w:rsidRPr="00463EA8">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463EA8">
              <w:rPr>
                <w:rFonts w:ascii="Times New Roman" w:hAnsi="Times New Roman" w:cs="Times New Roman"/>
                <w:color w:val="000000"/>
                <w:lang w:eastAsia="uk-UA"/>
              </w:rPr>
              <w:t>у форматі, що підтримується Центральним засвідчувальним органом</w:t>
            </w:r>
            <w:r w:rsidRPr="00463EA8">
              <w:rPr>
                <w:rFonts w:ascii="Times New Roman" w:hAnsi="Times New Roman" w:cs="Times New Roman"/>
                <w:lang w:eastAsia="uk-UA"/>
              </w:rPr>
              <w:t>.</w:t>
            </w:r>
          </w:p>
          <w:p w14:paraId="3D435D0D" w14:textId="2804D5E7" w:rsidR="0042573E" w:rsidRPr="003E25B5" w:rsidRDefault="003E25B5" w:rsidP="00414444">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tc>
      </w:tr>
      <w:tr w:rsidR="0042573E" w:rsidRPr="003E25B5" w14:paraId="34ACF53C" w14:textId="5C55A273" w:rsidTr="00934398">
        <w:tc>
          <w:tcPr>
            <w:tcW w:w="1522" w:type="pct"/>
          </w:tcPr>
          <w:p w14:paraId="78BD8508" w14:textId="3C0CE5A6"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lastRenderedPageBreak/>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19A576A0" w14:textId="7488A7DA"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 згідно з формою, що була чинною на момент подання першої версії форми звітності.</w:t>
            </w:r>
          </w:p>
          <w:p w14:paraId="7D71A7D9" w14:textId="77777777" w:rsidR="0042573E" w:rsidRPr="003E25B5" w:rsidRDefault="0042573E" w:rsidP="00414444">
            <w:pPr>
              <w:shd w:val="clear" w:color="auto" w:fill="FFFFFF"/>
              <w:ind w:firstLine="170"/>
              <w:jc w:val="both"/>
              <w:rPr>
                <w:rFonts w:ascii="Times New Roman" w:hAnsi="Times New Roman" w:cs="Times New Roman"/>
                <w:lang w:eastAsia="uk-UA"/>
              </w:rPr>
            </w:pPr>
          </w:p>
          <w:p w14:paraId="0C411FC7" w14:textId="77777777" w:rsidR="0042573E" w:rsidRPr="003E25B5" w:rsidRDefault="0042573E"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Положення відсутнє</w:t>
            </w:r>
          </w:p>
          <w:p w14:paraId="396CD728" w14:textId="77777777" w:rsidR="0042573E" w:rsidRPr="003E25B5" w:rsidRDefault="0042573E" w:rsidP="00414444">
            <w:pPr>
              <w:shd w:val="clear" w:color="auto" w:fill="FFFFFF"/>
              <w:ind w:firstLine="170"/>
              <w:jc w:val="both"/>
              <w:rPr>
                <w:rFonts w:ascii="Times New Roman" w:hAnsi="Times New Roman" w:cs="Times New Roman"/>
                <w:b/>
                <w:lang w:eastAsia="uk-UA"/>
              </w:rPr>
            </w:pPr>
          </w:p>
          <w:p w14:paraId="399C5A12" w14:textId="77777777" w:rsidR="0042573E" w:rsidRPr="003E25B5" w:rsidRDefault="0042573E" w:rsidP="00414444">
            <w:pPr>
              <w:shd w:val="clear" w:color="auto" w:fill="FFFFFF"/>
              <w:ind w:firstLine="170"/>
              <w:jc w:val="both"/>
              <w:rPr>
                <w:rFonts w:ascii="Times New Roman" w:hAnsi="Times New Roman" w:cs="Times New Roman"/>
                <w:lang w:eastAsia="uk-UA"/>
              </w:rPr>
            </w:pPr>
          </w:p>
          <w:p w14:paraId="7BC48F32"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У разі необхідності коригування даних, зазначених у поданій формі звітності за звітні </w:t>
            </w:r>
            <w:r w:rsidRPr="003E25B5">
              <w:rPr>
                <w:rFonts w:ascii="Times New Roman" w:hAnsi="Times New Roman" w:cs="Times New Roman"/>
                <w:lang w:eastAsia="uk-UA"/>
              </w:rPr>
              <w:lastRenderedPageBreak/>
              <w:t>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3EB65E69"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p w14:paraId="417B95B4" w14:textId="77777777" w:rsidR="0042573E" w:rsidRPr="003E25B5" w:rsidRDefault="0042573E" w:rsidP="00414444">
            <w:pPr>
              <w:shd w:val="clear" w:color="auto" w:fill="FFFFFF"/>
              <w:ind w:firstLine="170"/>
              <w:jc w:val="center"/>
              <w:rPr>
                <w:rFonts w:ascii="Times New Roman" w:hAnsi="Times New Roman" w:cs="Times New Roman"/>
                <w:b/>
              </w:rPr>
            </w:pPr>
          </w:p>
        </w:tc>
        <w:tc>
          <w:tcPr>
            <w:tcW w:w="1848" w:type="pct"/>
          </w:tcPr>
          <w:p w14:paraId="7416CD62" w14:textId="15BC5153" w:rsidR="0042573E" w:rsidRPr="003E25B5" w:rsidRDefault="0042573E" w:rsidP="00414444">
            <w:pPr>
              <w:shd w:val="clear" w:color="auto" w:fill="FFFFFF"/>
              <w:ind w:firstLine="170"/>
              <w:rPr>
                <w:rFonts w:ascii="Times New Roman" w:hAnsi="Times New Roman" w:cs="Times New Roman"/>
                <w:b/>
              </w:rPr>
            </w:pPr>
            <w:r w:rsidRPr="003E25B5">
              <w:rPr>
                <w:rFonts w:ascii="Times New Roman" w:hAnsi="Times New Roman" w:cs="Times New Roman"/>
                <w:b/>
              </w:rPr>
              <w:lastRenderedPageBreak/>
              <w:t>ТОВ «</w:t>
            </w:r>
            <w:proofErr w:type="spellStart"/>
            <w:r w:rsidRPr="003E25B5">
              <w:rPr>
                <w:rFonts w:ascii="Times New Roman" w:hAnsi="Times New Roman" w:cs="Times New Roman"/>
                <w:b/>
              </w:rPr>
              <w:t>Д.Трейдінг</w:t>
            </w:r>
            <w:proofErr w:type="spellEnd"/>
            <w:r w:rsidRPr="003E25B5">
              <w:rPr>
                <w:rFonts w:ascii="Times New Roman" w:hAnsi="Times New Roman" w:cs="Times New Roman"/>
                <w:b/>
              </w:rPr>
              <w:t>»</w:t>
            </w:r>
          </w:p>
          <w:p w14:paraId="7B88F122" w14:textId="55D2DEDB" w:rsidR="0042573E" w:rsidRPr="003E25B5" w:rsidRDefault="0042573E" w:rsidP="00414444">
            <w:pPr>
              <w:shd w:val="clear" w:color="auto" w:fill="FFFFFF"/>
              <w:ind w:firstLine="170"/>
              <w:jc w:val="both"/>
              <w:rPr>
                <w:rFonts w:ascii="Times New Roman" w:hAnsi="Times New Roman" w:cs="Times New Roman"/>
                <w:bCs/>
              </w:rPr>
            </w:pPr>
            <w:r w:rsidRPr="003E25B5">
              <w:rPr>
                <w:rFonts w:ascii="Times New Roman" w:hAnsi="Times New Roman" w:cs="Times New Roman"/>
                <w:bCs/>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4F979957" w14:textId="77777777" w:rsidR="0042573E" w:rsidRPr="003E25B5" w:rsidRDefault="0042573E" w:rsidP="00414444">
            <w:pPr>
              <w:shd w:val="clear" w:color="auto" w:fill="FFFFFF"/>
              <w:ind w:firstLine="170"/>
              <w:jc w:val="both"/>
              <w:rPr>
                <w:rFonts w:ascii="Times New Roman" w:hAnsi="Times New Roman" w:cs="Times New Roman"/>
                <w:bCs/>
              </w:rPr>
            </w:pPr>
            <w:r w:rsidRPr="003E25B5">
              <w:rPr>
                <w:rFonts w:ascii="Times New Roman" w:hAnsi="Times New Roman" w:cs="Times New Roman"/>
                <w:bCs/>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bCs/>
              </w:rPr>
              <w:t>xlsx</w:t>
            </w:r>
            <w:proofErr w:type="spellEnd"/>
            <w:r w:rsidRPr="003E25B5">
              <w:rPr>
                <w:rFonts w:ascii="Times New Roman" w:hAnsi="Times New Roman" w:cs="Times New Roman"/>
                <w:bCs/>
              </w:rPr>
              <w:t>») через автоматизований модуль збору звітності згідно з формою, що була чинною на момент подання першої версії форми звітності.</w:t>
            </w:r>
          </w:p>
          <w:p w14:paraId="05E27F57" w14:textId="77777777"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b/>
              </w:rPr>
              <w:t xml:space="preserve">НКРЕКП протягом одного робочого дня з дня надходження відкоригованої форми звітності направляє ліцензіату електронною поштою підтвердження факту надходження такої форми звітності. У разі ненадходження до ліцензіата такого </w:t>
            </w:r>
            <w:r w:rsidRPr="003E25B5">
              <w:rPr>
                <w:rFonts w:ascii="Times New Roman" w:hAnsi="Times New Roman" w:cs="Times New Roman"/>
                <w:b/>
              </w:rPr>
              <w:lastRenderedPageBreak/>
              <w:t>підтвердження вважається, що відкоригована форма звітності не одержана НКРЕКП.</w:t>
            </w:r>
          </w:p>
          <w:p w14:paraId="5D3BF330" w14:textId="77777777"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bCs/>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w:t>
            </w:r>
            <w:r w:rsidRPr="003E25B5">
              <w:rPr>
                <w:rFonts w:ascii="Times New Roman" w:hAnsi="Times New Roman" w:cs="Times New Roman"/>
                <w:b/>
              </w:rPr>
              <w:t xml:space="preserve"> що була визначена на момент подання першої версії даної форми звітності на електронну адресу monitoring_OV@nerc.gov.ua.</w:t>
            </w:r>
          </w:p>
          <w:p w14:paraId="5FED5652" w14:textId="77777777" w:rsidR="0042573E" w:rsidRPr="003E25B5" w:rsidRDefault="0042573E" w:rsidP="00414444">
            <w:pPr>
              <w:shd w:val="clear" w:color="auto" w:fill="FFFFFF"/>
              <w:ind w:firstLine="170"/>
              <w:jc w:val="both"/>
              <w:rPr>
                <w:rFonts w:ascii="Times New Roman" w:hAnsi="Times New Roman" w:cs="Times New Roman"/>
                <w:bCs/>
              </w:rPr>
            </w:pPr>
            <w:r w:rsidRPr="003E25B5">
              <w:rPr>
                <w:rFonts w:ascii="Times New Roman" w:hAnsi="Times New Roman" w:cs="Times New Roman"/>
                <w:bCs/>
              </w:rPr>
              <w:t xml:space="preserve">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w:t>
            </w:r>
            <w:r w:rsidRPr="003E25B5">
              <w:rPr>
                <w:rFonts w:ascii="Times New Roman" w:hAnsi="Times New Roman" w:cs="Times New Roman"/>
                <w:b/>
              </w:rPr>
              <w:t xml:space="preserve">на електронну адресу monitoring_OV@nerc.gov.ua разом з відкоригованою формою </w:t>
            </w:r>
            <w:r w:rsidRPr="003E25B5">
              <w:rPr>
                <w:rFonts w:ascii="Times New Roman" w:hAnsi="Times New Roman" w:cs="Times New Roman"/>
                <w:bCs/>
              </w:rPr>
              <w:t>пояснення та зазначає причини коригування даних, зазначених у поданій формі звітності.»</w:t>
            </w:r>
          </w:p>
          <w:p w14:paraId="2F15787C" w14:textId="77777777" w:rsidR="0042573E" w:rsidRPr="003E25B5" w:rsidRDefault="0042573E" w:rsidP="00414444">
            <w:pPr>
              <w:shd w:val="clear" w:color="auto" w:fill="FFFFFF"/>
              <w:ind w:firstLine="170"/>
              <w:jc w:val="both"/>
              <w:rPr>
                <w:rFonts w:ascii="Times New Roman" w:hAnsi="Times New Roman" w:cs="Times New Roman"/>
                <w:b/>
                <w:bCs/>
                <w:i/>
                <w:iCs/>
              </w:rPr>
            </w:pPr>
            <w:r w:rsidRPr="003E25B5">
              <w:rPr>
                <w:rFonts w:ascii="Times New Roman" w:hAnsi="Times New Roman" w:cs="Times New Roman"/>
                <w:b/>
                <w:bCs/>
                <w:i/>
                <w:iCs/>
              </w:rPr>
              <w:t>Обґрунтування</w:t>
            </w:r>
          </w:p>
          <w:p w14:paraId="14D786C6" w14:textId="77777777" w:rsidR="0042573E" w:rsidRPr="003E25B5" w:rsidRDefault="0042573E" w:rsidP="00414444">
            <w:pPr>
              <w:shd w:val="clear" w:color="auto" w:fill="FFFFFF"/>
              <w:ind w:firstLine="170"/>
              <w:jc w:val="both"/>
              <w:rPr>
                <w:rFonts w:ascii="Times New Roman" w:hAnsi="Times New Roman" w:cs="Times New Roman"/>
                <w:bCs/>
                <w:i/>
              </w:rPr>
            </w:pPr>
            <w:r w:rsidRPr="003E25B5">
              <w:rPr>
                <w:rFonts w:ascii="Times New Roman" w:hAnsi="Times New Roman" w:cs="Times New Roman"/>
                <w:bCs/>
                <w:i/>
              </w:rPr>
              <w:t>Пропонується уточнити запропоновану норму щодо того куди саме учасником ринку  має подаватися відкоригована форма звіту, у разі, якщо до моменту такого коригування відправлялася на спеціальну електронну адресу. Також пропонується зберегти у тексті проекту змін до всіх Інструкцій конкретну назву такої електронної адреси.</w:t>
            </w:r>
          </w:p>
          <w:p w14:paraId="2B5A1E6A" w14:textId="77777777" w:rsidR="0042573E" w:rsidRPr="003E25B5" w:rsidRDefault="0042573E" w:rsidP="00414444">
            <w:pPr>
              <w:shd w:val="clear" w:color="auto" w:fill="FFFFFF"/>
              <w:ind w:firstLine="170"/>
              <w:jc w:val="both"/>
              <w:rPr>
                <w:rFonts w:ascii="Times New Roman" w:hAnsi="Times New Roman" w:cs="Times New Roman"/>
                <w:bCs/>
                <w:i/>
              </w:rPr>
            </w:pPr>
            <w:r w:rsidRPr="003E25B5">
              <w:rPr>
                <w:rFonts w:ascii="Times New Roman" w:hAnsi="Times New Roman" w:cs="Times New Roman"/>
                <w:bCs/>
                <w:i/>
              </w:rPr>
              <w:t>Просимо також уточнити, що супровідний лист з поясненнями направляється саме на електронну адресу разом з відкоригованою формою звіту.</w:t>
            </w:r>
          </w:p>
          <w:p w14:paraId="4200D30A" w14:textId="1F86E669"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bCs/>
                <w:i/>
              </w:rPr>
              <w:t>Пропонується також сповіщати учасника ринку про отримання НКРЕКП не лише першої версії форми, а і відкоригованої форми звітності, про що слід зазначити окремим абзацом, зокрема, у запропонованій нами редакції.</w:t>
            </w:r>
          </w:p>
        </w:tc>
        <w:tc>
          <w:tcPr>
            <w:tcW w:w="1629" w:type="pct"/>
          </w:tcPr>
          <w:p w14:paraId="431C0A9E" w14:textId="77777777" w:rsidR="009D145D" w:rsidRPr="003E25B5" w:rsidRDefault="009D145D"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25D03707" w14:textId="77777777"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3FDBC309" w14:textId="5C8ECF51"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за посиланням </w:t>
            </w:r>
            <w:hyperlink r:id="rId42" w:history="1">
              <w:r w:rsidRPr="003E25B5">
                <w:rPr>
                  <w:rStyle w:val="aa"/>
                  <w:rFonts w:ascii="Times New Roman" w:hAnsi="Times New Roman" w:cs="Times New Roman"/>
                  <w:lang w:eastAsia="uk-UA"/>
                </w:rPr>
                <w:t>https://rpt.nerc.gov.ua</w:t>
              </w:r>
            </w:hyperlink>
            <w:r w:rsidRPr="003E25B5">
              <w:rPr>
                <w:rFonts w:ascii="Times New Roman" w:hAnsi="Times New Roman" w:cs="Times New Roman"/>
                <w:color w:val="000000"/>
                <w:lang w:eastAsia="uk-UA"/>
              </w:rPr>
              <w:t xml:space="preserve"> </w:t>
            </w:r>
            <w:r w:rsidRPr="003E25B5">
              <w:rPr>
                <w:rFonts w:ascii="Times New Roman" w:hAnsi="Times New Roman" w:cs="Times New Roman"/>
                <w:lang w:eastAsia="uk-UA"/>
              </w:rPr>
              <w:t>згідно з формою, що була чинною на момент подання першої версії форми звітності. У полі «</w:t>
            </w:r>
            <w:r w:rsidR="005025EA" w:rsidRPr="003E25B5">
              <w:rPr>
                <w:rFonts w:ascii="Times New Roman" w:hAnsi="Times New Roman" w:cs="Times New Roman"/>
                <w:lang w:eastAsia="uk-UA"/>
              </w:rPr>
              <w:t>Текстовий коментар ліцензіата</w:t>
            </w:r>
            <w:r w:rsidRPr="003E25B5">
              <w:rPr>
                <w:rFonts w:ascii="Times New Roman" w:hAnsi="Times New Roman" w:cs="Times New Roman"/>
                <w:lang w:eastAsia="uk-UA"/>
              </w:rPr>
              <w:t>» картки документа ліцензіат зазначає причини коригування даних.</w:t>
            </w:r>
          </w:p>
          <w:p w14:paraId="5C45F0BD" w14:textId="6CD612A6" w:rsidR="0042573E"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У разі необхідності коригування даних, зазначених у поданій формі звітності за звітні </w:t>
            </w:r>
            <w:r w:rsidRPr="003E25B5">
              <w:rPr>
                <w:rFonts w:ascii="Times New Roman" w:hAnsi="Times New Roman" w:cs="Times New Roman"/>
                <w:lang w:eastAsia="uk-UA"/>
              </w:rPr>
              <w:lastRenderedPageBreak/>
              <w:t>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tc>
      </w:tr>
      <w:tr w:rsidR="0042573E" w:rsidRPr="003E25B5" w14:paraId="05083548" w14:textId="02317022" w:rsidTr="00934398">
        <w:tc>
          <w:tcPr>
            <w:tcW w:w="5000" w:type="pct"/>
            <w:gridSpan w:val="3"/>
          </w:tcPr>
          <w:p w14:paraId="3DA78A4A" w14:textId="65831946" w:rsidR="0042573E" w:rsidRPr="003E25B5" w:rsidRDefault="0042573E" w:rsidP="00414444">
            <w:pPr>
              <w:shd w:val="clear" w:color="auto" w:fill="FFFFFF"/>
              <w:ind w:firstLine="170"/>
              <w:jc w:val="both"/>
              <w:rPr>
                <w:rFonts w:ascii="Times New Roman" w:hAnsi="Times New Roman" w:cs="Times New Roman"/>
                <w:i/>
                <w:iCs/>
                <w:lang w:eastAsia="uk-UA"/>
              </w:rPr>
            </w:pPr>
            <w:r w:rsidRPr="003E25B5">
              <w:rPr>
                <w:rFonts w:ascii="Times New Roman" w:hAnsi="Times New Roman" w:cs="Times New Roman"/>
                <w:i/>
                <w:iCs/>
                <w:lang w:eastAsia="uk-UA"/>
              </w:rPr>
              <w:lastRenderedPageBreak/>
              <w:t>У главі 2 інструкції щодо заповнення форми звітності № 4-НКРЕКП-моніторинг-виробництво (місячна) «Звіт про діяльність з виробництва електричної енергії»:</w:t>
            </w:r>
          </w:p>
        </w:tc>
      </w:tr>
      <w:tr w:rsidR="0042573E" w:rsidRPr="003E25B5" w14:paraId="107690B8" w14:textId="5F710CBA" w:rsidTr="00934398">
        <w:tc>
          <w:tcPr>
            <w:tcW w:w="1522" w:type="pct"/>
          </w:tcPr>
          <w:p w14:paraId="1F26C7A0" w14:textId="32AD0161"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4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w:t>
            </w:r>
            <w:r w:rsidRPr="003E25B5">
              <w:rPr>
                <w:rFonts w:ascii="Times New Roman" w:hAnsi="Times New Roman" w:cs="Times New Roman"/>
                <w:lang w:eastAsia="uk-UA"/>
              </w:rPr>
              <w:lastRenderedPageBreak/>
              <w:t xml:space="preserve">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2DC50A49" w14:textId="273D0FCD"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w:t>
            </w:r>
          </w:p>
          <w:p w14:paraId="7B285F18"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3E5DBA52" w14:textId="2CC1C35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випадку якщо форма звітності № 4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p>
          <w:p w14:paraId="31973BDE" w14:textId="1CC7BE64"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w:t>
            </w:r>
          </w:p>
        </w:tc>
        <w:tc>
          <w:tcPr>
            <w:tcW w:w="1848" w:type="pct"/>
          </w:tcPr>
          <w:p w14:paraId="78E53D26" w14:textId="6E51E7DB"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b/>
              </w:rPr>
              <w:lastRenderedPageBreak/>
              <w:t>ПрАТ «</w:t>
            </w:r>
            <w:proofErr w:type="spellStart"/>
            <w:r w:rsidRPr="003E25B5">
              <w:rPr>
                <w:rFonts w:ascii="Times New Roman" w:hAnsi="Times New Roman" w:cs="Times New Roman"/>
                <w:b/>
              </w:rPr>
              <w:t>Укргідроенерго</w:t>
            </w:r>
            <w:proofErr w:type="spellEnd"/>
          </w:p>
          <w:p w14:paraId="0E44C442" w14:textId="321AAD6C"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 «2.3. Форма звітності № 4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w:t>
            </w:r>
            <w:r w:rsidRPr="003E25B5">
              <w:rPr>
                <w:rFonts w:ascii="Times New Roman" w:hAnsi="Times New Roman" w:cs="Times New Roman"/>
                <w:lang w:eastAsia="uk-UA"/>
              </w:rPr>
              <w:lastRenderedPageBreak/>
              <w:t xml:space="preserve">згідно з формою, розробленою НКРЕКП) через автоматизований модуль збору звітності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у форматі, що підтримується Центральним засвідчувальним органом</w:t>
            </w:r>
            <w:r w:rsidRPr="003E25B5">
              <w:rPr>
                <w:rFonts w:ascii="Times New Roman" w:hAnsi="Times New Roman" w:cs="Times New Roman"/>
                <w:lang w:eastAsia="uk-UA"/>
              </w:rPr>
              <w:t xml:space="preserve">. </w:t>
            </w:r>
          </w:p>
          <w:p w14:paraId="00A5BBDF" w14:textId="2E259252"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w:t>
            </w:r>
          </w:p>
          <w:p w14:paraId="7124FA9A" w14:textId="77777777" w:rsidR="0042573E" w:rsidRPr="003E25B5" w:rsidRDefault="0042573E"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w:t>
            </w:r>
            <w:r w:rsidRPr="003E25B5">
              <w:rPr>
                <w:rFonts w:ascii="Times New Roman" w:hAnsi="Times New Roman" w:cs="Times New Roman"/>
                <w:b/>
                <w:lang w:eastAsia="uk-UA"/>
              </w:rPr>
              <w:t xml:space="preserve"> </w:t>
            </w:r>
            <w:r w:rsidRPr="003E25B5">
              <w:rPr>
                <w:rFonts w:ascii="Times New Roman" w:hAnsi="Times New Roman" w:cs="Times New Roman"/>
                <w:b/>
                <w:strike/>
                <w:lang w:eastAsia="uk-UA"/>
              </w:rPr>
              <w:t xml:space="preserve">вважається, що форма звітності не одержана НКРЕКП. </w:t>
            </w:r>
            <w:r w:rsidRPr="003E25B5">
              <w:rPr>
                <w:rFonts w:ascii="Times New Roman" w:hAnsi="Times New Roman" w:cs="Times New Roman"/>
                <w:b/>
                <w:lang w:eastAsia="uk-UA"/>
              </w:rPr>
              <w:t>фактом надходження форми звітності до НКРЕКП вважається відображення такої форми звітності в категорії «Отримані звіти» автоматизованого модуля збору звітності із зазначенням дати отримання відповідної форми звітності.</w:t>
            </w:r>
          </w:p>
          <w:p w14:paraId="32AEE6AD"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У випадку якщо форма звітності № 4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у форматі, що підтримується Центральним засвідчувальним органом</w:t>
            </w:r>
            <w:r w:rsidRPr="003E25B5">
              <w:rPr>
                <w:rFonts w:ascii="Times New Roman" w:hAnsi="Times New Roman" w:cs="Times New Roman"/>
                <w:lang w:eastAsia="uk-UA"/>
              </w:rPr>
              <w:t>.</w:t>
            </w:r>
          </w:p>
          <w:p w14:paraId="7F9BAB98" w14:textId="58D9CEEC"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w:t>
            </w:r>
          </w:p>
          <w:p w14:paraId="239E0ACF" w14:textId="77777777" w:rsidR="0042573E" w:rsidRPr="003E25B5" w:rsidRDefault="0042573E" w:rsidP="00414444">
            <w:pPr>
              <w:shd w:val="clear" w:color="auto" w:fill="FFFFFF"/>
              <w:ind w:firstLine="170"/>
              <w:jc w:val="both"/>
              <w:rPr>
                <w:rFonts w:ascii="Times New Roman" w:hAnsi="Times New Roman" w:cs="Times New Roman"/>
                <w:b/>
                <w:bCs/>
                <w:iCs/>
              </w:rPr>
            </w:pPr>
            <w:r w:rsidRPr="003E25B5">
              <w:rPr>
                <w:rFonts w:ascii="Times New Roman" w:hAnsi="Times New Roman" w:cs="Times New Roman"/>
                <w:b/>
                <w:bCs/>
                <w:iCs/>
              </w:rPr>
              <w:t>Обґрунтування</w:t>
            </w:r>
          </w:p>
          <w:p w14:paraId="17C234F6" w14:textId="36E4125F"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lang w:eastAsia="uk-UA"/>
              </w:rPr>
              <w:lastRenderedPageBreak/>
              <w:t>З метою оптимізації процесу подання звітності та підтвердження отримання форм звітності, пропонуємо вважати фактом надходження форм звітності до НКРЕКП відображення їх в категорії «Отримані звіти» автоматизованого модуля збору звітності із зазначенням дати отримання відповідної форми звітності.</w:t>
            </w:r>
          </w:p>
        </w:tc>
        <w:tc>
          <w:tcPr>
            <w:tcW w:w="1629" w:type="pct"/>
          </w:tcPr>
          <w:p w14:paraId="15A6D5DE" w14:textId="77777777" w:rsidR="003E25B5" w:rsidRPr="00463EA8" w:rsidRDefault="0042573E" w:rsidP="003E25B5">
            <w:pPr>
              <w:shd w:val="clear" w:color="auto" w:fill="FFFFFF"/>
              <w:ind w:firstLine="170"/>
              <w:jc w:val="both"/>
              <w:rPr>
                <w:rFonts w:ascii="Times New Roman" w:hAnsi="Times New Roman" w:cs="Times New Roman"/>
                <w:lang w:eastAsia="uk-UA"/>
              </w:rPr>
            </w:pPr>
            <w:r w:rsidRPr="003E25B5">
              <w:rPr>
                <w:rFonts w:ascii="Times New Roman" w:hAnsi="Times New Roman" w:cs="Times New Roman"/>
                <w:color w:val="0070C0"/>
                <w:lang w:eastAsia="uk-UA"/>
              </w:rPr>
              <w:lastRenderedPageBreak/>
              <w:t xml:space="preserve"> </w:t>
            </w:r>
            <w:r w:rsidR="009D145D" w:rsidRPr="003E25B5">
              <w:rPr>
                <w:rFonts w:ascii="Times New Roman" w:hAnsi="Times New Roman" w:cs="Times New Roman"/>
                <w:lang w:eastAsia="uk-UA"/>
              </w:rPr>
              <w:t>2.3. Форма звітності № 4 подається до НКРЕКП виключно в електронній формі (файл у форматі «</w:t>
            </w:r>
            <w:proofErr w:type="spellStart"/>
            <w:r w:rsidR="009D145D" w:rsidRPr="003E25B5">
              <w:rPr>
                <w:rFonts w:ascii="Times New Roman" w:hAnsi="Times New Roman" w:cs="Times New Roman"/>
                <w:lang w:eastAsia="uk-UA"/>
              </w:rPr>
              <w:t>xlsx</w:t>
            </w:r>
            <w:proofErr w:type="spellEnd"/>
            <w:r w:rsidR="009D145D" w:rsidRPr="003E25B5">
              <w:rPr>
                <w:rFonts w:ascii="Times New Roman" w:hAnsi="Times New Roman" w:cs="Times New Roman"/>
                <w:lang w:eastAsia="uk-UA"/>
              </w:rPr>
              <w:t xml:space="preserve">» згідно з формою, розробленою НКРЕКП) </w:t>
            </w:r>
            <w:r w:rsidR="003E25B5" w:rsidRPr="00463EA8">
              <w:rPr>
                <w:rFonts w:ascii="Times New Roman" w:hAnsi="Times New Roman" w:cs="Times New Roman"/>
                <w:lang w:eastAsia="uk-UA"/>
              </w:rPr>
              <w:lastRenderedPageBreak/>
              <w:t xml:space="preserve">через автоматизований модуль збору звітності за посиланням https://rpt.nerc.gov.ua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3C67626A"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65376242"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18C17172"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box</w:t>
            </w:r>
            <w:r w:rsidRPr="00463EA8">
              <w:rPr>
                <w:rFonts w:ascii="Times New Roman" w:hAnsi="Times New Roman" w:cs="Times New Roman"/>
                <w:bCs/>
                <w:lang w:eastAsia="uk-UA"/>
              </w:rPr>
              <w:t>@nerc.gov.ua</w:t>
            </w:r>
            <w:r w:rsidRPr="00463EA8">
              <w:rPr>
                <w:rFonts w:ascii="Times New Roman" w:hAnsi="Times New Roman" w:cs="Times New Roman"/>
                <w:color w:val="000000"/>
                <w:lang w:eastAsia="uk-UA"/>
              </w:rPr>
              <w:t xml:space="preserve"> з накладенням кваліфікованого електронного підпису </w:t>
            </w:r>
            <w:r w:rsidRPr="00463EA8">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463EA8">
              <w:rPr>
                <w:rFonts w:ascii="Times New Roman" w:hAnsi="Times New Roman" w:cs="Times New Roman"/>
                <w:color w:val="000000"/>
                <w:lang w:eastAsia="uk-UA"/>
              </w:rPr>
              <w:t>у форматі, що підтримується Центральним засвідчувальним органом</w:t>
            </w:r>
            <w:r w:rsidRPr="00463EA8">
              <w:rPr>
                <w:rFonts w:ascii="Times New Roman" w:hAnsi="Times New Roman" w:cs="Times New Roman"/>
                <w:lang w:eastAsia="uk-UA"/>
              </w:rPr>
              <w:t>.</w:t>
            </w:r>
          </w:p>
          <w:p w14:paraId="0F02363B" w14:textId="59D75DB5" w:rsidR="0042573E" w:rsidRPr="003E25B5" w:rsidRDefault="003E25B5" w:rsidP="00414444">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 xml:space="preserve">Обмеженню доступу підлягає інформація, визначена як конфіденційна, а не форма звітності  </w:t>
            </w:r>
            <w:r w:rsidRPr="00463EA8">
              <w:rPr>
                <w:rFonts w:ascii="Times New Roman" w:hAnsi="Times New Roman" w:cs="Times New Roman"/>
                <w:lang w:eastAsia="uk-UA"/>
              </w:rPr>
              <w:lastRenderedPageBreak/>
              <w:t>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tc>
      </w:tr>
      <w:tr w:rsidR="0042573E" w:rsidRPr="003E25B5" w14:paraId="6EA39A5D" w14:textId="780DE776" w:rsidTr="00934398">
        <w:tc>
          <w:tcPr>
            <w:tcW w:w="5000" w:type="pct"/>
            <w:gridSpan w:val="3"/>
          </w:tcPr>
          <w:p w14:paraId="7CB0374A" w14:textId="77777777" w:rsidR="0042573E" w:rsidRPr="003E25B5" w:rsidRDefault="0042573E" w:rsidP="00414444">
            <w:pPr>
              <w:shd w:val="clear" w:color="auto" w:fill="FFFFFF"/>
              <w:ind w:firstLine="170"/>
              <w:jc w:val="both"/>
              <w:rPr>
                <w:rFonts w:ascii="Times New Roman" w:hAnsi="Times New Roman" w:cs="Times New Roman"/>
                <w:i/>
                <w:iCs/>
                <w:lang w:eastAsia="uk-UA"/>
              </w:rPr>
            </w:pPr>
            <w:r w:rsidRPr="003E25B5">
              <w:rPr>
                <w:rFonts w:ascii="Times New Roman" w:hAnsi="Times New Roman" w:cs="Times New Roman"/>
                <w:i/>
                <w:iCs/>
                <w:lang w:eastAsia="uk-UA"/>
              </w:rPr>
              <w:lastRenderedPageBreak/>
              <w:t xml:space="preserve">У главі 2 інструкцій щодо заповнення форм звітності </w:t>
            </w:r>
          </w:p>
          <w:p w14:paraId="7D86C214" w14:textId="77777777" w:rsidR="0042573E" w:rsidRPr="003E25B5" w:rsidRDefault="0042573E" w:rsidP="00414444">
            <w:pPr>
              <w:shd w:val="clear" w:color="auto" w:fill="FFFFFF"/>
              <w:ind w:firstLine="170"/>
              <w:jc w:val="both"/>
              <w:rPr>
                <w:rFonts w:ascii="Times New Roman" w:hAnsi="Times New Roman" w:cs="Times New Roman"/>
                <w:i/>
                <w:iCs/>
                <w:lang w:eastAsia="uk-UA"/>
              </w:rPr>
            </w:pPr>
            <w:r w:rsidRPr="003E25B5">
              <w:rPr>
                <w:rFonts w:ascii="Times New Roman" w:hAnsi="Times New Roman" w:cs="Times New Roman"/>
                <w:bCs/>
                <w:i/>
                <w:iCs/>
                <w:lang w:eastAsia="uk-UA"/>
              </w:rPr>
              <w:t xml:space="preserve">№ 1-НКРЕКП-моніторинг-постачання (річна) «Звіт про загальну характеристику діяльності постачальника електричної енергії» </w:t>
            </w:r>
          </w:p>
          <w:p w14:paraId="4875840A" w14:textId="0E982316" w:rsidR="0042573E" w:rsidRPr="003E25B5" w:rsidRDefault="0042573E" w:rsidP="00414444">
            <w:pPr>
              <w:shd w:val="clear" w:color="auto" w:fill="FFFFFF"/>
              <w:ind w:firstLine="170"/>
              <w:jc w:val="both"/>
              <w:rPr>
                <w:rFonts w:ascii="Times New Roman" w:hAnsi="Times New Roman" w:cs="Times New Roman"/>
                <w:i/>
                <w:iCs/>
                <w:lang w:eastAsia="uk-UA"/>
              </w:rPr>
            </w:pPr>
            <w:r w:rsidRPr="003E25B5">
              <w:rPr>
                <w:rFonts w:ascii="Times New Roman" w:hAnsi="Times New Roman" w:cs="Times New Roman"/>
                <w:i/>
                <w:iCs/>
                <w:lang w:eastAsia="uk-UA"/>
              </w:rPr>
              <w:t>№ 1-НКРЕКП-моніторинг-трейдери (місячна) «Звіт про діяльність з перепродажу електричної енергії (</w:t>
            </w:r>
            <w:proofErr w:type="spellStart"/>
            <w:r w:rsidRPr="003E25B5">
              <w:rPr>
                <w:rFonts w:ascii="Times New Roman" w:hAnsi="Times New Roman" w:cs="Times New Roman"/>
                <w:i/>
                <w:iCs/>
                <w:lang w:eastAsia="uk-UA"/>
              </w:rPr>
              <w:t>трейдерської</w:t>
            </w:r>
            <w:proofErr w:type="spellEnd"/>
            <w:r w:rsidRPr="003E25B5">
              <w:rPr>
                <w:rFonts w:ascii="Times New Roman" w:hAnsi="Times New Roman" w:cs="Times New Roman"/>
                <w:i/>
                <w:iCs/>
                <w:lang w:eastAsia="uk-UA"/>
              </w:rPr>
              <w:t xml:space="preserve"> діяльності)»:</w:t>
            </w:r>
          </w:p>
        </w:tc>
      </w:tr>
      <w:tr w:rsidR="0042573E" w:rsidRPr="003E25B5" w14:paraId="606EE219" w14:textId="5F575C4E" w:rsidTr="00934398">
        <w:tc>
          <w:tcPr>
            <w:tcW w:w="1522" w:type="pct"/>
          </w:tcPr>
          <w:p w14:paraId="59F763D9" w14:textId="66A189CC"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1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02BE724C"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4EEF342E" w14:textId="77777777" w:rsidR="0042573E" w:rsidRPr="003E25B5" w:rsidRDefault="0042573E" w:rsidP="00414444">
            <w:pPr>
              <w:shd w:val="clear" w:color="auto" w:fill="FFFFFF"/>
              <w:ind w:firstLine="170"/>
              <w:jc w:val="both"/>
              <w:rPr>
                <w:rFonts w:ascii="Times New Roman" w:hAnsi="Times New Roman" w:cs="Times New Roman"/>
                <w:lang w:eastAsia="uk-UA"/>
              </w:rPr>
            </w:pPr>
          </w:p>
          <w:p w14:paraId="5F3387C1" w14:textId="1E0F6054"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27421ADA" w14:textId="4F4B76ED"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lastRenderedPageBreak/>
              <w:t>…</w:t>
            </w:r>
          </w:p>
        </w:tc>
        <w:tc>
          <w:tcPr>
            <w:tcW w:w="1848" w:type="pct"/>
          </w:tcPr>
          <w:p w14:paraId="30C1F790" w14:textId="5E30354B"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b/>
              </w:rPr>
              <w:lastRenderedPageBreak/>
              <w:t>ТОВ «Дніпровські енергетичні послуги»</w:t>
            </w:r>
          </w:p>
          <w:p w14:paraId="1967525B" w14:textId="7A796472"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1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у форматі, що підтримується Центральним засвідчувальним органом</w:t>
            </w:r>
            <w:r w:rsidRPr="003E25B5">
              <w:rPr>
                <w:rFonts w:ascii="Times New Roman" w:hAnsi="Times New Roman" w:cs="Times New Roman"/>
                <w:lang w:eastAsia="uk-UA"/>
              </w:rPr>
              <w:t xml:space="preserve">. </w:t>
            </w:r>
          </w:p>
          <w:p w14:paraId="2BCF240F"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Датою подання форми звітності вважається день надходження форми звітності до НКРЕКП. </w:t>
            </w:r>
            <w:r w:rsidRPr="003E25B5">
              <w:rPr>
                <w:rFonts w:ascii="Times New Roman" w:hAnsi="Times New Roman" w:cs="Times New Roman"/>
                <w:b/>
              </w:rPr>
              <w:t>Дата подання форми звітності відображається в системі автоматизованого модуля збору звітності та є підтвердженням надання форми ліцензіатом до НКРЕКП.</w:t>
            </w:r>
            <w:r w:rsidRPr="003E25B5">
              <w:rPr>
                <w:rFonts w:ascii="Times New Roman" w:hAnsi="Times New Roman" w:cs="Times New Roman"/>
              </w:rPr>
              <w:t xml:space="preserve"> </w:t>
            </w:r>
            <w:r w:rsidRPr="003E25B5">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44A7135D" w14:textId="77777777" w:rsidR="0042573E" w:rsidRPr="003E25B5" w:rsidRDefault="0042573E" w:rsidP="00414444">
            <w:pPr>
              <w:shd w:val="clear" w:color="auto" w:fill="FFFFFF"/>
              <w:ind w:firstLine="170"/>
              <w:jc w:val="both"/>
              <w:rPr>
                <w:rFonts w:ascii="Times New Roman" w:hAnsi="Times New Roman" w:cs="Times New Roman"/>
                <w:b/>
                <w:bCs/>
                <w:strike/>
                <w:lang w:eastAsia="uk-UA"/>
              </w:rPr>
            </w:pPr>
            <w:r w:rsidRPr="003E25B5">
              <w:rPr>
                <w:rFonts w:ascii="Times New Roman" w:hAnsi="Times New Roman" w:cs="Times New Roman"/>
                <w:b/>
                <w:bCs/>
                <w:strike/>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49D1BBBB" w14:textId="33F17CF1" w:rsidR="0042573E" w:rsidRPr="003E25B5" w:rsidRDefault="0042573E" w:rsidP="00414444">
            <w:pPr>
              <w:ind w:firstLine="170"/>
              <w:jc w:val="both"/>
              <w:rPr>
                <w:rFonts w:ascii="Times New Roman" w:eastAsia="Times New Roman" w:hAnsi="Times New Roman" w:cs="Times New Roman"/>
                <w:b/>
                <w:i/>
                <w:lang w:eastAsia="uk-UA"/>
              </w:rPr>
            </w:pPr>
            <w:r w:rsidRPr="003E25B5">
              <w:rPr>
                <w:rFonts w:ascii="Times New Roman" w:hAnsi="Times New Roman" w:cs="Times New Roman"/>
                <w:lang w:eastAsia="uk-UA"/>
              </w:rPr>
              <w:t>….</w:t>
            </w:r>
          </w:p>
          <w:p w14:paraId="49F3B0A8" w14:textId="77777777" w:rsidR="0042573E" w:rsidRPr="003E25B5" w:rsidRDefault="0042573E" w:rsidP="00414444">
            <w:pPr>
              <w:ind w:firstLine="170"/>
              <w:jc w:val="both"/>
              <w:rPr>
                <w:rFonts w:ascii="Times New Roman" w:eastAsia="Times New Roman" w:hAnsi="Times New Roman" w:cs="Times New Roman"/>
                <w:b/>
                <w:i/>
                <w:lang w:eastAsia="uk-UA"/>
              </w:rPr>
            </w:pPr>
          </w:p>
          <w:p w14:paraId="33366110" w14:textId="55A22F0C" w:rsidR="0042573E" w:rsidRPr="003E25B5" w:rsidRDefault="0042573E"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lastRenderedPageBreak/>
              <w:t>Обґрунтування</w:t>
            </w:r>
          </w:p>
          <w:p w14:paraId="1A58EC53" w14:textId="5252FD05" w:rsidR="0042573E" w:rsidRPr="003E25B5" w:rsidRDefault="0042573E" w:rsidP="00414444">
            <w:pPr>
              <w:ind w:firstLine="170"/>
              <w:jc w:val="both"/>
              <w:rPr>
                <w:rFonts w:ascii="Times New Roman" w:hAnsi="Times New Roman" w:cs="Times New Roman"/>
                <w:b/>
              </w:rPr>
            </w:pPr>
            <w:r w:rsidRPr="003E25B5">
              <w:rPr>
                <w:rFonts w:ascii="Times New Roman" w:eastAsia="Times New Roman" w:hAnsi="Times New Roman" w:cs="Times New Roman"/>
                <w:bCs/>
                <w:i/>
                <w:iCs/>
                <w:lang w:eastAsia="ru-RU"/>
              </w:rPr>
              <w:t xml:space="preserve">За аналогією до пропозицій до п. 2 постанови НКРЕКП </w:t>
            </w:r>
            <w:r w:rsidRPr="003E25B5">
              <w:rPr>
                <w:rFonts w:ascii="Times New Roman" w:eastAsia="Times New Roman" w:hAnsi="Times New Roman" w:cs="Times New Roman"/>
                <w:bCs/>
                <w:i/>
                <w:iCs/>
                <w:lang w:eastAsia="ru-RU"/>
              </w:rPr>
              <w:br/>
              <w:t>від 29.03.2019 № 450</w:t>
            </w:r>
          </w:p>
        </w:tc>
        <w:tc>
          <w:tcPr>
            <w:tcW w:w="1629" w:type="pct"/>
          </w:tcPr>
          <w:p w14:paraId="0188BCE0" w14:textId="77777777" w:rsidR="009D145D" w:rsidRPr="003E25B5" w:rsidRDefault="009D145D"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02916AD6" w14:textId="77777777" w:rsidR="003E25B5" w:rsidRPr="00463EA8" w:rsidRDefault="009D145D" w:rsidP="003E25B5">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3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w:t>
            </w:r>
            <w:r w:rsidR="003E25B5" w:rsidRPr="00463EA8">
              <w:rPr>
                <w:rFonts w:ascii="Times New Roman" w:hAnsi="Times New Roman" w:cs="Times New Roman"/>
                <w:lang w:eastAsia="uk-UA"/>
              </w:rPr>
              <w:t xml:space="preserve">через автоматизований модуль збору звітності за посиланням https://rpt.nerc.gov.ua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1FBC4DAA"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15FC35E6"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07AC7972"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w:t>
            </w:r>
            <w:r w:rsidRPr="00463EA8">
              <w:rPr>
                <w:rFonts w:ascii="Times New Roman" w:hAnsi="Times New Roman" w:cs="Times New Roman"/>
                <w:lang w:eastAsia="uk-UA"/>
              </w:rPr>
              <w:lastRenderedPageBreak/>
              <w:t>поширення НКРЕКП та подає їх до НКРЕКП листом на електронну адресу box</w:t>
            </w:r>
            <w:r w:rsidRPr="00463EA8">
              <w:rPr>
                <w:rFonts w:ascii="Times New Roman" w:hAnsi="Times New Roman" w:cs="Times New Roman"/>
                <w:bCs/>
                <w:lang w:eastAsia="uk-UA"/>
              </w:rPr>
              <w:t>@nerc.gov.ua</w:t>
            </w:r>
            <w:r w:rsidRPr="00463EA8">
              <w:rPr>
                <w:rFonts w:ascii="Times New Roman" w:hAnsi="Times New Roman" w:cs="Times New Roman"/>
                <w:color w:val="000000"/>
                <w:lang w:eastAsia="uk-UA"/>
              </w:rPr>
              <w:t xml:space="preserve"> з накладенням кваліфікованого електронного підпису </w:t>
            </w:r>
            <w:r w:rsidRPr="00463EA8">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463EA8">
              <w:rPr>
                <w:rFonts w:ascii="Times New Roman" w:hAnsi="Times New Roman" w:cs="Times New Roman"/>
                <w:color w:val="000000"/>
                <w:lang w:eastAsia="uk-UA"/>
              </w:rPr>
              <w:t>у форматі, що підтримується Центральним засвідчувальним органом</w:t>
            </w:r>
            <w:r w:rsidRPr="00463EA8">
              <w:rPr>
                <w:rFonts w:ascii="Times New Roman" w:hAnsi="Times New Roman" w:cs="Times New Roman"/>
                <w:lang w:eastAsia="uk-UA"/>
              </w:rPr>
              <w:t>.</w:t>
            </w:r>
          </w:p>
          <w:p w14:paraId="357D1306" w14:textId="06FC42B7" w:rsidR="0042573E" w:rsidRPr="003E25B5" w:rsidRDefault="003E25B5" w:rsidP="00414444">
            <w:pPr>
              <w:shd w:val="clear" w:color="auto" w:fill="FFFFFF"/>
              <w:ind w:firstLine="170"/>
              <w:jc w:val="both"/>
              <w:rPr>
                <w:rFonts w:ascii="Times New Roman" w:hAnsi="Times New Roman" w:cs="Times New Roman"/>
                <w:color w:val="FF0000"/>
                <w:lang w:eastAsia="uk-UA"/>
              </w:rPr>
            </w:pPr>
            <w:r w:rsidRPr="00463EA8">
              <w:rPr>
                <w:rFonts w:ascii="Times New Roman" w:hAnsi="Times New Roman" w:cs="Times New Roman"/>
                <w:lang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tc>
      </w:tr>
      <w:tr w:rsidR="0042573E" w:rsidRPr="003E25B5" w14:paraId="40907F13" w14:textId="1A4F9C3B" w:rsidTr="00934398">
        <w:tc>
          <w:tcPr>
            <w:tcW w:w="1522" w:type="pct"/>
          </w:tcPr>
          <w:p w14:paraId="45F12491" w14:textId="62ED23AD"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lastRenderedPageBreak/>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4F14994E"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 згідно з формою, що була чинною на момент подання першої версії форми звітності.</w:t>
            </w:r>
          </w:p>
          <w:p w14:paraId="4A75C380" w14:textId="77777777" w:rsidR="0042573E" w:rsidRPr="003E25B5" w:rsidRDefault="0042573E" w:rsidP="00414444">
            <w:pPr>
              <w:shd w:val="clear" w:color="auto" w:fill="FFFFFF"/>
              <w:ind w:firstLine="170"/>
              <w:jc w:val="both"/>
              <w:rPr>
                <w:rFonts w:ascii="Times New Roman" w:hAnsi="Times New Roman" w:cs="Times New Roman"/>
                <w:b/>
                <w:lang w:eastAsia="uk-UA"/>
              </w:rPr>
            </w:pPr>
          </w:p>
          <w:p w14:paraId="18A81815" w14:textId="56385731" w:rsidR="0042573E" w:rsidRPr="003E25B5" w:rsidRDefault="0042573E"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Положення відсутнє</w:t>
            </w:r>
          </w:p>
          <w:p w14:paraId="1934D6FB" w14:textId="77777777" w:rsidR="0042573E" w:rsidRPr="003E25B5" w:rsidRDefault="0042573E" w:rsidP="00414444">
            <w:pPr>
              <w:shd w:val="clear" w:color="auto" w:fill="FFFFFF"/>
              <w:ind w:firstLine="170"/>
              <w:jc w:val="both"/>
              <w:rPr>
                <w:rFonts w:ascii="Times New Roman" w:hAnsi="Times New Roman" w:cs="Times New Roman"/>
                <w:lang w:eastAsia="uk-UA"/>
              </w:rPr>
            </w:pPr>
          </w:p>
          <w:p w14:paraId="6DAFB992" w14:textId="77777777" w:rsidR="0042573E" w:rsidRPr="003E25B5" w:rsidRDefault="0042573E" w:rsidP="00414444">
            <w:pPr>
              <w:shd w:val="clear" w:color="auto" w:fill="FFFFFF"/>
              <w:ind w:firstLine="170"/>
              <w:jc w:val="both"/>
              <w:rPr>
                <w:rFonts w:ascii="Times New Roman" w:hAnsi="Times New Roman" w:cs="Times New Roman"/>
                <w:lang w:eastAsia="uk-UA"/>
              </w:rPr>
            </w:pPr>
          </w:p>
          <w:p w14:paraId="644A1BE0" w14:textId="1B282211"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0A1C58B7"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lastRenderedPageBreak/>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p w14:paraId="1D2EA5AE" w14:textId="77777777" w:rsidR="0042573E" w:rsidRPr="003E25B5" w:rsidRDefault="0042573E" w:rsidP="00414444">
            <w:pPr>
              <w:shd w:val="clear" w:color="auto" w:fill="FFFFFF"/>
              <w:ind w:firstLine="170"/>
              <w:jc w:val="center"/>
              <w:rPr>
                <w:rFonts w:ascii="Times New Roman" w:hAnsi="Times New Roman" w:cs="Times New Roman"/>
                <w:b/>
              </w:rPr>
            </w:pPr>
          </w:p>
        </w:tc>
        <w:tc>
          <w:tcPr>
            <w:tcW w:w="1848" w:type="pct"/>
          </w:tcPr>
          <w:p w14:paraId="6E176DF9" w14:textId="05A3BAAF"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b/>
              </w:rPr>
              <w:lastRenderedPageBreak/>
              <w:t>ТОВ «</w:t>
            </w:r>
            <w:proofErr w:type="spellStart"/>
            <w:r w:rsidRPr="003E25B5">
              <w:rPr>
                <w:rFonts w:ascii="Times New Roman" w:hAnsi="Times New Roman" w:cs="Times New Roman"/>
                <w:b/>
              </w:rPr>
              <w:t>Д.Трейдінг</w:t>
            </w:r>
            <w:proofErr w:type="spellEnd"/>
            <w:r w:rsidRPr="003E25B5">
              <w:rPr>
                <w:rFonts w:ascii="Times New Roman" w:hAnsi="Times New Roman" w:cs="Times New Roman"/>
                <w:b/>
              </w:rPr>
              <w:t>»</w:t>
            </w:r>
          </w:p>
          <w:p w14:paraId="5D289800" w14:textId="561446CE"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lang w:eastAsia="uk-UA"/>
              </w:rPr>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795C2D69"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w:t>
            </w:r>
            <w:r w:rsidRPr="003E25B5">
              <w:rPr>
                <w:rFonts w:ascii="Times New Roman" w:hAnsi="Times New Roman" w:cs="Times New Roman"/>
                <w:lang w:eastAsia="uk-UA"/>
              </w:rPr>
              <w:t>згідно з формою, що була чинною на момент подання першої версії форми звітності.</w:t>
            </w:r>
          </w:p>
          <w:p w14:paraId="6047072F" w14:textId="77777777" w:rsidR="0042573E" w:rsidRPr="003E25B5" w:rsidRDefault="0042573E"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b/>
                <w:bCs/>
                <w:lang w:eastAsia="uk-UA"/>
              </w:rPr>
              <w:t>НКРЕКП протягом одного робочого дня з дня надходження відкоригованої форми звітності направляє ліцензіату електронною поштою підтвердження факту надходження такої форми звітності. У разі ненадходження до ліцензіата такого підтвердження вважається, що відкоригована форма звітності не одержана НКРЕКП.</w:t>
            </w:r>
          </w:p>
          <w:p w14:paraId="1FEB8199" w14:textId="77777777" w:rsidR="0042573E" w:rsidRPr="003E25B5" w:rsidRDefault="0042573E"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lang w:eastAsia="uk-UA"/>
              </w:rPr>
              <w:t xml:space="preserve">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w:t>
            </w:r>
            <w:r w:rsidRPr="003E25B5">
              <w:rPr>
                <w:rFonts w:ascii="Times New Roman" w:hAnsi="Times New Roman" w:cs="Times New Roman"/>
                <w:b/>
                <w:bCs/>
                <w:lang w:eastAsia="uk-UA"/>
              </w:rPr>
              <w:t xml:space="preserve">що була </w:t>
            </w:r>
            <w:r w:rsidRPr="003E25B5">
              <w:rPr>
                <w:rFonts w:ascii="Times New Roman" w:hAnsi="Times New Roman" w:cs="Times New Roman"/>
                <w:b/>
                <w:bCs/>
                <w:lang w:eastAsia="uk-UA"/>
              </w:rPr>
              <w:lastRenderedPageBreak/>
              <w:t xml:space="preserve">визначена на момент подання першої версії даної форми звітності на електронну адресу </w:t>
            </w:r>
            <w:r w:rsidRPr="003E25B5">
              <w:rPr>
                <w:rFonts w:ascii="Times New Roman" w:hAnsi="Times New Roman" w:cs="Times New Roman"/>
                <w:b/>
                <w:bCs/>
                <w:shd w:val="clear" w:color="auto" w:fill="FFFFFF"/>
              </w:rPr>
              <w:t>monitoring_E@nerc.gov.ua</w:t>
            </w:r>
            <w:r w:rsidRPr="003E25B5">
              <w:rPr>
                <w:rFonts w:ascii="Times New Roman" w:hAnsi="Times New Roman" w:cs="Times New Roman"/>
                <w:b/>
                <w:bCs/>
                <w:lang w:eastAsia="uk-UA"/>
              </w:rPr>
              <w:t>.</w:t>
            </w:r>
          </w:p>
          <w:p w14:paraId="2F645DEB" w14:textId="18C146E5"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lang w:eastAsia="uk-UA"/>
              </w:rPr>
              <w:t xml:space="preserve">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w:t>
            </w:r>
            <w:r w:rsidRPr="003E25B5">
              <w:rPr>
                <w:rFonts w:ascii="Times New Roman" w:hAnsi="Times New Roman" w:cs="Times New Roman"/>
                <w:b/>
                <w:bCs/>
                <w:lang w:eastAsia="uk-UA"/>
              </w:rPr>
              <w:t xml:space="preserve">на електронну адресу </w:t>
            </w:r>
            <w:r w:rsidRPr="003E25B5">
              <w:rPr>
                <w:rFonts w:ascii="Times New Roman" w:hAnsi="Times New Roman" w:cs="Times New Roman"/>
                <w:b/>
                <w:bCs/>
                <w:shd w:val="clear" w:color="auto" w:fill="FFFFFF"/>
              </w:rPr>
              <w:t xml:space="preserve">monitoring_E@nerc.gov.ua </w:t>
            </w:r>
            <w:r w:rsidRPr="003E25B5">
              <w:rPr>
                <w:rFonts w:ascii="Times New Roman" w:hAnsi="Times New Roman" w:cs="Times New Roman"/>
                <w:b/>
                <w:bCs/>
                <w:lang w:eastAsia="uk-UA"/>
              </w:rPr>
              <w:t>разом з відкоригованою формою</w:t>
            </w:r>
            <w:r w:rsidRPr="003E25B5">
              <w:rPr>
                <w:rFonts w:ascii="Times New Roman" w:hAnsi="Times New Roman" w:cs="Times New Roman"/>
                <w:lang w:eastAsia="uk-UA"/>
              </w:rPr>
              <w:t xml:space="preserve"> пояснення та зазначає причини коригування даних, зазначених у поданій формі звітності.».</w:t>
            </w:r>
          </w:p>
          <w:p w14:paraId="3873CCF3" w14:textId="77777777"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b/>
              </w:rPr>
              <w:t>Обґрунтування</w:t>
            </w:r>
          </w:p>
          <w:p w14:paraId="688DFD0B" w14:textId="0E5D6207" w:rsidR="0042573E" w:rsidRPr="003E25B5" w:rsidRDefault="0042573E"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Пропонується уточнити запропоновану норму щодо того куди саме учасником ринку  має подаватися відкоригована форма звіту, у разі, якщо до моменту такого коригування відправлялася на спеціальну електронну адресу. Також пропонується зберегти у тексті проекту змін до всіх Інструкцій конкретну назву такої електронної адреси.</w:t>
            </w:r>
          </w:p>
          <w:p w14:paraId="2A316CE2" w14:textId="77777777" w:rsidR="0042573E" w:rsidRPr="003E25B5" w:rsidRDefault="0042573E"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Просимо також уточнити, що супровідний лист з поясненнями направляється саме на електронну адресу разом з відкоригованою формою звіту.</w:t>
            </w:r>
          </w:p>
          <w:p w14:paraId="04AB7412" w14:textId="096EF640"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i/>
                <w:lang w:eastAsia="uk-UA"/>
              </w:rPr>
              <w:t>Пропонується також сповіщати учасника ринку про отримання НКРЕКП не лише першої версії форми, а і відкоригованої форми звітності, про що слід зазначити окремим абзацом, зокрема, у запропонованій нами редакції.</w:t>
            </w:r>
          </w:p>
        </w:tc>
        <w:tc>
          <w:tcPr>
            <w:tcW w:w="1629" w:type="pct"/>
          </w:tcPr>
          <w:p w14:paraId="48C6307D" w14:textId="77777777" w:rsidR="009D145D" w:rsidRPr="003E25B5" w:rsidRDefault="009D145D"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763F03BF" w14:textId="24E0585A"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6A7FBC82" w14:textId="169824C0"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за посиланням </w:t>
            </w:r>
            <w:hyperlink r:id="rId43" w:history="1">
              <w:r w:rsidRPr="003E25B5">
                <w:rPr>
                  <w:rStyle w:val="aa"/>
                  <w:rFonts w:ascii="Times New Roman" w:hAnsi="Times New Roman" w:cs="Times New Roman"/>
                  <w:lang w:eastAsia="uk-UA"/>
                </w:rPr>
                <w:t>https://rpt.nerc.gov.ua</w:t>
              </w:r>
            </w:hyperlink>
            <w:r w:rsidRPr="003E25B5">
              <w:rPr>
                <w:rFonts w:ascii="Times New Roman" w:hAnsi="Times New Roman" w:cs="Times New Roman"/>
                <w:color w:val="000000"/>
                <w:lang w:eastAsia="uk-UA"/>
              </w:rPr>
              <w:t xml:space="preserve"> </w:t>
            </w:r>
            <w:r w:rsidRPr="003E25B5">
              <w:rPr>
                <w:rFonts w:ascii="Times New Roman" w:hAnsi="Times New Roman" w:cs="Times New Roman"/>
                <w:lang w:eastAsia="uk-UA"/>
              </w:rPr>
              <w:t>згідно з формою, що була чинною на момент подання першої версії форми звітності. У полі «</w:t>
            </w:r>
            <w:r w:rsidR="005025EA" w:rsidRPr="003E25B5">
              <w:rPr>
                <w:rFonts w:ascii="Times New Roman" w:hAnsi="Times New Roman" w:cs="Times New Roman"/>
                <w:lang w:eastAsia="uk-UA"/>
              </w:rPr>
              <w:t>Текстовий коментар ліцензіата</w:t>
            </w:r>
            <w:r w:rsidRPr="003E25B5">
              <w:rPr>
                <w:rFonts w:ascii="Times New Roman" w:hAnsi="Times New Roman" w:cs="Times New Roman"/>
                <w:lang w:eastAsia="uk-UA"/>
              </w:rPr>
              <w:t>» картки документа ліцензіат зазначає причини коригування даних.</w:t>
            </w:r>
          </w:p>
          <w:p w14:paraId="7B294F1C" w14:textId="416FA676" w:rsidR="0042573E"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tc>
      </w:tr>
      <w:tr w:rsidR="0042573E" w:rsidRPr="003E25B5" w14:paraId="660979FA" w14:textId="7ACCD08A" w:rsidTr="00934398">
        <w:tc>
          <w:tcPr>
            <w:tcW w:w="5000" w:type="pct"/>
            <w:gridSpan w:val="3"/>
          </w:tcPr>
          <w:p w14:paraId="1E694994" w14:textId="648B4E0C" w:rsidR="0042573E" w:rsidRPr="003E25B5" w:rsidRDefault="0042573E" w:rsidP="00414444">
            <w:pPr>
              <w:shd w:val="clear" w:color="auto" w:fill="FFFFFF"/>
              <w:ind w:firstLine="170"/>
              <w:jc w:val="both"/>
              <w:rPr>
                <w:rFonts w:ascii="Times New Roman" w:eastAsia="Times New Roman" w:hAnsi="Times New Roman" w:cs="Times New Roman"/>
                <w:i/>
                <w:iCs/>
                <w:lang w:eastAsia="uk-UA"/>
              </w:rPr>
            </w:pPr>
            <w:r w:rsidRPr="003E25B5">
              <w:rPr>
                <w:rFonts w:ascii="Times New Roman" w:eastAsia="Times New Roman" w:hAnsi="Times New Roman" w:cs="Times New Roman"/>
                <w:i/>
                <w:iCs/>
                <w:lang w:eastAsia="uk-UA"/>
              </w:rPr>
              <w:t>У главі 2 інструкції щодо заповнення форми звітності № 2-НКРЕКП-моніторинг-постачання (квартальна) «Звіт про характеристику споживачів електричної енергії»:</w:t>
            </w:r>
          </w:p>
        </w:tc>
      </w:tr>
      <w:tr w:rsidR="0042573E" w:rsidRPr="003E25B5" w14:paraId="7FE0CE63" w14:textId="48386797" w:rsidTr="00934398">
        <w:tc>
          <w:tcPr>
            <w:tcW w:w="1522" w:type="pct"/>
          </w:tcPr>
          <w:p w14:paraId="428199E1" w14:textId="20482A3E"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2.3. Форма звітності № 2 подається до НКРЕКП виключно в електронній формі (файл у форматі «</w:t>
            </w:r>
            <w:proofErr w:type="spellStart"/>
            <w:r w:rsidRPr="003E25B5">
              <w:rPr>
                <w:rFonts w:ascii="Times New Roman" w:eastAsia="Times New Roman" w:hAnsi="Times New Roman" w:cs="Times New Roman"/>
                <w:lang w:eastAsia="uk-UA"/>
              </w:rPr>
              <w:t>xlsx</w:t>
            </w:r>
            <w:proofErr w:type="spellEnd"/>
            <w:r w:rsidRPr="003E25B5">
              <w:rPr>
                <w:rFonts w:ascii="Times New Roman" w:eastAsia="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w:t>
            </w:r>
            <w:r w:rsidRPr="003E25B5">
              <w:rPr>
                <w:rFonts w:ascii="Times New Roman" w:eastAsia="Times New Roman" w:hAnsi="Times New Roman" w:cs="Times New Roman"/>
                <w:lang w:eastAsia="uk-UA"/>
              </w:rPr>
              <w:lastRenderedPageBreak/>
              <w:t xml:space="preserve">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00F91ECA"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01EDAE2"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0BF64B37" w14:textId="5CC8BE1F"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w:t>
            </w:r>
          </w:p>
        </w:tc>
        <w:tc>
          <w:tcPr>
            <w:tcW w:w="1848" w:type="pct"/>
          </w:tcPr>
          <w:p w14:paraId="0838064A" w14:textId="00E9B16C" w:rsidR="0042573E" w:rsidRPr="003E25B5" w:rsidRDefault="0042573E" w:rsidP="00414444">
            <w:pPr>
              <w:shd w:val="clear" w:color="auto" w:fill="FFFFFF"/>
              <w:ind w:firstLine="170"/>
              <w:jc w:val="center"/>
              <w:rPr>
                <w:rFonts w:ascii="Times New Roman" w:hAnsi="Times New Roman" w:cs="Times New Roman"/>
                <w:b/>
              </w:rPr>
            </w:pPr>
            <w:r w:rsidRPr="003E25B5">
              <w:rPr>
                <w:rFonts w:ascii="Times New Roman" w:hAnsi="Times New Roman" w:cs="Times New Roman"/>
                <w:b/>
              </w:rPr>
              <w:lastRenderedPageBreak/>
              <w:t>ТОВ «Дніпровські енергетичні послуги»</w:t>
            </w:r>
          </w:p>
          <w:p w14:paraId="450E09ED" w14:textId="2E713A42"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2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w:t>
            </w:r>
            <w:r w:rsidRPr="003E25B5">
              <w:rPr>
                <w:rFonts w:ascii="Times New Roman" w:hAnsi="Times New Roman" w:cs="Times New Roman"/>
                <w:lang w:eastAsia="uk-UA"/>
              </w:rPr>
              <w:lastRenderedPageBreak/>
              <w:t xml:space="preserve">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у форматі, що підтримується Центральним засвідчувальним органом</w:t>
            </w:r>
            <w:r w:rsidRPr="003E25B5">
              <w:rPr>
                <w:rFonts w:ascii="Times New Roman" w:hAnsi="Times New Roman" w:cs="Times New Roman"/>
                <w:lang w:eastAsia="uk-UA"/>
              </w:rPr>
              <w:t xml:space="preserve">. </w:t>
            </w:r>
          </w:p>
          <w:p w14:paraId="469FA63C"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Датою подання форми звітності вважається день надходження форми звітності до НКРЕКП. </w:t>
            </w:r>
            <w:r w:rsidRPr="003E25B5">
              <w:rPr>
                <w:rFonts w:ascii="Times New Roman" w:hAnsi="Times New Roman" w:cs="Times New Roman"/>
                <w:b/>
              </w:rPr>
              <w:t>Дата подання форми звітності відображається в системі автоматизованого модуля збору звітності та є підтвердженням надання форми ліцензіатом до НКРЕКП.</w:t>
            </w:r>
            <w:r w:rsidRPr="003E25B5">
              <w:rPr>
                <w:rFonts w:ascii="Times New Roman" w:hAnsi="Times New Roman" w:cs="Times New Roman"/>
              </w:rPr>
              <w:t xml:space="preserve"> </w:t>
            </w:r>
            <w:r w:rsidRPr="003E25B5">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5B91D2B" w14:textId="77777777" w:rsidR="0042573E" w:rsidRPr="003E25B5" w:rsidRDefault="0042573E" w:rsidP="00414444">
            <w:pPr>
              <w:shd w:val="clear" w:color="auto" w:fill="FFFFFF"/>
              <w:ind w:firstLine="170"/>
              <w:jc w:val="both"/>
              <w:rPr>
                <w:rFonts w:ascii="Times New Roman" w:hAnsi="Times New Roman" w:cs="Times New Roman"/>
                <w:b/>
                <w:bCs/>
                <w:strike/>
                <w:lang w:eastAsia="uk-UA"/>
              </w:rPr>
            </w:pPr>
            <w:r w:rsidRPr="003E25B5">
              <w:rPr>
                <w:rFonts w:ascii="Times New Roman" w:hAnsi="Times New Roman" w:cs="Times New Roman"/>
                <w:b/>
                <w:bCs/>
                <w:strike/>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3AFC85A1" w14:textId="4C4562CA"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lang w:eastAsia="uk-UA"/>
              </w:rPr>
              <w:t>…</w:t>
            </w:r>
          </w:p>
          <w:p w14:paraId="640016AC" w14:textId="77777777" w:rsidR="0042573E" w:rsidRPr="003E25B5" w:rsidRDefault="0042573E"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4F86C282" w14:textId="1CEBBDB8" w:rsidR="0042573E" w:rsidRPr="003E25B5" w:rsidRDefault="0042573E" w:rsidP="00414444">
            <w:pPr>
              <w:ind w:firstLine="170"/>
              <w:jc w:val="both"/>
              <w:rPr>
                <w:rFonts w:ascii="Times New Roman" w:hAnsi="Times New Roman" w:cs="Times New Roman"/>
                <w:b/>
              </w:rPr>
            </w:pPr>
            <w:r w:rsidRPr="003E25B5">
              <w:rPr>
                <w:rFonts w:ascii="Times New Roman" w:eastAsia="Times New Roman" w:hAnsi="Times New Roman" w:cs="Times New Roman"/>
                <w:bCs/>
                <w:i/>
                <w:iCs/>
                <w:lang w:eastAsia="ru-RU"/>
              </w:rPr>
              <w:t xml:space="preserve">За аналогією до пропозицій до п. 2 постанови НКРЕКП </w:t>
            </w:r>
            <w:r w:rsidRPr="003E25B5">
              <w:rPr>
                <w:rFonts w:ascii="Times New Roman" w:eastAsia="Times New Roman" w:hAnsi="Times New Roman" w:cs="Times New Roman"/>
                <w:bCs/>
                <w:i/>
                <w:iCs/>
                <w:lang w:eastAsia="ru-RU"/>
              </w:rPr>
              <w:br/>
              <w:t>від 29.03.2019 № 450</w:t>
            </w:r>
          </w:p>
        </w:tc>
        <w:tc>
          <w:tcPr>
            <w:tcW w:w="1629" w:type="pct"/>
          </w:tcPr>
          <w:p w14:paraId="6320B180" w14:textId="77777777" w:rsidR="009D145D" w:rsidRPr="003E25B5" w:rsidRDefault="009D145D"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621F0028" w14:textId="77777777" w:rsidR="003E25B5" w:rsidRPr="00463EA8" w:rsidRDefault="009D145D" w:rsidP="003E25B5">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2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w:t>
            </w:r>
            <w:r w:rsidR="003E25B5" w:rsidRPr="00463EA8">
              <w:rPr>
                <w:rFonts w:ascii="Times New Roman" w:hAnsi="Times New Roman" w:cs="Times New Roman"/>
                <w:lang w:eastAsia="uk-UA"/>
              </w:rPr>
              <w:t xml:space="preserve">через автоматизований модуль збору звітності за посиланням https://rpt.nerc.gov.ua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w:t>
            </w:r>
            <w:r w:rsidR="003E25B5" w:rsidRPr="00463EA8">
              <w:rPr>
                <w:rFonts w:ascii="Times New Roman" w:hAnsi="Times New Roman" w:cs="Times New Roman"/>
                <w:lang w:eastAsia="uk-UA"/>
              </w:rPr>
              <w:lastRenderedPageBreak/>
              <w:t xml:space="preserve">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5A55E7A8"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CA4EBCD"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4DF6F429"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box</w:t>
            </w:r>
            <w:r w:rsidRPr="00463EA8">
              <w:rPr>
                <w:rFonts w:ascii="Times New Roman" w:hAnsi="Times New Roman" w:cs="Times New Roman"/>
                <w:bCs/>
                <w:lang w:eastAsia="uk-UA"/>
              </w:rPr>
              <w:t>@nerc.gov.ua</w:t>
            </w:r>
            <w:r w:rsidRPr="00463EA8">
              <w:rPr>
                <w:rFonts w:ascii="Times New Roman" w:hAnsi="Times New Roman" w:cs="Times New Roman"/>
                <w:color w:val="000000"/>
                <w:lang w:eastAsia="uk-UA"/>
              </w:rPr>
              <w:t xml:space="preserve"> з накладенням кваліфікованого електронного підпису </w:t>
            </w:r>
            <w:r w:rsidRPr="00463EA8">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463EA8">
              <w:rPr>
                <w:rFonts w:ascii="Times New Roman" w:hAnsi="Times New Roman" w:cs="Times New Roman"/>
                <w:color w:val="000000"/>
                <w:lang w:eastAsia="uk-UA"/>
              </w:rPr>
              <w:t>у форматі, що підтримується Центральним засвідчувальним органом</w:t>
            </w:r>
            <w:r w:rsidRPr="00463EA8">
              <w:rPr>
                <w:rFonts w:ascii="Times New Roman" w:hAnsi="Times New Roman" w:cs="Times New Roman"/>
                <w:lang w:eastAsia="uk-UA"/>
              </w:rPr>
              <w:t>.</w:t>
            </w:r>
          </w:p>
          <w:p w14:paraId="36EAE7DE" w14:textId="75B9B137" w:rsidR="0042573E" w:rsidRPr="003E25B5" w:rsidRDefault="003E25B5" w:rsidP="00414444">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tc>
      </w:tr>
      <w:tr w:rsidR="0042573E" w:rsidRPr="003E25B5" w14:paraId="24416EC5" w14:textId="6CCE0B95" w:rsidTr="00934398">
        <w:tc>
          <w:tcPr>
            <w:tcW w:w="1522" w:type="pct"/>
          </w:tcPr>
          <w:p w14:paraId="58DA80F2" w14:textId="1ADA099F"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lastRenderedPageBreak/>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5191B248"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eastAsia="Times New Roman" w:hAnsi="Times New Roman" w:cs="Times New Roman"/>
                <w:lang w:eastAsia="uk-UA"/>
              </w:rPr>
              <w:t>xlsx</w:t>
            </w:r>
            <w:proofErr w:type="spellEnd"/>
            <w:r w:rsidRPr="003E25B5">
              <w:rPr>
                <w:rFonts w:ascii="Times New Roman" w:eastAsia="Times New Roman" w:hAnsi="Times New Roman" w:cs="Times New Roman"/>
                <w:lang w:eastAsia="uk-UA"/>
              </w:rPr>
              <w:t>») через автоматизований модуль збору звітності згідно з формою, що була чинною на момент подання першої версії форми звітності.</w:t>
            </w:r>
          </w:p>
          <w:p w14:paraId="5D716359"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286BF548" w14:textId="04D07815"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eastAsia="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c>
          <w:tcPr>
            <w:tcW w:w="1848" w:type="pct"/>
          </w:tcPr>
          <w:p w14:paraId="642D5F5B" w14:textId="1551F92A"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b/>
              </w:rPr>
              <w:t>ТОВ «</w:t>
            </w:r>
            <w:proofErr w:type="spellStart"/>
            <w:r w:rsidRPr="003E25B5">
              <w:rPr>
                <w:rFonts w:ascii="Times New Roman" w:hAnsi="Times New Roman" w:cs="Times New Roman"/>
                <w:b/>
              </w:rPr>
              <w:t>Д.Трейдінг</w:t>
            </w:r>
            <w:proofErr w:type="spellEnd"/>
            <w:r w:rsidRPr="003E25B5">
              <w:rPr>
                <w:rFonts w:ascii="Times New Roman" w:hAnsi="Times New Roman" w:cs="Times New Roman"/>
                <w:b/>
              </w:rPr>
              <w:t>»</w:t>
            </w:r>
          </w:p>
          <w:p w14:paraId="26446256" w14:textId="3D9EEF60"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b/>
              </w:rPr>
              <w:t xml:space="preserve"> «</w:t>
            </w:r>
            <w:r w:rsidRPr="003E25B5">
              <w:rPr>
                <w:rFonts w:ascii="Times New Roman" w:hAnsi="Times New Roman" w:cs="Times New Roman"/>
                <w:lang w:eastAsia="uk-UA"/>
              </w:rPr>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287D4A1F"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w:t>
            </w:r>
            <w:r w:rsidRPr="003E25B5">
              <w:rPr>
                <w:rFonts w:ascii="Times New Roman" w:hAnsi="Times New Roman" w:cs="Times New Roman"/>
                <w:lang w:eastAsia="uk-UA"/>
              </w:rPr>
              <w:t>згідно з формою, що була чинною на момент подання першої версії форми звітності.</w:t>
            </w:r>
          </w:p>
          <w:p w14:paraId="699148AC" w14:textId="77777777" w:rsidR="0042573E" w:rsidRPr="003E25B5" w:rsidRDefault="0042573E"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b/>
                <w:bCs/>
                <w:lang w:eastAsia="uk-UA"/>
              </w:rPr>
              <w:t>НКРЕКП протягом одного робочого дня з дня надходження відкоригованої форми звітності направляє ліцензіату електронною поштою підтвердження факту надходження такої форми звітності. У разі ненадходження до ліцензіата такого підтвердження вважається, що відкоригована форма звітності не одержана НКРЕКП.</w:t>
            </w:r>
          </w:p>
          <w:p w14:paraId="416C207E" w14:textId="77777777" w:rsidR="0042573E" w:rsidRPr="003E25B5" w:rsidRDefault="0042573E"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lang w:eastAsia="uk-UA"/>
              </w:rPr>
              <w:t xml:space="preserve">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w:t>
            </w:r>
            <w:r w:rsidRPr="003E25B5">
              <w:rPr>
                <w:rFonts w:ascii="Times New Roman" w:hAnsi="Times New Roman" w:cs="Times New Roman"/>
                <w:b/>
                <w:bCs/>
                <w:lang w:eastAsia="uk-UA"/>
              </w:rPr>
              <w:t xml:space="preserve">що була визначена на момент подання першої версії даної форми звітності на електронну адресу </w:t>
            </w:r>
            <w:r w:rsidRPr="003E25B5">
              <w:rPr>
                <w:rFonts w:ascii="Times New Roman" w:hAnsi="Times New Roman" w:cs="Times New Roman"/>
                <w:b/>
                <w:bCs/>
                <w:shd w:val="clear" w:color="auto" w:fill="FFFFFF"/>
              </w:rPr>
              <w:t>monitoring_OV@nerc.gov.ua</w:t>
            </w:r>
            <w:r w:rsidRPr="003E25B5">
              <w:rPr>
                <w:rFonts w:ascii="Times New Roman" w:hAnsi="Times New Roman" w:cs="Times New Roman"/>
                <w:b/>
                <w:bCs/>
                <w:lang w:eastAsia="uk-UA"/>
              </w:rPr>
              <w:t>.</w:t>
            </w:r>
          </w:p>
          <w:p w14:paraId="1A883270"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w:t>
            </w:r>
            <w:r w:rsidRPr="003E25B5">
              <w:rPr>
                <w:rFonts w:ascii="Times New Roman" w:hAnsi="Times New Roman" w:cs="Times New Roman"/>
                <w:b/>
                <w:bCs/>
                <w:lang w:eastAsia="uk-UA"/>
              </w:rPr>
              <w:t xml:space="preserve">на електронну адресу </w:t>
            </w:r>
            <w:r w:rsidRPr="003E25B5">
              <w:rPr>
                <w:rFonts w:ascii="Times New Roman" w:hAnsi="Times New Roman" w:cs="Times New Roman"/>
                <w:b/>
                <w:bCs/>
                <w:shd w:val="clear" w:color="auto" w:fill="FFFFFF"/>
              </w:rPr>
              <w:t>monitoring_OV@nerc.gov.ua</w:t>
            </w:r>
            <w:r w:rsidRPr="003E25B5">
              <w:rPr>
                <w:rFonts w:ascii="Times New Roman" w:hAnsi="Times New Roman" w:cs="Times New Roman"/>
                <w:b/>
                <w:bCs/>
                <w:lang w:eastAsia="uk-UA"/>
              </w:rPr>
              <w:t xml:space="preserve"> разом з відкоригованою формою</w:t>
            </w:r>
            <w:r w:rsidRPr="003E25B5">
              <w:rPr>
                <w:rFonts w:ascii="Times New Roman" w:hAnsi="Times New Roman" w:cs="Times New Roman"/>
                <w:lang w:eastAsia="uk-UA"/>
              </w:rPr>
              <w:t xml:space="preserve"> пояснення та зазначає причини коригування даних, зазначених у поданій формі звітності.»</w:t>
            </w:r>
          </w:p>
          <w:p w14:paraId="03317914" w14:textId="77777777" w:rsidR="0042573E" w:rsidRPr="003E25B5" w:rsidRDefault="0042573E"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773D45F1" w14:textId="77777777" w:rsidR="0042573E" w:rsidRPr="003E25B5" w:rsidRDefault="0042573E"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 xml:space="preserve">Пропонується уточнити запропоновану норму щодо того куди саме учасником ринку  має подаватися відкоригована форма звіту, у разі, якщо до моменту такого коригування відправлялася на спеціальну електронну адресу. Також пропонується зберегти у </w:t>
            </w:r>
            <w:r w:rsidRPr="003E25B5">
              <w:rPr>
                <w:rFonts w:ascii="Times New Roman" w:hAnsi="Times New Roman" w:cs="Times New Roman"/>
                <w:i/>
                <w:lang w:eastAsia="uk-UA"/>
              </w:rPr>
              <w:lastRenderedPageBreak/>
              <w:t>тексті проекту змін до всіх Інструкцій конкретну назву такої електронної адреси.</w:t>
            </w:r>
          </w:p>
          <w:p w14:paraId="09F7D0FE" w14:textId="77777777" w:rsidR="0042573E" w:rsidRPr="003E25B5" w:rsidRDefault="0042573E"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Просимо також уточнити, що супровідний лист з поясненнями направляється саме на електронну адресу разом з відкоригованою формою звіту.</w:t>
            </w:r>
          </w:p>
          <w:p w14:paraId="270C7717" w14:textId="2569101C" w:rsidR="0042573E" w:rsidRPr="003E25B5" w:rsidRDefault="0042573E" w:rsidP="00414444">
            <w:pPr>
              <w:ind w:firstLine="170"/>
              <w:jc w:val="both"/>
              <w:rPr>
                <w:rFonts w:ascii="Times New Roman" w:eastAsia="Times New Roman" w:hAnsi="Times New Roman" w:cs="Times New Roman"/>
                <w:b/>
                <w:i/>
                <w:lang w:eastAsia="uk-UA"/>
              </w:rPr>
            </w:pPr>
            <w:r w:rsidRPr="003E25B5">
              <w:rPr>
                <w:rFonts w:ascii="Times New Roman" w:hAnsi="Times New Roman" w:cs="Times New Roman"/>
                <w:i/>
                <w:lang w:eastAsia="uk-UA"/>
              </w:rPr>
              <w:t>Пропонується також сповіщати учасника ринку про отримання НКРЕКП не лише першої версії форми, а і відкоригованої форми звітності, про що слід зазначити окремим абзацом, зокрема, у запропонованій нами редакції.</w:t>
            </w:r>
          </w:p>
        </w:tc>
        <w:tc>
          <w:tcPr>
            <w:tcW w:w="1629" w:type="pct"/>
          </w:tcPr>
          <w:p w14:paraId="68259275" w14:textId="77777777" w:rsidR="009D145D" w:rsidRPr="003E25B5" w:rsidRDefault="009D145D"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047090C3" w14:textId="080FE7BF"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6D6E3EC9" w14:textId="6FD08449"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за посиланням </w:t>
            </w:r>
            <w:hyperlink r:id="rId44" w:history="1">
              <w:r w:rsidRPr="003E25B5">
                <w:rPr>
                  <w:rStyle w:val="aa"/>
                  <w:rFonts w:ascii="Times New Roman" w:hAnsi="Times New Roman" w:cs="Times New Roman"/>
                  <w:lang w:eastAsia="uk-UA"/>
                </w:rPr>
                <w:t>https://rpt.nerc.gov.ua</w:t>
              </w:r>
            </w:hyperlink>
            <w:r w:rsidRPr="003E25B5">
              <w:rPr>
                <w:rFonts w:ascii="Times New Roman" w:hAnsi="Times New Roman" w:cs="Times New Roman"/>
                <w:color w:val="000000"/>
                <w:lang w:eastAsia="uk-UA"/>
              </w:rPr>
              <w:t xml:space="preserve"> </w:t>
            </w:r>
            <w:r w:rsidRPr="003E25B5">
              <w:rPr>
                <w:rFonts w:ascii="Times New Roman" w:hAnsi="Times New Roman" w:cs="Times New Roman"/>
                <w:lang w:eastAsia="uk-UA"/>
              </w:rPr>
              <w:t>згідно з формою, що була чинною на момент подання першої версії форми звітності. У полі «</w:t>
            </w:r>
            <w:r w:rsidR="005025EA" w:rsidRPr="003E25B5">
              <w:rPr>
                <w:rFonts w:ascii="Times New Roman" w:hAnsi="Times New Roman" w:cs="Times New Roman"/>
                <w:lang w:eastAsia="uk-UA"/>
              </w:rPr>
              <w:t>Текстовий коментар ліцензіата</w:t>
            </w:r>
            <w:r w:rsidRPr="003E25B5">
              <w:rPr>
                <w:rFonts w:ascii="Times New Roman" w:hAnsi="Times New Roman" w:cs="Times New Roman"/>
                <w:lang w:eastAsia="uk-UA"/>
              </w:rPr>
              <w:t>» картки документа ліцензіат зазначає причини коригування даних.</w:t>
            </w:r>
          </w:p>
          <w:p w14:paraId="379F4E76" w14:textId="396B9CD5" w:rsidR="0042573E"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tc>
      </w:tr>
      <w:tr w:rsidR="0042573E" w:rsidRPr="003E25B5" w14:paraId="18BAC4C7" w14:textId="7591DE1B" w:rsidTr="00934398">
        <w:tc>
          <w:tcPr>
            <w:tcW w:w="5000" w:type="pct"/>
            <w:gridSpan w:val="3"/>
          </w:tcPr>
          <w:p w14:paraId="78029875" w14:textId="18266085" w:rsidR="0042573E" w:rsidRPr="003E25B5" w:rsidRDefault="0042573E" w:rsidP="00414444">
            <w:pPr>
              <w:shd w:val="clear" w:color="auto" w:fill="FFFFFF"/>
              <w:ind w:firstLine="170"/>
              <w:jc w:val="both"/>
              <w:rPr>
                <w:rFonts w:ascii="Times New Roman" w:hAnsi="Times New Roman" w:cs="Times New Roman"/>
                <w:i/>
                <w:iCs/>
                <w:lang w:eastAsia="uk-UA"/>
              </w:rPr>
            </w:pPr>
            <w:r w:rsidRPr="003E25B5">
              <w:rPr>
                <w:rFonts w:ascii="Times New Roman" w:hAnsi="Times New Roman" w:cs="Times New Roman"/>
                <w:i/>
                <w:iCs/>
                <w:lang w:eastAsia="uk-UA"/>
              </w:rPr>
              <w:t>У главі 2 інструкції щодо заповнення форми звітності № 3-НКРЕКП-моніторинг-постачання (місячна) «Звіт про обсяги закупівлі та продажу електричної енергії»:</w:t>
            </w:r>
          </w:p>
        </w:tc>
      </w:tr>
      <w:tr w:rsidR="0042573E" w:rsidRPr="003E25B5" w14:paraId="16444543" w14:textId="169FBB04" w:rsidTr="00934398">
        <w:tc>
          <w:tcPr>
            <w:tcW w:w="1522" w:type="pct"/>
          </w:tcPr>
          <w:p w14:paraId="55C6130C" w14:textId="4C9B7D78"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3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2AD5A3E7"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60FDA803"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w:t>
            </w:r>
            <w:r w:rsidRPr="003E25B5">
              <w:rPr>
                <w:rFonts w:ascii="Times New Roman" w:hAnsi="Times New Roman" w:cs="Times New Roman"/>
                <w:lang w:eastAsia="uk-UA"/>
              </w:rPr>
              <w:lastRenderedPageBreak/>
              <w:t>такого підтвердження вважається, що форма звітності не одержана НКРЕКП.</w:t>
            </w:r>
          </w:p>
          <w:p w14:paraId="17B354F3" w14:textId="6E1BBE84"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w:t>
            </w:r>
          </w:p>
        </w:tc>
        <w:tc>
          <w:tcPr>
            <w:tcW w:w="1848" w:type="pct"/>
          </w:tcPr>
          <w:p w14:paraId="18D8FCD8" w14:textId="794B9FC8" w:rsidR="0042573E" w:rsidRPr="003E25B5" w:rsidRDefault="0042573E" w:rsidP="00414444">
            <w:pPr>
              <w:shd w:val="clear" w:color="auto" w:fill="FFFFFF"/>
              <w:ind w:firstLine="170"/>
              <w:rPr>
                <w:rFonts w:ascii="Times New Roman" w:hAnsi="Times New Roman" w:cs="Times New Roman"/>
                <w:b/>
              </w:rPr>
            </w:pPr>
            <w:r w:rsidRPr="003E25B5">
              <w:rPr>
                <w:rFonts w:ascii="Times New Roman" w:hAnsi="Times New Roman" w:cs="Times New Roman"/>
                <w:b/>
              </w:rPr>
              <w:lastRenderedPageBreak/>
              <w:t>ТОВ «Дніпровські енергетичні послуги»</w:t>
            </w:r>
          </w:p>
          <w:p w14:paraId="3101248A" w14:textId="7CDE5ABB"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3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13E37E27"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Датою подання форми звітності вважається день надходження форми звітності до НКРЕКП. </w:t>
            </w:r>
            <w:r w:rsidRPr="003E25B5">
              <w:rPr>
                <w:rFonts w:ascii="Times New Roman" w:hAnsi="Times New Roman" w:cs="Times New Roman"/>
                <w:b/>
                <w:lang w:eastAsia="uk-UA"/>
              </w:rPr>
              <w:t>Дата подання форми звітності відображається в системі автоматизованого модуля збору звітності та є підтвердженням надання форми ліцензіатом до НКРЕКП.</w:t>
            </w:r>
            <w:r w:rsidRPr="003E25B5">
              <w:rPr>
                <w:rFonts w:ascii="Times New Roman" w:hAnsi="Times New Roman" w:cs="Times New Roman"/>
                <w:lang w:eastAsia="uk-UA"/>
              </w:rPr>
              <w:t xml:space="preserve">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196B649A" w14:textId="77777777" w:rsidR="0042573E" w:rsidRPr="003E25B5" w:rsidRDefault="0042573E" w:rsidP="00414444">
            <w:pPr>
              <w:shd w:val="clear" w:color="auto" w:fill="FFFFFF"/>
              <w:ind w:firstLine="170"/>
              <w:jc w:val="both"/>
              <w:rPr>
                <w:rFonts w:ascii="Times New Roman" w:hAnsi="Times New Roman" w:cs="Times New Roman"/>
                <w:b/>
                <w:strike/>
                <w:lang w:eastAsia="uk-UA"/>
              </w:rPr>
            </w:pPr>
            <w:r w:rsidRPr="003E25B5">
              <w:rPr>
                <w:rFonts w:ascii="Times New Roman" w:hAnsi="Times New Roman" w:cs="Times New Roman"/>
                <w:b/>
                <w:strike/>
                <w:lang w:eastAsia="uk-UA"/>
              </w:rPr>
              <w:t xml:space="preserve">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w:t>
            </w:r>
            <w:r w:rsidRPr="003E25B5">
              <w:rPr>
                <w:rFonts w:ascii="Times New Roman" w:hAnsi="Times New Roman" w:cs="Times New Roman"/>
                <w:b/>
                <w:strike/>
                <w:lang w:eastAsia="uk-UA"/>
              </w:rPr>
              <w:lastRenderedPageBreak/>
              <w:t>ліцензіата такого підтвердження вважається, що форма звітності не одержана НКРЕКП.</w:t>
            </w:r>
          </w:p>
          <w:p w14:paraId="3B0F3E86" w14:textId="77777777" w:rsidR="0042573E" w:rsidRPr="003E25B5" w:rsidRDefault="0042573E" w:rsidP="00414444">
            <w:pPr>
              <w:ind w:firstLine="170"/>
              <w:jc w:val="both"/>
              <w:rPr>
                <w:rFonts w:ascii="Times New Roman" w:hAnsi="Times New Roman" w:cs="Times New Roman"/>
                <w:lang w:eastAsia="uk-UA"/>
              </w:rPr>
            </w:pPr>
            <w:r w:rsidRPr="003E25B5">
              <w:rPr>
                <w:rFonts w:ascii="Times New Roman" w:hAnsi="Times New Roman" w:cs="Times New Roman"/>
                <w:lang w:eastAsia="uk-UA"/>
              </w:rPr>
              <w:t>….</w:t>
            </w:r>
          </w:p>
          <w:p w14:paraId="1C64A3AE" w14:textId="6898700B" w:rsidR="0042573E" w:rsidRPr="003E25B5" w:rsidRDefault="0042573E" w:rsidP="00414444">
            <w:pPr>
              <w:ind w:firstLine="170"/>
              <w:jc w:val="both"/>
              <w:rPr>
                <w:rFonts w:ascii="Times New Roman" w:hAnsi="Times New Roman" w:cs="Times New Roman"/>
                <w:b/>
                <w:i/>
                <w:lang w:eastAsia="uk-UA"/>
              </w:rPr>
            </w:pPr>
            <w:r w:rsidRPr="003E25B5">
              <w:rPr>
                <w:rFonts w:ascii="Times New Roman" w:hAnsi="Times New Roman" w:cs="Times New Roman"/>
                <w:b/>
                <w:i/>
                <w:lang w:eastAsia="uk-UA"/>
              </w:rPr>
              <w:t>Обґрунтування</w:t>
            </w:r>
          </w:p>
          <w:p w14:paraId="68D6DF60" w14:textId="3BE88A08" w:rsidR="0042573E" w:rsidRPr="003E25B5" w:rsidRDefault="0042573E" w:rsidP="00414444">
            <w:pPr>
              <w:ind w:firstLine="170"/>
              <w:jc w:val="both"/>
              <w:rPr>
                <w:rFonts w:ascii="Times New Roman" w:hAnsi="Times New Roman" w:cs="Times New Roman"/>
                <w:i/>
                <w:lang w:eastAsia="uk-UA"/>
              </w:rPr>
            </w:pPr>
            <w:r w:rsidRPr="003E25B5">
              <w:rPr>
                <w:rFonts w:ascii="Times New Roman" w:hAnsi="Times New Roman" w:cs="Times New Roman"/>
                <w:i/>
                <w:lang w:eastAsia="uk-UA"/>
              </w:rPr>
              <w:t xml:space="preserve">За аналогією до пропозицій до п. 2 постанови НКРЕКП </w:t>
            </w:r>
            <w:r w:rsidRPr="003E25B5">
              <w:rPr>
                <w:rFonts w:ascii="Times New Roman" w:hAnsi="Times New Roman" w:cs="Times New Roman"/>
                <w:i/>
                <w:lang w:eastAsia="uk-UA"/>
              </w:rPr>
              <w:br/>
              <w:t>від 29.03.2019 № 450</w:t>
            </w:r>
          </w:p>
        </w:tc>
        <w:tc>
          <w:tcPr>
            <w:tcW w:w="1629" w:type="pct"/>
          </w:tcPr>
          <w:p w14:paraId="7241C9BD" w14:textId="77777777" w:rsidR="009D145D" w:rsidRPr="003E25B5" w:rsidRDefault="009D145D"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2DF18625" w14:textId="77777777" w:rsidR="003E25B5" w:rsidRPr="00463EA8" w:rsidRDefault="009D145D" w:rsidP="003E25B5">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3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w:t>
            </w:r>
            <w:r w:rsidR="003E25B5" w:rsidRPr="00463EA8">
              <w:rPr>
                <w:rFonts w:ascii="Times New Roman" w:hAnsi="Times New Roman" w:cs="Times New Roman"/>
                <w:lang w:eastAsia="uk-UA"/>
              </w:rPr>
              <w:t xml:space="preserve">через автоматизований модуль збору звітності за посиланням https://rpt.nerc.gov.ua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25B40977"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06DBF3C6"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3F23A8BB"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w:t>
            </w:r>
            <w:r w:rsidRPr="00463EA8">
              <w:rPr>
                <w:rFonts w:ascii="Times New Roman" w:hAnsi="Times New Roman" w:cs="Times New Roman"/>
                <w:lang w:eastAsia="uk-UA"/>
              </w:rPr>
              <w:lastRenderedPageBreak/>
              <w:t>«Про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box</w:t>
            </w:r>
            <w:r w:rsidRPr="00463EA8">
              <w:rPr>
                <w:rFonts w:ascii="Times New Roman" w:hAnsi="Times New Roman" w:cs="Times New Roman"/>
                <w:bCs/>
                <w:lang w:eastAsia="uk-UA"/>
              </w:rPr>
              <w:t>@nerc.gov.ua</w:t>
            </w:r>
            <w:r w:rsidRPr="00463EA8">
              <w:rPr>
                <w:rFonts w:ascii="Times New Roman" w:hAnsi="Times New Roman" w:cs="Times New Roman"/>
                <w:color w:val="000000"/>
                <w:lang w:eastAsia="uk-UA"/>
              </w:rPr>
              <w:t xml:space="preserve"> з накладенням кваліфікованого електронного підпису </w:t>
            </w:r>
            <w:r w:rsidRPr="00463EA8">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463EA8">
              <w:rPr>
                <w:rFonts w:ascii="Times New Roman" w:hAnsi="Times New Roman" w:cs="Times New Roman"/>
                <w:color w:val="000000"/>
                <w:lang w:eastAsia="uk-UA"/>
              </w:rPr>
              <w:t>у форматі, що підтримується Центральним засвідчувальним органом</w:t>
            </w:r>
            <w:r w:rsidRPr="00463EA8">
              <w:rPr>
                <w:rFonts w:ascii="Times New Roman" w:hAnsi="Times New Roman" w:cs="Times New Roman"/>
                <w:lang w:eastAsia="uk-UA"/>
              </w:rPr>
              <w:t>.</w:t>
            </w:r>
          </w:p>
          <w:p w14:paraId="08D63B55" w14:textId="61083555" w:rsidR="0042573E" w:rsidRPr="003E25B5" w:rsidRDefault="003E25B5" w:rsidP="00414444">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tc>
      </w:tr>
      <w:tr w:rsidR="0042573E" w:rsidRPr="003E25B5" w14:paraId="1A3ADCBB" w14:textId="1DAEEC2B" w:rsidTr="00934398">
        <w:tc>
          <w:tcPr>
            <w:tcW w:w="1522" w:type="pct"/>
          </w:tcPr>
          <w:p w14:paraId="13ADF9E5" w14:textId="3968BA60"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lastRenderedPageBreak/>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145874BA"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 згідно з формою, що була чинною на момент подання першої версії форми звітності.</w:t>
            </w:r>
          </w:p>
          <w:p w14:paraId="7DFC2000" w14:textId="77777777" w:rsidR="0042573E" w:rsidRPr="003E25B5" w:rsidRDefault="0042573E" w:rsidP="00414444">
            <w:pPr>
              <w:shd w:val="clear" w:color="auto" w:fill="FFFFFF"/>
              <w:ind w:firstLine="170"/>
              <w:jc w:val="both"/>
              <w:rPr>
                <w:rFonts w:ascii="Times New Roman" w:hAnsi="Times New Roman" w:cs="Times New Roman"/>
                <w:b/>
                <w:lang w:eastAsia="uk-UA"/>
              </w:rPr>
            </w:pPr>
          </w:p>
          <w:p w14:paraId="6A9BC921" w14:textId="47ED8460" w:rsidR="0042573E" w:rsidRPr="003E25B5" w:rsidRDefault="0042573E"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Положення відсутнє</w:t>
            </w:r>
          </w:p>
          <w:p w14:paraId="4957BA2F" w14:textId="77777777" w:rsidR="0042573E" w:rsidRPr="003E25B5" w:rsidRDefault="0042573E" w:rsidP="00414444">
            <w:pPr>
              <w:shd w:val="clear" w:color="auto" w:fill="FFFFFF"/>
              <w:ind w:firstLine="170"/>
              <w:jc w:val="both"/>
              <w:rPr>
                <w:rFonts w:ascii="Times New Roman" w:hAnsi="Times New Roman" w:cs="Times New Roman"/>
                <w:lang w:eastAsia="uk-UA"/>
              </w:rPr>
            </w:pPr>
          </w:p>
          <w:p w14:paraId="4D00AA04" w14:textId="77777777" w:rsidR="0042573E" w:rsidRPr="003E25B5" w:rsidRDefault="0042573E" w:rsidP="00414444">
            <w:pPr>
              <w:shd w:val="clear" w:color="auto" w:fill="FFFFFF"/>
              <w:ind w:firstLine="170"/>
              <w:jc w:val="both"/>
              <w:rPr>
                <w:rFonts w:ascii="Times New Roman" w:hAnsi="Times New Roman" w:cs="Times New Roman"/>
                <w:lang w:eastAsia="uk-UA"/>
              </w:rPr>
            </w:pPr>
          </w:p>
          <w:p w14:paraId="2082AF55" w14:textId="4C64AAFE"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w:t>
            </w:r>
            <w:r w:rsidRPr="003E25B5">
              <w:rPr>
                <w:rFonts w:ascii="Times New Roman" w:hAnsi="Times New Roman" w:cs="Times New Roman"/>
                <w:lang w:eastAsia="uk-UA"/>
              </w:rPr>
              <w:lastRenderedPageBreak/>
              <w:t>подається згідно з формою та у спосіб, що був визначений на момент подання першої версії даної форми звітності.</w:t>
            </w:r>
          </w:p>
          <w:p w14:paraId="0C90BC14"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p w14:paraId="31584A78" w14:textId="3CE52A5D" w:rsidR="0042573E" w:rsidRPr="003E25B5" w:rsidRDefault="0042573E" w:rsidP="00414444">
            <w:pPr>
              <w:shd w:val="clear" w:color="auto" w:fill="FFFFFF"/>
              <w:ind w:firstLine="170"/>
              <w:jc w:val="both"/>
              <w:rPr>
                <w:rFonts w:ascii="Times New Roman" w:hAnsi="Times New Roman" w:cs="Times New Roman"/>
                <w:lang w:eastAsia="uk-UA"/>
              </w:rPr>
            </w:pPr>
          </w:p>
        </w:tc>
        <w:tc>
          <w:tcPr>
            <w:tcW w:w="1848" w:type="pct"/>
          </w:tcPr>
          <w:p w14:paraId="7A62A6D6" w14:textId="7989632B"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b/>
              </w:rPr>
              <w:lastRenderedPageBreak/>
              <w:t>ТОВ «</w:t>
            </w:r>
            <w:proofErr w:type="spellStart"/>
            <w:r w:rsidRPr="003E25B5">
              <w:rPr>
                <w:rFonts w:ascii="Times New Roman" w:hAnsi="Times New Roman" w:cs="Times New Roman"/>
                <w:b/>
              </w:rPr>
              <w:t>Д.Трейдінг</w:t>
            </w:r>
            <w:proofErr w:type="spellEnd"/>
            <w:r w:rsidRPr="003E25B5">
              <w:rPr>
                <w:rFonts w:ascii="Times New Roman" w:hAnsi="Times New Roman" w:cs="Times New Roman"/>
                <w:b/>
              </w:rPr>
              <w:t>»</w:t>
            </w:r>
          </w:p>
          <w:p w14:paraId="717F4848" w14:textId="2296806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3B04F355"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w:t>
            </w:r>
            <w:r w:rsidRPr="003E25B5">
              <w:rPr>
                <w:rFonts w:ascii="Times New Roman" w:hAnsi="Times New Roman" w:cs="Times New Roman"/>
                <w:lang w:eastAsia="uk-UA"/>
              </w:rPr>
              <w:t>згідно з формою, що була чинною на момент подання першої версії форми звітності.</w:t>
            </w:r>
          </w:p>
          <w:p w14:paraId="47F7E36A" w14:textId="77777777" w:rsidR="0042573E" w:rsidRPr="003E25B5" w:rsidRDefault="0042573E"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b/>
                <w:bCs/>
                <w:lang w:eastAsia="uk-UA"/>
              </w:rPr>
              <w:t>НКРЕКП протягом одного робочого дня з дня надходження відкоригованої форми звітності направляє ліцензіату електронною поштою підтвердження факту надходження такої форми звітності. У разі ненадходження до ліцензіата такого підтвердження вважається, що відкоригована форма звітності не одержана НКРЕКП.</w:t>
            </w:r>
          </w:p>
          <w:p w14:paraId="0BDC23B1" w14:textId="77777777" w:rsidR="0042573E" w:rsidRPr="003E25B5" w:rsidRDefault="0042573E"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lang w:eastAsia="uk-UA"/>
              </w:rPr>
              <w:lastRenderedPageBreak/>
              <w:t xml:space="preserve">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w:t>
            </w:r>
            <w:r w:rsidRPr="003E25B5">
              <w:rPr>
                <w:rFonts w:ascii="Times New Roman" w:hAnsi="Times New Roman" w:cs="Times New Roman"/>
                <w:b/>
                <w:bCs/>
                <w:lang w:eastAsia="uk-UA"/>
              </w:rPr>
              <w:t xml:space="preserve">що була визначена на момент подання першої версії даної форми звітності на електронну адресу </w:t>
            </w:r>
            <w:r w:rsidRPr="003E25B5">
              <w:rPr>
                <w:rFonts w:ascii="Times New Roman" w:hAnsi="Times New Roman" w:cs="Times New Roman"/>
                <w:b/>
                <w:bCs/>
                <w:shd w:val="clear" w:color="auto" w:fill="FFFFFF"/>
              </w:rPr>
              <w:t>monitoring_e@nerc.gov.ua</w:t>
            </w:r>
            <w:r w:rsidRPr="003E25B5">
              <w:rPr>
                <w:rFonts w:ascii="Times New Roman" w:hAnsi="Times New Roman" w:cs="Times New Roman"/>
                <w:b/>
                <w:bCs/>
                <w:lang w:eastAsia="uk-UA"/>
              </w:rPr>
              <w:t>.</w:t>
            </w:r>
          </w:p>
          <w:p w14:paraId="7CBA9596" w14:textId="3D46C853"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w:t>
            </w:r>
            <w:r w:rsidRPr="003E25B5">
              <w:rPr>
                <w:rFonts w:ascii="Times New Roman" w:hAnsi="Times New Roman" w:cs="Times New Roman"/>
                <w:b/>
                <w:bCs/>
                <w:lang w:eastAsia="uk-UA"/>
              </w:rPr>
              <w:t xml:space="preserve">на електронну адресу </w:t>
            </w:r>
            <w:r w:rsidRPr="003E25B5">
              <w:rPr>
                <w:rFonts w:ascii="Times New Roman" w:hAnsi="Times New Roman" w:cs="Times New Roman"/>
                <w:b/>
                <w:bCs/>
                <w:shd w:val="clear" w:color="auto" w:fill="FFFFFF"/>
              </w:rPr>
              <w:t xml:space="preserve">monitoring_e@nerc.gov.ua </w:t>
            </w:r>
            <w:r w:rsidRPr="003E25B5">
              <w:rPr>
                <w:rFonts w:ascii="Times New Roman" w:hAnsi="Times New Roman" w:cs="Times New Roman"/>
                <w:b/>
                <w:bCs/>
                <w:lang w:eastAsia="uk-UA"/>
              </w:rPr>
              <w:t>разом з відкоригованою формою</w:t>
            </w:r>
            <w:r w:rsidRPr="003E25B5">
              <w:rPr>
                <w:rFonts w:ascii="Times New Roman" w:hAnsi="Times New Roman" w:cs="Times New Roman"/>
                <w:lang w:eastAsia="uk-UA"/>
              </w:rPr>
              <w:t xml:space="preserve"> пояснення та зазначає причини коригування даних, зазначених у поданій формі звітності.».</w:t>
            </w:r>
          </w:p>
          <w:p w14:paraId="043377EF" w14:textId="77777777" w:rsidR="0042573E" w:rsidRPr="003E25B5" w:rsidRDefault="0042573E"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7DBA6056" w14:textId="77777777" w:rsidR="0042573E" w:rsidRPr="003E25B5" w:rsidRDefault="0042573E"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Пропонується уточнити запропоновану норму щодо того куди саме учасником ринку  має подаватися відкоригована форма звіту, у разі, якщо до моменту такого коригування відправлялася на спеціальну електронну адресу. Також пропонується зберегти у тексті проекту змін до всіх Інструкцій конкретну назву такої електронної адреси.</w:t>
            </w:r>
          </w:p>
          <w:p w14:paraId="720EC89D" w14:textId="77777777" w:rsidR="0042573E" w:rsidRPr="003E25B5" w:rsidRDefault="0042573E"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Просимо також уточнити, що супровідний лист з поясненнями направляється саме на електронну адресу разом з відкоригованою формою звіту.</w:t>
            </w:r>
          </w:p>
          <w:p w14:paraId="4E547C8C" w14:textId="27DF851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i/>
                <w:lang w:eastAsia="uk-UA"/>
              </w:rPr>
              <w:t>Пропонується також сповіщати учасника ринку про отримання НКРЕКП не лише першої версії форми, а і відкоригованої форми звітності, про що слід зазначити окремим абзацом, зокрема, у запропонованій нами редакції.</w:t>
            </w:r>
          </w:p>
        </w:tc>
        <w:tc>
          <w:tcPr>
            <w:tcW w:w="1629" w:type="pct"/>
          </w:tcPr>
          <w:p w14:paraId="1A650A18" w14:textId="77777777" w:rsidR="009D145D" w:rsidRPr="003E25B5" w:rsidRDefault="009D145D"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314104E6" w14:textId="77777777"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2665BEA7" w14:textId="12F2EEA6"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за посиланням </w:t>
            </w:r>
            <w:hyperlink r:id="rId45" w:history="1">
              <w:r w:rsidRPr="003E25B5">
                <w:rPr>
                  <w:rStyle w:val="aa"/>
                  <w:rFonts w:ascii="Times New Roman" w:hAnsi="Times New Roman" w:cs="Times New Roman"/>
                  <w:lang w:eastAsia="uk-UA"/>
                </w:rPr>
                <w:t>https://rpt.nerc.gov.ua</w:t>
              </w:r>
            </w:hyperlink>
            <w:r w:rsidRPr="003E25B5">
              <w:rPr>
                <w:rFonts w:ascii="Times New Roman" w:hAnsi="Times New Roman" w:cs="Times New Roman"/>
                <w:color w:val="000000"/>
                <w:lang w:eastAsia="uk-UA"/>
              </w:rPr>
              <w:t xml:space="preserve"> </w:t>
            </w:r>
            <w:r w:rsidRPr="003E25B5">
              <w:rPr>
                <w:rFonts w:ascii="Times New Roman" w:hAnsi="Times New Roman" w:cs="Times New Roman"/>
                <w:lang w:eastAsia="uk-UA"/>
              </w:rPr>
              <w:t>згідно з формою, що була чинною на момент подання першої версії форми звітності. У полі «</w:t>
            </w:r>
            <w:r w:rsidR="005025EA" w:rsidRPr="003E25B5">
              <w:rPr>
                <w:rFonts w:ascii="Times New Roman" w:hAnsi="Times New Roman" w:cs="Times New Roman"/>
                <w:lang w:eastAsia="uk-UA"/>
              </w:rPr>
              <w:t>Текстовий коментар ліцензіата</w:t>
            </w:r>
            <w:r w:rsidRPr="003E25B5">
              <w:rPr>
                <w:rFonts w:ascii="Times New Roman" w:hAnsi="Times New Roman" w:cs="Times New Roman"/>
                <w:lang w:eastAsia="uk-UA"/>
              </w:rPr>
              <w:t>» картки документа ліцензіат зазначає причини коригування даних.</w:t>
            </w:r>
          </w:p>
          <w:p w14:paraId="5AA7019D" w14:textId="284FD101" w:rsidR="0042573E"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w:t>
            </w:r>
            <w:r w:rsidRPr="003E25B5">
              <w:rPr>
                <w:rFonts w:ascii="Times New Roman" w:hAnsi="Times New Roman" w:cs="Times New Roman"/>
                <w:lang w:eastAsia="uk-UA"/>
              </w:rPr>
              <w:lastRenderedPageBreak/>
              <w:t>подається згідно з формою та у спосіб, що був визначений на момент подання першої версії даної форми звітності.</w:t>
            </w:r>
          </w:p>
        </w:tc>
      </w:tr>
      <w:tr w:rsidR="0042573E" w:rsidRPr="003E25B5" w14:paraId="35EC3436" w14:textId="53F5D5A0" w:rsidTr="00934398">
        <w:tc>
          <w:tcPr>
            <w:tcW w:w="5000" w:type="pct"/>
            <w:gridSpan w:val="3"/>
          </w:tcPr>
          <w:p w14:paraId="1911430E" w14:textId="3C54133C" w:rsidR="0042573E" w:rsidRPr="003E25B5" w:rsidRDefault="0042573E" w:rsidP="00414444">
            <w:pPr>
              <w:shd w:val="clear" w:color="auto" w:fill="FFFFFF"/>
              <w:ind w:firstLine="170"/>
              <w:jc w:val="both"/>
              <w:rPr>
                <w:rFonts w:ascii="Times New Roman" w:hAnsi="Times New Roman" w:cs="Times New Roman"/>
                <w:i/>
                <w:iCs/>
                <w:lang w:eastAsia="uk-UA"/>
              </w:rPr>
            </w:pPr>
            <w:r w:rsidRPr="003E25B5">
              <w:rPr>
                <w:rFonts w:ascii="Times New Roman" w:hAnsi="Times New Roman" w:cs="Times New Roman"/>
                <w:i/>
                <w:iCs/>
                <w:lang w:eastAsia="uk-UA"/>
              </w:rPr>
              <w:lastRenderedPageBreak/>
              <w:t>У главі 2 інструкції щодо заповнення форми звітності № 4-НКРЕКП-моніторинг-постачання (річна) «Звіт про договірні відносини»:</w:t>
            </w:r>
          </w:p>
        </w:tc>
      </w:tr>
      <w:tr w:rsidR="0042573E" w:rsidRPr="003E25B5" w14:paraId="707E264B" w14:textId="46462117" w:rsidTr="00934398">
        <w:tc>
          <w:tcPr>
            <w:tcW w:w="1522" w:type="pct"/>
          </w:tcPr>
          <w:p w14:paraId="2DBACD75" w14:textId="2D8729D4"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4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w:t>
            </w:r>
            <w:r w:rsidRPr="003E25B5">
              <w:rPr>
                <w:rFonts w:ascii="Times New Roman" w:hAnsi="Times New Roman" w:cs="Times New Roman"/>
                <w:lang w:eastAsia="uk-UA"/>
              </w:rPr>
              <w:lastRenderedPageBreak/>
              <w:t xml:space="preserve">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7268CEFA"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9D945FB"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265D0C2B" w14:textId="3198398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w:t>
            </w:r>
          </w:p>
        </w:tc>
        <w:tc>
          <w:tcPr>
            <w:tcW w:w="1848" w:type="pct"/>
          </w:tcPr>
          <w:p w14:paraId="3200D660" w14:textId="355C83B5" w:rsidR="0042573E" w:rsidRPr="003E25B5" w:rsidRDefault="0042573E" w:rsidP="00414444">
            <w:pPr>
              <w:shd w:val="clear" w:color="auto" w:fill="FFFFFF"/>
              <w:ind w:firstLine="170"/>
              <w:rPr>
                <w:rFonts w:ascii="Times New Roman" w:hAnsi="Times New Roman" w:cs="Times New Roman"/>
                <w:b/>
              </w:rPr>
            </w:pPr>
            <w:r w:rsidRPr="003E25B5">
              <w:rPr>
                <w:rFonts w:ascii="Times New Roman" w:hAnsi="Times New Roman" w:cs="Times New Roman"/>
                <w:b/>
              </w:rPr>
              <w:lastRenderedPageBreak/>
              <w:t>ТОВ «Дніпровські енергетичні послуги»</w:t>
            </w:r>
          </w:p>
          <w:p w14:paraId="32301CD6" w14:textId="39357A7D"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4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w:t>
            </w:r>
            <w:r w:rsidRPr="003E25B5">
              <w:rPr>
                <w:rFonts w:ascii="Times New Roman" w:hAnsi="Times New Roman" w:cs="Times New Roman"/>
                <w:lang w:eastAsia="uk-UA"/>
              </w:rPr>
              <w:lastRenderedPageBreak/>
              <w:t xml:space="preserve">(власника)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у форматі, що підтримується Центральним засвідчувальним органом</w:t>
            </w:r>
            <w:r w:rsidRPr="003E25B5">
              <w:rPr>
                <w:rFonts w:ascii="Times New Roman" w:hAnsi="Times New Roman" w:cs="Times New Roman"/>
                <w:lang w:eastAsia="uk-UA"/>
              </w:rPr>
              <w:t xml:space="preserve">. </w:t>
            </w:r>
          </w:p>
          <w:p w14:paraId="7ACF0479"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Датою подання форми звітності вважається день надходження форми звітності до НКРЕКП. </w:t>
            </w:r>
            <w:r w:rsidRPr="003E25B5">
              <w:rPr>
                <w:rFonts w:ascii="Times New Roman" w:hAnsi="Times New Roman" w:cs="Times New Roman"/>
                <w:b/>
              </w:rPr>
              <w:t>Дата подання форми звітності відображається в системі автоматизованого модуля збору звітності та є підтвердженням надання форми ліцензіатом до НКРЕКП.</w:t>
            </w:r>
            <w:r w:rsidRPr="003E25B5">
              <w:rPr>
                <w:rFonts w:ascii="Times New Roman" w:hAnsi="Times New Roman" w:cs="Times New Roman"/>
              </w:rPr>
              <w:t xml:space="preserve"> </w:t>
            </w:r>
            <w:r w:rsidRPr="003E25B5">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2EB81C7" w14:textId="77777777" w:rsidR="0042573E" w:rsidRPr="003E25B5" w:rsidRDefault="0042573E" w:rsidP="00414444">
            <w:pPr>
              <w:shd w:val="clear" w:color="auto" w:fill="FFFFFF"/>
              <w:ind w:firstLine="170"/>
              <w:jc w:val="both"/>
              <w:rPr>
                <w:rFonts w:ascii="Times New Roman" w:hAnsi="Times New Roman" w:cs="Times New Roman"/>
                <w:b/>
                <w:bCs/>
                <w:strike/>
                <w:lang w:eastAsia="uk-UA"/>
              </w:rPr>
            </w:pPr>
            <w:r w:rsidRPr="003E25B5">
              <w:rPr>
                <w:rFonts w:ascii="Times New Roman" w:hAnsi="Times New Roman" w:cs="Times New Roman"/>
                <w:b/>
                <w:bCs/>
                <w:strike/>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182755D6" w14:textId="161D089A"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w:t>
            </w:r>
          </w:p>
          <w:p w14:paraId="7E3951FF" w14:textId="77777777" w:rsidR="0042573E" w:rsidRPr="003E25B5" w:rsidRDefault="0042573E"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785859E9" w14:textId="0C3C7E2F" w:rsidR="0042573E" w:rsidRPr="003E25B5" w:rsidRDefault="0042573E" w:rsidP="00414444">
            <w:pPr>
              <w:ind w:firstLine="170"/>
              <w:jc w:val="both"/>
              <w:rPr>
                <w:rFonts w:ascii="Times New Roman" w:hAnsi="Times New Roman" w:cs="Times New Roman"/>
                <w:lang w:eastAsia="uk-UA"/>
              </w:rPr>
            </w:pPr>
            <w:r w:rsidRPr="003E25B5">
              <w:rPr>
                <w:rFonts w:ascii="Times New Roman" w:eastAsia="Times New Roman" w:hAnsi="Times New Roman" w:cs="Times New Roman"/>
                <w:bCs/>
                <w:i/>
                <w:iCs/>
                <w:lang w:eastAsia="ru-RU"/>
              </w:rPr>
              <w:t xml:space="preserve">За аналогією до пропозицій до п. 2 постанови НКРЕКП </w:t>
            </w:r>
            <w:r w:rsidRPr="003E25B5">
              <w:rPr>
                <w:rFonts w:ascii="Times New Roman" w:eastAsia="Times New Roman" w:hAnsi="Times New Roman" w:cs="Times New Roman"/>
                <w:bCs/>
                <w:i/>
                <w:iCs/>
                <w:lang w:eastAsia="ru-RU"/>
              </w:rPr>
              <w:br/>
              <w:t>від 29.03.2019 № 450</w:t>
            </w:r>
          </w:p>
        </w:tc>
        <w:tc>
          <w:tcPr>
            <w:tcW w:w="1629" w:type="pct"/>
          </w:tcPr>
          <w:p w14:paraId="47474481" w14:textId="77777777" w:rsidR="009D145D" w:rsidRPr="003E25B5" w:rsidRDefault="009D145D"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07435D0F" w14:textId="77777777" w:rsidR="003E25B5" w:rsidRPr="00463EA8" w:rsidRDefault="009D145D" w:rsidP="003E25B5">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4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w:t>
            </w:r>
            <w:r w:rsidR="003E25B5" w:rsidRPr="00463EA8">
              <w:rPr>
                <w:rFonts w:ascii="Times New Roman" w:hAnsi="Times New Roman" w:cs="Times New Roman"/>
                <w:lang w:eastAsia="uk-UA"/>
              </w:rPr>
              <w:t xml:space="preserve">через автоматизований модуль збору звітності за посиланням https://rpt.nerc.gov.ua з накладенням </w:t>
            </w:r>
            <w:r w:rsidR="003E25B5" w:rsidRPr="00463EA8">
              <w:rPr>
                <w:rFonts w:ascii="Times New Roman" w:hAnsi="Times New Roman" w:cs="Times New Roman"/>
                <w:lang w:eastAsia="uk-UA"/>
              </w:rPr>
              <w:lastRenderedPageBreak/>
              <w:t xml:space="preserve">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3E55AE37"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8093C6F"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156060F8"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box</w:t>
            </w:r>
            <w:r w:rsidRPr="00463EA8">
              <w:rPr>
                <w:rFonts w:ascii="Times New Roman" w:hAnsi="Times New Roman" w:cs="Times New Roman"/>
                <w:bCs/>
                <w:lang w:eastAsia="uk-UA"/>
              </w:rPr>
              <w:t>@nerc.gov.ua</w:t>
            </w:r>
            <w:r w:rsidRPr="00463EA8">
              <w:rPr>
                <w:rFonts w:ascii="Times New Roman" w:hAnsi="Times New Roman" w:cs="Times New Roman"/>
                <w:color w:val="000000"/>
                <w:lang w:eastAsia="uk-UA"/>
              </w:rPr>
              <w:t xml:space="preserve"> з накладенням кваліфікованого електронного підпису </w:t>
            </w:r>
            <w:r w:rsidRPr="00463EA8">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463EA8">
              <w:rPr>
                <w:rFonts w:ascii="Times New Roman" w:hAnsi="Times New Roman" w:cs="Times New Roman"/>
                <w:color w:val="000000"/>
                <w:lang w:eastAsia="uk-UA"/>
              </w:rPr>
              <w:t>у форматі, що підтримується Центральним засвідчувальним органом</w:t>
            </w:r>
            <w:r w:rsidRPr="00463EA8">
              <w:rPr>
                <w:rFonts w:ascii="Times New Roman" w:hAnsi="Times New Roman" w:cs="Times New Roman"/>
                <w:lang w:eastAsia="uk-UA"/>
              </w:rPr>
              <w:t>.</w:t>
            </w:r>
          </w:p>
          <w:p w14:paraId="0B704141" w14:textId="07E0D037" w:rsidR="0042573E" w:rsidRPr="003E25B5" w:rsidRDefault="003E25B5" w:rsidP="00414444">
            <w:pPr>
              <w:shd w:val="clear" w:color="auto" w:fill="FFFFFF"/>
              <w:ind w:firstLine="170"/>
              <w:jc w:val="both"/>
              <w:rPr>
                <w:rFonts w:ascii="Times New Roman" w:hAnsi="Times New Roman" w:cs="Times New Roman"/>
                <w:color w:val="FF0000"/>
                <w:lang w:eastAsia="uk-UA"/>
              </w:rPr>
            </w:pPr>
            <w:r w:rsidRPr="00463EA8">
              <w:rPr>
                <w:rFonts w:ascii="Times New Roman" w:hAnsi="Times New Roman" w:cs="Times New Roman"/>
                <w:lang w:eastAsia="uk-UA"/>
              </w:rPr>
              <w:t xml:space="preserve">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w:t>
            </w:r>
            <w:r w:rsidRPr="00463EA8">
              <w:rPr>
                <w:rFonts w:ascii="Times New Roman" w:hAnsi="Times New Roman" w:cs="Times New Roman"/>
                <w:lang w:eastAsia="uk-UA"/>
              </w:rPr>
              <w:lastRenderedPageBreak/>
              <w:t>такими, що мають конфіденційний характер та/або становлять комерційну таємницю, якщо ліцензіат не зазначив цього.</w:t>
            </w:r>
          </w:p>
        </w:tc>
      </w:tr>
      <w:tr w:rsidR="0042573E" w:rsidRPr="003E25B5" w14:paraId="68743788" w14:textId="6C84228B" w:rsidTr="00934398">
        <w:tc>
          <w:tcPr>
            <w:tcW w:w="1522" w:type="pct"/>
          </w:tcPr>
          <w:p w14:paraId="6079BBE4" w14:textId="1471F6C4"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lastRenderedPageBreak/>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3929F9D0"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 згідно з формою, що була чинною на момент подання першої версії форми звітності.</w:t>
            </w:r>
          </w:p>
          <w:p w14:paraId="282EB27B" w14:textId="77777777" w:rsidR="0042573E" w:rsidRPr="003E25B5" w:rsidRDefault="0042573E" w:rsidP="00414444">
            <w:pPr>
              <w:shd w:val="clear" w:color="auto" w:fill="FFFFFF"/>
              <w:ind w:firstLine="170"/>
              <w:jc w:val="both"/>
              <w:rPr>
                <w:rFonts w:ascii="Times New Roman" w:hAnsi="Times New Roman" w:cs="Times New Roman"/>
                <w:b/>
                <w:lang w:eastAsia="uk-UA"/>
              </w:rPr>
            </w:pPr>
          </w:p>
          <w:p w14:paraId="2281E629" w14:textId="77777777" w:rsidR="0042573E" w:rsidRPr="003E25B5" w:rsidRDefault="0042573E"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Положення відсутнє</w:t>
            </w:r>
          </w:p>
          <w:p w14:paraId="6C6785B0" w14:textId="77777777" w:rsidR="0042573E" w:rsidRPr="003E25B5" w:rsidRDefault="0042573E" w:rsidP="00414444">
            <w:pPr>
              <w:shd w:val="clear" w:color="auto" w:fill="FFFFFF"/>
              <w:ind w:firstLine="170"/>
              <w:jc w:val="both"/>
              <w:rPr>
                <w:rFonts w:ascii="Times New Roman" w:hAnsi="Times New Roman" w:cs="Times New Roman"/>
                <w:lang w:eastAsia="uk-UA"/>
              </w:rPr>
            </w:pPr>
          </w:p>
          <w:p w14:paraId="5A80A620" w14:textId="77777777" w:rsidR="0042573E" w:rsidRPr="003E25B5" w:rsidRDefault="0042573E" w:rsidP="00414444">
            <w:pPr>
              <w:shd w:val="clear" w:color="auto" w:fill="FFFFFF"/>
              <w:ind w:firstLine="170"/>
              <w:jc w:val="both"/>
              <w:rPr>
                <w:rFonts w:ascii="Times New Roman" w:hAnsi="Times New Roman" w:cs="Times New Roman"/>
                <w:lang w:eastAsia="uk-UA"/>
              </w:rPr>
            </w:pPr>
          </w:p>
          <w:p w14:paraId="1A616E31"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5A39965A" w14:textId="7AB83238"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c>
          <w:tcPr>
            <w:tcW w:w="1848" w:type="pct"/>
          </w:tcPr>
          <w:p w14:paraId="7A49659E" w14:textId="73146836"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b/>
              </w:rPr>
              <w:t>ТОВ «</w:t>
            </w:r>
            <w:proofErr w:type="spellStart"/>
            <w:r w:rsidRPr="003E25B5">
              <w:rPr>
                <w:rFonts w:ascii="Times New Roman" w:hAnsi="Times New Roman" w:cs="Times New Roman"/>
                <w:b/>
              </w:rPr>
              <w:t>Д.Трейдінг</w:t>
            </w:r>
            <w:proofErr w:type="spellEnd"/>
            <w:r w:rsidRPr="003E25B5">
              <w:rPr>
                <w:rFonts w:ascii="Times New Roman" w:hAnsi="Times New Roman" w:cs="Times New Roman"/>
                <w:b/>
              </w:rPr>
              <w:t>»</w:t>
            </w:r>
          </w:p>
          <w:p w14:paraId="24EE4A14" w14:textId="0B6487D2"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649C9A82"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w:t>
            </w:r>
            <w:r w:rsidRPr="003E25B5">
              <w:rPr>
                <w:rFonts w:ascii="Times New Roman" w:hAnsi="Times New Roman" w:cs="Times New Roman"/>
                <w:lang w:eastAsia="uk-UA"/>
              </w:rPr>
              <w:t>згідно з формою, що була чинною на момент подання першої версії форми звітності.</w:t>
            </w:r>
          </w:p>
          <w:p w14:paraId="66E064BC" w14:textId="77777777" w:rsidR="0042573E" w:rsidRPr="003E25B5" w:rsidRDefault="0042573E"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b/>
                <w:bCs/>
                <w:lang w:eastAsia="uk-UA"/>
              </w:rPr>
              <w:t>НКРЕКП протягом одного робочого дня з дня надходження відкоригованої форми звітності направляє ліцензіату електронною поштою підтвердження факту надходження такої форми звітності. У разі ненадходження до ліцензіата такого підтвердження вважається, що відкоригована форма звітності не одержана НКРЕКП.</w:t>
            </w:r>
          </w:p>
          <w:p w14:paraId="498575A2" w14:textId="77777777" w:rsidR="0042573E" w:rsidRPr="003E25B5" w:rsidRDefault="0042573E"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lang w:eastAsia="uk-UA"/>
              </w:rPr>
              <w:t xml:space="preserve">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w:t>
            </w:r>
            <w:r w:rsidRPr="003E25B5">
              <w:rPr>
                <w:rFonts w:ascii="Times New Roman" w:hAnsi="Times New Roman" w:cs="Times New Roman"/>
                <w:b/>
                <w:bCs/>
                <w:lang w:eastAsia="uk-UA"/>
              </w:rPr>
              <w:t xml:space="preserve">що була визначена на момент подання першої версії даної форми звітності на електронну адресу </w:t>
            </w:r>
            <w:r w:rsidRPr="003E25B5">
              <w:rPr>
                <w:rFonts w:ascii="Times New Roman" w:hAnsi="Times New Roman" w:cs="Times New Roman"/>
                <w:b/>
                <w:bCs/>
                <w:shd w:val="clear" w:color="auto" w:fill="FFFFFF"/>
              </w:rPr>
              <w:t>monitoring_E@nerc.gov.ua</w:t>
            </w:r>
            <w:r w:rsidRPr="003E25B5">
              <w:rPr>
                <w:rFonts w:ascii="Times New Roman" w:hAnsi="Times New Roman" w:cs="Times New Roman"/>
                <w:b/>
                <w:bCs/>
                <w:lang w:eastAsia="uk-UA"/>
              </w:rPr>
              <w:t>.</w:t>
            </w:r>
          </w:p>
          <w:p w14:paraId="3DCD5C72"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w:t>
            </w:r>
            <w:r w:rsidRPr="003E25B5">
              <w:rPr>
                <w:rFonts w:ascii="Times New Roman" w:hAnsi="Times New Roman" w:cs="Times New Roman"/>
                <w:b/>
                <w:bCs/>
                <w:lang w:eastAsia="uk-UA"/>
              </w:rPr>
              <w:t xml:space="preserve">на електронну адресу </w:t>
            </w:r>
            <w:r w:rsidRPr="003E25B5">
              <w:rPr>
                <w:rFonts w:ascii="Times New Roman" w:hAnsi="Times New Roman" w:cs="Times New Roman"/>
                <w:b/>
                <w:bCs/>
                <w:shd w:val="clear" w:color="auto" w:fill="FFFFFF"/>
              </w:rPr>
              <w:t>monitoring_E@nerc.gov.ua</w:t>
            </w:r>
            <w:r w:rsidRPr="003E25B5">
              <w:rPr>
                <w:rFonts w:ascii="Times New Roman" w:hAnsi="Times New Roman" w:cs="Times New Roman"/>
                <w:b/>
                <w:bCs/>
                <w:lang w:eastAsia="uk-UA"/>
              </w:rPr>
              <w:t xml:space="preserve"> разом з відкоригованою формою</w:t>
            </w:r>
            <w:r w:rsidRPr="003E25B5">
              <w:rPr>
                <w:rFonts w:ascii="Times New Roman" w:hAnsi="Times New Roman" w:cs="Times New Roman"/>
                <w:lang w:eastAsia="uk-UA"/>
              </w:rPr>
              <w:t xml:space="preserve"> пояснення та зазначає причини коригування даних, зазначених у поданій формі звітності.».</w:t>
            </w:r>
          </w:p>
          <w:p w14:paraId="32D12ECB" w14:textId="77777777" w:rsidR="0042573E" w:rsidRPr="003E25B5" w:rsidRDefault="0042573E"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59AA6417" w14:textId="77777777" w:rsidR="0042573E" w:rsidRPr="003E25B5" w:rsidRDefault="0042573E"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 xml:space="preserve">Пропонується уточнити запропоновану норму щодо того куди саме учасником ринку  має подаватися відкоригована форма звіту, у разі, якщо до моменту </w:t>
            </w:r>
            <w:r w:rsidRPr="003E25B5">
              <w:rPr>
                <w:rFonts w:ascii="Times New Roman" w:hAnsi="Times New Roman" w:cs="Times New Roman"/>
                <w:i/>
                <w:lang w:eastAsia="uk-UA"/>
              </w:rPr>
              <w:lastRenderedPageBreak/>
              <w:t>такого коригування відправлялася на спеціальну електронну адресу. Також пропонується зберегти у тексті проекту змін до всіх Інструкцій конкретну назву такої електронної адреси.</w:t>
            </w:r>
          </w:p>
          <w:p w14:paraId="78CEB46C" w14:textId="77777777" w:rsidR="0042573E" w:rsidRPr="003E25B5" w:rsidRDefault="0042573E"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Просимо також уточнити, що супровідний лист з поясненнями направляється саме на електронну адресу разом з відкоригованою формою звіту.</w:t>
            </w:r>
          </w:p>
          <w:p w14:paraId="7890DCD1" w14:textId="62CAED48" w:rsidR="0042573E" w:rsidRPr="003E25B5" w:rsidRDefault="0042573E"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i/>
                <w:lang w:eastAsia="uk-UA"/>
              </w:rPr>
              <w:t>Пропонується також сповіщати учасника ринку про отримання НКРЕКП не лише першої версії форми, а і відкоригованої форми звітності, про що слід зазначити окремим абзацом, зокрема, у запропонованій нами редакції.</w:t>
            </w:r>
          </w:p>
        </w:tc>
        <w:tc>
          <w:tcPr>
            <w:tcW w:w="1629" w:type="pct"/>
          </w:tcPr>
          <w:p w14:paraId="65603F61" w14:textId="77777777" w:rsidR="009D145D" w:rsidRPr="003E25B5" w:rsidRDefault="009D145D"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386C48DA" w14:textId="62AAB1AD"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2D339A27" w14:textId="56A07697"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за посиланням </w:t>
            </w:r>
            <w:hyperlink r:id="rId46" w:history="1">
              <w:r w:rsidRPr="003E25B5">
                <w:rPr>
                  <w:rStyle w:val="aa"/>
                  <w:rFonts w:ascii="Times New Roman" w:hAnsi="Times New Roman" w:cs="Times New Roman"/>
                  <w:lang w:eastAsia="uk-UA"/>
                </w:rPr>
                <w:t>https://rpt.nerc.gov.ua</w:t>
              </w:r>
            </w:hyperlink>
            <w:r w:rsidRPr="003E25B5">
              <w:rPr>
                <w:rFonts w:ascii="Times New Roman" w:hAnsi="Times New Roman" w:cs="Times New Roman"/>
                <w:color w:val="000000"/>
                <w:lang w:eastAsia="uk-UA"/>
              </w:rPr>
              <w:t xml:space="preserve"> </w:t>
            </w:r>
            <w:r w:rsidRPr="003E25B5">
              <w:rPr>
                <w:rFonts w:ascii="Times New Roman" w:hAnsi="Times New Roman" w:cs="Times New Roman"/>
                <w:lang w:eastAsia="uk-UA"/>
              </w:rPr>
              <w:t>згідно з формою, що була чинною на момент подання першої версії форми звітності. У полі «</w:t>
            </w:r>
            <w:r w:rsidR="005025EA" w:rsidRPr="003E25B5">
              <w:rPr>
                <w:rFonts w:ascii="Times New Roman" w:hAnsi="Times New Roman" w:cs="Times New Roman"/>
                <w:lang w:eastAsia="uk-UA"/>
              </w:rPr>
              <w:t>Текстовий коментар ліцензіата</w:t>
            </w:r>
            <w:r w:rsidRPr="003E25B5">
              <w:rPr>
                <w:rFonts w:ascii="Times New Roman" w:hAnsi="Times New Roman" w:cs="Times New Roman"/>
                <w:lang w:eastAsia="uk-UA"/>
              </w:rPr>
              <w:t>» картки документа ліцензіат зазначає причини коригування даних.</w:t>
            </w:r>
          </w:p>
          <w:p w14:paraId="242E16B9" w14:textId="2FADA488" w:rsidR="0042573E"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tc>
      </w:tr>
      <w:tr w:rsidR="0042573E" w:rsidRPr="003E25B5" w14:paraId="42652B47" w14:textId="172A8429" w:rsidTr="00934398">
        <w:tc>
          <w:tcPr>
            <w:tcW w:w="5000" w:type="pct"/>
            <w:gridSpan w:val="3"/>
          </w:tcPr>
          <w:p w14:paraId="551CE146" w14:textId="481D921D" w:rsidR="0042573E" w:rsidRPr="003E25B5" w:rsidRDefault="0042573E" w:rsidP="00414444">
            <w:pPr>
              <w:shd w:val="clear" w:color="auto" w:fill="FFFFFF"/>
              <w:ind w:firstLine="170"/>
              <w:jc w:val="both"/>
              <w:rPr>
                <w:rFonts w:ascii="Times New Roman" w:hAnsi="Times New Roman" w:cs="Times New Roman"/>
                <w:i/>
                <w:iCs/>
                <w:lang w:eastAsia="uk-UA"/>
              </w:rPr>
            </w:pPr>
            <w:r w:rsidRPr="003E25B5">
              <w:rPr>
                <w:rFonts w:ascii="Times New Roman" w:hAnsi="Times New Roman" w:cs="Times New Roman"/>
                <w:i/>
                <w:iCs/>
                <w:lang w:eastAsia="uk-UA"/>
              </w:rPr>
              <w:t>У главі 2 інструкції щодо заповнення форми звітності № 9-НКРЕКП-моніторинг-постачання (квартальна) «Звіт про розрахунки за спожиту електричну енергію»:</w:t>
            </w:r>
          </w:p>
        </w:tc>
      </w:tr>
      <w:tr w:rsidR="0042573E" w:rsidRPr="003E25B5" w14:paraId="3828D46F" w14:textId="4FFB261A" w:rsidTr="00934398">
        <w:tc>
          <w:tcPr>
            <w:tcW w:w="1522" w:type="pct"/>
          </w:tcPr>
          <w:p w14:paraId="1F4CCF08" w14:textId="2ABB3FC2"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9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60AF20CC"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98A2979"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НКРЕКП протягом одного робочого дня з дня надходження форми звітності направляє ліцензіату електронною поштою </w:t>
            </w:r>
            <w:r w:rsidRPr="003E25B5">
              <w:rPr>
                <w:rFonts w:ascii="Times New Roman" w:hAnsi="Times New Roman" w:cs="Times New Roman"/>
                <w:lang w:eastAsia="uk-UA"/>
              </w:rPr>
              <w:lastRenderedPageBreak/>
              <w:t>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51D6C409" w14:textId="3BBB6E04"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w:t>
            </w:r>
          </w:p>
        </w:tc>
        <w:tc>
          <w:tcPr>
            <w:tcW w:w="1848" w:type="pct"/>
          </w:tcPr>
          <w:p w14:paraId="46852BE3" w14:textId="4DD661D6" w:rsidR="0042573E" w:rsidRPr="003E25B5" w:rsidRDefault="0042573E" w:rsidP="00414444">
            <w:pPr>
              <w:shd w:val="clear" w:color="auto" w:fill="FFFFFF"/>
              <w:ind w:firstLine="170"/>
              <w:rPr>
                <w:rFonts w:ascii="Times New Roman" w:hAnsi="Times New Roman" w:cs="Times New Roman"/>
                <w:b/>
              </w:rPr>
            </w:pPr>
            <w:r w:rsidRPr="003E25B5">
              <w:rPr>
                <w:rFonts w:ascii="Times New Roman" w:hAnsi="Times New Roman" w:cs="Times New Roman"/>
                <w:b/>
              </w:rPr>
              <w:lastRenderedPageBreak/>
              <w:t>ТОВ «Дніпровські енергетичні послуги»</w:t>
            </w:r>
          </w:p>
          <w:p w14:paraId="781A87ED" w14:textId="0170576B"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9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у форматі, що підтримується Центральним засвідчувальним органом</w:t>
            </w:r>
            <w:r w:rsidRPr="003E25B5">
              <w:rPr>
                <w:rFonts w:ascii="Times New Roman" w:hAnsi="Times New Roman" w:cs="Times New Roman"/>
                <w:lang w:eastAsia="uk-UA"/>
              </w:rPr>
              <w:t xml:space="preserve">. </w:t>
            </w:r>
          </w:p>
          <w:p w14:paraId="2CDD8F9A"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Датою подання форми звітності вважається день надходження форми звітності до НКРЕКП. </w:t>
            </w:r>
            <w:r w:rsidRPr="003E25B5">
              <w:rPr>
                <w:rFonts w:ascii="Times New Roman" w:hAnsi="Times New Roman" w:cs="Times New Roman"/>
                <w:b/>
              </w:rPr>
              <w:t>Дата подання форми звітності відображається в системі автоматизованого модуля збору звітності та є підтвердженням надання форми ліцензіатом до НКРЕКП.</w:t>
            </w:r>
            <w:r w:rsidRPr="003E25B5">
              <w:rPr>
                <w:rFonts w:ascii="Times New Roman" w:hAnsi="Times New Roman" w:cs="Times New Roman"/>
              </w:rPr>
              <w:t xml:space="preserve"> </w:t>
            </w:r>
            <w:r w:rsidRPr="003E25B5">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4ADACE34" w14:textId="77777777" w:rsidR="0042573E" w:rsidRPr="003E25B5" w:rsidRDefault="0042573E" w:rsidP="00414444">
            <w:pPr>
              <w:shd w:val="clear" w:color="auto" w:fill="FFFFFF"/>
              <w:ind w:firstLine="170"/>
              <w:jc w:val="both"/>
              <w:rPr>
                <w:rFonts w:ascii="Times New Roman" w:hAnsi="Times New Roman" w:cs="Times New Roman"/>
                <w:b/>
                <w:bCs/>
                <w:strike/>
                <w:lang w:eastAsia="uk-UA"/>
              </w:rPr>
            </w:pPr>
            <w:r w:rsidRPr="003E25B5">
              <w:rPr>
                <w:rFonts w:ascii="Times New Roman" w:hAnsi="Times New Roman" w:cs="Times New Roman"/>
                <w:b/>
                <w:bCs/>
                <w:strike/>
                <w:lang w:eastAsia="uk-UA"/>
              </w:rPr>
              <w:t xml:space="preserve">НКРЕКП протягом одного робочого дня з дня надходження форми звітності направляє ліцензіату електронною поштою підтвердження факту </w:t>
            </w:r>
            <w:r w:rsidRPr="003E25B5">
              <w:rPr>
                <w:rFonts w:ascii="Times New Roman" w:hAnsi="Times New Roman" w:cs="Times New Roman"/>
                <w:b/>
                <w:bCs/>
                <w:strike/>
                <w:lang w:eastAsia="uk-UA"/>
              </w:rPr>
              <w:lastRenderedPageBreak/>
              <w:t>надходження форми звітності. У разі ненадходження до ліцензіата такого підтвердження вважається, що форма звітності не одержана НКРЕКП.</w:t>
            </w:r>
          </w:p>
          <w:p w14:paraId="4A27C5CA" w14:textId="310486C1"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w:t>
            </w:r>
          </w:p>
          <w:p w14:paraId="675CBF58" w14:textId="77777777" w:rsidR="0042573E" w:rsidRPr="003E25B5" w:rsidRDefault="0042573E"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0378462D" w14:textId="78737C31" w:rsidR="0042573E" w:rsidRPr="003E25B5" w:rsidRDefault="0042573E" w:rsidP="00414444">
            <w:pPr>
              <w:ind w:firstLine="170"/>
              <w:jc w:val="both"/>
              <w:rPr>
                <w:rFonts w:ascii="Times New Roman" w:hAnsi="Times New Roman" w:cs="Times New Roman"/>
                <w:lang w:eastAsia="uk-UA"/>
              </w:rPr>
            </w:pPr>
            <w:r w:rsidRPr="003E25B5">
              <w:rPr>
                <w:rFonts w:ascii="Times New Roman" w:eastAsia="Times New Roman" w:hAnsi="Times New Roman" w:cs="Times New Roman"/>
                <w:bCs/>
                <w:i/>
                <w:iCs/>
                <w:lang w:eastAsia="ru-RU"/>
              </w:rPr>
              <w:t xml:space="preserve">За аналогією до пропозицій до п. 2 постанови НКРЕКП </w:t>
            </w:r>
            <w:r w:rsidRPr="003E25B5">
              <w:rPr>
                <w:rFonts w:ascii="Times New Roman" w:eastAsia="Times New Roman" w:hAnsi="Times New Roman" w:cs="Times New Roman"/>
                <w:bCs/>
                <w:i/>
                <w:iCs/>
                <w:lang w:eastAsia="ru-RU"/>
              </w:rPr>
              <w:br/>
              <w:t>від 29.03.2019 № 450</w:t>
            </w:r>
          </w:p>
        </w:tc>
        <w:tc>
          <w:tcPr>
            <w:tcW w:w="1629" w:type="pct"/>
          </w:tcPr>
          <w:p w14:paraId="1F20E4B4" w14:textId="77777777" w:rsidR="009D145D" w:rsidRPr="003E25B5" w:rsidRDefault="009D145D"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756F855A" w14:textId="77777777" w:rsidR="003E25B5" w:rsidRPr="00463EA8" w:rsidRDefault="009D145D" w:rsidP="003E25B5">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9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w:t>
            </w:r>
            <w:r w:rsidR="003E25B5" w:rsidRPr="00463EA8">
              <w:rPr>
                <w:rFonts w:ascii="Times New Roman" w:hAnsi="Times New Roman" w:cs="Times New Roman"/>
                <w:lang w:eastAsia="uk-UA"/>
              </w:rPr>
              <w:t xml:space="preserve">через автоматизований модуль збору звітності за посиланням https://rpt.nerc.gov.ua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525BC1E9"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52AD6FF"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7786B5D2"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 xml:space="preserve">У випадку якщо форма звітності містить інформацію та/або дані конфіденційного </w:t>
            </w:r>
            <w:r w:rsidRPr="00463EA8">
              <w:rPr>
                <w:rFonts w:ascii="Times New Roman" w:hAnsi="Times New Roman" w:cs="Times New Roman"/>
                <w:lang w:eastAsia="uk-UA"/>
              </w:rPr>
              <w:lastRenderedPageBreak/>
              <w:t>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box</w:t>
            </w:r>
            <w:r w:rsidRPr="00463EA8">
              <w:rPr>
                <w:rFonts w:ascii="Times New Roman" w:hAnsi="Times New Roman" w:cs="Times New Roman"/>
                <w:bCs/>
                <w:lang w:eastAsia="uk-UA"/>
              </w:rPr>
              <w:t>@nerc.gov.ua</w:t>
            </w:r>
            <w:r w:rsidRPr="00463EA8">
              <w:rPr>
                <w:rFonts w:ascii="Times New Roman" w:hAnsi="Times New Roman" w:cs="Times New Roman"/>
                <w:color w:val="000000"/>
                <w:lang w:eastAsia="uk-UA"/>
              </w:rPr>
              <w:t xml:space="preserve"> з накладенням кваліфікованого електронного підпису </w:t>
            </w:r>
            <w:r w:rsidRPr="00463EA8">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463EA8">
              <w:rPr>
                <w:rFonts w:ascii="Times New Roman" w:hAnsi="Times New Roman" w:cs="Times New Roman"/>
                <w:color w:val="000000"/>
                <w:lang w:eastAsia="uk-UA"/>
              </w:rPr>
              <w:t>у форматі, що підтримується Центральним засвідчувальним органом</w:t>
            </w:r>
            <w:r w:rsidRPr="00463EA8">
              <w:rPr>
                <w:rFonts w:ascii="Times New Roman" w:hAnsi="Times New Roman" w:cs="Times New Roman"/>
                <w:lang w:eastAsia="uk-UA"/>
              </w:rPr>
              <w:t>.</w:t>
            </w:r>
          </w:p>
          <w:p w14:paraId="70F18DF5" w14:textId="47236506" w:rsidR="0042573E" w:rsidRPr="003E25B5" w:rsidRDefault="003E25B5" w:rsidP="00414444">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tc>
      </w:tr>
      <w:tr w:rsidR="0042573E" w:rsidRPr="003E25B5" w14:paraId="358DFA67" w14:textId="7DDFDA06" w:rsidTr="00934398">
        <w:tc>
          <w:tcPr>
            <w:tcW w:w="1522" w:type="pct"/>
          </w:tcPr>
          <w:p w14:paraId="2D4347A0" w14:textId="347430E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lastRenderedPageBreak/>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091F972D" w14:textId="6884CAE8"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 згідно з формою, що була чинною на момент подання першої версії форми звітності.</w:t>
            </w:r>
          </w:p>
          <w:p w14:paraId="3EBB86EA" w14:textId="77777777" w:rsidR="0042573E" w:rsidRPr="003E25B5" w:rsidRDefault="0042573E" w:rsidP="00414444">
            <w:pPr>
              <w:shd w:val="clear" w:color="auto" w:fill="FFFFFF"/>
              <w:ind w:firstLine="170"/>
              <w:jc w:val="both"/>
              <w:rPr>
                <w:rFonts w:ascii="Times New Roman" w:hAnsi="Times New Roman" w:cs="Times New Roman"/>
                <w:b/>
                <w:lang w:eastAsia="uk-UA"/>
              </w:rPr>
            </w:pPr>
          </w:p>
          <w:p w14:paraId="3B338C4C" w14:textId="77777777" w:rsidR="0042573E" w:rsidRPr="003E25B5" w:rsidRDefault="0042573E"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Положення відсутнє</w:t>
            </w:r>
          </w:p>
          <w:p w14:paraId="439A1421" w14:textId="77777777" w:rsidR="0042573E" w:rsidRPr="003E25B5" w:rsidRDefault="0042573E" w:rsidP="00414444">
            <w:pPr>
              <w:shd w:val="clear" w:color="auto" w:fill="FFFFFF"/>
              <w:ind w:firstLine="170"/>
              <w:jc w:val="both"/>
              <w:rPr>
                <w:rFonts w:ascii="Times New Roman" w:hAnsi="Times New Roman" w:cs="Times New Roman"/>
                <w:lang w:eastAsia="uk-UA"/>
              </w:rPr>
            </w:pPr>
          </w:p>
          <w:p w14:paraId="09030BA3" w14:textId="77777777" w:rsidR="0042573E" w:rsidRPr="003E25B5" w:rsidRDefault="0042573E" w:rsidP="00414444">
            <w:pPr>
              <w:shd w:val="clear" w:color="auto" w:fill="FFFFFF"/>
              <w:ind w:firstLine="170"/>
              <w:jc w:val="both"/>
              <w:rPr>
                <w:rFonts w:ascii="Times New Roman" w:hAnsi="Times New Roman" w:cs="Times New Roman"/>
                <w:lang w:eastAsia="uk-UA"/>
              </w:rPr>
            </w:pPr>
          </w:p>
          <w:p w14:paraId="496920F0" w14:textId="77777777" w:rsidR="0042573E" w:rsidRPr="003E25B5" w:rsidRDefault="0042573E" w:rsidP="00414444">
            <w:pPr>
              <w:shd w:val="clear" w:color="auto" w:fill="FFFFFF"/>
              <w:ind w:firstLine="170"/>
              <w:jc w:val="both"/>
              <w:rPr>
                <w:rFonts w:ascii="Times New Roman" w:hAnsi="Times New Roman" w:cs="Times New Roman"/>
                <w:lang w:eastAsia="uk-UA"/>
              </w:rPr>
            </w:pPr>
          </w:p>
          <w:p w14:paraId="1BF748DB"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lastRenderedPageBreak/>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78B2B32D"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p w14:paraId="3EC93129" w14:textId="77777777" w:rsidR="0042573E" w:rsidRPr="003E25B5" w:rsidRDefault="0042573E" w:rsidP="00414444">
            <w:pPr>
              <w:shd w:val="clear" w:color="auto" w:fill="FFFFFF"/>
              <w:ind w:firstLine="170"/>
              <w:jc w:val="center"/>
              <w:rPr>
                <w:rFonts w:ascii="Times New Roman" w:hAnsi="Times New Roman" w:cs="Times New Roman"/>
                <w:b/>
              </w:rPr>
            </w:pPr>
          </w:p>
        </w:tc>
        <w:tc>
          <w:tcPr>
            <w:tcW w:w="1848" w:type="pct"/>
          </w:tcPr>
          <w:p w14:paraId="4B457818" w14:textId="7FB05472"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b/>
              </w:rPr>
              <w:lastRenderedPageBreak/>
              <w:t>ТОВ «</w:t>
            </w:r>
            <w:proofErr w:type="spellStart"/>
            <w:r w:rsidRPr="003E25B5">
              <w:rPr>
                <w:rFonts w:ascii="Times New Roman" w:hAnsi="Times New Roman" w:cs="Times New Roman"/>
                <w:b/>
              </w:rPr>
              <w:t>Д.Трейдінг</w:t>
            </w:r>
            <w:proofErr w:type="spellEnd"/>
            <w:r w:rsidRPr="003E25B5">
              <w:rPr>
                <w:rFonts w:ascii="Times New Roman" w:hAnsi="Times New Roman" w:cs="Times New Roman"/>
                <w:b/>
              </w:rPr>
              <w:t>»</w:t>
            </w:r>
          </w:p>
          <w:p w14:paraId="2B8D633F" w14:textId="54E210EE"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40FE96FE"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w:t>
            </w:r>
            <w:r w:rsidRPr="003E25B5">
              <w:rPr>
                <w:rFonts w:ascii="Times New Roman" w:hAnsi="Times New Roman" w:cs="Times New Roman"/>
                <w:lang w:eastAsia="uk-UA"/>
              </w:rPr>
              <w:t>згідно з формою, що була чинною на момент подання першої версії форми звітності.</w:t>
            </w:r>
          </w:p>
          <w:p w14:paraId="01F35DDA" w14:textId="77777777" w:rsidR="0042573E" w:rsidRPr="003E25B5" w:rsidRDefault="0042573E"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b/>
                <w:bCs/>
                <w:lang w:eastAsia="uk-UA"/>
              </w:rPr>
              <w:t xml:space="preserve">НКРЕКП протягом одного робочого дня з дня надходження відкоригованої форми звітності направляє ліцензіату електронною поштою підтвердження факту надходження такої форми звітності. У разі ненадходження до ліцензіата такого </w:t>
            </w:r>
            <w:r w:rsidRPr="003E25B5">
              <w:rPr>
                <w:rFonts w:ascii="Times New Roman" w:hAnsi="Times New Roman" w:cs="Times New Roman"/>
                <w:b/>
                <w:bCs/>
                <w:lang w:eastAsia="uk-UA"/>
              </w:rPr>
              <w:lastRenderedPageBreak/>
              <w:t>підтвердження вважається, що відкоригована форма звітності не одержана НКРЕКП.</w:t>
            </w:r>
          </w:p>
          <w:p w14:paraId="706423EC" w14:textId="77777777" w:rsidR="0042573E" w:rsidRPr="003E25B5" w:rsidRDefault="0042573E"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lang w:eastAsia="uk-UA"/>
              </w:rPr>
              <w:t xml:space="preserve">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w:t>
            </w:r>
            <w:r w:rsidRPr="003E25B5">
              <w:rPr>
                <w:rFonts w:ascii="Times New Roman" w:hAnsi="Times New Roman" w:cs="Times New Roman"/>
                <w:b/>
                <w:bCs/>
                <w:lang w:eastAsia="uk-UA"/>
              </w:rPr>
              <w:t xml:space="preserve">що була визначена на момент подання першої версії даної форми звітності на електронну адресу </w:t>
            </w:r>
            <w:r w:rsidRPr="003E25B5">
              <w:rPr>
                <w:rFonts w:ascii="Times New Roman" w:hAnsi="Times New Roman" w:cs="Times New Roman"/>
                <w:b/>
                <w:bCs/>
                <w:shd w:val="clear" w:color="auto" w:fill="FFFFFF"/>
              </w:rPr>
              <w:t>monitoring_E@nerc.gov.ua</w:t>
            </w:r>
            <w:r w:rsidRPr="003E25B5">
              <w:rPr>
                <w:rFonts w:ascii="Times New Roman" w:hAnsi="Times New Roman" w:cs="Times New Roman"/>
                <w:b/>
                <w:bCs/>
                <w:lang w:eastAsia="uk-UA"/>
              </w:rPr>
              <w:t>.</w:t>
            </w:r>
          </w:p>
          <w:p w14:paraId="05EFEF93" w14:textId="4748E3FA"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w:t>
            </w:r>
            <w:r w:rsidRPr="003E25B5">
              <w:rPr>
                <w:rFonts w:ascii="Times New Roman" w:hAnsi="Times New Roman" w:cs="Times New Roman"/>
                <w:b/>
                <w:bCs/>
                <w:lang w:eastAsia="uk-UA"/>
              </w:rPr>
              <w:t xml:space="preserve">на електронну адресу </w:t>
            </w:r>
            <w:r w:rsidRPr="003E25B5">
              <w:rPr>
                <w:rFonts w:ascii="Times New Roman" w:hAnsi="Times New Roman" w:cs="Times New Roman"/>
                <w:b/>
                <w:bCs/>
                <w:shd w:val="clear" w:color="auto" w:fill="FFFFFF"/>
              </w:rPr>
              <w:t xml:space="preserve">monitoring_E@nerc.gov.ua </w:t>
            </w:r>
            <w:r w:rsidRPr="003E25B5">
              <w:rPr>
                <w:rFonts w:ascii="Times New Roman" w:hAnsi="Times New Roman" w:cs="Times New Roman"/>
                <w:b/>
                <w:bCs/>
                <w:lang w:eastAsia="uk-UA"/>
              </w:rPr>
              <w:t>разом з відкоригованою формою</w:t>
            </w:r>
            <w:r w:rsidRPr="003E25B5">
              <w:rPr>
                <w:rFonts w:ascii="Times New Roman" w:hAnsi="Times New Roman" w:cs="Times New Roman"/>
                <w:lang w:eastAsia="uk-UA"/>
              </w:rPr>
              <w:t xml:space="preserve"> пояснення та зазначає причини коригування даних, зазначених у поданій формі звітності.».</w:t>
            </w:r>
          </w:p>
          <w:p w14:paraId="72598201" w14:textId="77777777" w:rsidR="0042573E" w:rsidRPr="003E25B5" w:rsidRDefault="0042573E"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010F8368" w14:textId="77777777" w:rsidR="0042573E" w:rsidRPr="003E25B5" w:rsidRDefault="0042573E"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Пропонується уточнити запропоновану норму щодо того куди саме учасником ринку  має подаватися відкоригована форма звіту, у разі, якщо до моменту такого коригування відправлялася на спеціальну електронну адресу. Також пропонується зберегти у тексті проекту змін до всіх Інструкцій конкретну назву такої електронної адреси.</w:t>
            </w:r>
          </w:p>
          <w:p w14:paraId="4B30D445" w14:textId="77777777" w:rsidR="0042573E" w:rsidRPr="003E25B5" w:rsidRDefault="0042573E"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Просимо також уточнити, що супровідний лист з поясненнями направляється саме на електронну адресу разом з відкоригованою формою звіту.</w:t>
            </w:r>
          </w:p>
          <w:p w14:paraId="35F93C60" w14:textId="2AA49F63" w:rsidR="0042573E" w:rsidRPr="003E25B5" w:rsidRDefault="0042573E"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i/>
                <w:lang w:eastAsia="uk-UA"/>
              </w:rPr>
              <w:t>Пропонується також сповіщати учасника ринку про отримання НКРЕКП не лише першої версії форми, а і відкоригованої форми звітності, про що слід зазначити окремим абзацом, зокрема, у запропонованій нами редакції.</w:t>
            </w:r>
          </w:p>
        </w:tc>
        <w:tc>
          <w:tcPr>
            <w:tcW w:w="1629" w:type="pct"/>
          </w:tcPr>
          <w:p w14:paraId="5BB982AB" w14:textId="77777777" w:rsidR="009D145D" w:rsidRPr="003E25B5" w:rsidRDefault="009D145D"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76D6C843" w14:textId="044F9B6D"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28CDB2FE" w14:textId="33E77896"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за посиланням </w:t>
            </w:r>
            <w:hyperlink r:id="rId47" w:history="1">
              <w:r w:rsidRPr="003E25B5">
                <w:rPr>
                  <w:rStyle w:val="aa"/>
                  <w:rFonts w:ascii="Times New Roman" w:hAnsi="Times New Roman" w:cs="Times New Roman"/>
                  <w:lang w:eastAsia="uk-UA"/>
                </w:rPr>
                <w:t>https://rpt.nerc.gov.ua</w:t>
              </w:r>
            </w:hyperlink>
            <w:r w:rsidRPr="003E25B5">
              <w:rPr>
                <w:rFonts w:ascii="Times New Roman" w:hAnsi="Times New Roman" w:cs="Times New Roman"/>
                <w:color w:val="000000"/>
                <w:lang w:eastAsia="uk-UA"/>
              </w:rPr>
              <w:t xml:space="preserve"> </w:t>
            </w:r>
            <w:r w:rsidRPr="003E25B5">
              <w:rPr>
                <w:rFonts w:ascii="Times New Roman" w:hAnsi="Times New Roman" w:cs="Times New Roman"/>
                <w:lang w:eastAsia="uk-UA"/>
              </w:rPr>
              <w:t>згідно з формою, що була чинною на момент подання першої версії форми звітності. У полі «</w:t>
            </w:r>
            <w:r w:rsidR="005025EA" w:rsidRPr="003E25B5">
              <w:rPr>
                <w:rFonts w:ascii="Times New Roman" w:hAnsi="Times New Roman" w:cs="Times New Roman"/>
                <w:lang w:eastAsia="uk-UA"/>
              </w:rPr>
              <w:t>Текстовий коментар ліцензіата</w:t>
            </w:r>
            <w:r w:rsidRPr="003E25B5">
              <w:rPr>
                <w:rFonts w:ascii="Times New Roman" w:hAnsi="Times New Roman" w:cs="Times New Roman"/>
                <w:lang w:eastAsia="uk-UA"/>
              </w:rPr>
              <w:t>» картки документа ліцензіат зазначає причини коригування даних.</w:t>
            </w:r>
          </w:p>
          <w:p w14:paraId="0FBC1949" w14:textId="76588F77" w:rsidR="0042573E"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У разі необхідності коригування даних, зазначених у поданій формі звітності за звітні </w:t>
            </w:r>
            <w:r w:rsidRPr="003E25B5">
              <w:rPr>
                <w:rFonts w:ascii="Times New Roman" w:hAnsi="Times New Roman" w:cs="Times New Roman"/>
                <w:lang w:eastAsia="uk-UA"/>
              </w:rPr>
              <w:lastRenderedPageBreak/>
              <w:t>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tc>
      </w:tr>
      <w:tr w:rsidR="0042573E" w:rsidRPr="003E25B5" w14:paraId="0BC87E72" w14:textId="3E22B7CC" w:rsidTr="00934398">
        <w:tc>
          <w:tcPr>
            <w:tcW w:w="5000" w:type="pct"/>
            <w:gridSpan w:val="3"/>
          </w:tcPr>
          <w:p w14:paraId="54F1E260" w14:textId="39FEC641" w:rsidR="0042573E" w:rsidRPr="003E25B5" w:rsidRDefault="0042573E" w:rsidP="00414444">
            <w:pPr>
              <w:shd w:val="clear" w:color="auto" w:fill="FFFFFF"/>
              <w:ind w:firstLine="170"/>
              <w:jc w:val="both"/>
              <w:rPr>
                <w:rFonts w:ascii="Times New Roman" w:eastAsia="Times New Roman" w:hAnsi="Times New Roman" w:cs="Times New Roman"/>
                <w:i/>
                <w:iCs/>
                <w:lang w:eastAsia="uk-UA"/>
              </w:rPr>
            </w:pPr>
            <w:r w:rsidRPr="003E25B5">
              <w:rPr>
                <w:rFonts w:ascii="Times New Roman" w:eastAsia="Times New Roman" w:hAnsi="Times New Roman" w:cs="Times New Roman"/>
                <w:i/>
                <w:iCs/>
                <w:lang w:eastAsia="uk-UA"/>
              </w:rPr>
              <w:lastRenderedPageBreak/>
              <w:t>У главі 2 інструкції щодо заповнення форми звітності № 10-НКРЕКП-моніторинг-постачання (річна) «Звіт про характеристику форм оплати за спожиту електричну енергію та виставлення рахунків»:</w:t>
            </w:r>
          </w:p>
        </w:tc>
      </w:tr>
      <w:tr w:rsidR="0042573E" w:rsidRPr="003E25B5" w14:paraId="066BBC08" w14:textId="5E8671D6" w:rsidTr="00934398">
        <w:tc>
          <w:tcPr>
            <w:tcW w:w="1522" w:type="pct"/>
          </w:tcPr>
          <w:p w14:paraId="1F77DFB4" w14:textId="213B8224"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2.3. Форма звітності № 10 подається до НКРЕКП виключно в електронній формі (файл у форматі «</w:t>
            </w:r>
            <w:proofErr w:type="spellStart"/>
            <w:r w:rsidRPr="003E25B5">
              <w:rPr>
                <w:rFonts w:ascii="Times New Roman" w:eastAsia="Times New Roman" w:hAnsi="Times New Roman" w:cs="Times New Roman"/>
                <w:lang w:eastAsia="uk-UA"/>
              </w:rPr>
              <w:t>xlsx</w:t>
            </w:r>
            <w:proofErr w:type="spellEnd"/>
            <w:r w:rsidRPr="003E25B5">
              <w:rPr>
                <w:rFonts w:ascii="Times New Roman" w:eastAsia="Times New Roman" w:hAnsi="Times New Roman" w:cs="Times New Roman"/>
                <w:lang w:eastAsia="uk-UA"/>
              </w:rPr>
              <w:t xml:space="preserve">» згідно з формою, розробленою </w:t>
            </w:r>
            <w:r w:rsidRPr="003E25B5">
              <w:rPr>
                <w:rFonts w:ascii="Times New Roman" w:eastAsia="Times New Roman" w:hAnsi="Times New Roman" w:cs="Times New Roman"/>
                <w:lang w:eastAsia="uk-UA"/>
              </w:rPr>
              <w:lastRenderedPageBreak/>
              <w:t xml:space="preserve">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54CDC9CA"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5C33C92"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3D15591B" w14:textId="4F0A34A5"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w:t>
            </w:r>
          </w:p>
        </w:tc>
        <w:tc>
          <w:tcPr>
            <w:tcW w:w="1848" w:type="pct"/>
          </w:tcPr>
          <w:p w14:paraId="78F7EB02" w14:textId="267911EE" w:rsidR="0042573E" w:rsidRPr="003E25B5" w:rsidRDefault="0042573E" w:rsidP="00414444">
            <w:pPr>
              <w:shd w:val="clear" w:color="auto" w:fill="FFFFFF"/>
              <w:ind w:firstLine="170"/>
              <w:rPr>
                <w:rFonts w:ascii="Times New Roman" w:hAnsi="Times New Roman" w:cs="Times New Roman"/>
                <w:b/>
              </w:rPr>
            </w:pPr>
            <w:r w:rsidRPr="003E25B5">
              <w:rPr>
                <w:rFonts w:ascii="Times New Roman" w:hAnsi="Times New Roman" w:cs="Times New Roman"/>
                <w:b/>
              </w:rPr>
              <w:lastRenderedPageBreak/>
              <w:t>ТОВ «Дніпровські енергетичні послуги»</w:t>
            </w:r>
          </w:p>
          <w:p w14:paraId="6841C525" w14:textId="02FC5C99"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10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w:t>
            </w:r>
            <w:r w:rsidRPr="003E25B5">
              <w:rPr>
                <w:rFonts w:ascii="Times New Roman" w:hAnsi="Times New Roman" w:cs="Times New Roman"/>
                <w:lang w:eastAsia="uk-UA"/>
              </w:rPr>
              <w:lastRenderedPageBreak/>
              <w:t xml:space="preserve">згідно з формою, розробленою НКРЕКП) через автоматизований модуль збору звітності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у форматі, що підтримується Центральним засвідчувальним органом</w:t>
            </w:r>
            <w:r w:rsidRPr="003E25B5">
              <w:rPr>
                <w:rFonts w:ascii="Times New Roman" w:hAnsi="Times New Roman" w:cs="Times New Roman"/>
                <w:lang w:eastAsia="uk-UA"/>
              </w:rPr>
              <w:t xml:space="preserve">. </w:t>
            </w:r>
          </w:p>
          <w:p w14:paraId="3E350FFB"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Датою подання форми звітності вважається день надходження форми звітності до НКРЕКП. </w:t>
            </w:r>
            <w:r w:rsidRPr="003E25B5">
              <w:rPr>
                <w:rFonts w:ascii="Times New Roman" w:hAnsi="Times New Roman" w:cs="Times New Roman"/>
                <w:b/>
              </w:rPr>
              <w:t>Дата подання форми звітності відображається в системі автоматизованого модуля збору звітності та є підтвердженням надання форми ліцензіатом до НКРЕКП.</w:t>
            </w:r>
            <w:r w:rsidRPr="003E25B5">
              <w:rPr>
                <w:rFonts w:ascii="Times New Roman" w:hAnsi="Times New Roman" w:cs="Times New Roman"/>
              </w:rPr>
              <w:t xml:space="preserve"> </w:t>
            </w:r>
            <w:r w:rsidRPr="003E25B5">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14B2ED79" w14:textId="77777777" w:rsidR="0042573E" w:rsidRPr="003E25B5" w:rsidRDefault="0042573E" w:rsidP="00414444">
            <w:pPr>
              <w:shd w:val="clear" w:color="auto" w:fill="FFFFFF"/>
              <w:ind w:firstLine="170"/>
              <w:jc w:val="both"/>
              <w:rPr>
                <w:rFonts w:ascii="Times New Roman" w:hAnsi="Times New Roman" w:cs="Times New Roman"/>
                <w:b/>
                <w:bCs/>
                <w:strike/>
                <w:lang w:eastAsia="uk-UA"/>
              </w:rPr>
            </w:pPr>
            <w:r w:rsidRPr="003E25B5">
              <w:rPr>
                <w:rFonts w:ascii="Times New Roman" w:hAnsi="Times New Roman" w:cs="Times New Roman"/>
                <w:b/>
                <w:bCs/>
                <w:strike/>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309A202A" w14:textId="12BDBC7B"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w:t>
            </w:r>
          </w:p>
          <w:p w14:paraId="09185DB6" w14:textId="77777777" w:rsidR="0042573E" w:rsidRPr="003E25B5" w:rsidRDefault="0042573E"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03023303" w14:textId="218C5F94" w:rsidR="0042573E" w:rsidRPr="003E25B5" w:rsidRDefault="0042573E" w:rsidP="00414444">
            <w:pPr>
              <w:ind w:firstLine="170"/>
              <w:jc w:val="both"/>
              <w:rPr>
                <w:rFonts w:ascii="Times New Roman" w:hAnsi="Times New Roman" w:cs="Times New Roman"/>
                <w:lang w:eastAsia="uk-UA"/>
              </w:rPr>
            </w:pPr>
            <w:r w:rsidRPr="003E25B5">
              <w:rPr>
                <w:rFonts w:ascii="Times New Roman" w:eastAsia="Times New Roman" w:hAnsi="Times New Roman" w:cs="Times New Roman"/>
                <w:bCs/>
                <w:i/>
                <w:iCs/>
                <w:lang w:eastAsia="ru-RU"/>
              </w:rPr>
              <w:t xml:space="preserve">За аналогією до пропозицій до п. 2 постанови НКРЕКП </w:t>
            </w:r>
            <w:r w:rsidRPr="003E25B5">
              <w:rPr>
                <w:rFonts w:ascii="Times New Roman" w:eastAsia="Times New Roman" w:hAnsi="Times New Roman" w:cs="Times New Roman"/>
                <w:bCs/>
                <w:i/>
                <w:iCs/>
                <w:lang w:eastAsia="ru-RU"/>
              </w:rPr>
              <w:br/>
              <w:t>від 29.03.2019 № 450</w:t>
            </w:r>
          </w:p>
        </w:tc>
        <w:tc>
          <w:tcPr>
            <w:tcW w:w="1629" w:type="pct"/>
          </w:tcPr>
          <w:p w14:paraId="6004B025" w14:textId="77777777" w:rsidR="009D145D" w:rsidRPr="003E25B5" w:rsidRDefault="009D145D"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4BD77C83" w14:textId="77777777" w:rsidR="003E25B5" w:rsidRPr="00463EA8" w:rsidRDefault="009D145D" w:rsidP="003E25B5">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2.3. Форма звітності № 10 подається до НКРЕКП виключно в електронній формі (файл у форматі </w:t>
            </w:r>
            <w:r w:rsidRPr="003E25B5">
              <w:rPr>
                <w:rFonts w:ascii="Times New Roman" w:hAnsi="Times New Roman" w:cs="Times New Roman"/>
                <w:lang w:eastAsia="uk-UA"/>
              </w:rPr>
              <w:lastRenderedPageBreak/>
              <w:t>«</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w:t>
            </w:r>
            <w:r w:rsidR="003E25B5" w:rsidRPr="00463EA8">
              <w:rPr>
                <w:rFonts w:ascii="Times New Roman" w:hAnsi="Times New Roman" w:cs="Times New Roman"/>
                <w:lang w:eastAsia="uk-UA"/>
              </w:rPr>
              <w:t xml:space="preserve">через автоматизований модуль збору звітності за посиланням https://rpt.nerc.gov.ua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24D08D20"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6FC2CECD"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1F8487EF"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box</w:t>
            </w:r>
            <w:r w:rsidRPr="00463EA8">
              <w:rPr>
                <w:rFonts w:ascii="Times New Roman" w:hAnsi="Times New Roman" w:cs="Times New Roman"/>
                <w:bCs/>
                <w:lang w:eastAsia="uk-UA"/>
              </w:rPr>
              <w:t>@nerc.gov.ua</w:t>
            </w:r>
            <w:r w:rsidRPr="00463EA8">
              <w:rPr>
                <w:rFonts w:ascii="Times New Roman" w:hAnsi="Times New Roman" w:cs="Times New Roman"/>
                <w:color w:val="000000"/>
                <w:lang w:eastAsia="uk-UA"/>
              </w:rPr>
              <w:t xml:space="preserve"> з накладенням кваліфікованого електронного підпису </w:t>
            </w:r>
            <w:r w:rsidRPr="00463EA8">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463EA8">
              <w:rPr>
                <w:rFonts w:ascii="Times New Roman" w:hAnsi="Times New Roman" w:cs="Times New Roman"/>
                <w:color w:val="000000"/>
                <w:lang w:eastAsia="uk-UA"/>
              </w:rPr>
              <w:t>у форматі, що підтримується Центральним засвідчувальним органом</w:t>
            </w:r>
            <w:r w:rsidRPr="00463EA8">
              <w:rPr>
                <w:rFonts w:ascii="Times New Roman" w:hAnsi="Times New Roman" w:cs="Times New Roman"/>
                <w:lang w:eastAsia="uk-UA"/>
              </w:rPr>
              <w:t>.</w:t>
            </w:r>
          </w:p>
          <w:p w14:paraId="66CA0D56" w14:textId="0D0A10C7" w:rsidR="0042573E" w:rsidRPr="003E25B5" w:rsidRDefault="003E25B5" w:rsidP="00414444">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lastRenderedPageBreak/>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tc>
      </w:tr>
      <w:tr w:rsidR="0042573E" w:rsidRPr="003E25B5" w14:paraId="416361DA" w14:textId="706E79FA" w:rsidTr="00934398">
        <w:tc>
          <w:tcPr>
            <w:tcW w:w="1522" w:type="pct"/>
          </w:tcPr>
          <w:p w14:paraId="0F72CD01" w14:textId="0DB1A1B8"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lastRenderedPageBreak/>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422F4B0C"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eastAsia="Times New Roman" w:hAnsi="Times New Roman" w:cs="Times New Roman"/>
                <w:lang w:eastAsia="uk-UA"/>
              </w:rPr>
              <w:t>xlsx</w:t>
            </w:r>
            <w:proofErr w:type="spellEnd"/>
            <w:r w:rsidRPr="003E25B5">
              <w:rPr>
                <w:rFonts w:ascii="Times New Roman" w:eastAsia="Times New Roman" w:hAnsi="Times New Roman" w:cs="Times New Roman"/>
                <w:lang w:eastAsia="uk-UA"/>
              </w:rPr>
              <w:t>») через автоматизований модуль збору звітності згідно з формою, що була чинною на момент подання першої версії форми звітності.</w:t>
            </w:r>
          </w:p>
          <w:p w14:paraId="796E534D" w14:textId="77777777" w:rsidR="0042573E" w:rsidRPr="003E25B5" w:rsidRDefault="0042573E" w:rsidP="00414444">
            <w:pPr>
              <w:shd w:val="clear" w:color="auto" w:fill="FFFFFF"/>
              <w:ind w:firstLine="170"/>
              <w:jc w:val="both"/>
              <w:rPr>
                <w:rFonts w:ascii="Times New Roman" w:hAnsi="Times New Roman" w:cs="Times New Roman"/>
                <w:b/>
                <w:lang w:eastAsia="uk-UA"/>
              </w:rPr>
            </w:pPr>
          </w:p>
          <w:p w14:paraId="187E9F1F" w14:textId="77777777" w:rsidR="0042573E" w:rsidRPr="003E25B5" w:rsidRDefault="0042573E"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Положення відсутнє</w:t>
            </w:r>
          </w:p>
          <w:p w14:paraId="4CAB1C56" w14:textId="77777777" w:rsidR="0042573E" w:rsidRPr="003E25B5" w:rsidRDefault="0042573E" w:rsidP="00414444">
            <w:pPr>
              <w:shd w:val="clear" w:color="auto" w:fill="FFFFFF"/>
              <w:ind w:firstLine="170"/>
              <w:jc w:val="both"/>
              <w:rPr>
                <w:rFonts w:ascii="Times New Roman" w:hAnsi="Times New Roman" w:cs="Times New Roman"/>
                <w:lang w:eastAsia="uk-UA"/>
              </w:rPr>
            </w:pPr>
          </w:p>
          <w:p w14:paraId="5B6AF24C" w14:textId="77777777" w:rsidR="0042573E" w:rsidRPr="003E25B5" w:rsidRDefault="0042573E" w:rsidP="00414444">
            <w:pPr>
              <w:shd w:val="clear" w:color="auto" w:fill="FFFFFF"/>
              <w:ind w:firstLine="170"/>
              <w:jc w:val="both"/>
              <w:rPr>
                <w:rFonts w:ascii="Times New Roman" w:hAnsi="Times New Roman" w:cs="Times New Roman"/>
                <w:lang w:eastAsia="uk-UA"/>
              </w:rPr>
            </w:pPr>
          </w:p>
          <w:p w14:paraId="2B5EE13B"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56C8CC9D" w14:textId="1E063CB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c>
          <w:tcPr>
            <w:tcW w:w="1848" w:type="pct"/>
          </w:tcPr>
          <w:p w14:paraId="3DED43A1" w14:textId="5659EFEA"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b/>
              </w:rPr>
              <w:t>ТОВ «</w:t>
            </w:r>
            <w:proofErr w:type="spellStart"/>
            <w:r w:rsidRPr="003E25B5">
              <w:rPr>
                <w:rFonts w:ascii="Times New Roman" w:hAnsi="Times New Roman" w:cs="Times New Roman"/>
                <w:b/>
              </w:rPr>
              <w:t>Д.Трейдінг</w:t>
            </w:r>
            <w:proofErr w:type="spellEnd"/>
            <w:r w:rsidRPr="003E25B5">
              <w:rPr>
                <w:rFonts w:ascii="Times New Roman" w:hAnsi="Times New Roman" w:cs="Times New Roman"/>
                <w:b/>
              </w:rPr>
              <w:t>»</w:t>
            </w:r>
          </w:p>
          <w:p w14:paraId="3EB5E4DC" w14:textId="1ACB863B"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631997BF"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w:t>
            </w:r>
            <w:r w:rsidRPr="003E25B5">
              <w:rPr>
                <w:rFonts w:ascii="Times New Roman" w:hAnsi="Times New Roman" w:cs="Times New Roman"/>
                <w:lang w:eastAsia="uk-UA"/>
              </w:rPr>
              <w:t>згідно з формою, що була чинною на момент подання першої версії форми звітності.</w:t>
            </w:r>
          </w:p>
          <w:p w14:paraId="67DF73B2" w14:textId="77777777" w:rsidR="0042573E" w:rsidRPr="003E25B5" w:rsidRDefault="0042573E"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b/>
                <w:bCs/>
                <w:lang w:eastAsia="uk-UA"/>
              </w:rPr>
              <w:t>НКРЕКП протягом одного робочого дня з дня надходження відкоригованої форми звітності направляє ліцензіату електронною поштою підтвердження факту надходження такої форми звітності. У разі ненадходження до ліцензіата такого підтвердження вважається, що відкоригована форма звітності не одержана НКРЕКП.</w:t>
            </w:r>
          </w:p>
          <w:p w14:paraId="0266506E" w14:textId="77777777" w:rsidR="0042573E" w:rsidRPr="003E25B5" w:rsidRDefault="0042573E"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lang w:eastAsia="uk-UA"/>
              </w:rPr>
              <w:t xml:space="preserve">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w:t>
            </w:r>
            <w:r w:rsidRPr="003E25B5">
              <w:rPr>
                <w:rFonts w:ascii="Times New Roman" w:hAnsi="Times New Roman" w:cs="Times New Roman"/>
                <w:b/>
                <w:bCs/>
                <w:lang w:eastAsia="uk-UA"/>
              </w:rPr>
              <w:t xml:space="preserve">що була визначена на момент подання першої версії даної форми звітності на електронну адресу </w:t>
            </w:r>
            <w:r w:rsidRPr="003E25B5">
              <w:rPr>
                <w:rFonts w:ascii="Times New Roman" w:hAnsi="Times New Roman" w:cs="Times New Roman"/>
                <w:b/>
                <w:bCs/>
                <w:shd w:val="clear" w:color="auto" w:fill="FFFFFF"/>
              </w:rPr>
              <w:t>monitoring_E@nerc.gov.ua</w:t>
            </w:r>
            <w:r w:rsidRPr="003E25B5">
              <w:rPr>
                <w:rFonts w:ascii="Times New Roman" w:hAnsi="Times New Roman" w:cs="Times New Roman"/>
                <w:b/>
                <w:bCs/>
                <w:lang w:eastAsia="uk-UA"/>
              </w:rPr>
              <w:t>.</w:t>
            </w:r>
          </w:p>
          <w:p w14:paraId="7A61124E" w14:textId="79084613"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w:t>
            </w:r>
            <w:r w:rsidRPr="003E25B5">
              <w:rPr>
                <w:rFonts w:ascii="Times New Roman" w:hAnsi="Times New Roman" w:cs="Times New Roman"/>
                <w:b/>
                <w:bCs/>
                <w:lang w:eastAsia="uk-UA"/>
              </w:rPr>
              <w:t xml:space="preserve">на електронну адресу </w:t>
            </w:r>
            <w:r w:rsidRPr="003E25B5">
              <w:rPr>
                <w:rFonts w:ascii="Times New Roman" w:hAnsi="Times New Roman" w:cs="Times New Roman"/>
                <w:b/>
                <w:bCs/>
                <w:shd w:val="clear" w:color="auto" w:fill="FFFFFF"/>
              </w:rPr>
              <w:t xml:space="preserve">monitoring_E@nerc.gov.ua </w:t>
            </w:r>
            <w:r w:rsidRPr="003E25B5">
              <w:rPr>
                <w:rFonts w:ascii="Times New Roman" w:hAnsi="Times New Roman" w:cs="Times New Roman"/>
                <w:b/>
                <w:bCs/>
                <w:lang w:eastAsia="uk-UA"/>
              </w:rPr>
              <w:t>разом з відкоригованою формою</w:t>
            </w:r>
            <w:r w:rsidRPr="003E25B5">
              <w:rPr>
                <w:rFonts w:ascii="Times New Roman" w:hAnsi="Times New Roman" w:cs="Times New Roman"/>
                <w:lang w:eastAsia="uk-UA"/>
              </w:rPr>
              <w:t xml:space="preserve"> пояснення та зазначає причини коригування даних, зазначених у поданій формі звітності.».</w:t>
            </w:r>
          </w:p>
          <w:p w14:paraId="6034E5ED" w14:textId="77777777" w:rsidR="0042573E" w:rsidRPr="003E25B5" w:rsidRDefault="0042573E"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lastRenderedPageBreak/>
              <w:t>Обґрунтування</w:t>
            </w:r>
          </w:p>
          <w:p w14:paraId="1C1EE5E8" w14:textId="77777777" w:rsidR="0042573E" w:rsidRPr="003E25B5" w:rsidRDefault="0042573E"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Пропонується уточнити запропоновану норму щодо того куди саме учасником ринку  має подаватися відкоригована форма звіту, у разі, якщо до моменту такого коригування відправлялася на спеціальну електронну адресу. Також пропонується зберегти у тексті проекту змін до всіх Інструкцій конкретну назву такої електронної адреси.</w:t>
            </w:r>
          </w:p>
          <w:p w14:paraId="6866AA54" w14:textId="77777777" w:rsidR="0042573E" w:rsidRPr="003E25B5" w:rsidRDefault="0042573E"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Просимо також уточнити, що супровідний лист з поясненнями направляється саме на електронну адресу разом з відкоригованою формою звіту.</w:t>
            </w:r>
          </w:p>
          <w:p w14:paraId="707486C7" w14:textId="0CE94EF1" w:rsidR="0042573E" w:rsidRPr="003E25B5" w:rsidRDefault="0042573E"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i/>
                <w:lang w:eastAsia="uk-UA"/>
              </w:rPr>
              <w:t>Пропонується також сповіщати учасника ринку про отримання НКРЕКП не лише першої версії форми, а і відкоригованої форми звітності, про що слід зазначити окремим абзацом, зокрема, у запропонованій нами редакції.</w:t>
            </w:r>
          </w:p>
        </w:tc>
        <w:tc>
          <w:tcPr>
            <w:tcW w:w="1629" w:type="pct"/>
          </w:tcPr>
          <w:p w14:paraId="3771223B" w14:textId="77777777" w:rsidR="009D145D" w:rsidRPr="003E25B5" w:rsidRDefault="009D145D"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0A3B0CED" w14:textId="69A42EF6"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166B8B42" w14:textId="56326607"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за посиланням </w:t>
            </w:r>
            <w:hyperlink r:id="rId48" w:history="1">
              <w:r w:rsidRPr="003E25B5">
                <w:rPr>
                  <w:rStyle w:val="aa"/>
                  <w:rFonts w:ascii="Times New Roman" w:hAnsi="Times New Roman" w:cs="Times New Roman"/>
                  <w:lang w:eastAsia="uk-UA"/>
                </w:rPr>
                <w:t>https://rpt.nerc.gov.ua</w:t>
              </w:r>
            </w:hyperlink>
            <w:r w:rsidRPr="003E25B5">
              <w:rPr>
                <w:rFonts w:ascii="Times New Roman" w:hAnsi="Times New Roman" w:cs="Times New Roman"/>
                <w:color w:val="000000"/>
                <w:lang w:eastAsia="uk-UA"/>
              </w:rPr>
              <w:t xml:space="preserve"> </w:t>
            </w:r>
            <w:r w:rsidRPr="003E25B5">
              <w:rPr>
                <w:rFonts w:ascii="Times New Roman" w:hAnsi="Times New Roman" w:cs="Times New Roman"/>
                <w:lang w:eastAsia="uk-UA"/>
              </w:rPr>
              <w:t>згідно з формою, що була чинною на момент подання першої версії форми звітності. У полі «</w:t>
            </w:r>
            <w:r w:rsidR="005025EA" w:rsidRPr="003E25B5">
              <w:rPr>
                <w:rFonts w:ascii="Times New Roman" w:hAnsi="Times New Roman" w:cs="Times New Roman"/>
                <w:lang w:eastAsia="uk-UA"/>
              </w:rPr>
              <w:t>Текстовий коментар ліцензіата</w:t>
            </w:r>
            <w:r w:rsidRPr="003E25B5">
              <w:rPr>
                <w:rFonts w:ascii="Times New Roman" w:hAnsi="Times New Roman" w:cs="Times New Roman"/>
                <w:lang w:eastAsia="uk-UA"/>
              </w:rPr>
              <w:t>» картки документа ліцензіат зазначає причини коригування даних.</w:t>
            </w:r>
          </w:p>
          <w:p w14:paraId="594A4E93" w14:textId="36CA2E6E" w:rsidR="0042573E"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tc>
      </w:tr>
      <w:tr w:rsidR="0042573E" w:rsidRPr="003E25B5" w14:paraId="4E19C60C" w14:textId="12B546D4" w:rsidTr="00934398">
        <w:tc>
          <w:tcPr>
            <w:tcW w:w="5000" w:type="pct"/>
            <w:gridSpan w:val="3"/>
          </w:tcPr>
          <w:p w14:paraId="4F6AFC4B" w14:textId="0D625EB4" w:rsidR="0042573E" w:rsidRPr="003E25B5" w:rsidRDefault="0042573E" w:rsidP="00414444">
            <w:pPr>
              <w:shd w:val="clear" w:color="auto" w:fill="FFFFFF"/>
              <w:ind w:firstLine="170"/>
              <w:jc w:val="both"/>
              <w:rPr>
                <w:rFonts w:ascii="Times New Roman" w:hAnsi="Times New Roman" w:cs="Times New Roman"/>
                <w:b/>
                <w:i/>
                <w:iCs/>
              </w:rPr>
            </w:pPr>
            <w:r w:rsidRPr="003E25B5">
              <w:rPr>
                <w:rFonts w:ascii="Times New Roman" w:eastAsia="Times New Roman" w:hAnsi="Times New Roman" w:cs="Times New Roman"/>
                <w:i/>
                <w:iCs/>
                <w:lang w:eastAsia="uk-UA"/>
              </w:rPr>
              <w:t>У главі 2 інструкції щодо заповнення форми звітності № 11-НКРЕКП-моніторинг-постачання (річна) «Звіт про звернення та скарги споживачів електропостачальника»:</w:t>
            </w:r>
          </w:p>
        </w:tc>
      </w:tr>
      <w:tr w:rsidR="0042573E" w:rsidRPr="003E25B5" w14:paraId="512D1AE2" w14:textId="565DBBCF" w:rsidTr="00934398">
        <w:tc>
          <w:tcPr>
            <w:tcW w:w="1522" w:type="pct"/>
          </w:tcPr>
          <w:p w14:paraId="21283141" w14:textId="6D862E4B"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11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1DF64D87"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w:t>
            </w:r>
            <w:r w:rsidRPr="003E25B5">
              <w:rPr>
                <w:rFonts w:ascii="Times New Roman" w:hAnsi="Times New Roman" w:cs="Times New Roman"/>
                <w:lang w:eastAsia="uk-UA"/>
              </w:rPr>
              <w:lastRenderedPageBreak/>
              <w:t>наступний за вихідним або святковим робочий день.</w:t>
            </w:r>
          </w:p>
          <w:p w14:paraId="0D08EF64"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38EAB292" w14:textId="47D2F5E6"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w:t>
            </w:r>
          </w:p>
        </w:tc>
        <w:tc>
          <w:tcPr>
            <w:tcW w:w="1848" w:type="pct"/>
          </w:tcPr>
          <w:p w14:paraId="470902CB" w14:textId="0704E49E" w:rsidR="0042573E" w:rsidRPr="003E25B5" w:rsidRDefault="0042573E"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ТОВ «Дніпровські енергетичні послуги»</w:t>
            </w:r>
          </w:p>
          <w:p w14:paraId="0D35DAF0" w14:textId="0226011A"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11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у форматі, що підтримується Центральним засвідчувальним органом</w:t>
            </w:r>
            <w:r w:rsidRPr="003E25B5">
              <w:rPr>
                <w:rFonts w:ascii="Times New Roman" w:hAnsi="Times New Roman" w:cs="Times New Roman"/>
                <w:lang w:eastAsia="uk-UA"/>
              </w:rPr>
              <w:t xml:space="preserve">. </w:t>
            </w:r>
          </w:p>
          <w:p w14:paraId="661CEB7F"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Датою подання форми звітності вважається день надходження форми звітності до НКРЕКП. </w:t>
            </w:r>
            <w:r w:rsidRPr="003E25B5">
              <w:rPr>
                <w:rFonts w:ascii="Times New Roman" w:hAnsi="Times New Roman" w:cs="Times New Roman"/>
                <w:b/>
              </w:rPr>
              <w:t>Дата подання форми звітності відображається в системі автоматизованого модуля збору звітності та є підтвердженням надання форми ліцензіатом до НКРЕКП.</w:t>
            </w:r>
            <w:r w:rsidRPr="003E25B5">
              <w:rPr>
                <w:rFonts w:ascii="Times New Roman" w:hAnsi="Times New Roman" w:cs="Times New Roman"/>
              </w:rPr>
              <w:t xml:space="preserve"> </w:t>
            </w:r>
            <w:r w:rsidRPr="003E25B5">
              <w:rPr>
                <w:rFonts w:ascii="Times New Roman" w:hAnsi="Times New Roman" w:cs="Times New Roman"/>
                <w:lang w:eastAsia="uk-UA"/>
              </w:rPr>
              <w:t xml:space="preserve">Якщо останній день подання форми звітності припадає на неробочий (вихідний або святковий) день, то </w:t>
            </w:r>
            <w:r w:rsidRPr="003E25B5">
              <w:rPr>
                <w:rFonts w:ascii="Times New Roman" w:hAnsi="Times New Roman" w:cs="Times New Roman"/>
                <w:lang w:eastAsia="uk-UA"/>
              </w:rPr>
              <w:lastRenderedPageBreak/>
              <w:t>останнім днем її подання є наступний за вихідним або святковим робочий день.</w:t>
            </w:r>
          </w:p>
          <w:p w14:paraId="7E835DD2" w14:textId="77777777" w:rsidR="0042573E" w:rsidRPr="003E25B5" w:rsidRDefault="0042573E" w:rsidP="00414444">
            <w:pPr>
              <w:shd w:val="clear" w:color="auto" w:fill="FFFFFF"/>
              <w:ind w:firstLine="170"/>
              <w:jc w:val="both"/>
              <w:rPr>
                <w:rFonts w:ascii="Times New Roman" w:hAnsi="Times New Roman" w:cs="Times New Roman"/>
                <w:b/>
                <w:bCs/>
                <w:strike/>
                <w:lang w:eastAsia="uk-UA"/>
              </w:rPr>
            </w:pPr>
            <w:r w:rsidRPr="003E25B5">
              <w:rPr>
                <w:rFonts w:ascii="Times New Roman" w:hAnsi="Times New Roman" w:cs="Times New Roman"/>
                <w:b/>
                <w:bCs/>
                <w:strike/>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7AD7D901" w14:textId="402F4C8C"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w:t>
            </w:r>
          </w:p>
          <w:p w14:paraId="45ACE8E9" w14:textId="77777777" w:rsidR="0042573E" w:rsidRPr="003E25B5" w:rsidRDefault="0042573E" w:rsidP="00414444">
            <w:pPr>
              <w:shd w:val="clear" w:color="auto" w:fill="FFFFFF"/>
              <w:ind w:firstLine="170"/>
              <w:jc w:val="both"/>
              <w:rPr>
                <w:rFonts w:ascii="Times New Roman" w:hAnsi="Times New Roman" w:cs="Times New Roman"/>
                <w:b/>
                <w:i/>
                <w:lang w:eastAsia="uk-UA"/>
              </w:rPr>
            </w:pPr>
            <w:r w:rsidRPr="003E25B5">
              <w:rPr>
                <w:rFonts w:ascii="Times New Roman" w:hAnsi="Times New Roman" w:cs="Times New Roman"/>
                <w:b/>
                <w:i/>
                <w:lang w:eastAsia="uk-UA"/>
              </w:rPr>
              <w:t>Обґрунтування</w:t>
            </w:r>
          </w:p>
          <w:p w14:paraId="0209E89A" w14:textId="6846368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bCs/>
                <w:i/>
                <w:iCs/>
                <w:lang w:eastAsia="uk-UA"/>
              </w:rPr>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tc>
        <w:tc>
          <w:tcPr>
            <w:tcW w:w="1629" w:type="pct"/>
          </w:tcPr>
          <w:p w14:paraId="69E5DE61" w14:textId="77777777" w:rsidR="009D145D" w:rsidRPr="003E25B5" w:rsidRDefault="009D145D"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7A6E0D35" w14:textId="77777777" w:rsidR="003E25B5" w:rsidRPr="00463EA8" w:rsidRDefault="009D145D" w:rsidP="003E25B5">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11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w:t>
            </w:r>
            <w:r w:rsidR="003E25B5" w:rsidRPr="00463EA8">
              <w:rPr>
                <w:rFonts w:ascii="Times New Roman" w:hAnsi="Times New Roman" w:cs="Times New Roman"/>
                <w:lang w:eastAsia="uk-UA"/>
              </w:rPr>
              <w:t xml:space="preserve">через автоматизований модуль збору звітності за посиланням https://rpt.nerc.gov.ua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6AFDB518"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21949E3"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 xml:space="preserve">Форма звітності вважається поданою, якщо вона міститься у категорії «Отримані звіти» </w:t>
            </w:r>
            <w:r w:rsidRPr="00463EA8">
              <w:rPr>
                <w:rFonts w:ascii="Times New Roman" w:hAnsi="Times New Roman" w:cs="Times New Roman"/>
                <w:lang w:eastAsia="uk-UA"/>
              </w:rPr>
              <w:lastRenderedPageBreak/>
              <w:t>автоматизованого модуля збору звітності, дата її подання відображається у графі «Дата подання».</w:t>
            </w:r>
          </w:p>
          <w:p w14:paraId="3F346028"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box</w:t>
            </w:r>
            <w:r w:rsidRPr="00463EA8">
              <w:rPr>
                <w:rFonts w:ascii="Times New Roman" w:hAnsi="Times New Roman" w:cs="Times New Roman"/>
                <w:bCs/>
                <w:lang w:eastAsia="uk-UA"/>
              </w:rPr>
              <w:t>@nerc.gov.ua</w:t>
            </w:r>
            <w:r w:rsidRPr="00463EA8">
              <w:rPr>
                <w:rFonts w:ascii="Times New Roman" w:hAnsi="Times New Roman" w:cs="Times New Roman"/>
                <w:color w:val="000000"/>
                <w:lang w:eastAsia="uk-UA"/>
              </w:rPr>
              <w:t xml:space="preserve"> з накладенням кваліфікованого електронного підпису </w:t>
            </w:r>
            <w:r w:rsidRPr="00463EA8">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463EA8">
              <w:rPr>
                <w:rFonts w:ascii="Times New Roman" w:hAnsi="Times New Roman" w:cs="Times New Roman"/>
                <w:color w:val="000000"/>
                <w:lang w:eastAsia="uk-UA"/>
              </w:rPr>
              <w:t>у форматі, що підтримується Центральним засвідчувальним органом</w:t>
            </w:r>
            <w:r w:rsidRPr="00463EA8">
              <w:rPr>
                <w:rFonts w:ascii="Times New Roman" w:hAnsi="Times New Roman" w:cs="Times New Roman"/>
                <w:lang w:eastAsia="uk-UA"/>
              </w:rPr>
              <w:t>.</w:t>
            </w:r>
          </w:p>
          <w:p w14:paraId="64FAE9FC" w14:textId="7AEA9125" w:rsidR="0042573E" w:rsidRPr="003E25B5" w:rsidRDefault="003E25B5" w:rsidP="00414444">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tc>
      </w:tr>
      <w:tr w:rsidR="0042573E" w:rsidRPr="003E25B5" w14:paraId="1B6B1A85" w14:textId="08EF5712" w:rsidTr="00934398">
        <w:tc>
          <w:tcPr>
            <w:tcW w:w="1522" w:type="pct"/>
          </w:tcPr>
          <w:p w14:paraId="06F9CF85" w14:textId="71988035"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lastRenderedPageBreak/>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389AC91B"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 згідно з формою, що була чинною на момент подання першої версії форми звітності.</w:t>
            </w:r>
          </w:p>
          <w:p w14:paraId="7DD4E3AF" w14:textId="77777777" w:rsidR="0042573E" w:rsidRPr="003E25B5" w:rsidRDefault="0042573E" w:rsidP="00414444">
            <w:pPr>
              <w:shd w:val="clear" w:color="auto" w:fill="FFFFFF"/>
              <w:ind w:firstLine="170"/>
              <w:jc w:val="both"/>
              <w:rPr>
                <w:rFonts w:ascii="Times New Roman" w:hAnsi="Times New Roman" w:cs="Times New Roman"/>
                <w:b/>
                <w:lang w:eastAsia="uk-UA"/>
              </w:rPr>
            </w:pPr>
          </w:p>
          <w:p w14:paraId="6B2FBAD1" w14:textId="77777777" w:rsidR="0042573E" w:rsidRPr="003E25B5" w:rsidRDefault="0042573E"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Положення відсутнє</w:t>
            </w:r>
          </w:p>
          <w:p w14:paraId="211EC2B6" w14:textId="77777777" w:rsidR="0042573E" w:rsidRPr="003E25B5" w:rsidRDefault="0042573E" w:rsidP="00414444">
            <w:pPr>
              <w:shd w:val="clear" w:color="auto" w:fill="FFFFFF"/>
              <w:ind w:firstLine="170"/>
              <w:jc w:val="both"/>
              <w:rPr>
                <w:rFonts w:ascii="Times New Roman" w:hAnsi="Times New Roman" w:cs="Times New Roman"/>
                <w:lang w:eastAsia="uk-UA"/>
              </w:rPr>
            </w:pPr>
          </w:p>
          <w:p w14:paraId="3420916A" w14:textId="77777777" w:rsidR="0042573E" w:rsidRPr="003E25B5" w:rsidRDefault="0042573E" w:rsidP="00414444">
            <w:pPr>
              <w:shd w:val="clear" w:color="auto" w:fill="FFFFFF"/>
              <w:ind w:firstLine="170"/>
              <w:jc w:val="both"/>
              <w:rPr>
                <w:rFonts w:ascii="Times New Roman" w:hAnsi="Times New Roman" w:cs="Times New Roman"/>
                <w:lang w:eastAsia="uk-UA"/>
              </w:rPr>
            </w:pPr>
          </w:p>
          <w:p w14:paraId="2521D598"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1E0BF852"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p w14:paraId="5C41C4F2" w14:textId="77777777" w:rsidR="0042573E" w:rsidRPr="003E25B5" w:rsidRDefault="0042573E" w:rsidP="00414444">
            <w:pPr>
              <w:shd w:val="clear" w:color="auto" w:fill="FFFFFF"/>
              <w:ind w:firstLine="170"/>
              <w:jc w:val="center"/>
              <w:rPr>
                <w:rFonts w:ascii="Times New Roman" w:hAnsi="Times New Roman" w:cs="Times New Roman"/>
                <w:b/>
              </w:rPr>
            </w:pPr>
          </w:p>
        </w:tc>
        <w:tc>
          <w:tcPr>
            <w:tcW w:w="1848" w:type="pct"/>
          </w:tcPr>
          <w:p w14:paraId="40D23A04" w14:textId="608727B3"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b/>
              </w:rPr>
              <w:lastRenderedPageBreak/>
              <w:t>ТОВ «</w:t>
            </w:r>
            <w:proofErr w:type="spellStart"/>
            <w:r w:rsidRPr="003E25B5">
              <w:rPr>
                <w:rFonts w:ascii="Times New Roman" w:hAnsi="Times New Roman" w:cs="Times New Roman"/>
                <w:b/>
              </w:rPr>
              <w:t>Д.Трейдінг</w:t>
            </w:r>
            <w:proofErr w:type="spellEnd"/>
            <w:r w:rsidRPr="003E25B5">
              <w:rPr>
                <w:rFonts w:ascii="Times New Roman" w:hAnsi="Times New Roman" w:cs="Times New Roman"/>
                <w:b/>
              </w:rPr>
              <w:t>»</w:t>
            </w:r>
          </w:p>
          <w:p w14:paraId="0C903062" w14:textId="60776C6B"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129CD9AD"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w:t>
            </w:r>
            <w:r w:rsidRPr="003E25B5">
              <w:rPr>
                <w:rFonts w:ascii="Times New Roman" w:hAnsi="Times New Roman" w:cs="Times New Roman"/>
                <w:lang w:eastAsia="uk-UA"/>
              </w:rPr>
              <w:t>згідно з формою, що була чинною на момент подання першої версії форми звітності.</w:t>
            </w:r>
          </w:p>
          <w:p w14:paraId="26576C8F" w14:textId="77777777" w:rsidR="0042573E" w:rsidRPr="003E25B5" w:rsidRDefault="0042573E"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b/>
                <w:bCs/>
                <w:lang w:eastAsia="uk-UA"/>
              </w:rPr>
              <w:t xml:space="preserve">НКРЕКП протягом одного робочого дня з дня надходження відкоригованої форми звітності </w:t>
            </w:r>
            <w:r w:rsidRPr="003E25B5">
              <w:rPr>
                <w:rFonts w:ascii="Times New Roman" w:hAnsi="Times New Roman" w:cs="Times New Roman"/>
                <w:b/>
                <w:bCs/>
                <w:lang w:eastAsia="uk-UA"/>
              </w:rPr>
              <w:lastRenderedPageBreak/>
              <w:t>направляє ліцензіату електронною поштою підтвердження факту надходження такої форми звітності. У разі ненадходження до ліцензіата такого підтвердження вважається, що відкоригована форма звітності не одержана НКРЕКП.</w:t>
            </w:r>
          </w:p>
          <w:p w14:paraId="02EC71F6" w14:textId="77777777" w:rsidR="0042573E" w:rsidRPr="003E25B5" w:rsidRDefault="0042573E"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lang w:eastAsia="uk-UA"/>
              </w:rPr>
              <w:t xml:space="preserve">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w:t>
            </w:r>
            <w:r w:rsidRPr="003E25B5">
              <w:rPr>
                <w:rFonts w:ascii="Times New Roman" w:hAnsi="Times New Roman" w:cs="Times New Roman"/>
                <w:b/>
                <w:bCs/>
                <w:lang w:eastAsia="uk-UA"/>
              </w:rPr>
              <w:t xml:space="preserve">що була визначена на момент подання першої версії даної форми звітності на електронну адресу </w:t>
            </w:r>
            <w:r w:rsidRPr="003E25B5">
              <w:rPr>
                <w:rFonts w:ascii="Times New Roman" w:hAnsi="Times New Roman" w:cs="Times New Roman"/>
                <w:b/>
                <w:bCs/>
                <w:shd w:val="clear" w:color="auto" w:fill="FFFFFF"/>
              </w:rPr>
              <w:t>monitoring_E@nerc.gov.ua</w:t>
            </w:r>
            <w:r w:rsidRPr="003E25B5">
              <w:rPr>
                <w:rFonts w:ascii="Times New Roman" w:hAnsi="Times New Roman" w:cs="Times New Roman"/>
                <w:b/>
                <w:bCs/>
                <w:lang w:eastAsia="uk-UA"/>
              </w:rPr>
              <w:t>.</w:t>
            </w:r>
          </w:p>
          <w:p w14:paraId="37A29E80"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w:t>
            </w:r>
            <w:r w:rsidRPr="003E25B5">
              <w:rPr>
                <w:rFonts w:ascii="Times New Roman" w:hAnsi="Times New Roman" w:cs="Times New Roman"/>
                <w:b/>
                <w:bCs/>
                <w:lang w:eastAsia="uk-UA"/>
              </w:rPr>
              <w:t xml:space="preserve">на електронну адресу </w:t>
            </w:r>
            <w:r w:rsidRPr="003E25B5">
              <w:rPr>
                <w:rFonts w:ascii="Times New Roman" w:hAnsi="Times New Roman" w:cs="Times New Roman"/>
                <w:b/>
                <w:bCs/>
                <w:shd w:val="clear" w:color="auto" w:fill="FFFFFF"/>
              </w:rPr>
              <w:t xml:space="preserve">monitoring_E@nerc.gov.ua </w:t>
            </w:r>
            <w:r w:rsidRPr="003E25B5">
              <w:rPr>
                <w:rFonts w:ascii="Times New Roman" w:hAnsi="Times New Roman" w:cs="Times New Roman"/>
                <w:b/>
                <w:bCs/>
                <w:lang w:eastAsia="uk-UA"/>
              </w:rPr>
              <w:t>разом з відкоригованою формою</w:t>
            </w:r>
            <w:r w:rsidRPr="003E25B5">
              <w:rPr>
                <w:rFonts w:ascii="Times New Roman" w:hAnsi="Times New Roman" w:cs="Times New Roman"/>
                <w:lang w:eastAsia="uk-UA"/>
              </w:rPr>
              <w:t xml:space="preserve"> пояснення та зазначає причини коригування даних, зазначених у поданій формі звітності.».</w:t>
            </w:r>
          </w:p>
          <w:p w14:paraId="357809D6" w14:textId="77777777" w:rsidR="0042573E" w:rsidRPr="003E25B5" w:rsidRDefault="0042573E" w:rsidP="00414444">
            <w:pPr>
              <w:shd w:val="clear" w:color="auto" w:fill="FFFFFF"/>
              <w:ind w:firstLine="170"/>
              <w:jc w:val="both"/>
              <w:rPr>
                <w:rFonts w:ascii="Times New Roman" w:hAnsi="Times New Roman" w:cs="Times New Roman"/>
                <w:b/>
                <w:i/>
                <w:lang w:eastAsia="uk-UA"/>
              </w:rPr>
            </w:pPr>
            <w:r w:rsidRPr="003E25B5">
              <w:rPr>
                <w:rFonts w:ascii="Times New Roman" w:hAnsi="Times New Roman" w:cs="Times New Roman"/>
                <w:b/>
                <w:i/>
                <w:lang w:eastAsia="uk-UA"/>
              </w:rPr>
              <w:t>Обґрунтування</w:t>
            </w:r>
          </w:p>
          <w:p w14:paraId="140F49F8" w14:textId="77777777" w:rsidR="0042573E" w:rsidRPr="003E25B5" w:rsidRDefault="0042573E"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Пропонується уточнити запропоновану норму щодо того куди саме учасником ринку  має подаватися відкоригована форма звіту, у разі, якщо до моменту такого коригування відправлялася на спеціальну електронну адресу. Також пропонується зберегти у тексті проекту змін до всіх Інструкцій конкретну назву такої електронної адреси.</w:t>
            </w:r>
          </w:p>
          <w:p w14:paraId="29956F02" w14:textId="77777777" w:rsidR="0042573E" w:rsidRPr="003E25B5" w:rsidRDefault="0042573E"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Просимо також уточнити, що супровідний лист з поясненнями направляється саме на електронну адресу разом з відкоригованою формою звіту.</w:t>
            </w:r>
          </w:p>
          <w:p w14:paraId="4B2667DB" w14:textId="6120B9EB"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i/>
                <w:lang w:eastAsia="uk-UA"/>
              </w:rPr>
              <w:t>Пропонується також сповіщати учасника ринку про отримання НКРЕКП не лише першої версії форми, а і відкоригованої форми звітності, про що слід зазначити окремим абзацом, зокрема, у запропонованій нами редакції.</w:t>
            </w:r>
          </w:p>
        </w:tc>
        <w:tc>
          <w:tcPr>
            <w:tcW w:w="1629" w:type="pct"/>
          </w:tcPr>
          <w:p w14:paraId="42337CC9" w14:textId="77777777" w:rsidR="009D145D" w:rsidRPr="003E25B5" w:rsidRDefault="009D145D"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4C471485" w14:textId="0C139E6E"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5DEB0290" w14:textId="13CF3593"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за посиланням </w:t>
            </w:r>
            <w:hyperlink r:id="rId49" w:history="1">
              <w:r w:rsidRPr="003E25B5">
                <w:rPr>
                  <w:rStyle w:val="aa"/>
                  <w:rFonts w:ascii="Times New Roman" w:hAnsi="Times New Roman" w:cs="Times New Roman"/>
                  <w:lang w:eastAsia="uk-UA"/>
                </w:rPr>
                <w:t>https://rpt.nerc.gov.ua</w:t>
              </w:r>
            </w:hyperlink>
            <w:r w:rsidRPr="003E25B5">
              <w:rPr>
                <w:rFonts w:ascii="Times New Roman" w:hAnsi="Times New Roman" w:cs="Times New Roman"/>
                <w:color w:val="000000"/>
                <w:lang w:eastAsia="uk-UA"/>
              </w:rPr>
              <w:t xml:space="preserve"> </w:t>
            </w:r>
            <w:r w:rsidRPr="003E25B5">
              <w:rPr>
                <w:rFonts w:ascii="Times New Roman" w:hAnsi="Times New Roman" w:cs="Times New Roman"/>
                <w:lang w:eastAsia="uk-UA"/>
              </w:rPr>
              <w:t>згідно з формою, що була чинною на момент подання першої версії форми звітності. У полі «</w:t>
            </w:r>
            <w:r w:rsidR="005025EA" w:rsidRPr="003E25B5">
              <w:rPr>
                <w:rFonts w:ascii="Times New Roman" w:hAnsi="Times New Roman" w:cs="Times New Roman"/>
                <w:lang w:eastAsia="uk-UA"/>
              </w:rPr>
              <w:t xml:space="preserve">Текстовий коментар </w:t>
            </w:r>
            <w:r w:rsidR="005025EA" w:rsidRPr="003E25B5">
              <w:rPr>
                <w:rFonts w:ascii="Times New Roman" w:hAnsi="Times New Roman" w:cs="Times New Roman"/>
                <w:lang w:eastAsia="uk-UA"/>
              </w:rPr>
              <w:lastRenderedPageBreak/>
              <w:t>ліцензіата</w:t>
            </w:r>
            <w:r w:rsidRPr="003E25B5">
              <w:rPr>
                <w:rFonts w:ascii="Times New Roman" w:hAnsi="Times New Roman" w:cs="Times New Roman"/>
                <w:lang w:eastAsia="uk-UA"/>
              </w:rPr>
              <w:t>» картки документа ліцензіат зазначає причини коригування даних.</w:t>
            </w:r>
          </w:p>
          <w:p w14:paraId="60EBFDF1" w14:textId="1BCE3CC2" w:rsidR="0042573E"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tc>
      </w:tr>
      <w:tr w:rsidR="0042573E" w:rsidRPr="003E25B5" w14:paraId="51AD30F2" w14:textId="5879ED6D" w:rsidTr="00934398">
        <w:tc>
          <w:tcPr>
            <w:tcW w:w="5000" w:type="pct"/>
            <w:gridSpan w:val="3"/>
          </w:tcPr>
          <w:p w14:paraId="5896577F" w14:textId="0F256E0F" w:rsidR="0042573E" w:rsidRPr="003E25B5" w:rsidRDefault="0042573E" w:rsidP="00414444">
            <w:pPr>
              <w:shd w:val="clear" w:color="auto" w:fill="FFFFFF"/>
              <w:ind w:firstLine="170"/>
              <w:jc w:val="both"/>
              <w:rPr>
                <w:rFonts w:ascii="Times New Roman" w:hAnsi="Times New Roman" w:cs="Times New Roman"/>
                <w:b/>
                <w:i/>
                <w:iCs/>
              </w:rPr>
            </w:pPr>
            <w:r w:rsidRPr="003E25B5">
              <w:rPr>
                <w:rFonts w:ascii="Times New Roman" w:hAnsi="Times New Roman" w:cs="Times New Roman"/>
                <w:i/>
                <w:iCs/>
                <w:lang w:eastAsia="uk-UA"/>
              </w:rPr>
              <w:lastRenderedPageBreak/>
              <w:t>У главі 2 інструкції щодо заповнення форми звітності № 12-НКРЕКП-моніторинг-постачання (квартальна) «Звіт про ціни на роздрібному ринку електричної енергії»:</w:t>
            </w:r>
          </w:p>
        </w:tc>
      </w:tr>
      <w:tr w:rsidR="0042573E" w:rsidRPr="003E25B5" w14:paraId="4FB2F56B" w14:textId="1AA7885E" w:rsidTr="00934398">
        <w:tc>
          <w:tcPr>
            <w:tcW w:w="1522" w:type="pct"/>
          </w:tcPr>
          <w:p w14:paraId="348914DA" w14:textId="3C0AEE45"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lastRenderedPageBreak/>
              <w:t>2.3. Форма звітності № 12 подається до НКРЕКП виключно в електронній формі (файл у форматі «</w:t>
            </w:r>
            <w:proofErr w:type="spellStart"/>
            <w:r w:rsidRPr="003E25B5">
              <w:rPr>
                <w:rFonts w:ascii="Times New Roman" w:eastAsia="Times New Roman" w:hAnsi="Times New Roman" w:cs="Times New Roman"/>
                <w:lang w:eastAsia="uk-UA"/>
              </w:rPr>
              <w:t>xlsx</w:t>
            </w:r>
            <w:proofErr w:type="spellEnd"/>
            <w:r w:rsidRPr="003E25B5">
              <w:rPr>
                <w:rFonts w:ascii="Times New Roman" w:eastAsia="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09F1CB96"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1C1BEB8C"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6D4DE9DB" w14:textId="27D8EB2F"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w:t>
            </w:r>
          </w:p>
        </w:tc>
        <w:tc>
          <w:tcPr>
            <w:tcW w:w="1848" w:type="pct"/>
          </w:tcPr>
          <w:p w14:paraId="7D1D3CF1" w14:textId="61803440" w:rsidR="0042573E" w:rsidRPr="003E25B5" w:rsidRDefault="0042573E"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ТОВ «Дніпровські енергетичні послуги»</w:t>
            </w:r>
          </w:p>
          <w:p w14:paraId="341BEF61" w14:textId="586CD04E"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12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у форматі, що підтримується Центральним засвідчувальним органом</w:t>
            </w:r>
            <w:r w:rsidRPr="003E25B5">
              <w:rPr>
                <w:rFonts w:ascii="Times New Roman" w:hAnsi="Times New Roman" w:cs="Times New Roman"/>
                <w:lang w:eastAsia="uk-UA"/>
              </w:rPr>
              <w:t xml:space="preserve">. </w:t>
            </w:r>
          </w:p>
          <w:p w14:paraId="2EBB38C7"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Датою подання форми звітності вважається день надходження форми звітності до НКРЕКП. </w:t>
            </w:r>
            <w:r w:rsidRPr="003E25B5">
              <w:rPr>
                <w:rFonts w:ascii="Times New Roman" w:hAnsi="Times New Roman" w:cs="Times New Roman"/>
                <w:b/>
              </w:rPr>
              <w:t>Дата подання форми звітності відображається в системі автоматизованого модуля збору звітності та є підтвердженням надання форми ліцензіатом до НКРЕКП.</w:t>
            </w:r>
            <w:r w:rsidRPr="003E25B5">
              <w:rPr>
                <w:rFonts w:ascii="Times New Roman" w:hAnsi="Times New Roman" w:cs="Times New Roman"/>
              </w:rPr>
              <w:t xml:space="preserve"> </w:t>
            </w:r>
            <w:r w:rsidRPr="003E25B5">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5F7DEA48" w14:textId="77777777" w:rsidR="0042573E" w:rsidRPr="003E25B5" w:rsidRDefault="0042573E" w:rsidP="00414444">
            <w:pPr>
              <w:shd w:val="clear" w:color="auto" w:fill="FFFFFF"/>
              <w:ind w:firstLine="170"/>
              <w:jc w:val="both"/>
              <w:rPr>
                <w:rFonts w:ascii="Times New Roman" w:hAnsi="Times New Roman" w:cs="Times New Roman"/>
                <w:b/>
                <w:bCs/>
                <w:strike/>
                <w:lang w:eastAsia="uk-UA"/>
              </w:rPr>
            </w:pPr>
            <w:r w:rsidRPr="003E25B5">
              <w:rPr>
                <w:rFonts w:ascii="Times New Roman" w:hAnsi="Times New Roman" w:cs="Times New Roman"/>
                <w:b/>
                <w:bCs/>
                <w:strike/>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35A60FCA" w14:textId="4684ACD8"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w:t>
            </w:r>
          </w:p>
          <w:p w14:paraId="3EB886C2" w14:textId="77777777" w:rsidR="0042573E" w:rsidRPr="003E25B5" w:rsidRDefault="0042573E" w:rsidP="00414444">
            <w:pPr>
              <w:shd w:val="clear" w:color="auto" w:fill="FFFFFF"/>
              <w:ind w:firstLine="170"/>
              <w:jc w:val="both"/>
              <w:rPr>
                <w:rFonts w:ascii="Times New Roman" w:hAnsi="Times New Roman" w:cs="Times New Roman"/>
                <w:b/>
                <w:i/>
                <w:lang w:eastAsia="uk-UA"/>
              </w:rPr>
            </w:pPr>
            <w:r w:rsidRPr="003E25B5">
              <w:rPr>
                <w:rFonts w:ascii="Times New Roman" w:hAnsi="Times New Roman" w:cs="Times New Roman"/>
                <w:b/>
                <w:i/>
                <w:lang w:eastAsia="uk-UA"/>
              </w:rPr>
              <w:t>Обґрунтування</w:t>
            </w:r>
          </w:p>
          <w:p w14:paraId="0E543647" w14:textId="6AE7C491"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bCs/>
                <w:i/>
                <w:iCs/>
                <w:lang w:eastAsia="uk-UA"/>
              </w:rPr>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tc>
        <w:tc>
          <w:tcPr>
            <w:tcW w:w="1629" w:type="pct"/>
          </w:tcPr>
          <w:p w14:paraId="489F6485" w14:textId="77777777" w:rsidR="009D145D" w:rsidRPr="003E25B5" w:rsidRDefault="009D145D"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Враховано частково</w:t>
            </w:r>
          </w:p>
          <w:p w14:paraId="267F8158" w14:textId="77777777" w:rsidR="003E25B5" w:rsidRPr="00463EA8" w:rsidRDefault="009D145D" w:rsidP="003E25B5">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2.3. Форма звітності № 12 подається до НКРЕКП виключно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w:t>
            </w:r>
            <w:bookmarkStart w:id="6" w:name="_Hlk200646921"/>
            <w:r w:rsidRPr="003E25B5">
              <w:rPr>
                <w:rFonts w:ascii="Times New Roman" w:hAnsi="Times New Roman" w:cs="Times New Roman"/>
                <w:lang w:eastAsia="uk-UA"/>
              </w:rPr>
              <w:t xml:space="preserve">згідно з формою, розробленою НКРЕКП) </w:t>
            </w:r>
            <w:r w:rsidR="003E25B5" w:rsidRPr="00463EA8">
              <w:rPr>
                <w:rFonts w:ascii="Times New Roman" w:hAnsi="Times New Roman" w:cs="Times New Roman"/>
                <w:lang w:eastAsia="uk-UA"/>
              </w:rPr>
              <w:t xml:space="preserve">через автоматизований модуль збору звітності за посиланням https://rpt.nerc.gov.ua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0491D61A"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69CF61B5"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53E45AC8"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box</w:t>
            </w:r>
            <w:r w:rsidRPr="00463EA8">
              <w:rPr>
                <w:rFonts w:ascii="Times New Roman" w:hAnsi="Times New Roman" w:cs="Times New Roman"/>
                <w:bCs/>
                <w:lang w:eastAsia="uk-UA"/>
              </w:rPr>
              <w:t>@nerc.gov.ua</w:t>
            </w:r>
            <w:r w:rsidRPr="00463EA8">
              <w:rPr>
                <w:rFonts w:ascii="Times New Roman" w:hAnsi="Times New Roman" w:cs="Times New Roman"/>
                <w:color w:val="000000"/>
                <w:lang w:eastAsia="uk-UA"/>
              </w:rPr>
              <w:t xml:space="preserve"> з накладенням кваліфікованого електронного підпису </w:t>
            </w:r>
            <w:r w:rsidRPr="00463EA8">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463EA8">
              <w:rPr>
                <w:rFonts w:ascii="Times New Roman" w:hAnsi="Times New Roman" w:cs="Times New Roman"/>
                <w:color w:val="000000"/>
                <w:lang w:eastAsia="uk-UA"/>
              </w:rPr>
              <w:t xml:space="preserve">у форматі, що </w:t>
            </w:r>
            <w:r w:rsidRPr="00463EA8">
              <w:rPr>
                <w:rFonts w:ascii="Times New Roman" w:hAnsi="Times New Roman" w:cs="Times New Roman"/>
                <w:color w:val="000000"/>
                <w:lang w:eastAsia="uk-UA"/>
              </w:rPr>
              <w:lastRenderedPageBreak/>
              <w:t>підтримується Центральним засвідчувальним органом</w:t>
            </w:r>
            <w:r w:rsidRPr="00463EA8">
              <w:rPr>
                <w:rFonts w:ascii="Times New Roman" w:hAnsi="Times New Roman" w:cs="Times New Roman"/>
                <w:lang w:eastAsia="uk-UA"/>
              </w:rPr>
              <w:t>.</w:t>
            </w:r>
          </w:p>
          <w:p w14:paraId="282740D6" w14:textId="1BCB9552" w:rsidR="0042573E" w:rsidRPr="003E25B5" w:rsidRDefault="003E25B5" w:rsidP="00414444">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bookmarkEnd w:id="6"/>
          </w:p>
        </w:tc>
      </w:tr>
      <w:tr w:rsidR="0042573E" w:rsidRPr="003E25B5" w14:paraId="62EE07EA" w14:textId="04EF1E8C" w:rsidTr="00934398">
        <w:tc>
          <w:tcPr>
            <w:tcW w:w="1522" w:type="pct"/>
          </w:tcPr>
          <w:p w14:paraId="239CFC2D" w14:textId="0E615504"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lastRenderedPageBreak/>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58831ECA"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eastAsia="Times New Roman" w:hAnsi="Times New Roman" w:cs="Times New Roman"/>
                <w:lang w:eastAsia="uk-UA"/>
              </w:rPr>
              <w:t>xlsx</w:t>
            </w:r>
            <w:proofErr w:type="spellEnd"/>
            <w:r w:rsidRPr="003E25B5">
              <w:rPr>
                <w:rFonts w:ascii="Times New Roman" w:eastAsia="Times New Roman" w:hAnsi="Times New Roman" w:cs="Times New Roman"/>
                <w:lang w:eastAsia="uk-UA"/>
              </w:rPr>
              <w:t>») через автоматизований модуль збору звітності згідно з формою, що була чинною на момент подання першої версії форми звітності.</w:t>
            </w:r>
          </w:p>
          <w:p w14:paraId="79BB8047" w14:textId="77777777" w:rsidR="0042573E" w:rsidRPr="003E25B5" w:rsidRDefault="0042573E" w:rsidP="00414444">
            <w:pPr>
              <w:shd w:val="clear" w:color="auto" w:fill="FFFFFF"/>
              <w:ind w:firstLine="170"/>
              <w:jc w:val="both"/>
              <w:rPr>
                <w:rFonts w:ascii="Times New Roman" w:hAnsi="Times New Roman" w:cs="Times New Roman"/>
                <w:b/>
                <w:lang w:eastAsia="uk-UA"/>
              </w:rPr>
            </w:pPr>
          </w:p>
          <w:p w14:paraId="29351EE7" w14:textId="77777777" w:rsidR="0042573E" w:rsidRPr="003E25B5" w:rsidRDefault="0042573E"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Положення відсутнє</w:t>
            </w:r>
          </w:p>
          <w:p w14:paraId="75EF482D" w14:textId="77777777" w:rsidR="0042573E" w:rsidRPr="003E25B5" w:rsidRDefault="0042573E" w:rsidP="00414444">
            <w:pPr>
              <w:shd w:val="clear" w:color="auto" w:fill="FFFFFF"/>
              <w:ind w:firstLine="170"/>
              <w:jc w:val="both"/>
              <w:rPr>
                <w:rFonts w:ascii="Times New Roman" w:hAnsi="Times New Roman" w:cs="Times New Roman"/>
                <w:lang w:eastAsia="uk-UA"/>
              </w:rPr>
            </w:pPr>
          </w:p>
          <w:p w14:paraId="77B0D264" w14:textId="77777777" w:rsidR="0042573E" w:rsidRPr="003E25B5" w:rsidRDefault="0042573E" w:rsidP="00414444">
            <w:pPr>
              <w:shd w:val="clear" w:color="auto" w:fill="FFFFFF"/>
              <w:ind w:firstLine="170"/>
              <w:jc w:val="both"/>
              <w:rPr>
                <w:rFonts w:ascii="Times New Roman" w:hAnsi="Times New Roman" w:cs="Times New Roman"/>
                <w:lang w:eastAsia="uk-UA"/>
              </w:rPr>
            </w:pPr>
          </w:p>
          <w:p w14:paraId="3941206C"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12859E70" w14:textId="77777777" w:rsidR="0042573E" w:rsidRPr="003E25B5" w:rsidRDefault="0042573E"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p w14:paraId="3C72E4D5" w14:textId="77777777" w:rsidR="0042573E" w:rsidRPr="003E25B5" w:rsidRDefault="0042573E" w:rsidP="00414444">
            <w:pPr>
              <w:shd w:val="clear" w:color="auto" w:fill="FFFFFF"/>
              <w:ind w:firstLine="170"/>
              <w:jc w:val="center"/>
              <w:rPr>
                <w:rFonts w:ascii="Times New Roman" w:hAnsi="Times New Roman" w:cs="Times New Roman"/>
                <w:b/>
              </w:rPr>
            </w:pPr>
          </w:p>
        </w:tc>
        <w:tc>
          <w:tcPr>
            <w:tcW w:w="1848" w:type="pct"/>
          </w:tcPr>
          <w:p w14:paraId="2FF311F5" w14:textId="7CF4ED0A" w:rsidR="0042573E" w:rsidRPr="003E25B5" w:rsidRDefault="0042573E" w:rsidP="00414444">
            <w:pPr>
              <w:shd w:val="clear" w:color="auto" w:fill="FFFFFF"/>
              <w:ind w:firstLine="170"/>
              <w:jc w:val="both"/>
              <w:rPr>
                <w:rFonts w:ascii="Times New Roman" w:hAnsi="Times New Roman" w:cs="Times New Roman"/>
                <w:b/>
              </w:rPr>
            </w:pPr>
            <w:r w:rsidRPr="003E25B5">
              <w:rPr>
                <w:rFonts w:ascii="Times New Roman" w:hAnsi="Times New Roman" w:cs="Times New Roman"/>
                <w:b/>
              </w:rPr>
              <w:t>ТОВ «</w:t>
            </w:r>
            <w:proofErr w:type="spellStart"/>
            <w:r w:rsidRPr="003E25B5">
              <w:rPr>
                <w:rFonts w:ascii="Times New Roman" w:hAnsi="Times New Roman" w:cs="Times New Roman"/>
                <w:b/>
              </w:rPr>
              <w:t>Д.Трейдінг</w:t>
            </w:r>
            <w:proofErr w:type="spellEnd"/>
            <w:r w:rsidRPr="003E25B5">
              <w:rPr>
                <w:rFonts w:ascii="Times New Roman" w:hAnsi="Times New Roman" w:cs="Times New Roman"/>
                <w:b/>
              </w:rPr>
              <w:t>»</w:t>
            </w:r>
          </w:p>
          <w:p w14:paraId="29842440" w14:textId="47074528"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4D6F6565" w14:textId="77777777"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w:t>
            </w:r>
            <w:r w:rsidRPr="003E25B5">
              <w:rPr>
                <w:rFonts w:ascii="Times New Roman" w:hAnsi="Times New Roman" w:cs="Times New Roman"/>
                <w:lang w:eastAsia="uk-UA"/>
              </w:rPr>
              <w:t>згідно з формою, що була чинною на момент подання першої версії форми звітності.</w:t>
            </w:r>
          </w:p>
          <w:p w14:paraId="4591ABBB" w14:textId="77777777" w:rsidR="0042573E" w:rsidRPr="003E25B5" w:rsidRDefault="0042573E"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b/>
                <w:bCs/>
                <w:lang w:eastAsia="uk-UA"/>
              </w:rPr>
              <w:t>НКРЕКП протягом одного робочого дня з дня надходження відкоригованої форми звітності направляє ліцензіату електронною поштою підтвердження факту надходження такої форми звітності. У разі ненадходження до ліцензіата такого підтвердження вважається, що відкоригована форма звітності не одержана НКРЕКП.</w:t>
            </w:r>
          </w:p>
          <w:p w14:paraId="00760F30" w14:textId="77777777" w:rsidR="0042573E" w:rsidRPr="003E25B5" w:rsidRDefault="0042573E"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lang w:eastAsia="uk-UA"/>
              </w:rPr>
              <w:t xml:space="preserve">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w:t>
            </w:r>
            <w:r w:rsidRPr="003E25B5">
              <w:rPr>
                <w:rFonts w:ascii="Times New Roman" w:hAnsi="Times New Roman" w:cs="Times New Roman"/>
                <w:b/>
                <w:bCs/>
                <w:lang w:eastAsia="uk-UA"/>
              </w:rPr>
              <w:t xml:space="preserve">що була визначена на момент подання першої версії даної форми звітності на електронну адресу </w:t>
            </w:r>
            <w:r w:rsidRPr="003E25B5">
              <w:rPr>
                <w:rFonts w:ascii="Times New Roman" w:hAnsi="Times New Roman" w:cs="Times New Roman"/>
                <w:b/>
                <w:bCs/>
                <w:shd w:val="clear" w:color="auto" w:fill="FFFFFF"/>
              </w:rPr>
              <w:t>monitoring_E@nerc.gov.ua</w:t>
            </w:r>
            <w:r w:rsidRPr="003E25B5">
              <w:rPr>
                <w:rFonts w:ascii="Times New Roman" w:hAnsi="Times New Roman" w:cs="Times New Roman"/>
                <w:b/>
                <w:bCs/>
                <w:lang w:eastAsia="uk-UA"/>
              </w:rPr>
              <w:t>.</w:t>
            </w:r>
          </w:p>
          <w:p w14:paraId="1962D35B" w14:textId="6E8EFDDB" w:rsidR="0042573E" w:rsidRPr="003E25B5" w:rsidRDefault="0042573E"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lang w:eastAsia="uk-UA"/>
              </w:rPr>
              <w:t xml:space="preserve">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w:t>
            </w:r>
            <w:r w:rsidRPr="003E25B5">
              <w:rPr>
                <w:rFonts w:ascii="Times New Roman" w:hAnsi="Times New Roman" w:cs="Times New Roman"/>
                <w:b/>
                <w:bCs/>
                <w:lang w:eastAsia="uk-UA"/>
              </w:rPr>
              <w:t xml:space="preserve">на електронну адресу </w:t>
            </w:r>
            <w:r w:rsidRPr="003E25B5">
              <w:rPr>
                <w:rFonts w:ascii="Times New Roman" w:hAnsi="Times New Roman" w:cs="Times New Roman"/>
                <w:b/>
                <w:bCs/>
                <w:shd w:val="clear" w:color="auto" w:fill="FFFFFF"/>
              </w:rPr>
              <w:t xml:space="preserve">monitoring_E@nerc.gov.ua </w:t>
            </w:r>
            <w:r w:rsidRPr="003E25B5">
              <w:rPr>
                <w:rFonts w:ascii="Times New Roman" w:hAnsi="Times New Roman" w:cs="Times New Roman"/>
                <w:b/>
                <w:bCs/>
                <w:lang w:eastAsia="uk-UA"/>
              </w:rPr>
              <w:t>разом з відкоригованою формою</w:t>
            </w:r>
            <w:r w:rsidRPr="003E25B5">
              <w:rPr>
                <w:rFonts w:ascii="Times New Roman" w:hAnsi="Times New Roman" w:cs="Times New Roman"/>
                <w:lang w:eastAsia="uk-UA"/>
              </w:rPr>
              <w:t xml:space="preserve"> пояснення та зазначає причини </w:t>
            </w:r>
            <w:r w:rsidRPr="003E25B5">
              <w:rPr>
                <w:rFonts w:ascii="Times New Roman" w:hAnsi="Times New Roman" w:cs="Times New Roman"/>
                <w:lang w:eastAsia="uk-UA"/>
              </w:rPr>
              <w:lastRenderedPageBreak/>
              <w:t>коригування даних, зазначених у поданій формі звітності.».</w:t>
            </w:r>
          </w:p>
          <w:p w14:paraId="697F76B9" w14:textId="77777777" w:rsidR="0042573E" w:rsidRPr="003E25B5" w:rsidRDefault="0042573E" w:rsidP="00414444">
            <w:pPr>
              <w:shd w:val="clear" w:color="auto" w:fill="FFFFFF"/>
              <w:ind w:firstLine="170"/>
              <w:jc w:val="both"/>
              <w:rPr>
                <w:rFonts w:ascii="Times New Roman" w:hAnsi="Times New Roman" w:cs="Times New Roman"/>
                <w:b/>
                <w:i/>
                <w:lang w:eastAsia="uk-UA"/>
              </w:rPr>
            </w:pPr>
            <w:r w:rsidRPr="003E25B5">
              <w:rPr>
                <w:rFonts w:ascii="Times New Roman" w:hAnsi="Times New Roman" w:cs="Times New Roman"/>
                <w:b/>
                <w:i/>
                <w:lang w:eastAsia="uk-UA"/>
              </w:rPr>
              <w:t>Обґрунтування</w:t>
            </w:r>
          </w:p>
          <w:p w14:paraId="6B5D9757" w14:textId="7B722A71" w:rsidR="0042573E" w:rsidRPr="003E25B5" w:rsidRDefault="0042573E"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Пропонується уточнити запропоновану норму щодо того куди саме учасником ринку  має подаватися відкоригована форма звіту, у разі, якщо до моменту такого коригування відправлялася на спеціальну електронну адресу. Також пропонується зберегти у тексті проекту змін до всіх Інструкцій конкретну назву такої електронної адреси.</w:t>
            </w:r>
          </w:p>
          <w:p w14:paraId="0083CF75" w14:textId="77777777" w:rsidR="0042573E" w:rsidRPr="003E25B5" w:rsidRDefault="0042573E"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Просимо також уточнити, що супровідний лист з поясненнями направляється саме на електронну адресу разом з відкоригованою формою звіту.</w:t>
            </w:r>
          </w:p>
          <w:p w14:paraId="3A978C4C" w14:textId="558443D5" w:rsidR="0042573E" w:rsidRPr="003E25B5" w:rsidRDefault="0042573E"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i/>
                <w:lang w:eastAsia="uk-UA"/>
              </w:rPr>
              <w:t>Пропонується також сповіщати учасника ринку про отримання НКРЕКП не лише першої версії форми, а і відкоригованої форми звітності, про що слід зазначити окремим абзацом, зокрема, у запропонованій нами редакції.</w:t>
            </w:r>
          </w:p>
        </w:tc>
        <w:tc>
          <w:tcPr>
            <w:tcW w:w="1629" w:type="pct"/>
          </w:tcPr>
          <w:p w14:paraId="076ECF17" w14:textId="77777777" w:rsidR="009D145D" w:rsidRPr="003E25B5" w:rsidRDefault="009D145D"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частково</w:t>
            </w:r>
          </w:p>
          <w:p w14:paraId="410B541C" w14:textId="26E08759"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2.7. </w:t>
            </w:r>
            <w:bookmarkStart w:id="7" w:name="_Hlk200647174"/>
            <w:r w:rsidRPr="003E25B5">
              <w:rPr>
                <w:rFonts w:ascii="Times New Roman" w:hAnsi="Times New Roman" w:cs="Times New Roman"/>
                <w:lang w:eastAsia="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6AA69D32" w14:textId="77B3B8C8"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за посиланням </w:t>
            </w:r>
            <w:hyperlink r:id="rId50" w:history="1">
              <w:r w:rsidRPr="003E25B5">
                <w:rPr>
                  <w:rStyle w:val="aa"/>
                  <w:rFonts w:ascii="Times New Roman" w:hAnsi="Times New Roman" w:cs="Times New Roman"/>
                  <w:lang w:eastAsia="uk-UA"/>
                </w:rPr>
                <w:t>https://rpt.nerc.gov.ua</w:t>
              </w:r>
            </w:hyperlink>
            <w:r w:rsidRPr="003E25B5">
              <w:rPr>
                <w:rFonts w:ascii="Times New Roman" w:hAnsi="Times New Roman" w:cs="Times New Roman"/>
                <w:color w:val="000000"/>
                <w:lang w:eastAsia="uk-UA"/>
              </w:rPr>
              <w:t xml:space="preserve"> </w:t>
            </w:r>
            <w:r w:rsidRPr="003E25B5">
              <w:rPr>
                <w:rFonts w:ascii="Times New Roman" w:hAnsi="Times New Roman" w:cs="Times New Roman"/>
                <w:lang w:eastAsia="uk-UA"/>
              </w:rPr>
              <w:t>згідно з формою, що була чинною на момент подання першої версії форми звітності. У полі «</w:t>
            </w:r>
            <w:r w:rsidR="005025EA" w:rsidRPr="003E25B5">
              <w:rPr>
                <w:rFonts w:ascii="Times New Roman" w:hAnsi="Times New Roman" w:cs="Times New Roman"/>
                <w:lang w:eastAsia="uk-UA"/>
              </w:rPr>
              <w:t>Текстовий коментар ліцензіата</w:t>
            </w:r>
            <w:r w:rsidRPr="003E25B5">
              <w:rPr>
                <w:rFonts w:ascii="Times New Roman" w:hAnsi="Times New Roman" w:cs="Times New Roman"/>
                <w:lang w:eastAsia="uk-UA"/>
              </w:rPr>
              <w:t>» картки документа ліцензіат зазначає причини коригування даних.</w:t>
            </w:r>
          </w:p>
          <w:p w14:paraId="64739B4D" w14:textId="14E97E01" w:rsidR="0042573E"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bookmarkEnd w:id="7"/>
          </w:p>
        </w:tc>
      </w:tr>
      <w:tr w:rsidR="0042573E" w:rsidRPr="003E25B5" w14:paraId="3B00A4C1" w14:textId="4219CCE3" w:rsidTr="00934398">
        <w:trPr>
          <w:trHeight w:val="728"/>
        </w:trPr>
        <w:tc>
          <w:tcPr>
            <w:tcW w:w="5000" w:type="pct"/>
            <w:gridSpan w:val="3"/>
            <w:vAlign w:val="center"/>
          </w:tcPr>
          <w:p w14:paraId="72D5FA3A" w14:textId="5AC58946" w:rsidR="0042573E" w:rsidRPr="003E25B5" w:rsidRDefault="0042573E" w:rsidP="00414444">
            <w:pPr>
              <w:pStyle w:val="a4"/>
              <w:numPr>
                <w:ilvl w:val="0"/>
                <w:numId w:val="17"/>
              </w:numPr>
              <w:shd w:val="clear" w:color="auto" w:fill="FFFFFF"/>
              <w:ind w:left="0" w:firstLine="170"/>
              <w:jc w:val="center"/>
              <w:rPr>
                <w:rFonts w:ascii="Times New Roman" w:hAnsi="Times New Roman" w:cs="Times New Roman"/>
                <w:b/>
                <w:i/>
                <w:lang w:val="uk-UA"/>
              </w:rPr>
            </w:pPr>
            <w:r w:rsidRPr="003E25B5">
              <w:rPr>
                <w:rFonts w:ascii="Times New Roman" w:eastAsia="Times New Roman" w:hAnsi="Times New Roman" w:cs="Times New Roman"/>
                <w:b/>
                <w:lang w:val="uk-UA" w:eastAsia="uk-UA"/>
              </w:rPr>
              <w:t xml:space="preserve">Затвердити Зміни до постанови Національної комісії, що здійснює державне регулювання у сферах енергетики та комунальних послуг, </w:t>
            </w:r>
            <w:r w:rsidRPr="003E25B5">
              <w:rPr>
                <w:rFonts w:ascii="Times New Roman" w:eastAsia="Times New Roman" w:hAnsi="Times New Roman" w:cs="Times New Roman"/>
                <w:b/>
                <w:lang w:val="uk-UA" w:eastAsia="uk-UA"/>
              </w:rPr>
              <w:br/>
              <w:t>від 28 березня 2019 року № 282 «Про затвердження форм звітності НКРЕКП для учасників ринку електричної енергії та інструкцій щодо їх заповнення»</w:t>
            </w:r>
          </w:p>
        </w:tc>
      </w:tr>
      <w:tr w:rsidR="009D145D" w:rsidRPr="003E25B5" w14:paraId="75CC36E1" w14:textId="77777777" w:rsidTr="00934398">
        <w:tc>
          <w:tcPr>
            <w:tcW w:w="1522" w:type="pct"/>
          </w:tcPr>
          <w:p w14:paraId="612520C0" w14:textId="77777777"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 До суб'єктів господарювання, які є ліцензіатами Національної комісії, що здійснює державне регулювання у сферах енергетики та комунальних послуг (далі – ліцензіати), та які зобов’язані подавати форми звітності до НКРЕКП через автоматизований модуль збору звітності, пункт 2.3 глави 2 відповідних інструкцій щодо заповнення форм звітності застосовується з урахуванням таких особливостей:</w:t>
            </w:r>
          </w:p>
          <w:p w14:paraId="1137D8AE" w14:textId="33CD2C31"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w:t>
            </w:r>
          </w:p>
          <w:p w14:paraId="42FBC692" w14:textId="1E76ED4B" w:rsidR="009D145D" w:rsidRPr="003E25B5" w:rsidRDefault="009D145D" w:rsidP="00FE72AA">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пункт 2.3 глави 2 відповідної інструкції застосовується щодо тих ліцензіатів, на яких не поширюється така вимога;</w:t>
            </w:r>
          </w:p>
        </w:tc>
        <w:tc>
          <w:tcPr>
            <w:tcW w:w="1848" w:type="pct"/>
          </w:tcPr>
          <w:p w14:paraId="6401B481" w14:textId="77777777" w:rsidR="009D145D" w:rsidRPr="003E25B5" w:rsidRDefault="009D145D" w:rsidP="00414444">
            <w:pPr>
              <w:shd w:val="clear" w:color="auto" w:fill="FFFFFF"/>
              <w:ind w:firstLine="170"/>
              <w:jc w:val="both"/>
              <w:rPr>
                <w:rFonts w:ascii="Times New Roman" w:hAnsi="Times New Roman" w:cs="Times New Roman"/>
                <w:b/>
              </w:rPr>
            </w:pPr>
            <w:r w:rsidRPr="003E25B5">
              <w:rPr>
                <w:rFonts w:ascii="Times New Roman" w:hAnsi="Times New Roman" w:cs="Times New Roman"/>
                <w:b/>
              </w:rPr>
              <w:t>ПрАТ «</w:t>
            </w:r>
            <w:proofErr w:type="spellStart"/>
            <w:r w:rsidRPr="003E25B5">
              <w:rPr>
                <w:rFonts w:ascii="Times New Roman" w:hAnsi="Times New Roman" w:cs="Times New Roman"/>
                <w:b/>
              </w:rPr>
              <w:t>Укргідроенерго</w:t>
            </w:r>
            <w:proofErr w:type="spellEnd"/>
            <w:r w:rsidRPr="003E25B5">
              <w:rPr>
                <w:rFonts w:ascii="Times New Roman" w:hAnsi="Times New Roman" w:cs="Times New Roman"/>
                <w:b/>
              </w:rPr>
              <w:t>»</w:t>
            </w:r>
          </w:p>
          <w:p w14:paraId="67DF2099" w14:textId="33791129"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пункт 2.3 глави 2 відповідної інструкції застосовується</w:t>
            </w:r>
            <w:r w:rsidRPr="003E25B5">
              <w:rPr>
                <w:rFonts w:ascii="Times New Roman" w:hAnsi="Times New Roman" w:cs="Times New Roman"/>
                <w:b/>
                <w:lang w:eastAsia="uk-UA"/>
              </w:rPr>
              <w:t xml:space="preserve"> в діючій редакції </w:t>
            </w:r>
            <w:r w:rsidRPr="003E25B5">
              <w:rPr>
                <w:rFonts w:ascii="Times New Roman" w:hAnsi="Times New Roman" w:cs="Times New Roman"/>
                <w:lang w:eastAsia="uk-UA"/>
              </w:rPr>
              <w:t>щодо тих ліцензіатів, на яких не поширюється така вимога;</w:t>
            </w:r>
          </w:p>
          <w:p w14:paraId="44F58349" w14:textId="77777777" w:rsidR="009D145D" w:rsidRPr="00934398" w:rsidRDefault="009D145D" w:rsidP="00414444">
            <w:pPr>
              <w:ind w:firstLine="170"/>
              <w:jc w:val="both"/>
              <w:rPr>
                <w:rFonts w:ascii="Times New Roman" w:eastAsia="Times New Roman" w:hAnsi="Times New Roman" w:cs="Times New Roman"/>
                <w:b/>
                <w:iCs/>
                <w:lang w:eastAsia="uk-UA"/>
              </w:rPr>
            </w:pPr>
            <w:r w:rsidRPr="003E25B5">
              <w:rPr>
                <w:rFonts w:ascii="Times New Roman" w:eastAsia="Times New Roman" w:hAnsi="Times New Roman" w:cs="Times New Roman"/>
                <w:b/>
                <w:i/>
                <w:lang w:eastAsia="uk-UA"/>
              </w:rPr>
              <w:t>Обґрунтування</w:t>
            </w:r>
          </w:p>
          <w:p w14:paraId="4FFDAE1F" w14:textId="19BA65B5" w:rsidR="009D145D" w:rsidRPr="003E25B5" w:rsidRDefault="009D145D" w:rsidP="00414444">
            <w:pPr>
              <w:shd w:val="clear" w:color="auto" w:fill="FFFFFF"/>
              <w:ind w:firstLine="170"/>
              <w:jc w:val="both"/>
              <w:rPr>
                <w:rFonts w:ascii="Times New Roman" w:hAnsi="Times New Roman" w:cs="Times New Roman"/>
                <w:b/>
              </w:rPr>
            </w:pPr>
            <w:r w:rsidRPr="003E25B5">
              <w:rPr>
                <w:rFonts w:ascii="Times New Roman" w:hAnsi="Times New Roman" w:cs="Times New Roman"/>
                <w:i/>
                <w:lang w:eastAsia="uk-UA"/>
              </w:rPr>
              <w:t>Уточнення з метою усунення правової невизначеності, пов’язаної зі строками набрання чинності запропонованих Змін та початком надання ліцензіатами форм звітності до НКРЕКП через автоматизований модуль збору звітності відповідно до Плану-графіку, а також для забезпечення чіткого і зрозумілого формулювання відповідних норм.</w:t>
            </w:r>
          </w:p>
        </w:tc>
        <w:tc>
          <w:tcPr>
            <w:tcW w:w="1629" w:type="pct"/>
            <w:vMerge w:val="restart"/>
          </w:tcPr>
          <w:p w14:paraId="458D2F21" w14:textId="7AAC82C2" w:rsidR="009D145D" w:rsidRPr="003E25B5" w:rsidRDefault="009D145D"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Враховувати у редакції</w:t>
            </w:r>
          </w:p>
          <w:p w14:paraId="47213AD9" w14:textId="77777777" w:rsidR="009D145D" w:rsidRPr="003E25B5" w:rsidRDefault="009D145D" w:rsidP="00414444">
            <w:pPr>
              <w:shd w:val="clear" w:color="auto" w:fill="FFFFFF"/>
              <w:ind w:firstLine="170"/>
              <w:jc w:val="both"/>
              <w:rPr>
                <w:rFonts w:ascii="Times New Roman" w:hAnsi="Times New Roman" w:cs="Times New Roman"/>
                <w:b/>
                <w:lang w:eastAsia="uk-UA"/>
              </w:rPr>
            </w:pPr>
          </w:p>
          <w:p w14:paraId="0F591DC5" w14:textId="44C4BC2E" w:rsidR="009D145D" w:rsidRPr="003E25B5" w:rsidRDefault="00726BD3" w:rsidP="00414444">
            <w:pPr>
              <w:ind w:firstLine="170"/>
              <w:jc w:val="both"/>
              <w:rPr>
                <w:rFonts w:ascii="Times New Roman" w:hAnsi="Times New Roman" w:cs="Times New Roman"/>
                <w:bCs/>
                <w:iCs/>
                <w:lang w:eastAsia="uk-UA"/>
              </w:rPr>
            </w:pPr>
            <w:bookmarkStart w:id="8" w:name="_Hlk200646675"/>
            <w:r w:rsidRPr="003E25B5">
              <w:rPr>
                <w:rFonts w:ascii="Times New Roman" w:hAnsi="Times New Roman" w:cs="Times New Roman"/>
                <w:lang w:eastAsia="uk-UA"/>
              </w:rPr>
              <w:t xml:space="preserve">2. </w:t>
            </w:r>
            <w:r w:rsidR="009D145D" w:rsidRPr="003E25B5">
              <w:rPr>
                <w:rFonts w:ascii="Times New Roman" w:hAnsi="Times New Roman" w:cs="Times New Roman"/>
                <w:lang w:eastAsia="uk-UA"/>
              </w:rPr>
              <w:t xml:space="preserve">Ліцензіати НКРЕКП у сфері електроенергетики (далі – ліцензіати) до </w:t>
            </w:r>
            <w:r w:rsidR="009D145D" w:rsidRPr="003E25B5">
              <w:rPr>
                <w:rFonts w:ascii="Times New Roman" w:hAnsi="Times New Roman" w:cs="Times New Roman"/>
                <w:bCs/>
                <w:iCs/>
                <w:lang w:eastAsia="uk-UA"/>
              </w:rPr>
              <w:t xml:space="preserve">настання першого звітного періоду подання до НКРЕКП </w:t>
            </w:r>
            <w:r w:rsidR="009D145D" w:rsidRPr="003E25B5">
              <w:rPr>
                <w:rFonts w:ascii="Times New Roman" w:hAnsi="Times New Roman" w:cs="Times New Roman"/>
                <w:lang w:eastAsia="uk-UA"/>
              </w:rPr>
              <w:t>форми звітності № 1-НКРЕКП-дохід (квартал) «</w:t>
            </w:r>
            <w:r w:rsidR="009D145D" w:rsidRPr="003E25B5">
              <w:rPr>
                <w:rFonts w:ascii="Times New Roman" w:hAnsi="Times New Roman" w:cs="Times New Roman"/>
                <w:bCs/>
                <w:lang w:eastAsia="uk-UA"/>
              </w:rPr>
              <w:t>Звіт про обсяг чистого доходу</w:t>
            </w:r>
            <w:r w:rsidR="009D145D" w:rsidRPr="003E25B5">
              <w:rPr>
                <w:rFonts w:ascii="Times New Roman" w:hAnsi="Times New Roman" w:cs="Times New Roman"/>
                <w:lang w:eastAsia="uk-UA"/>
              </w:rPr>
              <w:t>»</w:t>
            </w:r>
            <w:r w:rsidR="009D145D" w:rsidRPr="003E25B5">
              <w:rPr>
                <w:rFonts w:ascii="Times New Roman" w:hAnsi="Times New Roman" w:cs="Times New Roman"/>
                <w:bCs/>
                <w:iCs/>
                <w:lang w:eastAsia="uk-UA"/>
              </w:rPr>
              <w:t xml:space="preserve"> через автоматизований модуль збору звітності </w:t>
            </w:r>
            <w:r w:rsidR="009D145D" w:rsidRPr="003E25B5">
              <w:rPr>
                <w:rFonts w:ascii="Times New Roman" w:hAnsi="Times New Roman" w:cs="Times New Roman"/>
                <w:lang w:eastAsia="uk-UA"/>
              </w:rPr>
              <w:t>згідно з Планом-графіком подання форм звітності через автоматизований модуль збору звітності, затвердженим постановою НКРЕКП від __  ________ 2025 року №___, подають  цю форму звітності виключно в електронній формі (файл у форматі «</w:t>
            </w:r>
            <w:proofErr w:type="spellStart"/>
            <w:r w:rsidR="009D145D" w:rsidRPr="003E25B5">
              <w:rPr>
                <w:rFonts w:ascii="Times New Roman" w:hAnsi="Times New Roman" w:cs="Times New Roman"/>
                <w:lang w:eastAsia="uk-UA"/>
              </w:rPr>
              <w:t>xls</w:t>
            </w:r>
            <w:proofErr w:type="spellEnd"/>
            <w:r w:rsidR="009D145D" w:rsidRPr="003E25B5">
              <w:rPr>
                <w:rFonts w:ascii="Times New Roman" w:hAnsi="Times New Roman" w:cs="Times New Roman"/>
                <w:lang w:eastAsia="uk-UA"/>
              </w:rPr>
              <w:t>» або «</w:t>
            </w:r>
            <w:proofErr w:type="spellStart"/>
            <w:r w:rsidR="009D145D" w:rsidRPr="003E25B5">
              <w:rPr>
                <w:rFonts w:ascii="Times New Roman" w:hAnsi="Times New Roman" w:cs="Times New Roman"/>
                <w:lang w:eastAsia="uk-UA"/>
              </w:rPr>
              <w:t>xlsx</w:t>
            </w:r>
            <w:proofErr w:type="spellEnd"/>
            <w:r w:rsidR="009D145D" w:rsidRPr="003E25B5">
              <w:rPr>
                <w:rFonts w:ascii="Times New Roman" w:hAnsi="Times New Roman" w:cs="Times New Roman"/>
                <w:lang w:eastAsia="uk-UA"/>
              </w:rPr>
              <w:t xml:space="preserve">» згідно з формою, розробленою НКРЕКП) на адресу: dohid@nerc.gov.ua з накладенням кваліфікованого електронного підпису керівника (власника) </w:t>
            </w:r>
            <w:r w:rsidR="009D145D" w:rsidRPr="003E25B5">
              <w:rPr>
                <w:rFonts w:ascii="Times New Roman" w:hAnsi="Times New Roman" w:cs="Times New Roman"/>
                <w:lang w:eastAsia="uk-UA"/>
              </w:rPr>
              <w:lastRenderedPageBreak/>
              <w:t>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68D7D931" w14:textId="77777777" w:rsidR="009D145D" w:rsidRPr="003E25B5" w:rsidRDefault="009D145D" w:rsidP="00414444">
            <w:pPr>
              <w:ind w:firstLine="170"/>
              <w:jc w:val="both"/>
              <w:rPr>
                <w:rFonts w:ascii="Times New Roman" w:hAnsi="Times New Roman" w:cs="Times New Roman"/>
                <w:lang w:eastAsia="uk-UA"/>
              </w:rPr>
            </w:pPr>
            <w:r w:rsidRPr="003E25B5">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BB429B5" w14:textId="77777777" w:rsidR="009D145D" w:rsidRPr="003E25B5" w:rsidRDefault="009D145D" w:rsidP="00414444">
            <w:pPr>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НКРЕКП протягом 10 робочих днів з дня надходження форми звітності </w:t>
            </w:r>
            <w:r w:rsidRPr="003E25B5">
              <w:rPr>
                <w:rFonts w:ascii="Times New Roman" w:hAnsi="Times New Roman" w:cs="Times New Roman"/>
                <w:lang w:eastAsia="uk-UA"/>
              </w:rPr>
              <w:br/>
            </w:r>
            <w:r w:rsidRPr="003E25B5">
              <w:rPr>
                <w:rFonts w:ascii="Times New Roman" w:hAnsi="Times New Roman" w:cs="Times New Roman"/>
                <w:bCs/>
                <w:lang w:eastAsia="uk-UA"/>
              </w:rPr>
              <w:t>№ 1</w:t>
            </w:r>
            <w:r w:rsidRPr="003E25B5">
              <w:rPr>
                <w:rFonts w:ascii="Times New Roman" w:hAnsi="Times New Roman" w:cs="Times New Roman"/>
                <w:lang w:eastAsia="uk-UA"/>
              </w:rPr>
              <w:t xml:space="preserve"> направляє ліцензіату електронною поштою підтвердження факту надходження форми звітності із зазначенням дати надходження (на електронну адресу, з якої було надіслано зазначену форму звітності). У разі ненадходження до ліцензіата такого підтвердження, вважається, що форма звітності не одержана НКРЕКП.</w:t>
            </w:r>
          </w:p>
          <w:p w14:paraId="3B642368"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box</w:t>
            </w:r>
            <w:r w:rsidRPr="00463EA8">
              <w:rPr>
                <w:rFonts w:ascii="Times New Roman" w:hAnsi="Times New Roman" w:cs="Times New Roman"/>
                <w:bCs/>
                <w:lang w:eastAsia="uk-UA"/>
              </w:rPr>
              <w:t>@nerc.gov.ua</w:t>
            </w:r>
            <w:r w:rsidRPr="00463EA8">
              <w:rPr>
                <w:rFonts w:ascii="Times New Roman" w:hAnsi="Times New Roman" w:cs="Times New Roman"/>
                <w:color w:val="000000"/>
                <w:lang w:eastAsia="uk-UA"/>
              </w:rPr>
              <w:t xml:space="preserve"> з накладенням кваліфікованого електронного підпису </w:t>
            </w:r>
            <w:r w:rsidRPr="00463EA8">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463EA8">
              <w:rPr>
                <w:rFonts w:ascii="Times New Roman" w:hAnsi="Times New Roman" w:cs="Times New Roman"/>
                <w:color w:val="000000"/>
                <w:lang w:eastAsia="uk-UA"/>
              </w:rPr>
              <w:t xml:space="preserve">у форматі, що </w:t>
            </w:r>
            <w:r w:rsidRPr="00463EA8">
              <w:rPr>
                <w:rFonts w:ascii="Times New Roman" w:hAnsi="Times New Roman" w:cs="Times New Roman"/>
                <w:color w:val="000000"/>
                <w:lang w:eastAsia="uk-UA"/>
              </w:rPr>
              <w:lastRenderedPageBreak/>
              <w:t>підтримується Центральним засвідчувальним органом</w:t>
            </w:r>
            <w:r w:rsidRPr="00463EA8">
              <w:rPr>
                <w:rFonts w:ascii="Times New Roman" w:hAnsi="Times New Roman" w:cs="Times New Roman"/>
                <w:lang w:eastAsia="uk-UA"/>
              </w:rPr>
              <w:t>.</w:t>
            </w:r>
          </w:p>
          <w:p w14:paraId="520DC85B" w14:textId="1AE6F8F9" w:rsidR="009D145D" w:rsidRPr="003E25B5" w:rsidRDefault="009D145D" w:rsidP="00414444">
            <w:pPr>
              <w:ind w:firstLine="170"/>
              <w:jc w:val="both"/>
              <w:rPr>
                <w:rFonts w:ascii="Times New Roman" w:hAnsi="Times New Roman" w:cs="Times New Roman"/>
                <w:bCs/>
                <w:lang w:eastAsia="uk-UA"/>
              </w:rPr>
            </w:pPr>
            <w:r w:rsidRPr="003E25B5">
              <w:rPr>
                <w:rFonts w:ascii="Times New Roman" w:hAnsi="Times New Roman" w:cs="Times New Roman"/>
                <w:bCs/>
                <w:lang w:eastAsia="uk-UA"/>
              </w:rPr>
              <w:t>Обмеженню доступу підлягає інформація, визначена як конфіденційна, та/або інформація, що становить комерційну таємницю, а не форма звітності № 1 у цілому. НКРЕКП не зобов’язана вважати інформацію, надану ліцензіатом, конфіденційною та/або комерційною таємницею, якщо ліцензіат не зазначив цього при поданні форми звітності № 1 до НКРЕКП.</w:t>
            </w:r>
            <w:bookmarkEnd w:id="8"/>
            <w:r w:rsidRPr="003E25B5">
              <w:rPr>
                <w:rFonts w:ascii="Times New Roman" w:eastAsia="Times New Roman" w:hAnsi="Times New Roman" w:cs="Times New Roman"/>
                <w:b/>
                <w:lang w:eastAsia="uk-UA"/>
              </w:rPr>
              <w:t>».</w:t>
            </w:r>
          </w:p>
        </w:tc>
      </w:tr>
      <w:tr w:rsidR="009D145D" w:rsidRPr="003E25B5" w14:paraId="721668D6" w14:textId="77777777" w:rsidTr="00934398">
        <w:tc>
          <w:tcPr>
            <w:tcW w:w="1522" w:type="pct"/>
          </w:tcPr>
          <w:p w14:paraId="2159FD4F" w14:textId="076F2ADE"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ліцензіати, на яких поширюється така вимога,</w:t>
            </w:r>
            <w:r w:rsidRPr="003E25B5">
              <w:rPr>
                <w:rFonts w:ascii="Times New Roman" w:hAnsi="Times New Roman" w:cs="Times New Roman"/>
                <w:b/>
                <w:lang w:eastAsia="uk-UA"/>
              </w:rPr>
              <w:t xml:space="preserve"> </w:t>
            </w:r>
            <w:r w:rsidRPr="003E25B5">
              <w:rPr>
                <w:rFonts w:ascii="Times New Roman" w:hAnsi="Times New Roman" w:cs="Times New Roman"/>
                <w:lang w:eastAsia="uk-UA"/>
              </w:rPr>
              <w:t xml:space="preserve">подають форми звітності до НКРЕКП виключно в електронній формі (файл у форматі </w:t>
            </w:r>
            <w:r w:rsidRPr="003E25B5">
              <w:rPr>
                <w:rFonts w:ascii="Times New Roman" w:hAnsi="Times New Roman" w:cs="Times New Roman"/>
                <w:lang w:eastAsia="uk-UA"/>
              </w:rPr>
              <w:lastRenderedPageBreak/>
              <w:t>«</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у форматі, що підтримується Центральним засвідчувальним органом</w:t>
            </w:r>
            <w:r w:rsidRPr="003E25B5">
              <w:rPr>
                <w:rFonts w:ascii="Times New Roman" w:hAnsi="Times New Roman" w:cs="Times New Roman"/>
                <w:lang w:eastAsia="uk-UA"/>
              </w:rPr>
              <w:t>.</w:t>
            </w:r>
          </w:p>
          <w:p w14:paraId="22A058EA" w14:textId="27707C36" w:rsidR="009D145D" w:rsidRPr="003E25B5" w:rsidRDefault="009D145D"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Положення відсутнє</w:t>
            </w:r>
          </w:p>
        </w:tc>
        <w:tc>
          <w:tcPr>
            <w:tcW w:w="1848" w:type="pct"/>
          </w:tcPr>
          <w:p w14:paraId="2E58AAA2" w14:textId="0279D328" w:rsidR="009D145D" w:rsidRPr="003E25B5" w:rsidRDefault="009D145D"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lastRenderedPageBreak/>
              <w:t>АТ «Оператор ринку»</w:t>
            </w:r>
          </w:p>
          <w:p w14:paraId="6E1CA571" w14:textId="77777777" w:rsidR="009D145D" w:rsidRPr="003E25B5" w:rsidRDefault="009D145D" w:rsidP="00414444">
            <w:pPr>
              <w:ind w:firstLine="170"/>
              <w:jc w:val="both"/>
              <w:rPr>
                <w:rFonts w:ascii="Times New Roman" w:eastAsia="Times New Roman" w:hAnsi="Times New Roman" w:cs="Times New Roman"/>
                <w:bCs/>
                <w:lang w:eastAsia="uk-UA"/>
              </w:rPr>
            </w:pPr>
            <w:r w:rsidRPr="003E25B5">
              <w:rPr>
                <w:rFonts w:ascii="Times New Roman" w:eastAsia="Times New Roman" w:hAnsi="Times New Roman" w:cs="Times New Roman"/>
                <w:bCs/>
                <w:lang w:eastAsia="uk-UA"/>
              </w:rPr>
              <w:t xml:space="preserve">Ліцензіати мають право подавати форми звітності до НКРЕКП через платформу адміністратора передачі даних, </w:t>
            </w:r>
            <w:r w:rsidRPr="003E25B5">
              <w:rPr>
                <w:rFonts w:ascii="Times New Roman" w:eastAsia="Times New Roman" w:hAnsi="Times New Roman" w:cs="Times New Roman"/>
                <w:bCs/>
                <w:lang w:eastAsia="uk-UA"/>
              </w:rPr>
              <w:lastRenderedPageBreak/>
              <w:t xml:space="preserve">який діє відповідно до постанови НКРЕКП від 27.12.2023 № 2613 «Про затвердження Порядку набуття, призупинення і припинення статусу адміністратора передачі даних». </w:t>
            </w:r>
          </w:p>
          <w:p w14:paraId="5C03CCEC" w14:textId="77777777" w:rsidR="009D145D" w:rsidRPr="003E25B5" w:rsidRDefault="009D145D" w:rsidP="00414444">
            <w:pPr>
              <w:ind w:firstLine="170"/>
              <w:jc w:val="both"/>
              <w:rPr>
                <w:rFonts w:ascii="Times New Roman" w:eastAsia="Times New Roman" w:hAnsi="Times New Roman" w:cs="Times New Roman"/>
                <w:bCs/>
                <w:lang w:eastAsia="uk-UA"/>
              </w:rPr>
            </w:pPr>
            <w:r w:rsidRPr="003E25B5">
              <w:rPr>
                <w:rFonts w:ascii="Times New Roman" w:eastAsia="Times New Roman" w:hAnsi="Times New Roman" w:cs="Times New Roman"/>
                <w:bCs/>
                <w:lang w:eastAsia="uk-UA"/>
              </w:rPr>
              <w:t xml:space="preserve">Умови, порядок та строки подання ліцензіатами звітності через платформу адміністратора передачі даних визначаються відповідним рішенням НКРЕКП. </w:t>
            </w:r>
          </w:p>
          <w:p w14:paraId="773E1BBB" w14:textId="77777777" w:rsidR="009D145D" w:rsidRPr="003E25B5" w:rsidRDefault="009D145D"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7C7FD788" w14:textId="24BABA63" w:rsidR="009D145D" w:rsidRPr="003E25B5" w:rsidRDefault="009D145D" w:rsidP="00414444">
            <w:pPr>
              <w:shd w:val="clear" w:color="auto" w:fill="FFFFFF"/>
              <w:ind w:firstLine="170"/>
              <w:jc w:val="both"/>
              <w:rPr>
                <w:rFonts w:ascii="Times New Roman" w:hAnsi="Times New Roman" w:cs="Times New Roman"/>
                <w:b/>
                <w:lang w:eastAsia="uk-UA"/>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w:t>
            </w:r>
          </w:p>
        </w:tc>
        <w:tc>
          <w:tcPr>
            <w:tcW w:w="1629" w:type="pct"/>
            <w:vMerge/>
          </w:tcPr>
          <w:p w14:paraId="4F7C6408" w14:textId="7CFD8946" w:rsidR="009D145D" w:rsidRPr="003E25B5" w:rsidRDefault="009D145D" w:rsidP="00414444">
            <w:pPr>
              <w:shd w:val="clear" w:color="auto" w:fill="FFFFFF"/>
              <w:ind w:firstLine="170"/>
              <w:jc w:val="both"/>
              <w:rPr>
                <w:rFonts w:ascii="Times New Roman" w:hAnsi="Times New Roman" w:cs="Times New Roman"/>
                <w:lang w:eastAsia="uk-UA"/>
              </w:rPr>
            </w:pPr>
          </w:p>
        </w:tc>
      </w:tr>
      <w:tr w:rsidR="009D145D" w:rsidRPr="003E25B5" w14:paraId="4B08A799" w14:textId="77777777" w:rsidTr="00934398">
        <w:tc>
          <w:tcPr>
            <w:tcW w:w="1522" w:type="pct"/>
            <w:vMerge w:val="restart"/>
          </w:tcPr>
          <w:p w14:paraId="2A6B8D1E" w14:textId="77777777"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7441FA1" w14:textId="77777777" w:rsidR="009D145D" w:rsidRPr="003E25B5" w:rsidRDefault="009D145D" w:rsidP="00414444">
            <w:pPr>
              <w:shd w:val="clear" w:color="auto" w:fill="FFFFFF"/>
              <w:ind w:firstLine="170"/>
              <w:jc w:val="both"/>
              <w:rPr>
                <w:rFonts w:ascii="Times New Roman" w:hAnsi="Times New Roman" w:cs="Times New Roman"/>
                <w:lang w:eastAsia="uk-UA"/>
              </w:rPr>
            </w:pPr>
          </w:p>
        </w:tc>
        <w:tc>
          <w:tcPr>
            <w:tcW w:w="1848" w:type="pct"/>
          </w:tcPr>
          <w:p w14:paraId="14A1AD4F" w14:textId="77777777"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b/>
                <w:lang w:eastAsia="uk-UA"/>
              </w:rPr>
              <w:t>ТОВ «Дніпровські енергетичні послуги»</w:t>
            </w:r>
            <w:r w:rsidRPr="003E25B5">
              <w:rPr>
                <w:rFonts w:ascii="Times New Roman" w:hAnsi="Times New Roman" w:cs="Times New Roman"/>
                <w:lang w:eastAsia="uk-UA"/>
              </w:rPr>
              <w:t xml:space="preserve"> </w:t>
            </w:r>
          </w:p>
          <w:p w14:paraId="4FD3502E" w14:textId="1EE364E0"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Датою подання форми звітності вважається день надходження форми звітності до НКРЕКП. </w:t>
            </w:r>
            <w:r w:rsidRPr="003E25B5">
              <w:rPr>
                <w:rFonts w:ascii="Times New Roman" w:hAnsi="Times New Roman" w:cs="Times New Roman"/>
                <w:b/>
              </w:rPr>
              <w:t>Дата подання форми звітності відображається в системі автоматизованого модуля збору звітності та є підтвердженням надання форми ліцензіатом до НКРЕКП.</w:t>
            </w:r>
            <w:r w:rsidRPr="003E25B5">
              <w:rPr>
                <w:rFonts w:ascii="Times New Roman" w:hAnsi="Times New Roman" w:cs="Times New Roman"/>
              </w:rPr>
              <w:t xml:space="preserve"> </w:t>
            </w:r>
            <w:r w:rsidRPr="003E25B5">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33771F9" w14:textId="77777777" w:rsidR="009D145D" w:rsidRPr="003E25B5" w:rsidRDefault="009D145D" w:rsidP="00414444">
            <w:pPr>
              <w:shd w:val="clear" w:color="auto" w:fill="FFFFFF"/>
              <w:ind w:firstLine="170"/>
              <w:jc w:val="both"/>
              <w:rPr>
                <w:rFonts w:ascii="Times New Roman" w:hAnsi="Times New Roman" w:cs="Times New Roman"/>
                <w:b/>
                <w:i/>
                <w:lang w:eastAsia="uk-UA"/>
              </w:rPr>
            </w:pPr>
            <w:r w:rsidRPr="003E25B5">
              <w:rPr>
                <w:rFonts w:ascii="Times New Roman" w:hAnsi="Times New Roman" w:cs="Times New Roman"/>
                <w:b/>
                <w:i/>
                <w:lang w:eastAsia="uk-UA"/>
              </w:rPr>
              <w:t>Обґрунтування</w:t>
            </w:r>
          </w:p>
          <w:p w14:paraId="4B7E2A4C" w14:textId="0EBBAE52" w:rsidR="009D145D" w:rsidRPr="003E25B5" w:rsidRDefault="009D145D" w:rsidP="00414444">
            <w:pPr>
              <w:shd w:val="clear" w:color="auto" w:fill="FFFFFF"/>
              <w:ind w:firstLine="170"/>
              <w:jc w:val="both"/>
              <w:rPr>
                <w:rFonts w:ascii="Times New Roman" w:hAnsi="Times New Roman" w:cs="Times New Roman"/>
                <w:b/>
              </w:rPr>
            </w:pPr>
            <w:r w:rsidRPr="003E25B5">
              <w:rPr>
                <w:rFonts w:ascii="Times New Roman" w:hAnsi="Times New Roman" w:cs="Times New Roman"/>
                <w:bCs/>
                <w:i/>
                <w:iCs/>
                <w:lang w:eastAsia="uk-UA"/>
              </w:rPr>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tc>
        <w:tc>
          <w:tcPr>
            <w:tcW w:w="1629" w:type="pct"/>
            <w:vMerge/>
          </w:tcPr>
          <w:p w14:paraId="42297209" w14:textId="09A794A1" w:rsidR="009D145D" w:rsidRPr="003E25B5" w:rsidRDefault="009D145D" w:rsidP="00414444">
            <w:pPr>
              <w:shd w:val="clear" w:color="auto" w:fill="FFFFFF"/>
              <w:ind w:firstLine="170"/>
              <w:jc w:val="both"/>
              <w:rPr>
                <w:rFonts w:ascii="Times New Roman" w:eastAsia="Times New Roman" w:hAnsi="Times New Roman" w:cs="Times New Roman"/>
                <w:b/>
                <w:lang w:eastAsia="ru-RU"/>
              </w:rPr>
            </w:pPr>
          </w:p>
        </w:tc>
      </w:tr>
      <w:tr w:rsidR="009D145D" w:rsidRPr="003E25B5" w14:paraId="5AF01744" w14:textId="77777777" w:rsidTr="00934398">
        <w:tc>
          <w:tcPr>
            <w:tcW w:w="1522" w:type="pct"/>
            <w:vMerge/>
          </w:tcPr>
          <w:p w14:paraId="0C77CBB5" w14:textId="77777777" w:rsidR="009D145D" w:rsidRPr="003E25B5" w:rsidRDefault="009D145D" w:rsidP="00414444">
            <w:pPr>
              <w:shd w:val="clear" w:color="auto" w:fill="FFFFFF"/>
              <w:ind w:firstLine="170"/>
              <w:jc w:val="both"/>
              <w:rPr>
                <w:rFonts w:ascii="Times New Roman" w:hAnsi="Times New Roman" w:cs="Times New Roman"/>
                <w:lang w:eastAsia="uk-UA"/>
              </w:rPr>
            </w:pPr>
          </w:p>
        </w:tc>
        <w:tc>
          <w:tcPr>
            <w:tcW w:w="1848" w:type="pct"/>
          </w:tcPr>
          <w:p w14:paraId="5D8FFBBF" w14:textId="77777777" w:rsidR="009D145D" w:rsidRPr="003E25B5" w:rsidRDefault="009D145D"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165F05EB" w14:textId="77777777" w:rsidR="009D145D" w:rsidRPr="003E25B5" w:rsidRDefault="009D145D"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lang w:eastAsia="uk-UA"/>
              </w:rPr>
              <w:t xml:space="preserve">Датою подання форми звітності  вважається день надходження форми звітності до НКРЕКП </w:t>
            </w:r>
            <w:r w:rsidRPr="003E25B5">
              <w:rPr>
                <w:rFonts w:ascii="Times New Roman" w:eastAsia="Times New Roman" w:hAnsi="Times New Roman" w:cs="Times New Roman"/>
                <w:b/>
                <w:bCs/>
                <w:lang w:eastAsia="uk-UA"/>
              </w:rPr>
              <w:t xml:space="preserve">або до адміністратора передачі даних. </w:t>
            </w:r>
            <w:r w:rsidRPr="003E25B5">
              <w:rPr>
                <w:rFonts w:ascii="Times New Roman" w:eastAsia="Times New Roman" w:hAnsi="Times New Roman" w:cs="Times New Roman"/>
                <w:lang w:eastAsia="uk-UA"/>
              </w:rPr>
              <w:t xml:space="preserve">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w:t>
            </w:r>
            <w:r w:rsidRPr="003E25B5">
              <w:rPr>
                <w:rFonts w:ascii="Times New Roman" w:eastAsia="Times New Roman" w:hAnsi="Times New Roman" w:cs="Times New Roman"/>
                <w:lang w:eastAsia="uk-UA"/>
              </w:rPr>
              <w:lastRenderedPageBreak/>
              <w:t xml:space="preserve">день. </w:t>
            </w:r>
            <w:r w:rsidRPr="003E25B5">
              <w:rPr>
                <w:rFonts w:ascii="Times New Roman" w:eastAsia="Times New Roman" w:hAnsi="Times New Roman" w:cs="Times New Roman"/>
                <w:b/>
                <w:bCs/>
                <w:lang w:eastAsia="uk-UA"/>
              </w:rPr>
              <w:t>Адміністратор передачі даних забезпечує надходження інформації до НКРЕКП не пізніше ніж на наступний робочий день після її отримання.</w:t>
            </w:r>
          </w:p>
          <w:p w14:paraId="122FEC1F" w14:textId="77777777" w:rsidR="009D145D" w:rsidRPr="003E25B5" w:rsidRDefault="009D145D"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6ACEA4BC" w14:textId="5382284B" w:rsidR="009D145D" w:rsidRPr="003E25B5" w:rsidRDefault="009D145D" w:rsidP="00414444">
            <w:pPr>
              <w:shd w:val="clear" w:color="auto" w:fill="FFFFFF"/>
              <w:ind w:firstLine="170"/>
              <w:jc w:val="both"/>
              <w:rPr>
                <w:rFonts w:ascii="Times New Roman" w:hAnsi="Times New Roman" w:cs="Times New Roman"/>
                <w:b/>
                <w:lang w:eastAsia="uk-UA"/>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w:t>
            </w:r>
          </w:p>
        </w:tc>
        <w:tc>
          <w:tcPr>
            <w:tcW w:w="1629" w:type="pct"/>
            <w:vMerge/>
          </w:tcPr>
          <w:p w14:paraId="1492B32A" w14:textId="0EB52718" w:rsidR="009D145D" w:rsidRPr="003E25B5" w:rsidRDefault="009D145D" w:rsidP="00414444">
            <w:pPr>
              <w:shd w:val="clear" w:color="auto" w:fill="FFFFFF"/>
              <w:ind w:firstLine="170"/>
              <w:jc w:val="both"/>
              <w:rPr>
                <w:rFonts w:ascii="Times New Roman" w:hAnsi="Times New Roman" w:cs="Times New Roman"/>
                <w:lang w:eastAsia="uk-UA"/>
              </w:rPr>
            </w:pPr>
          </w:p>
        </w:tc>
      </w:tr>
      <w:tr w:rsidR="009D145D" w:rsidRPr="003E25B5" w14:paraId="4B089E37" w14:textId="77777777" w:rsidTr="00934398">
        <w:tc>
          <w:tcPr>
            <w:tcW w:w="1522" w:type="pct"/>
            <w:vMerge w:val="restart"/>
          </w:tcPr>
          <w:p w14:paraId="684DDCA7" w14:textId="77777777"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w:t>
            </w:r>
            <w:r w:rsidRPr="003E25B5">
              <w:rPr>
                <w:rFonts w:ascii="Times New Roman" w:hAnsi="Times New Roman" w:cs="Times New Roman"/>
                <w:b/>
                <w:lang w:eastAsia="uk-UA"/>
              </w:rPr>
              <w:t xml:space="preserve"> </w:t>
            </w:r>
            <w:r w:rsidRPr="003E25B5">
              <w:rPr>
                <w:rFonts w:ascii="Times New Roman" w:hAnsi="Times New Roman" w:cs="Times New Roman"/>
                <w:lang w:eastAsia="uk-UA"/>
              </w:rPr>
              <w:t>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26127ABD" w14:textId="77777777" w:rsidR="009D145D" w:rsidRPr="003E25B5" w:rsidRDefault="009D145D" w:rsidP="00414444">
            <w:pPr>
              <w:shd w:val="clear" w:color="auto" w:fill="FFFFFF"/>
              <w:ind w:firstLine="170"/>
              <w:jc w:val="both"/>
              <w:rPr>
                <w:rFonts w:ascii="Times New Roman" w:hAnsi="Times New Roman" w:cs="Times New Roman"/>
                <w:lang w:eastAsia="uk-UA"/>
              </w:rPr>
            </w:pPr>
          </w:p>
        </w:tc>
        <w:tc>
          <w:tcPr>
            <w:tcW w:w="1848" w:type="pct"/>
          </w:tcPr>
          <w:p w14:paraId="65D2BB91" w14:textId="77777777" w:rsidR="009D145D" w:rsidRPr="003E25B5" w:rsidRDefault="009D145D" w:rsidP="00414444">
            <w:pPr>
              <w:shd w:val="clear" w:color="auto" w:fill="FFFFFF"/>
              <w:ind w:firstLine="170"/>
              <w:jc w:val="both"/>
              <w:rPr>
                <w:rFonts w:ascii="Times New Roman" w:hAnsi="Times New Roman" w:cs="Times New Roman"/>
                <w:b/>
              </w:rPr>
            </w:pPr>
            <w:r w:rsidRPr="003E25B5">
              <w:rPr>
                <w:rFonts w:ascii="Times New Roman" w:hAnsi="Times New Roman" w:cs="Times New Roman"/>
                <w:b/>
              </w:rPr>
              <w:t>ПрАТ «</w:t>
            </w:r>
            <w:proofErr w:type="spellStart"/>
            <w:r w:rsidRPr="003E25B5">
              <w:rPr>
                <w:rFonts w:ascii="Times New Roman" w:hAnsi="Times New Roman" w:cs="Times New Roman"/>
                <w:b/>
              </w:rPr>
              <w:t>Укргідроенерго</w:t>
            </w:r>
            <w:proofErr w:type="spellEnd"/>
            <w:r w:rsidRPr="003E25B5">
              <w:rPr>
                <w:rFonts w:ascii="Times New Roman" w:hAnsi="Times New Roman" w:cs="Times New Roman"/>
                <w:b/>
              </w:rPr>
              <w:t>»</w:t>
            </w:r>
          </w:p>
          <w:p w14:paraId="3F15C9BA" w14:textId="1784A357" w:rsidR="009D145D" w:rsidRPr="003E25B5" w:rsidRDefault="009D145D" w:rsidP="00414444">
            <w:pPr>
              <w:ind w:firstLine="170"/>
              <w:jc w:val="both"/>
              <w:rPr>
                <w:rFonts w:ascii="Times New Roman" w:eastAsia="Times New Roman" w:hAnsi="Times New Roman" w:cs="Times New Roman"/>
                <w:b/>
                <w:i/>
                <w:lang w:eastAsia="uk-UA"/>
              </w:rPr>
            </w:pPr>
            <w:r w:rsidRPr="003E25B5">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w:t>
            </w:r>
            <w:r w:rsidRPr="003E25B5">
              <w:rPr>
                <w:rFonts w:ascii="Times New Roman" w:hAnsi="Times New Roman" w:cs="Times New Roman"/>
                <w:b/>
                <w:strike/>
                <w:lang w:eastAsia="uk-UA"/>
              </w:rPr>
              <w:t xml:space="preserve"> вважається, що форма звітності не одержана НКРЕКП. </w:t>
            </w:r>
            <w:r w:rsidRPr="003E25B5">
              <w:rPr>
                <w:rFonts w:ascii="Times New Roman" w:hAnsi="Times New Roman" w:cs="Times New Roman"/>
                <w:b/>
                <w:lang w:eastAsia="uk-UA"/>
              </w:rPr>
              <w:t>фактом надходження форми звітності до НКРЕКП вважається відображення такої форми звітності в категорії «Отримані звіти» автоматизованого модуля збору звітності із зазначенням дати отримання відповідної форми звітності.</w:t>
            </w:r>
            <w:r w:rsidRPr="003E25B5">
              <w:rPr>
                <w:rFonts w:ascii="Times New Roman" w:eastAsia="Times New Roman" w:hAnsi="Times New Roman" w:cs="Times New Roman"/>
                <w:b/>
                <w:i/>
                <w:lang w:eastAsia="uk-UA"/>
              </w:rPr>
              <w:t xml:space="preserve"> Обґрунтування</w:t>
            </w:r>
          </w:p>
          <w:p w14:paraId="2DFB7C8D" w14:textId="41E8B56B" w:rsidR="009D145D" w:rsidRPr="003E25B5" w:rsidRDefault="009D145D" w:rsidP="00414444">
            <w:pPr>
              <w:shd w:val="clear" w:color="auto" w:fill="FFFFFF"/>
              <w:ind w:firstLine="170"/>
              <w:jc w:val="both"/>
              <w:rPr>
                <w:rFonts w:ascii="Times New Roman" w:hAnsi="Times New Roman" w:cs="Times New Roman"/>
                <w:b/>
              </w:rPr>
            </w:pPr>
            <w:r w:rsidRPr="003E25B5">
              <w:rPr>
                <w:rFonts w:ascii="Times New Roman" w:hAnsi="Times New Roman" w:cs="Times New Roman"/>
                <w:i/>
                <w:lang w:eastAsia="uk-UA"/>
              </w:rPr>
              <w:t>Уточнення з метою усунення правової невизначеності, пов’язаної зі строками набрання чинності запропонованих Змін та початком надання ліцензіатами форм звітності до НКРЕКП через автоматизований модуль збору звітності відповідно до Плану-графіку, а також для забезпечення чіткого і зрозумілого формулювання відповідних норм.</w:t>
            </w:r>
          </w:p>
        </w:tc>
        <w:tc>
          <w:tcPr>
            <w:tcW w:w="1629" w:type="pct"/>
            <w:vMerge/>
          </w:tcPr>
          <w:p w14:paraId="23E60989" w14:textId="56A97B51" w:rsidR="009D145D" w:rsidRPr="003E25B5" w:rsidRDefault="009D145D" w:rsidP="00414444">
            <w:pPr>
              <w:shd w:val="clear" w:color="auto" w:fill="FFFFFF"/>
              <w:ind w:firstLine="170"/>
              <w:jc w:val="both"/>
              <w:rPr>
                <w:rFonts w:ascii="Times New Roman" w:hAnsi="Times New Roman" w:cs="Times New Roman"/>
                <w:lang w:eastAsia="uk-UA"/>
              </w:rPr>
            </w:pPr>
          </w:p>
        </w:tc>
      </w:tr>
      <w:tr w:rsidR="009D145D" w:rsidRPr="003E25B5" w14:paraId="46E65D3B" w14:textId="77777777" w:rsidTr="00934398">
        <w:tc>
          <w:tcPr>
            <w:tcW w:w="1522" w:type="pct"/>
            <w:vMerge/>
          </w:tcPr>
          <w:p w14:paraId="657A49A4" w14:textId="77777777" w:rsidR="009D145D" w:rsidRPr="003E25B5" w:rsidRDefault="009D145D" w:rsidP="00414444">
            <w:pPr>
              <w:shd w:val="clear" w:color="auto" w:fill="FFFFFF"/>
              <w:ind w:firstLine="170"/>
              <w:jc w:val="both"/>
              <w:rPr>
                <w:rFonts w:ascii="Times New Roman" w:hAnsi="Times New Roman" w:cs="Times New Roman"/>
                <w:lang w:eastAsia="uk-UA"/>
              </w:rPr>
            </w:pPr>
          </w:p>
        </w:tc>
        <w:tc>
          <w:tcPr>
            <w:tcW w:w="1848" w:type="pct"/>
          </w:tcPr>
          <w:p w14:paraId="4FA0371B" w14:textId="77777777" w:rsidR="009D145D" w:rsidRPr="003E25B5" w:rsidRDefault="009D145D"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7FE33FC7" w14:textId="77777777" w:rsidR="009D145D" w:rsidRPr="003E25B5" w:rsidRDefault="009D145D"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lang w:eastAsia="uk-UA"/>
              </w:rPr>
              <w:t xml:space="preserve">НКРЕКП </w:t>
            </w:r>
            <w:r w:rsidRPr="003E25B5">
              <w:rPr>
                <w:rFonts w:ascii="Times New Roman" w:eastAsia="Times New Roman" w:hAnsi="Times New Roman" w:cs="Times New Roman"/>
                <w:b/>
                <w:bCs/>
                <w:lang w:eastAsia="uk-UA"/>
              </w:rPr>
              <w:t>або адміністратор передачі даних протягом</w:t>
            </w:r>
            <w:r w:rsidRPr="003E25B5">
              <w:rPr>
                <w:rFonts w:ascii="Times New Roman" w:eastAsia="Times New Roman" w:hAnsi="Times New Roman" w:cs="Times New Roman"/>
                <w:lang w:eastAsia="uk-UA"/>
              </w:rPr>
              <w:t xml:space="preserve"> одного робочого дня з дня надходження форми звітності направляє ліцензіату електронною поштою підтвердження факту надходження форми звітності. У </w:t>
            </w:r>
            <w:r w:rsidRPr="003E25B5">
              <w:rPr>
                <w:rFonts w:ascii="Times New Roman" w:eastAsia="Times New Roman" w:hAnsi="Times New Roman" w:cs="Times New Roman"/>
                <w:lang w:eastAsia="uk-UA"/>
              </w:rPr>
              <w:lastRenderedPageBreak/>
              <w:t xml:space="preserve">разі ненадходження до ліцензіата такого підтвердження вважається, що форма звітності не одержана НКРЕКП </w:t>
            </w:r>
            <w:r w:rsidRPr="003E25B5">
              <w:rPr>
                <w:rFonts w:ascii="Times New Roman" w:eastAsia="Times New Roman" w:hAnsi="Times New Roman" w:cs="Times New Roman"/>
                <w:b/>
                <w:bCs/>
                <w:lang w:eastAsia="uk-UA"/>
              </w:rPr>
              <w:t>або адміністратором передачі даних .</w:t>
            </w:r>
          </w:p>
          <w:p w14:paraId="173339F1" w14:textId="77777777" w:rsidR="009D145D" w:rsidRPr="003E25B5" w:rsidRDefault="009D145D"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1F67F2DE" w14:textId="23428E7F" w:rsidR="009D145D" w:rsidRPr="003E25B5" w:rsidRDefault="009D145D" w:rsidP="00414444">
            <w:pPr>
              <w:shd w:val="clear" w:color="auto" w:fill="FFFFFF"/>
              <w:ind w:firstLine="170"/>
              <w:jc w:val="both"/>
              <w:rPr>
                <w:rFonts w:ascii="Times New Roman" w:hAnsi="Times New Roman" w:cs="Times New Roman"/>
                <w:b/>
                <w:lang w:eastAsia="uk-UA"/>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w:t>
            </w:r>
          </w:p>
        </w:tc>
        <w:tc>
          <w:tcPr>
            <w:tcW w:w="1629" w:type="pct"/>
            <w:vMerge/>
          </w:tcPr>
          <w:p w14:paraId="71DD03C4" w14:textId="5ED756A5" w:rsidR="009D145D" w:rsidRPr="003E25B5" w:rsidRDefault="009D145D" w:rsidP="00414444">
            <w:pPr>
              <w:shd w:val="clear" w:color="auto" w:fill="FFFFFF"/>
              <w:ind w:firstLine="170"/>
              <w:jc w:val="both"/>
              <w:rPr>
                <w:rFonts w:ascii="Times New Roman" w:hAnsi="Times New Roman" w:cs="Times New Roman"/>
                <w:lang w:eastAsia="uk-UA"/>
              </w:rPr>
            </w:pPr>
          </w:p>
        </w:tc>
      </w:tr>
      <w:tr w:rsidR="009D145D" w:rsidRPr="003E25B5" w14:paraId="031784B5" w14:textId="77777777" w:rsidTr="00934398">
        <w:tc>
          <w:tcPr>
            <w:tcW w:w="1522" w:type="pct"/>
            <w:vMerge/>
          </w:tcPr>
          <w:p w14:paraId="06367E13" w14:textId="77777777" w:rsidR="009D145D" w:rsidRPr="003E25B5" w:rsidRDefault="009D145D" w:rsidP="00414444">
            <w:pPr>
              <w:shd w:val="clear" w:color="auto" w:fill="FFFFFF"/>
              <w:ind w:firstLine="170"/>
              <w:jc w:val="both"/>
              <w:rPr>
                <w:rFonts w:ascii="Times New Roman" w:hAnsi="Times New Roman" w:cs="Times New Roman"/>
                <w:lang w:eastAsia="uk-UA"/>
              </w:rPr>
            </w:pPr>
          </w:p>
        </w:tc>
        <w:tc>
          <w:tcPr>
            <w:tcW w:w="1848" w:type="pct"/>
          </w:tcPr>
          <w:p w14:paraId="77649A2C" w14:textId="4507161F" w:rsidR="009D145D" w:rsidRPr="003E25B5" w:rsidRDefault="009D145D" w:rsidP="00414444">
            <w:pPr>
              <w:shd w:val="clear" w:color="auto" w:fill="FFFFFF"/>
              <w:ind w:firstLine="170"/>
              <w:jc w:val="both"/>
              <w:rPr>
                <w:rFonts w:ascii="Times New Roman" w:hAnsi="Times New Roman" w:cs="Times New Roman"/>
                <w:b/>
                <w:bCs/>
                <w:strike/>
                <w:lang w:eastAsia="uk-UA"/>
              </w:rPr>
            </w:pPr>
            <w:r w:rsidRPr="003E25B5">
              <w:rPr>
                <w:rFonts w:ascii="Times New Roman" w:hAnsi="Times New Roman" w:cs="Times New Roman"/>
                <w:b/>
                <w:lang w:eastAsia="uk-UA"/>
              </w:rPr>
              <w:t>ТОВ «Дніпровські енергетичні послуги»</w:t>
            </w:r>
            <w:r w:rsidRPr="003E25B5">
              <w:rPr>
                <w:rFonts w:ascii="Times New Roman" w:hAnsi="Times New Roman" w:cs="Times New Roman"/>
                <w:b/>
                <w:bCs/>
                <w:strike/>
                <w:lang w:eastAsia="uk-UA"/>
              </w:rPr>
              <w:t xml:space="preserve"> </w:t>
            </w:r>
          </w:p>
          <w:p w14:paraId="3BE87C21" w14:textId="511B4A1E" w:rsidR="009D145D" w:rsidRPr="003E25B5" w:rsidRDefault="009D145D"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b/>
                <w:bCs/>
                <w:lang w:eastAsia="uk-UA"/>
              </w:rPr>
              <w:t>Виключити</w:t>
            </w:r>
          </w:p>
          <w:p w14:paraId="54EBBDCE" w14:textId="77777777" w:rsidR="009D145D" w:rsidRPr="003E25B5" w:rsidRDefault="009D145D" w:rsidP="00414444">
            <w:pPr>
              <w:shd w:val="clear" w:color="auto" w:fill="FFFFFF"/>
              <w:ind w:firstLine="170"/>
              <w:jc w:val="both"/>
              <w:rPr>
                <w:rFonts w:ascii="Times New Roman" w:hAnsi="Times New Roman" w:cs="Times New Roman"/>
                <w:b/>
                <w:i/>
                <w:lang w:eastAsia="uk-UA"/>
              </w:rPr>
            </w:pPr>
            <w:r w:rsidRPr="003E25B5">
              <w:rPr>
                <w:rFonts w:ascii="Times New Roman" w:hAnsi="Times New Roman" w:cs="Times New Roman"/>
                <w:b/>
                <w:i/>
                <w:lang w:eastAsia="uk-UA"/>
              </w:rPr>
              <w:t>Обґрунтування</w:t>
            </w:r>
          </w:p>
          <w:p w14:paraId="738F4CAF" w14:textId="317A9DCA" w:rsidR="009D145D" w:rsidRPr="003E25B5" w:rsidRDefault="009D145D" w:rsidP="00414444">
            <w:pPr>
              <w:shd w:val="clear" w:color="auto" w:fill="FFFFFF"/>
              <w:ind w:firstLine="170"/>
              <w:jc w:val="both"/>
              <w:rPr>
                <w:rFonts w:ascii="Times New Roman" w:hAnsi="Times New Roman" w:cs="Times New Roman"/>
                <w:b/>
              </w:rPr>
            </w:pPr>
            <w:r w:rsidRPr="003E25B5">
              <w:rPr>
                <w:rFonts w:ascii="Times New Roman" w:hAnsi="Times New Roman" w:cs="Times New Roman"/>
                <w:bCs/>
                <w:i/>
                <w:iCs/>
                <w:lang w:eastAsia="uk-UA"/>
              </w:rPr>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tc>
        <w:tc>
          <w:tcPr>
            <w:tcW w:w="1629" w:type="pct"/>
            <w:vMerge/>
          </w:tcPr>
          <w:p w14:paraId="5B7DC5BB" w14:textId="77777777" w:rsidR="009D145D" w:rsidRPr="003E25B5" w:rsidRDefault="009D145D" w:rsidP="00414444">
            <w:pPr>
              <w:shd w:val="clear" w:color="auto" w:fill="FFFFFF"/>
              <w:ind w:firstLine="170"/>
              <w:jc w:val="both"/>
              <w:rPr>
                <w:rFonts w:ascii="Times New Roman" w:hAnsi="Times New Roman" w:cs="Times New Roman"/>
                <w:lang w:eastAsia="uk-UA"/>
              </w:rPr>
            </w:pPr>
          </w:p>
        </w:tc>
      </w:tr>
      <w:tr w:rsidR="009D145D" w:rsidRPr="003E25B5" w14:paraId="4A808796" w14:textId="77777777" w:rsidTr="00934398">
        <w:tc>
          <w:tcPr>
            <w:tcW w:w="1522" w:type="pct"/>
            <w:vMerge/>
          </w:tcPr>
          <w:p w14:paraId="08C887D3" w14:textId="77777777" w:rsidR="009D145D" w:rsidRPr="003E25B5" w:rsidRDefault="009D145D" w:rsidP="00414444">
            <w:pPr>
              <w:shd w:val="clear" w:color="auto" w:fill="FFFFFF"/>
              <w:ind w:firstLine="170"/>
              <w:jc w:val="both"/>
              <w:rPr>
                <w:rFonts w:ascii="Times New Roman" w:hAnsi="Times New Roman" w:cs="Times New Roman"/>
                <w:lang w:eastAsia="uk-UA"/>
              </w:rPr>
            </w:pPr>
          </w:p>
        </w:tc>
        <w:tc>
          <w:tcPr>
            <w:tcW w:w="1848" w:type="pct"/>
          </w:tcPr>
          <w:p w14:paraId="1831FF8B" w14:textId="77777777" w:rsidR="009D145D" w:rsidRPr="003E25B5" w:rsidRDefault="009D145D" w:rsidP="00414444">
            <w:pPr>
              <w:ind w:firstLine="170"/>
              <w:jc w:val="both"/>
              <w:rPr>
                <w:rFonts w:ascii="Times New Roman" w:hAnsi="Times New Roman" w:cs="Times New Roman"/>
                <w:b/>
              </w:rPr>
            </w:pPr>
            <w:r w:rsidRPr="003E25B5">
              <w:rPr>
                <w:rFonts w:ascii="Times New Roman" w:hAnsi="Times New Roman" w:cs="Times New Roman"/>
                <w:b/>
              </w:rPr>
              <w:t>АТ «ДТЕК ДНІПРОВСЬКІ ЕЛЕКТРОМЕРЕЖІ»</w:t>
            </w:r>
          </w:p>
          <w:p w14:paraId="48A2400A" w14:textId="77777777" w:rsidR="009D145D" w:rsidRPr="003E25B5" w:rsidRDefault="009D145D" w:rsidP="00414444">
            <w:pPr>
              <w:ind w:firstLine="170"/>
              <w:jc w:val="both"/>
              <w:rPr>
                <w:rFonts w:ascii="Times New Roman" w:eastAsia="Times New Roman" w:hAnsi="Times New Roman" w:cs="Times New Roman"/>
                <w:b/>
                <w:i/>
                <w:lang w:eastAsia="uk-UA"/>
              </w:rPr>
            </w:pPr>
            <w:r w:rsidRPr="003E25B5">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одержання форми звітності</w:t>
            </w:r>
            <w:r w:rsidRPr="003E25B5">
              <w:rPr>
                <w:rFonts w:ascii="Times New Roman" w:hAnsi="Times New Roman" w:cs="Times New Roman"/>
                <w:color w:val="0070C0"/>
                <w:lang w:eastAsia="uk-UA"/>
              </w:rPr>
              <w:t xml:space="preserve"> </w:t>
            </w:r>
            <w:r w:rsidRPr="003E25B5">
              <w:rPr>
                <w:rFonts w:ascii="Times New Roman" w:hAnsi="Times New Roman" w:cs="Times New Roman"/>
                <w:b/>
                <w:bCs/>
                <w:lang w:eastAsia="uk-UA"/>
              </w:rPr>
              <w:t xml:space="preserve">із зазначенням назви форми звітності. </w:t>
            </w:r>
            <w:r w:rsidRPr="003E25B5">
              <w:rPr>
                <w:rFonts w:ascii="Times New Roman" w:hAnsi="Times New Roman" w:cs="Times New Roman"/>
                <w:lang w:eastAsia="uk-UA"/>
              </w:rPr>
              <w:t>У разі ненадходження до ліцензіата такого підтвердження вважається, що форма звітності не одержана НКРЕКП.</w:t>
            </w:r>
            <w:r w:rsidRPr="003E25B5">
              <w:rPr>
                <w:rFonts w:ascii="Times New Roman" w:eastAsia="Times New Roman" w:hAnsi="Times New Roman" w:cs="Times New Roman"/>
                <w:b/>
                <w:i/>
                <w:lang w:eastAsia="uk-UA"/>
              </w:rPr>
              <w:t xml:space="preserve"> </w:t>
            </w:r>
          </w:p>
          <w:p w14:paraId="3A3492BA" w14:textId="16D6C723" w:rsidR="009D145D" w:rsidRPr="003E25B5" w:rsidRDefault="009D145D"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100F678C" w14:textId="5287B48F" w:rsidR="009D145D" w:rsidRPr="003E25B5" w:rsidRDefault="009D145D" w:rsidP="00414444">
            <w:pPr>
              <w:shd w:val="clear" w:color="auto" w:fill="FFFFFF"/>
              <w:ind w:firstLine="170"/>
              <w:jc w:val="both"/>
              <w:rPr>
                <w:rFonts w:ascii="Times New Roman" w:hAnsi="Times New Roman" w:cs="Times New Roman"/>
                <w:b/>
              </w:rPr>
            </w:pPr>
            <w:r w:rsidRPr="003E25B5">
              <w:rPr>
                <w:rFonts w:ascii="Times New Roman" w:hAnsi="Times New Roman" w:cs="Times New Roman"/>
                <w:i/>
                <w:lang w:eastAsia="uk-UA"/>
              </w:rPr>
              <w:t>Автоматизований модуль збору звітності передбачає підтвердження факту надходження форми звітності у стандартному вигляді без зазначення назви прийнятої форми звітності. Тобто у разі перевірки неможливо буде довести факт подання звітності.</w:t>
            </w:r>
          </w:p>
        </w:tc>
        <w:tc>
          <w:tcPr>
            <w:tcW w:w="1629" w:type="pct"/>
            <w:vMerge/>
          </w:tcPr>
          <w:p w14:paraId="3A041AAF" w14:textId="77777777" w:rsidR="009D145D" w:rsidRPr="003E25B5" w:rsidRDefault="009D145D" w:rsidP="00414444">
            <w:pPr>
              <w:shd w:val="clear" w:color="auto" w:fill="FFFFFF"/>
              <w:ind w:firstLine="170"/>
              <w:jc w:val="both"/>
              <w:rPr>
                <w:rFonts w:ascii="Times New Roman" w:hAnsi="Times New Roman" w:cs="Times New Roman"/>
                <w:lang w:eastAsia="uk-UA"/>
              </w:rPr>
            </w:pPr>
          </w:p>
        </w:tc>
      </w:tr>
      <w:tr w:rsidR="009D145D" w:rsidRPr="003E25B5" w14:paraId="36AF676E" w14:textId="77777777" w:rsidTr="00934398">
        <w:tc>
          <w:tcPr>
            <w:tcW w:w="1522" w:type="pct"/>
          </w:tcPr>
          <w:p w14:paraId="36A1DF58" w14:textId="0DDDF80A" w:rsidR="009D145D" w:rsidRPr="003E25B5" w:rsidRDefault="009D145D"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Положення відсутнє</w:t>
            </w:r>
          </w:p>
        </w:tc>
        <w:tc>
          <w:tcPr>
            <w:tcW w:w="1848" w:type="pct"/>
          </w:tcPr>
          <w:p w14:paraId="6152D74F" w14:textId="77777777" w:rsidR="009D145D" w:rsidRPr="003E25B5" w:rsidRDefault="009D145D" w:rsidP="00414444">
            <w:pPr>
              <w:ind w:firstLine="170"/>
              <w:jc w:val="both"/>
              <w:rPr>
                <w:rFonts w:ascii="Times New Roman" w:hAnsi="Times New Roman" w:cs="Times New Roman"/>
                <w:b/>
              </w:rPr>
            </w:pPr>
            <w:r w:rsidRPr="003E25B5">
              <w:rPr>
                <w:rFonts w:ascii="Times New Roman" w:hAnsi="Times New Roman" w:cs="Times New Roman"/>
                <w:b/>
              </w:rPr>
              <w:t>АТ «ДТЕК ДНІПРОВСЬКІ ЕЛЕКТРОМЕРЕЖІ»</w:t>
            </w:r>
          </w:p>
          <w:p w14:paraId="4F9768E5" w14:textId="77777777" w:rsidR="009D145D" w:rsidRPr="003E25B5" w:rsidRDefault="009D145D"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b/>
                <w:bCs/>
                <w:lang w:eastAsia="uk-UA"/>
              </w:rPr>
              <w:t xml:space="preserve">У разі відхилення/неприйняття форми звітності автоматизованим модулем збору звітності НКРЕКП надає ліцензіату електронний лист із зазначенням причини відхилення. </w:t>
            </w:r>
          </w:p>
          <w:p w14:paraId="3A97EC54" w14:textId="77777777" w:rsidR="009D145D" w:rsidRPr="003E25B5" w:rsidRDefault="009D145D"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77FB168C" w14:textId="63840755" w:rsidR="009D145D" w:rsidRPr="003E25B5" w:rsidRDefault="009D145D"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lastRenderedPageBreak/>
              <w:t xml:space="preserve">Наразі в Інструкціях передбачено варіант неотримання форми з  технічних причин (збій роботи системи). Пропонуємо передбачити також варіант інформування ліцензіата у разі відхилення/неприйняття форми звітності НКРЕКП. Ліцензіат, таким чином, матиме можливість отримати відомості щодо причин неприйняття форми та здійснити повторну подачу звітності з усуненням причин її неприйняття. </w:t>
            </w:r>
          </w:p>
          <w:p w14:paraId="7B02095C" w14:textId="5B1A3101" w:rsidR="009D145D" w:rsidRPr="003E25B5" w:rsidRDefault="009D145D" w:rsidP="00414444">
            <w:pPr>
              <w:shd w:val="clear" w:color="auto" w:fill="FFFFFF"/>
              <w:ind w:firstLine="170"/>
              <w:jc w:val="both"/>
              <w:rPr>
                <w:rFonts w:ascii="Times New Roman" w:hAnsi="Times New Roman" w:cs="Times New Roman"/>
                <w:b/>
              </w:rPr>
            </w:pPr>
            <w:r w:rsidRPr="003E25B5">
              <w:rPr>
                <w:rFonts w:ascii="Times New Roman" w:hAnsi="Times New Roman" w:cs="Times New Roman"/>
                <w:i/>
                <w:lang w:eastAsia="uk-UA"/>
              </w:rPr>
              <w:t>Не визначено спосіб подання листа (при тестуванні модуля була відсутня функція прикріплення супровідного листа до форми звітності).</w:t>
            </w:r>
          </w:p>
        </w:tc>
        <w:tc>
          <w:tcPr>
            <w:tcW w:w="1629" w:type="pct"/>
            <w:vMerge/>
          </w:tcPr>
          <w:p w14:paraId="182DF8D3" w14:textId="3EECA3B9" w:rsidR="009D145D" w:rsidRPr="003E25B5" w:rsidRDefault="009D145D" w:rsidP="00414444">
            <w:pPr>
              <w:shd w:val="clear" w:color="auto" w:fill="FFFFFF"/>
              <w:ind w:firstLine="170"/>
              <w:jc w:val="both"/>
              <w:rPr>
                <w:rFonts w:ascii="Times New Roman" w:hAnsi="Times New Roman" w:cs="Times New Roman"/>
                <w:lang w:eastAsia="uk-UA"/>
              </w:rPr>
            </w:pPr>
          </w:p>
        </w:tc>
      </w:tr>
      <w:tr w:rsidR="009D145D" w:rsidRPr="003E25B5" w14:paraId="388EDEBB" w14:textId="77777777" w:rsidTr="00934398">
        <w:tc>
          <w:tcPr>
            <w:tcW w:w="1522" w:type="pct"/>
            <w:vMerge w:val="restart"/>
          </w:tcPr>
          <w:p w14:paraId="214DA83D" w14:textId="77777777"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у форматі, що підтримується Центральним засвідчувальним органом</w:t>
            </w:r>
            <w:r w:rsidRPr="003E25B5">
              <w:rPr>
                <w:rFonts w:ascii="Times New Roman" w:hAnsi="Times New Roman" w:cs="Times New Roman"/>
                <w:lang w:eastAsia="uk-UA"/>
              </w:rPr>
              <w:t>.</w:t>
            </w:r>
          </w:p>
          <w:p w14:paraId="24AA8ED5" w14:textId="77777777" w:rsidR="009D145D" w:rsidRPr="003E25B5" w:rsidRDefault="009D145D" w:rsidP="00414444">
            <w:pPr>
              <w:shd w:val="clear" w:color="auto" w:fill="FFFFFF"/>
              <w:ind w:firstLine="170"/>
              <w:jc w:val="both"/>
              <w:rPr>
                <w:rFonts w:ascii="Times New Roman" w:hAnsi="Times New Roman" w:cs="Times New Roman"/>
                <w:lang w:eastAsia="uk-UA"/>
              </w:rPr>
            </w:pPr>
          </w:p>
        </w:tc>
        <w:tc>
          <w:tcPr>
            <w:tcW w:w="1848" w:type="pct"/>
          </w:tcPr>
          <w:p w14:paraId="7DDC3762" w14:textId="77777777" w:rsidR="009D145D" w:rsidRPr="003E25B5" w:rsidRDefault="009D145D" w:rsidP="00414444">
            <w:pPr>
              <w:ind w:firstLine="170"/>
              <w:jc w:val="both"/>
              <w:rPr>
                <w:rFonts w:ascii="Times New Roman" w:hAnsi="Times New Roman" w:cs="Times New Roman"/>
                <w:b/>
              </w:rPr>
            </w:pPr>
            <w:r w:rsidRPr="003E25B5">
              <w:rPr>
                <w:rFonts w:ascii="Times New Roman" w:hAnsi="Times New Roman" w:cs="Times New Roman"/>
                <w:b/>
              </w:rPr>
              <w:t>АТ «ДТЕК ДНІПРОВСЬКІ ЕЛЕКТРОМЕРЕЖІ»</w:t>
            </w:r>
          </w:p>
          <w:p w14:paraId="6CD9AC04" w14:textId="77777777" w:rsidR="009D145D" w:rsidRPr="003E25B5" w:rsidRDefault="009D145D" w:rsidP="00414444">
            <w:pPr>
              <w:ind w:firstLine="170"/>
              <w:jc w:val="both"/>
              <w:rPr>
                <w:rFonts w:ascii="Times New Roman" w:hAnsi="Times New Roman" w:cs="Times New Roman"/>
                <w:b/>
                <w:bCs/>
                <w:lang w:eastAsia="uk-UA"/>
              </w:rPr>
            </w:pPr>
            <w:r w:rsidRPr="003E25B5">
              <w:rPr>
                <w:rFonts w:ascii="Times New Roman" w:hAnsi="Times New Roman" w:cs="Times New Roman"/>
                <w:lang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 xml:space="preserve">у форматі, що підтримується Центральним засвідчувальним органом </w:t>
            </w:r>
            <w:r w:rsidRPr="003E25B5">
              <w:rPr>
                <w:rFonts w:ascii="Times New Roman" w:hAnsi="Times New Roman" w:cs="Times New Roman"/>
                <w:b/>
                <w:bCs/>
                <w:lang w:eastAsia="uk-UA"/>
              </w:rPr>
              <w:t xml:space="preserve">на офіційну адресу НКРЕКП </w:t>
            </w:r>
            <w:hyperlink r:id="rId51" w:history="1">
              <w:r w:rsidRPr="003E25B5">
                <w:rPr>
                  <w:rStyle w:val="aa"/>
                  <w:rFonts w:ascii="Times New Roman" w:hAnsi="Times New Roman" w:cs="Times New Roman"/>
                  <w:b/>
                  <w:bCs/>
                  <w:lang w:eastAsia="uk-UA"/>
                </w:rPr>
                <w:t>box@nerc.gov.ua</w:t>
              </w:r>
            </w:hyperlink>
            <w:r w:rsidRPr="003E25B5">
              <w:rPr>
                <w:rFonts w:ascii="Times New Roman" w:hAnsi="Times New Roman" w:cs="Times New Roman"/>
                <w:b/>
                <w:bCs/>
                <w:lang w:eastAsia="uk-UA"/>
              </w:rPr>
              <w:t>.</w:t>
            </w:r>
          </w:p>
          <w:p w14:paraId="71008BDD" w14:textId="20B89E32" w:rsidR="009D145D" w:rsidRPr="003E25B5" w:rsidRDefault="009D145D"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23B4CBF5" w14:textId="75A8FC1A" w:rsidR="009D145D" w:rsidRPr="003E25B5" w:rsidRDefault="009D145D"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 xml:space="preserve">Наразі в Інструкціях передбачено варіант неотримання форми з  технічних причин (збій роботи системи). Пропонуємо передбачити також варіант інформування ліцензіата у разі відхилення/неприйняття форми звітності НКРЕКП. Ліцензіат, таким чином, матиме можливість отримати відомості щодо причин неприйняття форми та здійснити повторну подачу звітності з усуненням причин її неприйняття. </w:t>
            </w:r>
          </w:p>
          <w:p w14:paraId="3E36359B" w14:textId="6599AB6B" w:rsidR="009D145D" w:rsidRPr="003E25B5" w:rsidRDefault="009D145D" w:rsidP="00414444">
            <w:pPr>
              <w:shd w:val="clear" w:color="auto" w:fill="FFFFFF"/>
              <w:ind w:firstLine="170"/>
              <w:jc w:val="both"/>
              <w:rPr>
                <w:rFonts w:ascii="Times New Roman" w:hAnsi="Times New Roman" w:cs="Times New Roman"/>
                <w:b/>
              </w:rPr>
            </w:pPr>
            <w:r w:rsidRPr="003E25B5">
              <w:rPr>
                <w:rFonts w:ascii="Times New Roman" w:hAnsi="Times New Roman" w:cs="Times New Roman"/>
                <w:i/>
                <w:lang w:eastAsia="uk-UA"/>
              </w:rPr>
              <w:lastRenderedPageBreak/>
              <w:t>Не визначено спосіб подання листа (при тестуванні модуля була відсутня функція прикріплення супровідного листа до форми звітності).</w:t>
            </w:r>
          </w:p>
        </w:tc>
        <w:tc>
          <w:tcPr>
            <w:tcW w:w="1629" w:type="pct"/>
            <w:vMerge/>
          </w:tcPr>
          <w:p w14:paraId="40B345F0" w14:textId="77777777" w:rsidR="009D145D" w:rsidRPr="003E25B5" w:rsidRDefault="009D145D" w:rsidP="00414444">
            <w:pPr>
              <w:shd w:val="clear" w:color="auto" w:fill="FFFFFF"/>
              <w:ind w:firstLine="170"/>
              <w:jc w:val="both"/>
              <w:rPr>
                <w:rFonts w:ascii="Times New Roman" w:hAnsi="Times New Roman" w:cs="Times New Roman"/>
                <w:lang w:eastAsia="uk-UA"/>
              </w:rPr>
            </w:pPr>
          </w:p>
        </w:tc>
      </w:tr>
      <w:tr w:rsidR="009D145D" w:rsidRPr="003E25B5" w14:paraId="5A6615CB" w14:textId="77777777" w:rsidTr="00934398">
        <w:tc>
          <w:tcPr>
            <w:tcW w:w="1522" w:type="pct"/>
            <w:vMerge/>
          </w:tcPr>
          <w:p w14:paraId="41304373" w14:textId="77777777" w:rsidR="009D145D" w:rsidRPr="003E25B5" w:rsidRDefault="009D145D" w:rsidP="00414444">
            <w:pPr>
              <w:shd w:val="clear" w:color="auto" w:fill="FFFFFF"/>
              <w:ind w:firstLine="170"/>
              <w:jc w:val="both"/>
              <w:rPr>
                <w:rFonts w:ascii="Times New Roman" w:hAnsi="Times New Roman" w:cs="Times New Roman"/>
                <w:lang w:eastAsia="uk-UA"/>
              </w:rPr>
            </w:pPr>
          </w:p>
        </w:tc>
        <w:tc>
          <w:tcPr>
            <w:tcW w:w="1848" w:type="pct"/>
          </w:tcPr>
          <w:p w14:paraId="5D87079A" w14:textId="77777777" w:rsidR="009D145D" w:rsidRPr="003E25B5" w:rsidRDefault="009D145D"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12EB4A92" w14:textId="77777777" w:rsidR="009D145D" w:rsidRPr="003E25B5" w:rsidRDefault="009D145D" w:rsidP="00414444">
            <w:pPr>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w:t>
            </w:r>
            <w:r w:rsidRPr="003E25B5">
              <w:rPr>
                <w:rFonts w:ascii="Times New Roman" w:eastAsia="Times New Roman" w:hAnsi="Times New Roman" w:cs="Times New Roman"/>
                <w:b/>
                <w:bCs/>
                <w:lang w:eastAsia="uk-UA"/>
              </w:rPr>
              <w:t>повинен при поданні відповідної форми зазначити яка інформація має обмежений доступ.</w:t>
            </w:r>
            <w:r w:rsidRPr="003E25B5">
              <w:rPr>
                <w:rFonts w:ascii="Times New Roman" w:eastAsia="Times New Roman" w:hAnsi="Times New Roman" w:cs="Times New Roman"/>
                <w:lang w:eastAsia="uk-UA"/>
              </w:rPr>
              <w:t xml:space="preserve"> </w:t>
            </w:r>
            <w:r w:rsidRPr="003E25B5">
              <w:rPr>
                <w:rFonts w:ascii="Times New Roman" w:eastAsia="Times New Roman" w:hAnsi="Times New Roman" w:cs="Times New Roman"/>
                <w:strike/>
                <w:lang w:eastAsia="uk-UA"/>
              </w:rPr>
              <w:t>визначає перелік такої інформації, умови та порядок її поширення НКРЕКП та подає його супровідним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r w:rsidRPr="003E25B5">
              <w:rPr>
                <w:rFonts w:ascii="Times New Roman" w:eastAsia="Times New Roman" w:hAnsi="Times New Roman" w:cs="Times New Roman"/>
                <w:lang w:eastAsia="uk-UA"/>
              </w:rPr>
              <w:t>.</w:t>
            </w:r>
          </w:p>
          <w:p w14:paraId="32D90D2E" w14:textId="77777777" w:rsidR="009D145D" w:rsidRPr="003E25B5" w:rsidRDefault="009D145D"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739863D9" w14:textId="4BDB7D65" w:rsidR="009D145D" w:rsidRPr="003E25B5" w:rsidRDefault="009D145D" w:rsidP="00414444">
            <w:pPr>
              <w:ind w:firstLine="170"/>
              <w:jc w:val="both"/>
              <w:rPr>
                <w:rFonts w:ascii="Times New Roman" w:hAnsi="Times New Roman" w:cs="Times New Roman"/>
                <w:b/>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w:t>
            </w:r>
          </w:p>
        </w:tc>
        <w:tc>
          <w:tcPr>
            <w:tcW w:w="1629" w:type="pct"/>
            <w:vMerge/>
          </w:tcPr>
          <w:p w14:paraId="383B6A34" w14:textId="1751CD1F" w:rsidR="009D145D" w:rsidRPr="003E25B5" w:rsidRDefault="009D145D" w:rsidP="00414444">
            <w:pPr>
              <w:shd w:val="clear" w:color="auto" w:fill="FFFFFF"/>
              <w:ind w:firstLine="170"/>
              <w:jc w:val="both"/>
              <w:rPr>
                <w:rFonts w:ascii="Times New Roman" w:hAnsi="Times New Roman" w:cs="Times New Roman"/>
                <w:lang w:eastAsia="uk-UA"/>
              </w:rPr>
            </w:pPr>
          </w:p>
        </w:tc>
      </w:tr>
      <w:tr w:rsidR="009D145D" w:rsidRPr="003E25B5" w14:paraId="7EF10B64" w14:textId="77777777" w:rsidTr="00934398">
        <w:tc>
          <w:tcPr>
            <w:tcW w:w="1522" w:type="pct"/>
          </w:tcPr>
          <w:p w14:paraId="76788E7D" w14:textId="72F69883"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tc>
        <w:tc>
          <w:tcPr>
            <w:tcW w:w="1848" w:type="pct"/>
          </w:tcPr>
          <w:p w14:paraId="3E1DF156" w14:textId="77777777" w:rsidR="009D145D" w:rsidRPr="003E25B5" w:rsidRDefault="009D145D"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47A7A899" w14:textId="77777777" w:rsidR="009D145D" w:rsidRPr="003E25B5" w:rsidRDefault="009D145D" w:rsidP="00414444">
            <w:pPr>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 xml:space="preserve">У разі необхідності коригування даних, зазначених у поданій формі звітності, ліцензіат зобов'язаний терміново відкоригувати її </w:t>
            </w:r>
            <w:r w:rsidRPr="003E25B5">
              <w:rPr>
                <w:rFonts w:ascii="Times New Roman" w:eastAsia="Times New Roman" w:hAnsi="Times New Roman" w:cs="Times New Roman"/>
                <w:b/>
                <w:strike/>
                <w:lang w:eastAsia="uk-UA"/>
              </w:rPr>
              <w:t>та направити до НКРЕКП</w:t>
            </w:r>
            <w:r w:rsidRPr="003E25B5">
              <w:rPr>
                <w:rFonts w:ascii="Times New Roman" w:eastAsia="Times New Roman" w:hAnsi="Times New Roman" w:cs="Times New Roman"/>
                <w:b/>
                <w:lang w:eastAsia="uk-UA"/>
              </w:rPr>
              <w:t>.</w:t>
            </w:r>
          </w:p>
          <w:p w14:paraId="02DC9D20" w14:textId="77777777" w:rsidR="009D145D" w:rsidRPr="003E25B5" w:rsidRDefault="009D145D"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09FF36B8" w14:textId="64847CDC" w:rsidR="009D145D" w:rsidRPr="003E25B5" w:rsidRDefault="009D145D" w:rsidP="00414444">
            <w:pPr>
              <w:shd w:val="clear" w:color="auto" w:fill="FFFFFF"/>
              <w:ind w:firstLine="170"/>
              <w:jc w:val="both"/>
              <w:rPr>
                <w:rFonts w:ascii="Times New Roman" w:hAnsi="Times New Roman" w:cs="Times New Roman"/>
                <w:b/>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 xml:space="preserve">щодо заповнення форм звітності новим пунктом, згідно з </w:t>
            </w:r>
            <w:r w:rsidRPr="003E25B5">
              <w:rPr>
                <w:rFonts w:ascii="Times New Roman" w:eastAsia="Times New Roman" w:hAnsi="Times New Roman" w:cs="Times New Roman"/>
                <w:i/>
                <w:iCs/>
                <w:lang w:eastAsia="uk-UA"/>
              </w:rPr>
              <w:lastRenderedPageBreak/>
              <w:t>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w:t>
            </w:r>
          </w:p>
        </w:tc>
        <w:tc>
          <w:tcPr>
            <w:tcW w:w="1629" w:type="pct"/>
            <w:vMerge/>
          </w:tcPr>
          <w:p w14:paraId="1EE2D423" w14:textId="3836DABB" w:rsidR="009D145D" w:rsidRPr="003E25B5" w:rsidRDefault="009D145D" w:rsidP="00414444">
            <w:pPr>
              <w:shd w:val="clear" w:color="auto" w:fill="FFFFFF"/>
              <w:ind w:firstLine="170"/>
              <w:jc w:val="both"/>
              <w:rPr>
                <w:rFonts w:ascii="Times New Roman" w:hAnsi="Times New Roman" w:cs="Times New Roman"/>
                <w:lang w:eastAsia="uk-UA"/>
              </w:rPr>
            </w:pPr>
          </w:p>
        </w:tc>
      </w:tr>
      <w:tr w:rsidR="009D145D" w:rsidRPr="003E25B5" w14:paraId="6ECF9167" w14:textId="77777777" w:rsidTr="00934398">
        <w:tc>
          <w:tcPr>
            <w:tcW w:w="1522" w:type="pct"/>
          </w:tcPr>
          <w:p w14:paraId="77CAC12D" w14:textId="77777777"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w:t>
            </w:r>
            <w:r w:rsidRPr="003E25B5">
              <w:rPr>
                <w:rFonts w:ascii="Times New Roman" w:hAnsi="Times New Roman" w:cs="Times New Roman"/>
                <w:lang w:eastAsia="uk-UA"/>
              </w:rPr>
              <w:t>згідно з формою, що була чинною на момент подання першої версії форми звітності.</w:t>
            </w:r>
          </w:p>
          <w:p w14:paraId="004F02E1" w14:textId="3861C346"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разі необхідності коригування даних, зазначених</w:t>
            </w:r>
            <w:r w:rsidRPr="003E25B5">
              <w:rPr>
                <w:rFonts w:ascii="Times New Roman" w:hAnsi="Times New Roman" w:cs="Times New Roman"/>
                <w:b/>
                <w:lang w:eastAsia="uk-UA"/>
              </w:rPr>
              <w:t xml:space="preserve"> </w:t>
            </w:r>
            <w:r w:rsidRPr="003E25B5">
              <w:rPr>
                <w:rFonts w:ascii="Times New Roman" w:hAnsi="Times New Roman" w:cs="Times New Roman"/>
                <w:lang w:eastAsia="uk-UA"/>
              </w:rPr>
              <w:t>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tc>
        <w:tc>
          <w:tcPr>
            <w:tcW w:w="1848" w:type="pct"/>
          </w:tcPr>
          <w:p w14:paraId="5380C0AD" w14:textId="77777777" w:rsidR="009D145D" w:rsidRPr="003E25B5" w:rsidRDefault="009D145D"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75EBF15D" w14:textId="77777777" w:rsidR="009D145D" w:rsidRPr="003E25B5" w:rsidRDefault="009D145D" w:rsidP="00414444">
            <w:pPr>
              <w:ind w:firstLine="170"/>
              <w:jc w:val="both"/>
              <w:rPr>
                <w:rFonts w:ascii="Times New Roman" w:eastAsia="Times New Roman" w:hAnsi="Times New Roman" w:cs="Times New Roman"/>
                <w:strike/>
                <w:lang w:eastAsia="uk-UA"/>
              </w:rPr>
            </w:pPr>
            <w:r w:rsidRPr="003E25B5">
              <w:rPr>
                <w:rFonts w:ascii="Times New Roman" w:eastAsia="Times New Roman" w:hAnsi="Times New Roman" w:cs="Times New Roman"/>
                <w:lang w:eastAsia="uk-UA"/>
              </w:rPr>
              <w:t xml:space="preserve">Відкоригована форма звітності направляється </w:t>
            </w:r>
            <w:r w:rsidRPr="003E25B5">
              <w:rPr>
                <w:rFonts w:ascii="Times New Roman" w:eastAsia="Times New Roman" w:hAnsi="Times New Roman" w:cs="Times New Roman"/>
                <w:strike/>
                <w:lang w:eastAsia="uk-UA"/>
              </w:rPr>
              <w:t>в електронній формі (файл у форматі «</w:t>
            </w:r>
            <w:proofErr w:type="spellStart"/>
            <w:r w:rsidRPr="003E25B5">
              <w:rPr>
                <w:rFonts w:ascii="Times New Roman" w:eastAsia="Times New Roman" w:hAnsi="Times New Roman" w:cs="Times New Roman"/>
                <w:strike/>
                <w:lang w:eastAsia="uk-UA"/>
              </w:rPr>
              <w:t>xlsx</w:t>
            </w:r>
            <w:proofErr w:type="spellEnd"/>
            <w:r w:rsidRPr="003E25B5">
              <w:rPr>
                <w:rFonts w:ascii="Times New Roman" w:eastAsia="Times New Roman" w:hAnsi="Times New Roman" w:cs="Times New Roman"/>
                <w:strike/>
                <w:lang w:eastAsia="uk-UA"/>
              </w:rPr>
              <w:t>») через автоматизований модуль збору звітності згідно з формою, що була чинною на момент подання першої версії форми звітності.</w:t>
            </w:r>
          </w:p>
          <w:p w14:paraId="774BAB9A" w14:textId="77777777" w:rsidR="009D145D" w:rsidRPr="003E25B5" w:rsidRDefault="009D145D" w:rsidP="00414444">
            <w:pPr>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strike/>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w:t>
            </w:r>
            <w:r w:rsidRPr="003E25B5">
              <w:rPr>
                <w:rFonts w:ascii="Times New Roman" w:eastAsia="Times New Roman" w:hAnsi="Times New Roman" w:cs="Times New Roman"/>
                <w:lang w:eastAsia="uk-UA"/>
              </w:rPr>
              <w:t xml:space="preserve"> згідно з формою та у спосіб, що був визначений на момент подання першої версії даної форми звітності.</w:t>
            </w:r>
          </w:p>
          <w:p w14:paraId="2B7B843E" w14:textId="77777777" w:rsidR="009D145D" w:rsidRPr="003E25B5" w:rsidRDefault="009D145D"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722E157A" w14:textId="3C8D1777" w:rsidR="009D145D" w:rsidRPr="003E25B5" w:rsidRDefault="009D145D" w:rsidP="00414444">
            <w:pPr>
              <w:shd w:val="clear" w:color="auto" w:fill="FFFFFF"/>
              <w:ind w:firstLine="170"/>
              <w:jc w:val="both"/>
              <w:rPr>
                <w:rFonts w:ascii="Times New Roman" w:hAnsi="Times New Roman" w:cs="Times New Roman"/>
                <w:b/>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w:t>
            </w:r>
          </w:p>
        </w:tc>
        <w:tc>
          <w:tcPr>
            <w:tcW w:w="1629" w:type="pct"/>
            <w:vMerge/>
          </w:tcPr>
          <w:p w14:paraId="6CFADBCF" w14:textId="2B7201D1" w:rsidR="009D145D" w:rsidRPr="003E25B5" w:rsidRDefault="009D145D" w:rsidP="00414444">
            <w:pPr>
              <w:shd w:val="clear" w:color="auto" w:fill="FFFFFF"/>
              <w:ind w:firstLine="170"/>
              <w:jc w:val="both"/>
              <w:rPr>
                <w:rFonts w:ascii="Times New Roman" w:hAnsi="Times New Roman" w:cs="Times New Roman"/>
                <w:i/>
                <w:lang w:eastAsia="uk-UA"/>
              </w:rPr>
            </w:pPr>
          </w:p>
        </w:tc>
      </w:tr>
      <w:tr w:rsidR="009D145D" w:rsidRPr="003E25B5" w14:paraId="4C3D865E" w14:textId="77777777" w:rsidTr="00934398">
        <w:tc>
          <w:tcPr>
            <w:tcW w:w="1522" w:type="pct"/>
          </w:tcPr>
          <w:p w14:paraId="2378AFAD" w14:textId="6041DE2D"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c>
          <w:tcPr>
            <w:tcW w:w="1848" w:type="pct"/>
          </w:tcPr>
          <w:p w14:paraId="0D42475B" w14:textId="77777777" w:rsidR="009D145D" w:rsidRPr="003E25B5" w:rsidRDefault="009D145D"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6F3538D6" w14:textId="77777777" w:rsidR="009D145D" w:rsidRPr="003E25B5" w:rsidRDefault="009D145D" w:rsidP="00414444">
            <w:pPr>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 xml:space="preserve">Ліцензіат </w:t>
            </w:r>
            <w:r w:rsidRPr="003E25B5">
              <w:rPr>
                <w:rFonts w:ascii="Times New Roman" w:eastAsia="Times New Roman" w:hAnsi="Times New Roman" w:cs="Times New Roman"/>
                <w:strike/>
                <w:lang w:eastAsia="uk-UA"/>
              </w:rPr>
              <w:t>листом</w:t>
            </w:r>
            <w:r w:rsidRPr="003E25B5">
              <w:rPr>
                <w:rFonts w:ascii="Times New Roman" w:eastAsia="Times New Roman" w:hAnsi="Times New Roman" w:cs="Times New Roman"/>
                <w:lang w:eastAsia="uk-UA"/>
              </w:rPr>
              <w:t xml:space="preserve"> </w:t>
            </w:r>
            <w:r w:rsidRPr="003E25B5">
              <w:rPr>
                <w:rFonts w:ascii="Times New Roman" w:eastAsia="Times New Roman" w:hAnsi="Times New Roman" w:cs="Times New Roman"/>
                <w:b/>
                <w:bCs/>
                <w:lang w:eastAsia="uk-UA"/>
              </w:rPr>
              <w:t>при поданні відкоригованої форми звітності</w:t>
            </w:r>
            <w:r w:rsidRPr="003E25B5">
              <w:rPr>
                <w:rFonts w:ascii="Times New Roman" w:eastAsia="Times New Roman" w:hAnsi="Times New Roman" w:cs="Times New Roman"/>
                <w:lang w:eastAsia="uk-UA"/>
              </w:rPr>
              <w:t xml:space="preserve">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w:t>
            </w:r>
            <w:r w:rsidRPr="003E25B5">
              <w:rPr>
                <w:rFonts w:ascii="Times New Roman" w:eastAsia="Times New Roman" w:hAnsi="Times New Roman" w:cs="Times New Roman"/>
                <w:b/>
                <w:bCs/>
                <w:lang w:eastAsia="uk-UA"/>
              </w:rPr>
              <w:t xml:space="preserve">або до адміністратора </w:t>
            </w:r>
            <w:r w:rsidRPr="003E25B5">
              <w:rPr>
                <w:rFonts w:ascii="Times New Roman" w:eastAsia="Times New Roman" w:hAnsi="Times New Roman" w:cs="Times New Roman"/>
                <w:b/>
                <w:bCs/>
                <w:lang w:eastAsia="uk-UA"/>
              </w:rPr>
              <w:lastRenderedPageBreak/>
              <w:t xml:space="preserve">передачі даних </w:t>
            </w:r>
            <w:r w:rsidRPr="003E25B5">
              <w:rPr>
                <w:rFonts w:ascii="Times New Roman" w:eastAsia="Times New Roman" w:hAnsi="Times New Roman" w:cs="Times New Roman"/>
                <w:lang w:eastAsia="uk-UA"/>
              </w:rPr>
              <w:t>пояснення та зазначає причини коригування даних, зазначених у поданій формі звітності;</w:t>
            </w:r>
          </w:p>
          <w:p w14:paraId="3EA32939" w14:textId="77777777" w:rsidR="009D145D" w:rsidRPr="003E25B5" w:rsidRDefault="009D145D"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67F84A66" w14:textId="147134A5" w:rsidR="009D145D" w:rsidRPr="003E25B5" w:rsidRDefault="009D145D" w:rsidP="00414444">
            <w:pPr>
              <w:shd w:val="clear" w:color="auto" w:fill="FFFFFF"/>
              <w:ind w:firstLine="170"/>
              <w:jc w:val="both"/>
              <w:rPr>
                <w:rFonts w:ascii="Times New Roman" w:hAnsi="Times New Roman" w:cs="Times New Roman"/>
                <w:b/>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w:t>
            </w:r>
          </w:p>
        </w:tc>
        <w:tc>
          <w:tcPr>
            <w:tcW w:w="1629" w:type="pct"/>
            <w:vMerge/>
          </w:tcPr>
          <w:p w14:paraId="3B4B20FE" w14:textId="4FBC6626" w:rsidR="009D145D" w:rsidRPr="003E25B5" w:rsidRDefault="009D145D" w:rsidP="00414444">
            <w:pPr>
              <w:shd w:val="clear" w:color="auto" w:fill="FFFFFF"/>
              <w:ind w:firstLine="170"/>
              <w:jc w:val="both"/>
              <w:rPr>
                <w:rFonts w:ascii="Times New Roman" w:hAnsi="Times New Roman" w:cs="Times New Roman"/>
                <w:lang w:eastAsia="uk-UA"/>
              </w:rPr>
            </w:pPr>
          </w:p>
        </w:tc>
      </w:tr>
      <w:tr w:rsidR="009D145D" w:rsidRPr="003E25B5" w14:paraId="39410BF4" w14:textId="77777777" w:rsidTr="00934398">
        <w:tc>
          <w:tcPr>
            <w:tcW w:w="1522" w:type="pct"/>
          </w:tcPr>
          <w:p w14:paraId="6C11DB31" w14:textId="2733DA0A" w:rsidR="009D145D" w:rsidRPr="003E25B5" w:rsidRDefault="009D145D"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 у разі якщо вимога подавати форми звітності до НКРЕКП через автоматизований модуль збору звітності згідно з Планом-графіком, застосовується до всіх ліцензіатів, зазначених у пункті 1.1 глави 1 відповідної інструкції, – пункт 2.3 застосовується в редакції, визначеній інструкцією щодо заповнення відповідної форми звітності.</w:t>
            </w:r>
          </w:p>
        </w:tc>
        <w:tc>
          <w:tcPr>
            <w:tcW w:w="1848" w:type="pct"/>
          </w:tcPr>
          <w:p w14:paraId="3A980FF7" w14:textId="77777777" w:rsidR="009D145D" w:rsidRPr="003E25B5" w:rsidRDefault="009D145D" w:rsidP="00414444">
            <w:pPr>
              <w:shd w:val="clear" w:color="auto" w:fill="FFFFFF"/>
              <w:ind w:firstLine="170"/>
              <w:jc w:val="both"/>
              <w:rPr>
                <w:rFonts w:ascii="Times New Roman" w:hAnsi="Times New Roman" w:cs="Times New Roman"/>
                <w:b/>
              </w:rPr>
            </w:pPr>
            <w:r w:rsidRPr="003E25B5">
              <w:rPr>
                <w:rFonts w:ascii="Times New Roman" w:hAnsi="Times New Roman" w:cs="Times New Roman"/>
                <w:b/>
              </w:rPr>
              <w:t>ПрАТ «</w:t>
            </w:r>
            <w:proofErr w:type="spellStart"/>
            <w:r w:rsidRPr="003E25B5">
              <w:rPr>
                <w:rFonts w:ascii="Times New Roman" w:hAnsi="Times New Roman" w:cs="Times New Roman"/>
                <w:b/>
              </w:rPr>
              <w:t>Укргідроенерго</w:t>
            </w:r>
            <w:proofErr w:type="spellEnd"/>
            <w:r w:rsidRPr="003E25B5">
              <w:rPr>
                <w:rFonts w:ascii="Times New Roman" w:hAnsi="Times New Roman" w:cs="Times New Roman"/>
                <w:b/>
              </w:rPr>
              <w:t>»</w:t>
            </w:r>
          </w:p>
          <w:p w14:paraId="675AF42F" w14:textId="77777777" w:rsidR="009D145D" w:rsidRPr="003E25B5" w:rsidRDefault="009D145D"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lang w:eastAsia="uk-UA"/>
              </w:rPr>
              <w:t>2)</w:t>
            </w:r>
            <w:r w:rsidRPr="003E25B5">
              <w:rPr>
                <w:rFonts w:ascii="Times New Roman" w:hAnsi="Times New Roman" w:cs="Times New Roman"/>
                <w:b/>
                <w:lang w:eastAsia="uk-UA"/>
              </w:rPr>
              <w:t xml:space="preserve"> </w:t>
            </w:r>
            <w:r w:rsidRPr="003E25B5">
              <w:rPr>
                <w:rFonts w:ascii="Times New Roman" w:hAnsi="Times New Roman" w:cs="Times New Roman"/>
                <w:b/>
                <w:strike/>
                <w:lang w:eastAsia="uk-UA"/>
              </w:rPr>
              <w:t>у разі якщо вимога подавати форми звітності до НКРЕКП через автоматизований модуль збору звітності згідно з Планом-графіком, застосовується до всіх ліцензіатів, зазначених у пункті 1.1 глави 1 відповідної інструкції, –</w:t>
            </w:r>
            <w:r w:rsidRPr="003E25B5">
              <w:rPr>
                <w:rFonts w:ascii="Times New Roman" w:hAnsi="Times New Roman" w:cs="Times New Roman"/>
                <w:b/>
                <w:lang w:eastAsia="uk-UA"/>
              </w:rPr>
              <w:t xml:space="preserve">з моменту набрання чинності пунктом 2 </w:t>
            </w:r>
            <w:r w:rsidRPr="003E25B5">
              <w:rPr>
                <w:rFonts w:ascii="Times New Roman" w:hAnsi="Times New Roman" w:cs="Times New Roman"/>
                <w:lang w:eastAsia="uk-UA"/>
              </w:rPr>
              <w:t>до всіх ліцензіатів, зазначених у пункті 1.1 глави 1 відповідної інструкції, пункт 2.3 застосовується в редакції, визначеній інструкцією щодо заповнення відповідної форми звітності.».</w:t>
            </w:r>
          </w:p>
          <w:p w14:paraId="5D8BCFAA" w14:textId="77777777" w:rsidR="009D145D" w:rsidRPr="003E25B5" w:rsidRDefault="009D145D"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0412C9EF" w14:textId="57AAA53E" w:rsidR="009D145D" w:rsidRPr="003E25B5" w:rsidRDefault="009D145D" w:rsidP="00414444">
            <w:pPr>
              <w:shd w:val="clear" w:color="auto" w:fill="FFFFFF"/>
              <w:ind w:firstLine="170"/>
              <w:jc w:val="both"/>
              <w:rPr>
                <w:rFonts w:ascii="Times New Roman" w:hAnsi="Times New Roman" w:cs="Times New Roman"/>
                <w:b/>
              </w:rPr>
            </w:pPr>
            <w:r w:rsidRPr="003E25B5">
              <w:rPr>
                <w:rFonts w:ascii="Times New Roman" w:hAnsi="Times New Roman" w:cs="Times New Roman"/>
                <w:lang w:eastAsia="uk-UA"/>
              </w:rPr>
              <w:t>Уточнення з метою усунення правової невизначеності, пов’язаної зі строками набрання чинності запропонованих Змін та початком надання ліцензіатами форм звітності до НКРЕКП через автоматизований модуль збору звітності відповідно до Плану-графіку, а також для забезпечення чіткого і зрозумілого формулювання відповідних норм.</w:t>
            </w:r>
          </w:p>
        </w:tc>
        <w:tc>
          <w:tcPr>
            <w:tcW w:w="1629" w:type="pct"/>
            <w:vMerge/>
          </w:tcPr>
          <w:p w14:paraId="5FD99549" w14:textId="77777777" w:rsidR="009D145D" w:rsidRPr="003E25B5" w:rsidRDefault="009D145D" w:rsidP="00414444">
            <w:pPr>
              <w:shd w:val="clear" w:color="auto" w:fill="FFFFFF"/>
              <w:ind w:firstLine="170"/>
              <w:jc w:val="both"/>
              <w:rPr>
                <w:rFonts w:ascii="Times New Roman" w:hAnsi="Times New Roman" w:cs="Times New Roman"/>
                <w:lang w:eastAsia="uk-UA"/>
              </w:rPr>
            </w:pPr>
          </w:p>
        </w:tc>
      </w:tr>
      <w:tr w:rsidR="0042573E" w:rsidRPr="003E25B5" w14:paraId="5ACB6DD2" w14:textId="7B300482" w:rsidTr="00934398">
        <w:tc>
          <w:tcPr>
            <w:tcW w:w="5000" w:type="pct"/>
            <w:gridSpan w:val="3"/>
          </w:tcPr>
          <w:p w14:paraId="7C29F113" w14:textId="3431460B" w:rsidR="0042573E" w:rsidRPr="003E25B5" w:rsidRDefault="0042573E" w:rsidP="00934398">
            <w:pPr>
              <w:shd w:val="clear" w:color="auto" w:fill="FFFFFF"/>
              <w:ind w:firstLine="170"/>
              <w:jc w:val="center"/>
              <w:rPr>
                <w:rFonts w:ascii="Times New Roman" w:hAnsi="Times New Roman" w:cs="Times New Roman"/>
                <w:i/>
                <w:lang w:eastAsia="uk-UA"/>
              </w:rPr>
            </w:pPr>
            <w:r w:rsidRPr="003E25B5">
              <w:rPr>
                <w:rFonts w:ascii="Times New Roman" w:hAnsi="Times New Roman" w:cs="Times New Roman"/>
                <w:i/>
              </w:rPr>
              <w:t xml:space="preserve">У </w:t>
            </w:r>
            <w:r w:rsidRPr="003E25B5">
              <w:rPr>
                <w:rFonts w:ascii="Times New Roman" w:hAnsi="Times New Roman" w:cs="Times New Roman"/>
                <w:i/>
                <w:lang w:eastAsia="uk-UA"/>
              </w:rPr>
              <w:t>інструкції щодо заповнення форми звітності № 1-НКРЕКП-дохід (квартальна) «Звіт про обсяг чистого доходу»:</w:t>
            </w:r>
          </w:p>
        </w:tc>
      </w:tr>
      <w:tr w:rsidR="00FE72AA" w:rsidRPr="003E25B5" w14:paraId="0E23AAFB" w14:textId="77777777" w:rsidTr="00934398">
        <w:trPr>
          <w:trHeight w:val="487"/>
        </w:trPr>
        <w:tc>
          <w:tcPr>
            <w:tcW w:w="1522" w:type="pct"/>
            <w:vMerge w:val="restart"/>
          </w:tcPr>
          <w:p w14:paraId="45FC27D4" w14:textId="45617124" w:rsidR="00FE72AA" w:rsidRPr="003E25B5" w:rsidRDefault="00FE72AA"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2.3. Форма звітності № 1 подається до НКРЕКП виключно в електронній формі (файл у форматі «</w:t>
            </w:r>
            <w:proofErr w:type="spellStart"/>
            <w:r w:rsidRPr="003E25B5">
              <w:rPr>
                <w:rFonts w:ascii="Times New Roman" w:eastAsia="Times New Roman" w:hAnsi="Times New Roman" w:cs="Times New Roman"/>
                <w:lang w:eastAsia="uk-UA"/>
              </w:rPr>
              <w:t>xlsx</w:t>
            </w:r>
            <w:proofErr w:type="spellEnd"/>
            <w:r w:rsidRPr="003E25B5">
              <w:rPr>
                <w:rFonts w:ascii="Times New Roman" w:eastAsia="Times New Roman" w:hAnsi="Times New Roman" w:cs="Times New Roman"/>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w:t>
            </w:r>
            <w:r w:rsidRPr="003E25B5">
              <w:rPr>
                <w:rFonts w:ascii="Times New Roman" w:eastAsia="Times New Roman" w:hAnsi="Times New Roman" w:cs="Times New Roman"/>
                <w:lang w:eastAsia="uk-UA"/>
              </w:rPr>
              <w:lastRenderedPageBreak/>
              <w:t xml:space="preserve">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tc>
        <w:tc>
          <w:tcPr>
            <w:tcW w:w="1848" w:type="pct"/>
          </w:tcPr>
          <w:p w14:paraId="08D47B71" w14:textId="77777777" w:rsidR="00FE72AA" w:rsidRPr="003E25B5" w:rsidRDefault="00FE72AA" w:rsidP="00414444">
            <w:pPr>
              <w:shd w:val="clear" w:color="auto" w:fill="FFFFFF"/>
              <w:ind w:firstLine="170"/>
              <w:jc w:val="both"/>
              <w:rPr>
                <w:rFonts w:ascii="Times New Roman" w:eastAsia="Times New Roman" w:hAnsi="Times New Roman" w:cs="Times New Roman"/>
                <w:bCs/>
                <w:i/>
                <w:iCs/>
                <w:color w:val="000000"/>
              </w:rPr>
            </w:pPr>
            <w:r w:rsidRPr="003E25B5">
              <w:rPr>
                <w:rFonts w:ascii="Times New Roman" w:eastAsia="Times New Roman" w:hAnsi="Times New Roman" w:cs="Times New Roman"/>
                <w:b/>
                <w:color w:val="000000"/>
              </w:rPr>
              <w:lastRenderedPageBreak/>
              <w:t>ДП «Гарантований покупець»</w:t>
            </w:r>
            <w:r w:rsidRPr="003E25B5">
              <w:rPr>
                <w:rFonts w:ascii="Times New Roman" w:eastAsia="Times New Roman" w:hAnsi="Times New Roman" w:cs="Times New Roman"/>
                <w:bCs/>
                <w:i/>
                <w:iCs/>
                <w:color w:val="000000"/>
              </w:rPr>
              <w:t xml:space="preserve"> </w:t>
            </w:r>
          </w:p>
          <w:p w14:paraId="5A904E27" w14:textId="77777777" w:rsidR="00FE72AA" w:rsidRPr="003E25B5" w:rsidRDefault="00FE72AA" w:rsidP="00414444">
            <w:pPr>
              <w:ind w:firstLine="170"/>
              <w:jc w:val="both"/>
              <w:rPr>
                <w:rFonts w:ascii="Times New Roman" w:hAnsi="Times New Roman" w:cs="Times New Roman"/>
              </w:rPr>
            </w:pPr>
            <w:r w:rsidRPr="003E25B5">
              <w:rPr>
                <w:rFonts w:ascii="Times New Roman" w:eastAsia="Times New Roman" w:hAnsi="Times New Roman" w:cs="Times New Roman"/>
                <w:lang w:eastAsia="uk-UA"/>
              </w:rPr>
              <w:t>2.3.</w:t>
            </w:r>
            <w:r w:rsidRPr="003E25B5">
              <w:rPr>
                <w:rFonts w:ascii="Times New Roman" w:hAnsi="Times New Roman" w:cs="Times New Roman"/>
              </w:rPr>
              <w:t xml:space="preserve"> Форма звітності № 1 подається до НКРЕКП виключно в електронній формі (файл у форматі «</w:t>
            </w:r>
            <w:proofErr w:type="spellStart"/>
            <w:r w:rsidRPr="003E25B5">
              <w:rPr>
                <w:rFonts w:ascii="Times New Roman" w:hAnsi="Times New Roman" w:cs="Times New Roman"/>
              </w:rPr>
              <w:t>xlsx</w:t>
            </w:r>
            <w:proofErr w:type="spellEnd"/>
            <w:r w:rsidRPr="003E25B5">
              <w:rPr>
                <w:rFonts w:ascii="Times New Roman" w:hAnsi="Times New Roman" w:cs="Times New Roman"/>
              </w:rPr>
              <w:t xml:space="preserve">» згідно з формою, розробленою НКРЕКП) через автоматизований модуль збору звітності </w:t>
            </w:r>
            <w:r w:rsidRPr="003E25B5">
              <w:rPr>
                <w:rFonts w:ascii="Times New Roman" w:hAnsi="Times New Roman" w:cs="Times New Roman"/>
                <w:b/>
              </w:rPr>
              <w:t xml:space="preserve">за посиланням </w:t>
            </w:r>
            <w:hyperlink r:id="rId52" w:history="1">
              <w:r w:rsidRPr="003E25B5">
                <w:rPr>
                  <w:rStyle w:val="aa"/>
                  <w:rFonts w:ascii="Times New Roman" w:hAnsi="Times New Roman" w:cs="Times New Roman"/>
                  <w:b/>
                </w:rPr>
                <w:t>https://rpt.nerc.gov.ua</w:t>
              </w:r>
            </w:hyperlink>
            <w:r w:rsidRPr="003E25B5">
              <w:rPr>
                <w:rFonts w:ascii="Times New Roman" w:hAnsi="Times New Roman" w:cs="Times New Roman"/>
                <w:b/>
              </w:rPr>
              <w:t xml:space="preserve"> або, у разі неможливості подання через автоматизований модуль збору звітності, на </w:t>
            </w:r>
            <w:r w:rsidRPr="003E25B5">
              <w:rPr>
                <w:rFonts w:ascii="Times New Roman" w:hAnsi="Times New Roman" w:cs="Times New Roman"/>
                <w:b/>
              </w:rPr>
              <w:lastRenderedPageBreak/>
              <w:t xml:space="preserve">адресу </w:t>
            </w:r>
            <w:r w:rsidRPr="003E25B5">
              <w:rPr>
                <w:rStyle w:val="aa"/>
                <w:rFonts w:ascii="Times New Roman" w:hAnsi="Times New Roman" w:cs="Times New Roman"/>
                <w:b/>
              </w:rPr>
              <w:t>dohid@nerc.gov.ua</w:t>
            </w:r>
            <w:r w:rsidRPr="003E25B5">
              <w:rPr>
                <w:rFonts w:ascii="Times New Roman" w:hAnsi="Times New Roman" w:cs="Times New Roman"/>
                <w:b/>
              </w:rPr>
              <w:t xml:space="preserve">, </w:t>
            </w:r>
            <w:r w:rsidRPr="003E25B5">
              <w:rPr>
                <w:rFonts w:ascii="Times New Roman" w:hAnsi="Times New Roman" w:cs="Times New Roman"/>
              </w:rPr>
              <w:t xml:space="preserve">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6D131F88" w14:textId="77777777" w:rsidR="00FE72AA" w:rsidRPr="003E25B5" w:rsidRDefault="00FE72AA" w:rsidP="00414444">
            <w:pPr>
              <w:ind w:firstLine="170"/>
              <w:jc w:val="both"/>
              <w:rPr>
                <w:rFonts w:ascii="Times New Roman" w:hAnsi="Times New Roman" w:cs="Times New Roman"/>
              </w:rPr>
            </w:pPr>
            <w:r w:rsidRPr="003E25B5">
              <w:rPr>
                <w:rFonts w:ascii="Times New Roman" w:hAnsi="Times New Roman" w:cs="Times New Roman"/>
              </w:rPr>
              <w:t>…</w:t>
            </w:r>
          </w:p>
          <w:p w14:paraId="11AD9DCB" w14:textId="77777777" w:rsidR="00FE72AA" w:rsidRPr="003E25B5" w:rsidRDefault="00FE72AA" w:rsidP="00414444">
            <w:pPr>
              <w:shd w:val="clear" w:color="auto" w:fill="FFFFFF"/>
              <w:ind w:firstLine="170"/>
              <w:jc w:val="both"/>
              <w:rPr>
                <w:rFonts w:ascii="Times New Roman" w:hAnsi="Times New Roman" w:cs="Times New Roman"/>
                <w:b/>
                <w:i/>
              </w:rPr>
            </w:pPr>
            <w:r w:rsidRPr="003E25B5">
              <w:rPr>
                <w:rFonts w:ascii="Times New Roman" w:hAnsi="Times New Roman" w:cs="Times New Roman"/>
                <w:b/>
                <w:i/>
              </w:rPr>
              <w:t>Обґрунтування</w:t>
            </w:r>
          </w:p>
          <w:p w14:paraId="7590D371" w14:textId="4C8B321D" w:rsidR="00FE72AA" w:rsidRPr="003E25B5" w:rsidRDefault="00FE72AA" w:rsidP="00414444">
            <w:pPr>
              <w:shd w:val="clear" w:color="auto" w:fill="FFFFFF"/>
              <w:ind w:firstLine="170"/>
              <w:jc w:val="both"/>
              <w:rPr>
                <w:rFonts w:ascii="Times New Roman" w:eastAsia="Times New Roman" w:hAnsi="Times New Roman" w:cs="Times New Roman"/>
                <w:b/>
              </w:rPr>
            </w:pPr>
            <w:r w:rsidRPr="003E25B5">
              <w:rPr>
                <w:rFonts w:ascii="Times New Roman" w:eastAsia="Calibri" w:hAnsi="Times New Roman" w:cs="Times New Roman"/>
                <w:i/>
              </w:rPr>
              <w:t>Необхідно у главі 2 інструкції щодо заповнення форм звітності № 1-НКРЕКП – дохід (квартальна) «Звіт про обсяг чистого доходу» вказати посилання на автоматизований модель збору звітності, а також передбачити альтернативний спосіб подачі звітності у випадку технічних збоїв та/або інших причин</w:t>
            </w:r>
          </w:p>
        </w:tc>
        <w:tc>
          <w:tcPr>
            <w:tcW w:w="1629" w:type="pct"/>
            <w:vMerge w:val="restart"/>
          </w:tcPr>
          <w:p w14:paraId="5CF72C4F" w14:textId="6158D1A9" w:rsidR="00FE72AA" w:rsidRPr="003E25B5" w:rsidRDefault="00FE72AA" w:rsidP="00FE72AA">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у редакції</w:t>
            </w:r>
          </w:p>
          <w:p w14:paraId="27702D0B" w14:textId="77777777" w:rsidR="00FE72AA" w:rsidRPr="003E25B5" w:rsidRDefault="00FE72AA" w:rsidP="00FE72AA">
            <w:pPr>
              <w:shd w:val="clear" w:color="auto" w:fill="FFFFFF"/>
              <w:ind w:firstLine="170"/>
              <w:jc w:val="both"/>
              <w:rPr>
                <w:rFonts w:ascii="Times New Roman" w:hAnsi="Times New Roman" w:cs="Times New Roman"/>
                <w:b/>
                <w:lang w:eastAsia="uk-UA"/>
              </w:rPr>
            </w:pPr>
          </w:p>
          <w:p w14:paraId="116BC891" w14:textId="77777777" w:rsidR="00FE72AA" w:rsidRPr="003E25B5" w:rsidRDefault="00FE72AA" w:rsidP="00FE72AA">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1) у главі 1 пункт 1.1 викласти в такій редакції:</w:t>
            </w:r>
          </w:p>
          <w:p w14:paraId="6EFA0B6F" w14:textId="729B075F" w:rsidR="00FE72AA" w:rsidRPr="003E25B5" w:rsidRDefault="00FE72AA" w:rsidP="00FE72AA">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«1.1. Ця Інструкція поширюється на суб’єктів господарювання, що провадять діяльність у сферах енергетики та комунальних послуг, державне регулювання яких здійснюється Національною </w:t>
            </w:r>
            <w:r w:rsidRPr="003E25B5">
              <w:rPr>
                <w:rFonts w:ascii="Times New Roman" w:hAnsi="Times New Roman" w:cs="Times New Roman"/>
                <w:lang w:eastAsia="uk-UA"/>
              </w:rPr>
              <w:lastRenderedPageBreak/>
              <w:t>комісією, що здійснює державне регулювання у сферах енергетики та комунальних послуг (далі – ліцензіат), зокрема:</w:t>
            </w:r>
          </w:p>
          <w:p w14:paraId="4076C7F0" w14:textId="77777777" w:rsidR="00FE72AA" w:rsidRPr="003E25B5" w:rsidRDefault="00FE72AA" w:rsidP="00FE72AA">
            <w:pPr>
              <w:shd w:val="clear" w:color="auto" w:fill="FFFFFF"/>
              <w:ind w:firstLine="170"/>
              <w:jc w:val="both"/>
              <w:rPr>
                <w:rFonts w:ascii="Times New Roman" w:hAnsi="Times New Roman" w:cs="Times New Roman"/>
                <w:lang w:eastAsia="uk-UA"/>
              </w:rPr>
            </w:pPr>
          </w:p>
          <w:p w14:paraId="09959A56" w14:textId="77777777" w:rsidR="00FE72AA" w:rsidRPr="003E25B5" w:rsidRDefault="00FE72AA" w:rsidP="00FE72AA">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1) ліцензіатів у сфері електроенергетики:</w:t>
            </w:r>
          </w:p>
          <w:p w14:paraId="4B4E9634" w14:textId="77777777" w:rsidR="00FE72AA" w:rsidRPr="003E25B5" w:rsidRDefault="00FE72AA" w:rsidP="00FE72AA">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суб’єкта господарювання, що має ліцензію на право провадження господарської діяльності з передачі електричної енергії;</w:t>
            </w:r>
          </w:p>
          <w:p w14:paraId="20E5353D" w14:textId="77777777" w:rsidR="00FE72AA" w:rsidRPr="003E25B5" w:rsidRDefault="00FE72AA" w:rsidP="00FE72AA">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суб’єкта господарювання, що має ліцензію на право провадження господарської діяльності зі здійснення функцій оператора ринку; </w:t>
            </w:r>
          </w:p>
          <w:p w14:paraId="143831AA" w14:textId="77777777" w:rsidR="00FE72AA" w:rsidRPr="003E25B5" w:rsidRDefault="00FE72AA" w:rsidP="00FE72AA">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суб’єкта господарювання, що має ліцензію на право провадження господарської діяльності зі здійснення функцій гарантованого покупця; </w:t>
            </w:r>
          </w:p>
          <w:p w14:paraId="4AD60BB1" w14:textId="77777777" w:rsidR="00FE72AA" w:rsidRPr="003E25B5" w:rsidRDefault="00FE72AA" w:rsidP="00FE72AA">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суб’єктів господарювання, які отримали ліцензію на право провадження господарської діяльності  з розподілу електричної енергії;</w:t>
            </w:r>
          </w:p>
          <w:p w14:paraId="108B6357" w14:textId="77777777" w:rsidR="00FE72AA" w:rsidRPr="003E25B5" w:rsidRDefault="00FE72AA" w:rsidP="00FE72AA">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суб’єктів господарювання, що мають ліцензію на право провадження господарської діяльності з виробництва електричної енергії; </w:t>
            </w:r>
          </w:p>
          <w:p w14:paraId="4E6EB282" w14:textId="77777777" w:rsidR="00FE72AA" w:rsidRPr="003E25B5" w:rsidRDefault="00FE72AA" w:rsidP="00FE72AA">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суб’єктів господарювання, що мають ліцензію на право провадження господарської діяльності з постачання електричної енергії споживачу;</w:t>
            </w:r>
          </w:p>
          <w:p w14:paraId="07C2FE05" w14:textId="77777777" w:rsidR="00FE72AA" w:rsidRPr="003E25B5" w:rsidRDefault="00FE72AA" w:rsidP="00FE72AA">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суб’єктів господарювання, що мають ліцензію на право провадження господарської діяльності з перепродажу електричної енергії (</w:t>
            </w:r>
            <w:proofErr w:type="spellStart"/>
            <w:r w:rsidRPr="003E25B5">
              <w:rPr>
                <w:rFonts w:ascii="Times New Roman" w:hAnsi="Times New Roman" w:cs="Times New Roman"/>
                <w:lang w:eastAsia="uk-UA"/>
              </w:rPr>
              <w:t>трейдерська</w:t>
            </w:r>
            <w:proofErr w:type="spellEnd"/>
            <w:r w:rsidRPr="003E25B5">
              <w:rPr>
                <w:rFonts w:ascii="Times New Roman" w:hAnsi="Times New Roman" w:cs="Times New Roman"/>
                <w:lang w:eastAsia="uk-UA"/>
              </w:rPr>
              <w:t xml:space="preserve"> діяльність); </w:t>
            </w:r>
          </w:p>
          <w:p w14:paraId="5E97C2A8" w14:textId="77777777" w:rsidR="00FE72AA" w:rsidRPr="003E25B5" w:rsidRDefault="00FE72AA" w:rsidP="00FE72AA">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суб’єктів господарювання, що мають ліцензію на право провадження господарської діяльності розподілу електричної енергії малими системами розподілу;</w:t>
            </w:r>
          </w:p>
          <w:p w14:paraId="7F1393C0" w14:textId="77777777" w:rsidR="00FE72AA" w:rsidRPr="003E25B5" w:rsidRDefault="00FE72AA" w:rsidP="00FE72AA">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суб’єктів господарювання, що мають ліцензію на право провадження господарської діяльності із зберігання енергії;</w:t>
            </w:r>
          </w:p>
          <w:p w14:paraId="2D181C18" w14:textId="6E05448A" w:rsidR="00FE72AA" w:rsidRPr="003E25B5" w:rsidRDefault="00FE72AA" w:rsidP="00FE72AA">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суб’єктів господарювання, що мають ліцензію на право провадження господарської діяльності з агрегації;</w:t>
            </w:r>
          </w:p>
          <w:p w14:paraId="5B2341AA" w14:textId="77777777" w:rsidR="00FE72AA" w:rsidRPr="003E25B5" w:rsidRDefault="00FE72AA" w:rsidP="00FE72AA">
            <w:pPr>
              <w:shd w:val="clear" w:color="auto" w:fill="FFFFFF"/>
              <w:ind w:firstLine="170"/>
              <w:jc w:val="both"/>
              <w:rPr>
                <w:rFonts w:ascii="Times New Roman" w:hAnsi="Times New Roman" w:cs="Times New Roman"/>
                <w:lang w:eastAsia="uk-UA"/>
              </w:rPr>
            </w:pPr>
          </w:p>
          <w:p w14:paraId="10FA9B90" w14:textId="77777777" w:rsidR="00FE72AA" w:rsidRPr="003E25B5" w:rsidRDefault="00FE72AA" w:rsidP="00FE72AA">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2) суб’єктів господарювання, що мають ліцензію на право провадження господарської діяльності з виробництва теплової енергії на теплоцентралях, теплоелектростанціях, атомних електростанціях і </w:t>
            </w:r>
            <w:proofErr w:type="spellStart"/>
            <w:r w:rsidRPr="003E25B5">
              <w:rPr>
                <w:rFonts w:ascii="Times New Roman" w:hAnsi="Times New Roman" w:cs="Times New Roman"/>
                <w:lang w:eastAsia="uk-UA"/>
              </w:rPr>
              <w:t>когенераційних</w:t>
            </w:r>
            <w:proofErr w:type="spellEnd"/>
            <w:r w:rsidRPr="003E25B5">
              <w:rPr>
                <w:rFonts w:ascii="Times New Roman" w:hAnsi="Times New Roman" w:cs="Times New Roman"/>
                <w:lang w:eastAsia="uk-UA"/>
              </w:rPr>
              <w:t xml:space="preserve"> установках.»</w:t>
            </w:r>
          </w:p>
          <w:p w14:paraId="792EAACA" w14:textId="77777777" w:rsidR="00FE72AA" w:rsidRPr="003E25B5" w:rsidRDefault="00FE72AA" w:rsidP="00FE72AA">
            <w:pPr>
              <w:shd w:val="clear" w:color="auto" w:fill="FFFFFF"/>
              <w:ind w:firstLine="170"/>
              <w:jc w:val="both"/>
              <w:rPr>
                <w:rFonts w:ascii="Times New Roman" w:hAnsi="Times New Roman" w:cs="Times New Roman"/>
                <w:lang w:eastAsia="uk-UA"/>
              </w:rPr>
            </w:pPr>
          </w:p>
          <w:p w14:paraId="0E5B1287" w14:textId="77777777" w:rsidR="00FE72AA" w:rsidRPr="003E25B5" w:rsidRDefault="00FE72AA" w:rsidP="00FE72AA">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2) у главі 2:</w:t>
            </w:r>
          </w:p>
          <w:p w14:paraId="56E2845B" w14:textId="77777777" w:rsidR="00FE72AA" w:rsidRPr="003E25B5" w:rsidRDefault="00FE72AA" w:rsidP="00FE72AA">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пункт 2.3 викласти в такій редакції:</w:t>
            </w:r>
          </w:p>
          <w:p w14:paraId="4AFC838E" w14:textId="77777777" w:rsidR="00FE72AA" w:rsidRPr="003E25B5" w:rsidRDefault="00FE72AA" w:rsidP="00FE72AA">
            <w:pPr>
              <w:ind w:firstLine="170"/>
              <w:jc w:val="both"/>
              <w:rPr>
                <w:rFonts w:ascii="Times New Roman" w:hAnsi="Times New Roman" w:cs="Times New Roman"/>
                <w:shd w:val="clear" w:color="auto" w:fill="FFFFFF"/>
              </w:rPr>
            </w:pPr>
            <w:r w:rsidRPr="003E25B5">
              <w:rPr>
                <w:rFonts w:ascii="Times New Roman" w:hAnsi="Times New Roman" w:cs="Times New Roman"/>
                <w:lang w:eastAsia="uk-UA"/>
              </w:rPr>
              <w:t>«</w:t>
            </w:r>
            <w:r w:rsidRPr="00934398">
              <w:rPr>
                <w:rFonts w:ascii="Times New Roman" w:hAnsi="Times New Roman" w:cs="Times New Roman"/>
                <w:shd w:val="clear" w:color="auto" w:fill="FFFFFF"/>
              </w:rPr>
              <w:t>2</w:t>
            </w:r>
            <w:r w:rsidRPr="003E25B5">
              <w:rPr>
                <w:rFonts w:ascii="Times New Roman" w:hAnsi="Times New Roman" w:cs="Times New Roman"/>
                <w:shd w:val="clear" w:color="auto" w:fill="FFFFFF"/>
              </w:rPr>
              <w:t xml:space="preserve">.3. Форма звітності </w:t>
            </w:r>
            <w:r w:rsidRPr="003E25B5">
              <w:rPr>
                <w:rFonts w:ascii="Times New Roman" w:hAnsi="Times New Roman" w:cs="Times New Roman"/>
              </w:rPr>
              <w:t xml:space="preserve">№ 1 </w:t>
            </w:r>
            <w:r w:rsidRPr="003E25B5">
              <w:rPr>
                <w:rFonts w:ascii="Times New Roman" w:hAnsi="Times New Roman" w:cs="Times New Roman"/>
                <w:shd w:val="clear" w:color="auto" w:fill="FFFFFF"/>
              </w:rPr>
              <w:t>подається до НКРЕКП виключно в електронній формі (</w:t>
            </w:r>
            <w:r w:rsidRPr="003E25B5">
              <w:rPr>
                <w:rFonts w:ascii="Times New Roman" w:eastAsia="Calibri" w:hAnsi="Times New Roman" w:cs="Times New Roman"/>
                <w:shd w:val="clear" w:color="auto" w:fill="FFFFFF"/>
              </w:rPr>
              <w:t xml:space="preserve">файл </w:t>
            </w:r>
            <w:r w:rsidRPr="003E25B5">
              <w:rPr>
                <w:rFonts w:ascii="Times New Roman" w:eastAsia="Calibri" w:hAnsi="Times New Roman" w:cs="Times New Roman"/>
              </w:rPr>
              <w:t>у форматі «</w:t>
            </w:r>
            <w:proofErr w:type="spellStart"/>
            <w:r w:rsidRPr="003E25B5">
              <w:rPr>
                <w:rFonts w:ascii="Times New Roman" w:eastAsia="Calibri" w:hAnsi="Times New Roman" w:cs="Times New Roman"/>
              </w:rPr>
              <w:t>xls</w:t>
            </w:r>
            <w:proofErr w:type="spellEnd"/>
            <w:r w:rsidRPr="003E25B5">
              <w:rPr>
                <w:rFonts w:ascii="Times New Roman" w:eastAsia="Calibri" w:hAnsi="Times New Roman" w:cs="Times New Roman"/>
              </w:rPr>
              <w:t>» або «</w:t>
            </w:r>
            <w:proofErr w:type="spellStart"/>
            <w:r w:rsidRPr="003E25B5">
              <w:rPr>
                <w:rFonts w:ascii="Times New Roman" w:eastAsia="Calibri" w:hAnsi="Times New Roman" w:cs="Times New Roman"/>
              </w:rPr>
              <w:t>xlsx</w:t>
            </w:r>
            <w:proofErr w:type="spellEnd"/>
            <w:r w:rsidRPr="003E25B5">
              <w:rPr>
                <w:rFonts w:ascii="Times New Roman" w:eastAsia="Calibri" w:hAnsi="Times New Roman" w:cs="Times New Roman"/>
              </w:rPr>
              <w:t>»</w:t>
            </w:r>
            <w:r w:rsidRPr="003E25B5">
              <w:rPr>
                <w:rFonts w:ascii="Times New Roman" w:eastAsia="Calibri" w:hAnsi="Times New Roman" w:cs="Times New Roman"/>
                <w:shd w:val="clear" w:color="auto" w:fill="FFFFFF"/>
              </w:rPr>
              <w:t xml:space="preserve"> </w:t>
            </w:r>
            <w:r w:rsidRPr="003E25B5">
              <w:rPr>
                <w:rFonts w:ascii="Times New Roman" w:hAnsi="Times New Roman" w:cs="Times New Roman"/>
                <w:shd w:val="clear" w:color="auto" w:fill="FFFFFF"/>
              </w:rPr>
              <w:t>згідно з формою, розробленою НКРЕКП)</w:t>
            </w:r>
            <w:r w:rsidRPr="003E25B5">
              <w:rPr>
                <w:rFonts w:ascii="Times New Roman" w:hAnsi="Times New Roman" w:cs="Times New Roman"/>
                <w:lang w:eastAsia="uk-UA"/>
              </w:rPr>
              <w:t xml:space="preserve"> згідно з формою, розробленою НКРЕКП)</w:t>
            </w:r>
            <w:r w:rsidRPr="003E25B5">
              <w:rPr>
                <w:rFonts w:ascii="Times New Roman" w:hAnsi="Times New Roman" w:cs="Times New Roman"/>
                <w:shd w:val="clear" w:color="auto" w:fill="FFFFFF"/>
              </w:rPr>
              <w:t>:</w:t>
            </w:r>
          </w:p>
          <w:p w14:paraId="544FB906" w14:textId="77777777" w:rsidR="00FE72AA" w:rsidRPr="003E25B5" w:rsidRDefault="00FE72AA" w:rsidP="00FE72AA">
            <w:pPr>
              <w:ind w:firstLine="170"/>
              <w:jc w:val="both"/>
              <w:rPr>
                <w:rFonts w:ascii="Times New Roman" w:hAnsi="Times New Roman" w:cs="Times New Roman"/>
                <w:shd w:val="clear" w:color="auto" w:fill="FFFFFF"/>
              </w:rPr>
            </w:pPr>
          </w:p>
          <w:p w14:paraId="1179FE3D" w14:textId="77777777" w:rsidR="00FE72AA" w:rsidRPr="003E25B5" w:rsidRDefault="00FE72AA" w:rsidP="00FE72AA">
            <w:pPr>
              <w:shd w:val="clear" w:color="auto" w:fill="FFFFFF"/>
              <w:ind w:firstLine="170"/>
              <w:jc w:val="both"/>
              <w:rPr>
                <w:rFonts w:ascii="Times New Roman" w:hAnsi="Times New Roman" w:cs="Times New Roman"/>
                <w:lang w:eastAsia="uk-UA"/>
              </w:rPr>
            </w:pPr>
            <w:r w:rsidRPr="003E25B5">
              <w:rPr>
                <w:rFonts w:ascii="Times New Roman" w:hAnsi="Times New Roman" w:cs="Times New Roman"/>
                <w:shd w:val="clear" w:color="auto" w:fill="FFFFFF"/>
              </w:rPr>
              <w:t xml:space="preserve">1) ліцензіатами </w:t>
            </w:r>
            <w:r w:rsidRPr="003E25B5">
              <w:rPr>
                <w:rFonts w:ascii="Times New Roman" w:hAnsi="Times New Roman" w:cs="Times New Roman"/>
              </w:rPr>
              <w:t>у сфері електроенергетики</w:t>
            </w:r>
            <w:r w:rsidRPr="003E25B5" w:rsidDel="00D36950">
              <w:rPr>
                <w:rFonts w:ascii="Times New Roman" w:hAnsi="Times New Roman" w:cs="Times New Roman"/>
                <w:shd w:val="clear" w:color="auto" w:fill="FFFFFF"/>
              </w:rPr>
              <w:t xml:space="preserve"> </w:t>
            </w:r>
            <w:r w:rsidRPr="003E25B5">
              <w:rPr>
                <w:rFonts w:ascii="Times New Roman" w:hAnsi="Times New Roman" w:cs="Times New Roman"/>
                <w:lang w:eastAsia="uk-UA"/>
              </w:rPr>
              <w:t xml:space="preserve">через автоматизований модуль збору звітності за посиланням </w:t>
            </w:r>
            <w:hyperlink r:id="rId53" w:history="1">
              <w:r w:rsidRPr="003E25B5">
                <w:rPr>
                  <w:rStyle w:val="aa"/>
                  <w:rFonts w:ascii="Times New Roman" w:hAnsi="Times New Roman" w:cs="Times New Roman"/>
                  <w:lang w:eastAsia="uk-UA"/>
                </w:rPr>
                <w:t>https://rpt.nerc.gov.ua</w:t>
              </w:r>
            </w:hyperlink>
            <w:r w:rsidRPr="003E25B5">
              <w:rPr>
                <w:rFonts w:ascii="Times New Roman" w:hAnsi="Times New Roman" w:cs="Times New Roman"/>
                <w:lang w:eastAsia="uk-UA"/>
              </w:rPr>
              <w:t xml:space="preserve"> </w:t>
            </w:r>
            <w:r w:rsidRPr="003E25B5">
              <w:rPr>
                <w:rFonts w:ascii="Times New Roman" w:hAnsi="Times New Roman" w:cs="Times New Roman"/>
                <w:color w:val="000000"/>
                <w:lang w:eastAsia="uk-UA"/>
              </w:rPr>
              <w:t xml:space="preserve">з накладенням кваліфікованого електронного підпису </w:t>
            </w:r>
            <w:r w:rsidRPr="003E25B5">
              <w:rPr>
                <w:rFonts w:ascii="Times New Roman" w:hAnsi="Times New Roman" w:cs="Times New Roman"/>
                <w:lang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3E25B5">
              <w:rPr>
                <w:rFonts w:ascii="Times New Roman" w:hAnsi="Times New Roman" w:cs="Times New Roman"/>
                <w:color w:val="000000"/>
                <w:lang w:eastAsia="uk-UA"/>
              </w:rPr>
              <w:t>у форматі, що підтримується Центральним засвідчувальним органом</w:t>
            </w:r>
            <w:r w:rsidRPr="003E25B5">
              <w:rPr>
                <w:rFonts w:ascii="Times New Roman" w:hAnsi="Times New Roman" w:cs="Times New Roman"/>
                <w:lang w:eastAsia="uk-UA"/>
              </w:rPr>
              <w:t xml:space="preserve">. </w:t>
            </w:r>
          </w:p>
          <w:p w14:paraId="101B2296" w14:textId="77777777" w:rsidR="00FE72AA" w:rsidRPr="003E25B5" w:rsidRDefault="00FE72AA" w:rsidP="00FE72AA">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C0A7F59" w14:textId="77777777" w:rsidR="00FE72AA" w:rsidRPr="003E25B5" w:rsidRDefault="00FE72AA" w:rsidP="00FE72AA">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6232DDB0"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w:t>
            </w:r>
            <w:r w:rsidRPr="00463EA8">
              <w:rPr>
                <w:rFonts w:ascii="Times New Roman" w:hAnsi="Times New Roman" w:cs="Times New Roman"/>
                <w:lang w:eastAsia="uk-UA"/>
              </w:rPr>
              <w:lastRenderedPageBreak/>
              <w:t>«Про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box</w:t>
            </w:r>
            <w:r w:rsidRPr="00463EA8">
              <w:rPr>
                <w:rFonts w:ascii="Times New Roman" w:hAnsi="Times New Roman" w:cs="Times New Roman"/>
                <w:bCs/>
                <w:lang w:eastAsia="uk-UA"/>
              </w:rPr>
              <w:t>@nerc.gov.ua</w:t>
            </w:r>
            <w:r w:rsidRPr="00463EA8">
              <w:rPr>
                <w:rFonts w:ascii="Times New Roman" w:hAnsi="Times New Roman" w:cs="Times New Roman"/>
                <w:color w:val="000000"/>
                <w:lang w:eastAsia="uk-UA"/>
              </w:rPr>
              <w:t xml:space="preserve"> з накладенням кваліфікованого електронного підпису </w:t>
            </w:r>
            <w:r w:rsidRPr="00463EA8">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463EA8">
              <w:rPr>
                <w:rFonts w:ascii="Times New Roman" w:hAnsi="Times New Roman" w:cs="Times New Roman"/>
                <w:color w:val="000000"/>
                <w:lang w:eastAsia="uk-UA"/>
              </w:rPr>
              <w:t>у форматі, що підтримується Центральним засвідчувальним органом</w:t>
            </w:r>
            <w:r w:rsidRPr="00463EA8">
              <w:rPr>
                <w:rFonts w:ascii="Times New Roman" w:hAnsi="Times New Roman" w:cs="Times New Roman"/>
                <w:lang w:eastAsia="uk-UA"/>
              </w:rPr>
              <w:t>.</w:t>
            </w:r>
          </w:p>
          <w:p w14:paraId="40E1D53E" w14:textId="77777777" w:rsidR="00FE72AA" w:rsidRPr="003E25B5" w:rsidRDefault="00FE72AA" w:rsidP="00FE72AA">
            <w:pPr>
              <w:ind w:firstLine="170"/>
              <w:jc w:val="both"/>
              <w:rPr>
                <w:rFonts w:ascii="Times New Roman" w:hAnsi="Times New Roman" w:cs="Times New Roman"/>
                <w:shd w:val="clear" w:color="auto" w:fill="FFFFFF"/>
              </w:rPr>
            </w:pPr>
            <w:r w:rsidRPr="003E25B5">
              <w:rPr>
                <w:rFonts w:ascii="Times New Roman" w:hAnsi="Times New Roman" w:cs="Times New Roman"/>
                <w:lang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32BE7BFF" w14:textId="77777777" w:rsidR="00FE72AA" w:rsidRPr="003E25B5" w:rsidRDefault="00FE72AA" w:rsidP="00FE72AA">
            <w:pPr>
              <w:ind w:firstLine="170"/>
              <w:jc w:val="both"/>
              <w:rPr>
                <w:rFonts w:ascii="Times New Roman" w:hAnsi="Times New Roman" w:cs="Times New Roman"/>
                <w:shd w:val="clear" w:color="auto" w:fill="FFFFFF"/>
              </w:rPr>
            </w:pPr>
          </w:p>
          <w:p w14:paraId="50A7C29F" w14:textId="77777777" w:rsidR="00FE72AA" w:rsidRPr="003E25B5" w:rsidRDefault="00FE72AA" w:rsidP="00FE72AA">
            <w:pPr>
              <w:ind w:firstLine="170"/>
              <w:jc w:val="both"/>
              <w:rPr>
                <w:rFonts w:ascii="Times New Roman" w:hAnsi="Times New Roman" w:cs="Times New Roman"/>
                <w:shd w:val="clear" w:color="auto" w:fill="FFFFFF"/>
              </w:rPr>
            </w:pPr>
            <w:r w:rsidRPr="003E25B5">
              <w:rPr>
                <w:rFonts w:ascii="Times New Roman" w:hAnsi="Times New Roman" w:cs="Times New Roman"/>
                <w:shd w:val="clear" w:color="auto" w:fill="FFFFFF"/>
              </w:rPr>
              <w:t xml:space="preserve">2) </w:t>
            </w:r>
            <w:r w:rsidRPr="003E25B5">
              <w:rPr>
                <w:rFonts w:ascii="Times New Roman" w:hAnsi="Times New Roman" w:cs="Times New Roman"/>
              </w:rPr>
              <w:t xml:space="preserve">суб’єктами господарювання, що мають ліцензію на право провадження господарської діяльності з виробництва теплової енергії на теплоцентралях, теплоелектростанціях, атомних електростанціях і </w:t>
            </w:r>
            <w:proofErr w:type="spellStart"/>
            <w:r w:rsidRPr="003E25B5">
              <w:rPr>
                <w:rFonts w:ascii="Times New Roman" w:hAnsi="Times New Roman" w:cs="Times New Roman"/>
              </w:rPr>
              <w:t>когенераційних</w:t>
            </w:r>
            <w:proofErr w:type="spellEnd"/>
            <w:r w:rsidRPr="003E25B5">
              <w:rPr>
                <w:rFonts w:ascii="Times New Roman" w:hAnsi="Times New Roman" w:cs="Times New Roman"/>
              </w:rPr>
              <w:t xml:space="preserve"> установках</w:t>
            </w:r>
            <w:r w:rsidRPr="003E25B5">
              <w:rPr>
                <w:rFonts w:ascii="Times New Roman" w:hAnsi="Times New Roman" w:cs="Times New Roman"/>
                <w:shd w:val="clear" w:color="auto" w:fill="FFFFFF"/>
              </w:rPr>
              <w:t xml:space="preserve"> на адресу: </w:t>
            </w:r>
            <w:r w:rsidRPr="00934398">
              <w:rPr>
                <w:rFonts w:ascii="Times New Roman" w:hAnsi="Times New Roman" w:cs="Times New Roman"/>
                <w:shd w:val="clear" w:color="auto" w:fill="FFFFFF"/>
              </w:rPr>
              <w:t>dohid</w:t>
            </w:r>
            <w:r w:rsidRPr="003E25B5">
              <w:rPr>
                <w:rFonts w:ascii="Times New Roman" w:hAnsi="Times New Roman" w:cs="Times New Roman"/>
                <w:shd w:val="clear" w:color="auto" w:fill="FFFFFF"/>
              </w:rPr>
              <w:t>@nerc.gov.ua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4EE2378F" w14:textId="77777777" w:rsidR="00FE72AA" w:rsidRPr="003E25B5" w:rsidRDefault="00FE72AA" w:rsidP="00FE72AA">
            <w:pPr>
              <w:ind w:firstLine="170"/>
              <w:jc w:val="both"/>
              <w:rPr>
                <w:rFonts w:ascii="Times New Roman" w:hAnsi="Times New Roman" w:cs="Times New Roman"/>
                <w:shd w:val="clear" w:color="auto" w:fill="FFFFFF"/>
              </w:rPr>
            </w:pPr>
            <w:r w:rsidRPr="003E25B5">
              <w:rPr>
                <w:rFonts w:ascii="Times New Roman" w:hAnsi="Times New Roman" w:cs="Times New Roman"/>
                <w:shd w:val="clear" w:color="auto" w:fill="FFFFFF"/>
              </w:rPr>
              <w:t xml:space="preserve">Датою подання форми звітності вважається день надходження форми звітності до НКРЕКП. Якщо останній день подання форми звітності припадає </w:t>
            </w:r>
            <w:r w:rsidRPr="003E25B5">
              <w:rPr>
                <w:rFonts w:ascii="Times New Roman" w:hAnsi="Times New Roman" w:cs="Times New Roman"/>
                <w:shd w:val="clear" w:color="auto" w:fill="FFFFFF"/>
              </w:rPr>
              <w:lastRenderedPageBreak/>
              <w:t>на неробочий (вихідний або святковий) день, то останнім днем її подання є наступний за вихідним або святковим робочий день.</w:t>
            </w:r>
          </w:p>
          <w:p w14:paraId="577A5512" w14:textId="27E128EA" w:rsidR="00FE72AA" w:rsidRPr="003E25B5" w:rsidRDefault="00FE72AA" w:rsidP="00FE72AA">
            <w:pPr>
              <w:ind w:firstLine="170"/>
              <w:jc w:val="both"/>
              <w:rPr>
                <w:rFonts w:ascii="Times New Roman" w:hAnsi="Times New Roman" w:cs="Times New Roman"/>
                <w:shd w:val="clear" w:color="auto" w:fill="FFFFFF"/>
              </w:rPr>
            </w:pPr>
            <w:r w:rsidRPr="003E25B5">
              <w:rPr>
                <w:rFonts w:ascii="Times New Roman" w:hAnsi="Times New Roman" w:cs="Times New Roman"/>
                <w:shd w:val="clear" w:color="auto" w:fill="FFFFFF"/>
              </w:rPr>
              <w:t xml:space="preserve">НКРЕКП протягом 10 робочих днів з дня надходження форми звітності </w:t>
            </w:r>
            <w:r w:rsidRPr="003E25B5">
              <w:rPr>
                <w:rStyle w:val="rvts15"/>
                <w:rFonts w:ascii="Times New Roman" w:hAnsi="Times New Roman" w:cs="Times New Roman"/>
                <w:bCs/>
              </w:rPr>
              <w:t>№ 1</w:t>
            </w:r>
            <w:r w:rsidRPr="003E25B5">
              <w:rPr>
                <w:rFonts w:ascii="Times New Roman" w:hAnsi="Times New Roman" w:cs="Times New Roman"/>
                <w:shd w:val="clear" w:color="auto" w:fill="FFFFFF"/>
              </w:rPr>
              <w:t xml:space="preserve"> направляє ліцензіату електронною поштою підтвердження факту надходження форми звітності із зазначенням дати надходження </w:t>
            </w:r>
            <w:r w:rsidRPr="003E25B5">
              <w:rPr>
                <w:rFonts w:ascii="Times New Roman" w:eastAsia="Calibri" w:hAnsi="Times New Roman" w:cs="Times New Roman"/>
              </w:rPr>
              <w:t>(на електронну адресу, з якої було надіслано зазначену форму звітності)</w:t>
            </w:r>
            <w:r w:rsidRPr="003E25B5">
              <w:rPr>
                <w:rFonts w:ascii="Times New Roman"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2890F6F6" w14:textId="77777777" w:rsidR="003E25B5" w:rsidRPr="00463EA8" w:rsidRDefault="003E25B5" w:rsidP="003E25B5">
            <w:pPr>
              <w:shd w:val="clear" w:color="auto" w:fill="FFFFFF"/>
              <w:ind w:firstLine="170"/>
              <w:jc w:val="both"/>
              <w:rPr>
                <w:rFonts w:ascii="Times New Roman" w:hAnsi="Times New Roman" w:cs="Times New Roman"/>
                <w:lang w:eastAsia="uk-UA"/>
              </w:rPr>
            </w:pPr>
            <w:r w:rsidRPr="00463EA8">
              <w:rPr>
                <w:rFonts w:ascii="Times New Roman" w:hAnsi="Times New Roman" w:cs="Times New Roman"/>
                <w:lang w:eastAsia="uk-UA"/>
              </w:rPr>
              <w:t>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їх до НКРЕКП листом на електронну адресу box</w:t>
            </w:r>
            <w:r w:rsidRPr="00463EA8">
              <w:rPr>
                <w:rFonts w:ascii="Times New Roman" w:hAnsi="Times New Roman" w:cs="Times New Roman"/>
                <w:bCs/>
                <w:lang w:eastAsia="uk-UA"/>
              </w:rPr>
              <w:t>@nerc.gov.ua</w:t>
            </w:r>
            <w:r w:rsidRPr="00463EA8">
              <w:rPr>
                <w:rFonts w:ascii="Times New Roman" w:hAnsi="Times New Roman" w:cs="Times New Roman"/>
                <w:color w:val="000000"/>
                <w:lang w:eastAsia="uk-UA"/>
              </w:rPr>
              <w:t xml:space="preserve"> з накладенням кваліфікованого електронного підпису </w:t>
            </w:r>
            <w:r w:rsidRPr="00463EA8">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463EA8">
              <w:rPr>
                <w:rFonts w:ascii="Times New Roman" w:hAnsi="Times New Roman" w:cs="Times New Roman"/>
                <w:color w:val="000000"/>
                <w:lang w:eastAsia="uk-UA"/>
              </w:rPr>
              <w:t>у форматі, що підтримується Центральним засвідчувальним органом</w:t>
            </w:r>
            <w:r w:rsidRPr="00463EA8">
              <w:rPr>
                <w:rFonts w:ascii="Times New Roman" w:hAnsi="Times New Roman" w:cs="Times New Roman"/>
                <w:lang w:eastAsia="uk-UA"/>
              </w:rPr>
              <w:t>.</w:t>
            </w:r>
          </w:p>
          <w:p w14:paraId="500C97AD" w14:textId="157CC103" w:rsidR="00FE72AA" w:rsidRPr="003E25B5" w:rsidRDefault="00FE72AA" w:rsidP="00FE72AA">
            <w:pPr>
              <w:shd w:val="clear" w:color="auto" w:fill="FFFFFF"/>
              <w:ind w:firstLine="170"/>
              <w:jc w:val="both"/>
              <w:rPr>
                <w:rFonts w:ascii="Times New Roman" w:hAnsi="Times New Roman" w:cs="Times New Roman"/>
                <w:b/>
                <w:lang w:eastAsia="uk-UA"/>
              </w:rPr>
            </w:pPr>
            <w:r w:rsidRPr="003E25B5">
              <w:rPr>
                <w:rFonts w:ascii="Times New Roman" w:eastAsia="Calibri" w:hAnsi="Times New Roman" w:cs="Times New Roman"/>
                <w:bCs/>
                <w:color w:val="000000"/>
              </w:rPr>
              <w:t xml:space="preserve">Обмеженню доступу підлягає інформація, визначена як конфіденційна, та/або інформація, що становить комерційну таємницю, а не форма звітності № 1 у цілому. НКРЕКП не зобов’язана вважати інформацію, надану ліцензіатом, конфіденційною та/або комерційною таємницею, </w:t>
            </w:r>
            <w:r w:rsidRPr="003E25B5">
              <w:rPr>
                <w:rFonts w:ascii="Times New Roman" w:eastAsia="Calibri" w:hAnsi="Times New Roman" w:cs="Times New Roman"/>
                <w:bCs/>
                <w:color w:val="000000"/>
              </w:rPr>
              <w:lastRenderedPageBreak/>
              <w:t>якщо ліцензіат не зазначив цього при поданні форми звітності № 1 до НКРЕКП.</w:t>
            </w:r>
            <w:r w:rsidRPr="003E25B5">
              <w:rPr>
                <w:rFonts w:ascii="Times New Roman" w:hAnsi="Times New Roman" w:cs="Times New Roman"/>
                <w:lang w:eastAsia="uk-UA"/>
              </w:rPr>
              <w:t>»</w:t>
            </w:r>
          </w:p>
        </w:tc>
      </w:tr>
      <w:tr w:rsidR="00FE72AA" w:rsidRPr="003E25B5" w14:paraId="6F03AEED" w14:textId="77777777" w:rsidTr="00934398">
        <w:trPr>
          <w:trHeight w:val="1054"/>
        </w:trPr>
        <w:tc>
          <w:tcPr>
            <w:tcW w:w="1522" w:type="pct"/>
            <w:vMerge/>
          </w:tcPr>
          <w:p w14:paraId="0274A551" w14:textId="77777777" w:rsidR="00FE72AA" w:rsidRPr="003E25B5" w:rsidRDefault="00FE72AA" w:rsidP="00414444">
            <w:pPr>
              <w:shd w:val="clear" w:color="auto" w:fill="FFFFFF"/>
              <w:ind w:firstLine="170"/>
              <w:jc w:val="both"/>
              <w:rPr>
                <w:rFonts w:ascii="Times New Roman" w:eastAsia="Times New Roman" w:hAnsi="Times New Roman" w:cs="Times New Roman"/>
                <w:lang w:eastAsia="uk-UA"/>
              </w:rPr>
            </w:pPr>
          </w:p>
        </w:tc>
        <w:tc>
          <w:tcPr>
            <w:tcW w:w="1848" w:type="pct"/>
          </w:tcPr>
          <w:p w14:paraId="7B5AAEE8" w14:textId="77777777" w:rsidR="00FE72AA" w:rsidRPr="003E25B5" w:rsidRDefault="00FE72AA"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75178306" w14:textId="77777777" w:rsidR="00FE72AA" w:rsidRPr="003E25B5" w:rsidRDefault="00FE72AA" w:rsidP="00414444">
            <w:pPr>
              <w:tabs>
                <w:tab w:val="left" w:pos="1650"/>
              </w:tabs>
              <w:ind w:firstLine="170"/>
              <w:jc w:val="both"/>
              <w:rPr>
                <w:rFonts w:ascii="Times New Roman" w:hAnsi="Times New Roman" w:cs="Times New Roman"/>
                <w:bCs/>
              </w:rPr>
            </w:pPr>
            <w:r w:rsidRPr="003E25B5">
              <w:rPr>
                <w:rFonts w:ascii="Times New Roman" w:hAnsi="Times New Roman" w:cs="Times New Roman"/>
                <w:bCs/>
              </w:rPr>
              <w:t xml:space="preserve">2.3. </w:t>
            </w:r>
            <w:r w:rsidRPr="003E25B5">
              <w:rPr>
                <w:rFonts w:ascii="Times New Roman" w:eastAsia="Times New Roman" w:hAnsi="Times New Roman" w:cs="Times New Roman"/>
                <w:lang w:eastAsia="uk-UA"/>
              </w:rPr>
              <w:t>Форма звітності № 1 подається до НКРЕКП виключно в електронній формі (файл у форматі «</w:t>
            </w:r>
            <w:proofErr w:type="spellStart"/>
            <w:r w:rsidRPr="003E25B5">
              <w:rPr>
                <w:rFonts w:ascii="Times New Roman" w:eastAsia="Times New Roman" w:hAnsi="Times New Roman" w:cs="Times New Roman"/>
                <w:lang w:eastAsia="uk-UA"/>
              </w:rPr>
              <w:t>xlsx</w:t>
            </w:r>
            <w:proofErr w:type="spellEnd"/>
            <w:r w:rsidRPr="003E25B5">
              <w:rPr>
                <w:rFonts w:ascii="Times New Roman" w:eastAsia="Times New Roman" w:hAnsi="Times New Roman" w:cs="Times New Roman"/>
                <w:lang w:eastAsia="uk-UA"/>
              </w:rPr>
              <w:t>»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r w:rsidRPr="003E25B5">
              <w:rPr>
                <w:rFonts w:ascii="Times New Roman" w:eastAsia="Times New Roman" w:hAnsi="Times New Roman" w:cs="Times New Roman"/>
                <w:b/>
                <w:bCs/>
                <w:lang w:eastAsia="uk-UA"/>
              </w:rPr>
              <w:t>, або</w:t>
            </w:r>
            <w:r w:rsidRPr="003E25B5">
              <w:rPr>
                <w:rFonts w:ascii="Times New Roman" w:eastAsia="Times New Roman" w:hAnsi="Times New Roman" w:cs="Times New Roman"/>
                <w:lang w:eastAsia="uk-UA"/>
              </w:rPr>
              <w:t xml:space="preserve"> </w:t>
            </w:r>
            <w:r w:rsidRPr="003E25B5">
              <w:rPr>
                <w:rFonts w:ascii="Times New Roman" w:eastAsia="Times New Roman" w:hAnsi="Times New Roman" w:cs="Times New Roman"/>
                <w:b/>
                <w:bCs/>
                <w:lang w:eastAsia="uk-UA"/>
              </w:rPr>
              <w:t>через платформу адміністратора передачі даних, який діє відповідно до постанови НКРЕКП від 27.12.2023  № 2613 «Про затвердження Порядку набуття, призупинення і припинення статусу адміністратора передачі даних». Умови, порядок та строки подання ліцензіатами звітності через платформу адміністратора передачі даних визначаються відповідним рішенням НКРЕКП.</w:t>
            </w:r>
          </w:p>
          <w:p w14:paraId="754C3E50" w14:textId="77777777" w:rsidR="00FE72AA" w:rsidRPr="003E25B5" w:rsidRDefault="00FE72AA"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08FF885D" w14:textId="77777777" w:rsidR="00FE72AA" w:rsidRPr="003E25B5" w:rsidRDefault="00FE72AA"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bCs/>
                <w:i/>
                <w:iCs/>
                <w:lang w:eastAsia="uk-UA"/>
              </w:rPr>
              <w:lastRenderedPageBreak/>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p w14:paraId="4FF6BA6A" w14:textId="03741512" w:rsidR="00FE72AA" w:rsidRPr="003E25B5" w:rsidRDefault="00FE72AA" w:rsidP="00414444">
            <w:pPr>
              <w:shd w:val="clear" w:color="auto" w:fill="FFFFFF"/>
              <w:ind w:firstLine="170"/>
              <w:jc w:val="both"/>
              <w:rPr>
                <w:rFonts w:ascii="Times New Roman" w:eastAsia="Times New Roman" w:hAnsi="Times New Roman" w:cs="Times New Roman"/>
                <w:b/>
                <w:color w:val="000000"/>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 xml:space="preserve">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 </w:t>
            </w:r>
          </w:p>
        </w:tc>
        <w:tc>
          <w:tcPr>
            <w:tcW w:w="1629" w:type="pct"/>
            <w:vMerge/>
          </w:tcPr>
          <w:p w14:paraId="475A51DF" w14:textId="45748C3E" w:rsidR="00FE72AA" w:rsidRPr="003E25B5" w:rsidRDefault="00FE72AA" w:rsidP="00414444">
            <w:pPr>
              <w:shd w:val="clear" w:color="auto" w:fill="FFFFFF"/>
              <w:ind w:firstLine="170"/>
              <w:jc w:val="both"/>
              <w:rPr>
                <w:rFonts w:ascii="Times New Roman" w:hAnsi="Times New Roman" w:cs="Times New Roman"/>
                <w:lang w:eastAsia="uk-UA"/>
              </w:rPr>
            </w:pPr>
          </w:p>
        </w:tc>
      </w:tr>
      <w:tr w:rsidR="00FE72AA" w:rsidRPr="003E25B5" w14:paraId="7D38A521" w14:textId="77777777" w:rsidTr="00934398">
        <w:trPr>
          <w:trHeight w:val="1394"/>
        </w:trPr>
        <w:tc>
          <w:tcPr>
            <w:tcW w:w="1522" w:type="pct"/>
            <w:vMerge w:val="restart"/>
          </w:tcPr>
          <w:p w14:paraId="360F430B" w14:textId="33D1DEF5" w:rsidR="00FE72AA" w:rsidRPr="003E25B5" w:rsidRDefault="00FE72AA"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tc>
        <w:tc>
          <w:tcPr>
            <w:tcW w:w="1848" w:type="pct"/>
          </w:tcPr>
          <w:p w14:paraId="14F2B6BA" w14:textId="77777777" w:rsidR="00FE72AA" w:rsidRPr="003E25B5" w:rsidRDefault="00FE72AA"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b/>
                <w:lang w:eastAsia="uk-UA"/>
              </w:rPr>
              <w:t>ТОВ «Дніпровські енергетичні послуги»</w:t>
            </w:r>
          </w:p>
          <w:p w14:paraId="49362F99" w14:textId="77777777" w:rsidR="00FE72AA" w:rsidRPr="003E25B5" w:rsidRDefault="00FE72AA"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Датою подання форми звітності вважається день надходження форми звітності до НКРЕКП. </w:t>
            </w:r>
            <w:r w:rsidRPr="003E25B5">
              <w:rPr>
                <w:rFonts w:ascii="Times New Roman" w:hAnsi="Times New Roman" w:cs="Times New Roman"/>
                <w:b/>
              </w:rPr>
              <w:t>Дата подання форми звітності відображається в системі автоматизованого модуля збору звітності та є підтвердженням надання форми ліцензіатом до НКРЕКП.</w:t>
            </w:r>
            <w:r w:rsidRPr="003E25B5">
              <w:rPr>
                <w:rFonts w:ascii="Times New Roman" w:hAnsi="Times New Roman" w:cs="Times New Roman"/>
              </w:rPr>
              <w:t xml:space="preserve"> </w:t>
            </w:r>
            <w:r w:rsidRPr="003E25B5">
              <w:rPr>
                <w:rFonts w:ascii="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A460F32" w14:textId="77777777" w:rsidR="00FE72AA" w:rsidRPr="003E25B5" w:rsidRDefault="00FE72AA" w:rsidP="00414444">
            <w:pPr>
              <w:shd w:val="clear" w:color="auto" w:fill="FFFFFF"/>
              <w:ind w:firstLine="170"/>
              <w:jc w:val="both"/>
              <w:rPr>
                <w:rFonts w:ascii="Times New Roman" w:hAnsi="Times New Roman" w:cs="Times New Roman"/>
                <w:b/>
                <w:i/>
                <w:lang w:eastAsia="uk-UA"/>
              </w:rPr>
            </w:pPr>
            <w:r w:rsidRPr="003E25B5">
              <w:rPr>
                <w:rFonts w:ascii="Times New Roman" w:hAnsi="Times New Roman" w:cs="Times New Roman"/>
                <w:b/>
                <w:i/>
                <w:lang w:eastAsia="uk-UA"/>
              </w:rPr>
              <w:t>Обґрунтування</w:t>
            </w:r>
          </w:p>
          <w:p w14:paraId="028BD291" w14:textId="6CC1FB1B" w:rsidR="00FE72AA" w:rsidRPr="003E25B5" w:rsidRDefault="00FE72AA" w:rsidP="00414444">
            <w:pPr>
              <w:shd w:val="clear" w:color="auto" w:fill="FFFFFF"/>
              <w:ind w:firstLine="170"/>
              <w:jc w:val="both"/>
              <w:rPr>
                <w:rFonts w:ascii="Times New Roman" w:eastAsia="Times New Roman" w:hAnsi="Times New Roman" w:cs="Times New Roman"/>
                <w:b/>
              </w:rPr>
            </w:pPr>
            <w:r w:rsidRPr="003E25B5">
              <w:rPr>
                <w:rFonts w:ascii="Times New Roman" w:hAnsi="Times New Roman" w:cs="Times New Roman"/>
                <w:bCs/>
                <w:i/>
                <w:iCs/>
                <w:lang w:eastAsia="uk-UA"/>
              </w:rPr>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tc>
        <w:tc>
          <w:tcPr>
            <w:tcW w:w="1629" w:type="pct"/>
            <w:vMerge/>
          </w:tcPr>
          <w:p w14:paraId="4919C8C9" w14:textId="2334FF3E" w:rsidR="00FE72AA" w:rsidRPr="003E25B5" w:rsidRDefault="00FE72AA" w:rsidP="00414444">
            <w:pPr>
              <w:shd w:val="clear" w:color="auto" w:fill="FFFFFF"/>
              <w:ind w:firstLine="170"/>
              <w:jc w:val="both"/>
              <w:rPr>
                <w:rFonts w:ascii="Times New Roman" w:hAnsi="Times New Roman" w:cs="Times New Roman"/>
                <w:i/>
                <w:lang w:eastAsia="uk-UA"/>
              </w:rPr>
            </w:pPr>
          </w:p>
        </w:tc>
      </w:tr>
      <w:tr w:rsidR="00FE72AA" w:rsidRPr="003E25B5" w14:paraId="3E24D342" w14:textId="77777777" w:rsidTr="00934398">
        <w:trPr>
          <w:trHeight w:val="1394"/>
        </w:trPr>
        <w:tc>
          <w:tcPr>
            <w:tcW w:w="1522" w:type="pct"/>
            <w:vMerge/>
          </w:tcPr>
          <w:p w14:paraId="145107F8" w14:textId="77777777" w:rsidR="00FE72AA" w:rsidRPr="003E25B5" w:rsidRDefault="00FE72AA" w:rsidP="00414444">
            <w:pPr>
              <w:shd w:val="clear" w:color="auto" w:fill="FFFFFF"/>
              <w:ind w:firstLine="170"/>
              <w:jc w:val="both"/>
              <w:rPr>
                <w:rFonts w:ascii="Times New Roman" w:eastAsia="Times New Roman" w:hAnsi="Times New Roman" w:cs="Times New Roman"/>
                <w:lang w:eastAsia="uk-UA"/>
              </w:rPr>
            </w:pPr>
          </w:p>
        </w:tc>
        <w:tc>
          <w:tcPr>
            <w:tcW w:w="1848" w:type="pct"/>
          </w:tcPr>
          <w:p w14:paraId="60065B7A" w14:textId="77777777" w:rsidR="00FE72AA" w:rsidRPr="003E25B5" w:rsidRDefault="00FE72AA"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74FEC333" w14:textId="77777777" w:rsidR="00FE72AA" w:rsidRPr="003E25B5" w:rsidRDefault="00FE72AA"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lang w:eastAsia="uk-UA"/>
              </w:rPr>
              <w:t>Датою подання форми звітності</w:t>
            </w:r>
            <w:r w:rsidRPr="003E25B5">
              <w:rPr>
                <w:rFonts w:ascii="Times New Roman" w:eastAsia="Times New Roman" w:hAnsi="Times New Roman" w:cs="Times New Roman"/>
                <w:b/>
                <w:bCs/>
                <w:lang w:eastAsia="uk-UA"/>
              </w:rPr>
              <w:t xml:space="preserve"> </w:t>
            </w:r>
            <w:r w:rsidRPr="003E25B5">
              <w:rPr>
                <w:rFonts w:ascii="Times New Roman" w:eastAsia="Times New Roman" w:hAnsi="Times New Roman" w:cs="Times New Roman"/>
                <w:lang w:eastAsia="uk-UA"/>
              </w:rPr>
              <w:t xml:space="preserve"> вважається день надходження форми звітності до НКРЕКП </w:t>
            </w:r>
            <w:r w:rsidRPr="003E25B5">
              <w:rPr>
                <w:rFonts w:ascii="Times New Roman" w:eastAsia="Times New Roman" w:hAnsi="Times New Roman" w:cs="Times New Roman"/>
                <w:b/>
                <w:bCs/>
                <w:lang w:eastAsia="uk-UA"/>
              </w:rPr>
              <w:t xml:space="preserve">або до адміністратора передачі даних. </w:t>
            </w:r>
            <w:r w:rsidRPr="003E25B5">
              <w:rPr>
                <w:rFonts w:ascii="Times New Roman" w:eastAsia="Times New Roman" w:hAnsi="Times New Roman" w:cs="Times New Roman"/>
                <w:lang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r w:rsidRPr="003E25B5">
              <w:rPr>
                <w:rFonts w:ascii="Times New Roman" w:eastAsia="Times New Roman" w:hAnsi="Times New Roman" w:cs="Times New Roman"/>
                <w:b/>
                <w:bCs/>
                <w:lang w:eastAsia="uk-UA"/>
              </w:rPr>
              <w:t xml:space="preserve"> Адміністратор передачі даних забезпечує надходження інформації до НКРЕКП не пізніше ніж на наступний робочий день після її отримання.</w:t>
            </w:r>
          </w:p>
          <w:p w14:paraId="535EB49B" w14:textId="77777777" w:rsidR="00FE72AA" w:rsidRPr="003E25B5" w:rsidRDefault="00FE72AA"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73438389" w14:textId="77777777" w:rsidR="00FE72AA" w:rsidRPr="003E25B5" w:rsidRDefault="00FE72AA"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bCs/>
                <w:i/>
                <w:iCs/>
                <w:lang w:eastAsia="uk-UA"/>
              </w:rPr>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p w14:paraId="03AB6760" w14:textId="01AAD03F" w:rsidR="00FE72AA" w:rsidRPr="003E25B5" w:rsidRDefault="00FE72AA" w:rsidP="00414444">
            <w:pPr>
              <w:shd w:val="clear" w:color="auto" w:fill="FFFFFF"/>
              <w:ind w:firstLine="170"/>
              <w:jc w:val="both"/>
              <w:rPr>
                <w:rFonts w:ascii="Times New Roman" w:hAnsi="Times New Roman" w:cs="Times New Roman"/>
                <w:b/>
                <w:lang w:eastAsia="uk-UA"/>
              </w:rPr>
            </w:pPr>
            <w:r w:rsidRPr="003E25B5">
              <w:rPr>
                <w:rFonts w:ascii="Times New Roman" w:eastAsia="Times New Roman" w:hAnsi="Times New Roman" w:cs="Times New Roman"/>
                <w:i/>
                <w:iCs/>
                <w:lang w:eastAsia="uk-UA"/>
              </w:rPr>
              <w:lastRenderedPageBreak/>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 xml:space="preserve">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 </w:t>
            </w:r>
          </w:p>
        </w:tc>
        <w:tc>
          <w:tcPr>
            <w:tcW w:w="1629" w:type="pct"/>
            <w:vMerge/>
          </w:tcPr>
          <w:p w14:paraId="61A97CC7" w14:textId="4330A366" w:rsidR="00FE72AA" w:rsidRPr="003E25B5" w:rsidRDefault="00FE72AA" w:rsidP="00414444">
            <w:pPr>
              <w:shd w:val="clear" w:color="auto" w:fill="FFFFFF"/>
              <w:ind w:firstLine="170"/>
              <w:jc w:val="both"/>
              <w:rPr>
                <w:rFonts w:ascii="Times New Roman" w:hAnsi="Times New Roman" w:cs="Times New Roman"/>
                <w:lang w:eastAsia="uk-UA"/>
              </w:rPr>
            </w:pPr>
          </w:p>
        </w:tc>
      </w:tr>
      <w:tr w:rsidR="00FE72AA" w:rsidRPr="003E25B5" w14:paraId="387FC9A1" w14:textId="77777777" w:rsidTr="00934398">
        <w:trPr>
          <w:trHeight w:val="1394"/>
        </w:trPr>
        <w:tc>
          <w:tcPr>
            <w:tcW w:w="1522" w:type="pct"/>
            <w:vMerge w:val="restart"/>
          </w:tcPr>
          <w:p w14:paraId="3BC441BC" w14:textId="0B676811" w:rsidR="00FE72AA" w:rsidRPr="003E25B5" w:rsidRDefault="00FE72AA"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tc>
        <w:tc>
          <w:tcPr>
            <w:tcW w:w="1848" w:type="pct"/>
          </w:tcPr>
          <w:p w14:paraId="41ED432F" w14:textId="77777777" w:rsidR="00FE72AA" w:rsidRPr="003E25B5" w:rsidRDefault="00FE72AA" w:rsidP="00414444">
            <w:pPr>
              <w:ind w:firstLine="170"/>
              <w:jc w:val="both"/>
              <w:rPr>
                <w:rFonts w:ascii="Times New Roman" w:hAnsi="Times New Roman" w:cs="Times New Roman"/>
                <w:b/>
              </w:rPr>
            </w:pPr>
            <w:r w:rsidRPr="003E25B5">
              <w:rPr>
                <w:rFonts w:ascii="Times New Roman" w:hAnsi="Times New Roman" w:cs="Times New Roman"/>
                <w:b/>
              </w:rPr>
              <w:t xml:space="preserve">АТ «ДТЕК ДНІПРОВСЬКІ ЕЛЕКТРОМЕРЕЖІ» </w:t>
            </w:r>
          </w:p>
          <w:p w14:paraId="68154556" w14:textId="77777777" w:rsidR="00FE72AA" w:rsidRPr="003E25B5" w:rsidRDefault="00FE72AA" w:rsidP="00414444">
            <w:pPr>
              <w:shd w:val="clear" w:color="auto" w:fill="FFFFFF"/>
              <w:ind w:firstLine="170"/>
              <w:jc w:val="both"/>
              <w:rPr>
                <w:rFonts w:ascii="Times New Roman" w:hAnsi="Times New Roman" w:cs="Times New Roman"/>
                <w:color w:val="0070C0"/>
                <w:lang w:eastAsia="uk-UA"/>
              </w:rPr>
            </w:pPr>
            <w:r w:rsidRPr="003E25B5">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одержання форми звітності</w:t>
            </w:r>
            <w:r w:rsidRPr="003E25B5">
              <w:rPr>
                <w:rFonts w:ascii="Times New Roman" w:hAnsi="Times New Roman" w:cs="Times New Roman"/>
                <w:color w:val="0070C0"/>
                <w:lang w:eastAsia="uk-UA"/>
              </w:rPr>
              <w:t xml:space="preserve"> </w:t>
            </w:r>
            <w:r w:rsidRPr="003E25B5">
              <w:rPr>
                <w:rFonts w:ascii="Times New Roman" w:hAnsi="Times New Roman" w:cs="Times New Roman"/>
                <w:b/>
                <w:bCs/>
                <w:lang w:eastAsia="uk-UA"/>
              </w:rPr>
              <w:t xml:space="preserve">із зазначенням назви форми звітності. </w:t>
            </w:r>
            <w:r w:rsidRPr="003E25B5">
              <w:rPr>
                <w:rFonts w:ascii="Times New Roman" w:hAnsi="Times New Roman" w:cs="Times New Roman"/>
                <w:lang w:eastAsia="uk-UA"/>
              </w:rPr>
              <w:t>У разі ненадходження до ліцензіата такого підтвердження вважається, що форма звітності не одержана НКРЕКП.</w:t>
            </w:r>
          </w:p>
          <w:p w14:paraId="1427D5E5" w14:textId="77777777" w:rsidR="00FE72AA" w:rsidRPr="003E25B5" w:rsidRDefault="00FE72AA" w:rsidP="00414444">
            <w:pPr>
              <w:shd w:val="clear" w:color="auto" w:fill="FFFFFF"/>
              <w:ind w:firstLine="170"/>
              <w:jc w:val="both"/>
              <w:rPr>
                <w:rFonts w:ascii="Times New Roman" w:hAnsi="Times New Roman" w:cs="Times New Roman"/>
                <w:b/>
                <w:i/>
              </w:rPr>
            </w:pPr>
            <w:r w:rsidRPr="003E25B5">
              <w:rPr>
                <w:rFonts w:ascii="Times New Roman" w:hAnsi="Times New Roman" w:cs="Times New Roman"/>
                <w:b/>
                <w:i/>
              </w:rPr>
              <w:t>Обґрунтування</w:t>
            </w:r>
          </w:p>
          <w:p w14:paraId="731AA3BC" w14:textId="67042C42" w:rsidR="00FE72AA" w:rsidRPr="003E25B5" w:rsidRDefault="00FE72AA" w:rsidP="00414444">
            <w:pPr>
              <w:shd w:val="clear" w:color="auto" w:fill="FFFFFF"/>
              <w:ind w:firstLine="170"/>
              <w:jc w:val="both"/>
              <w:rPr>
                <w:rFonts w:ascii="Times New Roman" w:eastAsia="Times New Roman" w:hAnsi="Times New Roman" w:cs="Times New Roman"/>
                <w:b/>
              </w:rPr>
            </w:pPr>
            <w:r w:rsidRPr="003E25B5">
              <w:rPr>
                <w:rFonts w:ascii="Times New Roman" w:hAnsi="Times New Roman" w:cs="Times New Roman"/>
                <w:i/>
                <w:lang w:eastAsia="uk-UA"/>
              </w:rPr>
              <w:t>Автоматизований модуль збору звітності передбачає підтвердження факту надходження форми звітності у стандартному вигляді без зазначення назви прийнятої форми звітності. Тобто у разі перевірки неможливо буде довести факт подання звітності.</w:t>
            </w:r>
          </w:p>
        </w:tc>
        <w:tc>
          <w:tcPr>
            <w:tcW w:w="1629" w:type="pct"/>
            <w:vMerge/>
          </w:tcPr>
          <w:p w14:paraId="6008465A" w14:textId="3BF94A89" w:rsidR="00FE72AA" w:rsidRPr="003E25B5" w:rsidRDefault="00FE72AA" w:rsidP="00414444">
            <w:pPr>
              <w:shd w:val="clear" w:color="auto" w:fill="FFFFFF"/>
              <w:ind w:firstLine="170"/>
              <w:jc w:val="both"/>
              <w:rPr>
                <w:rFonts w:ascii="Times New Roman" w:hAnsi="Times New Roman" w:cs="Times New Roman"/>
                <w:lang w:eastAsia="uk-UA"/>
              </w:rPr>
            </w:pPr>
          </w:p>
        </w:tc>
      </w:tr>
      <w:tr w:rsidR="00FE72AA" w:rsidRPr="003E25B5" w14:paraId="2C7C2BD9" w14:textId="77777777" w:rsidTr="00934398">
        <w:trPr>
          <w:trHeight w:val="913"/>
        </w:trPr>
        <w:tc>
          <w:tcPr>
            <w:tcW w:w="1522" w:type="pct"/>
            <w:vMerge/>
          </w:tcPr>
          <w:p w14:paraId="00028F66" w14:textId="77777777" w:rsidR="00FE72AA" w:rsidRPr="003E25B5" w:rsidRDefault="00FE72AA" w:rsidP="00414444">
            <w:pPr>
              <w:shd w:val="clear" w:color="auto" w:fill="FFFFFF"/>
              <w:ind w:firstLine="170"/>
              <w:jc w:val="both"/>
              <w:rPr>
                <w:rFonts w:ascii="Times New Roman" w:eastAsia="Times New Roman" w:hAnsi="Times New Roman" w:cs="Times New Roman"/>
                <w:lang w:eastAsia="uk-UA"/>
              </w:rPr>
            </w:pPr>
          </w:p>
        </w:tc>
        <w:tc>
          <w:tcPr>
            <w:tcW w:w="1848" w:type="pct"/>
          </w:tcPr>
          <w:p w14:paraId="50429583" w14:textId="77777777" w:rsidR="00FE72AA" w:rsidRPr="003E25B5" w:rsidRDefault="00FE72AA"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7A778099" w14:textId="77777777" w:rsidR="00FE72AA" w:rsidRPr="003E25B5" w:rsidRDefault="00FE72AA" w:rsidP="00414444">
            <w:pPr>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 xml:space="preserve">НКРЕКП </w:t>
            </w:r>
            <w:r w:rsidRPr="003E25B5">
              <w:rPr>
                <w:rFonts w:ascii="Times New Roman" w:eastAsia="Times New Roman" w:hAnsi="Times New Roman" w:cs="Times New Roman"/>
                <w:b/>
                <w:bCs/>
                <w:lang w:eastAsia="uk-UA"/>
              </w:rPr>
              <w:t>або адміністратор передачі даних</w:t>
            </w:r>
            <w:r w:rsidRPr="003E25B5">
              <w:rPr>
                <w:rFonts w:ascii="Times New Roman" w:eastAsia="Times New Roman" w:hAnsi="Times New Roman" w:cs="Times New Roman"/>
                <w:lang w:eastAsia="uk-UA"/>
              </w:rPr>
              <w:t xml:space="preserve">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 </w:t>
            </w:r>
            <w:r w:rsidRPr="003E25B5">
              <w:rPr>
                <w:rFonts w:ascii="Times New Roman" w:eastAsia="Times New Roman" w:hAnsi="Times New Roman" w:cs="Times New Roman"/>
                <w:b/>
                <w:bCs/>
                <w:lang w:eastAsia="uk-UA"/>
              </w:rPr>
              <w:t>або адміністратором передачі даних</w:t>
            </w:r>
            <w:r w:rsidRPr="003E25B5">
              <w:rPr>
                <w:rFonts w:ascii="Times New Roman" w:eastAsia="Times New Roman" w:hAnsi="Times New Roman" w:cs="Times New Roman"/>
                <w:lang w:eastAsia="uk-UA"/>
              </w:rPr>
              <w:t>.</w:t>
            </w:r>
          </w:p>
          <w:p w14:paraId="428C6E33" w14:textId="77777777" w:rsidR="00FE72AA" w:rsidRPr="003E25B5" w:rsidRDefault="00FE72AA"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206C6070" w14:textId="77777777" w:rsidR="00FE72AA" w:rsidRPr="003E25B5" w:rsidRDefault="00FE72AA"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bCs/>
                <w:i/>
                <w:iCs/>
                <w:lang w:eastAsia="uk-UA"/>
              </w:rPr>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p w14:paraId="7D43F585" w14:textId="72C5A6DC" w:rsidR="00FE72AA" w:rsidRPr="003E25B5" w:rsidRDefault="00FE72AA" w:rsidP="00414444">
            <w:pPr>
              <w:shd w:val="clear" w:color="auto" w:fill="FFFFFF"/>
              <w:ind w:firstLine="170"/>
              <w:jc w:val="both"/>
              <w:rPr>
                <w:rFonts w:ascii="Times New Roman" w:hAnsi="Times New Roman" w:cs="Times New Roman"/>
                <w:b/>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 xml:space="preserve">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w:t>
            </w:r>
            <w:r w:rsidRPr="003E25B5">
              <w:rPr>
                <w:rFonts w:ascii="Times New Roman" w:eastAsia="Times New Roman" w:hAnsi="Times New Roman" w:cs="Times New Roman"/>
                <w:i/>
                <w:iCs/>
                <w:lang w:eastAsia="uk-UA"/>
              </w:rPr>
              <w:lastRenderedPageBreak/>
              <w:t xml:space="preserve">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 </w:t>
            </w:r>
          </w:p>
        </w:tc>
        <w:tc>
          <w:tcPr>
            <w:tcW w:w="1629" w:type="pct"/>
            <w:vMerge/>
          </w:tcPr>
          <w:p w14:paraId="332EFBBC" w14:textId="65AD3260" w:rsidR="00FE72AA" w:rsidRPr="003E25B5" w:rsidRDefault="00FE72AA" w:rsidP="00414444">
            <w:pPr>
              <w:shd w:val="clear" w:color="auto" w:fill="FFFFFF"/>
              <w:ind w:firstLine="170"/>
              <w:jc w:val="both"/>
              <w:rPr>
                <w:rFonts w:ascii="Times New Roman" w:hAnsi="Times New Roman" w:cs="Times New Roman"/>
                <w:lang w:eastAsia="uk-UA"/>
              </w:rPr>
            </w:pPr>
          </w:p>
        </w:tc>
      </w:tr>
      <w:tr w:rsidR="00FE72AA" w:rsidRPr="003E25B5" w14:paraId="71DC3D9F" w14:textId="77777777" w:rsidTr="00934398">
        <w:trPr>
          <w:trHeight w:val="1394"/>
        </w:trPr>
        <w:tc>
          <w:tcPr>
            <w:tcW w:w="1522" w:type="pct"/>
            <w:vMerge/>
          </w:tcPr>
          <w:p w14:paraId="18F2AAE5" w14:textId="77777777" w:rsidR="00FE72AA" w:rsidRPr="003E25B5" w:rsidRDefault="00FE72AA" w:rsidP="00414444">
            <w:pPr>
              <w:shd w:val="clear" w:color="auto" w:fill="FFFFFF"/>
              <w:ind w:firstLine="170"/>
              <w:jc w:val="both"/>
              <w:rPr>
                <w:rFonts w:ascii="Times New Roman" w:eastAsia="Times New Roman" w:hAnsi="Times New Roman" w:cs="Times New Roman"/>
                <w:lang w:eastAsia="uk-UA"/>
              </w:rPr>
            </w:pPr>
          </w:p>
        </w:tc>
        <w:tc>
          <w:tcPr>
            <w:tcW w:w="1848" w:type="pct"/>
          </w:tcPr>
          <w:p w14:paraId="1DFC5D46" w14:textId="77777777" w:rsidR="00FE72AA" w:rsidRPr="003E25B5" w:rsidRDefault="00FE72AA" w:rsidP="00414444">
            <w:pPr>
              <w:shd w:val="clear" w:color="auto" w:fill="FFFFFF"/>
              <w:ind w:firstLine="170"/>
              <w:jc w:val="both"/>
              <w:rPr>
                <w:rFonts w:ascii="Times New Roman" w:hAnsi="Times New Roman" w:cs="Times New Roman"/>
                <w:b/>
              </w:rPr>
            </w:pPr>
            <w:r w:rsidRPr="003E25B5">
              <w:rPr>
                <w:rFonts w:ascii="Times New Roman" w:hAnsi="Times New Roman" w:cs="Times New Roman"/>
                <w:b/>
              </w:rPr>
              <w:t>ПрАТ «</w:t>
            </w:r>
            <w:proofErr w:type="spellStart"/>
            <w:r w:rsidRPr="003E25B5">
              <w:rPr>
                <w:rFonts w:ascii="Times New Roman" w:hAnsi="Times New Roman" w:cs="Times New Roman"/>
                <w:b/>
              </w:rPr>
              <w:t>Укргідроенерго</w:t>
            </w:r>
            <w:proofErr w:type="spellEnd"/>
            <w:r w:rsidRPr="003E25B5">
              <w:rPr>
                <w:rFonts w:ascii="Times New Roman" w:hAnsi="Times New Roman" w:cs="Times New Roman"/>
                <w:b/>
              </w:rPr>
              <w:t>»</w:t>
            </w:r>
          </w:p>
          <w:p w14:paraId="14F1451A" w14:textId="77777777" w:rsidR="00FE72AA" w:rsidRPr="003E25B5" w:rsidRDefault="00FE72AA" w:rsidP="00414444">
            <w:pPr>
              <w:pStyle w:val="a5"/>
              <w:ind w:firstLine="170"/>
              <w:rPr>
                <w:b/>
                <w:color w:val="0070C0"/>
                <w:sz w:val="22"/>
                <w:szCs w:val="22"/>
                <w:lang w:eastAsia="uk-UA"/>
              </w:rPr>
            </w:pPr>
            <w:r w:rsidRPr="003E25B5">
              <w:rPr>
                <w:sz w:val="22"/>
                <w:szCs w:val="22"/>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w:t>
            </w:r>
            <w:r w:rsidRPr="003E25B5">
              <w:rPr>
                <w:b/>
                <w:sz w:val="22"/>
                <w:szCs w:val="22"/>
                <w:lang w:eastAsia="uk-UA"/>
              </w:rPr>
              <w:t xml:space="preserve"> </w:t>
            </w:r>
            <w:r w:rsidRPr="003E25B5">
              <w:rPr>
                <w:sz w:val="22"/>
                <w:szCs w:val="22"/>
                <w:lang w:eastAsia="uk-UA"/>
              </w:rPr>
              <w:t>ліцензіата такого підтвердження</w:t>
            </w:r>
            <w:r w:rsidRPr="003E25B5">
              <w:rPr>
                <w:b/>
                <w:strike/>
                <w:sz w:val="22"/>
                <w:szCs w:val="22"/>
                <w:lang w:eastAsia="uk-UA"/>
              </w:rPr>
              <w:t xml:space="preserve"> вважається, що форма звітності не одержана НКРЕКП.</w:t>
            </w:r>
            <w:r w:rsidRPr="003E25B5">
              <w:rPr>
                <w:b/>
                <w:sz w:val="22"/>
                <w:szCs w:val="22"/>
                <w:lang w:eastAsia="uk-UA"/>
              </w:rPr>
              <w:t xml:space="preserve"> фактом надходження форми звітності до НКРЕКП вважається відображення такої форми звітності в категорії «Отримані звіти» автоматизованого модуля збору звітності із зазначенням дати отримання відповідної форми звітності.</w:t>
            </w:r>
          </w:p>
          <w:p w14:paraId="3E35D5FC" w14:textId="77777777" w:rsidR="00FE72AA" w:rsidRPr="003E25B5" w:rsidRDefault="00FE72AA" w:rsidP="00414444">
            <w:pPr>
              <w:shd w:val="clear" w:color="auto" w:fill="FFFFFF"/>
              <w:ind w:firstLine="170"/>
              <w:jc w:val="both"/>
              <w:rPr>
                <w:rFonts w:ascii="Times New Roman" w:hAnsi="Times New Roman" w:cs="Times New Roman"/>
                <w:b/>
                <w:i/>
              </w:rPr>
            </w:pPr>
            <w:r w:rsidRPr="003E25B5">
              <w:rPr>
                <w:rFonts w:ascii="Times New Roman" w:hAnsi="Times New Roman" w:cs="Times New Roman"/>
                <w:b/>
                <w:i/>
              </w:rPr>
              <w:t>Обґрунтування</w:t>
            </w:r>
          </w:p>
          <w:p w14:paraId="3092D1FC" w14:textId="325F0CA0" w:rsidR="00FE72AA" w:rsidRPr="003E25B5" w:rsidRDefault="00FE72AA" w:rsidP="00414444">
            <w:pPr>
              <w:ind w:firstLine="170"/>
              <w:jc w:val="both"/>
              <w:rPr>
                <w:rFonts w:ascii="Times New Roman" w:eastAsia="Times New Roman" w:hAnsi="Times New Roman" w:cs="Times New Roman"/>
                <w:b/>
                <w:bCs/>
                <w:lang w:eastAsia="uk-UA"/>
              </w:rPr>
            </w:pPr>
            <w:r w:rsidRPr="003E25B5">
              <w:rPr>
                <w:rFonts w:ascii="Times New Roman" w:hAnsi="Times New Roman" w:cs="Times New Roman"/>
                <w:i/>
                <w:lang w:eastAsia="uk-UA"/>
              </w:rPr>
              <w:t>З метою оптимізації процесу подання звітності та факту підтвердження отримання форм звітності, пропонуємо вважати надходження форм звітності до НКРЕКП відображення їх в категорії «Отримані звіти» автоматизованого модуля збору звітності із зазначенням дати отримання відповідної форми звітності.</w:t>
            </w:r>
          </w:p>
        </w:tc>
        <w:tc>
          <w:tcPr>
            <w:tcW w:w="1629" w:type="pct"/>
            <w:vMerge/>
          </w:tcPr>
          <w:p w14:paraId="0B8E6C45" w14:textId="40726717" w:rsidR="00FE72AA" w:rsidRPr="003E25B5" w:rsidRDefault="00FE72AA" w:rsidP="00414444">
            <w:pPr>
              <w:shd w:val="clear" w:color="auto" w:fill="FFFFFF"/>
              <w:ind w:firstLine="170"/>
              <w:jc w:val="both"/>
              <w:rPr>
                <w:rFonts w:ascii="Times New Roman" w:hAnsi="Times New Roman" w:cs="Times New Roman"/>
                <w:lang w:eastAsia="uk-UA"/>
              </w:rPr>
            </w:pPr>
          </w:p>
        </w:tc>
      </w:tr>
      <w:tr w:rsidR="00FE72AA" w:rsidRPr="003E25B5" w14:paraId="2C0F18F2" w14:textId="77777777" w:rsidTr="00934398">
        <w:trPr>
          <w:trHeight w:val="1394"/>
        </w:trPr>
        <w:tc>
          <w:tcPr>
            <w:tcW w:w="1522" w:type="pct"/>
            <w:vMerge/>
          </w:tcPr>
          <w:p w14:paraId="6CC74680" w14:textId="77777777" w:rsidR="00FE72AA" w:rsidRPr="003E25B5" w:rsidRDefault="00FE72AA" w:rsidP="00414444">
            <w:pPr>
              <w:shd w:val="clear" w:color="auto" w:fill="FFFFFF"/>
              <w:ind w:firstLine="170"/>
              <w:jc w:val="both"/>
              <w:rPr>
                <w:rFonts w:ascii="Times New Roman" w:eastAsia="Times New Roman" w:hAnsi="Times New Roman" w:cs="Times New Roman"/>
                <w:lang w:eastAsia="uk-UA"/>
              </w:rPr>
            </w:pPr>
          </w:p>
        </w:tc>
        <w:tc>
          <w:tcPr>
            <w:tcW w:w="1848" w:type="pct"/>
          </w:tcPr>
          <w:p w14:paraId="7C3B9504" w14:textId="77777777" w:rsidR="00FE72AA" w:rsidRPr="003E25B5" w:rsidRDefault="00FE72AA"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b/>
                <w:lang w:eastAsia="uk-UA"/>
              </w:rPr>
              <w:t>ТОВ «Дніпровські енергетичні послуги»</w:t>
            </w:r>
          </w:p>
          <w:p w14:paraId="1BEE9289" w14:textId="77777777" w:rsidR="00FE72AA" w:rsidRPr="003E25B5" w:rsidRDefault="00FE72AA" w:rsidP="00414444">
            <w:pPr>
              <w:shd w:val="clear" w:color="auto" w:fill="FFFFFF"/>
              <w:ind w:firstLine="170"/>
              <w:jc w:val="both"/>
              <w:rPr>
                <w:rFonts w:ascii="Times New Roman" w:hAnsi="Times New Roman" w:cs="Times New Roman"/>
                <w:b/>
                <w:bCs/>
                <w:lang w:eastAsia="uk-UA"/>
              </w:rPr>
            </w:pPr>
          </w:p>
          <w:p w14:paraId="6208282C" w14:textId="25F75116" w:rsidR="00FE72AA" w:rsidRPr="003E25B5" w:rsidRDefault="00FE72AA"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b/>
                <w:bCs/>
                <w:lang w:eastAsia="uk-UA"/>
              </w:rPr>
              <w:t xml:space="preserve">Виключити </w:t>
            </w:r>
          </w:p>
          <w:p w14:paraId="588A2EAC" w14:textId="2A785E93" w:rsidR="00FE72AA" w:rsidRPr="003E25B5" w:rsidRDefault="00FE72AA" w:rsidP="00414444">
            <w:pPr>
              <w:shd w:val="clear" w:color="auto" w:fill="FFFFFF"/>
              <w:ind w:firstLine="170"/>
              <w:jc w:val="both"/>
              <w:rPr>
                <w:rFonts w:ascii="Times New Roman" w:hAnsi="Times New Roman" w:cs="Times New Roman"/>
                <w:b/>
                <w:i/>
                <w:lang w:eastAsia="uk-UA"/>
              </w:rPr>
            </w:pPr>
            <w:r w:rsidRPr="003E25B5">
              <w:rPr>
                <w:rFonts w:ascii="Times New Roman" w:hAnsi="Times New Roman" w:cs="Times New Roman"/>
                <w:b/>
                <w:i/>
                <w:lang w:eastAsia="uk-UA"/>
              </w:rPr>
              <w:t>Обґрунтування</w:t>
            </w:r>
          </w:p>
          <w:p w14:paraId="33E89283" w14:textId="482D65D5" w:rsidR="00FE72AA" w:rsidRPr="003E25B5" w:rsidRDefault="00FE72AA" w:rsidP="00414444">
            <w:pPr>
              <w:ind w:firstLine="170"/>
              <w:jc w:val="both"/>
              <w:rPr>
                <w:rFonts w:ascii="Times New Roman" w:hAnsi="Times New Roman" w:cs="Times New Roman"/>
                <w:b/>
              </w:rPr>
            </w:pPr>
            <w:r w:rsidRPr="003E25B5">
              <w:rPr>
                <w:rFonts w:ascii="Times New Roman" w:hAnsi="Times New Roman" w:cs="Times New Roman"/>
                <w:bCs/>
                <w:i/>
                <w:iCs/>
                <w:lang w:eastAsia="uk-UA"/>
              </w:rPr>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tc>
        <w:tc>
          <w:tcPr>
            <w:tcW w:w="1629" w:type="pct"/>
            <w:vMerge/>
          </w:tcPr>
          <w:p w14:paraId="7C4988B9" w14:textId="77777777" w:rsidR="00FE72AA" w:rsidRPr="003E25B5" w:rsidRDefault="00FE72AA" w:rsidP="00414444">
            <w:pPr>
              <w:shd w:val="clear" w:color="auto" w:fill="FFFFFF"/>
              <w:ind w:firstLine="170"/>
              <w:jc w:val="both"/>
              <w:rPr>
                <w:rFonts w:ascii="Times New Roman" w:hAnsi="Times New Roman" w:cs="Times New Roman"/>
                <w:lang w:eastAsia="uk-UA"/>
              </w:rPr>
            </w:pPr>
          </w:p>
        </w:tc>
      </w:tr>
      <w:tr w:rsidR="00FE72AA" w:rsidRPr="003E25B5" w14:paraId="13016252" w14:textId="77777777" w:rsidTr="00934398">
        <w:trPr>
          <w:trHeight w:val="1394"/>
        </w:trPr>
        <w:tc>
          <w:tcPr>
            <w:tcW w:w="1522" w:type="pct"/>
          </w:tcPr>
          <w:p w14:paraId="045951F0" w14:textId="6970DDF6" w:rsidR="00FE72AA" w:rsidRPr="003E25B5" w:rsidRDefault="00FE72AA" w:rsidP="00414444">
            <w:pPr>
              <w:shd w:val="clear" w:color="auto" w:fill="FFFFFF"/>
              <w:ind w:firstLine="170"/>
              <w:jc w:val="both"/>
              <w:rPr>
                <w:rFonts w:ascii="Times New Roman" w:eastAsia="Times New Roman" w:hAnsi="Times New Roman" w:cs="Times New Roman"/>
                <w:b/>
                <w:lang w:eastAsia="uk-UA"/>
              </w:rPr>
            </w:pPr>
            <w:r w:rsidRPr="003E25B5">
              <w:rPr>
                <w:rFonts w:ascii="Times New Roman" w:eastAsia="Times New Roman" w:hAnsi="Times New Roman" w:cs="Times New Roman"/>
                <w:b/>
                <w:lang w:eastAsia="uk-UA"/>
              </w:rPr>
              <w:t>Положення відсутнє</w:t>
            </w:r>
          </w:p>
        </w:tc>
        <w:tc>
          <w:tcPr>
            <w:tcW w:w="1848" w:type="pct"/>
          </w:tcPr>
          <w:p w14:paraId="6B605E69" w14:textId="77777777" w:rsidR="00FE72AA" w:rsidRPr="003E25B5" w:rsidRDefault="00FE72AA" w:rsidP="00414444">
            <w:pPr>
              <w:ind w:firstLine="170"/>
              <w:jc w:val="both"/>
              <w:rPr>
                <w:rFonts w:ascii="Times New Roman" w:hAnsi="Times New Roman" w:cs="Times New Roman"/>
                <w:b/>
              </w:rPr>
            </w:pPr>
            <w:r w:rsidRPr="003E25B5">
              <w:rPr>
                <w:rFonts w:ascii="Times New Roman" w:hAnsi="Times New Roman" w:cs="Times New Roman"/>
                <w:b/>
              </w:rPr>
              <w:t xml:space="preserve">АТ «ДТЕК ДНІПРОВСЬКІ ЕЛЕКТРОМЕРЕЖІ» </w:t>
            </w:r>
          </w:p>
          <w:p w14:paraId="3056C455" w14:textId="0BB6CD0B" w:rsidR="00FE72AA" w:rsidRPr="003E25B5" w:rsidRDefault="00FE72AA"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b/>
                <w:lang w:eastAsia="uk-UA"/>
              </w:rPr>
              <w:t>У разі відхилення/неприйняття форми звітності автоматизованим модулем збору звітності НКРЕКП надає ліцензіату електронний лист із зазначенням причини відхилення.</w:t>
            </w:r>
            <w:r w:rsidRPr="003E25B5">
              <w:rPr>
                <w:rFonts w:ascii="Times New Roman" w:hAnsi="Times New Roman" w:cs="Times New Roman"/>
                <w:b/>
                <w:bCs/>
                <w:lang w:eastAsia="uk-UA"/>
              </w:rPr>
              <w:t xml:space="preserve"> </w:t>
            </w:r>
          </w:p>
          <w:p w14:paraId="128D962B" w14:textId="5CD9F347" w:rsidR="00FE72AA" w:rsidRPr="003E25B5" w:rsidRDefault="00FE72AA" w:rsidP="00414444">
            <w:pPr>
              <w:shd w:val="clear" w:color="auto" w:fill="FFFFFF"/>
              <w:ind w:firstLine="170"/>
              <w:jc w:val="both"/>
              <w:rPr>
                <w:rFonts w:ascii="Times New Roman" w:hAnsi="Times New Roman" w:cs="Times New Roman"/>
                <w:b/>
                <w:i/>
              </w:rPr>
            </w:pPr>
            <w:r w:rsidRPr="003E25B5">
              <w:rPr>
                <w:rFonts w:ascii="Times New Roman" w:hAnsi="Times New Roman" w:cs="Times New Roman"/>
                <w:b/>
                <w:i/>
              </w:rPr>
              <w:t>Обґрунтування</w:t>
            </w:r>
          </w:p>
          <w:p w14:paraId="49CDDA60" w14:textId="37E6DB99" w:rsidR="00FE72AA" w:rsidRPr="003E25B5" w:rsidRDefault="00FE72AA" w:rsidP="00414444">
            <w:pPr>
              <w:shd w:val="clear" w:color="auto" w:fill="FFFFFF"/>
              <w:ind w:firstLine="170"/>
              <w:contextualSpacing/>
              <w:jc w:val="both"/>
              <w:rPr>
                <w:rFonts w:ascii="Times New Roman" w:hAnsi="Times New Roman" w:cs="Times New Roman"/>
                <w:i/>
                <w:lang w:eastAsia="uk-UA"/>
              </w:rPr>
            </w:pPr>
            <w:r w:rsidRPr="003E25B5">
              <w:rPr>
                <w:rFonts w:ascii="Times New Roman" w:hAnsi="Times New Roman" w:cs="Times New Roman"/>
                <w:i/>
                <w:lang w:eastAsia="uk-UA"/>
              </w:rPr>
              <w:lastRenderedPageBreak/>
              <w:t xml:space="preserve"> Наразі в Інструкціях передбачено варіант неотримання форми з  технічних причин (збій роботи системи). Пропонуємо передбачити також варіант інформування ліцензіата у разі відхилення/неприйняття форми звітності НКРЕКП. Ліцензіат, таким чином, матиме можливість отримати відомості щодо причин неприйняття форми та здійснити повторну подачу звітності з усуненням причин її неприйняття. </w:t>
            </w:r>
          </w:p>
          <w:p w14:paraId="71A91DF4" w14:textId="7FF33AC4" w:rsidR="00FE72AA" w:rsidRPr="003E25B5" w:rsidRDefault="00FE72AA" w:rsidP="00414444">
            <w:pPr>
              <w:shd w:val="clear" w:color="auto" w:fill="FFFFFF"/>
              <w:ind w:firstLine="170"/>
              <w:contextualSpacing/>
              <w:jc w:val="both"/>
              <w:rPr>
                <w:rFonts w:ascii="Times New Roman" w:eastAsia="Times New Roman" w:hAnsi="Times New Roman" w:cs="Times New Roman"/>
                <w:b/>
              </w:rPr>
            </w:pPr>
            <w:r w:rsidRPr="003E25B5">
              <w:rPr>
                <w:rFonts w:ascii="Times New Roman" w:hAnsi="Times New Roman" w:cs="Times New Roman"/>
                <w:i/>
                <w:lang w:eastAsia="uk-UA"/>
              </w:rPr>
              <w:t>Не визначено спосіб подання супровідного листа. (при тестуванні модуля була відсутня функція прикріплення супровідного листа до форми звітності).</w:t>
            </w:r>
          </w:p>
        </w:tc>
        <w:tc>
          <w:tcPr>
            <w:tcW w:w="1629" w:type="pct"/>
            <w:vMerge/>
          </w:tcPr>
          <w:p w14:paraId="7FEF1B90" w14:textId="7FE9AB81" w:rsidR="00FE72AA" w:rsidRPr="003E25B5" w:rsidRDefault="00FE72AA" w:rsidP="00414444">
            <w:pPr>
              <w:shd w:val="clear" w:color="auto" w:fill="FFFFFF"/>
              <w:ind w:firstLine="170"/>
              <w:jc w:val="both"/>
              <w:rPr>
                <w:rFonts w:ascii="Times New Roman" w:hAnsi="Times New Roman" w:cs="Times New Roman"/>
                <w:lang w:eastAsia="uk-UA"/>
              </w:rPr>
            </w:pPr>
          </w:p>
        </w:tc>
      </w:tr>
      <w:tr w:rsidR="00FE72AA" w:rsidRPr="003E25B5" w14:paraId="3D42E113" w14:textId="77777777" w:rsidTr="00934398">
        <w:trPr>
          <w:trHeight w:val="771"/>
        </w:trPr>
        <w:tc>
          <w:tcPr>
            <w:tcW w:w="1522" w:type="pct"/>
            <w:vMerge w:val="restart"/>
          </w:tcPr>
          <w:p w14:paraId="48D3BFBF" w14:textId="77777777" w:rsidR="00FE72AA" w:rsidRPr="003E25B5" w:rsidRDefault="00FE72AA"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У випадку якщо форма звітності № 1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p>
          <w:p w14:paraId="6D1DFB2E" w14:textId="7E6FCE96" w:rsidR="00FE72AA" w:rsidRPr="003E25B5" w:rsidRDefault="00FE72AA"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w:t>
            </w:r>
          </w:p>
        </w:tc>
        <w:tc>
          <w:tcPr>
            <w:tcW w:w="1848" w:type="pct"/>
          </w:tcPr>
          <w:p w14:paraId="4CB3E9FE" w14:textId="77777777" w:rsidR="00FE72AA" w:rsidRPr="003E25B5" w:rsidRDefault="00FE72AA" w:rsidP="00414444">
            <w:pPr>
              <w:ind w:firstLine="170"/>
              <w:jc w:val="both"/>
              <w:rPr>
                <w:rFonts w:ascii="Times New Roman" w:hAnsi="Times New Roman" w:cs="Times New Roman"/>
                <w:b/>
              </w:rPr>
            </w:pPr>
            <w:r w:rsidRPr="003E25B5">
              <w:rPr>
                <w:rFonts w:ascii="Times New Roman" w:hAnsi="Times New Roman" w:cs="Times New Roman"/>
                <w:b/>
              </w:rPr>
              <w:t xml:space="preserve">АТ «ДТЕК ДНІПРОВСЬКІ ЕЛЕКТРОМЕРЕЖІ» </w:t>
            </w:r>
          </w:p>
          <w:p w14:paraId="6A8FE12A" w14:textId="77777777" w:rsidR="00FE72AA" w:rsidRPr="003E25B5" w:rsidRDefault="00FE72AA"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lang w:eastAsia="uk-UA"/>
              </w:rPr>
              <w:t xml:space="preserve">У випадку якщо форма звітності № 1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r w:rsidRPr="003E25B5">
              <w:rPr>
                <w:rFonts w:ascii="Times New Roman" w:hAnsi="Times New Roman" w:cs="Times New Roman"/>
                <w:b/>
                <w:bCs/>
                <w:lang w:eastAsia="uk-UA"/>
              </w:rPr>
              <w:t xml:space="preserve">на офіційну адресу НКРЕКП </w:t>
            </w:r>
            <w:hyperlink r:id="rId54" w:history="1">
              <w:r w:rsidRPr="003E25B5">
                <w:rPr>
                  <w:rStyle w:val="aa"/>
                  <w:rFonts w:ascii="Times New Roman" w:hAnsi="Times New Roman" w:cs="Times New Roman"/>
                  <w:b/>
                  <w:bCs/>
                  <w:lang w:eastAsia="uk-UA"/>
                </w:rPr>
                <w:t>box@nerc.gov.ua.»</w:t>
              </w:r>
            </w:hyperlink>
            <w:r w:rsidRPr="003E25B5">
              <w:rPr>
                <w:rFonts w:ascii="Times New Roman" w:hAnsi="Times New Roman" w:cs="Times New Roman"/>
                <w:b/>
                <w:bCs/>
                <w:lang w:eastAsia="uk-UA"/>
              </w:rPr>
              <w:t>.</w:t>
            </w:r>
          </w:p>
          <w:p w14:paraId="7BDC737B" w14:textId="77777777" w:rsidR="00FE72AA" w:rsidRPr="003E25B5" w:rsidRDefault="00FE72AA" w:rsidP="00414444">
            <w:pPr>
              <w:shd w:val="clear" w:color="auto" w:fill="FFFFFF"/>
              <w:ind w:firstLine="170"/>
              <w:jc w:val="both"/>
              <w:rPr>
                <w:rFonts w:ascii="Times New Roman" w:hAnsi="Times New Roman" w:cs="Times New Roman"/>
                <w:b/>
                <w:i/>
              </w:rPr>
            </w:pPr>
            <w:r w:rsidRPr="003E25B5">
              <w:rPr>
                <w:rFonts w:ascii="Times New Roman" w:hAnsi="Times New Roman" w:cs="Times New Roman"/>
                <w:b/>
                <w:i/>
              </w:rPr>
              <w:t>Обґрунтування</w:t>
            </w:r>
          </w:p>
          <w:p w14:paraId="6D1940BA" w14:textId="3C760050" w:rsidR="00FE72AA" w:rsidRPr="003E25B5" w:rsidRDefault="00FE72AA" w:rsidP="00414444">
            <w:pPr>
              <w:shd w:val="clear" w:color="auto" w:fill="FFFFFF"/>
              <w:ind w:firstLine="170"/>
              <w:contextualSpacing/>
              <w:jc w:val="both"/>
              <w:rPr>
                <w:rFonts w:ascii="Times New Roman" w:hAnsi="Times New Roman" w:cs="Times New Roman"/>
                <w:i/>
                <w:lang w:eastAsia="uk-UA"/>
              </w:rPr>
            </w:pPr>
            <w:r w:rsidRPr="003E25B5">
              <w:rPr>
                <w:rFonts w:ascii="Times New Roman" w:hAnsi="Times New Roman" w:cs="Times New Roman"/>
                <w:i/>
                <w:lang w:eastAsia="uk-UA"/>
              </w:rPr>
              <w:t xml:space="preserve">Наразі в Інструкціях передбачено варіант неотримання форми з  технічних причин (збій роботи системи). Пропонуємо передбачити також варіант інформування ліцензіата у разі відхилення/неприйняття форми звітності НКРЕКП. Ліцензіат, таким чином, матиме можливість отримати відомості щодо причин неприйняття форми та здійснити повторну подачу звітності з усуненням причин її неприйняття. </w:t>
            </w:r>
          </w:p>
          <w:p w14:paraId="323A0D3F" w14:textId="68F11C8C" w:rsidR="00FE72AA" w:rsidRPr="003E25B5" w:rsidRDefault="00FE72AA" w:rsidP="00414444">
            <w:pPr>
              <w:shd w:val="clear" w:color="auto" w:fill="FFFFFF"/>
              <w:ind w:firstLine="170"/>
              <w:contextualSpacing/>
              <w:jc w:val="both"/>
              <w:rPr>
                <w:rFonts w:ascii="Times New Roman" w:eastAsia="Times New Roman" w:hAnsi="Times New Roman" w:cs="Times New Roman"/>
                <w:b/>
              </w:rPr>
            </w:pPr>
            <w:r w:rsidRPr="003E25B5">
              <w:rPr>
                <w:rFonts w:ascii="Times New Roman" w:hAnsi="Times New Roman" w:cs="Times New Roman"/>
                <w:i/>
                <w:lang w:eastAsia="uk-UA"/>
              </w:rPr>
              <w:lastRenderedPageBreak/>
              <w:t>Не визначено спосіб подання супровідного листа. (при тестуванні модуля була відсутня функція прикріплення супровідного листа до форми звітності).</w:t>
            </w:r>
          </w:p>
        </w:tc>
        <w:tc>
          <w:tcPr>
            <w:tcW w:w="1629" w:type="pct"/>
            <w:vMerge/>
          </w:tcPr>
          <w:p w14:paraId="781AF556" w14:textId="42655F03" w:rsidR="00FE72AA" w:rsidRPr="003E25B5" w:rsidRDefault="00FE72AA" w:rsidP="00414444">
            <w:pPr>
              <w:shd w:val="clear" w:color="auto" w:fill="FFFFFF"/>
              <w:ind w:firstLine="170"/>
              <w:jc w:val="both"/>
              <w:rPr>
                <w:rFonts w:ascii="Times New Roman" w:hAnsi="Times New Roman" w:cs="Times New Roman"/>
                <w:color w:val="FF0000"/>
                <w:highlight w:val="yellow"/>
                <w:lang w:eastAsia="uk-UA"/>
              </w:rPr>
            </w:pPr>
          </w:p>
        </w:tc>
      </w:tr>
      <w:tr w:rsidR="00FE72AA" w:rsidRPr="003E25B5" w14:paraId="0BF23216" w14:textId="77777777" w:rsidTr="00934398">
        <w:trPr>
          <w:trHeight w:val="1842"/>
        </w:trPr>
        <w:tc>
          <w:tcPr>
            <w:tcW w:w="1522" w:type="pct"/>
            <w:vMerge/>
          </w:tcPr>
          <w:p w14:paraId="1FDEBBEE" w14:textId="45C59AE3" w:rsidR="00FE72AA" w:rsidRPr="003E25B5" w:rsidRDefault="00FE72AA" w:rsidP="00414444">
            <w:pPr>
              <w:shd w:val="clear" w:color="auto" w:fill="FFFFFF"/>
              <w:ind w:firstLine="170"/>
              <w:jc w:val="both"/>
              <w:rPr>
                <w:rFonts w:ascii="Times New Roman" w:eastAsia="Times New Roman" w:hAnsi="Times New Roman" w:cs="Times New Roman"/>
                <w:lang w:eastAsia="uk-UA"/>
              </w:rPr>
            </w:pPr>
          </w:p>
        </w:tc>
        <w:tc>
          <w:tcPr>
            <w:tcW w:w="1848" w:type="pct"/>
          </w:tcPr>
          <w:p w14:paraId="43623525" w14:textId="77777777" w:rsidR="00FE72AA" w:rsidRPr="003E25B5" w:rsidRDefault="00FE72AA"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09108C01" w14:textId="77777777" w:rsidR="00FE72AA" w:rsidRPr="003E25B5" w:rsidRDefault="00FE72AA" w:rsidP="00414444">
            <w:pPr>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 xml:space="preserve">У випадку якщо форма звітності № 1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w:t>
            </w:r>
            <w:r w:rsidRPr="003E25B5">
              <w:rPr>
                <w:rFonts w:ascii="Times New Roman" w:eastAsia="Times New Roman" w:hAnsi="Times New Roman" w:cs="Times New Roman"/>
                <w:b/>
                <w:bCs/>
                <w:lang w:eastAsia="uk-UA"/>
              </w:rPr>
              <w:t>повинен при поданні відповідної форми зазначити яка інформація має обмежений доступ</w:t>
            </w:r>
            <w:r w:rsidRPr="003E25B5">
              <w:rPr>
                <w:rFonts w:ascii="Times New Roman" w:eastAsia="Times New Roman" w:hAnsi="Times New Roman" w:cs="Times New Roman"/>
                <w:lang w:eastAsia="uk-UA"/>
              </w:rPr>
              <w:t xml:space="preserve">   </w:t>
            </w:r>
            <w:r w:rsidRPr="003E25B5">
              <w:rPr>
                <w:rFonts w:ascii="Times New Roman" w:eastAsia="Times New Roman" w:hAnsi="Times New Roman" w:cs="Times New Roman"/>
                <w:strike/>
                <w:lang w:eastAsia="uk-UA"/>
              </w:rPr>
              <w:t>визначає перелік такої інформації, умови та порядок її поширення НКРЕКП та подає його супровідним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r w:rsidRPr="003E25B5">
              <w:rPr>
                <w:rFonts w:ascii="Times New Roman" w:eastAsia="Times New Roman" w:hAnsi="Times New Roman" w:cs="Times New Roman"/>
                <w:lang w:eastAsia="uk-UA"/>
              </w:rPr>
              <w:t>.</w:t>
            </w:r>
          </w:p>
          <w:p w14:paraId="31B852AD" w14:textId="77777777" w:rsidR="00FE72AA" w:rsidRPr="003E25B5" w:rsidRDefault="00FE72AA"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07487B69" w14:textId="77777777" w:rsidR="00FE72AA" w:rsidRPr="003E25B5" w:rsidRDefault="00FE72AA"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bCs/>
                <w:i/>
                <w:iCs/>
                <w:lang w:eastAsia="uk-UA"/>
              </w:rPr>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p w14:paraId="3EDC5601" w14:textId="1A13558C" w:rsidR="00FE72AA" w:rsidRPr="003E25B5" w:rsidRDefault="00FE72AA" w:rsidP="00414444">
            <w:pPr>
              <w:shd w:val="clear" w:color="auto" w:fill="FFFFFF"/>
              <w:ind w:firstLine="170"/>
              <w:jc w:val="both"/>
              <w:rPr>
                <w:rFonts w:ascii="Times New Roman" w:eastAsia="Times New Roman" w:hAnsi="Times New Roman" w:cs="Times New Roman"/>
                <w:b/>
                <w:i/>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 xml:space="preserve">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 </w:t>
            </w:r>
          </w:p>
        </w:tc>
        <w:tc>
          <w:tcPr>
            <w:tcW w:w="1629" w:type="pct"/>
            <w:vMerge/>
          </w:tcPr>
          <w:p w14:paraId="25DC3536" w14:textId="45FAC657" w:rsidR="00FE72AA" w:rsidRPr="003E25B5" w:rsidRDefault="00FE72AA" w:rsidP="00414444">
            <w:pPr>
              <w:shd w:val="clear" w:color="auto" w:fill="FFFFFF"/>
              <w:ind w:firstLine="170"/>
              <w:jc w:val="both"/>
              <w:rPr>
                <w:rFonts w:ascii="Times New Roman" w:hAnsi="Times New Roman" w:cs="Times New Roman"/>
                <w:lang w:eastAsia="uk-UA"/>
              </w:rPr>
            </w:pPr>
          </w:p>
        </w:tc>
      </w:tr>
      <w:tr w:rsidR="009869CF" w:rsidRPr="003E25B5" w14:paraId="7B419347" w14:textId="77777777" w:rsidTr="00934398">
        <w:tc>
          <w:tcPr>
            <w:tcW w:w="1522" w:type="pct"/>
            <w:vMerge w:val="restart"/>
          </w:tcPr>
          <w:p w14:paraId="4A6C7228" w14:textId="77777777" w:rsidR="009869CF" w:rsidRPr="003E25B5" w:rsidRDefault="009869CF" w:rsidP="00414444">
            <w:pPr>
              <w:pStyle w:val="a5"/>
              <w:ind w:firstLine="170"/>
              <w:rPr>
                <w:sz w:val="22"/>
                <w:szCs w:val="22"/>
                <w:lang w:eastAsia="uk-UA"/>
              </w:rPr>
            </w:pPr>
            <w:r w:rsidRPr="003E25B5">
              <w:rPr>
                <w:sz w:val="22"/>
                <w:szCs w:val="22"/>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3D64442B" w14:textId="77777777" w:rsidR="009869CF" w:rsidRPr="003E25B5" w:rsidRDefault="009869CF" w:rsidP="00414444">
            <w:pPr>
              <w:pStyle w:val="a5"/>
              <w:ind w:firstLine="170"/>
              <w:rPr>
                <w:sz w:val="22"/>
                <w:szCs w:val="22"/>
                <w:lang w:eastAsia="uk-UA"/>
              </w:rPr>
            </w:pPr>
            <w:r w:rsidRPr="003E25B5">
              <w:rPr>
                <w:sz w:val="22"/>
                <w:szCs w:val="22"/>
                <w:lang w:eastAsia="uk-UA"/>
              </w:rPr>
              <w:lastRenderedPageBreak/>
              <w:t>Відкоригована форма звітності направляється в електронній формі (файл у форматі «</w:t>
            </w:r>
            <w:proofErr w:type="spellStart"/>
            <w:r w:rsidRPr="003E25B5">
              <w:rPr>
                <w:sz w:val="22"/>
                <w:szCs w:val="22"/>
                <w:lang w:eastAsia="uk-UA"/>
              </w:rPr>
              <w:t>xlsx</w:t>
            </w:r>
            <w:proofErr w:type="spellEnd"/>
            <w:r w:rsidRPr="003E25B5">
              <w:rPr>
                <w:sz w:val="22"/>
                <w:szCs w:val="22"/>
                <w:lang w:eastAsia="uk-UA"/>
              </w:rPr>
              <w:t>») через автоматизований модуль збору звітності згідно з формою, що була чинною на момент подання першої версії форми звітності.</w:t>
            </w:r>
          </w:p>
          <w:p w14:paraId="4A980514" w14:textId="77777777" w:rsidR="009869CF" w:rsidRPr="003E25B5" w:rsidRDefault="009869CF" w:rsidP="00414444">
            <w:pPr>
              <w:shd w:val="clear" w:color="auto" w:fill="FFFFFF"/>
              <w:ind w:firstLine="170"/>
              <w:jc w:val="both"/>
              <w:rPr>
                <w:rFonts w:ascii="Times New Roman" w:hAnsi="Times New Roman" w:cs="Times New Roman"/>
                <w:b/>
                <w:lang w:eastAsia="uk-UA"/>
              </w:rPr>
            </w:pPr>
          </w:p>
          <w:p w14:paraId="4507B9D7" w14:textId="77777777" w:rsidR="009869CF" w:rsidRPr="003E25B5" w:rsidRDefault="009869CF"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Положення відсутнє</w:t>
            </w:r>
          </w:p>
          <w:p w14:paraId="54714452" w14:textId="77777777" w:rsidR="009869CF" w:rsidRPr="003E25B5" w:rsidRDefault="009869CF" w:rsidP="00414444">
            <w:pPr>
              <w:shd w:val="clear" w:color="auto" w:fill="FFFFFF"/>
              <w:ind w:firstLine="170"/>
              <w:jc w:val="both"/>
              <w:rPr>
                <w:rFonts w:ascii="Times New Roman" w:hAnsi="Times New Roman" w:cs="Times New Roman"/>
                <w:lang w:eastAsia="uk-UA"/>
              </w:rPr>
            </w:pPr>
          </w:p>
          <w:p w14:paraId="1856E81D" w14:textId="77777777" w:rsidR="009869CF" w:rsidRPr="003E25B5" w:rsidRDefault="009869CF" w:rsidP="00414444">
            <w:pPr>
              <w:shd w:val="clear" w:color="auto" w:fill="FFFFFF"/>
              <w:ind w:firstLine="170"/>
              <w:jc w:val="both"/>
              <w:rPr>
                <w:rFonts w:ascii="Times New Roman" w:hAnsi="Times New Roman" w:cs="Times New Roman"/>
                <w:lang w:eastAsia="uk-UA"/>
              </w:rPr>
            </w:pPr>
          </w:p>
          <w:p w14:paraId="591370B5" w14:textId="77777777" w:rsidR="009869CF" w:rsidRPr="003E25B5" w:rsidRDefault="009869CF" w:rsidP="00414444">
            <w:pPr>
              <w:pStyle w:val="a5"/>
              <w:ind w:firstLine="170"/>
              <w:rPr>
                <w:sz w:val="22"/>
                <w:szCs w:val="22"/>
                <w:lang w:eastAsia="uk-UA"/>
              </w:rPr>
            </w:pPr>
          </w:p>
          <w:p w14:paraId="59D7B73B" w14:textId="77777777" w:rsidR="009869CF" w:rsidRPr="003E25B5" w:rsidRDefault="009869CF" w:rsidP="00414444">
            <w:pPr>
              <w:pStyle w:val="a5"/>
              <w:ind w:firstLine="170"/>
              <w:rPr>
                <w:sz w:val="22"/>
                <w:szCs w:val="22"/>
                <w:lang w:eastAsia="uk-UA"/>
              </w:rPr>
            </w:pPr>
            <w:r w:rsidRPr="003E25B5">
              <w:rPr>
                <w:sz w:val="22"/>
                <w:szCs w:val="22"/>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439D265A" w14:textId="77777777" w:rsidR="009869CF" w:rsidRPr="003E25B5" w:rsidRDefault="009869CF"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p w14:paraId="162314DB" w14:textId="77777777" w:rsidR="009869CF" w:rsidRPr="003E25B5" w:rsidRDefault="009869CF" w:rsidP="00414444">
            <w:pPr>
              <w:shd w:val="clear" w:color="auto" w:fill="FFFFFF"/>
              <w:ind w:firstLine="170"/>
              <w:jc w:val="both"/>
              <w:rPr>
                <w:rFonts w:ascii="Times New Roman" w:hAnsi="Times New Roman" w:cs="Times New Roman"/>
                <w:b/>
                <w:bCs/>
              </w:rPr>
            </w:pPr>
          </w:p>
        </w:tc>
        <w:tc>
          <w:tcPr>
            <w:tcW w:w="1848" w:type="pct"/>
          </w:tcPr>
          <w:p w14:paraId="2A19C13A" w14:textId="77777777" w:rsidR="009869CF" w:rsidRPr="003E25B5" w:rsidRDefault="009869CF" w:rsidP="00414444">
            <w:pPr>
              <w:shd w:val="clear" w:color="auto" w:fill="FFFFFF"/>
              <w:ind w:firstLine="170"/>
              <w:jc w:val="both"/>
              <w:rPr>
                <w:rFonts w:ascii="Times New Roman" w:eastAsia="Times New Roman" w:hAnsi="Times New Roman" w:cs="Times New Roman"/>
                <w:bCs/>
                <w:i/>
                <w:iCs/>
                <w:color w:val="000000"/>
              </w:rPr>
            </w:pPr>
            <w:r w:rsidRPr="003E25B5">
              <w:rPr>
                <w:rFonts w:ascii="Times New Roman" w:eastAsia="Times New Roman" w:hAnsi="Times New Roman" w:cs="Times New Roman"/>
                <w:b/>
                <w:color w:val="000000"/>
              </w:rPr>
              <w:lastRenderedPageBreak/>
              <w:t>ДП «Гарантований покупець»</w:t>
            </w:r>
            <w:r w:rsidRPr="003E25B5">
              <w:rPr>
                <w:rFonts w:ascii="Times New Roman" w:eastAsia="Times New Roman" w:hAnsi="Times New Roman" w:cs="Times New Roman"/>
                <w:bCs/>
                <w:i/>
                <w:iCs/>
                <w:color w:val="000000"/>
              </w:rPr>
              <w:t xml:space="preserve"> </w:t>
            </w:r>
          </w:p>
          <w:p w14:paraId="3916A789" w14:textId="77777777" w:rsidR="009869CF" w:rsidRPr="003E25B5" w:rsidRDefault="009869CF" w:rsidP="00414444">
            <w:pPr>
              <w:ind w:firstLine="170"/>
              <w:jc w:val="both"/>
              <w:rPr>
                <w:rFonts w:ascii="Times New Roman" w:hAnsi="Times New Roman" w:cs="Times New Roman"/>
                <w:b/>
              </w:rPr>
            </w:pPr>
            <w:r w:rsidRPr="003E25B5">
              <w:rPr>
                <w:rFonts w:ascii="Times New Roman" w:hAnsi="Times New Roman" w:cs="Times New Roman"/>
                <w:b/>
                <w:bCs/>
              </w:rPr>
              <w:t>2.10.</w:t>
            </w:r>
            <w:r w:rsidRPr="003E25B5">
              <w:rPr>
                <w:rFonts w:ascii="Times New Roman" w:hAnsi="Times New Roman" w:cs="Times New Roman"/>
              </w:rPr>
              <w:t xml:space="preserve">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352607F7" w14:textId="77777777" w:rsidR="009869CF" w:rsidRPr="003E25B5" w:rsidRDefault="009869CF" w:rsidP="00414444">
            <w:pPr>
              <w:ind w:firstLine="170"/>
              <w:jc w:val="both"/>
              <w:rPr>
                <w:rFonts w:ascii="Times New Roman" w:hAnsi="Times New Roman" w:cs="Times New Roman"/>
              </w:rPr>
            </w:pPr>
            <w:r w:rsidRPr="003E25B5">
              <w:rPr>
                <w:rFonts w:ascii="Times New Roman" w:hAnsi="Times New Roman" w:cs="Times New Roman"/>
              </w:rPr>
              <w:lastRenderedPageBreak/>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rPr>
              <w:t>xlsx</w:t>
            </w:r>
            <w:proofErr w:type="spellEnd"/>
            <w:r w:rsidRPr="003E25B5">
              <w:rPr>
                <w:rFonts w:ascii="Times New Roman" w:hAnsi="Times New Roman" w:cs="Times New Roman"/>
              </w:rPr>
              <w:t xml:space="preserve">») через автоматизований модуль збору звітності за посиланням </w:t>
            </w:r>
            <w:hyperlink r:id="rId55" w:history="1">
              <w:r w:rsidRPr="003E25B5">
                <w:rPr>
                  <w:rStyle w:val="aa"/>
                  <w:rFonts w:ascii="Times New Roman" w:hAnsi="Times New Roman" w:cs="Times New Roman"/>
                  <w:b/>
                </w:rPr>
                <w:t>https://rpt.nerc.gov.ua</w:t>
              </w:r>
            </w:hyperlink>
            <w:r w:rsidRPr="003E25B5">
              <w:rPr>
                <w:rFonts w:ascii="Times New Roman" w:hAnsi="Times New Roman" w:cs="Times New Roman"/>
                <w:b/>
              </w:rPr>
              <w:t xml:space="preserve"> або, у разі неможливості подання через автоматизований модуль збору звітності, на адресу: </w:t>
            </w:r>
            <w:r w:rsidRPr="003E25B5">
              <w:rPr>
                <w:rStyle w:val="aa"/>
                <w:rFonts w:ascii="Times New Roman" w:hAnsi="Times New Roman" w:cs="Times New Roman"/>
                <w:b/>
              </w:rPr>
              <w:t>dohid@nerc.gov.ua</w:t>
            </w:r>
            <w:r w:rsidRPr="003E25B5">
              <w:rPr>
                <w:rFonts w:ascii="Times New Roman" w:hAnsi="Times New Roman" w:cs="Times New Roman"/>
                <w:b/>
              </w:rPr>
              <w:t>, згідно</w:t>
            </w:r>
            <w:r w:rsidRPr="003E25B5">
              <w:rPr>
                <w:rFonts w:ascii="Times New Roman" w:hAnsi="Times New Roman" w:cs="Times New Roman"/>
              </w:rPr>
              <w:t xml:space="preserve"> з формою, що була чинною на момент подання першої версії форми звітності.</w:t>
            </w:r>
          </w:p>
          <w:p w14:paraId="0F0C565D" w14:textId="77777777" w:rsidR="009869CF" w:rsidRPr="003E25B5" w:rsidRDefault="009869CF" w:rsidP="00414444">
            <w:pPr>
              <w:ind w:firstLine="170"/>
              <w:jc w:val="both"/>
              <w:rPr>
                <w:rFonts w:ascii="Times New Roman" w:hAnsi="Times New Roman" w:cs="Times New Roman"/>
              </w:rPr>
            </w:pPr>
            <w:r w:rsidRPr="003E25B5">
              <w:rPr>
                <w:rFonts w:ascii="Times New Roman" w:hAnsi="Times New Roman" w:cs="Times New Roman"/>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6759FA23" w14:textId="77777777" w:rsidR="009869CF" w:rsidRPr="003E25B5" w:rsidRDefault="009869CF" w:rsidP="00414444">
            <w:pPr>
              <w:shd w:val="clear" w:color="auto" w:fill="FFFFFF"/>
              <w:ind w:firstLine="170"/>
              <w:jc w:val="both"/>
              <w:rPr>
                <w:rFonts w:ascii="Times New Roman" w:hAnsi="Times New Roman" w:cs="Times New Roman"/>
              </w:rPr>
            </w:pPr>
            <w:r w:rsidRPr="003E25B5">
              <w:rPr>
                <w:rFonts w:ascii="Times New Roman" w:hAnsi="Times New Roman" w:cs="Times New Roman"/>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p w14:paraId="01DDEE14" w14:textId="77777777" w:rsidR="009869CF" w:rsidRPr="003E25B5" w:rsidRDefault="009869CF" w:rsidP="00414444">
            <w:pPr>
              <w:shd w:val="clear" w:color="auto" w:fill="FFFFFF"/>
              <w:ind w:firstLine="170"/>
              <w:jc w:val="both"/>
              <w:rPr>
                <w:rFonts w:ascii="Times New Roman" w:hAnsi="Times New Roman" w:cs="Times New Roman"/>
                <w:b/>
                <w:bCs/>
                <w:i/>
                <w:iCs/>
              </w:rPr>
            </w:pPr>
            <w:proofErr w:type="spellStart"/>
            <w:r w:rsidRPr="003E25B5">
              <w:rPr>
                <w:rFonts w:ascii="Times New Roman" w:hAnsi="Times New Roman" w:cs="Times New Roman"/>
                <w:b/>
                <w:bCs/>
                <w:i/>
                <w:iCs/>
              </w:rPr>
              <w:t>Обгрунтування</w:t>
            </w:r>
            <w:proofErr w:type="spellEnd"/>
          </w:p>
          <w:p w14:paraId="5AE3BFE4" w14:textId="3A03352E" w:rsidR="009869CF" w:rsidRPr="003E25B5" w:rsidRDefault="009869CF"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i/>
              </w:rPr>
              <w:t>Необхідно у главі 2 інструкції щодо заповнення форм звітності № 1-НКРЕКП – дохід (квартальна) «Звіт про обсяг чистого доходу» вказати посилання на автоматизований модель збору звітності, а також передбачити альтернативний спосіб подачі звітності у випадку технічних збоїв та/або інших причин</w:t>
            </w:r>
          </w:p>
        </w:tc>
        <w:tc>
          <w:tcPr>
            <w:tcW w:w="1629" w:type="pct"/>
            <w:vMerge w:val="restart"/>
          </w:tcPr>
          <w:p w14:paraId="26997386" w14:textId="4E6FB095" w:rsidR="009869CF" w:rsidRPr="003E25B5" w:rsidRDefault="00414444"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Враховано у редакції</w:t>
            </w:r>
          </w:p>
          <w:p w14:paraId="0C155738" w14:textId="77777777" w:rsidR="009869CF" w:rsidRPr="003E25B5" w:rsidRDefault="009869CF" w:rsidP="00414444">
            <w:pPr>
              <w:shd w:val="clear" w:color="auto" w:fill="FFFFFF"/>
              <w:ind w:firstLine="170"/>
              <w:jc w:val="both"/>
              <w:rPr>
                <w:rFonts w:ascii="Times New Roman" w:hAnsi="Times New Roman" w:cs="Times New Roman"/>
                <w:b/>
                <w:lang w:eastAsia="uk-UA"/>
              </w:rPr>
            </w:pPr>
          </w:p>
          <w:p w14:paraId="4434C116" w14:textId="77777777" w:rsidR="00414444" w:rsidRPr="003E25B5" w:rsidRDefault="00414444"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2.10. У разі необхідності коригування даних, зазначених у поданій формі звітності, ліцензіат </w:t>
            </w:r>
            <w:r w:rsidRPr="003E25B5">
              <w:rPr>
                <w:rFonts w:ascii="Times New Roman" w:hAnsi="Times New Roman" w:cs="Times New Roman"/>
                <w:lang w:eastAsia="uk-UA"/>
              </w:rPr>
              <w:lastRenderedPageBreak/>
              <w:t>зобов'язаний терміново відкоригувати її та направити до НКРЕКП.</w:t>
            </w:r>
          </w:p>
          <w:p w14:paraId="36E03126" w14:textId="4D340BB1" w:rsidR="00414444" w:rsidRPr="003E25B5" w:rsidRDefault="00414444"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Ліцензіатами у сфері електроенергетики 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за посиланням </w:t>
            </w:r>
            <w:hyperlink r:id="rId56" w:history="1">
              <w:r w:rsidRPr="003E25B5">
                <w:rPr>
                  <w:rStyle w:val="aa"/>
                  <w:rFonts w:ascii="Times New Roman" w:hAnsi="Times New Roman" w:cs="Times New Roman"/>
                  <w:lang w:eastAsia="uk-UA"/>
                </w:rPr>
                <w:t>https://rpt.nerc.gov.ua</w:t>
              </w:r>
            </w:hyperlink>
            <w:r w:rsidRPr="003E25B5">
              <w:rPr>
                <w:rFonts w:ascii="Times New Roman" w:hAnsi="Times New Roman" w:cs="Times New Roman"/>
                <w:color w:val="000000"/>
                <w:lang w:eastAsia="uk-UA"/>
              </w:rPr>
              <w:t xml:space="preserve"> </w:t>
            </w:r>
            <w:r w:rsidRPr="003E25B5">
              <w:rPr>
                <w:rFonts w:ascii="Times New Roman" w:hAnsi="Times New Roman" w:cs="Times New Roman"/>
                <w:lang w:eastAsia="uk-UA"/>
              </w:rPr>
              <w:t>згідно з формою, що була чинною на момент подання першої версії форми звітності. У полі «</w:t>
            </w:r>
            <w:r w:rsidR="005025EA" w:rsidRPr="003E25B5">
              <w:rPr>
                <w:rFonts w:ascii="Times New Roman" w:hAnsi="Times New Roman" w:cs="Times New Roman"/>
                <w:lang w:eastAsia="uk-UA"/>
              </w:rPr>
              <w:t>Текстовий коментар ліцензіата</w:t>
            </w:r>
            <w:r w:rsidRPr="003E25B5">
              <w:rPr>
                <w:rFonts w:ascii="Times New Roman" w:hAnsi="Times New Roman" w:cs="Times New Roman"/>
                <w:lang w:eastAsia="uk-UA"/>
              </w:rPr>
              <w:t>» картки документа ліцензіат зазначає причини коригування даних.</w:t>
            </w:r>
          </w:p>
          <w:p w14:paraId="51CA5592" w14:textId="77777777" w:rsidR="00414444" w:rsidRPr="003E25B5" w:rsidRDefault="00414444"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0D13F016" w14:textId="526EA91B" w:rsidR="003E25B5" w:rsidRPr="00463EA8" w:rsidRDefault="00414444" w:rsidP="003E25B5">
            <w:pPr>
              <w:ind w:firstLine="170"/>
              <w:jc w:val="both"/>
              <w:rPr>
                <w:rFonts w:ascii="Times New Roman" w:hAnsi="Times New Roman" w:cs="Times New Roman"/>
                <w:shd w:val="clear" w:color="auto" w:fill="FFFFFF"/>
              </w:rPr>
            </w:pPr>
            <w:r w:rsidRPr="003E25B5">
              <w:rPr>
                <w:rFonts w:ascii="Times New Roman" w:hAnsi="Times New Roman" w:cs="Times New Roman"/>
              </w:rPr>
              <w:t xml:space="preserve">Суб’єктами господарювання, що мають ліцензію на право провадження господарської діяльності з виробництва теплової енергії на теплоцентралях, теплоелектростанціях, атомних електростанціях і </w:t>
            </w:r>
            <w:proofErr w:type="spellStart"/>
            <w:r w:rsidRPr="003E25B5">
              <w:rPr>
                <w:rFonts w:ascii="Times New Roman" w:hAnsi="Times New Roman" w:cs="Times New Roman"/>
              </w:rPr>
              <w:t>когенераційних</w:t>
            </w:r>
            <w:proofErr w:type="spellEnd"/>
            <w:r w:rsidRPr="003E25B5">
              <w:rPr>
                <w:rFonts w:ascii="Times New Roman" w:hAnsi="Times New Roman" w:cs="Times New Roman"/>
              </w:rPr>
              <w:t xml:space="preserve"> установках</w:t>
            </w:r>
            <w:r w:rsidRPr="003E25B5">
              <w:rPr>
                <w:rFonts w:ascii="Times New Roman" w:hAnsi="Times New Roman" w:cs="Times New Roman"/>
                <w:shd w:val="clear" w:color="auto" w:fill="FFFFFF"/>
              </w:rPr>
              <w:t xml:space="preserve"> </w:t>
            </w:r>
            <w:r w:rsidRPr="003E25B5">
              <w:rPr>
                <w:rFonts w:ascii="Times New Roman" w:hAnsi="Times New Roman" w:cs="Times New Roman"/>
                <w:lang w:eastAsia="uk-UA"/>
              </w:rPr>
              <w:t xml:space="preserve">відкоригована форма звітності </w:t>
            </w:r>
            <w:r w:rsidR="003E25B5">
              <w:rPr>
                <w:rFonts w:ascii="Times New Roman" w:hAnsi="Times New Roman" w:cs="Times New Roman"/>
                <w:lang w:eastAsia="uk-UA"/>
              </w:rPr>
              <w:t xml:space="preserve">направляється на електронну адресу </w:t>
            </w:r>
            <w:r w:rsidR="003E25B5" w:rsidRPr="00463EA8">
              <w:rPr>
                <w:rFonts w:ascii="Times New Roman" w:hAnsi="Times New Roman" w:cs="Times New Roman"/>
                <w:shd w:val="clear" w:color="auto" w:fill="FFFFFF"/>
              </w:rPr>
              <w:t>dohid@nerc.gov.ua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6E457FB7" w14:textId="303D498E" w:rsidR="009869CF" w:rsidRPr="003E25B5" w:rsidRDefault="003E25B5" w:rsidP="00414444">
            <w:pPr>
              <w:shd w:val="clear" w:color="auto" w:fill="FFFFFF"/>
              <w:ind w:firstLine="170"/>
              <w:jc w:val="both"/>
              <w:rPr>
                <w:rFonts w:ascii="Times New Roman" w:hAnsi="Times New Roman" w:cs="Times New Roman"/>
                <w:lang w:eastAsia="uk-UA"/>
              </w:rPr>
            </w:pPr>
            <w:r w:rsidRPr="00463EA8">
              <w:rPr>
                <w:rFonts w:ascii="Times New Roman" w:hAnsi="Times New Roman" w:cs="Times New Roman"/>
              </w:rPr>
              <w:t>Суб’єкт</w:t>
            </w:r>
            <w:r>
              <w:rPr>
                <w:rFonts w:ascii="Times New Roman" w:hAnsi="Times New Roman" w:cs="Times New Roman"/>
              </w:rPr>
              <w:t>и</w:t>
            </w:r>
            <w:r w:rsidRPr="00463EA8">
              <w:rPr>
                <w:rFonts w:ascii="Times New Roman" w:hAnsi="Times New Roman" w:cs="Times New Roman"/>
              </w:rPr>
              <w:t xml:space="preserve"> господарювання, що мають ліцензію на право провадження господарської діяльності з виробництва теплової енергії на теплоцентралях, теплоелектростанціях, атомних електростанціях і </w:t>
            </w:r>
            <w:proofErr w:type="spellStart"/>
            <w:r w:rsidRPr="00463EA8">
              <w:rPr>
                <w:rFonts w:ascii="Times New Roman" w:hAnsi="Times New Roman" w:cs="Times New Roman"/>
              </w:rPr>
              <w:t>когенераційних</w:t>
            </w:r>
            <w:proofErr w:type="spellEnd"/>
            <w:r w:rsidRPr="00463EA8">
              <w:rPr>
                <w:rFonts w:ascii="Times New Roman" w:hAnsi="Times New Roman" w:cs="Times New Roman"/>
              </w:rPr>
              <w:t xml:space="preserve"> установках</w:t>
            </w:r>
            <w:r w:rsidR="00414444" w:rsidRPr="003E25B5">
              <w:rPr>
                <w:rFonts w:ascii="Times New Roman" w:hAnsi="Times New Roman" w:cs="Times New Roman"/>
                <w:lang w:eastAsia="uk-UA"/>
              </w:rPr>
              <w:t xml:space="preserve"> листом з накладенням кваліфікованого електронного підпису керівника </w:t>
            </w:r>
            <w:r w:rsidR="00414444" w:rsidRPr="003E25B5">
              <w:rPr>
                <w:rFonts w:ascii="Times New Roman" w:hAnsi="Times New Roman" w:cs="Times New Roman"/>
                <w:lang w:eastAsia="uk-UA"/>
              </w:rPr>
              <w:lastRenderedPageBreak/>
              <w:t>(власника)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9869CF" w:rsidRPr="003E25B5" w14:paraId="66936721" w14:textId="77777777" w:rsidTr="00934398">
        <w:tc>
          <w:tcPr>
            <w:tcW w:w="1522" w:type="pct"/>
            <w:vMerge/>
          </w:tcPr>
          <w:p w14:paraId="06C52161" w14:textId="6BCC947F" w:rsidR="009869CF" w:rsidRPr="003E25B5" w:rsidRDefault="009869CF" w:rsidP="00414444">
            <w:pPr>
              <w:shd w:val="clear" w:color="auto" w:fill="FFFFFF"/>
              <w:ind w:firstLine="170"/>
              <w:jc w:val="both"/>
              <w:rPr>
                <w:rFonts w:ascii="Times New Roman" w:hAnsi="Times New Roman" w:cs="Times New Roman"/>
                <w:b/>
                <w:bCs/>
              </w:rPr>
            </w:pPr>
          </w:p>
        </w:tc>
        <w:tc>
          <w:tcPr>
            <w:tcW w:w="1848" w:type="pct"/>
          </w:tcPr>
          <w:p w14:paraId="23A61E98" w14:textId="527FFED9" w:rsidR="009869CF" w:rsidRPr="003E25B5" w:rsidRDefault="009869CF" w:rsidP="00414444">
            <w:pPr>
              <w:shd w:val="clear" w:color="auto" w:fill="FFFFFF"/>
              <w:ind w:firstLine="170"/>
              <w:rPr>
                <w:rFonts w:ascii="Times New Roman" w:hAnsi="Times New Roman" w:cs="Times New Roman"/>
                <w:b/>
              </w:rPr>
            </w:pPr>
            <w:r w:rsidRPr="003E25B5">
              <w:rPr>
                <w:rFonts w:ascii="Times New Roman" w:hAnsi="Times New Roman" w:cs="Times New Roman"/>
                <w:b/>
              </w:rPr>
              <w:t>ТОВ «</w:t>
            </w:r>
            <w:proofErr w:type="spellStart"/>
            <w:r w:rsidRPr="003E25B5">
              <w:rPr>
                <w:rFonts w:ascii="Times New Roman" w:hAnsi="Times New Roman" w:cs="Times New Roman"/>
                <w:b/>
              </w:rPr>
              <w:t>Д.Трейдінг</w:t>
            </w:r>
            <w:proofErr w:type="spellEnd"/>
            <w:r w:rsidRPr="003E25B5">
              <w:rPr>
                <w:rFonts w:ascii="Times New Roman" w:hAnsi="Times New Roman" w:cs="Times New Roman"/>
                <w:b/>
              </w:rPr>
              <w:t>»</w:t>
            </w:r>
          </w:p>
          <w:p w14:paraId="114A974E" w14:textId="68565176" w:rsidR="009869CF" w:rsidRPr="003E25B5" w:rsidRDefault="009869CF"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b/>
                <w:lang w:eastAsia="uk-UA"/>
              </w:rPr>
              <w:t>2.10.</w:t>
            </w:r>
            <w:r w:rsidRPr="003E25B5">
              <w:rPr>
                <w:rFonts w:ascii="Times New Roman" w:hAnsi="Times New Roman" w:cs="Times New Roman"/>
                <w:lang w:eastAsia="uk-UA"/>
              </w:rPr>
              <w:t xml:space="preserve">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759B38BD" w14:textId="77777777" w:rsidR="009869CF" w:rsidRPr="003E25B5" w:rsidRDefault="009869CF"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3E25B5">
              <w:rPr>
                <w:rFonts w:ascii="Times New Roman" w:hAnsi="Times New Roman" w:cs="Times New Roman"/>
                <w:lang w:eastAsia="uk-UA"/>
              </w:rPr>
              <w:t>xlsx</w:t>
            </w:r>
            <w:proofErr w:type="spellEnd"/>
            <w:r w:rsidRPr="003E25B5">
              <w:rPr>
                <w:rFonts w:ascii="Times New Roman" w:hAnsi="Times New Roman" w:cs="Times New Roman"/>
                <w:lang w:eastAsia="uk-UA"/>
              </w:rPr>
              <w:t>») через автоматизований модуль збору звітності</w:t>
            </w:r>
            <w:r w:rsidRPr="003E25B5">
              <w:rPr>
                <w:rFonts w:ascii="Times New Roman" w:hAnsi="Times New Roman" w:cs="Times New Roman"/>
                <w:color w:val="000000"/>
                <w:lang w:eastAsia="uk-UA"/>
              </w:rPr>
              <w:t xml:space="preserve"> </w:t>
            </w:r>
            <w:r w:rsidRPr="003E25B5">
              <w:rPr>
                <w:rFonts w:ascii="Times New Roman" w:hAnsi="Times New Roman" w:cs="Times New Roman"/>
                <w:lang w:eastAsia="uk-UA"/>
              </w:rPr>
              <w:t>згідно з формою, що була чинною на момент подання першої версії форми звітності.</w:t>
            </w:r>
          </w:p>
          <w:p w14:paraId="5EDCADB5" w14:textId="77777777" w:rsidR="009869CF" w:rsidRPr="003E25B5" w:rsidRDefault="009869CF"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b/>
                <w:bCs/>
                <w:lang w:eastAsia="uk-UA"/>
              </w:rPr>
              <w:t xml:space="preserve">НКРЕКП протягом одного робочого дня з дня надходження відкоригованої форми звітності направляє ліцензіату електронною поштою </w:t>
            </w:r>
            <w:r w:rsidRPr="003E25B5">
              <w:rPr>
                <w:rFonts w:ascii="Times New Roman" w:hAnsi="Times New Roman" w:cs="Times New Roman"/>
                <w:b/>
                <w:bCs/>
                <w:lang w:eastAsia="uk-UA"/>
              </w:rPr>
              <w:lastRenderedPageBreak/>
              <w:t>підтвердження факту надходження такої форми звітності. У разі ненадходження до ліцензіата такого підтвердження вважається, що відкоригована форма звітності не одержана НКРЕКП.</w:t>
            </w:r>
          </w:p>
          <w:p w14:paraId="5300ED1E" w14:textId="77777777" w:rsidR="009869CF" w:rsidRPr="003E25B5" w:rsidRDefault="009869CF" w:rsidP="00414444">
            <w:pPr>
              <w:shd w:val="clear" w:color="auto" w:fill="FFFFFF"/>
              <w:ind w:firstLine="170"/>
              <w:jc w:val="both"/>
              <w:rPr>
                <w:rFonts w:ascii="Times New Roman" w:hAnsi="Times New Roman" w:cs="Times New Roman"/>
                <w:b/>
                <w:bCs/>
                <w:lang w:eastAsia="uk-UA"/>
              </w:rPr>
            </w:pPr>
            <w:r w:rsidRPr="003E25B5">
              <w:rPr>
                <w:rFonts w:ascii="Times New Roman" w:hAnsi="Times New Roman" w:cs="Times New Roman"/>
                <w:lang w:eastAsia="uk-UA"/>
              </w:rPr>
              <w:t xml:space="preserve">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w:t>
            </w:r>
            <w:r w:rsidRPr="003E25B5">
              <w:rPr>
                <w:rFonts w:ascii="Times New Roman" w:hAnsi="Times New Roman" w:cs="Times New Roman"/>
                <w:b/>
                <w:bCs/>
                <w:lang w:eastAsia="uk-UA"/>
              </w:rPr>
              <w:t xml:space="preserve">що була визначена на момент подання першої версії даної форми звітності на електронну адресу </w:t>
            </w:r>
            <w:r w:rsidRPr="003E25B5">
              <w:rPr>
                <w:rFonts w:ascii="Times New Roman" w:hAnsi="Times New Roman" w:cs="Times New Roman"/>
                <w:b/>
                <w:bCs/>
              </w:rPr>
              <w:t>dohid@nerc.gov.ua</w:t>
            </w:r>
            <w:r w:rsidRPr="003E25B5">
              <w:rPr>
                <w:rFonts w:ascii="Times New Roman" w:hAnsi="Times New Roman" w:cs="Times New Roman"/>
                <w:b/>
                <w:bCs/>
                <w:lang w:eastAsia="uk-UA"/>
              </w:rPr>
              <w:t>.</w:t>
            </w:r>
          </w:p>
          <w:p w14:paraId="34045CB2" w14:textId="43D52FE4" w:rsidR="009869CF" w:rsidRPr="003E25B5" w:rsidRDefault="009869CF"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lang w:eastAsia="uk-UA"/>
              </w:rPr>
              <w:t xml:space="preserve">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w:t>
            </w:r>
            <w:r w:rsidRPr="003E25B5">
              <w:rPr>
                <w:rFonts w:ascii="Times New Roman" w:hAnsi="Times New Roman" w:cs="Times New Roman"/>
                <w:b/>
                <w:bCs/>
                <w:lang w:eastAsia="uk-UA"/>
              </w:rPr>
              <w:t xml:space="preserve">на електронну адресу </w:t>
            </w:r>
            <w:r w:rsidRPr="003E25B5">
              <w:rPr>
                <w:rFonts w:ascii="Times New Roman" w:hAnsi="Times New Roman" w:cs="Times New Roman"/>
                <w:b/>
                <w:bCs/>
              </w:rPr>
              <w:t>dohid@nerc.gov.ua</w:t>
            </w:r>
            <w:r w:rsidRPr="003E25B5">
              <w:rPr>
                <w:rFonts w:ascii="Times New Roman" w:hAnsi="Times New Roman" w:cs="Times New Roman"/>
              </w:rPr>
              <w:t xml:space="preserve"> </w:t>
            </w:r>
            <w:r w:rsidRPr="003E25B5">
              <w:rPr>
                <w:rFonts w:ascii="Times New Roman" w:hAnsi="Times New Roman" w:cs="Times New Roman"/>
                <w:b/>
                <w:bCs/>
                <w:lang w:eastAsia="uk-UA"/>
              </w:rPr>
              <w:t xml:space="preserve">разом з відкоригованою формою </w:t>
            </w:r>
            <w:r w:rsidRPr="003E25B5">
              <w:rPr>
                <w:rFonts w:ascii="Times New Roman" w:hAnsi="Times New Roman" w:cs="Times New Roman"/>
                <w:lang w:eastAsia="uk-UA"/>
              </w:rPr>
              <w:t>пояснення та зазначає причини коригування даних, зазначених у поданій формі звітності.».</w:t>
            </w:r>
          </w:p>
          <w:p w14:paraId="0F497968" w14:textId="77777777" w:rsidR="009869CF" w:rsidRPr="003E25B5" w:rsidRDefault="009869CF" w:rsidP="00414444">
            <w:pPr>
              <w:ind w:firstLine="170"/>
              <w:jc w:val="both"/>
              <w:rPr>
                <w:rFonts w:ascii="Times New Roman" w:eastAsia="Times New Roman" w:hAnsi="Times New Roman" w:cs="Times New Roman"/>
                <w:b/>
                <w:i/>
              </w:rPr>
            </w:pPr>
            <w:r w:rsidRPr="003E25B5">
              <w:rPr>
                <w:rFonts w:ascii="Times New Roman" w:eastAsia="Times New Roman" w:hAnsi="Times New Roman" w:cs="Times New Roman"/>
                <w:b/>
                <w:i/>
              </w:rPr>
              <w:t>Обґрунтування</w:t>
            </w:r>
          </w:p>
          <w:p w14:paraId="061A68FF" w14:textId="77777777" w:rsidR="009869CF" w:rsidRPr="003E25B5" w:rsidRDefault="009869CF"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Пропонується уточнити запропоновану норму щодо того куди саме учасником ринку  має подаватися відкоригована форма звіту, у разі, якщо до моменту такого коригування відправлялася на спеціальну електронну адресу. Також пропонується зберегти у тексті проекту змін до всіх Інструкцій конкретну назву такої електронної адреси.</w:t>
            </w:r>
          </w:p>
          <w:p w14:paraId="3E3AC36C" w14:textId="77777777" w:rsidR="009869CF" w:rsidRPr="003E25B5" w:rsidRDefault="009869CF" w:rsidP="00414444">
            <w:pPr>
              <w:pStyle w:val="a5"/>
              <w:ind w:firstLine="170"/>
              <w:rPr>
                <w:i/>
                <w:sz w:val="22"/>
                <w:szCs w:val="22"/>
                <w:lang w:eastAsia="uk-UA"/>
              </w:rPr>
            </w:pPr>
            <w:r w:rsidRPr="003E25B5">
              <w:rPr>
                <w:i/>
                <w:sz w:val="22"/>
                <w:szCs w:val="22"/>
                <w:lang w:eastAsia="uk-UA"/>
              </w:rPr>
              <w:t>Просимо також уточнити, що супровідний лист з поясненнями направляється саме на електронну адресу разом з відкоригованою формою звіту.</w:t>
            </w:r>
          </w:p>
          <w:p w14:paraId="539E3119" w14:textId="290C2E59" w:rsidR="009869CF" w:rsidRPr="003E25B5" w:rsidRDefault="009869CF" w:rsidP="00414444">
            <w:pPr>
              <w:shd w:val="clear" w:color="auto" w:fill="FFFFFF"/>
              <w:ind w:firstLine="170"/>
              <w:jc w:val="both"/>
              <w:rPr>
                <w:rFonts w:ascii="Times New Roman" w:eastAsia="Times New Roman" w:hAnsi="Times New Roman" w:cs="Times New Roman"/>
                <w:lang w:eastAsia="uk-UA"/>
              </w:rPr>
            </w:pPr>
            <w:r w:rsidRPr="003E25B5">
              <w:rPr>
                <w:rFonts w:ascii="Times New Roman" w:hAnsi="Times New Roman" w:cs="Times New Roman"/>
                <w:i/>
                <w:lang w:eastAsia="uk-UA"/>
              </w:rPr>
              <w:t>Пропонується також сповіщати учасника ринку про отримання НКРЕКП не лише першої версії форми, а і відкоригованої форми звітності, про що слід зазначити окремим абзацом, зокрема, у запропонованій нами редакції.</w:t>
            </w:r>
          </w:p>
        </w:tc>
        <w:tc>
          <w:tcPr>
            <w:tcW w:w="1629" w:type="pct"/>
            <w:vMerge/>
          </w:tcPr>
          <w:p w14:paraId="76CE6206" w14:textId="77777777" w:rsidR="009869CF" w:rsidRPr="003E25B5" w:rsidRDefault="009869CF" w:rsidP="00414444">
            <w:pPr>
              <w:shd w:val="clear" w:color="auto" w:fill="FFFFFF"/>
              <w:ind w:firstLine="170"/>
              <w:jc w:val="both"/>
              <w:rPr>
                <w:rFonts w:ascii="Times New Roman" w:hAnsi="Times New Roman" w:cs="Times New Roman"/>
                <w:lang w:eastAsia="uk-UA"/>
              </w:rPr>
            </w:pPr>
          </w:p>
        </w:tc>
      </w:tr>
      <w:tr w:rsidR="009869CF" w:rsidRPr="003E25B5" w14:paraId="200A4CEB" w14:textId="77777777" w:rsidTr="00934398">
        <w:tc>
          <w:tcPr>
            <w:tcW w:w="1522" w:type="pct"/>
            <w:vMerge/>
          </w:tcPr>
          <w:p w14:paraId="1AC12DB4" w14:textId="77777777" w:rsidR="009869CF" w:rsidRPr="003E25B5" w:rsidRDefault="009869CF" w:rsidP="00414444">
            <w:pPr>
              <w:pStyle w:val="a5"/>
              <w:ind w:firstLine="170"/>
              <w:rPr>
                <w:sz w:val="22"/>
                <w:szCs w:val="22"/>
                <w:lang w:eastAsia="uk-UA"/>
              </w:rPr>
            </w:pPr>
          </w:p>
        </w:tc>
        <w:tc>
          <w:tcPr>
            <w:tcW w:w="1848" w:type="pct"/>
          </w:tcPr>
          <w:p w14:paraId="5235ACF4" w14:textId="77777777" w:rsidR="009869CF" w:rsidRPr="003E25B5" w:rsidRDefault="009869CF" w:rsidP="00414444">
            <w:pPr>
              <w:ind w:firstLine="170"/>
              <w:jc w:val="both"/>
              <w:rPr>
                <w:rFonts w:ascii="Times New Roman" w:eastAsia="Times New Roman" w:hAnsi="Times New Roman" w:cs="Times New Roman"/>
                <w:b/>
                <w:bCs/>
                <w:lang w:eastAsia="uk-UA"/>
              </w:rPr>
            </w:pPr>
            <w:r w:rsidRPr="003E25B5">
              <w:rPr>
                <w:rFonts w:ascii="Times New Roman" w:eastAsia="Times New Roman" w:hAnsi="Times New Roman" w:cs="Times New Roman"/>
                <w:b/>
                <w:bCs/>
                <w:lang w:eastAsia="uk-UA"/>
              </w:rPr>
              <w:t>АТ «Оператор ринку»</w:t>
            </w:r>
          </w:p>
          <w:p w14:paraId="7038F29E" w14:textId="77777777" w:rsidR="009869CF" w:rsidRPr="003E25B5" w:rsidRDefault="009869CF" w:rsidP="00414444">
            <w:pPr>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 xml:space="preserve">2.9. У разі необхідності коригування даних, зазначених у поданій формі звітності, ліцензіат зобов'язаний терміново відкоригувати її </w:t>
            </w:r>
            <w:r w:rsidRPr="003E25B5">
              <w:rPr>
                <w:rFonts w:ascii="Times New Roman" w:eastAsia="Times New Roman" w:hAnsi="Times New Roman" w:cs="Times New Roman"/>
                <w:strike/>
                <w:lang w:eastAsia="uk-UA"/>
              </w:rPr>
              <w:t>та направити до НКРЕКП</w:t>
            </w:r>
            <w:r w:rsidRPr="003E25B5">
              <w:rPr>
                <w:rFonts w:ascii="Times New Roman" w:eastAsia="Times New Roman" w:hAnsi="Times New Roman" w:cs="Times New Roman"/>
                <w:lang w:eastAsia="uk-UA"/>
              </w:rPr>
              <w:t>.</w:t>
            </w:r>
          </w:p>
          <w:p w14:paraId="53C07967" w14:textId="77777777" w:rsidR="009869CF" w:rsidRPr="003E25B5" w:rsidRDefault="009869CF" w:rsidP="00414444">
            <w:pPr>
              <w:ind w:firstLine="170"/>
              <w:jc w:val="both"/>
              <w:rPr>
                <w:rFonts w:ascii="Times New Roman" w:eastAsia="Times New Roman" w:hAnsi="Times New Roman" w:cs="Times New Roman"/>
                <w:strike/>
                <w:lang w:eastAsia="uk-UA"/>
              </w:rPr>
            </w:pPr>
            <w:r w:rsidRPr="003E25B5">
              <w:rPr>
                <w:rFonts w:ascii="Times New Roman" w:eastAsia="Times New Roman" w:hAnsi="Times New Roman" w:cs="Times New Roman"/>
                <w:lang w:eastAsia="uk-UA"/>
              </w:rPr>
              <w:lastRenderedPageBreak/>
              <w:t xml:space="preserve">Відкоригована форма звітності направляється </w:t>
            </w:r>
            <w:r w:rsidRPr="003E25B5">
              <w:rPr>
                <w:rFonts w:ascii="Times New Roman" w:eastAsia="Times New Roman" w:hAnsi="Times New Roman" w:cs="Times New Roman"/>
                <w:strike/>
                <w:lang w:eastAsia="uk-UA"/>
              </w:rPr>
              <w:t>в електронній формі (файл у форматі «</w:t>
            </w:r>
            <w:proofErr w:type="spellStart"/>
            <w:r w:rsidRPr="003E25B5">
              <w:rPr>
                <w:rFonts w:ascii="Times New Roman" w:eastAsia="Times New Roman" w:hAnsi="Times New Roman" w:cs="Times New Roman"/>
                <w:strike/>
                <w:lang w:eastAsia="uk-UA"/>
              </w:rPr>
              <w:t>xlsx</w:t>
            </w:r>
            <w:proofErr w:type="spellEnd"/>
            <w:r w:rsidRPr="003E25B5">
              <w:rPr>
                <w:rFonts w:ascii="Times New Roman" w:eastAsia="Times New Roman" w:hAnsi="Times New Roman" w:cs="Times New Roman"/>
                <w:strike/>
                <w:lang w:eastAsia="uk-UA"/>
              </w:rPr>
              <w:t>») через автоматизований модуль збору звітності згідно з формою, що була чинною на момент подання першої версії форми звітності.</w:t>
            </w:r>
          </w:p>
          <w:p w14:paraId="19FE54BD" w14:textId="77777777" w:rsidR="009869CF" w:rsidRPr="003E25B5" w:rsidRDefault="009869CF" w:rsidP="00414444">
            <w:pPr>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strike/>
                <w:lang w:eastAsia="uk-UA"/>
              </w:rPr>
              <w:t xml:space="preserve">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w:t>
            </w:r>
            <w:r w:rsidRPr="003E25B5">
              <w:rPr>
                <w:rFonts w:ascii="Times New Roman" w:eastAsia="Times New Roman" w:hAnsi="Times New Roman" w:cs="Times New Roman"/>
                <w:lang w:eastAsia="uk-UA"/>
              </w:rPr>
              <w:t>згідно з формою та у спосіб, що був визначений на момент подання першої версії даної форми звітності.</w:t>
            </w:r>
          </w:p>
          <w:p w14:paraId="4D0594DA" w14:textId="77777777" w:rsidR="009869CF" w:rsidRPr="003E25B5" w:rsidRDefault="009869CF" w:rsidP="00414444">
            <w:pPr>
              <w:shd w:val="clear" w:color="auto" w:fill="FFFFFF"/>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 xml:space="preserve">Ліцензіат </w:t>
            </w:r>
            <w:r w:rsidRPr="003E25B5">
              <w:rPr>
                <w:rFonts w:ascii="Times New Roman" w:eastAsia="Times New Roman" w:hAnsi="Times New Roman" w:cs="Times New Roman"/>
                <w:strike/>
                <w:lang w:eastAsia="uk-UA"/>
              </w:rPr>
              <w:t>листом</w:t>
            </w:r>
            <w:r w:rsidRPr="003E25B5">
              <w:rPr>
                <w:rFonts w:ascii="Times New Roman" w:eastAsia="Times New Roman" w:hAnsi="Times New Roman" w:cs="Times New Roman"/>
                <w:lang w:eastAsia="uk-UA"/>
              </w:rPr>
              <w:t xml:space="preserve"> </w:t>
            </w:r>
            <w:r w:rsidRPr="003E25B5">
              <w:rPr>
                <w:rFonts w:ascii="Times New Roman" w:eastAsia="Times New Roman" w:hAnsi="Times New Roman" w:cs="Times New Roman"/>
                <w:b/>
                <w:bCs/>
                <w:lang w:eastAsia="uk-UA"/>
              </w:rPr>
              <w:t>при поданні відкоригованої форми звітності</w:t>
            </w:r>
            <w:r w:rsidRPr="003E25B5">
              <w:rPr>
                <w:rFonts w:ascii="Times New Roman" w:eastAsia="Times New Roman" w:hAnsi="Times New Roman" w:cs="Times New Roman"/>
                <w:lang w:eastAsia="uk-UA"/>
              </w:rPr>
              <w:t xml:space="preserve"> з накладенням кваліфікованого електронного підпису</w:t>
            </w:r>
          </w:p>
          <w:p w14:paraId="6A2C3FE4" w14:textId="77777777" w:rsidR="009869CF" w:rsidRPr="003E25B5" w:rsidRDefault="009869CF" w:rsidP="00414444">
            <w:pPr>
              <w:ind w:firstLine="170"/>
              <w:jc w:val="both"/>
              <w:rPr>
                <w:rFonts w:ascii="Times New Roman" w:eastAsia="Times New Roman" w:hAnsi="Times New Roman" w:cs="Times New Roman"/>
                <w:lang w:eastAsia="uk-UA"/>
              </w:rPr>
            </w:pPr>
            <w:r w:rsidRPr="003E25B5">
              <w:rPr>
                <w:rFonts w:ascii="Times New Roman" w:eastAsia="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надає до НКРЕКП </w:t>
            </w:r>
            <w:r w:rsidRPr="003E25B5">
              <w:rPr>
                <w:rFonts w:ascii="Times New Roman" w:eastAsia="Times New Roman" w:hAnsi="Times New Roman" w:cs="Times New Roman"/>
                <w:b/>
                <w:bCs/>
                <w:lang w:eastAsia="uk-UA"/>
              </w:rPr>
              <w:t xml:space="preserve">або до адміністратора передачі даних </w:t>
            </w:r>
            <w:r w:rsidRPr="003E25B5">
              <w:rPr>
                <w:rFonts w:ascii="Times New Roman" w:eastAsia="Times New Roman" w:hAnsi="Times New Roman" w:cs="Times New Roman"/>
                <w:lang w:eastAsia="uk-UA"/>
              </w:rPr>
              <w:t>пояснення та зазначає причини коригування даних, зазначених у поданій формі звітності.».</w:t>
            </w:r>
          </w:p>
          <w:p w14:paraId="3E9BFFB8" w14:textId="77777777" w:rsidR="009869CF" w:rsidRPr="003E25B5" w:rsidRDefault="009869CF" w:rsidP="00414444">
            <w:pPr>
              <w:ind w:firstLine="170"/>
              <w:jc w:val="both"/>
              <w:rPr>
                <w:rFonts w:ascii="Times New Roman" w:eastAsia="Times New Roman" w:hAnsi="Times New Roman" w:cs="Times New Roman"/>
                <w:b/>
                <w:i/>
                <w:lang w:eastAsia="uk-UA"/>
              </w:rPr>
            </w:pPr>
            <w:r w:rsidRPr="003E25B5">
              <w:rPr>
                <w:rFonts w:ascii="Times New Roman" w:eastAsia="Times New Roman" w:hAnsi="Times New Roman" w:cs="Times New Roman"/>
                <w:b/>
                <w:i/>
                <w:lang w:eastAsia="uk-UA"/>
              </w:rPr>
              <w:t>Обґрунтування</w:t>
            </w:r>
          </w:p>
          <w:p w14:paraId="01AE1349" w14:textId="77777777" w:rsidR="009869CF" w:rsidRPr="003E25B5" w:rsidRDefault="009869CF" w:rsidP="00414444">
            <w:pPr>
              <w:shd w:val="clear" w:color="auto" w:fill="FFFFFF"/>
              <w:ind w:firstLine="170"/>
              <w:jc w:val="both"/>
              <w:rPr>
                <w:rFonts w:ascii="Times New Roman" w:hAnsi="Times New Roman" w:cs="Times New Roman"/>
                <w:bCs/>
                <w:i/>
                <w:iCs/>
                <w:lang w:eastAsia="uk-UA"/>
              </w:rPr>
            </w:pPr>
            <w:r w:rsidRPr="003E25B5">
              <w:rPr>
                <w:rFonts w:ascii="Times New Roman" w:hAnsi="Times New Roman" w:cs="Times New Roman"/>
                <w:bCs/>
                <w:i/>
                <w:iCs/>
                <w:lang w:eastAsia="uk-UA"/>
              </w:rPr>
              <w:t xml:space="preserve">За аналогією до пропозицій до п. 2 постанови НКРЕКП </w:t>
            </w:r>
            <w:r w:rsidRPr="003E25B5">
              <w:rPr>
                <w:rFonts w:ascii="Times New Roman" w:hAnsi="Times New Roman" w:cs="Times New Roman"/>
                <w:bCs/>
                <w:i/>
                <w:iCs/>
                <w:lang w:eastAsia="uk-UA"/>
              </w:rPr>
              <w:br/>
              <w:t>від 29.03.2019 № 450</w:t>
            </w:r>
          </w:p>
          <w:p w14:paraId="000324E4" w14:textId="74D7EB07" w:rsidR="009869CF" w:rsidRPr="003E25B5" w:rsidRDefault="009869CF" w:rsidP="00414444">
            <w:pPr>
              <w:shd w:val="clear" w:color="auto" w:fill="FFFFFF"/>
              <w:ind w:firstLine="170"/>
              <w:jc w:val="both"/>
              <w:rPr>
                <w:rFonts w:ascii="Times New Roman" w:eastAsia="Times New Roman" w:hAnsi="Times New Roman" w:cs="Times New Roman"/>
                <w:i/>
                <w:iCs/>
                <w:lang w:eastAsia="uk-UA"/>
              </w:rPr>
            </w:pPr>
            <w:r w:rsidRPr="003E25B5">
              <w:rPr>
                <w:rFonts w:ascii="Times New Roman" w:eastAsia="Times New Roman" w:hAnsi="Times New Roman" w:cs="Times New Roman"/>
                <w:i/>
                <w:iCs/>
                <w:lang w:eastAsia="uk-UA"/>
              </w:rPr>
              <w:t>Пропонується доповнити главу 2 тексту інструкцій</w:t>
            </w:r>
            <w:r w:rsidRPr="003E25B5">
              <w:rPr>
                <w:rFonts w:ascii="Times New Roman" w:hAnsi="Times New Roman" w:cs="Times New Roman"/>
              </w:rPr>
              <w:t xml:space="preserve"> </w:t>
            </w:r>
            <w:r w:rsidRPr="003E25B5">
              <w:rPr>
                <w:rFonts w:ascii="Times New Roman" w:eastAsia="Times New Roman" w:hAnsi="Times New Roman" w:cs="Times New Roman"/>
                <w:i/>
                <w:iCs/>
                <w:lang w:eastAsia="uk-UA"/>
              </w:rPr>
              <w:t xml:space="preserve">щодо заповнення форм звітності новим пунктом, згідно з яким надати право ліцензіатам подавати форми звітності через платформи адміністраторів передачі даних, які діють відповідно до постанови НКРЕКП від 27.12.2023 № 2613 «Про затвердження Порядку набуття, призупинення і припинення статусу адміністратора передачі даних» та виконують аналогічну функцію з подання Регулятору інформації учасниками оптового енергетичного ринку. </w:t>
            </w:r>
          </w:p>
        </w:tc>
        <w:tc>
          <w:tcPr>
            <w:tcW w:w="1629" w:type="pct"/>
            <w:vMerge/>
          </w:tcPr>
          <w:p w14:paraId="13AAF1C8" w14:textId="63C7981F" w:rsidR="009869CF" w:rsidRPr="003E25B5" w:rsidRDefault="009869CF" w:rsidP="00414444">
            <w:pPr>
              <w:shd w:val="clear" w:color="auto" w:fill="FFFFFF"/>
              <w:ind w:firstLine="170"/>
              <w:jc w:val="both"/>
              <w:rPr>
                <w:rFonts w:ascii="Times New Roman" w:hAnsi="Times New Roman" w:cs="Times New Roman"/>
                <w:lang w:eastAsia="uk-UA"/>
              </w:rPr>
            </w:pPr>
          </w:p>
        </w:tc>
      </w:tr>
      <w:tr w:rsidR="009869CF" w:rsidRPr="003E25B5" w14:paraId="599D3EDB" w14:textId="77777777" w:rsidTr="00934398">
        <w:tc>
          <w:tcPr>
            <w:tcW w:w="1522" w:type="pct"/>
          </w:tcPr>
          <w:p w14:paraId="1412FD97" w14:textId="5F50BE12" w:rsidR="009869CF" w:rsidRPr="003E25B5" w:rsidRDefault="009869CF" w:rsidP="00414444">
            <w:pPr>
              <w:pStyle w:val="a5"/>
              <w:ind w:firstLine="170"/>
              <w:rPr>
                <w:b/>
                <w:bCs/>
                <w:sz w:val="22"/>
                <w:szCs w:val="22"/>
              </w:rPr>
            </w:pPr>
            <w:r w:rsidRPr="003E25B5">
              <w:rPr>
                <w:b/>
                <w:bCs/>
                <w:sz w:val="22"/>
                <w:szCs w:val="22"/>
              </w:rPr>
              <w:t>Положення відсутнє</w:t>
            </w:r>
          </w:p>
        </w:tc>
        <w:tc>
          <w:tcPr>
            <w:tcW w:w="1848" w:type="pct"/>
          </w:tcPr>
          <w:p w14:paraId="480E240D" w14:textId="43E4C482" w:rsidR="009869CF" w:rsidRPr="003E25B5" w:rsidRDefault="009869CF"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ТОВ «</w:t>
            </w:r>
            <w:proofErr w:type="spellStart"/>
            <w:r w:rsidRPr="003E25B5">
              <w:rPr>
                <w:rFonts w:ascii="Times New Roman" w:hAnsi="Times New Roman" w:cs="Times New Roman"/>
                <w:b/>
                <w:lang w:eastAsia="uk-UA"/>
              </w:rPr>
              <w:t>Запоріжжяелектропостачання</w:t>
            </w:r>
            <w:proofErr w:type="spellEnd"/>
            <w:r w:rsidRPr="003E25B5">
              <w:rPr>
                <w:rFonts w:ascii="Times New Roman" w:hAnsi="Times New Roman" w:cs="Times New Roman"/>
                <w:b/>
                <w:lang w:eastAsia="uk-UA"/>
              </w:rPr>
              <w:t xml:space="preserve">» </w:t>
            </w:r>
          </w:p>
          <w:p w14:paraId="3A53798E" w14:textId="77777777" w:rsidR="009869CF" w:rsidRPr="003E25B5" w:rsidRDefault="009869CF" w:rsidP="00414444">
            <w:pPr>
              <w:shd w:val="clear" w:color="auto" w:fill="FFFFFF"/>
              <w:ind w:firstLine="170"/>
              <w:jc w:val="both"/>
              <w:rPr>
                <w:rFonts w:ascii="Times New Roman" w:hAnsi="Times New Roman" w:cs="Times New Roman"/>
                <w:b/>
                <w:lang w:eastAsia="uk-UA"/>
              </w:rPr>
            </w:pPr>
          </w:p>
          <w:p w14:paraId="3797510A" w14:textId="2F6B1D9F" w:rsidR="009869CF" w:rsidRPr="003E25B5" w:rsidRDefault="009869CF" w:rsidP="00414444">
            <w:pPr>
              <w:shd w:val="clear" w:color="auto" w:fill="FFFFFF"/>
              <w:ind w:firstLine="170"/>
              <w:jc w:val="both"/>
              <w:rPr>
                <w:rFonts w:ascii="Times New Roman" w:eastAsia="Times New Roman" w:hAnsi="Times New Roman" w:cs="Times New Roman"/>
                <w:bCs/>
                <w:iCs/>
              </w:rPr>
            </w:pPr>
            <w:r w:rsidRPr="003E25B5">
              <w:rPr>
                <w:rFonts w:ascii="Times New Roman" w:hAnsi="Times New Roman" w:cs="Times New Roman"/>
                <w:bCs/>
                <w:iCs/>
                <w:lang w:eastAsia="uk-UA"/>
              </w:rPr>
              <w:t>Включити</w:t>
            </w:r>
            <w:r w:rsidRPr="003E25B5">
              <w:rPr>
                <w:rFonts w:ascii="Times New Roman" w:hAnsi="Times New Roman" w:cs="Times New Roman"/>
                <w:bCs/>
                <w:iCs/>
              </w:rPr>
              <w:t xml:space="preserve"> форму звітності № 3-НКРЕКП-постачання електричної енергії (квартальна) «Звіт про фінансові результати та виконання структури тарифів за видами </w:t>
            </w:r>
            <w:r w:rsidRPr="003E25B5">
              <w:rPr>
                <w:rFonts w:ascii="Times New Roman" w:hAnsi="Times New Roman" w:cs="Times New Roman"/>
                <w:bCs/>
                <w:iCs/>
              </w:rPr>
              <w:lastRenderedPageBreak/>
              <w:t>діяльності» до переліку</w:t>
            </w:r>
            <w:r w:rsidRPr="003E25B5">
              <w:rPr>
                <w:rFonts w:ascii="Times New Roman" w:hAnsi="Times New Roman" w:cs="Times New Roman"/>
                <w:iCs/>
              </w:rPr>
              <w:t xml:space="preserve"> подання форм звітності через автоматизований модуль збору звітності та </w:t>
            </w:r>
            <w:proofErr w:type="spellStart"/>
            <w:r w:rsidRPr="003E25B5">
              <w:rPr>
                <w:rFonts w:ascii="Times New Roman" w:hAnsi="Times New Roman" w:cs="Times New Roman"/>
                <w:iCs/>
              </w:rPr>
              <w:t>внести</w:t>
            </w:r>
            <w:proofErr w:type="spellEnd"/>
            <w:r w:rsidRPr="003E25B5">
              <w:rPr>
                <w:rFonts w:ascii="Times New Roman" w:hAnsi="Times New Roman" w:cs="Times New Roman"/>
                <w:iCs/>
              </w:rPr>
              <w:t xml:space="preserve"> відповідні зміни до інструкції</w:t>
            </w:r>
          </w:p>
        </w:tc>
        <w:tc>
          <w:tcPr>
            <w:tcW w:w="1629" w:type="pct"/>
          </w:tcPr>
          <w:p w14:paraId="53025F00" w14:textId="090F58A8" w:rsidR="009869CF" w:rsidRPr="003E25B5" w:rsidRDefault="00414444"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lastRenderedPageBreak/>
              <w:t>Не враховано</w:t>
            </w:r>
          </w:p>
          <w:p w14:paraId="268324F8" w14:textId="77777777" w:rsidR="009869CF" w:rsidRPr="003E25B5" w:rsidRDefault="009869CF" w:rsidP="00414444">
            <w:pPr>
              <w:shd w:val="clear" w:color="auto" w:fill="FFFFFF"/>
              <w:ind w:firstLine="170"/>
              <w:jc w:val="both"/>
              <w:rPr>
                <w:rFonts w:ascii="Times New Roman" w:hAnsi="Times New Roman" w:cs="Times New Roman"/>
                <w:lang w:eastAsia="uk-UA"/>
              </w:rPr>
            </w:pPr>
          </w:p>
          <w:p w14:paraId="430CB58A" w14:textId="61AC09CB" w:rsidR="009869CF" w:rsidRPr="003E25B5" w:rsidRDefault="00196FC7" w:rsidP="00414444">
            <w:pPr>
              <w:shd w:val="clear" w:color="auto" w:fill="FFFFFF"/>
              <w:ind w:firstLine="170"/>
              <w:jc w:val="both"/>
              <w:rPr>
                <w:rFonts w:ascii="Times New Roman" w:hAnsi="Times New Roman" w:cs="Times New Roman"/>
                <w:i/>
                <w:lang w:eastAsia="uk-UA"/>
              </w:rPr>
            </w:pPr>
            <w:r w:rsidRPr="003E25B5">
              <w:rPr>
                <w:rFonts w:ascii="Times New Roman" w:hAnsi="Times New Roman" w:cs="Times New Roman"/>
                <w:i/>
                <w:lang w:eastAsia="uk-UA"/>
              </w:rPr>
              <w:t xml:space="preserve">Наразі відсутня така технічна можливість, в </w:t>
            </w:r>
            <w:r w:rsidR="009869CF" w:rsidRPr="003E25B5">
              <w:rPr>
                <w:rFonts w:ascii="Times New Roman" w:hAnsi="Times New Roman" w:cs="Times New Roman"/>
                <w:i/>
                <w:lang w:eastAsia="uk-UA"/>
              </w:rPr>
              <w:t xml:space="preserve"> подальшому планується подання всіх форм звітності відповідно до постанови НКРЕКП від </w:t>
            </w:r>
            <w:r w:rsidR="009869CF" w:rsidRPr="003E25B5">
              <w:rPr>
                <w:rFonts w:ascii="Times New Roman" w:hAnsi="Times New Roman" w:cs="Times New Roman"/>
                <w:i/>
                <w:lang w:eastAsia="uk-UA"/>
              </w:rPr>
              <w:lastRenderedPageBreak/>
              <w:t>28.02.2019 № 282</w:t>
            </w:r>
            <w:r w:rsidR="00414444" w:rsidRPr="003E25B5">
              <w:rPr>
                <w:rFonts w:ascii="Times New Roman" w:hAnsi="Times New Roman" w:cs="Times New Roman"/>
                <w:i/>
                <w:lang w:eastAsia="uk-UA"/>
              </w:rPr>
              <w:t xml:space="preserve"> через Автоматизований модуль звітності</w:t>
            </w:r>
            <w:r w:rsidRPr="003E25B5">
              <w:rPr>
                <w:rFonts w:ascii="Times New Roman" w:hAnsi="Times New Roman" w:cs="Times New Roman"/>
                <w:i/>
                <w:lang w:eastAsia="uk-UA"/>
              </w:rPr>
              <w:t>.</w:t>
            </w:r>
          </w:p>
        </w:tc>
      </w:tr>
      <w:tr w:rsidR="009869CF" w:rsidRPr="003E25B5" w14:paraId="00CA89A2" w14:textId="77C4B73E" w:rsidTr="00934398">
        <w:trPr>
          <w:trHeight w:val="425"/>
        </w:trPr>
        <w:tc>
          <w:tcPr>
            <w:tcW w:w="5000" w:type="pct"/>
            <w:gridSpan w:val="3"/>
            <w:vAlign w:val="center"/>
          </w:tcPr>
          <w:p w14:paraId="50B6B7DD" w14:textId="6C84C11F" w:rsidR="009869CF" w:rsidRPr="003E25B5" w:rsidRDefault="009869CF" w:rsidP="00414444">
            <w:pPr>
              <w:pStyle w:val="a4"/>
              <w:numPr>
                <w:ilvl w:val="0"/>
                <w:numId w:val="17"/>
              </w:numPr>
              <w:shd w:val="clear" w:color="auto" w:fill="FFFFFF"/>
              <w:ind w:left="0" w:firstLine="170"/>
              <w:jc w:val="center"/>
              <w:rPr>
                <w:rFonts w:ascii="Times New Roman" w:hAnsi="Times New Roman" w:cs="Times New Roman"/>
                <w:b/>
                <w:lang w:val="uk-UA"/>
              </w:rPr>
            </w:pPr>
            <w:r w:rsidRPr="003E25B5">
              <w:rPr>
                <w:rFonts w:ascii="Times New Roman" w:eastAsia="Times New Roman" w:hAnsi="Times New Roman" w:cs="Times New Roman"/>
                <w:b/>
                <w:i/>
                <w:lang w:val="uk-UA" w:eastAsia="uk-UA"/>
              </w:rPr>
              <w:lastRenderedPageBreak/>
              <w:t xml:space="preserve">Затвердити </w:t>
            </w:r>
            <w:bookmarkStart w:id="9" w:name="_Hlk198046421"/>
            <w:r w:rsidRPr="003E25B5">
              <w:rPr>
                <w:rFonts w:ascii="Times New Roman" w:hAnsi="Times New Roman" w:cs="Times New Roman"/>
                <w:b/>
                <w:i/>
                <w:lang w:val="uk-UA" w:eastAsia="uk-UA"/>
              </w:rPr>
              <w:t>План-графік подання форм звітності через автоматизований модуль збору звітності</w:t>
            </w:r>
            <w:bookmarkEnd w:id="9"/>
          </w:p>
        </w:tc>
      </w:tr>
      <w:tr w:rsidR="009869CF" w:rsidRPr="003E25B5" w14:paraId="6B116A35" w14:textId="0CB87A52" w:rsidTr="00934398">
        <w:tc>
          <w:tcPr>
            <w:tcW w:w="1522" w:type="pct"/>
          </w:tcPr>
          <w:p w14:paraId="7B106B92" w14:textId="56E5E910" w:rsidR="009869CF" w:rsidRPr="003E25B5" w:rsidRDefault="009869CF" w:rsidP="00414444">
            <w:pPr>
              <w:tabs>
                <w:tab w:val="left" w:pos="426"/>
              </w:tabs>
              <w:ind w:firstLine="170"/>
              <w:jc w:val="both"/>
              <w:rPr>
                <w:rFonts w:ascii="Times New Roman" w:hAnsi="Times New Roman" w:cs="Times New Roman"/>
                <w:b/>
              </w:rPr>
            </w:pPr>
            <w:r w:rsidRPr="003E25B5">
              <w:rPr>
                <w:rFonts w:ascii="Times New Roman" w:hAnsi="Times New Roman" w:cs="Times New Roman"/>
                <w:b/>
                <w:bCs/>
                <w:color w:val="000000"/>
                <w:lang w:eastAsia="uk-UA"/>
              </w:rPr>
              <w:t>Положення відсутнє</w:t>
            </w:r>
          </w:p>
        </w:tc>
        <w:tc>
          <w:tcPr>
            <w:tcW w:w="1848" w:type="pct"/>
          </w:tcPr>
          <w:p w14:paraId="58DDF74C" w14:textId="77777777" w:rsidR="009869CF" w:rsidRPr="003E25B5" w:rsidRDefault="009869CF"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ТОВ «</w:t>
            </w:r>
            <w:proofErr w:type="spellStart"/>
            <w:r w:rsidRPr="003E25B5">
              <w:rPr>
                <w:rFonts w:ascii="Times New Roman" w:hAnsi="Times New Roman" w:cs="Times New Roman"/>
                <w:b/>
                <w:lang w:eastAsia="uk-UA"/>
              </w:rPr>
              <w:t>Запоріжжяелектропостачання</w:t>
            </w:r>
            <w:proofErr w:type="spellEnd"/>
            <w:r w:rsidRPr="003E25B5">
              <w:rPr>
                <w:rFonts w:ascii="Times New Roman" w:hAnsi="Times New Roman" w:cs="Times New Roman"/>
                <w:b/>
                <w:lang w:eastAsia="uk-UA"/>
              </w:rPr>
              <w:t xml:space="preserve">» </w:t>
            </w:r>
          </w:p>
          <w:p w14:paraId="7E05FE21" w14:textId="77777777" w:rsidR="009869CF" w:rsidRPr="003E25B5" w:rsidRDefault="009869CF" w:rsidP="00414444">
            <w:pPr>
              <w:shd w:val="clear" w:color="auto" w:fill="FFFFFF"/>
              <w:ind w:firstLine="170"/>
              <w:jc w:val="both"/>
              <w:rPr>
                <w:rFonts w:ascii="Times New Roman" w:hAnsi="Times New Roman" w:cs="Times New Roman"/>
                <w:bCs/>
                <w:lang w:eastAsia="uk-UA"/>
              </w:rPr>
            </w:pPr>
          </w:p>
          <w:p w14:paraId="491CA5CC" w14:textId="5B262493" w:rsidR="009869CF" w:rsidRPr="003E25B5" w:rsidRDefault="009869CF"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bCs/>
                <w:lang w:eastAsia="uk-UA"/>
              </w:rPr>
              <w:t xml:space="preserve">У питаннях за порядковими номерами 56-63 </w:t>
            </w:r>
            <w:proofErr w:type="spellStart"/>
            <w:r w:rsidRPr="003E25B5">
              <w:rPr>
                <w:rFonts w:ascii="Times New Roman" w:hAnsi="Times New Roman" w:cs="Times New Roman"/>
                <w:bCs/>
                <w:lang w:eastAsia="uk-UA"/>
              </w:rPr>
              <w:t>Плана</w:t>
            </w:r>
            <w:proofErr w:type="spellEnd"/>
            <w:r w:rsidRPr="003E25B5">
              <w:rPr>
                <w:rFonts w:ascii="Times New Roman" w:hAnsi="Times New Roman" w:cs="Times New Roman"/>
                <w:bCs/>
                <w:lang w:eastAsia="uk-UA"/>
              </w:rPr>
              <w:t>-графіка у графі «Тип учасника ринку» слово «</w:t>
            </w:r>
            <w:proofErr w:type="spellStart"/>
            <w:r w:rsidRPr="003E25B5">
              <w:rPr>
                <w:rFonts w:ascii="Times New Roman" w:hAnsi="Times New Roman" w:cs="Times New Roman"/>
                <w:bCs/>
                <w:lang w:eastAsia="uk-UA"/>
              </w:rPr>
              <w:t>Елетропостачальники</w:t>
            </w:r>
            <w:proofErr w:type="spellEnd"/>
            <w:r w:rsidRPr="003E25B5">
              <w:rPr>
                <w:rFonts w:ascii="Times New Roman" w:hAnsi="Times New Roman" w:cs="Times New Roman"/>
                <w:bCs/>
                <w:lang w:eastAsia="uk-UA"/>
              </w:rPr>
              <w:t>» замінити на «Електропостачальники (крім постачальників універсальної послуги)»</w:t>
            </w:r>
          </w:p>
        </w:tc>
        <w:tc>
          <w:tcPr>
            <w:tcW w:w="1629" w:type="pct"/>
          </w:tcPr>
          <w:p w14:paraId="64982625" w14:textId="009DA5A0" w:rsidR="00196FC7" w:rsidRPr="003E25B5" w:rsidRDefault="00414444" w:rsidP="00414444">
            <w:pPr>
              <w:shd w:val="clear" w:color="auto" w:fill="FFFFFF"/>
              <w:ind w:firstLine="170"/>
              <w:jc w:val="both"/>
              <w:rPr>
                <w:rFonts w:ascii="Times New Roman" w:hAnsi="Times New Roman" w:cs="Times New Roman"/>
                <w:b/>
                <w:lang w:eastAsia="uk-UA"/>
              </w:rPr>
            </w:pPr>
            <w:r w:rsidRPr="003E25B5">
              <w:rPr>
                <w:rFonts w:ascii="Times New Roman" w:hAnsi="Times New Roman" w:cs="Times New Roman"/>
                <w:b/>
                <w:lang w:eastAsia="uk-UA"/>
              </w:rPr>
              <w:t>Враховано у редакції</w:t>
            </w:r>
          </w:p>
          <w:p w14:paraId="3AE78952" w14:textId="77777777" w:rsidR="00414444" w:rsidRPr="003E25B5" w:rsidRDefault="00414444" w:rsidP="00414444">
            <w:pPr>
              <w:shd w:val="clear" w:color="auto" w:fill="FFFFFF"/>
              <w:ind w:firstLine="170"/>
              <w:jc w:val="both"/>
              <w:rPr>
                <w:rFonts w:ascii="Times New Roman" w:hAnsi="Times New Roman" w:cs="Times New Roman"/>
                <w:lang w:eastAsia="uk-UA"/>
              </w:rPr>
            </w:pPr>
          </w:p>
          <w:p w14:paraId="1C3957E2" w14:textId="58082FBB" w:rsidR="009869CF" w:rsidRPr="003E25B5" w:rsidRDefault="00196FC7" w:rsidP="00414444">
            <w:pPr>
              <w:shd w:val="clear" w:color="auto" w:fill="FFFFFF"/>
              <w:ind w:firstLine="170"/>
              <w:jc w:val="both"/>
              <w:rPr>
                <w:rFonts w:ascii="Times New Roman" w:hAnsi="Times New Roman" w:cs="Times New Roman"/>
                <w:lang w:eastAsia="uk-UA"/>
              </w:rPr>
            </w:pPr>
            <w:r w:rsidRPr="003E25B5">
              <w:rPr>
                <w:rFonts w:ascii="Times New Roman" w:hAnsi="Times New Roman" w:cs="Times New Roman"/>
                <w:bCs/>
                <w:lang w:eastAsia="uk-UA"/>
              </w:rPr>
              <w:t>«Електропостачальники (крім постачальників універсальної послуги</w:t>
            </w:r>
            <w:r w:rsidR="00414444" w:rsidRPr="003E25B5">
              <w:rPr>
                <w:rFonts w:ascii="Times New Roman" w:hAnsi="Times New Roman" w:cs="Times New Roman"/>
                <w:bCs/>
                <w:lang w:eastAsia="uk-UA"/>
              </w:rPr>
              <w:t xml:space="preserve"> та постачальника «останньої» надії</w:t>
            </w:r>
            <w:r w:rsidRPr="003E25B5">
              <w:rPr>
                <w:rFonts w:ascii="Times New Roman" w:hAnsi="Times New Roman" w:cs="Times New Roman"/>
                <w:bCs/>
                <w:lang w:eastAsia="uk-UA"/>
              </w:rPr>
              <w:t>)»</w:t>
            </w:r>
          </w:p>
        </w:tc>
      </w:tr>
    </w:tbl>
    <w:p w14:paraId="278E91C0" w14:textId="77777777" w:rsidR="004B35A0" w:rsidRPr="003E25B5" w:rsidRDefault="004B35A0" w:rsidP="00414444">
      <w:pPr>
        <w:spacing w:after="0" w:line="240" w:lineRule="auto"/>
        <w:ind w:firstLine="170"/>
        <w:jc w:val="center"/>
        <w:rPr>
          <w:rFonts w:ascii="Times New Roman" w:hAnsi="Times New Roman" w:cs="Times New Roman"/>
          <w:b/>
        </w:rPr>
      </w:pPr>
    </w:p>
    <w:p w14:paraId="782A7C01" w14:textId="77777777" w:rsidR="00800CD8" w:rsidRPr="003E25B5" w:rsidRDefault="00800CD8" w:rsidP="00414444">
      <w:pPr>
        <w:spacing w:after="0" w:line="240" w:lineRule="auto"/>
        <w:ind w:firstLine="170"/>
        <w:rPr>
          <w:rFonts w:ascii="Times New Roman" w:hAnsi="Times New Roman" w:cs="Times New Roman"/>
        </w:rPr>
      </w:pPr>
    </w:p>
    <w:tbl>
      <w:tblPr>
        <w:tblW w:w="15026" w:type="dxa"/>
        <w:tblLook w:val="04A0" w:firstRow="1" w:lastRow="0" w:firstColumn="1" w:lastColumn="0" w:noHBand="0" w:noVBand="1"/>
      </w:tblPr>
      <w:tblGrid>
        <w:gridCol w:w="5529"/>
        <w:gridCol w:w="9497"/>
      </w:tblGrid>
      <w:tr w:rsidR="00573532" w:rsidRPr="003E25B5" w14:paraId="24B0AD05" w14:textId="77777777" w:rsidTr="00573532">
        <w:tc>
          <w:tcPr>
            <w:tcW w:w="5529" w:type="dxa"/>
            <w:shd w:val="clear" w:color="auto" w:fill="auto"/>
          </w:tcPr>
          <w:p w14:paraId="10E431BF" w14:textId="77777777" w:rsidR="00573532" w:rsidRPr="003E25B5" w:rsidRDefault="00573532" w:rsidP="00414444">
            <w:pPr>
              <w:pStyle w:val="a5"/>
              <w:ind w:firstLine="0"/>
              <w:rPr>
                <w:sz w:val="22"/>
                <w:szCs w:val="22"/>
              </w:rPr>
            </w:pPr>
            <w:r w:rsidRPr="003E25B5">
              <w:rPr>
                <w:sz w:val="22"/>
                <w:szCs w:val="22"/>
              </w:rPr>
              <w:t>Директор Департаменту розслідувань зловживань на оптових енергетичних ринках та моніторингу звітності</w:t>
            </w:r>
          </w:p>
        </w:tc>
        <w:tc>
          <w:tcPr>
            <w:tcW w:w="9497" w:type="dxa"/>
            <w:shd w:val="clear" w:color="auto" w:fill="auto"/>
          </w:tcPr>
          <w:p w14:paraId="1D5517C6" w14:textId="77777777" w:rsidR="00573532" w:rsidRPr="003E25B5" w:rsidRDefault="00573532" w:rsidP="00414444">
            <w:pPr>
              <w:pStyle w:val="a5"/>
              <w:ind w:firstLine="0"/>
              <w:jc w:val="right"/>
              <w:rPr>
                <w:sz w:val="22"/>
                <w:szCs w:val="22"/>
              </w:rPr>
            </w:pPr>
          </w:p>
          <w:p w14:paraId="647DC0EC" w14:textId="77777777" w:rsidR="00573532" w:rsidRPr="003E25B5" w:rsidRDefault="00573532" w:rsidP="00414444">
            <w:pPr>
              <w:pStyle w:val="a5"/>
              <w:ind w:firstLine="0"/>
              <w:jc w:val="right"/>
              <w:rPr>
                <w:sz w:val="22"/>
                <w:szCs w:val="22"/>
              </w:rPr>
            </w:pPr>
          </w:p>
          <w:p w14:paraId="475F0E34" w14:textId="77777777" w:rsidR="00573532" w:rsidRPr="003E25B5" w:rsidRDefault="00573532" w:rsidP="00414444">
            <w:pPr>
              <w:pStyle w:val="a5"/>
              <w:ind w:firstLine="0"/>
              <w:jc w:val="right"/>
              <w:rPr>
                <w:sz w:val="22"/>
                <w:szCs w:val="22"/>
              </w:rPr>
            </w:pPr>
            <w:r w:rsidRPr="003E25B5">
              <w:rPr>
                <w:sz w:val="22"/>
                <w:szCs w:val="22"/>
              </w:rPr>
              <w:t>Тетяна МІЩЕНЕНКО</w:t>
            </w:r>
          </w:p>
        </w:tc>
      </w:tr>
    </w:tbl>
    <w:p w14:paraId="28EA6146" w14:textId="77777777" w:rsidR="00800CD8" w:rsidRPr="003E25B5" w:rsidRDefault="00800CD8" w:rsidP="00414444">
      <w:pPr>
        <w:spacing w:after="0" w:line="240" w:lineRule="auto"/>
        <w:ind w:firstLine="170"/>
        <w:rPr>
          <w:rFonts w:ascii="Times New Roman" w:hAnsi="Times New Roman" w:cs="Times New Roman"/>
        </w:rPr>
      </w:pPr>
    </w:p>
    <w:p w14:paraId="42A286B5" w14:textId="77777777" w:rsidR="00800CD8" w:rsidRPr="003E25B5" w:rsidRDefault="00800CD8" w:rsidP="00414444">
      <w:pPr>
        <w:spacing w:after="0" w:line="240" w:lineRule="auto"/>
        <w:ind w:firstLine="170"/>
        <w:rPr>
          <w:rFonts w:ascii="Times New Roman" w:hAnsi="Times New Roman" w:cs="Times New Roman"/>
        </w:rPr>
      </w:pPr>
    </w:p>
    <w:sectPr w:rsidR="00800CD8" w:rsidRPr="003E25B5" w:rsidSect="001C3322">
      <w:headerReference w:type="default" r:id="rId57"/>
      <w:pgSz w:w="16838" w:h="11906" w:orient="landscape"/>
      <w:pgMar w:top="1135" w:right="850" w:bottom="850" w:left="85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A09CAC" w14:textId="77777777" w:rsidR="003E25B5" w:rsidRDefault="003E25B5" w:rsidP="001C3322">
      <w:pPr>
        <w:spacing w:after="0" w:line="240" w:lineRule="auto"/>
      </w:pPr>
      <w:r>
        <w:separator/>
      </w:r>
    </w:p>
  </w:endnote>
  <w:endnote w:type="continuationSeparator" w:id="0">
    <w:p w14:paraId="447A352A" w14:textId="77777777" w:rsidR="003E25B5" w:rsidRDefault="003E25B5" w:rsidP="001C3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C8E46" w14:textId="77777777" w:rsidR="003E25B5" w:rsidRDefault="003E25B5" w:rsidP="001C3322">
      <w:pPr>
        <w:spacing w:after="0" w:line="240" w:lineRule="auto"/>
      </w:pPr>
      <w:r>
        <w:separator/>
      </w:r>
    </w:p>
  </w:footnote>
  <w:footnote w:type="continuationSeparator" w:id="0">
    <w:p w14:paraId="73F24909" w14:textId="77777777" w:rsidR="003E25B5" w:rsidRDefault="003E25B5" w:rsidP="001C33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7321006"/>
      <w:docPartObj>
        <w:docPartGallery w:val="Page Numbers (Top of Page)"/>
        <w:docPartUnique/>
      </w:docPartObj>
    </w:sdtPr>
    <w:sdtEndPr/>
    <w:sdtContent>
      <w:p w14:paraId="28B9AC07" w14:textId="77777777" w:rsidR="003E25B5" w:rsidRDefault="003E25B5">
        <w:pPr>
          <w:pStyle w:val="a7"/>
          <w:jc w:val="center"/>
        </w:pPr>
        <w:r>
          <w:fldChar w:fldCharType="begin"/>
        </w:r>
        <w:r>
          <w:instrText>PAGE   \* MERGEFORMAT</w:instrText>
        </w:r>
        <w:r>
          <w:fldChar w:fldCharType="separate"/>
        </w:r>
        <w:r w:rsidRPr="00EE766F">
          <w:rPr>
            <w:noProof/>
            <w:lang w:val="uk-UA"/>
          </w:rPr>
          <w:t>53</w:t>
        </w:r>
        <w:r>
          <w:fldChar w:fldCharType="end"/>
        </w:r>
      </w:p>
    </w:sdtContent>
  </w:sdt>
  <w:p w14:paraId="760951E5" w14:textId="77777777" w:rsidR="003E25B5" w:rsidRDefault="003E25B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05DBF"/>
    <w:multiLevelType w:val="hybridMultilevel"/>
    <w:tmpl w:val="AA82D8A6"/>
    <w:lvl w:ilvl="0" w:tplc="20000011">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 w15:restartNumberingAfterBreak="0">
    <w:nsid w:val="05873ACF"/>
    <w:multiLevelType w:val="hybridMultilevel"/>
    <w:tmpl w:val="E558ED48"/>
    <w:lvl w:ilvl="0" w:tplc="9AAA0908">
      <w:start w:val="6"/>
      <w:numFmt w:val="decimal"/>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2" w15:restartNumberingAfterBreak="0">
    <w:nsid w:val="066C2054"/>
    <w:multiLevelType w:val="multilevel"/>
    <w:tmpl w:val="E960CC40"/>
    <w:lvl w:ilvl="0">
      <w:start w:val="3"/>
      <w:numFmt w:val="decimal"/>
      <w:lvlText w:val="%1"/>
      <w:lvlJc w:val="left"/>
      <w:pPr>
        <w:ind w:left="375" w:hanging="375"/>
      </w:pPr>
    </w:lvl>
    <w:lvl w:ilvl="1">
      <w:start w:val="3"/>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 w15:restartNumberingAfterBreak="0">
    <w:nsid w:val="1E5B4AE0"/>
    <w:multiLevelType w:val="multilevel"/>
    <w:tmpl w:val="4F20D794"/>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25DD3DAA"/>
    <w:multiLevelType w:val="hybridMultilevel"/>
    <w:tmpl w:val="3D4AC194"/>
    <w:lvl w:ilvl="0" w:tplc="C494134C">
      <w:start w:val="1"/>
      <w:numFmt w:val="decimal"/>
      <w:lvlText w:val="%1)"/>
      <w:lvlJc w:val="left"/>
      <w:pPr>
        <w:ind w:left="720" w:hanging="360"/>
      </w:pPr>
      <w:rPr>
        <w:color w:val="auto"/>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25EA29AB"/>
    <w:multiLevelType w:val="hybridMultilevel"/>
    <w:tmpl w:val="C5E0A980"/>
    <w:lvl w:ilvl="0" w:tplc="48321CE8">
      <w:start w:val="6"/>
      <w:numFmt w:val="decimal"/>
      <w:lvlText w:val="%1)"/>
      <w:lvlJc w:val="left"/>
      <w:pPr>
        <w:ind w:left="1069" w:hanging="360"/>
      </w:pPr>
      <w:rPr>
        <w:rFonts w:hint="default"/>
        <w:b/>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6" w15:restartNumberingAfterBreak="0">
    <w:nsid w:val="39FA78C5"/>
    <w:multiLevelType w:val="hybridMultilevel"/>
    <w:tmpl w:val="AC2C8FDA"/>
    <w:lvl w:ilvl="0" w:tplc="0C847D56">
      <w:start w:val="1"/>
      <w:numFmt w:val="decimal"/>
      <w:lvlText w:val="%1."/>
      <w:lvlJc w:val="left"/>
      <w:pPr>
        <w:ind w:left="644" w:hanging="360"/>
      </w:pPr>
      <w:rPr>
        <w:rFonts w:hint="default"/>
        <w:i w:val="0"/>
        <w:iCs/>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7" w15:restartNumberingAfterBreak="0">
    <w:nsid w:val="49C42825"/>
    <w:multiLevelType w:val="hybridMultilevel"/>
    <w:tmpl w:val="754A2586"/>
    <w:lvl w:ilvl="0" w:tplc="F71A35AC">
      <w:start w:val="1"/>
      <w:numFmt w:val="decimal"/>
      <w:lvlText w:val="%1)"/>
      <w:lvlJc w:val="left"/>
      <w:pPr>
        <w:ind w:left="1035" w:hanging="360"/>
      </w:pPr>
      <w:rPr>
        <w:rFonts w:hint="default"/>
        <w:b w:val="0"/>
        <w:i w:val="0"/>
      </w:rPr>
    </w:lvl>
    <w:lvl w:ilvl="1" w:tplc="04220019" w:tentative="1">
      <w:start w:val="1"/>
      <w:numFmt w:val="lowerLetter"/>
      <w:lvlText w:val="%2."/>
      <w:lvlJc w:val="left"/>
      <w:pPr>
        <w:ind w:left="1755" w:hanging="360"/>
      </w:pPr>
    </w:lvl>
    <w:lvl w:ilvl="2" w:tplc="0422001B" w:tentative="1">
      <w:start w:val="1"/>
      <w:numFmt w:val="lowerRoman"/>
      <w:lvlText w:val="%3."/>
      <w:lvlJc w:val="right"/>
      <w:pPr>
        <w:ind w:left="2475" w:hanging="180"/>
      </w:pPr>
    </w:lvl>
    <w:lvl w:ilvl="3" w:tplc="0422000F" w:tentative="1">
      <w:start w:val="1"/>
      <w:numFmt w:val="decimal"/>
      <w:lvlText w:val="%4."/>
      <w:lvlJc w:val="left"/>
      <w:pPr>
        <w:ind w:left="3195" w:hanging="360"/>
      </w:pPr>
    </w:lvl>
    <w:lvl w:ilvl="4" w:tplc="04220019" w:tentative="1">
      <w:start w:val="1"/>
      <w:numFmt w:val="lowerLetter"/>
      <w:lvlText w:val="%5."/>
      <w:lvlJc w:val="left"/>
      <w:pPr>
        <w:ind w:left="3915" w:hanging="360"/>
      </w:pPr>
    </w:lvl>
    <w:lvl w:ilvl="5" w:tplc="0422001B" w:tentative="1">
      <w:start w:val="1"/>
      <w:numFmt w:val="lowerRoman"/>
      <w:lvlText w:val="%6."/>
      <w:lvlJc w:val="right"/>
      <w:pPr>
        <w:ind w:left="4635" w:hanging="180"/>
      </w:pPr>
    </w:lvl>
    <w:lvl w:ilvl="6" w:tplc="0422000F" w:tentative="1">
      <w:start w:val="1"/>
      <w:numFmt w:val="decimal"/>
      <w:lvlText w:val="%7."/>
      <w:lvlJc w:val="left"/>
      <w:pPr>
        <w:ind w:left="5355" w:hanging="360"/>
      </w:pPr>
    </w:lvl>
    <w:lvl w:ilvl="7" w:tplc="04220019" w:tentative="1">
      <w:start w:val="1"/>
      <w:numFmt w:val="lowerLetter"/>
      <w:lvlText w:val="%8."/>
      <w:lvlJc w:val="left"/>
      <w:pPr>
        <w:ind w:left="6075" w:hanging="360"/>
      </w:pPr>
    </w:lvl>
    <w:lvl w:ilvl="8" w:tplc="0422001B" w:tentative="1">
      <w:start w:val="1"/>
      <w:numFmt w:val="lowerRoman"/>
      <w:lvlText w:val="%9."/>
      <w:lvlJc w:val="right"/>
      <w:pPr>
        <w:ind w:left="6795" w:hanging="180"/>
      </w:pPr>
    </w:lvl>
  </w:abstractNum>
  <w:abstractNum w:abstractNumId="8" w15:restartNumberingAfterBreak="0">
    <w:nsid w:val="520006B2"/>
    <w:multiLevelType w:val="multilevel"/>
    <w:tmpl w:val="37260280"/>
    <w:lvl w:ilvl="0">
      <w:start w:val="3"/>
      <w:numFmt w:val="decimal"/>
      <w:lvlText w:val="%1."/>
      <w:lvlJc w:val="left"/>
      <w:pPr>
        <w:ind w:left="360" w:hanging="360"/>
      </w:pPr>
      <w:rPr>
        <w:rFonts w:eastAsia="Calibri" w:hint="default"/>
      </w:rPr>
    </w:lvl>
    <w:lvl w:ilvl="1">
      <w:start w:val="4"/>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9" w15:restartNumberingAfterBreak="0">
    <w:nsid w:val="52BB21B2"/>
    <w:multiLevelType w:val="multilevel"/>
    <w:tmpl w:val="AB44F3FA"/>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53B1754D"/>
    <w:multiLevelType w:val="hybridMultilevel"/>
    <w:tmpl w:val="CE02CF14"/>
    <w:lvl w:ilvl="0" w:tplc="585C401C">
      <w:start w:val="1"/>
      <w:numFmt w:val="decimal"/>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11" w15:restartNumberingAfterBreak="0">
    <w:nsid w:val="54312237"/>
    <w:multiLevelType w:val="multilevel"/>
    <w:tmpl w:val="C48E21EE"/>
    <w:lvl w:ilvl="0">
      <w:start w:val="3"/>
      <w:numFmt w:val="decimal"/>
      <w:lvlText w:val="%1."/>
      <w:lvlJc w:val="left"/>
      <w:pPr>
        <w:ind w:left="360" w:hanging="360"/>
      </w:pPr>
      <w:rPr>
        <w:rFonts w:eastAsia="Calibri" w:hint="default"/>
      </w:rPr>
    </w:lvl>
    <w:lvl w:ilvl="1">
      <w:start w:val="4"/>
      <w:numFmt w:val="decimal"/>
      <w:lvlText w:val="%1.%2."/>
      <w:lvlJc w:val="left"/>
      <w:pPr>
        <w:ind w:left="1069" w:hanging="360"/>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12" w15:restartNumberingAfterBreak="0">
    <w:nsid w:val="572E55FC"/>
    <w:multiLevelType w:val="multilevel"/>
    <w:tmpl w:val="B30EC9BC"/>
    <w:lvl w:ilvl="0">
      <w:start w:val="2"/>
      <w:numFmt w:val="decimal"/>
      <w:lvlText w:val="%1."/>
      <w:lvlJc w:val="left"/>
      <w:pPr>
        <w:ind w:left="360" w:hanging="360"/>
      </w:pPr>
      <w:rPr>
        <w:rFonts w:hint="default"/>
      </w:rPr>
    </w:lvl>
    <w:lvl w:ilvl="1">
      <w:start w:val="3"/>
      <w:numFmt w:val="decimal"/>
      <w:lvlText w:val="%1.%2."/>
      <w:lvlJc w:val="left"/>
      <w:pPr>
        <w:ind w:left="949" w:hanging="360"/>
      </w:pPr>
      <w:rPr>
        <w:rFonts w:hint="default"/>
      </w:rPr>
    </w:lvl>
    <w:lvl w:ilvl="2">
      <w:start w:val="1"/>
      <w:numFmt w:val="decimal"/>
      <w:lvlText w:val="%1.%2.%3."/>
      <w:lvlJc w:val="left"/>
      <w:pPr>
        <w:ind w:left="1898" w:hanging="720"/>
      </w:pPr>
      <w:rPr>
        <w:rFonts w:hint="default"/>
      </w:rPr>
    </w:lvl>
    <w:lvl w:ilvl="3">
      <w:start w:val="1"/>
      <w:numFmt w:val="decimal"/>
      <w:lvlText w:val="%1.%2.%3.%4."/>
      <w:lvlJc w:val="left"/>
      <w:pPr>
        <w:ind w:left="2487" w:hanging="720"/>
      </w:pPr>
      <w:rPr>
        <w:rFonts w:hint="default"/>
      </w:rPr>
    </w:lvl>
    <w:lvl w:ilvl="4">
      <w:start w:val="1"/>
      <w:numFmt w:val="decimal"/>
      <w:lvlText w:val="%1.%2.%3.%4.%5."/>
      <w:lvlJc w:val="left"/>
      <w:pPr>
        <w:ind w:left="3436" w:hanging="1080"/>
      </w:pPr>
      <w:rPr>
        <w:rFonts w:hint="default"/>
      </w:rPr>
    </w:lvl>
    <w:lvl w:ilvl="5">
      <w:start w:val="1"/>
      <w:numFmt w:val="decimal"/>
      <w:lvlText w:val="%1.%2.%3.%4.%5.%6."/>
      <w:lvlJc w:val="left"/>
      <w:pPr>
        <w:ind w:left="4025" w:hanging="1080"/>
      </w:pPr>
      <w:rPr>
        <w:rFonts w:hint="default"/>
      </w:rPr>
    </w:lvl>
    <w:lvl w:ilvl="6">
      <w:start w:val="1"/>
      <w:numFmt w:val="decimal"/>
      <w:lvlText w:val="%1.%2.%3.%4.%5.%6.%7."/>
      <w:lvlJc w:val="left"/>
      <w:pPr>
        <w:ind w:left="4974" w:hanging="1440"/>
      </w:pPr>
      <w:rPr>
        <w:rFonts w:hint="default"/>
      </w:rPr>
    </w:lvl>
    <w:lvl w:ilvl="7">
      <w:start w:val="1"/>
      <w:numFmt w:val="decimal"/>
      <w:lvlText w:val="%1.%2.%3.%4.%5.%6.%7.%8."/>
      <w:lvlJc w:val="left"/>
      <w:pPr>
        <w:ind w:left="5563" w:hanging="1440"/>
      </w:pPr>
      <w:rPr>
        <w:rFonts w:hint="default"/>
      </w:rPr>
    </w:lvl>
    <w:lvl w:ilvl="8">
      <w:start w:val="1"/>
      <w:numFmt w:val="decimal"/>
      <w:lvlText w:val="%1.%2.%3.%4.%5.%6.%7.%8.%9."/>
      <w:lvlJc w:val="left"/>
      <w:pPr>
        <w:ind w:left="6512" w:hanging="1800"/>
      </w:pPr>
      <w:rPr>
        <w:rFonts w:hint="default"/>
      </w:rPr>
    </w:lvl>
  </w:abstractNum>
  <w:abstractNum w:abstractNumId="13" w15:restartNumberingAfterBreak="0">
    <w:nsid w:val="71E94B27"/>
    <w:multiLevelType w:val="multilevel"/>
    <w:tmpl w:val="A47E1DF6"/>
    <w:lvl w:ilvl="0">
      <w:start w:val="3"/>
      <w:numFmt w:val="decimal"/>
      <w:lvlText w:val="%1."/>
      <w:lvlJc w:val="left"/>
      <w:pPr>
        <w:ind w:left="450" w:hanging="450"/>
      </w:pPr>
      <w:rPr>
        <w:color w:val="auto"/>
      </w:rPr>
    </w:lvl>
    <w:lvl w:ilvl="1">
      <w:start w:val="1"/>
      <w:numFmt w:val="decimal"/>
      <w:lvlText w:val="%1.%2."/>
      <w:lvlJc w:val="left"/>
      <w:pPr>
        <w:ind w:left="720" w:hanging="720"/>
      </w:pPr>
      <w:rPr>
        <w:color w:val="auto"/>
      </w:rPr>
    </w:lvl>
    <w:lvl w:ilvl="2">
      <w:start w:val="1"/>
      <w:numFmt w:val="decimal"/>
      <w:lvlText w:val="%1.%2.%3."/>
      <w:lvlJc w:val="left"/>
      <w:pPr>
        <w:ind w:left="720" w:hanging="720"/>
      </w:pPr>
      <w:rPr>
        <w:color w:val="auto"/>
      </w:rPr>
    </w:lvl>
    <w:lvl w:ilvl="3">
      <w:start w:val="1"/>
      <w:numFmt w:val="decimal"/>
      <w:lvlText w:val="%1.%2.%3.%4."/>
      <w:lvlJc w:val="left"/>
      <w:pPr>
        <w:ind w:left="1080" w:hanging="108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440" w:hanging="1440"/>
      </w:pPr>
      <w:rPr>
        <w:color w:val="auto"/>
      </w:rPr>
    </w:lvl>
    <w:lvl w:ilvl="6">
      <w:start w:val="1"/>
      <w:numFmt w:val="decimal"/>
      <w:lvlText w:val="%1.%2.%3.%4.%5.%6.%7."/>
      <w:lvlJc w:val="left"/>
      <w:pPr>
        <w:ind w:left="1800" w:hanging="1800"/>
      </w:pPr>
      <w:rPr>
        <w:color w:val="auto"/>
      </w:rPr>
    </w:lvl>
    <w:lvl w:ilvl="7">
      <w:start w:val="1"/>
      <w:numFmt w:val="decimal"/>
      <w:lvlText w:val="%1.%2.%3.%4.%5.%6.%7.%8."/>
      <w:lvlJc w:val="left"/>
      <w:pPr>
        <w:ind w:left="1800" w:hanging="1800"/>
      </w:pPr>
      <w:rPr>
        <w:color w:val="auto"/>
      </w:rPr>
    </w:lvl>
    <w:lvl w:ilvl="8">
      <w:start w:val="1"/>
      <w:numFmt w:val="decimal"/>
      <w:lvlText w:val="%1.%2.%3.%4.%5.%6.%7.%8.%9."/>
      <w:lvlJc w:val="left"/>
      <w:pPr>
        <w:ind w:left="2160" w:hanging="2160"/>
      </w:pPr>
      <w:rPr>
        <w:color w:val="auto"/>
      </w:rPr>
    </w:lvl>
  </w:abstractNum>
  <w:abstractNum w:abstractNumId="14" w15:restartNumberingAfterBreak="0">
    <w:nsid w:val="744C4DEF"/>
    <w:multiLevelType w:val="hybridMultilevel"/>
    <w:tmpl w:val="D5E89F0C"/>
    <w:lvl w:ilvl="0" w:tplc="DB140BCC">
      <w:start w:val="1"/>
      <w:numFmt w:val="decimal"/>
      <w:lvlText w:val="%1)"/>
      <w:lvlJc w:val="left"/>
      <w:pPr>
        <w:ind w:left="675" w:hanging="360"/>
      </w:pPr>
      <w:rPr>
        <w:rFonts w:hint="default"/>
        <w:b w:val="0"/>
        <w:i w:val="0"/>
      </w:rPr>
    </w:lvl>
    <w:lvl w:ilvl="1" w:tplc="04220019" w:tentative="1">
      <w:start w:val="1"/>
      <w:numFmt w:val="lowerLetter"/>
      <w:lvlText w:val="%2."/>
      <w:lvlJc w:val="left"/>
      <w:pPr>
        <w:ind w:left="1395" w:hanging="360"/>
      </w:pPr>
    </w:lvl>
    <w:lvl w:ilvl="2" w:tplc="0422001B" w:tentative="1">
      <w:start w:val="1"/>
      <w:numFmt w:val="lowerRoman"/>
      <w:lvlText w:val="%3."/>
      <w:lvlJc w:val="right"/>
      <w:pPr>
        <w:ind w:left="2115" w:hanging="180"/>
      </w:pPr>
    </w:lvl>
    <w:lvl w:ilvl="3" w:tplc="0422000F" w:tentative="1">
      <w:start w:val="1"/>
      <w:numFmt w:val="decimal"/>
      <w:lvlText w:val="%4."/>
      <w:lvlJc w:val="left"/>
      <w:pPr>
        <w:ind w:left="2835" w:hanging="360"/>
      </w:pPr>
    </w:lvl>
    <w:lvl w:ilvl="4" w:tplc="04220019" w:tentative="1">
      <w:start w:val="1"/>
      <w:numFmt w:val="lowerLetter"/>
      <w:lvlText w:val="%5."/>
      <w:lvlJc w:val="left"/>
      <w:pPr>
        <w:ind w:left="3555" w:hanging="360"/>
      </w:pPr>
    </w:lvl>
    <w:lvl w:ilvl="5" w:tplc="0422001B" w:tentative="1">
      <w:start w:val="1"/>
      <w:numFmt w:val="lowerRoman"/>
      <w:lvlText w:val="%6."/>
      <w:lvlJc w:val="right"/>
      <w:pPr>
        <w:ind w:left="4275" w:hanging="180"/>
      </w:pPr>
    </w:lvl>
    <w:lvl w:ilvl="6" w:tplc="0422000F" w:tentative="1">
      <w:start w:val="1"/>
      <w:numFmt w:val="decimal"/>
      <w:lvlText w:val="%7."/>
      <w:lvlJc w:val="left"/>
      <w:pPr>
        <w:ind w:left="4995" w:hanging="360"/>
      </w:pPr>
    </w:lvl>
    <w:lvl w:ilvl="7" w:tplc="04220019" w:tentative="1">
      <w:start w:val="1"/>
      <w:numFmt w:val="lowerLetter"/>
      <w:lvlText w:val="%8."/>
      <w:lvlJc w:val="left"/>
      <w:pPr>
        <w:ind w:left="5715" w:hanging="360"/>
      </w:pPr>
    </w:lvl>
    <w:lvl w:ilvl="8" w:tplc="0422001B" w:tentative="1">
      <w:start w:val="1"/>
      <w:numFmt w:val="lowerRoman"/>
      <w:lvlText w:val="%9."/>
      <w:lvlJc w:val="right"/>
      <w:pPr>
        <w:ind w:left="6435" w:hanging="180"/>
      </w:pPr>
    </w:lvl>
  </w:abstractNum>
  <w:abstractNum w:abstractNumId="15" w15:restartNumberingAfterBreak="0">
    <w:nsid w:val="77B124DB"/>
    <w:multiLevelType w:val="multilevel"/>
    <w:tmpl w:val="55D2DCF0"/>
    <w:lvl w:ilvl="0">
      <w:start w:val="2"/>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6" w15:restartNumberingAfterBreak="0">
    <w:nsid w:val="7BF35FC4"/>
    <w:multiLevelType w:val="hybridMultilevel"/>
    <w:tmpl w:val="CEAE8DB0"/>
    <w:lvl w:ilvl="0" w:tplc="10000011">
      <w:start w:val="12"/>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7C8965F7"/>
    <w:multiLevelType w:val="multilevel"/>
    <w:tmpl w:val="0A8E55C8"/>
    <w:lvl w:ilvl="0">
      <w:start w:val="3"/>
      <w:numFmt w:val="decimal"/>
      <w:lvlText w:val="%1."/>
      <w:lvlJc w:val="left"/>
      <w:pPr>
        <w:ind w:left="360" w:hanging="360"/>
      </w:pPr>
      <w:rPr>
        <w:rFonts w:eastAsia="Calibri" w:hint="default"/>
      </w:rPr>
    </w:lvl>
    <w:lvl w:ilvl="1">
      <w:start w:val="4"/>
      <w:numFmt w:val="decimal"/>
      <w:lvlText w:val="%1.%2."/>
      <w:lvlJc w:val="left"/>
      <w:pPr>
        <w:ind w:left="1069" w:hanging="360"/>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18" w15:restartNumberingAfterBreak="0">
    <w:nsid w:val="7DC71762"/>
    <w:multiLevelType w:val="hybridMultilevel"/>
    <w:tmpl w:val="2504813E"/>
    <w:lvl w:ilvl="0" w:tplc="D94CB6B8">
      <w:start w:val="6"/>
      <w:numFmt w:val="decimal"/>
      <w:lvlText w:val="%1)"/>
      <w:lvlJc w:val="left"/>
      <w:pPr>
        <w:ind w:left="1069" w:hanging="360"/>
      </w:pPr>
      <w:rPr>
        <w:rFonts w:hint="default"/>
      </w:rPr>
    </w:lvl>
    <w:lvl w:ilvl="1" w:tplc="10000019">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num w:numId="1">
    <w:abstractNumId w:val="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6"/>
  </w:num>
  <w:num w:numId="5">
    <w:abstractNumId w:val="10"/>
  </w:num>
  <w:num w:numId="6">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2"/>
  </w:num>
  <w:num w:numId="9">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1"/>
  </w:num>
  <w:num w:numId="13">
    <w:abstractNumId w:val="17"/>
  </w:num>
  <w:num w:numId="14">
    <w:abstractNumId w:val="18"/>
  </w:num>
  <w:num w:numId="15">
    <w:abstractNumId w:val="1"/>
  </w:num>
  <w:num w:numId="16">
    <w:abstractNumId w:val="8"/>
  </w:num>
  <w:num w:numId="17">
    <w:abstractNumId w:val="6"/>
  </w:num>
  <w:num w:numId="18">
    <w:abstractNumId w:val="14"/>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F77"/>
    <w:rsid w:val="00001A0D"/>
    <w:rsid w:val="00003693"/>
    <w:rsid w:val="00014FF6"/>
    <w:rsid w:val="00025EC0"/>
    <w:rsid w:val="00027AD1"/>
    <w:rsid w:val="00032B4A"/>
    <w:rsid w:val="0003361A"/>
    <w:rsid w:val="00037F7A"/>
    <w:rsid w:val="0004128A"/>
    <w:rsid w:val="000433DB"/>
    <w:rsid w:val="000572F4"/>
    <w:rsid w:val="000633DA"/>
    <w:rsid w:val="000663F7"/>
    <w:rsid w:val="0007563D"/>
    <w:rsid w:val="00076630"/>
    <w:rsid w:val="0008459F"/>
    <w:rsid w:val="000857A4"/>
    <w:rsid w:val="000865D5"/>
    <w:rsid w:val="0009359E"/>
    <w:rsid w:val="000A399D"/>
    <w:rsid w:val="000A4042"/>
    <w:rsid w:val="000A4893"/>
    <w:rsid w:val="000B2828"/>
    <w:rsid w:val="000B76CB"/>
    <w:rsid w:val="000B77E7"/>
    <w:rsid w:val="000B7C5C"/>
    <w:rsid w:val="000C0F04"/>
    <w:rsid w:val="000C1204"/>
    <w:rsid w:val="000D1B99"/>
    <w:rsid w:val="000E0A73"/>
    <w:rsid w:val="000E3880"/>
    <w:rsid w:val="000F03FF"/>
    <w:rsid w:val="000F17BC"/>
    <w:rsid w:val="000F26B6"/>
    <w:rsid w:val="000F35E7"/>
    <w:rsid w:val="001065BE"/>
    <w:rsid w:val="00110C7E"/>
    <w:rsid w:val="00112BE7"/>
    <w:rsid w:val="00116F02"/>
    <w:rsid w:val="001175B5"/>
    <w:rsid w:val="00122DB5"/>
    <w:rsid w:val="00130EE0"/>
    <w:rsid w:val="0013499E"/>
    <w:rsid w:val="00134F0D"/>
    <w:rsid w:val="00135A25"/>
    <w:rsid w:val="00135B89"/>
    <w:rsid w:val="00143CB5"/>
    <w:rsid w:val="00143D66"/>
    <w:rsid w:val="00152D2F"/>
    <w:rsid w:val="001537FC"/>
    <w:rsid w:val="001549B2"/>
    <w:rsid w:val="0015675B"/>
    <w:rsid w:val="00160687"/>
    <w:rsid w:val="00162999"/>
    <w:rsid w:val="0017113A"/>
    <w:rsid w:val="001711F4"/>
    <w:rsid w:val="00171D15"/>
    <w:rsid w:val="001902E4"/>
    <w:rsid w:val="00191A68"/>
    <w:rsid w:val="0019688D"/>
    <w:rsid w:val="00196FC7"/>
    <w:rsid w:val="001A773E"/>
    <w:rsid w:val="001B38D6"/>
    <w:rsid w:val="001B4138"/>
    <w:rsid w:val="001C3322"/>
    <w:rsid w:val="001C4ACF"/>
    <w:rsid w:val="001D2ACA"/>
    <w:rsid w:val="001D53EC"/>
    <w:rsid w:val="001D6D71"/>
    <w:rsid w:val="001E09BD"/>
    <w:rsid w:val="00203514"/>
    <w:rsid w:val="00205393"/>
    <w:rsid w:val="00211485"/>
    <w:rsid w:val="002162F0"/>
    <w:rsid w:val="00224B29"/>
    <w:rsid w:val="00231A5B"/>
    <w:rsid w:val="00232239"/>
    <w:rsid w:val="00243BC9"/>
    <w:rsid w:val="00252F1B"/>
    <w:rsid w:val="00255375"/>
    <w:rsid w:val="00256EB4"/>
    <w:rsid w:val="002572C8"/>
    <w:rsid w:val="00261F27"/>
    <w:rsid w:val="0026668B"/>
    <w:rsid w:val="00284BEC"/>
    <w:rsid w:val="00286F5A"/>
    <w:rsid w:val="00292A9B"/>
    <w:rsid w:val="002A5F99"/>
    <w:rsid w:val="002B146C"/>
    <w:rsid w:val="002B47CC"/>
    <w:rsid w:val="002C1C32"/>
    <w:rsid w:val="002C3001"/>
    <w:rsid w:val="002C4B6D"/>
    <w:rsid w:val="002C4F64"/>
    <w:rsid w:val="002D6A08"/>
    <w:rsid w:val="002D7E17"/>
    <w:rsid w:val="002E3E32"/>
    <w:rsid w:val="002E7864"/>
    <w:rsid w:val="002E7E3D"/>
    <w:rsid w:val="002F2F0E"/>
    <w:rsid w:val="002F6551"/>
    <w:rsid w:val="003127E2"/>
    <w:rsid w:val="003133F7"/>
    <w:rsid w:val="003163F5"/>
    <w:rsid w:val="00323013"/>
    <w:rsid w:val="00324E40"/>
    <w:rsid w:val="00333786"/>
    <w:rsid w:val="0033434C"/>
    <w:rsid w:val="00347B6F"/>
    <w:rsid w:val="00362E13"/>
    <w:rsid w:val="00365095"/>
    <w:rsid w:val="00366C60"/>
    <w:rsid w:val="003724A7"/>
    <w:rsid w:val="00372AE8"/>
    <w:rsid w:val="003748AC"/>
    <w:rsid w:val="003866A3"/>
    <w:rsid w:val="003875BD"/>
    <w:rsid w:val="00394FBC"/>
    <w:rsid w:val="0039639A"/>
    <w:rsid w:val="003968FA"/>
    <w:rsid w:val="003A083C"/>
    <w:rsid w:val="003A1793"/>
    <w:rsid w:val="003A1853"/>
    <w:rsid w:val="003A3638"/>
    <w:rsid w:val="003A6FE7"/>
    <w:rsid w:val="003B4DEC"/>
    <w:rsid w:val="003B5245"/>
    <w:rsid w:val="003B76D5"/>
    <w:rsid w:val="003C35CB"/>
    <w:rsid w:val="003E0A79"/>
    <w:rsid w:val="003E25B5"/>
    <w:rsid w:val="003E45B2"/>
    <w:rsid w:val="003E46C3"/>
    <w:rsid w:val="003E53CF"/>
    <w:rsid w:val="003E62A4"/>
    <w:rsid w:val="003E6B42"/>
    <w:rsid w:val="003F1279"/>
    <w:rsid w:val="003F5492"/>
    <w:rsid w:val="003F7572"/>
    <w:rsid w:val="00402E30"/>
    <w:rsid w:val="00405479"/>
    <w:rsid w:val="00413946"/>
    <w:rsid w:val="00414444"/>
    <w:rsid w:val="00416AE9"/>
    <w:rsid w:val="0042004F"/>
    <w:rsid w:val="00421574"/>
    <w:rsid w:val="0042365C"/>
    <w:rsid w:val="00423804"/>
    <w:rsid w:val="00424DF1"/>
    <w:rsid w:val="0042511A"/>
    <w:rsid w:val="0042573E"/>
    <w:rsid w:val="00433C2B"/>
    <w:rsid w:val="00437C48"/>
    <w:rsid w:val="004435E6"/>
    <w:rsid w:val="0044450D"/>
    <w:rsid w:val="00451AC9"/>
    <w:rsid w:val="00453258"/>
    <w:rsid w:val="004548B0"/>
    <w:rsid w:val="00454F71"/>
    <w:rsid w:val="00462C46"/>
    <w:rsid w:val="00465297"/>
    <w:rsid w:val="004674B0"/>
    <w:rsid w:val="00472B7C"/>
    <w:rsid w:val="00486A08"/>
    <w:rsid w:val="00490D19"/>
    <w:rsid w:val="004918E4"/>
    <w:rsid w:val="00493FB0"/>
    <w:rsid w:val="00495C29"/>
    <w:rsid w:val="00496E73"/>
    <w:rsid w:val="004A0199"/>
    <w:rsid w:val="004A18F8"/>
    <w:rsid w:val="004A1A07"/>
    <w:rsid w:val="004A49C2"/>
    <w:rsid w:val="004A65E4"/>
    <w:rsid w:val="004B0A50"/>
    <w:rsid w:val="004B33F6"/>
    <w:rsid w:val="004B35A0"/>
    <w:rsid w:val="004C084F"/>
    <w:rsid w:val="004C0DE2"/>
    <w:rsid w:val="004C1E04"/>
    <w:rsid w:val="004C39B1"/>
    <w:rsid w:val="004C50ED"/>
    <w:rsid w:val="004C638C"/>
    <w:rsid w:val="004D29B9"/>
    <w:rsid w:val="004E7B0D"/>
    <w:rsid w:val="004F1B9E"/>
    <w:rsid w:val="005025EA"/>
    <w:rsid w:val="00506A60"/>
    <w:rsid w:val="00507BDA"/>
    <w:rsid w:val="00513A32"/>
    <w:rsid w:val="00513D9D"/>
    <w:rsid w:val="00517085"/>
    <w:rsid w:val="00517B27"/>
    <w:rsid w:val="005208A7"/>
    <w:rsid w:val="00526903"/>
    <w:rsid w:val="00556FD8"/>
    <w:rsid w:val="0056107C"/>
    <w:rsid w:val="00561883"/>
    <w:rsid w:val="00561B95"/>
    <w:rsid w:val="00561E62"/>
    <w:rsid w:val="005721A4"/>
    <w:rsid w:val="00573532"/>
    <w:rsid w:val="005754B6"/>
    <w:rsid w:val="00576A44"/>
    <w:rsid w:val="00577FB8"/>
    <w:rsid w:val="005861D9"/>
    <w:rsid w:val="005949ED"/>
    <w:rsid w:val="00596579"/>
    <w:rsid w:val="00596730"/>
    <w:rsid w:val="005A031C"/>
    <w:rsid w:val="005A14D3"/>
    <w:rsid w:val="005A635A"/>
    <w:rsid w:val="005A69CD"/>
    <w:rsid w:val="005B2890"/>
    <w:rsid w:val="005B2CB0"/>
    <w:rsid w:val="005C1063"/>
    <w:rsid w:val="005C3EC2"/>
    <w:rsid w:val="005D2D5E"/>
    <w:rsid w:val="005E1715"/>
    <w:rsid w:val="005E4A75"/>
    <w:rsid w:val="005F1B63"/>
    <w:rsid w:val="005F303E"/>
    <w:rsid w:val="005F5C59"/>
    <w:rsid w:val="005F76FD"/>
    <w:rsid w:val="0060021F"/>
    <w:rsid w:val="006017C9"/>
    <w:rsid w:val="00602658"/>
    <w:rsid w:val="00603726"/>
    <w:rsid w:val="00604400"/>
    <w:rsid w:val="006115A8"/>
    <w:rsid w:val="00611C40"/>
    <w:rsid w:val="0061244C"/>
    <w:rsid w:val="00627A32"/>
    <w:rsid w:val="00644F97"/>
    <w:rsid w:val="0064553C"/>
    <w:rsid w:val="00647284"/>
    <w:rsid w:val="006608EC"/>
    <w:rsid w:val="006635E4"/>
    <w:rsid w:val="00666C81"/>
    <w:rsid w:val="00671B91"/>
    <w:rsid w:val="00674EF4"/>
    <w:rsid w:val="00697504"/>
    <w:rsid w:val="006A4DFE"/>
    <w:rsid w:val="006A540A"/>
    <w:rsid w:val="006A60A5"/>
    <w:rsid w:val="006A7546"/>
    <w:rsid w:val="006B160D"/>
    <w:rsid w:val="006B64B9"/>
    <w:rsid w:val="006C28DC"/>
    <w:rsid w:val="006D0714"/>
    <w:rsid w:val="006D20F6"/>
    <w:rsid w:val="006E08F0"/>
    <w:rsid w:val="006E1C6F"/>
    <w:rsid w:val="006F1FCF"/>
    <w:rsid w:val="00703620"/>
    <w:rsid w:val="00704356"/>
    <w:rsid w:val="00704877"/>
    <w:rsid w:val="00704925"/>
    <w:rsid w:val="007116A9"/>
    <w:rsid w:val="00712E11"/>
    <w:rsid w:val="0072290F"/>
    <w:rsid w:val="00722960"/>
    <w:rsid w:val="00725FFC"/>
    <w:rsid w:val="007263FC"/>
    <w:rsid w:val="00726BD3"/>
    <w:rsid w:val="00734310"/>
    <w:rsid w:val="0073679A"/>
    <w:rsid w:val="00740023"/>
    <w:rsid w:val="00740D6A"/>
    <w:rsid w:val="00756360"/>
    <w:rsid w:val="00763AAB"/>
    <w:rsid w:val="007656DA"/>
    <w:rsid w:val="00765B1A"/>
    <w:rsid w:val="00766CB1"/>
    <w:rsid w:val="00776F45"/>
    <w:rsid w:val="0078317E"/>
    <w:rsid w:val="00787F6B"/>
    <w:rsid w:val="007925A1"/>
    <w:rsid w:val="007A0B5E"/>
    <w:rsid w:val="007A4AA0"/>
    <w:rsid w:val="007B284E"/>
    <w:rsid w:val="007C1912"/>
    <w:rsid w:val="007C3E7C"/>
    <w:rsid w:val="007D1433"/>
    <w:rsid w:val="007D158C"/>
    <w:rsid w:val="007D2540"/>
    <w:rsid w:val="007D39B5"/>
    <w:rsid w:val="007D78BD"/>
    <w:rsid w:val="007D7BC3"/>
    <w:rsid w:val="007E4975"/>
    <w:rsid w:val="007E4EBF"/>
    <w:rsid w:val="007F0334"/>
    <w:rsid w:val="00800CD8"/>
    <w:rsid w:val="008035EA"/>
    <w:rsid w:val="00804FE6"/>
    <w:rsid w:val="008128AB"/>
    <w:rsid w:val="00812DA8"/>
    <w:rsid w:val="00813C60"/>
    <w:rsid w:val="008162D2"/>
    <w:rsid w:val="008213FE"/>
    <w:rsid w:val="0084505E"/>
    <w:rsid w:val="00847737"/>
    <w:rsid w:val="00853ED3"/>
    <w:rsid w:val="00873414"/>
    <w:rsid w:val="00882D85"/>
    <w:rsid w:val="008831BC"/>
    <w:rsid w:val="008845A9"/>
    <w:rsid w:val="008912B1"/>
    <w:rsid w:val="00897A1E"/>
    <w:rsid w:val="008A1949"/>
    <w:rsid w:val="008B264D"/>
    <w:rsid w:val="008B5C7A"/>
    <w:rsid w:val="008B75AE"/>
    <w:rsid w:val="008C2D17"/>
    <w:rsid w:val="008C4241"/>
    <w:rsid w:val="008C5AC1"/>
    <w:rsid w:val="008C72AD"/>
    <w:rsid w:val="008D6050"/>
    <w:rsid w:val="008F016B"/>
    <w:rsid w:val="008F5D1E"/>
    <w:rsid w:val="00905B65"/>
    <w:rsid w:val="00906CBB"/>
    <w:rsid w:val="00912E09"/>
    <w:rsid w:val="00914C65"/>
    <w:rsid w:val="0091714D"/>
    <w:rsid w:val="00920C86"/>
    <w:rsid w:val="009248B5"/>
    <w:rsid w:val="00934398"/>
    <w:rsid w:val="009347FC"/>
    <w:rsid w:val="00937532"/>
    <w:rsid w:val="00952597"/>
    <w:rsid w:val="009531FF"/>
    <w:rsid w:val="00956847"/>
    <w:rsid w:val="009731AD"/>
    <w:rsid w:val="009744AF"/>
    <w:rsid w:val="00980323"/>
    <w:rsid w:val="00985760"/>
    <w:rsid w:val="00985A50"/>
    <w:rsid w:val="00985B14"/>
    <w:rsid w:val="009869CF"/>
    <w:rsid w:val="00993301"/>
    <w:rsid w:val="009A4984"/>
    <w:rsid w:val="009B21A3"/>
    <w:rsid w:val="009C4D98"/>
    <w:rsid w:val="009C5672"/>
    <w:rsid w:val="009C6720"/>
    <w:rsid w:val="009D145D"/>
    <w:rsid w:val="009D5C10"/>
    <w:rsid w:val="009D717D"/>
    <w:rsid w:val="009E1056"/>
    <w:rsid w:val="009E37BC"/>
    <w:rsid w:val="009E40B3"/>
    <w:rsid w:val="009F04D5"/>
    <w:rsid w:val="009F3929"/>
    <w:rsid w:val="00A012AB"/>
    <w:rsid w:val="00A03D1C"/>
    <w:rsid w:val="00A03EE2"/>
    <w:rsid w:val="00A048B7"/>
    <w:rsid w:val="00A06C44"/>
    <w:rsid w:val="00A0784A"/>
    <w:rsid w:val="00A07911"/>
    <w:rsid w:val="00A11489"/>
    <w:rsid w:val="00A14680"/>
    <w:rsid w:val="00A24F5F"/>
    <w:rsid w:val="00A424DE"/>
    <w:rsid w:val="00A42853"/>
    <w:rsid w:val="00A520E0"/>
    <w:rsid w:val="00A63E51"/>
    <w:rsid w:val="00A65173"/>
    <w:rsid w:val="00A70FF9"/>
    <w:rsid w:val="00A746D2"/>
    <w:rsid w:val="00A748E0"/>
    <w:rsid w:val="00A75CE7"/>
    <w:rsid w:val="00A8221A"/>
    <w:rsid w:val="00A84388"/>
    <w:rsid w:val="00A8686E"/>
    <w:rsid w:val="00A86B7F"/>
    <w:rsid w:val="00A8731D"/>
    <w:rsid w:val="00A911E1"/>
    <w:rsid w:val="00A94111"/>
    <w:rsid w:val="00A947F9"/>
    <w:rsid w:val="00AA5DE2"/>
    <w:rsid w:val="00AB40F1"/>
    <w:rsid w:val="00AC0EFC"/>
    <w:rsid w:val="00AC4D53"/>
    <w:rsid w:val="00AC53A7"/>
    <w:rsid w:val="00AC5F77"/>
    <w:rsid w:val="00AD092F"/>
    <w:rsid w:val="00AD0B5A"/>
    <w:rsid w:val="00AD60C7"/>
    <w:rsid w:val="00AE2703"/>
    <w:rsid w:val="00AF0C4E"/>
    <w:rsid w:val="00AF1EF5"/>
    <w:rsid w:val="00AF284F"/>
    <w:rsid w:val="00AF3102"/>
    <w:rsid w:val="00AF434C"/>
    <w:rsid w:val="00B05567"/>
    <w:rsid w:val="00B12FB3"/>
    <w:rsid w:val="00B157DB"/>
    <w:rsid w:val="00B17C1B"/>
    <w:rsid w:val="00B24AE5"/>
    <w:rsid w:val="00B4486C"/>
    <w:rsid w:val="00B45F9C"/>
    <w:rsid w:val="00B50BB4"/>
    <w:rsid w:val="00B51B4A"/>
    <w:rsid w:val="00B52643"/>
    <w:rsid w:val="00B533EF"/>
    <w:rsid w:val="00B54FB1"/>
    <w:rsid w:val="00B56500"/>
    <w:rsid w:val="00B57316"/>
    <w:rsid w:val="00B9001E"/>
    <w:rsid w:val="00B908AC"/>
    <w:rsid w:val="00B90D1F"/>
    <w:rsid w:val="00B91FF0"/>
    <w:rsid w:val="00BA0D1F"/>
    <w:rsid w:val="00BA16D7"/>
    <w:rsid w:val="00BA50BD"/>
    <w:rsid w:val="00BC1DFC"/>
    <w:rsid w:val="00BC27A9"/>
    <w:rsid w:val="00BC4D37"/>
    <w:rsid w:val="00BC5BC6"/>
    <w:rsid w:val="00BC6B13"/>
    <w:rsid w:val="00BC7A64"/>
    <w:rsid w:val="00BD1AF0"/>
    <w:rsid w:val="00BE0782"/>
    <w:rsid w:val="00BE7112"/>
    <w:rsid w:val="00BE7188"/>
    <w:rsid w:val="00BF55AD"/>
    <w:rsid w:val="00BF6FE5"/>
    <w:rsid w:val="00C02DEF"/>
    <w:rsid w:val="00C03B67"/>
    <w:rsid w:val="00C110CA"/>
    <w:rsid w:val="00C26EE9"/>
    <w:rsid w:val="00C3012A"/>
    <w:rsid w:val="00C432C0"/>
    <w:rsid w:val="00C46CA5"/>
    <w:rsid w:val="00C50C72"/>
    <w:rsid w:val="00C510FB"/>
    <w:rsid w:val="00C515C3"/>
    <w:rsid w:val="00C534DF"/>
    <w:rsid w:val="00C5673A"/>
    <w:rsid w:val="00C56AE8"/>
    <w:rsid w:val="00C64783"/>
    <w:rsid w:val="00C67328"/>
    <w:rsid w:val="00C70D30"/>
    <w:rsid w:val="00C71899"/>
    <w:rsid w:val="00CA2A7E"/>
    <w:rsid w:val="00CB4588"/>
    <w:rsid w:val="00CE48EB"/>
    <w:rsid w:val="00CF16E7"/>
    <w:rsid w:val="00CF3E8A"/>
    <w:rsid w:val="00D0521E"/>
    <w:rsid w:val="00D07233"/>
    <w:rsid w:val="00D223D6"/>
    <w:rsid w:val="00D35B89"/>
    <w:rsid w:val="00D36503"/>
    <w:rsid w:val="00D37044"/>
    <w:rsid w:val="00D43044"/>
    <w:rsid w:val="00D4641A"/>
    <w:rsid w:val="00D5226C"/>
    <w:rsid w:val="00D764AB"/>
    <w:rsid w:val="00D76F00"/>
    <w:rsid w:val="00D76FE7"/>
    <w:rsid w:val="00D85432"/>
    <w:rsid w:val="00D87059"/>
    <w:rsid w:val="00D9118F"/>
    <w:rsid w:val="00DA27DE"/>
    <w:rsid w:val="00DA3034"/>
    <w:rsid w:val="00DA4970"/>
    <w:rsid w:val="00DB59E3"/>
    <w:rsid w:val="00DB5E45"/>
    <w:rsid w:val="00DC3474"/>
    <w:rsid w:val="00DC7F72"/>
    <w:rsid w:val="00DD0944"/>
    <w:rsid w:val="00DE0780"/>
    <w:rsid w:val="00DE68C7"/>
    <w:rsid w:val="00DF1836"/>
    <w:rsid w:val="00DF2191"/>
    <w:rsid w:val="00DF3322"/>
    <w:rsid w:val="00E02574"/>
    <w:rsid w:val="00E03F77"/>
    <w:rsid w:val="00E06469"/>
    <w:rsid w:val="00E121E5"/>
    <w:rsid w:val="00E15AAA"/>
    <w:rsid w:val="00E20EE4"/>
    <w:rsid w:val="00E22C90"/>
    <w:rsid w:val="00E23D4D"/>
    <w:rsid w:val="00E30347"/>
    <w:rsid w:val="00E35C43"/>
    <w:rsid w:val="00E41E2E"/>
    <w:rsid w:val="00E445C4"/>
    <w:rsid w:val="00E44A47"/>
    <w:rsid w:val="00E47D5A"/>
    <w:rsid w:val="00E57B25"/>
    <w:rsid w:val="00E57C39"/>
    <w:rsid w:val="00E6731F"/>
    <w:rsid w:val="00E71E37"/>
    <w:rsid w:val="00E731B6"/>
    <w:rsid w:val="00E7465D"/>
    <w:rsid w:val="00E75A29"/>
    <w:rsid w:val="00E761E9"/>
    <w:rsid w:val="00E77C85"/>
    <w:rsid w:val="00E86D55"/>
    <w:rsid w:val="00E94221"/>
    <w:rsid w:val="00EB06B5"/>
    <w:rsid w:val="00EB33D6"/>
    <w:rsid w:val="00EC1CAB"/>
    <w:rsid w:val="00EC2C50"/>
    <w:rsid w:val="00EC4D86"/>
    <w:rsid w:val="00ED1C5F"/>
    <w:rsid w:val="00ED420E"/>
    <w:rsid w:val="00EE103A"/>
    <w:rsid w:val="00EE766F"/>
    <w:rsid w:val="00EF1ECB"/>
    <w:rsid w:val="00EF39CE"/>
    <w:rsid w:val="00F11D5C"/>
    <w:rsid w:val="00F138E2"/>
    <w:rsid w:val="00F16A43"/>
    <w:rsid w:val="00F34667"/>
    <w:rsid w:val="00F46CBC"/>
    <w:rsid w:val="00F56C76"/>
    <w:rsid w:val="00F73A89"/>
    <w:rsid w:val="00F7426D"/>
    <w:rsid w:val="00F82DFD"/>
    <w:rsid w:val="00F90662"/>
    <w:rsid w:val="00F94085"/>
    <w:rsid w:val="00F95687"/>
    <w:rsid w:val="00F956CF"/>
    <w:rsid w:val="00FA0C7A"/>
    <w:rsid w:val="00FA546A"/>
    <w:rsid w:val="00FA741E"/>
    <w:rsid w:val="00FB196C"/>
    <w:rsid w:val="00FB22AA"/>
    <w:rsid w:val="00FB3EB2"/>
    <w:rsid w:val="00FB5255"/>
    <w:rsid w:val="00FB763D"/>
    <w:rsid w:val="00FC00BF"/>
    <w:rsid w:val="00FC115B"/>
    <w:rsid w:val="00FC5BB3"/>
    <w:rsid w:val="00FC5EDD"/>
    <w:rsid w:val="00FC6916"/>
    <w:rsid w:val="00FD54AF"/>
    <w:rsid w:val="00FD7D29"/>
    <w:rsid w:val="00FE72AA"/>
    <w:rsid w:val="00FF41B0"/>
    <w:rsid w:val="00FF4A40"/>
    <w:rsid w:val="00FF79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6CD76"/>
  <w15:docId w15:val="{457B4A72-AA25-4250-9CCA-2AC12AE78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E25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00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uiPriority w:val="99"/>
    <w:rsid w:val="00800CD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03361A"/>
    <w:pPr>
      <w:ind w:left="720"/>
      <w:contextualSpacing/>
    </w:pPr>
    <w:rPr>
      <w:lang w:val="ru-RU"/>
    </w:rPr>
  </w:style>
  <w:style w:type="paragraph" w:styleId="a5">
    <w:name w:val="Body Text Indent"/>
    <w:basedOn w:val="a"/>
    <w:link w:val="a6"/>
    <w:unhideWhenUsed/>
    <w:rsid w:val="00573532"/>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6">
    <w:name w:val="Основний текст з відступом Знак"/>
    <w:basedOn w:val="a0"/>
    <w:link w:val="a5"/>
    <w:rsid w:val="00573532"/>
    <w:rPr>
      <w:rFonts w:ascii="Times New Roman" w:eastAsia="Times New Roman" w:hAnsi="Times New Roman" w:cs="Times New Roman"/>
      <w:sz w:val="28"/>
      <w:szCs w:val="20"/>
      <w:lang w:eastAsia="ru-RU"/>
    </w:rPr>
  </w:style>
  <w:style w:type="paragraph" w:styleId="a7">
    <w:name w:val="header"/>
    <w:basedOn w:val="a"/>
    <w:link w:val="a8"/>
    <w:uiPriority w:val="99"/>
    <w:rsid w:val="008D6050"/>
    <w:pPr>
      <w:tabs>
        <w:tab w:val="center" w:pos="4819"/>
        <w:tab w:val="right" w:pos="9639"/>
      </w:tabs>
      <w:spacing w:after="0" w:line="240" w:lineRule="auto"/>
    </w:pPr>
    <w:rPr>
      <w:rFonts w:ascii="Times New Roman" w:eastAsia="Times New Roman" w:hAnsi="Times New Roman" w:cs="Times New Roman"/>
      <w:sz w:val="28"/>
      <w:szCs w:val="20"/>
      <w:lang w:val="ru-RU" w:eastAsia="ru-RU"/>
    </w:rPr>
  </w:style>
  <w:style w:type="character" w:customStyle="1" w:styleId="a8">
    <w:name w:val="Верхній колонтитул Знак"/>
    <w:basedOn w:val="a0"/>
    <w:link w:val="a7"/>
    <w:uiPriority w:val="99"/>
    <w:rsid w:val="008D6050"/>
    <w:rPr>
      <w:rFonts w:ascii="Times New Roman" w:eastAsia="Times New Roman" w:hAnsi="Times New Roman" w:cs="Times New Roman"/>
      <w:sz w:val="28"/>
      <w:szCs w:val="20"/>
      <w:lang w:val="ru-RU" w:eastAsia="ru-RU"/>
    </w:rPr>
  </w:style>
  <w:style w:type="character" w:styleId="a9">
    <w:name w:val="page number"/>
    <w:basedOn w:val="a0"/>
    <w:rsid w:val="00E57C39"/>
  </w:style>
  <w:style w:type="character" w:styleId="aa">
    <w:name w:val="Hyperlink"/>
    <w:basedOn w:val="a0"/>
    <w:uiPriority w:val="99"/>
    <w:unhideWhenUsed/>
    <w:rsid w:val="003875BD"/>
    <w:rPr>
      <w:color w:val="0000FF"/>
      <w:u w:val="single"/>
    </w:rPr>
  </w:style>
  <w:style w:type="paragraph" w:styleId="ab">
    <w:name w:val="footer"/>
    <w:basedOn w:val="a"/>
    <w:link w:val="ac"/>
    <w:uiPriority w:val="99"/>
    <w:unhideWhenUsed/>
    <w:rsid w:val="001C3322"/>
    <w:pPr>
      <w:tabs>
        <w:tab w:val="center" w:pos="4819"/>
        <w:tab w:val="right" w:pos="9639"/>
      </w:tabs>
      <w:spacing w:after="0" w:line="240" w:lineRule="auto"/>
    </w:pPr>
  </w:style>
  <w:style w:type="character" w:customStyle="1" w:styleId="ac">
    <w:name w:val="Нижній колонтитул Знак"/>
    <w:basedOn w:val="a0"/>
    <w:link w:val="ab"/>
    <w:uiPriority w:val="99"/>
    <w:rsid w:val="001C3322"/>
  </w:style>
  <w:style w:type="paragraph" w:styleId="ad">
    <w:name w:val="Revision"/>
    <w:hidden/>
    <w:uiPriority w:val="99"/>
    <w:semiHidden/>
    <w:rsid w:val="00423804"/>
    <w:pPr>
      <w:spacing w:after="0" w:line="240" w:lineRule="auto"/>
    </w:pPr>
  </w:style>
  <w:style w:type="character" w:styleId="ae">
    <w:name w:val="annotation reference"/>
    <w:basedOn w:val="a0"/>
    <w:uiPriority w:val="99"/>
    <w:semiHidden/>
    <w:unhideWhenUsed/>
    <w:rsid w:val="00D764AB"/>
    <w:rPr>
      <w:sz w:val="16"/>
      <w:szCs w:val="16"/>
    </w:rPr>
  </w:style>
  <w:style w:type="paragraph" w:styleId="af">
    <w:name w:val="annotation text"/>
    <w:basedOn w:val="a"/>
    <w:link w:val="af0"/>
    <w:uiPriority w:val="99"/>
    <w:unhideWhenUsed/>
    <w:rsid w:val="00D764AB"/>
    <w:pPr>
      <w:spacing w:line="240" w:lineRule="auto"/>
    </w:pPr>
    <w:rPr>
      <w:sz w:val="20"/>
      <w:szCs w:val="20"/>
    </w:rPr>
  </w:style>
  <w:style w:type="character" w:customStyle="1" w:styleId="af0">
    <w:name w:val="Текст примітки Знак"/>
    <w:basedOn w:val="a0"/>
    <w:link w:val="af"/>
    <w:uiPriority w:val="99"/>
    <w:rsid w:val="00D764AB"/>
    <w:rPr>
      <w:sz w:val="20"/>
      <w:szCs w:val="20"/>
    </w:rPr>
  </w:style>
  <w:style w:type="paragraph" w:styleId="af1">
    <w:name w:val="annotation subject"/>
    <w:basedOn w:val="af"/>
    <w:next w:val="af"/>
    <w:link w:val="af2"/>
    <w:uiPriority w:val="99"/>
    <w:semiHidden/>
    <w:unhideWhenUsed/>
    <w:rsid w:val="00D764AB"/>
    <w:rPr>
      <w:b/>
      <w:bCs/>
    </w:rPr>
  </w:style>
  <w:style w:type="character" w:customStyle="1" w:styleId="af2">
    <w:name w:val="Тема примітки Знак"/>
    <w:basedOn w:val="af0"/>
    <w:link w:val="af1"/>
    <w:uiPriority w:val="99"/>
    <w:semiHidden/>
    <w:rsid w:val="00D764AB"/>
    <w:rPr>
      <w:b/>
      <w:bCs/>
      <w:sz w:val="20"/>
      <w:szCs w:val="20"/>
    </w:rPr>
  </w:style>
  <w:style w:type="paragraph" w:styleId="af3">
    <w:name w:val="Balloon Text"/>
    <w:basedOn w:val="a"/>
    <w:link w:val="af4"/>
    <w:uiPriority w:val="99"/>
    <w:semiHidden/>
    <w:unhideWhenUsed/>
    <w:rsid w:val="006E1C6F"/>
    <w:pPr>
      <w:spacing w:after="0" w:line="240" w:lineRule="auto"/>
    </w:pPr>
    <w:rPr>
      <w:rFonts w:ascii="Segoe UI" w:hAnsi="Segoe UI" w:cs="Segoe UI"/>
      <w:sz w:val="18"/>
      <w:szCs w:val="18"/>
    </w:rPr>
  </w:style>
  <w:style w:type="character" w:customStyle="1" w:styleId="af4">
    <w:name w:val="Текст у виносці Знак"/>
    <w:basedOn w:val="a0"/>
    <w:link w:val="af3"/>
    <w:uiPriority w:val="99"/>
    <w:semiHidden/>
    <w:rsid w:val="006E1C6F"/>
    <w:rPr>
      <w:rFonts w:ascii="Segoe UI" w:hAnsi="Segoe UI" w:cs="Segoe UI"/>
      <w:sz w:val="18"/>
      <w:szCs w:val="18"/>
    </w:rPr>
  </w:style>
  <w:style w:type="paragraph" w:styleId="af5">
    <w:name w:val="Body Text"/>
    <w:basedOn w:val="a"/>
    <w:link w:val="af6"/>
    <w:uiPriority w:val="99"/>
    <w:semiHidden/>
    <w:unhideWhenUsed/>
    <w:rsid w:val="00956847"/>
    <w:pPr>
      <w:spacing w:after="120"/>
    </w:pPr>
  </w:style>
  <w:style w:type="character" w:customStyle="1" w:styleId="af6">
    <w:name w:val="Основний текст Знак"/>
    <w:basedOn w:val="a0"/>
    <w:link w:val="af5"/>
    <w:uiPriority w:val="99"/>
    <w:semiHidden/>
    <w:rsid w:val="00956847"/>
  </w:style>
  <w:style w:type="character" w:styleId="af7">
    <w:name w:val="Unresolved Mention"/>
    <w:basedOn w:val="a0"/>
    <w:uiPriority w:val="99"/>
    <w:semiHidden/>
    <w:unhideWhenUsed/>
    <w:rsid w:val="009F3929"/>
    <w:rPr>
      <w:color w:val="605E5C"/>
      <w:shd w:val="clear" w:color="auto" w:fill="E1DFDD"/>
    </w:rPr>
  </w:style>
  <w:style w:type="character" w:customStyle="1" w:styleId="rvts15">
    <w:name w:val="rvts15"/>
    <w:basedOn w:val="a0"/>
    <w:rsid w:val="00FE72AA"/>
  </w:style>
  <w:style w:type="character" w:customStyle="1" w:styleId="rvts9">
    <w:name w:val="rvts9"/>
    <w:rsid w:val="00FE72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512">
      <w:bodyDiv w:val="1"/>
      <w:marLeft w:val="0"/>
      <w:marRight w:val="0"/>
      <w:marTop w:val="0"/>
      <w:marBottom w:val="0"/>
      <w:divBdr>
        <w:top w:val="none" w:sz="0" w:space="0" w:color="auto"/>
        <w:left w:val="none" w:sz="0" w:space="0" w:color="auto"/>
        <w:bottom w:val="none" w:sz="0" w:space="0" w:color="auto"/>
        <w:right w:val="none" w:sz="0" w:space="0" w:color="auto"/>
      </w:divBdr>
    </w:div>
    <w:div w:id="745438">
      <w:bodyDiv w:val="1"/>
      <w:marLeft w:val="0"/>
      <w:marRight w:val="0"/>
      <w:marTop w:val="0"/>
      <w:marBottom w:val="0"/>
      <w:divBdr>
        <w:top w:val="none" w:sz="0" w:space="0" w:color="auto"/>
        <w:left w:val="none" w:sz="0" w:space="0" w:color="auto"/>
        <w:bottom w:val="none" w:sz="0" w:space="0" w:color="auto"/>
        <w:right w:val="none" w:sz="0" w:space="0" w:color="auto"/>
      </w:divBdr>
    </w:div>
    <w:div w:id="6175911">
      <w:bodyDiv w:val="1"/>
      <w:marLeft w:val="0"/>
      <w:marRight w:val="0"/>
      <w:marTop w:val="0"/>
      <w:marBottom w:val="0"/>
      <w:divBdr>
        <w:top w:val="none" w:sz="0" w:space="0" w:color="auto"/>
        <w:left w:val="none" w:sz="0" w:space="0" w:color="auto"/>
        <w:bottom w:val="none" w:sz="0" w:space="0" w:color="auto"/>
        <w:right w:val="none" w:sz="0" w:space="0" w:color="auto"/>
      </w:divBdr>
    </w:div>
    <w:div w:id="15547239">
      <w:bodyDiv w:val="1"/>
      <w:marLeft w:val="0"/>
      <w:marRight w:val="0"/>
      <w:marTop w:val="0"/>
      <w:marBottom w:val="0"/>
      <w:divBdr>
        <w:top w:val="none" w:sz="0" w:space="0" w:color="auto"/>
        <w:left w:val="none" w:sz="0" w:space="0" w:color="auto"/>
        <w:bottom w:val="none" w:sz="0" w:space="0" w:color="auto"/>
        <w:right w:val="none" w:sz="0" w:space="0" w:color="auto"/>
      </w:divBdr>
    </w:div>
    <w:div w:id="31926769">
      <w:bodyDiv w:val="1"/>
      <w:marLeft w:val="0"/>
      <w:marRight w:val="0"/>
      <w:marTop w:val="0"/>
      <w:marBottom w:val="0"/>
      <w:divBdr>
        <w:top w:val="none" w:sz="0" w:space="0" w:color="auto"/>
        <w:left w:val="none" w:sz="0" w:space="0" w:color="auto"/>
        <w:bottom w:val="none" w:sz="0" w:space="0" w:color="auto"/>
        <w:right w:val="none" w:sz="0" w:space="0" w:color="auto"/>
      </w:divBdr>
    </w:div>
    <w:div w:id="37511251">
      <w:bodyDiv w:val="1"/>
      <w:marLeft w:val="0"/>
      <w:marRight w:val="0"/>
      <w:marTop w:val="0"/>
      <w:marBottom w:val="0"/>
      <w:divBdr>
        <w:top w:val="none" w:sz="0" w:space="0" w:color="auto"/>
        <w:left w:val="none" w:sz="0" w:space="0" w:color="auto"/>
        <w:bottom w:val="none" w:sz="0" w:space="0" w:color="auto"/>
        <w:right w:val="none" w:sz="0" w:space="0" w:color="auto"/>
      </w:divBdr>
    </w:div>
    <w:div w:id="37626209">
      <w:bodyDiv w:val="1"/>
      <w:marLeft w:val="0"/>
      <w:marRight w:val="0"/>
      <w:marTop w:val="0"/>
      <w:marBottom w:val="0"/>
      <w:divBdr>
        <w:top w:val="none" w:sz="0" w:space="0" w:color="auto"/>
        <w:left w:val="none" w:sz="0" w:space="0" w:color="auto"/>
        <w:bottom w:val="none" w:sz="0" w:space="0" w:color="auto"/>
        <w:right w:val="none" w:sz="0" w:space="0" w:color="auto"/>
      </w:divBdr>
    </w:div>
    <w:div w:id="39524277">
      <w:bodyDiv w:val="1"/>
      <w:marLeft w:val="0"/>
      <w:marRight w:val="0"/>
      <w:marTop w:val="0"/>
      <w:marBottom w:val="0"/>
      <w:divBdr>
        <w:top w:val="none" w:sz="0" w:space="0" w:color="auto"/>
        <w:left w:val="none" w:sz="0" w:space="0" w:color="auto"/>
        <w:bottom w:val="none" w:sz="0" w:space="0" w:color="auto"/>
        <w:right w:val="none" w:sz="0" w:space="0" w:color="auto"/>
      </w:divBdr>
    </w:div>
    <w:div w:id="41446680">
      <w:bodyDiv w:val="1"/>
      <w:marLeft w:val="0"/>
      <w:marRight w:val="0"/>
      <w:marTop w:val="0"/>
      <w:marBottom w:val="0"/>
      <w:divBdr>
        <w:top w:val="none" w:sz="0" w:space="0" w:color="auto"/>
        <w:left w:val="none" w:sz="0" w:space="0" w:color="auto"/>
        <w:bottom w:val="none" w:sz="0" w:space="0" w:color="auto"/>
        <w:right w:val="none" w:sz="0" w:space="0" w:color="auto"/>
      </w:divBdr>
    </w:div>
    <w:div w:id="49817072">
      <w:bodyDiv w:val="1"/>
      <w:marLeft w:val="0"/>
      <w:marRight w:val="0"/>
      <w:marTop w:val="0"/>
      <w:marBottom w:val="0"/>
      <w:divBdr>
        <w:top w:val="none" w:sz="0" w:space="0" w:color="auto"/>
        <w:left w:val="none" w:sz="0" w:space="0" w:color="auto"/>
        <w:bottom w:val="none" w:sz="0" w:space="0" w:color="auto"/>
        <w:right w:val="none" w:sz="0" w:space="0" w:color="auto"/>
      </w:divBdr>
    </w:div>
    <w:div w:id="56444558">
      <w:bodyDiv w:val="1"/>
      <w:marLeft w:val="0"/>
      <w:marRight w:val="0"/>
      <w:marTop w:val="0"/>
      <w:marBottom w:val="0"/>
      <w:divBdr>
        <w:top w:val="none" w:sz="0" w:space="0" w:color="auto"/>
        <w:left w:val="none" w:sz="0" w:space="0" w:color="auto"/>
        <w:bottom w:val="none" w:sz="0" w:space="0" w:color="auto"/>
        <w:right w:val="none" w:sz="0" w:space="0" w:color="auto"/>
      </w:divBdr>
    </w:div>
    <w:div w:id="60567173">
      <w:bodyDiv w:val="1"/>
      <w:marLeft w:val="0"/>
      <w:marRight w:val="0"/>
      <w:marTop w:val="0"/>
      <w:marBottom w:val="0"/>
      <w:divBdr>
        <w:top w:val="none" w:sz="0" w:space="0" w:color="auto"/>
        <w:left w:val="none" w:sz="0" w:space="0" w:color="auto"/>
        <w:bottom w:val="none" w:sz="0" w:space="0" w:color="auto"/>
        <w:right w:val="none" w:sz="0" w:space="0" w:color="auto"/>
      </w:divBdr>
    </w:div>
    <w:div w:id="68968094">
      <w:bodyDiv w:val="1"/>
      <w:marLeft w:val="0"/>
      <w:marRight w:val="0"/>
      <w:marTop w:val="0"/>
      <w:marBottom w:val="0"/>
      <w:divBdr>
        <w:top w:val="none" w:sz="0" w:space="0" w:color="auto"/>
        <w:left w:val="none" w:sz="0" w:space="0" w:color="auto"/>
        <w:bottom w:val="none" w:sz="0" w:space="0" w:color="auto"/>
        <w:right w:val="none" w:sz="0" w:space="0" w:color="auto"/>
      </w:divBdr>
    </w:div>
    <w:div w:id="72288209">
      <w:bodyDiv w:val="1"/>
      <w:marLeft w:val="0"/>
      <w:marRight w:val="0"/>
      <w:marTop w:val="0"/>
      <w:marBottom w:val="0"/>
      <w:divBdr>
        <w:top w:val="none" w:sz="0" w:space="0" w:color="auto"/>
        <w:left w:val="none" w:sz="0" w:space="0" w:color="auto"/>
        <w:bottom w:val="none" w:sz="0" w:space="0" w:color="auto"/>
        <w:right w:val="none" w:sz="0" w:space="0" w:color="auto"/>
      </w:divBdr>
    </w:div>
    <w:div w:id="73597439">
      <w:bodyDiv w:val="1"/>
      <w:marLeft w:val="0"/>
      <w:marRight w:val="0"/>
      <w:marTop w:val="0"/>
      <w:marBottom w:val="0"/>
      <w:divBdr>
        <w:top w:val="none" w:sz="0" w:space="0" w:color="auto"/>
        <w:left w:val="none" w:sz="0" w:space="0" w:color="auto"/>
        <w:bottom w:val="none" w:sz="0" w:space="0" w:color="auto"/>
        <w:right w:val="none" w:sz="0" w:space="0" w:color="auto"/>
      </w:divBdr>
    </w:div>
    <w:div w:id="77754841">
      <w:bodyDiv w:val="1"/>
      <w:marLeft w:val="0"/>
      <w:marRight w:val="0"/>
      <w:marTop w:val="0"/>
      <w:marBottom w:val="0"/>
      <w:divBdr>
        <w:top w:val="none" w:sz="0" w:space="0" w:color="auto"/>
        <w:left w:val="none" w:sz="0" w:space="0" w:color="auto"/>
        <w:bottom w:val="none" w:sz="0" w:space="0" w:color="auto"/>
        <w:right w:val="none" w:sz="0" w:space="0" w:color="auto"/>
      </w:divBdr>
    </w:div>
    <w:div w:id="77796864">
      <w:bodyDiv w:val="1"/>
      <w:marLeft w:val="0"/>
      <w:marRight w:val="0"/>
      <w:marTop w:val="0"/>
      <w:marBottom w:val="0"/>
      <w:divBdr>
        <w:top w:val="none" w:sz="0" w:space="0" w:color="auto"/>
        <w:left w:val="none" w:sz="0" w:space="0" w:color="auto"/>
        <w:bottom w:val="none" w:sz="0" w:space="0" w:color="auto"/>
        <w:right w:val="none" w:sz="0" w:space="0" w:color="auto"/>
      </w:divBdr>
    </w:div>
    <w:div w:id="88699077">
      <w:bodyDiv w:val="1"/>
      <w:marLeft w:val="0"/>
      <w:marRight w:val="0"/>
      <w:marTop w:val="0"/>
      <w:marBottom w:val="0"/>
      <w:divBdr>
        <w:top w:val="none" w:sz="0" w:space="0" w:color="auto"/>
        <w:left w:val="none" w:sz="0" w:space="0" w:color="auto"/>
        <w:bottom w:val="none" w:sz="0" w:space="0" w:color="auto"/>
        <w:right w:val="none" w:sz="0" w:space="0" w:color="auto"/>
      </w:divBdr>
    </w:div>
    <w:div w:id="88938860">
      <w:bodyDiv w:val="1"/>
      <w:marLeft w:val="0"/>
      <w:marRight w:val="0"/>
      <w:marTop w:val="0"/>
      <w:marBottom w:val="0"/>
      <w:divBdr>
        <w:top w:val="none" w:sz="0" w:space="0" w:color="auto"/>
        <w:left w:val="none" w:sz="0" w:space="0" w:color="auto"/>
        <w:bottom w:val="none" w:sz="0" w:space="0" w:color="auto"/>
        <w:right w:val="none" w:sz="0" w:space="0" w:color="auto"/>
      </w:divBdr>
    </w:div>
    <w:div w:id="90900486">
      <w:bodyDiv w:val="1"/>
      <w:marLeft w:val="0"/>
      <w:marRight w:val="0"/>
      <w:marTop w:val="0"/>
      <w:marBottom w:val="0"/>
      <w:divBdr>
        <w:top w:val="none" w:sz="0" w:space="0" w:color="auto"/>
        <w:left w:val="none" w:sz="0" w:space="0" w:color="auto"/>
        <w:bottom w:val="none" w:sz="0" w:space="0" w:color="auto"/>
        <w:right w:val="none" w:sz="0" w:space="0" w:color="auto"/>
      </w:divBdr>
    </w:div>
    <w:div w:id="93404184">
      <w:bodyDiv w:val="1"/>
      <w:marLeft w:val="0"/>
      <w:marRight w:val="0"/>
      <w:marTop w:val="0"/>
      <w:marBottom w:val="0"/>
      <w:divBdr>
        <w:top w:val="none" w:sz="0" w:space="0" w:color="auto"/>
        <w:left w:val="none" w:sz="0" w:space="0" w:color="auto"/>
        <w:bottom w:val="none" w:sz="0" w:space="0" w:color="auto"/>
        <w:right w:val="none" w:sz="0" w:space="0" w:color="auto"/>
      </w:divBdr>
    </w:div>
    <w:div w:id="95449894">
      <w:bodyDiv w:val="1"/>
      <w:marLeft w:val="0"/>
      <w:marRight w:val="0"/>
      <w:marTop w:val="0"/>
      <w:marBottom w:val="0"/>
      <w:divBdr>
        <w:top w:val="none" w:sz="0" w:space="0" w:color="auto"/>
        <w:left w:val="none" w:sz="0" w:space="0" w:color="auto"/>
        <w:bottom w:val="none" w:sz="0" w:space="0" w:color="auto"/>
        <w:right w:val="none" w:sz="0" w:space="0" w:color="auto"/>
      </w:divBdr>
    </w:div>
    <w:div w:id="95491442">
      <w:bodyDiv w:val="1"/>
      <w:marLeft w:val="0"/>
      <w:marRight w:val="0"/>
      <w:marTop w:val="0"/>
      <w:marBottom w:val="0"/>
      <w:divBdr>
        <w:top w:val="none" w:sz="0" w:space="0" w:color="auto"/>
        <w:left w:val="none" w:sz="0" w:space="0" w:color="auto"/>
        <w:bottom w:val="none" w:sz="0" w:space="0" w:color="auto"/>
        <w:right w:val="none" w:sz="0" w:space="0" w:color="auto"/>
      </w:divBdr>
    </w:div>
    <w:div w:id="96562641">
      <w:bodyDiv w:val="1"/>
      <w:marLeft w:val="0"/>
      <w:marRight w:val="0"/>
      <w:marTop w:val="0"/>
      <w:marBottom w:val="0"/>
      <w:divBdr>
        <w:top w:val="none" w:sz="0" w:space="0" w:color="auto"/>
        <w:left w:val="none" w:sz="0" w:space="0" w:color="auto"/>
        <w:bottom w:val="none" w:sz="0" w:space="0" w:color="auto"/>
        <w:right w:val="none" w:sz="0" w:space="0" w:color="auto"/>
      </w:divBdr>
    </w:div>
    <w:div w:id="106630688">
      <w:bodyDiv w:val="1"/>
      <w:marLeft w:val="0"/>
      <w:marRight w:val="0"/>
      <w:marTop w:val="0"/>
      <w:marBottom w:val="0"/>
      <w:divBdr>
        <w:top w:val="none" w:sz="0" w:space="0" w:color="auto"/>
        <w:left w:val="none" w:sz="0" w:space="0" w:color="auto"/>
        <w:bottom w:val="none" w:sz="0" w:space="0" w:color="auto"/>
        <w:right w:val="none" w:sz="0" w:space="0" w:color="auto"/>
      </w:divBdr>
    </w:div>
    <w:div w:id="107625390">
      <w:bodyDiv w:val="1"/>
      <w:marLeft w:val="0"/>
      <w:marRight w:val="0"/>
      <w:marTop w:val="0"/>
      <w:marBottom w:val="0"/>
      <w:divBdr>
        <w:top w:val="none" w:sz="0" w:space="0" w:color="auto"/>
        <w:left w:val="none" w:sz="0" w:space="0" w:color="auto"/>
        <w:bottom w:val="none" w:sz="0" w:space="0" w:color="auto"/>
        <w:right w:val="none" w:sz="0" w:space="0" w:color="auto"/>
      </w:divBdr>
    </w:div>
    <w:div w:id="121653083">
      <w:bodyDiv w:val="1"/>
      <w:marLeft w:val="0"/>
      <w:marRight w:val="0"/>
      <w:marTop w:val="0"/>
      <w:marBottom w:val="0"/>
      <w:divBdr>
        <w:top w:val="none" w:sz="0" w:space="0" w:color="auto"/>
        <w:left w:val="none" w:sz="0" w:space="0" w:color="auto"/>
        <w:bottom w:val="none" w:sz="0" w:space="0" w:color="auto"/>
        <w:right w:val="none" w:sz="0" w:space="0" w:color="auto"/>
      </w:divBdr>
    </w:div>
    <w:div w:id="122309920">
      <w:bodyDiv w:val="1"/>
      <w:marLeft w:val="0"/>
      <w:marRight w:val="0"/>
      <w:marTop w:val="0"/>
      <w:marBottom w:val="0"/>
      <w:divBdr>
        <w:top w:val="none" w:sz="0" w:space="0" w:color="auto"/>
        <w:left w:val="none" w:sz="0" w:space="0" w:color="auto"/>
        <w:bottom w:val="none" w:sz="0" w:space="0" w:color="auto"/>
        <w:right w:val="none" w:sz="0" w:space="0" w:color="auto"/>
      </w:divBdr>
    </w:div>
    <w:div w:id="122579011">
      <w:bodyDiv w:val="1"/>
      <w:marLeft w:val="0"/>
      <w:marRight w:val="0"/>
      <w:marTop w:val="0"/>
      <w:marBottom w:val="0"/>
      <w:divBdr>
        <w:top w:val="none" w:sz="0" w:space="0" w:color="auto"/>
        <w:left w:val="none" w:sz="0" w:space="0" w:color="auto"/>
        <w:bottom w:val="none" w:sz="0" w:space="0" w:color="auto"/>
        <w:right w:val="none" w:sz="0" w:space="0" w:color="auto"/>
      </w:divBdr>
    </w:div>
    <w:div w:id="125123671">
      <w:bodyDiv w:val="1"/>
      <w:marLeft w:val="0"/>
      <w:marRight w:val="0"/>
      <w:marTop w:val="0"/>
      <w:marBottom w:val="0"/>
      <w:divBdr>
        <w:top w:val="none" w:sz="0" w:space="0" w:color="auto"/>
        <w:left w:val="none" w:sz="0" w:space="0" w:color="auto"/>
        <w:bottom w:val="none" w:sz="0" w:space="0" w:color="auto"/>
        <w:right w:val="none" w:sz="0" w:space="0" w:color="auto"/>
      </w:divBdr>
    </w:div>
    <w:div w:id="128590631">
      <w:bodyDiv w:val="1"/>
      <w:marLeft w:val="0"/>
      <w:marRight w:val="0"/>
      <w:marTop w:val="0"/>
      <w:marBottom w:val="0"/>
      <w:divBdr>
        <w:top w:val="none" w:sz="0" w:space="0" w:color="auto"/>
        <w:left w:val="none" w:sz="0" w:space="0" w:color="auto"/>
        <w:bottom w:val="none" w:sz="0" w:space="0" w:color="auto"/>
        <w:right w:val="none" w:sz="0" w:space="0" w:color="auto"/>
      </w:divBdr>
    </w:div>
    <w:div w:id="140392932">
      <w:bodyDiv w:val="1"/>
      <w:marLeft w:val="0"/>
      <w:marRight w:val="0"/>
      <w:marTop w:val="0"/>
      <w:marBottom w:val="0"/>
      <w:divBdr>
        <w:top w:val="none" w:sz="0" w:space="0" w:color="auto"/>
        <w:left w:val="none" w:sz="0" w:space="0" w:color="auto"/>
        <w:bottom w:val="none" w:sz="0" w:space="0" w:color="auto"/>
        <w:right w:val="none" w:sz="0" w:space="0" w:color="auto"/>
      </w:divBdr>
    </w:div>
    <w:div w:id="141041178">
      <w:bodyDiv w:val="1"/>
      <w:marLeft w:val="0"/>
      <w:marRight w:val="0"/>
      <w:marTop w:val="0"/>
      <w:marBottom w:val="0"/>
      <w:divBdr>
        <w:top w:val="none" w:sz="0" w:space="0" w:color="auto"/>
        <w:left w:val="none" w:sz="0" w:space="0" w:color="auto"/>
        <w:bottom w:val="none" w:sz="0" w:space="0" w:color="auto"/>
        <w:right w:val="none" w:sz="0" w:space="0" w:color="auto"/>
      </w:divBdr>
    </w:div>
    <w:div w:id="141432434">
      <w:bodyDiv w:val="1"/>
      <w:marLeft w:val="0"/>
      <w:marRight w:val="0"/>
      <w:marTop w:val="0"/>
      <w:marBottom w:val="0"/>
      <w:divBdr>
        <w:top w:val="none" w:sz="0" w:space="0" w:color="auto"/>
        <w:left w:val="none" w:sz="0" w:space="0" w:color="auto"/>
        <w:bottom w:val="none" w:sz="0" w:space="0" w:color="auto"/>
        <w:right w:val="none" w:sz="0" w:space="0" w:color="auto"/>
      </w:divBdr>
    </w:div>
    <w:div w:id="147677419">
      <w:bodyDiv w:val="1"/>
      <w:marLeft w:val="0"/>
      <w:marRight w:val="0"/>
      <w:marTop w:val="0"/>
      <w:marBottom w:val="0"/>
      <w:divBdr>
        <w:top w:val="none" w:sz="0" w:space="0" w:color="auto"/>
        <w:left w:val="none" w:sz="0" w:space="0" w:color="auto"/>
        <w:bottom w:val="none" w:sz="0" w:space="0" w:color="auto"/>
        <w:right w:val="none" w:sz="0" w:space="0" w:color="auto"/>
      </w:divBdr>
    </w:div>
    <w:div w:id="149446285">
      <w:bodyDiv w:val="1"/>
      <w:marLeft w:val="0"/>
      <w:marRight w:val="0"/>
      <w:marTop w:val="0"/>
      <w:marBottom w:val="0"/>
      <w:divBdr>
        <w:top w:val="none" w:sz="0" w:space="0" w:color="auto"/>
        <w:left w:val="none" w:sz="0" w:space="0" w:color="auto"/>
        <w:bottom w:val="none" w:sz="0" w:space="0" w:color="auto"/>
        <w:right w:val="none" w:sz="0" w:space="0" w:color="auto"/>
      </w:divBdr>
    </w:div>
    <w:div w:id="149912330">
      <w:bodyDiv w:val="1"/>
      <w:marLeft w:val="0"/>
      <w:marRight w:val="0"/>
      <w:marTop w:val="0"/>
      <w:marBottom w:val="0"/>
      <w:divBdr>
        <w:top w:val="none" w:sz="0" w:space="0" w:color="auto"/>
        <w:left w:val="none" w:sz="0" w:space="0" w:color="auto"/>
        <w:bottom w:val="none" w:sz="0" w:space="0" w:color="auto"/>
        <w:right w:val="none" w:sz="0" w:space="0" w:color="auto"/>
      </w:divBdr>
    </w:div>
    <w:div w:id="151680744">
      <w:bodyDiv w:val="1"/>
      <w:marLeft w:val="0"/>
      <w:marRight w:val="0"/>
      <w:marTop w:val="0"/>
      <w:marBottom w:val="0"/>
      <w:divBdr>
        <w:top w:val="none" w:sz="0" w:space="0" w:color="auto"/>
        <w:left w:val="none" w:sz="0" w:space="0" w:color="auto"/>
        <w:bottom w:val="none" w:sz="0" w:space="0" w:color="auto"/>
        <w:right w:val="none" w:sz="0" w:space="0" w:color="auto"/>
      </w:divBdr>
    </w:div>
    <w:div w:id="161436098">
      <w:bodyDiv w:val="1"/>
      <w:marLeft w:val="0"/>
      <w:marRight w:val="0"/>
      <w:marTop w:val="0"/>
      <w:marBottom w:val="0"/>
      <w:divBdr>
        <w:top w:val="none" w:sz="0" w:space="0" w:color="auto"/>
        <w:left w:val="none" w:sz="0" w:space="0" w:color="auto"/>
        <w:bottom w:val="none" w:sz="0" w:space="0" w:color="auto"/>
        <w:right w:val="none" w:sz="0" w:space="0" w:color="auto"/>
      </w:divBdr>
    </w:div>
    <w:div w:id="162478603">
      <w:bodyDiv w:val="1"/>
      <w:marLeft w:val="0"/>
      <w:marRight w:val="0"/>
      <w:marTop w:val="0"/>
      <w:marBottom w:val="0"/>
      <w:divBdr>
        <w:top w:val="none" w:sz="0" w:space="0" w:color="auto"/>
        <w:left w:val="none" w:sz="0" w:space="0" w:color="auto"/>
        <w:bottom w:val="none" w:sz="0" w:space="0" w:color="auto"/>
        <w:right w:val="none" w:sz="0" w:space="0" w:color="auto"/>
      </w:divBdr>
    </w:div>
    <w:div w:id="164326306">
      <w:bodyDiv w:val="1"/>
      <w:marLeft w:val="0"/>
      <w:marRight w:val="0"/>
      <w:marTop w:val="0"/>
      <w:marBottom w:val="0"/>
      <w:divBdr>
        <w:top w:val="none" w:sz="0" w:space="0" w:color="auto"/>
        <w:left w:val="none" w:sz="0" w:space="0" w:color="auto"/>
        <w:bottom w:val="none" w:sz="0" w:space="0" w:color="auto"/>
        <w:right w:val="none" w:sz="0" w:space="0" w:color="auto"/>
      </w:divBdr>
    </w:div>
    <w:div w:id="174735834">
      <w:bodyDiv w:val="1"/>
      <w:marLeft w:val="0"/>
      <w:marRight w:val="0"/>
      <w:marTop w:val="0"/>
      <w:marBottom w:val="0"/>
      <w:divBdr>
        <w:top w:val="none" w:sz="0" w:space="0" w:color="auto"/>
        <w:left w:val="none" w:sz="0" w:space="0" w:color="auto"/>
        <w:bottom w:val="none" w:sz="0" w:space="0" w:color="auto"/>
        <w:right w:val="none" w:sz="0" w:space="0" w:color="auto"/>
      </w:divBdr>
    </w:div>
    <w:div w:id="182401720">
      <w:bodyDiv w:val="1"/>
      <w:marLeft w:val="0"/>
      <w:marRight w:val="0"/>
      <w:marTop w:val="0"/>
      <w:marBottom w:val="0"/>
      <w:divBdr>
        <w:top w:val="none" w:sz="0" w:space="0" w:color="auto"/>
        <w:left w:val="none" w:sz="0" w:space="0" w:color="auto"/>
        <w:bottom w:val="none" w:sz="0" w:space="0" w:color="auto"/>
        <w:right w:val="none" w:sz="0" w:space="0" w:color="auto"/>
      </w:divBdr>
    </w:div>
    <w:div w:id="194852687">
      <w:bodyDiv w:val="1"/>
      <w:marLeft w:val="0"/>
      <w:marRight w:val="0"/>
      <w:marTop w:val="0"/>
      <w:marBottom w:val="0"/>
      <w:divBdr>
        <w:top w:val="none" w:sz="0" w:space="0" w:color="auto"/>
        <w:left w:val="none" w:sz="0" w:space="0" w:color="auto"/>
        <w:bottom w:val="none" w:sz="0" w:space="0" w:color="auto"/>
        <w:right w:val="none" w:sz="0" w:space="0" w:color="auto"/>
      </w:divBdr>
    </w:div>
    <w:div w:id="195126297">
      <w:bodyDiv w:val="1"/>
      <w:marLeft w:val="0"/>
      <w:marRight w:val="0"/>
      <w:marTop w:val="0"/>
      <w:marBottom w:val="0"/>
      <w:divBdr>
        <w:top w:val="none" w:sz="0" w:space="0" w:color="auto"/>
        <w:left w:val="none" w:sz="0" w:space="0" w:color="auto"/>
        <w:bottom w:val="none" w:sz="0" w:space="0" w:color="auto"/>
        <w:right w:val="none" w:sz="0" w:space="0" w:color="auto"/>
      </w:divBdr>
    </w:div>
    <w:div w:id="204678300">
      <w:bodyDiv w:val="1"/>
      <w:marLeft w:val="0"/>
      <w:marRight w:val="0"/>
      <w:marTop w:val="0"/>
      <w:marBottom w:val="0"/>
      <w:divBdr>
        <w:top w:val="none" w:sz="0" w:space="0" w:color="auto"/>
        <w:left w:val="none" w:sz="0" w:space="0" w:color="auto"/>
        <w:bottom w:val="none" w:sz="0" w:space="0" w:color="auto"/>
        <w:right w:val="none" w:sz="0" w:space="0" w:color="auto"/>
      </w:divBdr>
    </w:div>
    <w:div w:id="205916395">
      <w:bodyDiv w:val="1"/>
      <w:marLeft w:val="0"/>
      <w:marRight w:val="0"/>
      <w:marTop w:val="0"/>
      <w:marBottom w:val="0"/>
      <w:divBdr>
        <w:top w:val="none" w:sz="0" w:space="0" w:color="auto"/>
        <w:left w:val="none" w:sz="0" w:space="0" w:color="auto"/>
        <w:bottom w:val="none" w:sz="0" w:space="0" w:color="auto"/>
        <w:right w:val="none" w:sz="0" w:space="0" w:color="auto"/>
      </w:divBdr>
    </w:div>
    <w:div w:id="206376859">
      <w:bodyDiv w:val="1"/>
      <w:marLeft w:val="0"/>
      <w:marRight w:val="0"/>
      <w:marTop w:val="0"/>
      <w:marBottom w:val="0"/>
      <w:divBdr>
        <w:top w:val="none" w:sz="0" w:space="0" w:color="auto"/>
        <w:left w:val="none" w:sz="0" w:space="0" w:color="auto"/>
        <w:bottom w:val="none" w:sz="0" w:space="0" w:color="auto"/>
        <w:right w:val="none" w:sz="0" w:space="0" w:color="auto"/>
      </w:divBdr>
    </w:div>
    <w:div w:id="232275102">
      <w:bodyDiv w:val="1"/>
      <w:marLeft w:val="0"/>
      <w:marRight w:val="0"/>
      <w:marTop w:val="0"/>
      <w:marBottom w:val="0"/>
      <w:divBdr>
        <w:top w:val="none" w:sz="0" w:space="0" w:color="auto"/>
        <w:left w:val="none" w:sz="0" w:space="0" w:color="auto"/>
        <w:bottom w:val="none" w:sz="0" w:space="0" w:color="auto"/>
        <w:right w:val="none" w:sz="0" w:space="0" w:color="auto"/>
      </w:divBdr>
    </w:div>
    <w:div w:id="236017299">
      <w:bodyDiv w:val="1"/>
      <w:marLeft w:val="0"/>
      <w:marRight w:val="0"/>
      <w:marTop w:val="0"/>
      <w:marBottom w:val="0"/>
      <w:divBdr>
        <w:top w:val="none" w:sz="0" w:space="0" w:color="auto"/>
        <w:left w:val="none" w:sz="0" w:space="0" w:color="auto"/>
        <w:bottom w:val="none" w:sz="0" w:space="0" w:color="auto"/>
        <w:right w:val="none" w:sz="0" w:space="0" w:color="auto"/>
      </w:divBdr>
    </w:div>
    <w:div w:id="236475650">
      <w:bodyDiv w:val="1"/>
      <w:marLeft w:val="0"/>
      <w:marRight w:val="0"/>
      <w:marTop w:val="0"/>
      <w:marBottom w:val="0"/>
      <w:divBdr>
        <w:top w:val="none" w:sz="0" w:space="0" w:color="auto"/>
        <w:left w:val="none" w:sz="0" w:space="0" w:color="auto"/>
        <w:bottom w:val="none" w:sz="0" w:space="0" w:color="auto"/>
        <w:right w:val="none" w:sz="0" w:space="0" w:color="auto"/>
      </w:divBdr>
    </w:div>
    <w:div w:id="239340459">
      <w:bodyDiv w:val="1"/>
      <w:marLeft w:val="0"/>
      <w:marRight w:val="0"/>
      <w:marTop w:val="0"/>
      <w:marBottom w:val="0"/>
      <w:divBdr>
        <w:top w:val="none" w:sz="0" w:space="0" w:color="auto"/>
        <w:left w:val="none" w:sz="0" w:space="0" w:color="auto"/>
        <w:bottom w:val="none" w:sz="0" w:space="0" w:color="auto"/>
        <w:right w:val="none" w:sz="0" w:space="0" w:color="auto"/>
      </w:divBdr>
    </w:div>
    <w:div w:id="246574560">
      <w:bodyDiv w:val="1"/>
      <w:marLeft w:val="0"/>
      <w:marRight w:val="0"/>
      <w:marTop w:val="0"/>
      <w:marBottom w:val="0"/>
      <w:divBdr>
        <w:top w:val="none" w:sz="0" w:space="0" w:color="auto"/>
        <w:left w:val="none" w:sz="0" w:space="0" w:color="auto"/>
        <w:bottom w:val="none" w:sz="0" w:space="0" w:color="auto"/>
        <w:right w:val="none" w:sz="0" w:space="0" w:color="auto"/>
      </w:divBdr>
    </w:div>
    <w:div w:id="248580402">
      <w:bodyDiv w:val="1"/>
      <w:marLeft w:val="0"/>
      <w:marRight w:val="0"/>
      <w:marTop w:val="0"/>
      <w:marBottom w:val="0"/>
      <w:divBdr>
        <w:top w:val="none" w:sz="0" w:space="0" w:color="auto"/>
        <w:left w:val="none" w:sz="0" w:space="0" w:color="auto"/>
        <w:bottom w:val="none" w:sz="0" w:space="0" w:color="auto"/>
        <w:right w:val="none" w:sz="0" w:space="0" w:color="auto"/>
      </w:divBdr>
    </w:div>
    <w:div w:id="250436524">
      <w:bodyDiv w:val="1"/>
      <w:marLeft w:val="0"/>
      <w:marRight w:val="0"/>
      <w:marTop w:val="0"/>
      <w:marBottom w:val="0"/>
      <w:divBdr>
        <w:top w:val="none" w:sz="0" w:space="0" w:color="auto"/>
        <w:left w:val="none" w:sz="0" w:space="0" w:color="auto"/>
        <w:bottom w:val="none" w:sz="0" w:space="0" w:color="auto"/>
        <w:right w:val="none" w:sz="0" w:space="0" w:color="auto"/>
      </w:divBdr>
    </w:div>
    <w:div w:id="253783052">
      <w:bodyDiv w:val="1"/>
      <w:marLeft w:val="0"/>
      <w:marRight w:val="0"/>
      <w:marTop w:val="0"/>
      <w:marBottom w:val="0"/>
      <w:divBdr>
        <w:top w:val="none" w:sz="0" w:space="0" w:color="auto"/>
        <w:left w:val="none" w:sz="0" w:space="0" w:color="auto"/>
        <w:bottom w:val="none" w:sz="0" w:space="0" w:color="auto"/>
        <w:right w:val="none" w:sz="0" w:space="0" w:color="auto"/>
      </w:divBdr>
    </w:div>
    <w:div w:id="263002688">
      <w:bodyDiv w:val="1"/>
      <w:marLeft w:val="0"/>
      <w:marRight w:val="0"/>
      <w:marTop w:val="0"/>
      <w:marBottom w:val="0"/>
      <w:divBdr>
        <w:top w:val="none" w:sz="0" w:space="0" w:color="auto"/>
        <w:left w:val="none" w:sz="0" w:space="0" w:color="auto"/>
        <w:bottom w:val="none" w:sz="0" w:space="0" w:color="auto"/>
        <w:right w:val="none" w:sz="0" w:space="0" w:color="auto"/>
      </w:divBdr>
    </w:div>
    <w:div w:id="268319665">
      <w:bodyDiv w:val="1"/>
      <w:marLeft w:val="0"/>
      <w:marRight w:val="0"/>
      <w:marTop w:val="0"/>
      <w:marBottom w:val="0"/>
      <w:divBdr>
        <w:top w:val="none" w:sz="0" w:space="0" w:color="auto"/>
        <w:left w:val="none" w:sz="0" w:space="0" w:color="auto"/>
        <w:bottom w:val="none" w:sz="0" w:space="0" w:color="auto"/>
        <w:right w:val="none" w:sz="0" w:space="0" w:color="auto"/>
      </w:divBdr>
    </w:div>
    <w:div w:id="268590016">
      <w:bodyDiv w:val="1"/>
      <w:marLeft w:val="0"/>
      <w:marRight w:val="0"/>
      <w:marTop w:val="0"/>
      <w:marBottom w:val="0"/>
      <w:divBdr>
        <w:top w:val="none" w:sz="0" w:space="0" w:color="auto"/>
        <w:left w:val="none" w:sz="0" w:space="0" w:color="auto"/>
        <w:bottom w:val="none" w:sz="0" w:space="0" w:color="auto"/>
        <w:right w:val="none" w:sz="0" w:space="0" w:color="auto"/>
      </w:divBdr>
    </w:div>
    <w:div w:id="288322770">
      <w:bodyDiv w:val="1"/>
      <w:marLeft w:val="0"/>
      <w:marRight w:val="0"/>
      <w:marTop w:val="0"/>
      <w:marBottom w:val="0"/>
      <w:divBdr>
        <w:top w:val="none" w:sz="0" w:space="0" w:color="auto"/>
        <w:left w:val="none" w:sz="0" w:space="0" w:color="auto"/>
        <w:bottom w:val="none" w:sz="0" w:space="0" w:color="auto"/>
        <w:right w:val="none" w:sz="0" w:space="0" w:color="auto"/>
      </w:divBdr>
    </w:div>
    <w:div w:id="300502502">
      <w:bodyDiv w:val="1"/>
      <w:marLeft w:val="0"/>
      <w:marRight w:val="0"/>
      <w:marTop w:val="0"/>
      <w:marBottom w:val="0"/>
      <w:divBdr>
        <w:top w:val="none" w:sz="0" w:space="0" w:color="auto"/>
        <w:left w:val="none" w:sz="0" w:space="0" w:color="auto"/>
        <w:bottom w:val="none" w:sz="0" w:space="0" w:color="auto"/>
        <w:right w:val="none" w:sz="0" w:space="0" w:color="auto"/>
      </w:divBdr>
    </w:div>
    <w:div w:id="304118117">
      <w:bodyDiv w:val="1"/>
      <w:marLeft w:val="0"/>
      <w:marRight w:val="0"/>
      <w:marTop w:val="0"/>
      <w:marBottom w:val="0"/>
      <w:divBdr>
        <w:top w:val="none" w:sz="0" w:space="0" w:color="auto"/>
        <w:left w:val="none" w:sz="0" w:space="0" w:color="auto"/>
        <w:bottom w:val="none" w:sz="0" w:space="0" w:color="auto"/>
        <w:right w:val="none" w:sz="0" w:space="0" w:color="auto"/>
      </w:divBdr>
    </w:div>
    <w:div w:id="325011034">
      <w:bodyDiv w:val="1"/>
      <w:marLeft w:val="0"/>
      <w:marRight w:val="0"/>
      <w:marTop w:val="0"/>
      <w:marBottom w:val="0"/>
      <w:divBdr>
        <w:top w:val="none" w:sz="0" w:space="0" w:color="auto"/>
        <w:left w:val="none" w:sz="0" w:space="0" w:color="auto"/>
        <w:bottom w:val="none" w:sz="0" w:space="0" w:color="auto"/>
        <w:right w:val="none" w:sz="0" w:space="0" w:color="auto"/>
      </w:divBdr>
    </w:div>
    <w:div w:id="329529657">
      <w:bodyDiv w:val="1"/>
      <w:marLeft w:val="0"/>
      <w:marRight w:val="0"/>
      <w:marTop w:val="0"/>
      <w:marBottom w:val="0"/>
      <w:divBdr>
        <w:top w:val="none" w:sz="0" w:space="0" w:color="auto"/>
        <w:left w:val="none" w:sz="0" w:space="0" w:color="auto"/>
        <w:bottom w:val="none" w:sz="0" w:space="0" w:color="auto"/>
        <w:right w:val="none" w:sz="0" w:space="0" w:color="auto"/>
      </w:divBdr>
    </w:div>
    <w:div w:id="338124508">
      <w:bodyDiv w:val="1"/>
      <w:marLeft w:val="0"/>
      <w:marRight w:val="0"/>
      <w:marTop w:val="0"/>
      <w:marBottom w:val="0"/>
      <w:divBdr>
        <w:top w:val="none" w:sz="0" w:space="0" w:color="auto"/>
        <w:left w:val="none" w:sz="0" w:space="0" w:color="auto"/>
        <w:bottom w:val="none" w:sz="0" w:space="0" w:color="auto"/>
        <w:right w:val="none" w:sz="0" w:space="0" w:color="auto"/>
      </w:divBdr>
    </w:div>
    <w:div w:id="344942477">
      <w:bodyDiv w:val="1"/>
      <w:marLeft w:val="0"/>
      <w:marRight w:val="0"/>
      <w:marTop w:val="0"/>
      <w:marBottom w:val="0"/>
      <w:divBdr>
        <w:top w:val="none" w:sz="0" w:space="0" w:color="auto"/>
        <w:left w:val="none" w:sz="0" w:space="0" w:color="auto"/>
        <w:bottom w:val="none" w:sz="0" w:space="0" w:color="auto"/>
        <w:right w:val="none" w:sz="0" w:space="0" w:color="auto"/>
      </w:divBdr>
    </w:div>
    <w:div w:id="352269077">
      <w:bodyDiv w:val="1"/>
      <w:marLeft w:val="0"/>
      <w:marRight w:val="0"/>
      <w:marTop w:val="0"/>
      <w:marBottom w:val="0"/>
      <w:divBdr>
        <w:top w:val="none" w:sz="0" w:space="0" w:color="auto"/>
        <w:left w:val="none" w:sz="0" w:space="0" w:color="auto"/>
        <w:bottom w:val="none" w:sz="0" w:space="0" w:color="auto"/>
        <w:right w:val="none" w:sz="0" w:space="0" w:color="auto"/>
      </w:divBdr>
    </w:div>
    <w:div w:id="389117175">
      <w:bodyDiv w:val="1"/>
      <w:marLeft w:val="0"/>
      <w:marRight w:val="0"/>
      <w:marTop w:val="0"/>
      <w:marBottom w:val="0"/>
      <w:divBdr>
        <w:top w:val="none" w:sz="0" w:space="0" w:color="auto"/>
        <w:left w:val="none" w:sz="0" w:space="0" w:color="auto"/>
        <w:bottom w:val="none" w:sz="0" w:space="0" w:color="auto"/>
        <w:right w:val="none" w:sz="0" w:space="0" w:color="auto"/>
      </w:divBdr>
    </w:div>
    <w:div w:id="392238754">
      <w:bodyDiv w:val="1"/>
      <w:marLeft w:val="0"/>
      <w:marRight w:val="0"/>
      <w:marTop w:val="0"/>
      <w:marBottom w:val="0"/>
      <w:divBdr>
        <w:top w:val="none" w:sz="0" w:space="0" w:color="auto"/>
        <w:left w:val="none" w:sz="0" w:space="0" w:color="auto"/>
        <w:bottom w:val="none" w:sz="0" w:space="0" w:color="auto"/>
        <w:right w:val="none" w:sz="0" w:space="0" w:color="auto"/>
      </w:divBdr>
    </w:div>
    <w:div w:id="392780090">
      <w:bodyDiv w:val="1"/>
      <w:marLeft w:val="0"/>
      <w:marRight w:val="0"/>
      <w:marTop w:val="0"/>
      <w:marBottom w:val="0"/>
      <w:divBdr>
        <w:top w:val="none" w:sz="0" w:space="0" w:color="auto"/>
        <w:left w:val="none" w:sz="0" w:space="0" w:color="auto"/>
        <w:bottom w:val="none" w:sz="0" w:space="0" w:color="auto"/>
        <w:right w:val="none" w:sz="0" w:space="0" w:color="auto"/>
      </w:divBdr>
    </w:div>
    <w:div w:id="393700795">
      <w:bodyDiv w:val="1"/>
      <w:marLeft w:val="0"/>
      <w:marRight w:val="0"/>
      <w:marTop w:val="0"/>
      <w:marBottom w:val="0"/>
      <w:divBdr>
        <w:top w:val="none" w:sz="0" w:space="0" w:color="auto"/>
        <w:left w:val="none" w:sz="0" w:space="0" w:color="auto"/>
        <w:bottom w:val="none" w:sz="0" w:space="0" w:color="auto"/>
        <w:right w:val="none" w:sz="0" w:space="0" w:color="auto"/>
      </w:divBdr>
    </w:div>
    <w:div w:id="394594802">
      <w:bodyDiv w:val="1"/>
      <w:marLeft w:val="0"/>
      <w:marRight w:val="0"/>
      <w:marTop w:val="0"/>
      <w:marBottom w:val="0"/>
      <w:divBdr>
        <w:top w:val="none" w:sz="0" w:space="0" w:color="auto"/>
        <w:left w:val="none" w:sz="0" w:space="0" w:color="auto"/>
        <w:bottom w:val="none" w:sz="0" w:space="0" w:color="auto"/>
        <w:right w:val="none" w:sz="0" w:space="0" w:color="auto"/>
      </w:divBdr>
    </w:div>
    <w:div w:id="395203494">
      <w:bodyDiv w:val="1"/>
      <w:marLeft w:val="0"/>
      <w:marRight w:val="0"/>
      <w:marTop w:val="0"/>
      <w:marBottom w:val="0"/>
      <w:divBdr>
        <w:top w:val="none" w:sz="0" w:space="0" w:color="auto"/>
        <w:left w:val="none" w:sz="0" w:space="0" w:color="auto"/>
        <w:bottom w:val="none" w:sz="0" w:space="0" w:color="auto"/>
        <w:right w:val="none" w:sz="0" w:space="0" w:color="auto"/>
      </w:divBdr>
    </w:div>
    <w:div w:id="401681470">
      <w:bodyDiv w:val="1"/>
      <w:marLeft w:val="0"/>
      <w:marRight w:val="0"/>
      <w:marTop w:val="0"/>
      <w:marBottom w:val="0"/>
      <w:divBdr>
        <w:top w:val="none" w:sz="0" w:space="0" w:color="auto"/>
        <w:left w:val="none" w:sz="0" w:space="0" w:color="auto"/>
        <w:bottom w:val="none" w:sz="0" w:space="0" w:color="auto"/>
        <w:right w:val="none" w:sz="0" w:space="0" w:color="auto"/>
      </w:divBdr>
    </w:div>
    <w:div w:id="404230162">
      <w:bodyDiv w:val="1"/>
      <w:marLeft w:val="0"/>
      <w:marRight w:val="0"/>
      <w:marTop w:val="0"/>
      <w:marBottom w:val="0"/>
      <w:divBdr>
        <w:top w:val="none" w:sz="0" w:space="0" w:color="auto"/>
        <w:left w:val="none" w:sz="0" w:space="0" w:color="auto"/>
        <w:bottom w:val="none" w:sz="0" w:space="0" w:color="auto"/>
        <w:right w:val="none" w:sz="0" w:space="0" w:color="auto"/>
      </w:divBdr>
    </w:div>
    <w:div w:id="407073785">
      <w:bodyDiv w:val="1"/>
      <w:marLeft w:val="0"/>
      <w:marRight w:val="0"/>
      <w:marTop w:val="0"/>
      <w:marBottom w:val="0"/>
      <w:divBdr>
        <w:top w:val="none" w:sz="0" w:space="0" w:color="auto"/>
        <w:left w:val="none" w:sz="0" w:space="0" w:color="auto"/>
        <w:bottom w:val="none" w:sz="0" w:space="0" w:color="auto"/>
        <w:right w:val="none" w:sz="0" w:space="0" w:color="auto"/>
      </w:divBdr>
    </w:div>
    <w:div w:id="409737752">
      <w:bodyDiv w:val="1"/>
      <w:marLeft w:val="0"/>
      <w:marRight w:val="0"/>
      <w:marTop w:val="0"/>
      <w:marBottom w:val="0"/>
      <w:divBdr>
        <w:top w:val="none" w:sz="0" w:space="0" w:color="auto"/>
        <w:left w:val="none" w:sz="0" w:space="0" w:color="auto"/>
        <w:bottom w:val="none" w:sz="0" w:space="0" w:color="auto"/>
        <w:right w:val="none" w:sz="0" w:space="0" w:color="auto"/>
      </w:divBdr>
    </w:div>
    <w:div w:id="410203477">
      <w:bodyDiv w:val="1"/>
      <w:marLeft w:val="0"/>
      <w:marRight w:val="0"/>
      <w:marTop w:val="0"/>
      <w:marBottom w:val="0"/>
      <w:divBdr>
        <w:top w:val="none" w:sz="0" w:space="0" w:color="auto"/>
        <w:left w:val="none" w:sz="0" w:space="0" w:color="auto"/>
        <w:bottom w:val="none" w:sz="0" w:space="0" w:color="auto"/>
        <w:right w:val="none" w:sz="0" w:space="0" w:color="auto"/>
      </w:divBdr>
    </w:div>
    <w:div w:id="425855101">
      <w:bodyDiv w:val="1"/>
      <w:marLeft w:val="0"/>
      <w:marRight w:val="0"/>
      <w:marTop w:val="0"/>
      <w:marBottom w:val="0"/>
      <w:divBdr>
        <w:top w:val="none" w:sz="0" w:space="0" w:color="auto"/>
        <w:left w:val="none" w:sz="0" w:space="0" w:color="auto"/>
        <w:bottom w:val="none" w:sz="0" w:space="0" w:color="auto"/>
        <w:right w:val="none" w:sz="0" w:space="0" w:color="auto"/>
      </w:divBdr>
    </w:div>
    <w:div w:id="433984759">
      <w:bodyDiv w:val="1"/>
      <w:marLeft w:val="0"/>
      <w:marRight w:val="0"/>
      <w:marTop w:val="0"/>
      <w:marBottom w:val="0"/>
      <w:divBdr>
        <w:top w:val="none" w:sz="0" w:space="0" w:color="auto"/>
        <w:left w:val="none" w:sz="0" w:space="0" w:color="auto"/>
        <w:bottom w:val="none" w:sz="0" w:space="0" w:color="auto"/>
        <w:right w:val="none" w:sz="0" w:space="0" w:color="auto"/>
      </w:divBdr>
    </w:div>
    <w:div w:id="439883028">
      <w:bodyDiv w:val="1"/>
      <w:marLeft w:val="0"/>
      <w:marRight w:val="0"/>
      <w:marTop w:val="0"/>
      <w:marBottom w:val="0"/>
      <w:divBdr>
        <w:top w:val="none" w:sz="0" w:space="0" w:color="auto"/>
        <w:left w:val="none" w:sz="0" w:space="0" w:color="auto"/>
        <w:bottom w:val="none" w:sz="0" w:space="0" w:color="auto"/>
        <w:right w:val="none" w:sz="0" w:space="0" w:color="auto"/>
      </w:divBdr>
    </w:div>
    <w:div w:id="456342442">
      <w:bodyDiv w:val="1"/>
      <w:marLeft w:val="0"/>
      <w:marRight w:val="0"/>
      <w:marTop w:val="0"/>
      <w:marBottom w:val="0"/>
      <w:divBdr>
        <w:top w:val="none" w:sz="0" w:space="0" w:color="auto"/>
        <w:left w:val="none" w:sz="0" w:space="0" w:color="auto"/>
        <w:bottom w:val="none" w:sz="0" w:space="0" w:color="auto"/>
        <w:right w:val="none" w:sz="0" w:space="0" w:color="auto"/>
      </w:divBdr>
    </w:div>
    <w:div w:id="468014668">
      <w:bodyDiv w:val="1"/>
      <w:marLeft w:val="0"/>
      <w:marRight w:val="0"/>
      <w:marTop w:val="0"/>
      <w:marBottom w:val="0"/>
      <w:divBdr>
        <w:top w:val="none" w:sz="0" w:space="0" w:color="auto"/>
        <w:left w:val="none" w:sz="0" w:space="0" w:color="auto"/>
        <w:bottom w:val="none" w:sz="0" w:space="0" w:color="auto"/>
        <w:right w:val="none" w:sz="0" w:space="0" w:color="auto"/>
      </w:divBdr>
    </w:div>
    <w:div w:id="470556180">
      <w:bodyDiv w:val="1"/>
      <w:marLeft w:val="0"/>
      <w:marRight w:val="0"/>
      <w:marTop w:val="0"/>
      <w:marBottom w:val="0"/>
      <w:divBdr>
        <w:top w:val="none" w:sz="0" w:space="0" w:color="auto"/>
        <w:left w:val="none" w:sz="0" w:space="0" w:color="auto"/>
        <w:bottom w:val="none" w:sz="0" w:space="0" w:color="auto"/>
        <w:right w:val="none" w:sz="0" w:space="0" w:color="auto"/>
      </w:divBdr>
    </w:div>
    <w:div w:id="475727303">
      <w:bodyDiv w:val="1"/>
      <w:marLeft w:val="0"/>
      <w:marRight w:val="0"/>
      <w:marTop w:val="0"/>
      <w:marBottom w:val="0"/>
      <w:divBdr>
        <w:top w:val="none" w:sz="0" w:space="0" w:color="auto"/>
        <w:left w:val="none" w:sz="0" w:space="0" w:color="auto"/>
        <w:bottom w:val="none" w:sz="0" w:space="0" w:color="auto"/>
        <w:right w:val="none" w:sz="0" w:space="0" w:color="auto"/>
      </w:divBdr>
    </w:div>
    <w:div w:id="483477340">
      <w:bodyDiv w:val="1"/>
      <w:marLeft w:val="0"/>
      <w:marRight w:val="0"/>
      <w:marTop w:val="0"/>
      <w:marBottom w:val="0"/>
      <w:divBdr>
        <w:top w:val="none" w:sz="0" w:space="0" w:color="auto"/>
        <w:left w:val="none" w:sz="0" w:space="0" w:color="auto"/>
        <w:bottom w:val="none" w:sz="0" w:space="0" w:color="auto"/>
        <w:right w:val="none" w:sz="0" w:space="0" w:color="auto"/>
      </w:divBdr>
    </w:div>
    <w:div w:id="488981834">
      <w:bodyDiv w:val="1"/>
      <w:marLeft w:val="0"/>
      <w:marRight w:val="0"/>
      <w:marTop w:val="0"/>
      <w:marBottom w:val="0"/>
      <w:divBdr>
        <w:top w:val="none" w:sz="0" w:space="0" w:color="auto"/>
        <w:left w:val="none" w:sz="0" w:space="0" w:color="auto"/>
        <w:bottom w:val="none" w:sz="0" w:space="0" w:color="auto"/>
        <w:right w:val="none" w:sz="0" w:space="0" w:color="auto"/>
      </w:divBdr>
    </w:div>
    <w:div w:id="491020925">
      <w:bodyDiv w:val="1"/>
      <w:marLeft w:val="0"/>
      <w:marRight w:val="0"/>
      <w:marTop w:val="0"/>
      <w:marBottom w:val="0"/>
      <w:divBdr>
        <w:top w:val="none" w:sz="0" w:space="0" w:color="auto"/>
        <w:left w:val="none" w:sz="0" w:space="0" w:color="auto"/>
        <w:bottom w:val="none" w:sz="0" w:space="0" w:color="auto"/>
        <w:right w:val="none" w:sz="0" w:space="0" w:color="auto"/>
      </w:divBdr>
    </w:div>
    <w:div w:id="491221306">
      <w:bodyDiv w:val="1"/>
      <w:marLeft w:val="0"/>
      <w:marRight w:val="0"/>
      <w:marTop w:val="0"/>
      <w:marBottom w:val="0"/>
      <w:divBdr>
        <w:top w:val="none" w:sz="0" w:space="0" w:color="auto"/>
        <w:left w:val="none" w:sz="0" w:space="0" w:color="auto"/>
        <w:bottom w:val="none" w:sz="0" w:space="0" w:color="auto"/>
        <w:right w:val="none" w:sz="0" w:space="0" w:color="auto"/>
      </w:divBdr>
    </w:div>
    <w:div w:id="493450569">
      <w:bodyDiv w:val="1"/>
      <w:marLeft w:val="0"/>
      <w:marRight w:val="0"/>
      <w:marTop w:val="0"/>
      <w:marBottom w:val="0"/>
      <w:divBdr>
        <w:top w:val="none" w:sz="0" w:space="0" w:color="auto"/>
        <w:left w:val="none" w:sz="0" w:space="0" w:color="auto"/>
        <w:bottom w:val="none" w:sz="0" w:space="0" w:color="auto"/>
        <w:right w:val="none" w:sz="0" w:space="0" w:color="auto"/>
      </w:divBdr>
    </w:div>
    <w:div w:id="495849302">
      <w:bodyDiv w:val="1"/>
      <w:marLeft w:val="0"/>
      <w:marRight w:val="0"/>
      <w:marTop w:val="0"/>
      <w:marBottom w:val="0"/>
      <w:divBdr>
        <w:top w:val="none" w:sz="0" w:space="0" w:color="auto"/>
        <w:left w:val="none" w:sz="0" w:space="0" w:color="auto"/>
        <w:bottom w:val="none" w:sz="0" w:space="0" w:color="auto"/>
        <w:right w:val="none" w:sz="0" w:space="0" w:color="auto"/>
      </w:divBdr>
    </w:div>
    <w:div w:id="498084620">
      <w:bodyDiv w:val="1"/>
      <w:marLeft w:val="0"/>
      <w:marRight w:val="0"/>
      <w:marTop w:val="0"/>
      <w:marBottom w:val="0"/>
      <w:divBdr>
        <w:top w:val="none" w:sz="0" w:space="0" w:color="auto"/>
        <w:left w:val="none" w:sz="0" w:space="0" w:color="auto"/>
        <w:bottom w:val="none" w:sz="0" w:space="0" w:color="auto"/>
        <w:right w:val="none" w:sz="0" w:space="0" w:color="auto"/>
      </w:divBdr>
    </w:div>
    <w:div w:id="498813607">
      <w:bodyDiv w:val="1"/>
      <w:marLeft w:val="0"/>
      <w:marRight w:val="0"/>
      <w:marTop w:val="0"/>
      <w:marBottom w:val="0"/>
      <w:divBdr>
        <w:top w:val="none" w:sz="0" w:space="0" w:color="auto"/>
        <w:left w:val="none" w:sz="0" w:space="0" w:color="auto"/>
        <w:bottom w:val="none" w:sz="0" w:space="0" w:color="auto"/>
        <w:right w:val="none" w:sz="0" w:space="0" w:color="auto"/>
      </w:divBdr>
    </w:div>
    <w:div w:id="500434747">
      <w:bodyDiv w:val="1"/>
      <w:marLeft w:val="0"/>
      <w:marRight w:val="0"/>
      <w:marTop w:val="0"/>
      <w:marBottom w:val="0"/>
      <w:divBdr>
        <w:top w:val="none" w:sz="0" w:space="0" w:color="auto"/>
        <w:left w:val="none" w:sz="0" w:space="0" w:color="auto"/>
        <w:bottom w:val="none" w:sz="0" w:space="0" w:color="auto"/>
        <w:right w:val="none" w:sz="0" w:space="0" w:color="auto"/>
      </w:divBdr>
    </w:div>
    <w:div w:id="503932677">
      <w:bodyDiv w:val="1"/>
      <w:marLeft w:val="0"/>
      <w:marRight w:val="0"/>
      <w:marTop w:val="0"/>
      <w:marBottom w:val="0"/>
      <w:divBdr>
        <w:top w:val="none" w:sz="0" w:space="0" w:color="auto"/>
        <w:left w:val="none" w:sz="0" w:space="0" w:color="auto"/>
        <w:bottom w:val="none" w:sz="0" w:space="0" w:color="auto"/>
        <w:right w:val="none" w:sz="0" w:space="0" w:color="auto"/>
      </w:divBdr>
    </w:div>
    <w:div w:id="507604338">
      <w:bodyDiv w:val="1"/>
      <w:marLeft w:val="0"/>
      <w:marRight w:val="0"/>
      <w:marTop w:val="0"/>
      <w:marBottom w:val="0"/>
      <w:divBdr>
        <w:top w:val="none" w:sz="0" w:space="0" w:color="auto"/>
        <w:left w:val="none" w:sz="0" w:space="0" w:color="auto"/>
        <w:bottom w:val="none" w:sz="0" w:space="0" w:color="auto"/>
        <w:right w:val="none" w:sz="0" w:space="0" w:color="auto"/>
      </w:divBdr>
    </w:div>
    <w:div w:id="519389553">
      <w:bodyDiv w:val="1"/>
      <w:marLeft w:val="0"/>
      <w:marRight w:val="0"/>
      <w:marTop w:val="0"/>
      <w:marBottom w:val="0"/>
      <w:divBdr>
        <w:top w:val="none" w:sz="0" w:space="0" w:color="auto"/>
        <w:left w:val="none" w:sz="0" w:space="0" w:color="auto"/>
        <w:bottom w:val="none" w:sz="0" w:space="0" w:color="auto"/>
        <w:right w:val="none" w:sz="0" w:space="0" w:color="auto"/>
      </w:divBdr>
    </w:div>
    <w:div w:id="528109011">
      <w:bodyDiv w:val="1"/>
      <w:marLeft w:val="0"/>
      <w:marRight w:val="0"/>
      <w:marTop w:val="0"/>
      <w:marBottom w:val="0"/>
      <w:divBdr>
        <w:top w:val="none" w:sz="0" w:space="0" w:color="auto"/>
        <w:left w:val="none" w:sz="0" w:space="0" w:color="auto"/>
        <w:bottom w:val="none" w:sz="0" w:space="0" w:color="auto"/>
        <w:right w:val="none" w:sz="0" w:space="0" w:color="auto"/>
      </w:divBdr>
    </w:div>
    <w:div w:id="528571452">
      <w:bodyDiv w:val="1"/>
      <w:marLeft w:val="0"/>
      <w:marRight w:val="0"/>
      <w:marTop w:val="0"/>
      <w:marBottom w:val="0"/>
      <w:divBdr>
        <w:top w:val="none" w:sz="0" w:space="0" w:color="auto"/>
        <w:left w:val="none" w:sz="0" w:space="0" w:color="auto"/>
        <w:bottom w:val="none" w:sz="0" w:space="0" w:color="auto"/>
        <w:right w:val="none" w:sz="0" w:space="0" w:color="auto"/>
      </w:divBdr>
    </w:div>
    <w:div w:id="529077214">
      <w:bodyDiv w:val="1"/>
      <w:marLeft w:val="0"/>
      <w:marRight w:val="0"/>
      <w:marTop w:val="0"/>
      <w:marBottom w:val="0"/>
      <w:divBdr>
        <w:top w:val="none" w:sz="0" w:space="0" w:color="auto"/>
        <w:left w:val="none" w:sz="0" w:space="0" w:color="auto"/>
        <w:bottom w:val="none" w:sz="0" w:space="0" w:color="auto"/>
        <w:right w:val="none" w:sz="0" w:space="0" w:color="auto"/>
      </w:divBdr>
    </w:div>
    <w:div w:id="529732615">
      <w:bodyDiv w:val="1"/>
      <w:marLeft w:val="0"/>
      <w:marRight w:val="0"/>
      <w:marTop w:val="0"/>
      <w:marBottom w:val="0"/>
      <w:divBdr>
        <w:top w:val="none" w:sz="0" w:space="0" w:color="auto"/>
        <w:left w:val="none" w:sz="0" w:space="0" w:color="auto"/>
        <w:bottom w:val="none" w:sz="0" w:space="0" w:color="auto"/>
        <w:right w:val="none" w:sz="0" w:space="0" w:color="auto"/>
      </w:divBdr>
    </w:div>
    <w:div w:id="532115661">
      <w:bodyDiv w:val="1"/>
      <w:marLeft w:val="0"/>
      <w:marRight w:val="0"/>
      <w:marTop w:val="0"/>
      <w:marBottom w:val="0"/>
      <w:divBdr>
        <w:top w:val="none" w:sz="0" w:space="0" w:color="auto"/>
        <w:left w:val="none" w:sz="0" w:space="0" w:color="auto"/>
        <w:bottom w:val="none" w:sz="0" w:space="0" w:color="auto"/>
        <w:right w:val="none" w:sz="0" w:space="0" w:color="auto"/>
      </w:divBdr>
    </w:div>
    <w:div w:id="545527723">
      <w:bodyDiv w:val="1"/>
      <w:marLeft w:val="0"/>
      <w:marRight w:val="0"/>
      <w:marTop w:val="0"/>
      <w:marBottom w:val="0"/>
      <w:divBdr>
        <w:top w:val="none" w:sz="0" w:space="0" w:color="auto"/>
        <w:left w:val="none" w:sz="0" w:space="0" w:color="auto"/>
        <w:bottom w:val="none" w:sz="0" w:space="0" w:color="auto"/>
        <w:right w:val="none" w:sz="0" w:space="0" w:color="auto"/>
      </w:divBdr>
    </w:div>
    <w:div w:id="546843457">
      <w:bodyDiv w:val="1"/>
      <w:marLeft w:val="0"/>
      <w:marRight w:val="0"/>
      <w:marTop w:val="0"/>
      <w:marBottom w:val="0"/>
      <w:divBdr>
        <w:top w:val="none" w:sz="0" w:space="0" w:color="auto"/>
        <w:left w:val="none" w:sz="0" w:space="0" w:color="auto"/>
        <w:bottom w:val="none" w:sz="0" w:space="0" w:color="auto"/>
        <w:right w:val="none" w:sz="0" w:space="0" w:color="auto"/>
      </w:divBdr>
    </w:div>
    <w:div w:id="550043918">
      <w:bodyDiv w:val="1"/>
      <w:marLeft w:val="0"/>
      <w:marRight w:val="0"/>
      <w:marTop w:val="0"/>
      <w:marBottom w:val="0"/>
      <w:divBdr>
        <w:top w:val="none" w:sz="0" w:space="0" w:color="auto"/>
        <w:left w:val="none" w:sz="0" w:space="0" w:color="auto"/>
        <w:bottom w:val="none" w:sz="0" w:space="0" w:color="auto"/>
        <w:right w:val="none" w:sz="0" w:space="0" w:color="auto"/>
      </w:divBdr>
    </w:div>
    <w:div w:id="552615486">
      <w:bodyDiv w:val="1"/>
      <w:marLeft w:val="0"/>
      <w:marRight w:val="0"/>
      <w:marTop w:val="0"/>
      <w:marBottom w:val="0"/>
      <w:divBdr>
        <w:top w:val="none" w:sz="0" w:space="0" w:color="auto"/>
        <w:left w:val="none" w:sz="0" w:space="0" w:color="auto"/>
        <w:bottom w:val="none" w:sz="0" w:space="0" w:color="auto"/>
        <w:right w:val="none" w:sz="0" w:space="0" w:color="auto"/>
      </w:divBdr>
    </w:div>
    <w:div w:id="561064953">
      <w:bodyDiv w:val="1"/>
      <w:marLeft w:val="0"/>
      <w:marRight w:val="0"/>
      <w:marTop w:val="0"/>
      <w:marBottom w:val="0"/>
      <w:divBdr>
        <w:top w:val="none" w:sz="0" w:space="0" w:color="auto"/>
        <w:left w:val="none" w:sz="0" w:space="0" w:color="auto"/>
        <w:bottom w:val="none" w:sz="0" w:space="0" w:color="auto"/>
        <w:right w:val="none" w:sz="0" w:space="0" w:color="auto"/>
      </w:divBdr>
    </w:div>
    <w:div w:id="571306828">
      <w:bodyDiv w:val="1"/>
      <w:marLeft w:val="0"/>
      <w:marRight w:val="0"/>
      <w:marTop w:val="0"/>
      <w:marBottom w:val="0"/>
      <w:divBdr>
        <w:top w:val="none" w:sz="0" w:space="0" w:color="auto"/>
        <w:left w:val="none" w:sz="0" w:space="0" w:color="auto"/>
        <w:bottom w:val="none" w:sz="0" w:space="0" w:color="auto"/>
        <w:right w:val="none" w:sz="0" w:space="0" w:color="auto"/>
      </w:divBdr>
    </w:div>
    <w:div w:id="574170408">
      <w:bodyDiv w:val="1"/>
      <w:marLeft w:val="0"/>
      <w:marRight w:val="0"/>
      <w:marTop w:val="0"/>
      <w:marBottom w:val="0"/>
      <w:divBdr>
        <w:top w:val="none" w:sz="0" w:space="0" w:color="auto"/>
        <w:left w:val="none" w:sz="0" w:space="0" w:color="auto"/>
        <w:bottom w:val="none" w:sz="0" w:space="0" w:color="auto"/>
        <w:right w:val="none" w:sz="0" w:space="0" w:color="auto"/>
      </w:divBdr>
    </w:div>
    <w:div w:id="578946175">
      <w:bodyDiv w:val="1"/>
      <w:marLeft w:val="0"/>
      <w:marRight w:val="0"/>
      <w:marTop w:val="0"/>
      <w:marBottom w:val="0"/>
      <w:divBdr>
        <w:top w:val="none" w:sz="0" w:space="0" w:color="auto"/>
        <w:left w:val="none" w:sz="0" w:space="0" w:color="auto"/>
        <w:bottom w:val="none" w:sz="0" w:space="0" w:color="auto"/>
        <w:right w:val="none" w:sz="0" w:space="0" w:color="auto"/>
      </w:divBdr>
    </w:div>
    <w:div w:id="609289095">
      <w:bodyDiv w:val="1"/>
      <w:marLeft w:val="0"/>
      <w:marRight w:val="0"/>
      <w:marTop w:val="0"/>
      <w:marBottom w:val="0"/>
      <w:divBdr>
        <w:top w:val="none" w:sz="0" w:space="0" w:color="auto"/>
        <w:left w:val="none" w:sz="0" w:space="0" w:color="auto"/>
        <w:bottom w:val="none" w:sz="0" w:space="0" w:color="auto"/>
        <w:right w:val="none" w:sz="0" w:space="0" w:color="auto"/>
      </w:divBdr>
    </w:div>
    <w:div w:id="611086169">
      <w:bodyDiv w:val="1"/>
      <w:marLeft w:val="0"/>
      <w:marRight w:val="0"/>
      <w:marTop w:val="0"/>
      <w:marBottom w:val="0"/>
      <w:divBdr>
        <w:top w:val="none" w:sz="0" w:space="0" w:color="auto"/>
        <w:left w:val="none" w:sz="0" w:space="0" w:color="auto"/>
        <w:bottom w:val="none" w:sz="0" w:space="0" w:color="auto"/>
        <w:right w:val="none" w:sz="0" w:space="0" w:color="auto"/>
      </w:divBdr>
    </w:div>
    <w:div w:id="613171722">
      <w:bodyDiv w:val="1"/>
      <w:marLeft w:val="0"/>
      <w:marRight w:val="0"/>
      <w:marTop w:val="0"/>
      <w:marBottom w:val="0"/>
      <w:divBdr>
        <w:top w:val="none" w:sz="0" w:space="0" w:color="auto"/>
        <w:left w:val="none" w:sz="0" w:space="0" w:color="auto"/>
        <w:bottom w:val="none" w:sz="0" w:space="0" w:color="auto"/>
        <w:right w:val="none" w:sz="0" w:space="0" w:color="auto"/>
      </w:divBdr>
    </w:div>
    <w:div w:id="624579779">
      <w:bodyDiv w:val="1"/>
      <w:marLeft w:val="0"/>
      <w:marRight w:val="0"/>
      <w:marTop w:val="0"/>
      <w:marBottom w:val="0"/>
      <w:divBdr>
        <w:top w:val="none" w:sz="0" w:space="0" w:color="auto"/>
        <w:left w:val="none" w:sz="0" w:space="0" w:color="auto"/>
        <w:bottom w:val="none" w:sz="0" w:space="0" w:color="auto"/>
        <w:right w:val="none" w:sz="0" w:space="0" w:color="auto"/>
      </w:divBdr>
    </w:div>
    <w:div w:id="630744241">
      <w:bodyDiv w:val="1"/>
      <w:marLeft w:val="0"/>
      <w:marRight w:val="0"/>
      <w:marTop w:val="0"/>
      <w:marBottom w:val="0"/>
      <w:divBdr>
        <w:top w:val="none" w:sz="0" w:space="0" w:color="auto"/>
        <w:left w:val="none" w:sz="0" w:space="0" w:color="auto"/>
        <w:bottom w:val="none" w:sz="0" w:space="0" w:color="auto"/>
        <w:right w:val="none" w:sz="0" w:space="0" w:color="auto"/>
      </w:divBdr>
    </w:div>
    <w:div w:id="635717301">
      <w:bodyDiv w:val="1"/>
      <w:marLeft w:val="0"/>
      <w:marRight w:val="0"/>
      <w:marTop w:val="0"/>
      <w:marBottom w:val="0"/>
      <w:divBdr>
        <w:top w:val="none" w:sz="0" w:space="0" w:color="auto"/>
        <w:left w:val="none" w:sz="0" w:space="0" w:color="auto"/>
        <w:bottom w:val="none" w:sz="0" w:space="0" w:color="auto"/>
        <w:right w:val="none" w:sz="0" w:space="0" w:color="auto"/>
      </w:divBdr>
    </w:div>
    <w:div w:id="644048012">
      <w:bodyDiv w:val="1"/>
      <w:marLeft w:val="0"/>
      <w:marRight w:val="0"/>
      <w:marTop w:val="0"/>
      <w:marBottom w:val="0"/>
      <w:divBdr>
        <w:top w:val="none" w:sz="0" w:space="0" w:color="auto"/>
        <w:left w:val="none" w:sz="0" w:space="0" w:color="auto"/>
        <w:bottom w:val="none" w:sz="0" w:space="0" w:color="auto"/>
        <w:right w:val="none" w:sz="0" w:space="0" w:color="auto"/>
      </w:divBdr>
    </w:div>
    <w:div w:id="647323553">
      <w:bodyDiv w:val="1"/>
      <w:marLeft w:val="0"/>
      <w:marRight w:val="0"/>
      <w:marTop w:val="0"/>
      <w:marBottom w:val="0"/>
      <w:divBdr>
        <w:top w:val="none" w:sz="0" w:space="0" w:color="auto"/>
        <w:left w:val="none" w:sz="0" w:space="0" w:color="auto"/>
        <w:bottom w:val="none" w:sz="0" w:space="0" w:color="auto"/>
        <w:right w:val="none" w:sz="0" w:space="0" w:color="auto"/>
      </w:divBdr>
    </w:div>
    <w:div w:id="648025241">
      <w:bodyDiv w:val="1"/>
      <w:marLeft w:val="0"/>
      <w:marRight w:val="0"/>
      <w:marTop w:val="0"/>
      <w:marBottom w:val="0"/>
      <w:divBdr>
        <w:top w:val="none" w:sz="0" w:space="0" w:color="auto"/>
        <w:left w:val="none" w:sz="0" w:space="0" w:color="auto"/>
        <w:bottom w:val="none" w:sz="0" w:space="0" w:color="auto"/>
        <w:right w:val="none" w:sz="0" w:space="0" w:color="auto"/>
      </w:divBdr>
    </w:div>
    <w:div w:id="649092428">
      <w:bodyDiv w:val="1"/>
      <w:marLeft w:val="0"/>
      <w:marRight w:val="0"/>
      <w:marTop w:val="0"/>
      <w:marBottom w:val="0"/>
      <w:divBdr>
        <w:top w:val="none" w:sz="0" w:space="0" w:color="auto"/>
        <w:left w:val="none" w:sz="0" w:space="0" w:color="auto"/>
        <w:bottom w:val="none" w:sz="0" w:space="0" w:color="auto"/>
        <w:right w:val="none" w:sz="0" w:space="0" w:color="auto"/>
      </w:divBdr>
    </w:div>
    <w:div w:id="652220461">
      <w:bodyDiv w:val="1"/>
      <w:marLeft w:val="0"/>
      <w:marRight w:val="0"/>
      <w:marTop w:val="0"/>
      <w:marBottom w:val="0"/>
      <w:divBdr>
        <w:top w:val="none" w:sz="0" w:space="0" w:color="auto"/>
        <w:left w:val="none" w:sz="0" w:space="0" w:color="auto"/>
        <w:bottom w:val="none" w:sz="0" w:space="0" w:color="auto"/>
        <w:right w:val="none" w:sz="0" w:space="0" w:color="auto"/>
      </w:divBdr>
    </w:div>
    <w:div w:id="661783601">
      <w:bodyDiv w:val="1"/>
      <w:marLeft w:val="0"/>
      <w:marRight w:val="0"/>
      <w:marTop w:val="0"/>
      <w:marBottom w:val="0"/>
      <w:divBdr>
        <w:top w:val="none" w:sz="0" w:space="0" w:color="auto"/>
        <w:left w:val="none" w:sz="0" w:space="0" w:color="auto"/>
        <w:bottom w:val="none" w:sz="0" w:space="0" w:color="auto"/>
        <w:right w:val="none" w:sz="0" w:space="0" w:color="auto"/>
      </w:divBdr>
    </w:div>
    <w:div w:id="667758404">
      <w:bodyDiv w:val="1"/>
      <w:marLeft w:val="0"/>
      <w:marRight w:val="0"/>
      <w:marTop w:val="0"/>
      <w:marBottom w:val="0"/>
      <w:divBdr>
        <w:top w:val="none" w:sz="0" w:space="0" w:color="auto"/>
        <w:left w:val="none" w:sz="0" w:space="0" w:color="auto"/>
        <w:bottom w:val="none" w:sz="0" w:space="0" w:color="auto"/>
        <w:right w:val="none" w:sz="0" w:space="0" w:color="auto"/>
      </w:divBdr>
    </w:div>
    <w:div w:id="667945068">
      <w:bodyDiv w:val="1"/>
      <w:marLeft w:val="0"/>
      <w:marRight w:val="0"/>
      <w:marTop w:val="0"/>
      <w:marBottom w:val="0"/>
      <w:divBdr>
        <w:top w:val="none" w:sz="0" w:space="0" w:color="auto"/>
        <w:left w:val="none" w:sz="0" w:space="0" w:color="auto"/>
        <w:bottom w:val="none" w:sz="0" w:space="0" w:color="auto"/>
        <w:right w:val="none" w:sz="0" w:space="0" w:color="auto"/>
      </w:divBdr>
    </w:div>
    <w:div w:id="669454282">
      <w:bodyDiv w:val="1"/>
      <w:marLeft w:val="0"/>
      <w:marRight w:val="0"/>
      <w:marTop w:val="0"/>
      <w:marBottom w:val="0"/>
      <w:divBdr>
        <w:top w:val="none" w:sz="0" w:space="0" w:color="auto"/>
        <w:left w:val="none" w:sz="0" w:space="0" w:color="auto"/>
        <w:bottom w:val="none" w:sz="0" w:space="0" w:color="auto"/>
        <w:right w:val="none" w:sz="0" w:space="0" w:color="auto"/>
      </w:divBdr>
    </w:div>
    <w:div w:id="671378895">
      <w:bodyDiv w:val="1"/>
      <w:marLeft w:val="0"/>
      <w:marRight w:val="0"/>
      <w:marTop w:val="0"/>
      <w:marBottom w:val="0"/>
      <w:divBdr>
        <w:top w:val="none" w:sz="0" w:space="0" w:color="auto"/>
        <w:left w:val="none" w:sz="0" w:space="0" w:color="auto"/>
        <w:bottom w:val="none" w:sz="0" w:space="0" w:color="auto"/>
        <w:right w:val="none" w:sz="0" w:space="0" w:color="auto"/>
      </w:divBdr>
    </w:div>
    <w:div w:id="671763461">
      <w:bodyDiv w:val="1"/>
      <w:marLeft w:val="0"/>
      <w:marRight w:val="0"/>
      <w:marTop w:val="0"/>
      <w:marBottom w:val="0"/>
      <w:divBdr>
        <w:top w:val="none" w:sz="0" w:space="0" w:color="auto"/>
        <w:left w:val="none" w:sz="0" w:space="0" w:color="auto"/>
        <w:bottom w:val="none" w:sz="0" w:space="0" w:color="auto"/>
        <w:right w:val="none" w:sz="0" w:space="0" w:color="auto"/>
      </w:divBdr>
    </w:div>
    <w:div w:id="678046093">
      <w:bodyDiv w:val="1"/>
      <w:marLeft w:val="0"/>
      <w:marRight w:val="0"/>
      <w:marTop w:val="0"/>
      <w:marBottom w:val="0"/>
      <w:divBdr>
        <w:top w:val="none" w:sz="0" w:space="0" w:color="auto"/>
        <w:left w:val="none" w:sz="0" w:space="0" w:color="auto"/>
        <w:bottom w:val="none" w:sz="0" w:space="0" w:color="auto"/>
        <w:right w:val="none" w:sz="0" w:space="0" w:color="auto"/>
      </w:divBdr>
    </w:div>
    <w:div w:id="683289687">
      <w:bodyDiv w:val="1"/>
      <w:marLeft w:val="0"/>
      <w:marRight w:val="0"/>
      <w:marTop w:val="0"/>
      <w:marBottom w:val="0"/>
      <w:divBdr>
        <w:top w:val="none" w:sz="0" w:space="0" w:color="auto"/>
        <w:left w:val="none" w:sz="0" w:space="0" w:color="auto"/>
        <w:bottom w:val="none" w:sz="0" w:space="0" w:color="auto"/>
        <w:right w:val="none" w:sz="0" w:space="0" w:color="auto"/>
      </w:divBdr>
    </w:div>
    <w:div w:id="685601248">
      <w:bodyDiv w:val="1"/>
      <w:marLeft w:val="0"/>
      <w:marRight w:val="0"/>
      <w:marTop w:val="0"/>
      <w:marBottom w:val="0"/>
      <w:divBdr>
        <w:top w:val="none" w:sz="0" w:space="0" w:color="auto"/>
        <w:left w:val="none" w:sz="0" w:space="0" w:color="auto"/>
        <w:bottom w:val="none" w:sz="0" w:space="0" w:color="auto"/>
        <w:right w:val="none" w:sz="0" w:space="0" w:color="auto"/>
      </w:divBdr>
    </w:div>
    <w:div w:id="686907554">
      <w:bodyDiv w:val="1"/>
      <w:marLeft w:val="0"/>
      <w:marRight w:val="0"/>
      <w:marTop w:val="0"/>
      <w:marBottom w:val="0"/>
      <w:divBdr>
        <w:top w:val="none" w:sz="0" w:space="0" w:color="auto"/>
        <w:left w:val="none" w:sz="0" w:space="0" w:color="auto"/>
        <w:bottom w:val="none" w:sz="0" w:space="0" w:color="auto"/>
        <w:right w:val="none" w:sz="0" w:space="0" w:color="auto"/>
      </w:divBdr>
    </w:div>
    <w:div w:id="709645515">
      <w:bodyDiv w:val="1"/>
      <w:marLeft w:val="0"/>
      <w:marRight w:val="0"/>
      <w:marTop w:val="0"/>
      <w:marBottom w:val="0"/>
      <w:divBdr>
        <w:top w:val="none" w:sz="0" w:space="0" w:color="auto"/>
        <w:left w:val="none" w:sz="0" w:space="0" w:color="auto"/>
        <w:bottom w:val="none" w:sz="0" w:space="0" w:color="auto"/>
        <w:right w:val="none" w:sz="0" w:space="0" w:color="auto"/>
      </w:divBdr>
    </w:div>
    <w:div w:id="719667754">
      <w:bodyDiv w:val="1"/>
      <w:marLeft w:val="0"/>
      <w:marRight w:val="0"/>
      <w:marTop w:val="0"/>
      <w:marBottom w:val="0"/>
      <w:divBdr>
        <w:top w:val="none" w:sz="0" w:space="0" w:color="auto"/>
        <w:left w:val="none" w:sz="0" w:space="0" w:color="auto"/>
        <w:bottom w:val="none" w:sz="0" w:space="0" w:color="auto"/>
        <w:right w:val="none" w:sz="0" w:space="0" w:color="auto"/>
      </w:divBdr>
    </w:div>
    <w:div w:id="721561610">
      <w:bodyDiv w:val="1"/>
      <w:marLeft w:val="0"/>
      <w:marRight w:val="0"/>
      <w:marTop w:val="0"/>
      <w:marBottom w:val="0"/>
      <w:divBdr>
        <w:top w:val="none" w:sz="0" w:space="0" w:color="auto"/>
        <w:left w:val="none" w:sz="0" w:space="0" w:color="auto"/>
        <w:bottom w:val="none" w:sz="0" w:space="0" w:color="auto"/>
        <w:right w:val="none" w:sz="0" w:space="0" w:color="auto"/>
      </w:divBdr>
    </w:div>
    <w:div w:id="726729296">
      <w:bodyDiv w:val="1"/>
      <w:marLeft w:val="0"/>
      <w:marRight w:val="0"/>
      <w:marTop w:val="0"/>
      <w:marBottom w:val="0"/>
      <w:divBdr>
        <w:top w:val="none" w:sz="0" w:space="0" w:color="auto"/>
        <w:left w:val="none" w:sz="0" w:space="0" w:color="auto"/>
        <w:bottom w:val="none" w:sz="0" w:space="0" w:color="auto"/>
        <w:right w:val="none" w:sz="0" w:space="0" w:color="auto"/>
      </w:divBdr>
    </w:div>
    <w:div w:id="731542864">
      <w:bodyDiv w:val="1"/>
      <w:marLeft w:val="0"/>
      <w:marRight w:val="0"/>
      <w:marTop w:val="0"/>
      <w:marBottom w:val="0"/>
      <w:divBdr>
        <w:top w:val="none" w:sz="0" w:space="0" w:color="auto"/>
        <w:left w:val="none" w:sz="0" w:space="0" w:color="auto"/>
        <w:bottom w:val="none" w:sz="0" w:space="0" w:color="auto"/>
        <w:right w:val="none" w:sz="0" w:space="0" w:color="auto"/>
      </w:divBdr>
    </w:div>
    <w:div w:id="748580579">
      <w:bodyDiv w:val="1"/>
      <w:marLeft w:val="0"/>
      <w:marRight w:val="0"/>
      <w:marTop w:val="0"/>
      <w:marBottom w:val="0"/>
      <w:divBdr>
        <w:top w:val="none" w:sz="0" w:space="0" w:color="auto"/>
        <w:left w:val="none" w:sz="0" w:space="0" w:color="auto"/>
        <w:bottom w:val="none" w:sz="0" w:space="0" w:color="auto"/>
        <w:right w:val="none" w:sz="0" w:space="0" w:color="auto"/>
      </w:divBdr>
    </w:div>
    <w:div w:id="749812833">
      <w:bodyDiv w:val="1"/>
      <w:marLeft w:val="0"/>
      <w:marRight w:val="0"/>
      <w:marTop w:val="0"/>
      <w:marBottom w:val="0"/>
      <w:divBdr>
        <w:top w:val="none" w:sz="0" w:space="0" w:color="auto"/>
        <w:left w:val="none" w:sz="0" w:space="0" w:color="auto"/>
        <w:bottom w:val="none" w:sz="0" w:space="0" w:color="auto"/>
        <w:right w:val="none" w:sz="0" w:space="0" w:color="auto"/>
      </w:divBdr>
    </w:div>
    <w:div w:id="764111418">
      <w:bodyDiv w:val="1"/>
      <w:marLeft w:val="0"/>
      <w:marRight w:val="0"/>
      <w:marTop w:val="0"/>
      <w:marBottom w:val="0"/>
      <w:divBdr>
        <w:top w:val="none" w:sz="0" w:space="0" w:color="auto"/>
        <w:left w:val="none" w:sz="0" w:space="0" w:color="auto"/>
        <w:bottom w:val="none" w:sz="0" w:space="0" w:color="auto"/>
        <w:right w:val="none" w:sz="0" w:space="0" w:color="auto"/>
      </w:divBdr>
    </w:div>
    <w:div w:id="764882987">
      <w:bodyDiv w:val="1"/>
      <w:marLeft w:val="0"/>
      <w:marRight w:val="0"/>
      <w:marTop w:val="0"/>
      <w:marBottom w:val="0"/>
      <w:divBdr>
        <w:top w:val="none" w:sz="0" w:space="0" w:color="auto"/>
        <w:left w:val="none" w:sz="0" w:space="0" w:color="auto"/>
        <w:bottom w:val="none" w:sz="0" w:space="0" w:color="auto"/>
        <w:right w:val="none" w:sz="0" w:space="0" w:color="auto"/>
      </w:divBdr>
    </w:div>
    <w:div w:id="766578703">
      <w:bodyDiv w:val="1"/>
      <w:marLeft w:val="0"/>
      <w:marRight w:val="0"/>
      <w:marTop w:val="0"/>
      <w:marBottom w:val="0"/>
      <w:divBdr>
        <w:top w:val="none" w:sz="0" w:space="0" w:color="auto"/>
        <w:left w:val="none" w:sz="0" w:space="0" w:color="auto"/>
        <w:bottom w:val="none" w:sz="0" w:space="0" w:color="auto"/>
        <w:right w:val="none" w:sz="0" w:space="0" w:color="auto"/>
      </w:divBdr>
    </w:div>
    <w:div w:id="770515803">
      <w:bodyDiv w:val="1"/>
      <w:marLeft w:val="0"/>
      <w:marRight w:val="0"/>
      <w:marTop w:val="0"/>
      <w:marBottom w:val="0"/>
      <w:divBdr>
        <w:top w:val="none" w:sz="0" w:space="0" w:color="auto"/>
        <w:left w:val="none" w:sz="0" w:space="0" w:color="auto"/>
        <w:bottom w:val="none" w:sz="0" w:space="0" w:color="auto"/>
        <w:right w:val="none" w:sz="0" w:space="0" w:color="auto"/>
      </w:divBdr>
    </w:div>
    <w:div w:id="773011423">
      <w:bodyDiv w:val="1"/>
      <w:marLeft w:val="0"/>
      <w:marRight w:val="0"/>
      <w:marTop w:val="0"/>
      <w:marBottom w:val="0"/>
      <w:divBdr>
        <w:top w:val="none" w:sz="0" w:space="0" w:color="auto"/>
        <w:left w:val="none" w:sz="0" w:space="0" w:color="auto"/>
        <w:bottom w:val="none" w:sz="0" w:space="0" w:color="auto"/>
        <w:right w:val="none" w:sz="0" w:space="0" w:color="auto"/>
      </w:divBdr>
    </w:div>
    <w:div w:id="784083567">
      <w:bodyDiv w:val="1"/>
      <w:marLeft w:val="0"/>
      <w:marRight w:val="0"/>
      <w:marTop w:val="0"/>
      <w:marBottom w:val="0"/>
      <w:divBdr>
        <w:top w:val="none" w:sz="0" w:space="0" w:color="auto"/>
        <w:left w:val="none" w:sz="0" w:space="0" w:color="auto"/>
        <w:bottom w:val="none" w:sz="0" w:space="0" w:color="auto"/>
        <w:right w:val="none" w:sz="0" w:space="0" w:color="auto"/>
      </w:divBdr>
    </w:div>
    <w:div w:id="786313592">
      <w:bodyDiv w:val="1"/>
      <w:marLeft w:val="0"/>
      <w:marRight w:val="0"/>
      <w:marTop w:val="0"/>
      <w:marBottom w:val="0"/>
      <w:divBdr>
        <w:top w:val="none" w:sz="0" w:space="0" w:color="auto"/>
        <w:left w:val="none" w:sz="0" w:space="0" w:color="auto"/>
        <w:bottom w:val="none" w:sz="0" w:space="0" w:color="auto"/>
        <w:right w:val="none" w:sz="0" w:space="0" w:color="auto"/>
      </w:divBdr>
    </w:div>
    <w:div w:id="787701725">
      <w:bodyDiv w:val="1"/>
      <w:marLeft w:val="0"/>
      <w:marRight w:val="0"/>
      <w:marTop w:val="0"/>
      <w:marBottom w:val="0"/>
      <w:divBdr>
        <w:top w:val="none" w:sz="0" w:space="0" w:color="auto"/>
        <w:left w:val="none" w:sz="0" w:space="0" w:color="auto"/>
        <w:bottom w:val="none" w:sz="0" w:space="0" w:color="auto"/>
        <w:right w:val="none" w:sz="0" w:space="0" w:color="auto"/>
      </w:divBdr>
    </w:div>
    <w:div w:id="789394717">
      <w:bodyDiv w:val="1"/>
      <w:marLeft w:val="0"/>
      <w:marRight w:val="0"/>
      <w:marTop w:val="0"/>
      <w:marBottom w:val="0"/>
      <w:divBdr>
        <w:top w:val="none" w:sz="0" w:space="0" w:color="auto"/>
        <w:left w:val="none" w:sz="0" w:space="0" w:color="auto"/>
        <w:bottom w:val="none" w:sz="0" w:space="0" w:color="auto"/>
        <w:right w:val="none" w:sz="0" w:space="0" w:color="auto"/>
      </w:divBdr>
    </w:div>
    <w:div w:id="793255599">
      <w:bodyDiv w:val="1"/>
      <w:marLeft w:val="0"/>
      <w:marRight w:val="0"/>
      <w:marTop w:val="0"/>
      <w:marBottom w:val="0"/>
      <w:divBdr>
        <w:top w:val="none" w:sz="0" w:space="0" w:color="auto"/>
        <w:left w:val="none" w:sz="0" w:space="0" w:color="auto"/>
        <w:bottom w:val="none" w:sz="0" w:space="0" w:color="auto"/>
        <w:right w:val="none" w:sz="0" w:space="0" w:color="auto"/>
      </w:divBdr>
    </w:div>
    <w:div w:id="804660942">
      <w:bodyDiv w:val="1"/>
      <w:marLeft w:val="0"/>
      <w:marRight w:val="0"/>
      <w:marTop w:val="0"/>
      <w:marBottom w:val="0"/>
      <w:divBdr>
        <w:top w:val="none" w:sz="0" w:space="0" w:color="auto"/>
        <w:left w:val="none" w:sz="0" w:space="0" w:color="auto"/>
        <w:bottom w:val="none" w:sz="0" w:space="0" w:color="auto"/>
        <w:right w:val="none" w:sz="0" w:space="0" w:color="auto"/>
      </w:divBdr>
    </w:div>
    <w:div w:id="805509252">
      <w:bodyDiv w:val="1"/>
      <w:marLeft w:val="0"/>
      <w:marRight w:val="0"/>
      <w:marTop w:val="0"/>
      <w:marBottom w:val="0"/>
      <w:divBdr>
        <w:top w:val="none" w:sz="0" w:space="0" w:color="auto"/>
        <w:left w:val="none" w:sz="0" w:space="0" w:color="auto"/>
        <w:bottom w:val="none" w:sz="0" w:space="0" w:color="auto"/>
        <w:right w:val="none" w:sz="0" w:space="0" w:color="auto"/>
      </w:divBdr>
    </w:div>
    <w:div w:id="809638977">
      <w:bodyDiv w:val="1"/>
      <w:marLeft w:val="0"/>
      <w:marRight w:val="0"/>
      <w:marTop w:val="0"/>
      <w:marBottom w:val="0"/>
      <w:divBdr>
        <w:top w:val="none" w:sz="0" w:space="0" w:color="auto"/>
        <w:left w:val="none" w:sz="0" w:space="0" w:color="auto"/>
        <w:bottom w:val="none" w:sz="0" w:space="0" w:color="auto"/>
        <w:right w:val="none" w:sz="0" w:space="0" w:color="auto"/>
      </w:divBdr>
    </w:div>
    <w:div w:id="812018156">
      <w:bodyDiv w:val="1"/>
      <w:marLeft w:val="0"/>
      <w:marRight w:val="0"/>
      <w:marTop w:val="0"/>
      <w:marBottom w:val="0"/>
      <w:divBdr>
        <w:top w:val="none" w:sz="0" w:space="0" w:color="auto"/>
        <w:left w:val="none" w:sz="0" w:space="0" w:color="auto"/>
        <w:bottom w:val="none" w:sz="0" w:space="0" w:color="auto"/>
        <w:right w:val="none" w:sz="0" w:space="0" w:color="auto"/>
      </w:divBdr>
    </w:div>
    <w:div w:id="814032176">
      <w:bodyDiv w:val="1"/>
      <w:marLeft w:val="0"/>
      <w:marRight w:val="0"/>
      <w:marTop w:val="0"/>
      <w:marBottom w:val="0"/>
      <w:divBdr>
        <w:top w:val="none" w:sz="0" w:space="0" w:color="auto"/>
        <w:left w:val="none" w:sz="0" w:space="0" w:color="auto"/>
        <w:bottom w:val="none" w:sz="0" w:space="0" w:color="auto"/>
        <w:right w:val="none" w:sz="0" w:space="0" w:color="auto"/>
      </w:divBdr>
    </w:div>
    <w:div w:id="820198953">
      <w:bodyDiv w:val="1"/>
      <w:marLeft w:val="0"/>
      <w:marRight w:val="0"/>
      <w:marTop w:val="0"/>
      <w:marBottom w:val="0"/>
      <w:divBdr>
        <w:top w:val="none" w:sz="0" w:space="0" w:color="auto"/>
        <w:left w:val="none" w:sz="0" w:space="0" w:color="auto"/>
        <w:bottom w:val="none" w:sz="0" w:space="0" w:color="auto"/>
        <w:right w:val="none" w:sz="0" w:space="0" w:color="auto"/>
      </w:divBdr>
    </w:div>
    <w:div w:id="823620497">
      <w:bodyDiv w:val="1"/>
      <w:marLeft w:val="0"/>
      <w:marRight w:val="0"/>
      <w:marTop w:val="0"/>
      <w:marBottom w:val="0"/>
      <w:divBdr>
        <w:top w:val="none" w:sz="0" w:space="0" w:color="auto"/>
        <w:left w:val="none" w:sz="0" w:space="0" w:color="auto"/>
        <w:bottom w:val="none" w:sz="0" w:space="0" w:color="auto"/>
        <w:right w:val="none" w:sz="0" w:space="0" w:color="auto"/>
      </w:divBdr>
    </w:div>
    <w:div w:id="831144605">
      <w:bodyDiv w:val="1"/>
      <w:marLeft w:val="0"/>
      <w:marRight w:val="0"/>
      <w:marTop w:val="0"/>
      <w:marBottom w:val="0"/>
      <w:divBdr>
        <w:top w:val="none" w:sz="0" w:space="0" w:color="auto"/>
        <w:left w:val="none" w:sz="0" w:space="0" w:color="auto"/>
        <w:bottom w:val="none" w:sz="0" w:space="0" w:color="auto"/>
        <w:right w:val="none" w:sz="0" w:space="0" w:color="auto"/>
      </w:divBdr>
    </w:div>
    <w:div w:id="843742017">
      <w:bodyDiv w:val="1"/>
      <w:marLeft w:val="0"/>
      <w:marRight w:val="0"/>
      <w:marTop w:val="0"/>
      <w:marBottom w:val="0"/>
      <w:divBdr>
        <w:top w:val="none" w:sz="0" w:space="0" w:color="auto"/>
        <w:left w:val="none" w:sz="0" w:space="0" w:color="auto"/>
        <w:bottom w:val="none" w:sz="0" w:space="0" w:color="auto"/>
        <w:right w:val="none" w:sz="0" w:space="0" w:color="auto"/>
      </w:divBdr>
    </w:div>
    <w:div w:id="846748698">
      <w:bodyDiv w:val="1"/>
      <w:marLeft w:val="0"/>
      <w:marRight w:val="0"/>
      <w:marTop w:val="0"/>
      <w:marBottom w:val="0"/>
      <w:divBdr>
        <w:top w:val="none" w:sz="0" w:space="0" w:color="auto"/>
        <w:left w:val="none" w:sz="0" w:space="0" w:color="auto"/>
        <w:bottom w:val="none" w:sz="0" w:space="0" w:color="auto"/>
        <w:right w:val="none" w:sz="0" w:space="0" w:color="auto"/>
      </w:divBdr>
    </w:div>
    <w:div w:id="846794311">
      <w:bodyDiv w:val="1"/>
      <w:marLeft w:val="0"/>
      <w:marRight w:val="0"/>
      <w:marTop w:val="0"/>
      <w:marBottom w:val="0"/>
      <w:divBdr>
        <w:top w:val="none" w:sz="0" w:space="0" w:color="auto"/>
        <w:left w:val="none" w:sz="0" w:space="0" w:color="auto"/>
        <w:bottom w:val="none" w:sz="0" w:space="0" w:color="auto"/>
        <w:right w:val="none" w:sz="0" w:space="0" w:color="auto"/>
      </w:divBdr>
    </w:div>
    <w:div w:id="856039678">
      <w:bodyDiv w:val="1"/>
      <w:marLeft w:val="0"/>
      <w:marRight w:val="0"/>
      <w:marTop w:val="0"/>
      <w:marBottom w:val="0"/>
      <w:divBdr>
        <w:top w:val="none" w:sz="0" w:space="0" w:color="auto"/>
        <w:left w:val="none" w:sz="0" w:space="0" w:color="auto"/>
        <w:bottom w:val="none" w:sz="0" w:space="0" w:color="auto"/>
        <w:right w:val="none" w:sz="0" w:space="0" w:color="auto"/>
      </w:divBdr>
    </w:div>
    <w:div w:id="864828887">
      <w:bodyDiv w:val="1"/>
      <w:marLeft w:val="0"/>
      <w:marRight w:val="0"/>
      <w:marTop w:val="0"/>
      <w:marBottom w:val="0"/>
      <w:divBdr>
        <w:top w:val="none" w:sz="0" w:space="0" w:color="auto"/>
        <w:left w:val="none" w:sz="0" w:space="0" w:color="auto"/>
        <w:bottom w:val="none" w:sz="0" w:space="0" w:color="auto"/>
        <w:right w:val="none" w:sz="0" w:space="0" w:color="auto"/>
      </w:divBdr>
    </w:div>
    <w:div w:id="885917320">
      <w:bodyDiv w:val="1"/>
      <w:marLeft w:val="0"/>
      <w:marRight w:val="0"/>
      <w:marTop w:val="0"/>
      <w:marBottom w:val="0"/>
      <w:divBdr>
        <w:top w:val="none" w:sz="0" w:space="0" w:color="auto"/>
        <w:left w:val="none" w:sz="0" w:space="0" w:color="auto"/>
        <w:bottom w:val="none" w:sz="0" w:space="0" w:color="auto"/>
        <w:right w:val="none" w:sz="0" w:space="0" w:color="auto"/>
      </w:divBdr>
    </w:div>
    <w:div w:id="898245469">
      <w:bodyDiv w:val="1"/>
      <w:marLeft w:val="0"/>
      <w:marRight w:val="0"/>
      <w:marTop w:val="0"/>
      <w:marBottom w:val="0"/>
      <w:divBdr>
        <w:top w:val="none" w:sz="0" w:space="0" w:color="auto"/>
        <w:left w:val="none" w:sz="0" w:space="0" w:color="auto"/>
        <w:bottom w:val="none" w:sz="0" w:space="0" w:color="auto"/>
        <w:right w:val="none" w:sz="0" w:space="0" w:color="auto"/>
      </w:divBdr>
    </w:div>
    <w:div w:id="899290863">
      <w:bodyDiv w:val="1"/>
      <w:marLeft w:val="0"/>
      <w:marRight w:val="0"/>
      <w:marTop w:val="0"/>
      <w:marBottom w:val="0"/>
      <w:divBdr>
        <w:top w:val="none" w:sz="0" w:space="0" w:color="auto"/>
        <w:left w:val="none" w:sz="0" w:space="0" w:color="auto"/>
        <w:bottom w:val="none" w:sz="0" w:space="0" w:color="auto"/>
        <w:right w:val="none" w:sz="0" w:space="0" w:color="auto"/>
      </w:divBdr>
    </w:div>
    <w:div w:id="899361794">
      <w:bodyDiv w:val="1"/>
      <w:marLeft w:val="0"/>
      <w:marRight w:val="0"/>
      <w:marTop w:val="0"/>
      <w:marBottom w:val="0"/>
      <w:divBdr>
        <w:top w:val="none" w:sz="0" w:space="0" w:color="auto"/>
        <w:left w:val="none" w:sz="0" w:space="0" w:color="auto"/>
        <w:bottom w:val="none" w:sz="0" w:space="0" w:color="auto"/>
        <w:right w:val="none" w:sz="0" w:space="0" w:color="auto"/>
      </w:divBdr>
    </w:div>
    <w:div w:id="906839400">
      <w:bodyDiv w:val="1"/>
      <w:marLeft w:val="0"/>
      <w:marRight w:val="0"/>
      <w:marTop w:val="0"/>
      <w:marBottom w:val="0"/>
      <w:divBdr>
        <w:top w:val="none" w:sz="0" w:space="0" w:color="auto"/>
        <w:left w:val="none" w:sz="0" w:space="0" w:color="auto"/>
        <w:bottom w:val="none" w:sz="0" w:space="0" w:color="auto"/>
        <w:right w:val="none" w:sz="0" w:space="0" w:color="auto"/>
      </w:divBdr>
    </w:div>
    <w:div w:id="909846406">
      <w:bodyDiv w:val="1"/>
      <w:marLeft w:val="0"/>
      <w:marRight w:val="0"/>
      <w:marTop w:val="0"/>
      <w:marBottom w:val="0"/>
      <w:divBdr>
        <w:top w:val="none" w:sz="0" w:space="0" w:color="auto"/>
        <w:left w:val="none" w:sz="0" w:space="0" w:color="auto"/>
        <w:bottom w:val="none" w:sz="0" w:space="0" w:color="auto"/>
        <w:right w:val="none" w:sz="0" w:space="0" w:color="auto"/>
      </w:divBdr>
    </w:div>
    <w:div w:id="915167805">
      <w:bodyDiv w:val="1"/>
      <w:marLeft w:val="0"/>
      <w:marRight w:val="0"/>
      <w:marTop w:val="0"/>
      <w:marBottom w:val="0"/>
      <w:divBdr>
        <w:top w:val="none" w:sz="0" w:space="0" w:color="auto"/>
        <w:left w:val="none" w:sz="0" w:space="0" w:color="auto"/>
        <w:bottom w:val="none" w:sz="0" w:space="0" w:color="auto"/>
        <w:right w:val="none" w:sz="0" w:space="0" w:color="auto"/>
      </w:divBdr>
    </w:div>
    <w:div w:id="916205477">
      <w:bodyDiv w:val="1"/>
      <w:marLeft w:val="0"/>
      <w:marRight w:val="0"/>
      <w:marTop w:val="0"/>
      <w:marBottom w:val="0"/>
      <w:divBdr>
        <w:top w:val="none" w:sz="0" w:space="0" w:color="auto"/>
        <w:left w:val="none" w:sz="0" w:space="0" w:color="auto"/>
        <w:bottom w:val="none" w:sz="0" w:space="0" w:color="auto"/>
        <w:right w:val="none" w:sz="0" w:space="0" w:color="auto"/>
      </w:divBdr>
    </w:div>
    <w:div w:id="918171365">
      <w:bodyDiv w:val="1"/>
      <w:marLeft w:val="0"/>
      <w:marRight w:val="0"/>
      <w:marTop w:val="0"/>
      <w:marBottom w:val="0"/>
      <w:divBdr>
        <w:top w:val="none" w:sz="0" w:space="0" w:color="auto"/>
        <w:left w:val="none" w:sz="0" w:space="0" w:color="auto"/>
        <w:bottom w:val="none" w:sz="0" w:space="0" w:color="auto"/>
        <w:right w:val="none" w:sz="0" w:space="0" w:color="auto"/>
      </w:divBdr>
    </w:div>
    <w:div w:id="922107003">
      <w:bodyDiv w:val="1"/>
      <w:marLeft w:val="0"/>
      <w:marRight w:val="0"/>
      <w:marTop w:val="0"/>
      <w:marBottom w:val="0"/>
      <w:divBdr>
        <w:top w:val="none" w:sz="0" w:space="0" w:color="auto"/>
        <w:left w:val="none" w:sz="0" w:space="0" w:color="auto"/>
        <w:bottom w:val="none" w:sz="0" w:space="0" w:color="auto"/>
        <w:right w:val="none" w:sz="0" w:space="0" w:color="auto"/>
      </w:divBdr>
    </w:div>
    <w:div w:id="939341584">
      <w:bodyDiv w:val="1"/>
      <w:marLeft w:val="0"/>
      <w:marRight w:val="0"/>
      <w:marTop w:val="0"/>
      <w:marBottom w:val="0"/>
      <w:divBdr>
        <w:top w:val="none" w:sz="0" w:space="0" w:color="auto"/>
        <w:left w:val="none" w:sz="0" w:space="0" w:color="auto"/>
        <w:bottom w:val="none" w:sz="0" w:space="0" w:color="auto"/>
        <w:right w:val="none" w:sz="0" w:space="0" w:color="auto"/>
      </w:divBdr>
    </w:div>
    <w:div w:id="954601537">
      <w:bodyDiv w:val="1"/>
      <w:marLeft w:val="0"/>
      <w:marRight w:val="0"/>
      <w:marTop w:val="0"/>
      <w:marBottom w:val="0"/>
      <w:divBdr>
        <w:top w:val="none" w:sz="0" w:space="0" w:color="auto"/>
        <w:left w:val="none" w:sz="0" w:space="0" w:color="auto"/>
        <w:bottom w:val="none" w:sz="0" w:space="0" w:color="auto"/>
        <w:right w:val="none" w:sz="0" w:space="0" w:color="auto"/>
      </w:divBdr>
    </w:div>
    <w:div w:id="955479105">
      <w:bodyDiv w:val="1"/>
      <w:marLeft w:val="0"/>
      <w:marRight w:val="0"/>
      <w:marTop w:val="0"/>
      <w:marBottom w:val="0"/>
      <w:divBdr>
        <w:top w:val="none" w:sz="0" w:space="0" w:color="auto"/>
        <w:left w:val="none" w:sz="0" w:space="0" w:color="auto"/>
        <w:bottom w:val="none" w:sz="0" w:space="0" w:color="auto"/>
        <w:right w:val="none" w:sz="0" w:space="0" w:color="auto"/>
      </w:divBdr>
    </w:div>
    <w:div w:id="964508856">
      <w:bodyDiv w:val="1"/>
      <w:marLeft w:val="0"/>
      <w:marRight w:val="0"/>
      <w:marTop w:val="0"/>
      <w:marBottom w:val="0"/>
      <w:divBdr>
        <w:top w:val="none" w:sz="0" w:space="0" w:color="auto"/>
        <w:left w:val="none" w:sz="0" w:space="0" w:color="auto"/>
        <w:bottom w:val="none" w:sz="0" w:space="0" w:color="auto"/>
        <w:right w:val="none" w:sz="0" w:space="0" w:color="auto"/>
      </w:divBdr>
    </w:div>
    <w:div w:id="967079852">
      <w:bodyDiv w:val="1"/>
      <w:marLeft w:val="0"/>
      <w:marRight w:val="0"/>
      <w:marTop w:val="0"/>
      <w:marBottom w:val="0"/>
      <w:divBdr>
        <w:top w:val="none" w:sz="0" w:space="0" w:color="auto"/>
        <w:left w:val="none" w:sz="0" w:space="0" w:color="auto"/>
        <w:bottom w:val="none" w:sz="0" w:space="0" w:color="auto"/>
        <w:right w:val="none" w:sz="0" w:space="0" w:color="auto"/>
      </w:divBdr>
    </w:div>
    <w:div w:id="985940927">
      <w:bodyDiv w:val="1"/>
      <w:marLeft w:val="0"/>
      <w:marRight w:val="0"/>
      <w:marTop w:val="0"/>
      <w:marBottom w:val="0"/>
      <w:divBdr>
        <w:top w:val="none" w:sz="0" w:space="0" w:color="auto"/>
        <w:left w:val="none" w:sz="0" w:space="0" w:color="auto"/>
        <w:bottom w:val="none" w:sz="0" w:space="0" w:color="auto"/>
        <w:right w:val="none" w:sz="0" w:space="0" w:color="auto"/>
      </w:divBdr>
    </w:div>
    <w:div w:id="998771693">
      <w:bodyDiv w:val="1"/>
      <w:marLeft w:val="0"/>
      <w:marRight w:val="0"/>
      <w:marTop w:val="0"/>
      <w:marBottom w:val="0"/>
      <w:divBdr>
        <w:top w:val="none" w:sz="0" w:space="0" w:color="auto"/>
        <w:left w:val="none" w:sz="0" w:space="0" w:color="auto"/>
        <w:bottom w:val="none" w:sz="0" w:space="0" w:color="auto"/>
        <w:right w:val="none" w:sz="0" w:space="0" w:color="auto"/>
      </w:divBdr>
    </w:div>
    <w:div w:id="1002974884">
      <w:bodyDiv w:val="1"/>
      <w:marLeft w:val="0"/>
      <w:marRight w:val="0"/>
      <w:marTop w:val="0"/>
      <w:marBottom w:val="0"/>
      <w:divBdr>
        <w:top w:val="none" w:sz="0" w:space="0" w:color="auto"/>
        <w:left w:val="none" w:sz="0" w:space="0" w:color="auto"/>
        <w:bottom w:val="none" w:sz="0" w:space="0" w:color="auto"/>
        <w:right w:val="none" w:sz="0" w:space="0" w:color="auto"/>
      </w:divBdr>
    </w:div>
    <w:div w:id="1003120627">
      <w:bodyDiv w:val="1"/>
      <w:marLeft w:val="0"/>
      <w:marRight w:val="0"/>
      <w:marTop w:val="0"/>
      <w:marBottom w:val="0"/>
      <w:divBdr>
        <w:top w:val="none" w:sz="0" w:space="0" w:color="auto"/>
        <w:left w:val="none" w:sz="0" w:space="0" w:color="auto"/>
        <w:bottom w:val="none" w:sz="0" w:space="0" w:color="auto"/>
        <w:right w:val="none" w:sz="0" w:space="0" w:color="auto"/>
      </w:divBdr>
    </w:div>
    <w:div w:id="1004627084">
      <w:bodyDiv w:val="1"/>
      <w:marLeft w:val="0"/>
      <w:marRight w:val="0"/>
      <w:marTop w:val="0"/>
      <w:marBottom w:val="0"/>
      <w:divBdr>
        <w:top w:val="none" w:sz="0" w:space="0" w:color="auto"/>
        <w:left w:val="none" w:sz="0" w:space="0" w:color="auto"/>
        <w:bottom w:val="none" w:sz="0" w:space="0" w:color="auto"/>
        <w:right w:val="none" w:sz="0" w:space="0" w:color="auto"/>
      </w:divBdr>
    </w:div>
    <w:div w:id="1007707825">
      <w:bodyDiv w:val="1"/>
      <w:marLeft w:val="0"/>
      <w:marRight w:val="0"/>
      <w:marTop w:val="0"/>
      <w:marBottom w:val="0"/>
      <w:divBdr>
        <w:top w:val="none" w:sz="0" w:space="0" w:color="auto"/>
        <w:left w:val="none" w:sz="0" w:space="0" w:color="auto"/>
        <w:bottom w:val="none" w:sz="0" w:space="0" w:color="auto"/>
        <w:right w:val="none" w:sz="0" w:space="0" w:color="auto"/>
      </w:divBdr>
    </w:div>
    <w:div w:id="1008797389">
      <w:bodyDiv w:val="1"/>
      <w:marLeft w:val="0"/>
      <w:marRight w:val="0"/>
      <w:marTop w:val="0"/>
      <w:marBottom w:val="0"/>
      <w:divBdr>
        <w:top w:val="none" w:sz="0" w:space="0" w:color="auto"/>
        <w:left w:val="none" w:sz="0" w:space="0" w:color="auto"/>
        <w:bottom w:val="none" w:sz="0" w:space="0" w:color="auto"/>
        <w:right w:val="none" w:sz="0" w:space="0" w:color="auto"/>
      </w:divBdr>
    </w:div>
    <w:div w:id="1028330469">
      <w:bodyDiv w:val="1"/>
      <w:marLeft w:val="0"/>
      <w:marRight w:val="0"/>
      <w:marTop w:val="0"/>
      <w:marBottom w:val="0"/>
      <w:divBdr>
        <w:top w:val="none" w:sz="0" w:space="0" w:color="auto"/>
        <w:left w:val="none" w:sz="0" w:space="0" w:color="auto"/>
        <w:bottom w:val="none" w:sz="0" w:space="0" w:color="auto"/>
        <w:right w:val="none" w:sz="0" w:space="0" w:color="auto"/>
      </w:divBdr>
    </w:div>
    <w:div w:id="1032849476">
      <w:bodyDiv w:val="1"/>
      <w:marLeft w:val="0"/>
      <w:marRight w:val="0"/>
      <w:marTop w:val="0"/>
      <w:marBottom w:val="0"/>
      <w:divBdr>
        <w:top w:val="none" w:sz="0" w:space="0" w:color="auto"/>
        <w:left w:val="none" w:sz="0" w:space="0" w:color="auto"/>
        <w:bottom w:val="none" w:sz="0" w:space="0" w:color="auto"/>
        <w:right w:val="none" w:sz="0" w:space="0" w:color="auto"/>
      </w:divBdr>
    </w:div>
    <w:div w:id="1043290865">
      <w:bodyDiv w:val="1"/>
      <w:marLeft w:val="0"/>
      <w:marRight w:val="0"/>
      <w:marTop w:val="0"/>
      <w:marBottom w:val="0"/>
      <w:divBdr>
        <w:top w:val="none" w:sz="0" w:space="0" w:color="auto"/>
        <w:left w:val="none" w:sz="0" w:space="0" w:color="auto"/>
        <w:bottom w:val="none" w:sz="0" w:space="0" w:color="auto"/>
        <w:right w:val="none" w:sz="0" w:space="0" w:color="auto"/>
      </w:divBdr>
    </w:div>
    <w:div w:id="1048921448">
      <w:bodyDiv w:val="1"/>
      <w:marLeft w:val="0"/>
      <w:marRight w:val="0"/>
      <w:marTop w:val="0"/>
      <w:marBottom w:val="0"/>
      <w:divBdr>
        <w:top w:val="none" w:sz="0" w:space="0" w:color="auto"/>
        <w:left w:val="none" w:sz="0" w:space="0" w:color="auto"/>
        <w:bottom w:val="none" w:sz="0" w:space="0" w:color="auto"/>
        <w:right w:val="none" w:sz="0" w:space="0" w:color="auto"/>
      </w:divBdr>
    </w:div>
    <w:div w:id="1055547840">
      <w:bodyDiv w:val="1"/>
      <w:marLeft w:val="0"/>
      <w:marRight w:val="0"/>
      <w:marTop w:val="0"/>
      <w:marBottom w:val="0"/>
      <w:divBdr>
        <w:top w:val="none" w:sz="0" w:space="0" w:color="auto"/>
        <w:left w:val="none" w:sz="0" w:space="0" w:color="auto"/>
        <w:bottom w:val="none" w:sz="0" w:space="0" w:color="auto"/>
        <w:right w:val="none" w:sz="0" w:space="0" w:color="auto"/>
      </w:divBdr>
    </w:div>
    <w:div w:id="1058431040">
      <w:bodyDiv w:val="1"/>
      <w:marLeft w:val="0"/>
      <w:marRight w:val="0"/>
      <w:marTop w:val="0"/>
      <w:marBottom w:val="0"/>
      <w:divBdr>
        <w:top w:val="none" w:sz="0" w:space="0" w:color="auto"/>
        <w:left w:val="none" w:sz="0" w:space="0" w:color="auto"/>
        <w:bottom w:val="none" w:sz="0" w:space="0" w:color="auto"/>
        <w:right w:val="none" w:sz="0" w:space="0" w:color="auto"/>
      </w:divBdr>
    </w:div>
    <w:div w:id="1064789588">
      <w:bodyDiv w:val="1"/>
      <w:marLeft w:val="0"/>
      <w:marRight w:val="0"/>
      <w:marTop w:val="0"/>
      <w:marBottom w:val="0"/>
      <w:divBdr>
        <w:top w:val="none" w:sz="0" w:space="0" w:color="auto"/>
        <w:left w:val="none" w:sz="0" w:space="0" w:color="auto"/>
        <w:bottom w:val="none" w:sz="0" w:space="0" w:color="auto"/>
        <w:right w:val="none" w:sz="0" w:space="0" w:color="auto"/>
      </w:divBdr>
    </w:div>
    <w:div w:id="1065027110">
      <w:bodyDiv w:val="1"/>
      <w:marLeft w:val="0"/>
      <w:marRight w:val="0"/>
      <w:marTop w:val="0"/>
      <w:marBottom w:val="0"/>
      <w:divBdr>
        <w:top w:val="none" w:sz="0" w:space="0" w:color="auto"/>
        <w:left w:val="none" w:sz="0" w:space="0" w:color="auto"/>
        <w:bottom w:val="none" w:sz="0" w:space="0" w:color="auto"/>
        <w:right w:val="none" w:sz="0" w:space="0" w:color="auto"/>
      </w:divBdr>
    </w:div>
    <w:div w:id="1069498349">
      <w:bodyDiv w:val="1"/>
      <w:marLeft w:val="0"/>
      <w:marRight w:val="0"/>
      <w:marTop w:val="0"/>
      <w:marBottom w:val="0"/>
      <w:divBdr>
        <w:top w:val="none" w:sz="0" w:space="0" w:color="auto"/>
        <w:left w:val="none" w:sz="0" w:space="0" w:color="auto"/>
        <w:bottom w:val="none" w:sz="0" w:space="0" w:color="auto"/>
        <w:right w:val="none" w:sz="0" w:space="0" w:color="auto"/>
      </w:divBdr>
    </w:div>
    <w:div w:id="1082920852">
      <w:bodyDiv w:val="1"/>
      <w:marLeft w:val="0"/>
      <w:marRight w:val="0"/>
      <w:marTop w:val="0"/>
      <w:marBottom w:val="0"/>
      <w:divBdr>
        <w:top w:val="none" w:sz="0" w:space="0" w:color="auto"/>
        <w:left w:val="none" w:sz="0" w:space="0" w:color="auto"/>
        <w:bottom w:val="none" w:sz="0" w:space="0" w:color="auto"/>
        <w:right w:val="none" w:sz="0" w:space="0" w:color="auto"/>
      </w:divBdr>
    </w:div>
    <w:div w:id="1084300508">
      <w:bodyDiv w:val="1"/>
      <w:marLeft w:val="0"/>
      <w:marRight w:val="0"/>
      <w:marTop w:val="0"/>
      <w:marBottom w:val="0"/>
      <w:divBdr>
        <w:top w:val="none" w:sz="0" w:space="0" w:color="auto"/>
        <w:left w:val="none" w:sz="0" w:space="0" w:color="auto"/>
        <w:bottom w:val="none" w:sz="0" w:space="0" w:color="auto"/>
        <w:right w:val="none" w:sz="0" w:space="0" w:color="auto"/>
      </w:divBdr>
    </w:div>
    <w:div w:id="1085999175">
      <w:bodyDiv w:val="1"/>
      <w:marLeft w:val="0"/>
      <w:marRight w:val="0"/>
      <w:marTop w:val="0"/>
      <w:marBottom w:val="0"/>
      <w:divBdr>
        <w:top w:val="none" w:sz="0" w:space="0" w:color="auto"/>
        <w:left w:val="none" w:sz="0" w:space="0" w:color="auto"/>
        <w:bottom w:val="none" w:sz="0" w:space="0" w:color="auto"/>
        <w:right w:val="none" w:sz="0" w:space="0" w:color="auto"/>
      </w:divBdr>
    </w:div>
    <w:div w:id="1090394267">
      <w:bodyDiv w:val="1"/>
      <w:marLeft w:val="0"/>
      <w:marRight w:val="0"/>
      <w:marTop w:val="0"/>
      <w:marBottom w:val="0"/>
      <w:divBdr>
        <w:top w:val="none" w:sz="0" w:space="0" w:color="auto"/>
        <w:left w:val="none" w:sz="0" w:space="0" w:color="auto"/>
        <w:bottom w:val="none" w:sz="0" w:space="0" w:color="auto"/>
        <w:right w:val="none" w:sz="0" w:space="0" w:color="auto"/>
      </w:divBdr>
    </w:div>
    <w:div w:id="1091707251">
      <w:bodyDiv w:val="1"/>
      <w:marLeft w:val="0"/>
      <w:marRight w:val="0"/>
      <w:marTop w:val="0"/>
      <w:marBottom w:val="0"/>
      <w:divBdr>
        <w:top w:val="none" w:sz="0" w:space="0" w:color="auto"/>
        <w:left w:val="none" w:sz="0" w:space="0" w:color="auto"/>
        <w:bottom w:val="none" w:sz="0" w:space="0" w:color="auto"/>
        <w:right w:val="none" w:sz="0" w:space="0" w:color="auto"/>
      </w:divBdr>
    </w:div>
    <w:div w:id="1100948470">
      <w:bodyDiv w:val="1"/>
      <w:marLeft w:val="0"/>
      <w:marRight w:val="0"/>
      <w:marTop w:val="0"/>
      <w:marBottom w:val="0"/>
      <w:divBdr>
        <w:top w:val="none" w:sz="0" w:space="0" w:color="auto"/>
        <w:left w:val="none" w:sz="0" w:space="0" w:color="auto"/>
        <w:bottom w:val="none" w:sz="0" w:space="0" w:color="auto"/>
        <w:right w:val="none" w:sz="0" w:space="0" w:color="auto"/>
      </w:divBdr>
    </w:div>
    <w:div w:id="1106122887">
      <w:bodyDiv w:val="1"/>
      <w:marLeft w:val="0"/>
      <w:marRight w:val="0"/>
      <w:marTop w:val="0"/>
      <w:marBottom w:val="0"/>
      <w:divBdr>
        <w:top w:val="none" w:sz="0" w:space="0" w:color="auto"/>
        <w:left w:val="none" w:sz="0" w:space="0" w:color="auto"/>
        <w:bottom w:val="none" w:sz="0" w:space="0" w:color="auto"/>
        <w:right w:val="none" w:sz="0" w:space="0" w:color="auto"/>
      </w:divBdr>
    </w:div>
    <w:div w:id="1110473452">
      <w:bodyDiv w:val="1"/>
      <w:marLeft w:val="0"/>
      <w:marRight w:val="0"/>
      <w:marTop w:val="0"/>
      <w:marBottom w:val="0"/>
      <w:divBdr>
        <w:top w:val="none" w:sz="0" w:space="0" w:color="auto"/>
        <w:left w:val="none" w:sz="0" w:space="0" w:color="auto"/>
        <w:bottom w:val="none" w:sz="0" w:space="0" w:color="auto"/>
        <w:right w:val="none" w:sz="0" w:space="0" w:color="auto"/>
      </w:divBdr>
    </w:div>
    <w:div w:id="1110931130">
      <w:bodyDiv w:val="1"/>
      <w:marLeft w:val="0"/>
      <w:marRight w:val="0"/>
      <w:marTop w:val="0"/>
      <w:marBottom w:val="0"/>
      <w:divBdr>
        <w:top w:val="none" w:sz="0" w:space="0" w:color="auto"/>
        <w:left w:val="none" w:sz="0" w:space="0" w:color="auto"/>
        <w:bottom w:val="none" w:sz="0" w:space="0" w:color="auto"/>
        <w:right w:val="none" w:sz="0" w:space="0" w:color="auto"/>
      </w:divBdr>
    </w:div>
    <w:div w:id="1113129776">
      <w:bodyDiv w:val="1"/>
      <w:marLeft w:val="0"/>
      <w:marRight w:val="0"/>
      <w:marTop w:val="0"/>
      <w:marBottom w:val="0"/>
      <w:divBdr>
        <w:top w:val="none" w:sz="0" w:space="0" w:color="auto"/>
        <w:left w:val="none" w:sz="0" w:space="0" w:color="auto"/>
        <w:bottom w:val="none" w:sz="0" w:space="0" w:color="auto"/>
        <w:right w:val="none" w:sz="0" w:space="0" w:color="auto"/>
      </w:divBdr>
    </w:div>
    <w:div w:id="1113865378">
      <w:bodyDiv w:val="1"/>
      <w:marLeft w:val="0"/>
      <w:marRight w:val="0"/>
      <w:marTop w:val="0"/>
      <w:marBottom w:val="0"/>
      <w:divBdr>
        <w:top w:val="none" w:sz="0" w:space="0" w:color="auto"/>
        <w:left w:val="none" w:sz="0" w:space="0" w:color="auto"/>
        <w:bottom w:val="none" w:sz="0" w:space="0" w:color="auto"/>
        <w:right w:val="none" w:sz="0" w:space="0" w:color="auto"/>
      </w:divBdr>
    </w:div>
    <w:div w:id="1117024721">
      <w:bodyDiv w:val="1"/>
      <w:marLeft w:val="0"/>
      <w:marRight w:val="0"/>
      <w:marTop w:val="0"/>
      <w:marBottom w:val="0"/>
      <w:divBdr>
        <w:top w:val="none" w:sz="0" w:space="0" w:color="auto"/>
        <w:left w:val="none" w:sz="0" w:space="0" w:color="auto"/>
        <w:bottom w:val="none" w:sz="0" w:space="0" w:color="auto"/>
        <w:right w:val="none" w:sz="0" w:space="0" w:color="auto"/>
      </w:divBdr>
    </w:div>
    <w:div w:id="1118717717">
      <w:bodyDiv w:val="1"/>
      <w:marLeft w:val="0"/>
      <w:marRight w:val="0"/>
      <w:marTop w:val="0"/>
      <w:marBottom w:val="0"/>
      <w:divBdr>
        <w:top w:val="none" w:sz="0" w:space="0" w:color="auto"/>
        <w:left w:val="none" w:sz="0" w:space="0" w:color="auto"/>
        <w:bottom w:val="none" w:sz="0" w:space="0" w:color="auto"/>
        <w:right w:val="none" w:sz="0" w:space="0" w:color="auto"/>
      </w:divBdr>
    </w:div>
    <w:div w:id="1126314601">
      <w:bodyDiv w:val="1"/>
      <w:marLeft w:val="0"/>
      <w:marRight w:val="0"/>
      <w:marTop w:val="0"/>
      <w:marBottom w:val="0"/>
      <w:divBdr>
        <w:top w:val="none" w:sz="0" w:space="0" w:color="auto"/>
        <w:left w:val="none" w:sz="0" w:space="0" w:color="auto"/>
        <w:bottom w:val="none" w:sz="0" w:space="0" w:color="auto"/>
        <w:right w:val="none" w:sz="0" w:space="0" w:color="auto"/>
      </w:divBdr>
    </w:div>
    <w:div w:id="1144203543">
      <w:bodyDiv w:val="1"/>
      <w:marLeft w:val="0"/>
      <w:marRight w:val="0"/>
      <w:marTop w:val="0"/>
      <w:marBottom w:val="0"/>
      <w:divBdr>
        <w:top w:val="none" w:sz="0" w:space="0" w:color="auto"/>
        <w:left w:val="none" w:sz="0" w:space="0" w:color="auto"/>
        <w:bottom w:val="none" w:sz="0" w:space="0" w:color="auto"/>
        <w:right w:val="none" w:sz="0" w:space="0" w:color="auto"/>
      </w:divBdr>
    </w:div>
    <w:div w:id="1149058315">
      <w:bodyDiv w:val="1"/>
      <w:marLeft w:val="0"/>
      <w:marRight w:val="0"/>
      <w:marTop w:val="0"/>
      <w:marBottom w:val="0"/>
      <w:divBdr>
        <w:top w:val="none" w:sz="0" w:space="0" w:color="auto"/>
        <w:left w:val="none" w:sz="0" w:space="0" w:color="auto"/>
        <w:bottom w:val="none" w:sz="0" w:space="0" w:color="auto"/>
        <w:right w:val="none" w:sz="0" w:space="0" w:color="auto"/>
      </w:divBdr>
    </w:div>
    <w:div w:id="1154106859">
      <w:bodyDiv w:val="1"/>
      <w:marLeft w:val="0"/>
      <w:marRight w:val="0"/>
      <w:marTop w:val="0"/>
      <w:marBottom w:val="0"/>
      <w:divBdr>
        <w:top w:val="none" w:sz="0" w:space="0" w:color="auto"/>
        <w:left w:val="none" w:sz="0" w:space="0" w:color="auto"/>
        <w:bottom w:val="none" w:sz="0" w:space="0" w:color="auto"/>
        <w:right w:val="none" w:sz="0" w:space="0" w:color="auto"/>
      </w:divBdr>
    </w:div>
    <w:div w:id="1157962106">
      <w:bodyDiv w:val="1"/>
      <w:marLeft w:val="0"/>
      <w:marRight w:val="0"/>
      <w:marTop w:val="0"/>
      <w:marBottom w:val="0"/>
      <w:divBdr>
        <w:top w:val="none" w:sz="0" w:space="0" w:color="auto"/>
        <w:left w:val="none" w:sz="0" w:space="0" w:color="auto"/>
        <w:bottom w:val="none" w:sz="0" w:space="0" w:color="auto"/>
        <w:right w:val="none" w:sz="0" w:space="0" w:color="auto"/>
      </w:divBdr>
    </w:div>
    <w:div w:id="1163738733">
      <w:bodyDiv w:val="1"/>
      <w:marLeft w:val="0"/>
      <w:marRight w:val="0"/>
      <w:marTop w:val="0"/>
      <w:marBottom w:val="0"/>
      <w:divBdr>
        <w:top w:val="none" w:sz="0" w:space="0" w:color="auto"/>
        <w:left w:val="none" w:sz="0" w:space="0" w:color="auto"/>
        <w:bottom w:val="none" w:sz="0" w:space="0" w:color="auto"/>
        <w:right w:val="none" w:sz="0" w:space="0" w:color="auto"/>
      </w:divBdr>
    </w:div>
    <w:div w:id="1166286819">
      <w:bodyDiv w:val="1"/>
      <w:marLeft w:val="0"/>
      <w:marRight w:val="0"/>
      <w:marTop w:val="0"/>
      <w:marBottom w:val="0"/>
      <w:divBdr>
        <w:top w:val="none" w:sz="0" w:space="0" w:color="auto"/>
        <w:left w:val="none" w:sz="0" w:space="0" w:color="auto"/>
        <w:bottom w:val="none" w:sz="0" w:space="0" w:color="auto"/>
        <w:right w:val="none" w:sz="0" w:space="0" w:color="auto"/>
      </w:divBdr>
    </w:div>
    <w:div w:id="1173448266">
      <w:bodyDiv w:val="1"/>
      <w:marLeft w:val="0"/>
      <w:marRight w:val="0"/>
      <w:marTop w:val="0"/>
      <w:marBottom w:val="0"/>
      <w:divBdr>
        <w:top w:val="none" w:sz="0" w:space="0" w:color="auto"/>
        <w:left w:val="none" w:sz="0" w:space="0" w:color="auto"/>
        <w:bottom w:val="none" w:sz="0" w:space="0" w:color="auto"/>
        <w:right w:val="none" w:sz="0" w:space="0" w:color="auto"/>
      </w:divBdr>
    </w:div>
    <w:div w:id="1189221243">
      <w:bodyDiv w:val="1"/>
      <w:marLeft w:val="0"/>
      <w:marRight w:val="0"/>
      <w:marTop w:val="0"/>
      <w:marBottom w:val="0"/>
      <w:divBdr>
        <w:top w:val="none" w:sz="0" w:space="0" w:color="auto"/>
        <w:left w:val="none" w:sz="0" w:space="0" w:color="auto"/>
        <w:bottom w:val="none" w:sz="0" w:space="0" w:color="auto"/>
        <w:right w:val="none" w:sz="0" w:space="0" w:color="auto"/>
      </w:divBdr>
    </w:div>
    <w:div w:id="1196500498">
      <w:bodyDiv w:val="1"/>
      <w:marLeft w:val="0"/>
      <w:marRight w:val="0"/>
      <w:marTop w:val="0"/>
      <w:marBottom w:val="0"/>
      <w:divBdr>
        <w:top w:val="none" w:sz="0" w:space="0" w:color="auto"/>
        <w:left w:val="none" w:sz="0" w:space="0" w:color="auto"/>
        <w:bottom w:val="none" w:sz="0" w:space="0" w:color="auto"/>
        <w:right w:val="none" w:sz="0" w:space="0" w:color="auto"/>
      </w:divBdr>
    </w:div>
    <w:div w:id="1203052314">
      <w:bodyDiv w:val="1"/>
      <w:marLeft w:val="0"/>
      <w:marRight w:val="0"/>
      <w:marTop w:val="0"/>
      <w:marBottom w:val="0"/>
      <w:divBdr>
        <w:top w:val="none" w:sz="0" w:space="0" w:color="auto"/>
        <w:left w:val="none" w:sz="0" w:space="0" w:color="auto"/>
        <w:bottom w:val="none" w:sz="0" w:space="0" w:color="auto"/>
        <w:right w:val="none" w:sz="0" w:space="0" w:color="auto"/>
      </w:divBdr>
    </w:div>
    <w:div w:id="1204563602">
      <w:bodyDiv w:val="1"/>
      <w:marLeft w:val="0"/>
      <w:marRight w:val="0"/>
      <w:marTop w:val="0"/>
      <w:marBottom w:val="0"/>
      <w:divBdr>
        <w:top w:val="none" w:sz="0" w:space="0" w:color="auto"/>
        <w:left w:val="none" w:sz="0" w:space="0" w:color="auto"/>
        <w:bottom w:val="none" w:sz="0" w:space="0" w:color="auto"/>
        <w:right w:val="none" w:sz="0" w:space="0" w:color="auto"/>
      </w:divBdr>
    </w:div>
    <w:div w:id="1208564424">
      <w:bodyDiv w:val="1"/>
      <w:marLeft w:val="0"/>
      <w:marRight w:val="0"/>
      <w:marTop w:val="0"/>
      <w:marBottom w:val="0"/>
      <w:divBdr>
        <w:top w:val="none" w:sz="0" w:space="0" w:color="auto"/>
        <w:left w:val="none" w:sz="0" w:space="0" w:color="auto"/>
        <w:bottom w:val="none" w:sz="0" w:space="0" w:color="auto"/>
        <w:right w:val="none" w:sz="0" w:space="0" w:color="auto"/>
      </w:divBdr>
    </w:div>
    <w:div w:id="1212184636">
      <w:bodyDiv w:val="1"/>
      <w:marLeft w:val="0"/>
      <w:marRight w:val="0"/>
      <w:marTop w:val="0"/>
      <w:marBottom w:val="0"/>
      <w:divBdr>
        <w:top w:val="none" w:sz="0" w:space="0" w:color="auto"/>
        <w:left w:val="none" w:sz="0" w:space="0" w:color="auto"/>
        <w:bottom w:val="none" w:sz="0" w:space="0" w:color="auto"/>
        <w:right w:val="none" w:sz="0" w:space="0" w:color="auto"/>
      </w:divBdr>
    </w:div>
    <w:div w:id="1213688096">
      <w:bodyDiv w:val="1"/>
      <w:marLeft w:val="0"/>
      <w:marRight w:val="0"/>
      <w:marTop w:val="0"/>
      <w:marBottom w:val="0"/>
      <w:divBdr>
        <w:top w:val="none" w:sz="0" w:space="0" w:color="auto"/>
        <w:left w:val="none" w:sz="0" w:space="0" w:color="auto"/>
        <w:bottom w:val="none" w:sz="0" w:space="0" w:color="auto"/>
        <w:right w:val="none" w:sz="0" w:space="0" w:color="auto"/>
      </w:divBdr>
    </w:div>
    <w:div w:id="1241258873">
      <w:bodyDiv w:val="1"/>
      <w:marLeft w:val="0"/>
      <w:marRight w:val="0"/>
      <w:marTop w:val="0"/>
      <w:marBottom w:val="0"/>
      <w:divBdr>
        <w:top w:val="none" w:sz="0" w:space="0" w:color="auto"/>
        <w:left w:val="none" w:sz="0" w:space="0" w:color="auto"/>
        <w:bottom w:val="none" w:sz="0" w:space="0" w:color="auto"/>
        <w:right w:val="none" w:sz="0" w:space="0" w:color="auto"/>
      </w:divBdr>
    </w:div>
    <w:div w:id="1241329966">
      <w:bodyDiv w:val="1"/>
      <w:marLeft w:val="0"/>
      <w:marRight w:val="0"/>
      <w:marTop w:val="0"/>
      <w:marBottom w:val="0"/>
      <w:divBdr>
        <w:top w:val="none" w:sz="0" w:space="0" w:color="auto"/>
        <w:left w:val="none" w:sz="0" w:space="0" w:color="auto"/>
        <w:bottom w:val="none" w:sz="0" w:space="0" w:color="auto"/>
        <w:right w:val="none" w:sz="0" w:space="0" w:color="auto"/>
      </w:divBdr>
    </w:div>
    <w:div w:id="1243641057">
      <w:bodyDiv w:val="1"/>
      <w:marLeft w:val="0"/>
      <w:marRight w:val="0"/>
      <w:marTop w:val="0"/>
      <w:marBottom w:val="0"/>
      <w:divBdr>
        <w:top w:val="none" w:sz="0" w:space="0" w:color="auto"/>
        <w:left w:val="none" w:sz="0" w:space="0" w:color="auto"/>
        <w:bottom w:val="none" w:sz="0" w:space="0" w:color="auto"/>
        <w:right w:val="none" w:sz="0" w:space="0" w:color="auto"/>
      </w:divBdr>
    </w:div>
    <w:div w:id="1246258007">
      <w:bodyDiv w:val="1"/>
      <w:marLeft w:val="0"/>
      <w:marRight w:val="0"/>
      <w:marTop w:val="0"/>
      <w:marBottom w:val="0"/>
      <w:divBdr>
        <w:top w:val="none" w:sz="0" w:space="0" w:color="auto"/>
        <w:left w:val="none" w:sz="0" w:space="0" w:color="auto"/>
        <w:bottom w:val="none" w:sz="0" w:space="0" w:color="auto"/>
        <w:right w:val="none" w:sz="0" w:space="0" w:color="auto"/>
      </w:divBdr>
    </w:div>
    <w:div w:id="1257589572">
      <w:bodyDiv w:val="1"/>
      <w:marLeft w:val="0"/>
      <w:marRight w:val="0"/>
      <w:marTop w:val="0"/>
      <w:marBottom w:val="0"/>
      <w:divBdr>
        <w:top w:val="none" w:sz="0" w:space="0" w:color="auto"/>
        <w:left w:val="none" w:sz="0" w:space="0" w:color="auto"/>
        <w:bottom w:val="none" w:sz="0" w:space="0" w:color="auto"/>
        <w:right w:val="none" w:sz="0" w:space="0" w:color="auto"/>
      </w:divBdr>
    </w:div>
    <w:div w:id="1261067564">
      <w:bodyDiv w:val="1"/>
      <w:marLeft w:val="0"/>
      <w:marRight w:val="0"/>
      <w:marTop w:val="0"/>
      <w:marBottom w:val="0"/>
      <w:divBdr>
        <w:top w:val="none" w:sz="0" w:space="0" w:color="auto"/>
        <w:left w:val="none" w:sz="0" w:space="0" w:color="auto"/>
        <w:bottom w:val="none" w:sz="0" w:space="0" w:color="auto"/>
        <w:right w:val="none" w:sz="0" w:space="0" w:color="auto"/>
      </w:divBdr>
    </w:div>
    <w:div w:id="1264654169">
      <w:bodyDiv w:val="1"/>
      <w:marLeft w:val="0"/>
      <w:marRight w:val="0"/>
      <w:marTop w:val="0"/>
      <w:marBottom w:val="0"/>
      <w:divBdr>
        <w:top w:val="none" w:sz="0" w:space="0" w:color="auto"/>
        <w:left w:val="none" w:sz="0" w:space="0" w:color="auto"/>
        <w:bottom w:val="none" w:sz="0" w:space="0" w:color="auto"/>
        <w:right w:val="none" w:sz="0" w:space="0" w:color="auto"/>
      </w:divBdr>
    </w:div>
    <w:div w:id="1264996155">
      <w:bodyDiv w:val="1"/>
      <w:marLeft w:val="0"/>
      <w:marRight w:val="0"/>
      <w:marTop w:val="0"/>
      <w:marBottom w:val="0"/>
      <w:divBdr>
        <w:top w:val="none" w:sz="0" w:space="0" w:color="auto"/>
        <w:left w:val="none" w:sz="0" w:space="0" w:color="auto"/>
        <w:bottom w:val="none" w:sz="0" w:space="0" w:color="auto"/>
        <w:right w:val="none" w:sz="0" w:space="0" w:color="auto"/>
      </w:divBdr>
    </w:div>
    <w:div w:id="1276136785">
      <w:bodyDiv w:val="1"/>
      <w:marLeft w:val="0"/>
      <w:marRight w:val="0"/>
      <w:marTop w:val="0"/>
      <w:marBottom w:val="0"/>
      <w:divBdr>
        <w:top w:val="none" w:sz="0" w:space="0" w:color="auto"/>
        <w:left w:val="none" w:sz="0" w:space="0" w:color="auto"/>
        <w:bottom w:val="none" w:sz="0" w:space="0" w:color="auto"/>
        <w:right w:val="none" w:sz="0" w:space="0" w:color="auto"/>
      </w:divBdr>
    </w:div>
    <w:div w:id="1276474470">
      <w:bodyDiv w:val="1"/>
      <w:marLeft w:val="0"/>
      <w:marRight w:val="0"/>
      <w:marTop w:val="0"/>
      <w:marBottom w:val="0"/>
      <w:divBdr>
        <w:top w:val="none" w:sz="0" w:space="0" w:color="auto"/>
        <w:left w:val="none" w:sz="0" w:space="0" w:color="auto"/>
        <w:bottom w:val="none" w:sz="0" w:space="0" w:color="auto"/>
        <w:right w:val="none" w:sz="0" w:space="0" w:color="auto"/>
      </w:divBdr>
    </w:div>
    <w:div w:id="1286234853">
      <w:bodyDiv w:val="1"/>
      <w:marLeft w:val="0"/>
      <w:marRight w:val="0"/>
      <w:marTop w:val="0"/>
      <w:marBottom w:val="0"/>
      <w:divBdr>
        <w:top w:val="none" w:sz="0" w:space="0" w:color="auto"/>
        <w:left w:val="none" w:sz="0" w:space="0" w:color="auto"/>
        <w:bottom w:val="none" w:sz="0" w:space="0" w:color="auto"/>
        <w:right w:val="none" w:sz="0" w:space="0" w:color="auto"/>
      </w:divBdr>
    </w:div>
    <w:div w:id="1290624022">
      <w:bodyDiv w:val="1"/>
      <w:marLeft w:val="0"/>
      <w:marRight w:val="0"/>
      <w:marTop w:val="0"/>
      <w:marBottom w:val="0"/>
      <w:divBdr>
        <w:top w:val="none" w:sz="0" w:space="0" w:color="auto"/>
        <w:left w:val="none" w:sz="0" w:space="0" w:color="auto"/>
        <w:bottom w:val="none" w:sz="0" w:space="0" w:color="auto"/>
        <w:right w:val="none" w:sz="0" w:space="0" w:color="auto"/>
      </w:divBdr>
    </w:div>
    <w:div w:id="1291286478">
      <w:bodyDiv w:val="1"/>
      <w:marLeft w:val="0"/>
      <w:marRight w:val="0"/>
      <w:marTop w:val="0"/>
      <w:marBottom w:val="0"/>
      <w:divBdr>
        <w:top w:val="none" w:sz="0" w:space="0" w:color="auto"/>
        <w:left w:val="none" w:sz="0" w:space="0" w:color="auto"/>
        <w:bottom w:val="none" w:sz="0" w:space="0" w:color="auto"/>
        <w:right w:val="none" w:sz="0" w:space="0" w:color="auto"/>
      </w:divBdr>
    </w:div>
    <w:div w:id="1292978183">
      <w:bodyDiv w:val="1"/>
      <w:marLeft w:val="0"/>
      <w:marRight w:val="0"/>
      <w:marTop w:val="0"/>
      <w:marBottom w:val="0"/>
      <w:divBdr>
        <w:top w:val="none" w:sz="0" w:space="0" w:color="auto"/>
        <w:left w:val="none" w:sz="0" w:space="0" w:color="auto"/>
        <w:bottom w:val="none" w:sz="0" w:space="0" w:color="auto"/>
        <w:right w:val="none" w:sz="0" w:space="0" w:color="auto"/>
      </w:divBdr>
    </w:div>
    <w:div w:id="1302463521">
      <w:bodyDiv w:val="1"/>
      <w:marLeft w:val="0"/>
      <w:marRight w:val="0"/>
      <w:marTop w:val="0"/>
      <w:marBottom w:val="0"/>
      <w:divBdr>
        <w:top w:val="none" w:sz="0" w:space="0" w:color="auto"/>
        <w:left w:val="none" w:sz="0" w:space="0" w:color="auto"/>
        <w:bottom w:val="none" w:sz="0" w:space="0" w:color="auto"/>
        <w:right w:val="none" w:sz="0" w:space="0" w:color="auto"/>
      </w:divBdr>
    </w:div>
    <w:div w:id="1309827155">
      <w:bodyDiv w:val="1"/>
      <w:marLeft w:val="0"/>
      <w:marRight w:val="0"/>
      <w:marTop w:val="0"/>
      <w:marBottom w:val="0"/>
      <w:divBdr>
        <w:top w:val="none" w:sz="0" w:space="0" w:color="auto"/>
        <w:left w:val="none" w:sz="0" w:space="0" w:color="auto"/>
        <w:bottom w:val="none" w:sz="0" w:space="0" w:color="auto"/>
        <w:right w:val="none" w:sz="0" w:space="0" w:color="auto"/>
      </w:divBdr>
    </w:div>
    <w:div w:id="1313557490">
      <w:bodyDiv w:val="1"/>
      <w:marLeft w:val="0"/>
      <w:marRight w:val="0"/>
      <w:marTop w:val="0"/>
      <w:marBottom w:val="0"/>
      <w:divBdr>
        <w:top w:val="none" w:sz="0" w:space="0" w:color="auto"/>
        <w:left w:val="none" w:sz="0" w:space="0" w:color="auto"/>
        <w:bottom w:val="none" w:sz="0" w:space="0" w:color="auto"/>
        <w:right w:val="none" w:sz="0" w:space="0" w:color="auto"/>
      </w:divBdr>
    </w:div>
    <w:div w:id="1315648238">
      <w:bodyDiv w:val="1"/>
      <w:marLeft w:val="0"/>
      <w:marRight w:val="0"/>
      <w:marTop w:val="0"/>
      <w:marBottom w:val="0"/>
      <w:divBdr>
        <w:top w:val="none" w:sz="0" w:space="0" w:color="auto"/>
        <w:left w:val="none" w:sz="0" w:space="0" w:color="auto"/>
        <w:bottom w:val="none" w:sz="0" w:space="0" w:color="auto"/>
        <w:right w:val="none" w:sz="0" w:space="0" w:color="auto"/>
      </w:divBdr>
    </w:div>
    <w:div w:id="1315793556">
      <w:bodyDiv w:val="1"/>
      <w:marLeft w:val="0"/>
      <w:marRight w:val="0"/>
      <w:marTop w:val="0"/>
      <w:marBottom w:val="0"/>
      <w:divBdr>
        <w:top w:val="none" w:sz="0" w:space="0" w:color="auto"/>
        <w:left w:val="none" w:sz="0" w:space="0" w:color="auto"/>
        <w:bottom w:val="none" w:sz="0" w:space="0" w:color="auto"/>
        <w:right w:val="none" w:sz="0" w:space="0" w:color="auto"/>
      </w:divBdr>
    </w:div>
    <w:div w:id="1318681950">
      <w:bodyDiv w:val="1"/>
      <w:marLeft w:val="0"/>
      <w:marRight w:val="0"/>
      <w:marTop w:val="0"/>
      <w:marBottom w:val="0"/>
      <w:divBdr>
        <w:top w:val="none" w:sz="0" w:space="0" w:color="auto"/>
        <w:left w:val="none" w:sz="0" w:space="0" w:color="auto"/>
        <w:bottom w:val="none" w:sz="0" w:space="0" w:color="auto"/>
        <w:right w:val="none" w:sz="0" w:space="0" w:color="auto"/>
      </w:divBdr>
    </w:div>
    <w:div w:id="1333871961">
      <w:bodyDiv w:val="1"/>
      <w:marLeft w:val="0"/>
      <w:marRight w:val="0"/>
      <w:marTop w:val="0"/>
      <w:marBottom w:val="0"/>
      <w:divBdr>
        <w:top w:val="none" w:sz="0" w:space="0" w:color="auto"/>
        <w:left w:val="none" w:sz="0" w:space="0" w:color="auto"/>
        <w:bottom w:val="none" w:sz="0" w:space="0" w:color="auto"/>
        <w:right w:val="none" w:sz="0" w:space="0" w:color="auto"/>
      </w:divBdr>
    </w:div>
    <w:div w:id="1342465393">
      <w:bodyDiv w:val="1"/>
      <w:marLeft w:val="0"/>
      <w:marRight w:val="0"/>
      <w:marTop w:val="0"/>
      <w:marBottom w:val="0"/>
      <w:divBdr>
        <w:top w:val="none" w:sz="0" w:space="0" w:color="auto"/>
        <w:left w:val="none" w:sz="0" w:space="0" w:color="auto"/>
        <w:bottom w:val="none" w:sz="0" w:space="0" w:color="auto"/>
        <w:right w:val="none" w:sz="0" w:space="0" w:color="auto"/>
      </w:divBdr>
    </w:div>
    <w:div w:id="1361592380">
      <w:bodyDiv w:val="1"/>
      <w:marLeft w:val="0"/>
      <w:marRight w:val="0"/>
      <w:marTop w:val="0"/>
      <w:marBottom w:val="0"/>
      <w:divBdr>
        <w:top w:val="none" w:sz="0" w:space="0" w:color="auto"/>
        <w:left w:val="none" w:sz="0" w:space="0" w:color="auto"/>
        <w:bottom w:val="none" w:sz="0" w:space="0" w:color="auto"/>
        <w:right w:val="none" w:sz="0" w:space="0" w:color="auto"/>
      </w:divBdr>
    </w:div>
    <w:div w:id="1362970078">
      <w:bodyDiv w:val="1"/>
      <w:marLeft w:val="0"/>
      <w:marRight w:val="0"/>
      <w:marTop w:val="0"/>
      <w:marBottom w:val="0"/>
      <w:divBdr>
        <w:top w:val="none" w:sz="0" w:space="0" w:color="auto"/>
        <w:left w:val="none" w:sz="0" w:space="0" w:color="auto"/>
        <w:bottom w:val="none" w:sz="0" w:space="0" w:color="auto"/>
        <w:right w:val="none" w:sz="0" w:space="0" w:color="auto"/>
      </w:divBdr>
    </w:div>
    <w:div w:id="1363238844">
      <w:bodyDiv w:val="1"/>
      <w:marLeft w:val="0"/>
      <w:marRight w:val="0"/>
      <w:marTop w:val="0"/>
      <w:marBottom w:val="0"/>
      <w:divBdr>
        <w:top w:val="none" w:sz="0" w:space="0" w:color="auto"/>
        <w:left w:val="none" w:sz="0" w:space="0" w:color="auto"/>
        <w:bottom w:val="none" w:sz="0" w:space="0" w:color="auto"/>
        <w:right w:val="none" w:sz="0" w:space="0" w:color="auto"/>
      </w:divBdr>
    </w:div>
    <w:div w:id="1369598309">
      <w:bodyDiv w:val="1"/>
      <w:marLeft w:val="0"/>
      <w:marRight w:val="0"/>
      <w:marTop w:val="0"/>
      <w:marBottom w:val="0"/>
      <w:divBdr>
        <w:top w:val="none" w:sz="0" w:space="0" w:color="auto"/>
        <w:left w:val="none" w:sz="0" w:space="0" w:color="auto"/>
        <w:bottom w:val="none" w:sz="0" w:space="0" w:color="auto"/>
        <w:right w:val="none" w:sz="0" w:space="0" w:color="auto"/>
      </w:divBdr>
    </w:div>
    <w:div w:id="1377390668">
      <w:bodyDiv w:val="1"/>
      <w:marLeft w:val="0"/>
      <w:marRight w:val="0"/>
      <w:marTop w:val="0"/>
      <w:marBottom w:val="0"/>
      <w:divBdr>
        <w:top w:val="none" w:sz="0" w:space="0" w:color="auto"/>
        <w:left w:val="none" w:sz="0" w:space="0" w:color="auto"/>
        <w:bottom w:val="none" w:sz="0" w:space="0" w:color="auto"/>
        <w:right w:val="none" w:sz="0" w:space="0" w:color="auto"/>
      </w:divBdr>
    </w:div>
    <w:div w:id="1387484893">
      <w:bodyDiv w:val="1"/>
      <w:marLeft w:val="0"/>
      <w:marRight w:val="0"/>
      <w:marTop w:val="0"/>
      <w:marBottom w:val="0"/>
      <w:divBdr>
        <w:top w:val="none" w:sz="0" w:space="0" w:color="auto"/>
        <w:left w:val="none" w:sz="0" w:space="0" w:color="auto"/>
        <w:bottom w:val="none" w:sz="0" w:space="0" w:color="auto"/>
        <w:right w:val="none" w:sz="0" w:space="0" w:color="auto"/>
      </w:divBdr>
    </w:div>
    <w:div w:id="1390617948">
      <w:bodyDiv w:val="1"/>
      <w:marLeft w:val="0"/>
      <w:marRight w:val="0"/>
      <w:marTop w:val="0"/>
      <w:marBottom w:val="0"/>
      <w:divBdr>
        <w:top w:val="none" w:sz="0" w:space="0" w:color="auto"/>
        <w:left w:val="none" w:sz="0" w:space="0" w:color="auto"/>
        <w:bottom w:val="none" w:sz="0" w:space="0" w:color="auto"/>
        <w:right w:val="none" w:sz="0" w:space="0" w:color="auto"/>
      </w:divBdr>
    </w:div>
    <w:div w:id="1410270783">
      <w:bodyDiv w:val="1"/>
      <w:marLeft w:val="0"/>
      <w:marRight w:val="0"/>
      <w:marTop w:val="0"/>
      <w:marBottom w:val="0"/>
      <w:divBdr>
        <w:top w:val="none" w:sz="0" w:space="0" w:color="auto"/>
        <w:left w:val="none" w:sz="0" w:space="0" w:color="auto"/>
        <w:bottom w:val="none" w:sz="0" w:space="0" w:color="auto"/>
        <w:right w:val="none" w:sz="0" w:space="0" w:color="auto"/>
      </w:divBdr>
    </w:div>
    <w:div w:id="1410352030">
      <w:bodyDiv w:val="1"/>
      <w:marLeft w:val="0"/>
      <w:marRight w:val="0"/>
      <w:marTop w:val="0"/>
      <w:marBottom w:val="0"/>
      <w:divBdr>
        <w:top w:val="none" w:sz="0" w:space="0" w:color="auto"/>
        <w:left w:val="none" w:sz="0" w:space="0" w:color="auto"/>
        <w:bottom w:val="none" w:sz="0" w:space="0" w:color="auto"/>
        <w:right w:val="none" w:sz="0" w:space="0" w:color="auto"/>
      </w:divBdr>
    </w:div>
    <w:div w:id="1412190527">
      <w:bodyDiv w:val="1"/>
      <w:marLeft w:val="0"/>
      <w:marRight w:val="0"/>
      <w:marTop w:val="0"/>
      <w:marBottom w:val="0"/>
      <w:divBdr>
        <w:top w:val="none" w:sz="0" w:space="0" w:color="auto"/>
        <w:left w:val="none" w:sz="0" w:space="0" w:color="auto"/>
        <w:bottom w:val="none" w:sz="0" w:space="0" w:color="auto"/>
        <w:right w:val="none" w:sz="0" w:space="0" w:color="auto"/>
      </w:divBdr>
    </w:div>
    <w:div w:id="1414813163">
      <w:bodyDiv w:val="1"/>
      <w:marLeft w:val="0"/>
      <w:marRight w:val="0"/>
      <w:marTop w:val="0"/>
      <w:marBottom w:val="0"/>
      <w:divBdr>
        <w:top w:val="none" w:sz="0" w:space="0" w:color="auto"/>
        <w:left w:val="none" w:sz="0" w:space="0" w:color="auto"/>
        <w:bottom w:val="none" w:sz="0" w:space="0" w:color="auto"/>
        <w:right w:val="none" w:sz="0" w:space="0" w:color="auto"/>
      </w:divBdr>
    </w:div>
    <w:div w:id="1417047227">
      <w:bodyDiv w:val="1"/>
      <w:marLeft w:val="0"/>
      <w:marRight w:val="0"/>
      <w:marTop w:val="0"/>
      <w:marBottom w:val="0"/>
      <w:divBdr>
        <w:top w:val="none" w:sz="0" w:space="0" w:color="auto"/>
        <w:left w:val="none" w:sz="0" w:space="0" w:color="auto"/>
        <w:bottom w:val="none" w:sz="0" w:space="0" w:color="auto"/>
        <w:right w:val="none" w:sz="0" w:space="0" w:color="auto"/>
      </w:divBdr>
    </w:div>
    <w:div w:id="1419017553">
      <w:bodyDiv w:val="1"/>
      <w:marLeft w:val="0"/>
      <w:marRight w:val="0"/>
      <w:marTop w:val="0"/>
      <w:marBottom w:val="0"/>
      <w:divBdr>
        <w:top w:val="none" w:sz="0" w:space="0" w:color="auto"/>
        <w:left w:val="none" w:sz="0" w:space="0" w:color="auto"/>
        <w:bottom w:val="none" w:sz="0" w:space="0" w:color="auto"/>
        <w:right w:val="none" w:sz="0" w:space="0" w:color="auto"/>
      </w:divBdr>
    </w:div>
    <w:div w:id="1438672019">
      <w:bodyDiv w:val="1"/>
      <w:marLeft w:val="0"/>
      <w:marRight w:val="0"/>
      <w:marTop w:val="0"/>
      <w:marBottom w:val="0"/>
      <w:divBdr>
        <w:top w:val="none" w:sz="0" w:space="0" w:color="auto"/>
        <w:left w:val="none" w:sz="0" w:space="0" w:color="auto"/>
        <w:bottom w:val="none" w:sz="0" w:space="0" w:color="auto"/>
        <w:right w:val="none" w:sz="0" w:space="0" w:color="auto"/>
      </w:divBdr>
    </w:div>
    <w:div w:id="1442922310">
      <w:bodyDiv w:val="1"/>
      <w:marLeft w:val="0"/>
      <w:marRight w:val="0"/>
      <w:marTop w:val="0"/>
      <w:marBottom w:val="0"/>
      <w:divBdr>
        <w:top w:val="none" w:sz="0" w:space="0" w:color="auto"/>
        <w:left w:val="none" w:sz="0" w:space="0" w:color="auto"/>
        <w:bottom w:val="none" w:sz="0" w:space="0" w:color="auto"/>
        <w:right w:val="none" w:sz="0" w:space="0" w:color="auto"/>
      </w:divBdr>
    </w:div>
    <w:div w:id="1455445566">
      <w:bodyDiv w:val="1"/>
      <w:marLeft w:val="0"/>
      <w:marRight w:val="0"/>
      <w:marTop w:val="0"/>
      <w:marBottom w:val="0"/>
      <w:divBdr>
        <w:top w:val="none" w:sz="0" w:space="0" w:color="auto"/>
        <w:left w:val="none" w:sz="0" w:space="0" w:color="auto"/>
        <w:bottom w:val="none" w:sz="0" w:space="0" w:color="auto"/>
        <w:right w:val="none" w:sz="0" w:space="0" w:color="auto"/>
      </w:divBdr>
    </w:div>
    <w:div w:id="1463110501">
      <w:bodyDiv w:val="1"/>
      <w:marLeft w:val="0"/>
      <w:marRight w:val="0"/>
      <w:marTop w:val="0"/>
      <w:marBottom w:val="0"/>
      <w:divBdr>
        <w:top w:val="none" w:sz="0" w:space="0" w:color="auto"/>
        <w:left w:val="none" w:sz="0" w:space="0" w:color="auto"/>
        <w:bottom w:val="none" w:sz="0" w:space="0" w:color="auto"/>
        <w:right w:val="none" w:sz="0" w:space="0" w:color="auto"/>
      </w:divBdr>
    </w:div>
    <w:div w:id="1476488407">
      <w:bodyDiv w:val="1"/>
      <w:marLeft w:val="0"/>
      <w:marRight w:val="0"/>
      <w:marTop w:val="0"/>
      <w:marBottom w:val="0"/>
      <w:divBdr>
        <w:top w:val="none" w:sz="0" w:space="0" w:color="auto"/>
        <w:left w:val="none" w:sz="0" w:space="0" w:color="auto"/>
        <w:bottom w:val="none" w:sz="0" w:space="0" w:color="auto"/>
        <w:right w:val="none" w:sz="0" w:space="0" w:color="auto"/>
      </w:divBdr>
    </w:div>
    <w:div w:id="1476609692">
      <w:bodyDiv w:val="1"/>
      <w:marLeft w:val="0"/>
      <w:marRight w:val="0"/>
      <w:marTop w:val="0"/>
      <w:marBottom w:val="0"/>
      <w:divBdr>
        <w:top w:val="none" w:sz="0" w:space="0" w:color="auto"/>
        <w:left w:val="none" w:sz="0" w:space="0" w:color="auto"/>
        <w:bottom w:val="none" w:sz="0" w:space="0" w:color="auto"/>
        <w:right w:val="none" w:sz="0" w:space="0" w:color="auto"/>
      </w:divBdr>
    </w:div>
    <w:div w:id="1487165345">
      <w:bodyDiv w:val="1"/>
      <w:marLeft w:val="0"/>
      <w:marRight w:val="0"/>
      <w:marTop w:val="0"/>
      <w:marBottom w:val="0"/>
      <w:divBdr>
        <w:top w:val="none" w:sz="0" w:space="0" w:color="auto"/>
        <w:left w:val="none" w:sz="0" w:space="0" w:color="auto"/>
        <w:bottom w:val="none" w:sz="0" w:space="0" w:color="auto"/>
        <w:right w:val="none" w:sz="0" w:space="0" w:color="auto"/>
      </w:divBdr>
    </w:div>
    <w:div w:id="1492258987">
      <w:bodyDiv w:val="1"/>
      <w:marLeft w:val="0"/>
      <w:marRight w:val="0"/>
      <w:marTop w:val="0"/>
      <w:marBottom w:val="0"/>
      <w:divBdr>
        <w:top w:val="none" w:sz="0" w:space="0" w:color="auto"/>
        <w:left w:val="none" w:sz="0" w:space="0" w:color="auto"/>
        <w:bottom w:val="none" w:sz="0" w:space="0" w:color="auto"/>
        <w:right w:val="none" w:sz="0" w:space="0" w:color="auto"/>
      </w:divBdr>
    </w:div>
    <w:div w:id="1501851606">
      <w:bodyDiv w:val="1"/>
      <w:marLeft w:val="0"/>
      <w:marRight w:val="0"/>
      <w:marTop w:val="0"/>
      <w:marBottom w:val="0"/>
      <w:divBdr>
        <w:top w:val="none" w:sz="0" w:space="0" w:color="auto"/>
        <w:left w:val="none" w:sz="0" w:space="0" w:color="auto"/>
        <w:bottom w:val="none" w:sz="0" w:space="0" w:color="auto"/>
        <w:right w:val="none" w:sz="0" w:space="0" w:color="auto"/>
      </w:divBdr>
    </w:div>
    <w:div w:id="1533613475">
      <w:bodyDiv w:val="1"/>
      <w:marLeft w:val="0"/>
      <w:marRight w:val="0"/>
      <w:marTop w:val="0"/>
      <w:marBottom w:val="0"/>
      <w:divBdr>
        <w:top w:val="none" w:sz="0" w:space="0" w:color="auto"/>
        <w:left w:val="none" w:sz="0" w:space="0" w:color="auto"/>
        <w:bottom w:val="none" w:sz="0" w:space="0" w:color="auto"/>
        <w:right w:val="none" w:sz="0" w:space="0" w:color="auto"/>
      </w:divBdr>
    </w:div>
    <w:div w:id="1534227473">
      <w:bodyDiv w:val="1"/>
      <w:marLeft w:val="0"/>
      <w:marRight w:val="0"/>
      <w:marTop w:val="0"/>
      <w:marBottom w:val="0"/>
      <w:divBdr>
        <w:top w:val="none" w:sz="0" w:space="0" w:color="auto"/>
        <w:left w:val="none" w:sz="0" w:space="0" w:color="auto"/>
        <w:bottom w:val="none" w:sz="0" w:space="0" w:color="auto"/>
        <w:right w:val="none" w:sz="0" w:space="0" w:color="auto"/>
      </w:divBdr>
    </w:div>
    <w:div w:id="1534804226">
      <w:bodyDiv w:val="1"/>
      <w:marLeft w:val="0"/>
      <w:marRight w:val="0"/>
      <w:marTop w:val="0"/>
      <w:marBottom w:val="0"/>
      <w:divBdr>
        <w:top w:val="none" w:sz="0" w:space="0" w:color="auto"/>
        <w:left w:val="none" w:sz="0" w:space="0" w:color="auto"/>
        <w:bottom w:val="none" w:sz="0" w:space="0" w:color="auto"/>
        <w:right w:val="none" w:sz="0" w:space="0" w:color="auto"/>
      </w:divBdr>
    </w:div>
    <w:div w:id="1545482017">
      <w:bodyDiv w:val="1"/>
      <w:marLeft w:val="0"/>
      <w:marRight w:val="0"/>
      <w:marTop w:val="0"/>
      <w:marBottom w:val="0"/>
      <w:divBdr>
        <w:top w:val="none" w:sz="0" w:space="0" w:color="auto"/>
        <w:left w:val="none" w:sz="0" w:space="0" w:color="auto"/>
        <w:bottom w:val="none" w:sz="0" w:space="0" w:color="auto"/>
        <w:right w:val="none" w:sz="0" w:space="0" w:color="auto"/>
      </w:divBdr>
    </w:div>
    <w:div w:id="1546992111">
      <w:bodyDiv w:val="1"/>
      <w:marLeft w:val="0"/>
      <w:marRight w:val="0"/>
      <w:marTop w:val="0"/>
      <w:marBottom w:val="0"/>
      <w:divBdr>
        <w:top w:val="none" w:sz="0" w:space="0" w:color="auto"/>
        <w:left w:val="none" w:sz="0" w:space="0" w:color="auto"/>
        <w:bottom w:val="none" w:sz="0" w:space="0" w:color="auto"/>
        <w:right w:val="none" w:sz="0" w:space="0" w:color="auto"/>
      </w:divBdr>
    </w:div>
    <w:div w:id="1549342117">
      <w:bodyDiv w:val="1"/>
      <w:marLeft w:val="0"/>
      <w:marRight w:val="0"/>
      <w:marTop w:val="0"/>
      <w:marBottom w:val="0"/>
      <w:divBdr>
        <w:top w:val="none" w:sz="0" w:space="0" w:color="auto"/>
        <w:left w:val="none" w:sz="0" w:space="0" w:color="auto"/>
        <w:bottom w:val="none" w:sz="0" w:space="0" w:color="auto"/>
        <w:right w:val="none" w:sz="0" w:space="0" w:color="auto"/>
      </w:divBdr>
    </w:div>
    <w:div w:id="1549804681">
      <w:bodyDiv w:val="1"/>
      <w:marLeft w:val="0"/>
      <w:marRight w:val="0"/>
      <w:marTop w:val="0"/>
      <w:marBottom w:val="0"/>
      <w:divBdr>
        <w:top w:val="none" w:sz="0" w:space="0" w:color="auto"/>
        <w:left w:val="none" w:sz="0" w:space="0" w:color="auto"/>
        <w:bottom w:val="none" w:sz="0" w:space="0" w:color="auto"/>
        <w:right w:val="none" w:sz="0" w:space="0" w:color="auto"/>
      </w:divBdr>
    </w:div>
    <w:div w:id="1551305878">
      <w:bodyDiv w:val="1"/>
      <w:marLeft w:val="0"/>
      <w:marRight w:val="0"/>
      <w:marTop w:val="0"/>
      <w:marBottom w:val="0"/>
      <w:divBdr>
        <w:top w:val="none" w:sz="0" w:space="0" w:color="auto"/>
        <w:left w:val="none" w:sz="0" w:space="0" w:color="auto"/>
        <w:bottom w:val="none" w:sz="0" w:space="0" w:color="auto"/>
        <w:right w:val="none" w:sz="0" w:space="0" w:color="auto"/>
      </w:divBdr>
    </w:div>
    <w:div w:id="1551958945">
      <w:bodyDiv w:val="1"/>
      <w:marLeft w:val="0"/>
      <w:marRight w:val="0"/>
      <w:marTop w:val="0"/>
      <w:marBottom w:val="0"/>
      <w:divBdr>
        <w:top w:val="none" w:sz="0" w:space="0" w:color="auto"/>
        <w:left w:val="none" w:sz="0" w:space="0" w:color="auto"/>
        <w:bottom w:val="none" w:sz="0" w:space="0" w:color="auto"/>
        <w:right w:val="none" w:sz="0" w:space="0" w:color="auto"/>
      </w:divBdr>
    </w:div>
    <w:div w:id="1557928928">
      <w:bodyDiv w:val="1"/>
      <w:marLeft w:val="0"/>
      <w:marRight w:val="0"/>
      <w:marTop w:val="0"/>
      <w:marBottom w:val="0"/>
      <w:divBdr>
        <w:top w:val="none" w:sz="0" w:space="0" w:color="auto"/>
        <w:left w:val="none" w:sz="0" w:space="0" w:color="auto"/>
        <w:bottom w:val="none" w:sz="0" w:space="0" w:color="auto"/>
        <w:right w:val="none" w:sz="0" w:space="0" w:color="auto"/>
      </w:divBdr>
    </w:div>
    <w:div w:id="1572808579">
      <w:bodyDiv w:val="1"/>
      <w:marLeft w:val="0"/>
      <w:marRight w:val="0"/>
      <w:marTop w:val="0"/>
      <w:marBottom w:val="0"/>
      <w:divBdr>
        <w:top w:val="none" w:sz="0" w:space="0" w:color="auto"/>
        <w:left w:val="none" w:sz="0" w:space="0" w:color="auto"/>
        <w:bottom w:val="none" w:sz="0" w:space="0" w:color="auto"/>
        <w:right w:val="none" w:sz="0" w:space="0" w:color="auto"/>
      </w:divBdr>
    </w:div>
    <w:div w:id="1577547288">
      <w:bodyDiv w:val="1"/>
      <w:marLeft w:val="0"/>
      <w:marRight w:val="0"/>
      <w:marTop w:val="0"/>
      <w:marBottom w:val="0"/>
      <w:divBdr>
        <w:top w:val="none" w:sz="0" w:space="0" w:color="auto"/>
        <w:left w:val="none" w:sz="0" w:space="0" w:color="auto"/>
        <w:bottom w:val="none" w:sz="0" w:space="0" w:color="auto"/>
        <w:right w:val="none" w:sz="0" w:space="0" w:color="auto"/>
      </w:divBdr>
    </w:div>
    <w:div w:id="1590191980">
      <w:bodyDiv w:val="1"/>
      <w:marLeft w:val="0"/>
      <w:marRight w:val="0"/>
      <w:marTop w:val="0"/>
      <w:marBottom w:val="0"/>
      <w:divBdr>
        <w:top w:val="none" w:sz="0" w:space="0" w:color="auto"/>
        <w:left w:val="none" w:sz="0" w:space="0" w:color="auto"/>
        <w:bottom w:val="none" w:sz="0" w:space="0" w:color="auto"/>
        <w:right w:val="none" w:sz="0" w:space="0" w:color="auto"/>
      </w:divBdr>
    </w:div>
    <w:div w:id="1594052467">
      <w:bodyDiv w:val="1"/>
      <w:marLeft w:val="0"/>
      <w:marRight w:val="0"/>
      <w:marTop w:val="0"/>
      <w:marBottom w:val="0"/>
      <w:divBdr>
        <w:top w:val="none" w:sz="0" w:space="0" w:color="auto"/>
        <w:left w:val="none" w:sz="0" w:space="0" w:color="auto"/>
        <w:bottom w:val="none" w:sz="0" w:space="0" w:color="auto"/>
        <w:right w:val="none" w:sz="0" w:space="0" w:color="auto"/>
      </w:divBdr>
    </w:div>
    <w:div w:id="1594972280">
      <w:bodyDiv w:val="1"/>
      <w:marLeft w:val="0"/>
      <w:marRight w:val="0"/>
      <w:marTop w:val="0"/>
      <w:marBottom w:val="0"/>
      <w:divBdr>
        <w:top w:val="none" w:sz="0" w:space="0" w:color="auto"/>
        <w:left w:val="none" w:sz="0" w:space="0" w:color="auto"/>
        <w:bottom w:val="none" w:sz="0" w:space="0" w:color="auto"/>
        <w:right w:val="none" w:sz="0" w:space="0" w:color="auto"/>
      </w:divBdr>
    </w:div>
    <w:div w:id="1596093110">
      <w:bodyDiv w:val="1"/>
      <w:marLeft w:val="0"/>
      <w:marRight w:val="0"/>
      <w:marTop w:val="0"/>
      <w:marBottom w:val="0"/>
      <w:divBdr>
        <w:top w:val="none" w:sz="0" w:space="0" w:color="auto"/>
        <w:left w:val="none" w:sz="0" w:space="0" w:color="auto"/>
        <w:bottom w:val="none" w:sz="0" w:space="0" w:color="auto"/>
        <w:right w:val="none" w:sz="0" w:space="0" w:color="auto"/>
      </w:divBdr>
    </w:div>
    <w:div w:id="1599674455">
      <w:bodyDiv w:val="1"/>
      <w:marLeft w:val="0"/>
      <w:marRight w:val="0"/>
      <w:marTop w:val="0"/>
      <w:marBottom w:val="0"/>
      <w:divBdr>
        <w:top w:val="none" w:sz="0" w:space="0" w:color="auto"/>
        <w:left w:val="none" w:sz="0" w:space="0" w:color="auto"/>
        <w:bottom w:val="none" w:sz="0" w:space="0" w:color="auto"/>
        <w:right w:val="none" w:sz="0" w:space="0" w:color="auto"/>
      </w:divBdr>
    </w:div>
    <w:div w:id="1601832242">
      <w:bodyDiv w:val="1"/>
      <w:marLeft w:val="0"/>
      <w:marRight w:val="0"/>
      <w:marTop w:val="0"/>
      <w:marBottom w:val="0"/>
      <w:divBdr>
        <w:top w:val="none" w:sz="0" w:space="0" w:color="auto"/>
        <w:left w:val="none" w:sz="0" w:space="0" w:color="auto"/>
        <w:bottom w:val="none" w:sz="0" w:space="0" w:color="auto"/>
        <w:right w:val="none" w:sz="0" w:space="0" w:color="auto"/>
      </w:divBdr>
    </w:div>
    <w:div w:id="1606616860">
      <w:bodyDiv w:val="1"/>
      <w:marLeft w:val="0"/>
      <w:marRight w:val="0"/>
      <w:marTop w:val="0"/>
      <w:marBottom w:val="0"/>
      <w:divBdr>
        <w:top w:val="none" w:sz="0" w:space="0" w:color="auto"/>
        <w:left w:val="none" w:sz="0" w:space="0" w:color="auto"/>
        <w:bottom w:val="none" w:sz="0" w:space="0" w:color="auto"/>
        <w:right w:val="none" w:sz="0" w:space="0" w:color="auto"/>
      </w:divBdr>
    </w:div>
    <w:div w:id="1614939895">
      <w:bodyDiv w:val="1"/>
      <w:marLeft w:val="0"/>
      <w:marRight w:val="0"/>
      <w:marTop w:val="0"/>
      <w:marBottom w:val="0"/>
      <w:divBdr>
        <w:top w:val="none" w:sz="0" w:space="0" w:color="auto"/>
        <w:left w:val="none" w:sz="0" w:space="0" w:color="auto"/>
        <w:bottom w:val="none" w:sz="0" w:space="0" w:color="auto"/>
        <w:right w:val="none" w:sz="0" w:space="0" w:color="auto"/>
      </w:divBdr>
    </w:div>
    <w:div w:id="1619140997">
      <w:bodyDiv w:val="1"/>
      <w:marLeft w:val="0"/>
      <w:marRight w:val="0"/>
      <w:marTop w:val="0"/>
      <w:marBottom w:val="0"/>
      <w:divBdr>
        <w:top w:val="none" w:sz="0" w:space="0" w:color="auto"/>
        <w:left w:val="none" w:sz="0" w:space="0" w:color="auto"/>
        <w:bottom w:val="none" w:sz="0" w:space="0" w:color="auto"/>
        <w:right w:val="none" w:sz="0" w:space="0" w:color="auto"/>
      </w:divBdr>
    </w:div>
    <w:div w:id="1620840571">
      <w:bodyDiv w:val="1"/>
      <w:marLeft w:val="0"/>
      <w:marRight w:val="0"/>
      <w:marTop w:val="0"/>
      <w:marBottom w:val="0"/>
      <w:divBdr>
        <w:top w:val="none" w:sz="0" w:space="0" w:color="auto"/>
        <w:left w:val="none" w:sz="0" w:space="0" w:color="auto"/>
        <w:bottom w:val="none" w:sz="0" w:space="0" w:color="auto"/>
        <w:right w:val="none" w:sz="0" w:space="0" w:color="auto"/>
      </w:divBdr>
    </w:div>
    <w:div w:id="1629310785">
      <w:bodyDiv w:val="1"/>
      <w:marLeft w:val="0"/>
      <w:marRight w:val="0"/>
      <w:marTop w:val="0"/>
      <w:marBottom w:val="0"/>
      <w:divBdr>
        <w:top w:val="none" w:sz="0" w:space="0" w:color="auto"/>
        <w:left w:val="none" w:sz="0" w:space="0" w:color="auto"/>
        <w:bottom w:val="none" w:sz="0" w:space="0" w:color="auto"/>
        <w:right w:val="none" w:sz="0" w:space="0" w:color="auto"/>
      </w:divBdr>
    </w:div>
    <w:div w:id="1632511684">
      <w:bodyDiv w:val="1"/>
      <w:marLeft w:val="0"/>
      <w:marRight w:val="0"/>
      <w:marTop w:val="0"/>
      <w:marBottom w:val="0"/>
      <w:divBdr>
        <w:top w:val="none" w:sz="0" w:space="0" w:color="auto"/>
        <w:left w:val="none" w:sz="0" w:space="0" w:color="auto"/>
        <w:bottom w:val="none" w:sz="0" w:space="0" w:color="auto"/>
        <w:right w:val="none" w:sz="0" w:space="0" w:color="auto"/>
      </w:divBdr>
    </w:div>
    <w:div w:id="1643774554">
      <w:bodyDiv w:val="1"/>
      <w:marLeft w:val="0"/>
      <w:marRight w:val="0"/>
      <w:marTop w:val="0"/>
      <w:marBottom w:val="0"/>
      <w:divBdr>
        <w:top w:val="none" w:sz="0" w:space="0" w:color="auto"/>
        <w:left w:val="none" w:sz="0" w:space="0" w:color="auto"/>
        <w:bottom w:val="none" w:sz="0" w:space="0" w:color="auto"/>
        <w:right w:val="none" w:sz="0" w:space="0" w:color="auto"/>
      </w:divBdr>
    </w:div>
    <w:div w:id="1649357370">
      <w:bodyDiv w:val="1"/>
      <w:marLeft w:val="0"/>
      <w:marRight w:val="0"/>
      <w:marTop w:val="0"/>
      <w:marBottom w:val="0"/>
      <w:divBdr>
        <w:top w:val="none" w:sz="0" w:space="0" w:color="auto"/>
        <w:left w:val="none" w:sz="0" w:space="0" w:color="auto"/>
        <w:bottom w:val="none" w:sz="0" w:space="0" w:color="auto"/>
        <w:right w:val="none" w:sz="0" w:space="0" w:color="auto"/>
      </w:divBdr>
    </w:div>
    <w:div w:id="1657878240">
      <w:bodyDiv w:val="1"/>
      <w:marLeft w:val="0"/>
      <w:marRight w:val="0"/>
      <w:marTop w:val="0"/>
      <w:marBottom w:val="0"/>
      <w:divBdr>
        <w:top w:val="none" w:sz="0" w:space="0" w:color="auto"/>
        <w:left w:val="none" w:sz="0" w:space="0" w:color="auto"/>
        <w:bottom w:val="none" w:sz="0" w:space="0" w:color="auto"/>
        <w:right w:val="none" w:sz="0" w:space="0" w:color="auto"/>
      </w:divBdr>
    </w:div>
    <w:div w:id="1659842431">
      <w:bodyDiv w:val="1"/>
      <w:marLeft w:val="0"/>
      <w:marRight w:val="0"/>
      <w:marTop w:val="0"/>
      <w:marBottom w:val="0"/>
      <w:divBdr>
        <w:top w:val="none" w:sz="0" w:space="0" w:color="auto"/>
        <w:left w:val="none" w:sz="0" w:space="0" w:color="auto"/>
        <w:bottom w:val="none" w:sz="0" w:space="0" w:color="auto"/>
        <w:right w:val="none" w:sz="0" w:space="0" w:color="auto"/>
      </w:divBdr>
    </w:div>
    <w:div w:id="1664312410">
      <w:bodyDiv w:val="1"/>
      <w:marLeft w:val="0"/>
      <w:marRight w:val="0"/>
      <w:marTop w:val="0"/>
      <w:marBottom w:val="0"/>
      <w:divBdr>
        <w:top w:val="none" w:sz="0" w:space="0" w:color="auto"/>
        <w:left w:val="none" w:sz="0" w:space="0" w:color="auto"/>
        <w:bottom w:val="none" w:sz="0" w:space="0" w:color="auto"/>
        <w:right w:val="none" w:sz="0" w:space="0" w:color="auto"/>
      </w:divBdr>
    </w:div>
    <w:div w:id="1666396453">
      <w:bodyDiv w:val="1"/>
      <w:marLeft w:val="0"/>
      <w:marRight w:val="0"/>
      <w:marTop w:val="0"/>
      <w:marBottom w:val="0"/>
      <w:divBdr>
        <w:top w:val="none" w:sz="0" w:space="0" w:color="auto"/>
        <w:left w:val="none" w:sz="0" w:space="0" w:color="auto"/>
        <w:bottom w:val="none" w:sz="0" w:space="0" w:color="auto"/>
        <w:right w:val="none" w:sz="0" w:space="0" w:color="auto"/>
      </w:divBdr>
    </w:div>
    <w:div w:id="1668823075">
      <w:bodyDiv w:val="1"/>
      <w:marLeft w:val="0"/>
      <w:marRight w:val="0"/>
      <w:marTop w:val="0"/>
      <w:marBottom w:val="0"/>
      <w:divBdr>
        <w:top w:val="none" w:sz="0" w:space="0" w:color="auto"/>
        <w:left w:val="none" w:sz="0" w:space="0" w:color="auto"/>
        <w:bottom w:val="none" w:sz="0" w:space="0" w:color="auto"/>
        <w:right w:val="none" w:sz="0" w:space="0" w:color="auto"/>
      </w:divBdr>
    </w:div>
    <w:div w:id="1673069944">
      <w:bodyDiv w:val="1"/>
      <w:marLeft w:val="0"/>
      <w:marRight w:val="0"/>
      <w:marTop w:val="0"/>
      <w:marBottom w:val="0"/>
      <w:divBdr>
        <w:top w:val="none" w:sz="0" w:space="0" w:color="auto"/>
        <w:left w:val="none" w:sz="0" w:space="0" w:color="auto"/>
        <w:bottom w:val="none" w:sz="0" w:space="0" w:color="auto"/>
        <w:right w:val="none" w:sz="0" w:space="0" w:color="auto"/>
      </w:divBdr>
    </w:div>
    <w:div w:id="1678195154">
      <w:bodyDiv w:val="1"/>
      <w:marLeft w:val="0"/>
      <w:marRight w:val="0"/>
      <w:marTop w:val="0"/>
      <w:marBottom w:val="0"/>
      <w:divBdr>
        <w:top w:val="none" w:sz="0" w:space="0" w:color="auto"/>
        <w:left w:val="none" w:sz="0" w:space="0" w:color="auto"/>
        <w:bottom w:val="none" w:sz="0" w:space="0" w:color="auto"/>
        <w:right w:val="none" w:sz="0" w:space="0" w:color="auto"/>
      </w:divBdr>
    </w:div>
    <w:div w:id="1679043312">
      <w:bodyDiv w:val="1"/>
      <w:marLeft w:val="0"/>
      <w:marRight w:val="0"/>
      <w:marTop w:val="0"/>
      <w:marBottom w:val="0"/>
      <w:divBdr>
        <w:top w:val="none" w:sz="0" w:space="0" w:color="auto"/>
        <w:left w:val="none" w:sz="0" w:space="0" w:color="auto"/>
        <w:bottom w:val="none" w:sz="0" w:space="0" w:color="auto"/>
        <w:right w:val="none" w:sz="0" w:space="0" w:color="auto"/>
      </w:divBdr>
    </w:div>
    <w:div w:id="1684043962">
      <w:bodyDiv w:val="1"/>
      <w:marLeft w:val="0"/>
      <w:marRight w:val="0"/>
      <w:marTop w:val="0"/>
      <w:marBottom w:val="0"/>
      <w:divBdr>
        <w:top w:val="none" w:sz="0" w:space="0" w:color="auto"/>
        <w:left w:val="none" w:sz="0" w:space="0" w:color="auto"/>
        <w:bottom w:val="none" w:sz="0" w:space="0" w:color="auto"/>
        <w:right w:val="none" w:sz="0" w:space="0" w:color="auto"/>
      </w:divBdr>
    </w:div>
    <w:div w:id="1688171557">
      <w:bodyDiv w:val="1"/>
      <w:marLeft w:val="0"/>
      <w:marRight w:val="0"/>
      <w:marTop w:val="0"/>
      <w:marBottom w:val="0"/>
      <w:divBdr>
        <w:top w:val="none" w:sz="0" w:space="0" w:color="auto"/>
        <w:left w:val="none" w:sz="0" w:space="0" w:color="auto"/>
        <w:bottom w:val="none" w:sz="0" w:space="0" w:color="auto"/>
        <w:right w:val="none" w:sz="0" w:space="0" w:color="auto"/>
      </w:divBdr>
    </w:div>
    <w:div w:id="1689676385">
      <w:bodyDiv w:val="1"/>
      <w:marLeft w:val="0"/>
      <w:marRight w:val="0"/>
      <w:marTop w:val="0"/>
      <w:marBottom w:val="0"/>
      <w:divBdr>
        <w:top w:val="none" w:sz="0" w:space="0" w:color="auto"/>
        <w:left w:val="none" w:sz="0" w:space="0" w:color="auto"/>
        <w:bottom w:val="none" w:sz="0" w:space="0" w:color="auto"/>
        <w:right w:val="none" w:sz="0" w:space="0" w:color="auto"/>
      </w:divBdr>
    </w:div>
    <w:div w:id="1696421715">
      <w:bodyDiv w:val="1"/>
      <w:marLeft w:val="0"/>
      <w:marRight w:val="0"/>
      <w:marTop w:val="0"/>
      <w:marBottom w:val="0"/>
      <w:divBdr>
        <w:top w:val="none" w:sz="0" w:space="0" w:color="auto"/>
        <w:left w:val="none" w:sz="0" w:space="0" w:color="auto"/>
        <w:bottom w:val="none" w:sz="0" w:space="0" w:color="auto"/>
        <w:right w:val="none" w:sz="0" w:space="0" w:color="auto"/>
      </w:divBdr>
    </w:div>
    <w:div w:id="1697349245">
      <w:bodyDiv w:val="1"/>
      <w:marLeft w:val="0"/>
      <w:marRight w:val="0"/>
      <w:marTop w:val="0"/>
      <w:marBottom w:val="0"/>
      <w:divBdr>
        <w:top w:val="none" w:sz="0" w:space="0" w:color="auto"/>
        <w:left w:val="none" w:sz="0" w:space="0" w:color="auto"/>
        <w:bottom w:val="none" w:sz="0" w:space="0" w:color="auto"/>
        <w:right w:val="none" w:sz="0" w:space="0" w:color="auto"/>
      </w:divBdr>
    </w:div>
    <w:div w:id="1698578068">
      <w:bodyDiv w:val="1"/>
      <w:marLeft w:val="0"/>
      <w:marRight w:val="0"/>
      <w:marTop w:val="0"/>
      <w:marBottom w:val="0"/>
      <w:divBdr>
        <w:top w:val="none" w:sz="0" w:space="0" w:color="auto"/>
        <w:left w:val="none" w:sz="0" w:space="0" w:color="auto"/>
        <w:bottom w:val="none" w:sz="0" w:space="0" w:color="auto"/>
        <w:right w:val="none" w:sz="0" w:space="0" w:color="auto"/>
      </w:divBdr>
    </w:div>
    <w:div w:id="1698850903">
      <w:bodyDiv w:val="1"/>
      <w:marLeft w:val="0"/>
      <w:marRight w:val="0"/>
      <w:marTop w:val="0"/>
      <w:marBottom w:val="0"/>
      <w:divBdr>
        <w:top w:val="none" w:sz="0" w:space="0" w:color="auto"/>
        <w:left w:val="none" w:sz="0" w:space="0" w:color="auto"/>
        <w:bottom w:val="none" w:sz="0" w:space="0" w:color="auto"/>
        <w:right w:val="none" w:sz="0" w:space="0" w:color="auto"/>
      </w:divBdr>
    </w:div>
    <w:div w:id="1713921609">
      <w:bodyDiv w:val="1"/>
      <w:marLeft w:val="0"/>
      <w:marRight w:val="0"/>
      <w:marTop w:val="0"/>
      <w:marBottom w:val="0"/>
      <w:divBdr>
        <w:top w:val="none" w:sz="0" w:space="0" w:color="auto"/>
        <w:left w:val="none" w:sz="0" w:space="0" w:color="auto"/>
        <w:bottom w:val="none" w:sz="0" w:space="0" w:color="auto"/>
        <w:right w:val="none" w:sz="0" w:space="0" w:color="auto"/>
      </w:divBdr>
    </w:div>
    <w:div w:id="1727946899">
      <w:bodyDiv w:val="1"/>
      <w:marLeft w:val="0"/>
      <w:marRight w:val="0"/>
      <w:marTop w:val="0"/>
      <w:marBottom w:val="0"/>
      <w:divBdr>
        <w:top w:val="none" w:sz="0" w:space="0" w:color="auto"/>
        <w:left w:val="none" w:sz="0" w:space="0" w:color="auto"/>
        <w:bottom w:val="none" w:sz="0" w:space="0" w:color="auto"/>
        <w:right w:val="none" w:sz="0" w:space="0" w:color="auto"/>
      </w:divBdr>
    </w:div>
    <w:div w:id="1741173940">
      <w:bodyDiv w:val="1"/>
      <w:marLeft w:val="0"/>
      <w:marRight w:val="0"/>
      <w:marTop w:val="0"/>
      <w:marBottom w:val="0"/>
      <w:divBdr>
        <w:top w:val="none" w:sz="0" w:space="0" w:color="auto"/>
        <w:left w:val="none" w:sz="0" w:space="0" w:color="auto"/>
        <w:bottom w:val="none" w:sz="0" w:space="0" w:color="auto"/>
        <w:right w:val="none" w:sz="0" w:space="0" w:color="auto"/>
      </w:divBdr>
    </w:div>
    <w:div w:id="1750691422">
      <w:bodyDiv w:val="1"/>
      <w:marLeft w:val="0"/>
      <w:marRight w:val="0"/>
      <w:marTop w:val="0"/>
      <w:marBottom w:val="0"/>
      <w:divBdr>
        <w:top w:val="none" w:sz="0" w:space="0" w:color="auto"/>
        <w:left w:val="none" w:sz="0" w:space="0" w:color="auto"/>
        <w:bottom w:val="none" w:sz="0" w:space="0" w:color="auto"/>
        <w:right w:val="none" w:sz="0" w:space="0" w:color="auto"/>
      </w:divBdr>
    </w:div>
    <w:div w:id="1752852660">
      <w:bodyDiv w:val="1"/>
      <w:marLeft w:val="0"/>
      <w:marRight w:val="0"/>
      <w:marTop w:val="0"/>
      <w:marBottom w:val="0"/>
      <w:divBdr>
        <w:top w:val="none" w:sz="0" w:space="0" w:color="auto"/>
        <w:left w:val="none" w:sz="0" w:space="0" w:color="auto"/>
        <w:bottom w:val="none" w:sz="0" w:space="0" w:color="auto"/>
        <w:right w:val="none" w:sz="0" w:space="0" w:color="auto"/>
      </w:divBdr>
    </w:div>
    <w:div w:id="1756589529">
      <w:bodyDiv w:val="1"/>
      <w:marLeft w:val="0"/>
      <w:marRight w:val="0"/>
      <w:marTop w:val="0"/>
      <w:marBottom w:val="0"/>
      <w:divBdr>
        <w:top w:val="none" w:sz="0" w:space="0" w:color="auto"/>
        <w:left w:val="none" w:sz="0" w:space="0" w:color="auto"/>
        <w:bottom w:val="none" w:sz="0" w:space="0" w:color="auto"/>
        <w:right w:val="none" w:sz="0" w:space="0" w:color="auto"/>
      </w:divBdr>
    </w:div>
    <w:div w:id="1756705829">
      <w:bodyDiv w:val="1"/>
      <w:marLeft w:val="0"/>
      <w:marRight w:val="0"/>
      <w:marTop w:val="0"/>
      <w:marBottom w:val="0"/>
      <w:divBdr>
        <w:top w:val="none" w:sz="0" w:space="0" w:color="auto"/>
        <w:left w:val="none" w:sz="0" w:space="0" w:color="auto"/>
        <w:bottom w:val="none" w:sz="0" w:space="0" w:color="auto"/>
        <w:right w:val="none" w:sz="0" w:space="0" w:color="auto"/>
      </w:divBdr>
    </w:div>
    <w:div w:id="1758670728">
      <w:bodyDiv w:val="1"/>
      <w:marLeft w:val="0"/>
      <w:marRight w:val="0"/>
      <w:marTop w:val="0"/>
      <w:marBottom w:val="0"/>
      <w:divBdr>
        <w:top w:val="none" w:sz="0" w:space="0" w:color="auto"/>
        <w:left w:val="none" w:sz="0" w:space="0" w:color="auto"/>
        <w:bottom w:val="none" w:sz="0" w:space="0" w:color="auto"/>
        <w:right w:val="none" w:sz="0" w:space="0" w:color="auto"/>
      </w:divBdr>
    </w:div>
    <w:div w:id="1774667571">
      <w:bodyDiv w:val="1"/>
      <w:marLeft w:val="0"/>
      <w:marRight w:val="0"/>
      <w:marTop w:val="0"/>
      <w:marBottom w:val="0"/>
      <w:divBdr>
        <w:top w:val="none" w:sz="0" w:space="0" w:color="auto"/>
        <w:left w:val="none" w:sz="0" w:space="0" w:color="auto"/>
        <w:bottom w:val="none" w:sz="0" w:space="0" w:color="auto"/>
        <w:right w:val="none" w:sz="0" w:space="0" w:color="auto"/>
      </w:divBdr>
    </w:div>
    <w:div w:id="1779106719">
      <w:bodyDiv w:val="1"/>
      <w:marLeft w:val="0"/>
      <w:marRight w:val="0"/>
      <w:marTop w:val="0"/>
      <w:marBottom w:val="0"/>
      <w:divBdr>
        <w:top w:val="none" w:sz="0" w:space="0" w:color="auto"/>
        <w:left w:val="none" w:sz="0" w:space="0" w:color="auto"/>
        <w:bottom w:val="none" w:sz="0" w:space="0" w:color="auto"/>
        <w:right w:val="none" w:sz="0" w:space="0" w:color="auto"/>
      </w:divBdr>
    </w:div>
    <w:div w:id="1779328540">
      <w:bodyDiv w:val="1"/>
      <w:marLeft w:val="0"/>
      <w:marRight w:val="0"/>
      <w:marTop w:val="0"/>
      <w:marBottom w:val="0"/>
      <w:divBdr>
        <w:top w:val="none" w:sz="0" w:space="0" w:color="auto"/>
        <w:left w:val="none" w:sz="0" w:space="0" w:color="auto"/>
        <w:bottom w:val="none" w:sz="0" w:space="0" w:color="auto"/>
        <w:right w:val="none" w:sz="0" w:space="0" w:color="auto"/>
      </w:divBdr>
    </w:div>
    <w:div w:id="1781560887">
      <w:bodyDiv w:val="1"/>
      <w:marLeft w:val="0"/>
      <w:marRight w:val="0"/>
      <w:marTop w:val="0"/>
      <w:marBottom w:val="0"/>
      <w:divBdr>
        <w:top w:val="none" w:sz="0" w:space="0" w:color="auto"/>
        <w:left w:val="none" w:sz="0" w:space="0" w:color="auto"/>
        <w:bottom w:val="none" w:sz="0" w:space="0" w:color="auto"/>
        <w:right w:val="none" w:sz="0" w:space="0" w:color="auto"/>
      </w:divBdr>
    </w:div>
    <w:div w:id="1782720109">
      <w:bodyDiv w:val="1"/>
      <w:marLeft w:val="0"/>
      <w:marRight w:val="0"/>
      <w:marTop w:val="0"/>
      <w:marBottom w:val="0"/>
      <w:divBdr>
        <w:top w:val="none" w:sz="0" w:space="0" w:color="auto"/>
        <w:left w:val="none" w:sz="0" w:space="0" w:color="auto"/>
        <w:bottom w:val="none" w:sz="0" w:space="0" w:color="auto"/>
        <w:right w:val="none" w:sz="0" w:space="0" w:color="auto"/>
      </w:divBdr>
    </w:div>
    <w:div w:id="1794321366">
      <w:bodyDiv w:val="1"/>
      <w:marLeft w:val="0"/>
      <w:marRight w:val="0"/>
      <w:marTop w:val="0"/>
      <w:marBottom w:val="0"/>
      <w:divBdr>
        <w:top w:val="none" w:sz="0" w:space="0" w:color="auto"/>
        <w:left w:val="none" w:sz="0" w:space="0" w:color="auto"/>
        <w:bottom w:val="none" w:sz="0" w:space="0" w:color="auto"/>
        <w:right w:val="none" w:sz="0" w:space="0" w:color="auto"/>
      </w:divBdr>
    </w:div>
    <w:div w:id="1803882218">
      <w:bodyDiv w:val="1"/>
      <w:marLeft w:val="0"/>
      <w:marRight w:val="0"/>
      <w:marTop w:val="0"/>
      <w:marBottom w:val="0"/>
      <w:divBdr>
        <w:top w:val="none" w:sz="0" w:space="0" w:color="auto"/>
        <w:left w:val="none" w:sz="0" w:space="0" w:color="auto"/>
        <w:bottom w:val="none" w:sz="0" w:space="0" w:color="auto"/>
        <w:right w:val="none" w:sz="0" w:space="0" w:color="auto"/>
      </w:divBdr>
    </w:div>
    <w:div w:id="1814331390">
      <w:bodyDiv w:val="1"/>
      <w:marLeft w:val="0"/>
      <w:marRight w:val="0"/>
      <w:marTop w:val="0"/>
      <w:marBottom w:val="0"/>
      <w:divBdr>
        <w:top w:val="none" w:sz="0" w:space="0" w:color="auto"/>
        <w:left w:val="none" w:sz="0" w:space="0" w:color="auto"/>
        <w:bottom w:val="none" w:sz="0" w:space="0" w:color="auto"/>
        <w:right w:val="none" w:sz="0" w:space="0" w:color="auto"/>
      </w:divBdr>
    </w:div>
    <w:div w:id="1815679842">
      <w:bodyDiv w:val="1"/>
      <w:marLeft w:val="0"/>
      <w:marRight w:val="0"/>
      <w:marTop w:val="0"/>
      <w:marBottom w:val="0"/>
      <w:divBdr>
        <w:top w:val="none" w:sz="0" w:space="0" w:color="auto"/>
        <w:left w:val="none" w:sz="0" w:space="0" w:color="auto"/>
        <w:bottom w:val="none" w:sz="0" w:space="0" w:color="auto"/>
        <w:right w:val="none" w:sz="0" w:space="0" w:color="auto"/>
      </w:divBdr>
    </w:div>
    <w:div w:id="1816946961">
      <w:bodyDiv w:val="1"/>
      <w:marLeft w:val="0"/>
      <w:marRight w:val="0"/>
      <w:marTop w:val="0"/>
      <w:marBottom w:val="0"/>
      <w:divBdr>
        <w:top w:val="none" w:sz="0" w:space="0" w:color="auto"/>
        <w:left w:val="none" w:sz="0" w:space="0" w:color="auto"/>
        <w:bottom w:val="none" w:sz="0" w:space="0" w:color="auto"/>
        <w:right w:val="none" w:sz="0" w:space="0" w:color="auto"/>
      </w:divBdr>
    </w:div>
    <w:div w:id="1828130941">
      <w:bodyDiv w:val="1"/>
      <w:marLeft w:val="0"/>
      <w:marRight w:val="0"/>
      <w:marTop w:val="0"/>
      <w:marBottom w:val="0"/>
      <w:divBdr>
        <w:top w:val="none" w:sz="0" w:space="0" w:color="auto"/>
        <w:left w:val="none" w:sz="0" w:space="0" w:color="auto"/>
        <w:bottom w:val="none" w:sz="0" w:space="0" w:color="auto"/>
        <w:right w:val="none" w:sz="0" w:space="0" w:color="auto"/>
      </w:divBdr>
    </w:div>
    <w:div w:id="1831822254">
      <w:bodyDiv w:val="1"/>
      <w:marLeft w:val="0"/>
      <w:marRight w:val="0"/>
      <w:marTop w:val="0"/>
      <w:marBottom w:val="0"/>
      <w:divBdr>
        <w:top w:val="none" w:sz="0" w:space="0" w:color="auto"/>
        <w:left w:val="none" w:sz="0" w:space="0" w:color="auto"/>
        <w:bottom w:val="none" w:sz="0" w:space="0" w:color="auto"/>
        <w:right w:val="none" w:sz="0" w:space="0" w:color="auto"/>
      </w:divBdr>
    </w:div>
    <w:div w:id="1833568963">
      <w:bodyDiv w:val="1"/>
      <w:marLeft w:val="0"/>
      <w:marRight w:val="0"/>
      <w:marTop w:val="0"/>
      <w:marBottom w:val="0"/>
      <w:divBdr>
        <w:top w:val="none" w:sz="0" w:space="0" w:color="auto"/>
        <w:left w:val="none" w:sz="0" w:space="0" w:color="auto"/>
        <w:bottom w:val="none" w:sz="0" w:space="0" w:color="auto"/>
        <w:right w:val="none" w:sz="0" w:space="0" w:color="auto"/>
      </w:divBdr>
    </w:div>
    <w:div w:id="1838419751">
      <w:bodyDiv w:val="1"/>
      <w:marLeft w:val="0"/>
      <w:marRight w:val="0"/>
      <w:marTop w:val="0"/>
      <w:marBottom w:val="0"/>
      <w:divBdr>
        <w:top w:val="none" w:sz="0" w:space="0" w:color="auto"/>
        <w:left w:val="none" w:sz="0" w:space="0" w:color="auto"/>
        <w:bottom w:val="none" w:sz="0" w:space="0" w:color="auto"/>
        <w:right w:val="none" w:sz="0" w:space="0" w:color="auto"/>
      </w:divBdr>
    </w:div>
    <w:div w:id="1839692699">
      <w:bodyDiv w:val="1"/>
      <w:marLeft w:val="0"/>
      <w:marRight w:val="0"/>
      <w:marTop w:val="0"/>
      <w:marBottom w:val="0"/>
      <w:divBdr>
        <w:top w:val="none" w:sz="0" w:space="0" w:color="auto"/>
        <w:left w:val="none" w:sz="0" w:space="0" w:color="auto"/>
        <w:bottom w:val="none" w:sz="0" w:space="0" w:color="auto"/>
        <w:right w:val="none" w:sz="0" w:space="0" w:color="auto"/>
      </w:divBdr>
    </w:div>
    <w:div w:id="1841313661">
      <w:bodyDiv w:val="1"/>
      <w:marLeft w:val="0"/>
      <w:marRight w:val="0"/>
      <w:marTop w:val="0"/>
      <w:marBottom w:val="0"/>
      <w:divBdr>
        <w:top w:val="none" w:sz="0" w:space="0" w:color="auto"/>
        <w:left w:val="none" w:sz="0" w:space="0" w:color="auto"/>
        <w:bottom w:val="none" w:sz="0" w:space="0" w:color="auto"/>
        <w:right w:val="none" w:sz="0" w:space="0" w:color="auto"/>
      </w:divBdr>
    </w:div>
    <w:div w:id="1847938234">
      <w:bodyDiv w:val="1"/>
      <w:marLeft w:val="0"/>
      <w:marRight w:val="0"/>
      <w:marTop w:val="0"/>
      <w:marBottom w:val="0"/>
      <w:divBdr>
        <w:top w:val="none" w:sz="0" w:space="0" w:color="auto"/>
        <w:left w:val="none" w:sz="0" w:space="0" w:color="auto"/>
        <w:bottom w:val="none" w:sz="0" w:space="0" w:color="auto"/>
        <w:right w:val="none" w:sz="0" w:space="0" w:color="auto"/>
      </w:divBdr>
    </w:div>
    <w:div w:id="1857887983">
      <w:bodyDiv w:val="1"/>
      <w:marLeft w:val="0"/>
      <w:marRight w:val="0"/>
      <w:marTop w:val="0"/>
      <w:marBottom w:val="0"/>
      <w:divBdr>
        <w:top w:val="none" w:sz="0" w:space="0" w:color="auto"/>
        <w:left w:val="none" w:sz="0" w:space="0" w:color="auto"/>
        <w:bottom w:val="none" w:sz="0" w:space="0" w:color="auto"/>
        <w:right w:val="none" w:sz="0" w:space="0" w:color="auto"/>
      </w:divBdr>
    </w:div>
    <w:div w:id="1873373672">
      <w:bodyDiv w:val="1"/>
      <w:marLeft w:val="0"/>
      <w:marRight w:val="0"/>
      <w:marTop w:val="0"/>
      <w:marBottom w:val="0"/>
      <w:divBdr>
        <w:top w:val="none" w:sz="0" w:space="0" w:color="auto"/>
        <w:left w:val="none" w:sz="0" w:space="0" w:color="auto"/>
        <w:bottom w:val="none" w:sz="0" w:space="0" w:color="auto"/>
        <w:right w:val="none" w:sz="0" w:space="0" w:color="auto"/>
      </w:divBdr>
    </w:div>
    <w:div w:id="1882011412">
      <w:bodyDiv w:val="1"/>
      <w:marLeft w:val="0"/>
      <w:marRight w:val="0"/>
      <w:marTop w:val="0"/>
      <w:marBottom w:val="0"/>
      <w:divBdr>
        <w:top w:val="none" w:sz="0" w:space="0" w:color="auto"/>
        <w:left w:val="none" w:sz="0" w:space="0" w:color="auto"/>
        <w:bottom w:val="none" w:sz="0" w:space="0" w:color="auto"/>
        <w:right w:val="none" w:sz="0" w:space="0" w:color="auto"/>
      </w:divBdr>
    </w:div>
    <w:div w:id="1886331323">
      <w:bodyDiv w:val="1"/>
      <w:marLeft w:val="0"/>
      <w:marRight w:val="0"/>
      <w:marTop w:val="0"/>
      <w:marBottom w:val="0"/>
      <w:divBdr>
        <w:top w:val="none" w:sz="0" w:space="0" w:color="auto"/>
        <w:left w:val="none" w:sz="0" w:space="0" w:color="auto"/>
        <w:bottom w:val="none" w:sz="0" w:space="0" w:color="auto"/>
        <w:right w:val="none" w:sz="0" w:space="0" w:color="auto"/>
      </w:divBdr>
    </w:div>
    <w:div w:id="1887175546">
      <w:bodyDiv w:val="1"/>
      <w:marLeft w:val="0"/>
      <w:marRight w:val="0"/>
      <w:marTop w:val="0"/>
      <w:marBottom w:val="0"/>
      <w:divBdr>
        <w:top w:val="none" w:sz="0" w:space="0" w:color="auto"/>
        <w:left w:val="none" w:sz="0" w:space="0" w:color="auto"/>
        <w:bottom w:val="none" w:sz="0" w:space="0" w:color="auto"/>
        <w:right w:val="none" w:sz="0" w:space="0" w:color="auto"/>
      </w:divBdr>
    </w:div>
    <w:div w:id="1900170346">
      <w:bodyDiv w:val="1"/>
      <w:marLeft w:val="0"/>
      <w:marRight w:val="0"/>
      <w:marTop w:val="0"/>
      <w:marBottom w:val="0"/>
      <w:divBdr>
        <w:top w:val="none" w:sz="0" w:space="0" w:color="auto"/>
        <w:left w:val="none" w:sz="0" w:space="0" w:color="auto"/>
        <w:bottom w:val="none" w:sz="0" w:space="0" w:color="auto"/>
        <w:right w:val="none" w:sz="0" w:space="0" w:color="auto"/>
      </w:divBdr>
    </w:div>
    <w:div w:id="1903514590">
      <w:bodyDiv w:val="1"/>
      <w:marLeft w:val="0"/>
      <w:marRight w:val="0"/>
      <w:marTop w:val="0"/>
      <w:marBottom w:val="0"/>
      <w:divBdr>
        <w:top w:val="none" w:sz="0" w:space="0" w:color="auto"/>
        <w:left w:val="none" w:sz="0" w:space="0" w:color="auto"/>
        <w:bottom w:val="none" w:sz="0" w:space="0" w:color="auto"/>
        <w:right w:val="none" w:sz="0" w:space="0" w:color="auto"/>
      </w:divBdr>
    </w:div>
    <w:div w:id="1906648350">
      <w:bodyDiv w:val="1"/>
      <w:marLeft w:val="0"/>
      <w:marRight w:val="0"/>
      <w:marTop w:val="0"/>
      <w:marBottom w:val="0"/>
      <w:divBdr>
        <w:top w:val="none" w:sz="0" w:space="0" w:color="auto"/>
        <w:left w:val="none" w:sz="0" w:space="0" w:color="auto"/>
        <w:bottom w:val="none" w:sz="0" w:space="0" w:color="auto"/>
        <w:right w:val="none" w:sz="0" w:space="0" w:color="auto"/>
      </w:divBdr>
    </w:div>
    <w:div w:id="1909221420">
      <w:bodyDiv w:val="1"/>
      <w:marLeft w:val="0"/>
      <w:marRight w:val="0"/>
      <w:marTop w:val="0"/>
      <w:marBottom w:val="0"/>
      <w:divBdr>
        <w:top w:val="none" w:sz="0" w:space="0" w:color="auto"/>
        <w:left w:val="none" w:sz="0" w:space="0" w:color="auto"/>
        <w:bottom w:val="none" w:sz="0" w:space="0" w:color="auto"/>
        <w:right w:val="none" w:sz="0" w:space="0" w:color="auto"/>
      </w:divBdr>
    </w:div>
    <w:div w:id="1912696170">
      <w:bodyDiv w:val="1"/>
      <w:marLeft w:val="0"/>
      <w:marRight w:val="0"/>
      <w:marTop w:val="0"/>
      <w:marBottom w:val="0"/>
      <w:divBdr>
        <w:top w:val="none" w:sz="0" w:space="0" w:color="auto"/>
        <w:left w:val="none" w:sz="0" w:space="0" w:color="auto"/>
        <w:bottom w:val="none" w:sz="0" w:space="0" w:color="auto"/>
        <w:right w:val="none" w:sz="0" w:space="0" w:color="auto"/>
      </w:divBdr>
    </w:div>
    <w:div w:id="1914465529">
      <w:bodyDiv w:val="1"/>
      <w:marLeft w:val="0"/>
      <w:marRight w:val="0"/>
      <w:marTop w:val="0"/>
      <w:marBottom w:val="0"/>
      <w:divBdr>
        <w:top w:val="none" w:sz="0" w:space="0" w:color="auto"/>
        <w:left w:val="none" w:sz="0" w:space="0" w:color="auto"/>
        <w:bottom w:val="none" w:sz="0" w:space="0" w:color="auto"/>
        <w:right w:val="none" w:sz="0" w:space="0" w:color="auto"/>
      </w:divBdr>
    </w:div>
    <w:div w:id="1917666344">
      <w:bodyDiv w:val="1"/>
      <w:marLeft w:val="0"/>
      <w:marRight w:val="0"/>
      <w:marTop w:val="0"/>
      <w:marBottom w:val="0"/>
      <w:divBdr>
        <w:top w:val="none" w:sz="0" w:space="0" w:color="auto"/>
        <w:left w:val="none" w:sz="0" w:space="0" w:color="auto"/>
        <w:bottom w:val="none" w:sz="0" w:space="0" w:color="auto"/>
        <w:right w:val="none" w:sz="0" w:space="0" w:color="auto"/>
      </w:divBdr>
    </w:div>
    <w:div w:id="1922523530">
      <w:bodyDiv w:val="1"/>
      <w:marLeft w:val="0"/>
      <w:marRight w:val="0"/>
      <w:marTop w:val="0"/>
      <w:marBottom w:val="0"/>
      <w:divBdr>
        <w:top w:val="none" w:sz="0" w:space="0" w:color="auto"/>
        <w:left w:val="none" w:sz="0" w:space="0" w:color="auto"/>
        <w:bottom w:val="none" w:sz="0" w:space="0" w:color="auto"/>
        <w:right w:val="none" w:sz="0" w:space="0" w:color="auto"/>
      </w:divBdr>
    </w:div>
    <w:div w:id="1923366092">
      <w:bodyDiv w:val="1"/>
      <w:marLeft w:val="0"/>
      <w:marRight w:val="0"/>
      <w:marTop w:val="0"/>
      <w:marBottom w:val="0"/>
      <w:divBdr>
        <w:top w:val="none" w:sz="0" w:space="0" w:color="auto"/>
        <w:left w:val="none" w:sz="0" w:space="0" w:color="auto"/>
        <w:bottom w:val="none" w:sz="0" w:space="0" w:color="auto"/>
        <w:right w:val="none" w:sz="0" w:space="0" w:color="auto"/>
      </w:divBdr>
    </w:div>
    <w:div w:id="1927108836">
      <w:bodyDiv w:val="1"/>
      <w:marLeft w:val="0"/>
      <w:marRight w:val="0"/>
      <w:marTop w:val="0"/>
      <w:marBottom w:val="0"/>
      <w:divBdr>
        <w:top w:val="none" w:sz="0" w:space="0" w:color="auto"/>
        <w:left w:val="none" w:sz="0" w:space="0" w:color="auto"/>
        <w:bottom w:val="none" w:sz="0" w:space="0" w:color="auto"/>
        <w:right w:val="none" w:sz="0" w:space="0" w:color="auto"/>
      </w:divBdr>
    </w:div>
    <w:div w:id="1927763821">
      <w:bodyDiv w:val="1"/>
      <w:marLeft w:val="0"/>
      <w:marRight w:val="0"/>
      <w:marTop w:val="0"/>
      <w:marBottom w:val="0"/>
      <w:divBdr>
        <w:top w:val="none" w:sz="0" w:space="0" w:color="auto"/>
        <w:left w:val="none" w:sz="0" w:space="0" w:color="auto"/>
        <w:bottom w:val="none" w:sz="0" w:space="0" w:color="auto"/>
        <w:right w:val="none" w:sz="0" w:space="0" w:color="auto"/>
      </w:divBdr>
    </w:div>
    <w:div w:id="1930114602">
      <w:bodyDiv w:val="1"/>
      <w:marLeft w:val="0"/>
      <w:marRight w:val="0"/>
      <w:marTop w:val="0"/>
      <w:marBottom w:val="0"/>
      <w:divBdr>
        <w:top w:val="none" w:sz="0" w:space="0" w:color="auto"/>
        <w:left w:val="none" w:sz="0" w:space="0" w:color="auto"/>
        <w:bottom w:val="none" w:sz="0" w:space="0" w:color="auto"/>
        <w:right w:val="none" w:sz="0" w:space="0" w:color="auto"/>
      </w:divBdr>
    </w:div>
    <w:div w:id="1940094183">
      <w:bodyDiv w:val="1"/>
      <w:marLeft w:val="0"/>
      <w:marRight w:val="0"/>
      <w:marTop w:val="0"/>
      <w:marBottom w:val="0"/>
      <w:divBdr>
        <w:top w:val="none" w:sz="0" w:space="0" w:color="auto"/>
        <w:left w:val="none" w:sz="0" w:space="0" w:color="auto"/>
        <w:bottom w:val="none" w:sz="0" w:space="0" w:color="auto"/>
        <w:right w:val="none" w:sz="0" w:space="0" w:color="auto"/>
      </w:divBdr>
    </w:div>
    <w:div w:id="1944146801">
      <w:bodyDiv w:val="1"/>
      <w:marLeft w:val="0"/>
      <w:marRight w:val="0"/>
      <w:marTop w:val="0"/>
      <w:marBottom w:val="0"/>
      <w:divBdr>
        <w:top w:val="none" w:sz="0" w:space="0" w:color="auto"/>
        <w:left w:val="none" w:sz="0" w:space="0" w:color="auto"/>
        <w:bottom w:val="none" w:sz="0" w:space="0" w:color="auto"/>
        <w:right w:val="none" w:sz="0" w:space="0" w:color="auto"/>
      </w:divBdr>
    </w:div>
    <w:div w:id="1952591114">
      <w:bodyDiv w:val="1"/>
      <w:marLeft w:val="0"/>
      <w:marRight w:val="0"/>
      <w:marTop w:val="0"/>
      <w:marBottom w:val="0"/>
      <w:divBdr>
        <w:top w:val="none" w:sz="0" w:space="0" w:color="auto"/>
        <w:left w:val="none" w:sz="0" w:space="0" w:color="auto"/>
        <w:bottom w:val="none" w:sz="0" w:space="0" w:color="auto"/>
        <w:right w:val="none" w:sz="0" w:space="0" w:color="auto"/>
      </w:divBdr>
    </w:div>
    <w:div w:id="1959412740">
      <w:bodyDiv w:val="1"/>
      <w:marLeft w:val="0"/>
      <w:marRight w:val="0"/>
      <w:marTop w:val="0"/>
      <w:marBottom w:val="0"/>
      <w:divBdr>
        <w:top w:val="none" w:sz="0" w:space="0" w:color="auto"/>
        <w:left w:val="none" w:sz="0" w:space="0" w:color="auto"/>
        <w:bottom w:val="none" w:sz="0" w:space="0" w:color="auto"/>
        <w:right w:val="none" w:sz="0" w:space="0" w:color="auto"/>
      </w:divBdr>
    </w:div>
    <w:div w:id="1981494972">
      <w:bodyDiv w:val="1"/>
      <w:marLeft w:val="0"/>
      <w:marRight w:val="0"/>
      <w:marTop w:val="0"/>
      <w:marBottom w:val="0"/>
      <w:divBdr>
        <w:top w:val="none" w:sz="0" w:space="0" w:color="auto"/>
        <w:left w:val="none" w:sz="0" w:space="0" w:color="auto"/>
        <w:bottom w:val="none" w:sz="0" w:space="0" w:color="auto"/>
        <w:right w:val="none" w:sz="0" w:space="0" w:color="auto"/>
      </w:divBdr>
    </w:div>
    <w:div w:id="1985156291">
      <w:bodyDiv w:val="1"/>
      <w:marLeft w:val="0"/>
      <w:marRight w:val="0"/>
      <w:marTop w:val="0"/>
      <w:marBottom w:val="0"/>
      <w:divBdr>
        <w:top w:val="none" w:sz="0" w:space="0" w:color="auto"/>
        <w:left w:val="none" w:sz="0" w:space="0" w:color="auto"/>
        <w:bottom w:val="none" w:sz="0" w:space="0" w:color="auto"/>
        <w:right w:val="none" w:sz="0" w:space="0" w:color="auto"/>
      </w:divBdr>
    </w:div>
    <w:div w:id="1998000680">
      <w:bodyDiv w:val="1"/>
      <w:marLeft w:val="0"/>
      <w:marRight w:val="0"/>
      <w:marTop w:val="0"/>
      <w:marBottom w:val="0"/>
      <w:divBdr>
        <w:top w:val="none" w:sz="0" w:space="0" w:color="auto"/>
        <w:left w:val="none" w:sz="0" w:space="0" w:color="auto"/>
        <w:bottom w:val="none" w:sz="0" w:space="0" w:color="auto"/>
        <w:right w:val="none" w:sz="0" w:space="0" w:color="auto"/>
      </w:divBdr>
    </w:div>
    <w:div w:id="2000039006">
      <w:bodyDiv w:val="1"/>
      <w:marLeft w:val="0"/>
      <w:marRight w:val="0"/>
      <w:marTop w:val="0"/>
      <w:marBottom w:val="0"/>
      <w:divBdr>
        <w:top w:val="none" w:sz="0" w:space="0" w:color="auto"/>
        <w:left w:val="none" w:sz="0" w:space="0" w:color="auto"/>
        <w:bottom w:val="none" w:sz="0" w:space="0" w:color="auto"/>
        <w:right w:val="none" w:sz="0" w:space="0" w:color="auto"/>
      </w:divBdr>
    </w:div>
    <w:div w:id="2002082519">
      <w:bodyDiv w:val="1"/>
      <w:marLeft w:val="0"/>
      <w:marRight w:val="0"/>
      <w:marTop w:val="0"/>
      <w:marBottom w:val="0"/>
      <w:divBdr>
        <w:top w:val="none" w:sz="0" w:space="0" w:color="auto"/>
        <w:left w:val="none" w:sz="0" w:space="0" w:color="auto"/>
        <w:bottom w:val="none" w:sz="0" w:space="0" w:color="auto"/>
        <w:right w:val="none" w:sz="0" w:space="0" w:color="auto"/>
      </w:divBdr>
    </w:div>
    <w:div w:id="2003241039">
      <w:bodyDiv w:val="1"/>
      <w:marLeft w:val="0"/>
      <w:marRight w:val="0"/>
      <w:marTop w:val="0"/>
      <w:marBottom w:val="0"/>
      <w:divBdr>
        <w:top w:val="none" w:sz="0" w:space="0" w:color="auto"/>
        <w:left w:val="none" w:sz="0" w:space="0" w:color="auto"/>
        <w:bottom w:val="none" w:sz="0" w:space="0" w:color="auto"/>
        <w:right w:val="none" w:sz="0" w:space="0" w:color="auto"/>
      </w:divBdr>
    </w:div>
    <w:div w:id="2011591636">
      <w:bodyDiv w:val="1"/>
      <w:marLeft w:val="0"/>
      <w:marRight w:val="0"/>
      <w:marTop w:val="0"/>
      <w:marBottom w:val="0"/>
      <w:divBdr>
        <w:top w:val="none" w:sz="0" w:space="0" w:color="auto"/>
        <w:left w:val="none" w:sz="0" w:space="0" w:color="auto"/>
        <w:bottom w:val="none" w:sz="0" w:space="0" w:color="auto"/>
        <w:right w:val="none" w:sz="0" w:space="0" w:color="auto"/>
      </w:divBdr>
    </w:div>
    <w:div w:id="2014186274">
      <w:bodyDiv w:val="1"/>
      <w:marLeft w:val="0"/>
      <w:marRight w:val="0"/>
      <w:marTop w:val="0"/>
      <w:marBottom w:val="0"/>
      <w:divBdr>
        <w:top w:val="none" w:sz="0" w:space="0" w:color="auto"/>
        <w:left w:val="none" w:sz="0" w:space="0" w:color="auto"/>
        <w:bottom w:val="none" w:sz="0" w:space="0" w:color="auto"/>
        <w:right w:val="none" w:sz="0" w:space="0" w:color="auto"/>
      </w:divBdr>
    </w:div>
    <w:div w:id="2019893183">
      <w:bodyDiv w:val="1"/>
      <w:marLeft w:val="0"/>
      <w:marRight w:val="0"/>
      <w:marTop w:val="0"/>
      <w:marBottom w:val="0"/>
      <w:divBdr>
        <w:top w:val="none" w:sz="0" w:space="0" w:color="auto"/>
        <w:left w:val="none" w:sz="0" w:space="0" w:color="auto"/>
        <w:bottom w:val="none" w:sz="0" w:space="0" w:color="auto"/>
        <w:right w:val="none" w:sz="0" w:space="0" w:color="auto"/>
      </w:divBdr>
    </w:div>
    <w:div w:id="2022970918">
      <w:bodyDiv w:val="1"/>
      <w:marLeft w:val="0"/>
      <w:marRight w:val="0"/>
      <w:marTop w:val="0"/>
      <w:marBottom w:val="0"/>
      <w:divBdr>
        <w:top w:val="none" w:sz="0" w:space="0" w:color="auto"/>
        <w:left w:val="none" w:sz="0" w:space="0" w:color="auto"/>
        <w:bottom w:val="none" w:sz="0" w:space="0" w:color="auto"/>
        <w:right w:val="none" w:sz="0" w:space="0" w:color="auto"/>
      </w:divBdr>
    </w:div>
    <w:div w:id="2028823244">
      <w:bodyDiv w:val="1"/>
      <w:marLeft w:val="0"/>
      <w:marRight w:val="0"/>
      <w:marTop w:val="0"/>
      <w:marBottom w:val="0"/>
      <w:divBdr>
        <w:top w:val="none" w:sz="0" w:space="0" w:color="auto"/>
        <w:left w:val="none" w:sz="0" w:space="0" w:color="auto"/>
        <w:bottom w:val="none" w:sz="0" w:space="0" w:color="auto"/>
        <w:right w:val="none" w:sz="0" w:space="0" w:color="auto"/>
      </w:divBdr>
    </w:div>
    <w:div w:id="2050840492">
      <w:bodyDiv w:val="1"/>
      <w:marLeft w:val="0"/>
      <w:marRight w:val="0"/>
      <w:marTop w:val="0"/>
      <w:marBottom w:val="0"/>
      <w:divBdr>
        <w:top w:val="none" w:sz="0" w:space="0" w:color="auto"/>
        <w:left w:val="none" w:sz="0" w:space="0" w:color="auto"/>
        <w:bottom w:val="none" w:sz="0" w:space="0" w:color="auto"/>
        <w:right w:val="none" w:sz="0" w:space="0" w:color="auto"/>
      </w:divBdr>
    </w:div>
    <w:div w:id="2053964626">
      <w:bodyDiv w:val="1"/>
      <w:marLeft w:val="0"/>
      <w:marRight w:val="0"/>
      <w:marTop w:val="0"/>
      <w:marBottom w:val="0"/>
      <w:divBdr>
        <w:top w:val="none" w:sz="0" w:space="0" w:color="auto"/>
        <w:left w:val="none" w:sz="0" w:space="0" w:color="auto"/>
        <w:bottom w:val="none" w:sz="0" w:space="0" w:color="auto"/>
        <w:right w:val="none" w:sz="0" w:space="0" w:color="auto"/>
      </w:divBdr>
    </w:div>
    <w:div w:id="2060132356">
      <w:bodyDiv w:val="1"/>
      <w:marLeft w:val="0"/>
      <w:marRight w:val="0"/>
      <w:marTop w:val="0"/>
      <w:marBottom w:val="0"/>
      <w:divBdr>
        <w:top w:val="none" w:sz="0" w:space="0" w:color="auto"/>
        <w:left w:val="none" w:sz="0" w:space="0" w:color="auto"/>
        <w:bottom w:val="none" w:sz="0" w:space="0" w:color="auto"/>
        <w:right w:val="none" w:sz="0" w:space="0" w:color="auto"/>
      </w:divBdr>
    </w:div>
    <w:div w:id="2069721200">
      <w:bodyDiv w:val="1"/>
      <w:marLeft w:val="0"/>
      <w:marRight w:val="0"/>
      <w:marTop w:val="0"/>
      <w:marBottom w:val="0"/>
      <w:divBdr>
        <w:top w:val="none" w:sz="0" w:space="0" w:color="auto"/>
        <w:left w:val="none" w:sz="0" w:space="0" w:color="auto"/>
        <w:bottom w:val="none" w:sz="0" w:space="0" w:color="auto"/>
        <w:right w:val="none" w:sz="0" w:space="0" w:color="auto"/>
      </w:divBdr>
    </w:div>
    <w:div w:id="2078091361">
      <w:bodyDiv w:val="1"/>
      <w:marLeft w:val="0"/>
      <w:marRight w:val="0"/>
      <w:marTop w:val="0"/>
      <w:marBottom w:val="0"/>
      <w:divBdr>
        <w:top w:val="none" w:sz="0" w:space="0" w:color="auto"/>
        <w:left w:val="none" w:sz="0" w:space="0" w:color="auto"/>
        <w:bottom w:val="none" w:sz="0" w:space="0" w:color="auto"/>
        <w:right w:val="none" w:sz="0" w:space="0" w:color="auto"/>
      </w:divBdr>
    </w:div>
    <w:div w:id="2080010193">
      <w:bodyDiv w:val="1"/>
      <w:marLeft w:val="0"/>
      <w:marRight w:val="0"/>
      <w:marTop w:val="0"/>
      <w:marBottom w:val="0"/>
      <w:divBdr>
        <w:top w:val="none" w:sz="0" w:space="0" w:color="auto"/>
        <w:left w:val="none" w:sz="0" w:space="0" w:color="auto"/>
        <w:bottom w:val="none" w:sz="0" w:space="0" w:color="auto"/>
        <w:right w:val="none" w:sz="0" w:space="0" w:color="auto"/>
      </w:divBdr>
    </w:div>
    <w:div w:id="2089838399">
      <w:bodyDiv w:val="1"/>
      <w:marLeft w:val="0"/>
      <w:marRight w:val="0"/>
      <w:marTop w:val="0"/>
      <w:marBottom w:val="0"/>
      <w:divBdr>
        <w:top w:val="none" w:sz="0" w:space="0" w:color="auto"/>
        <w:left w:val="none" w:sz="0" w:space="0" w:color="auto"/>
        <w:bottom w:val="none" w:sz="0" w:space="0" w:color="auto"/>
        <w:right w:val="none" w:sz="0" w:space="0" w:color="auto"/>
      </w:divBdr>
    </w:div>
    <w:div w:id="2091921761">
      <w:bodyDiv w:val="1"/>
      <w:marLeft w:val="0"/>
      <w:marRight w:val="0"/>
      <w:marTop w:val="0"/>
      <w:marBottom w:val="0"/>
      <w:divBdr>
        <w:top w:val="none" w:sz="0" w:space="0" w:color="auto"/>
        <w:left w:val="none" w:sz="0" w:space="0" w:color="auto"/>
        <w:bottom w:val="none" w:sz="0" w:space="0" w:color="auto"/>
        <w:right w:val="none" w:sz="0" w:space="0" w:color="auto"/>
      </w:divBdr>
    </w:div>
    <w:div w:id="2092238093">
      <w:bodyDiv w:val="1"/>
      <w:marLeft w:val="0"/>
      <w:marRight w:val="0"/>
      <w:marTop w:val="0"/>
      <w:marBottom w:val="0"/>
      <w:divBdr>
        <w:top w:val="none" w:sz="0" w:space="0" w:color="auto"/>
        <w:left w:val="none" w:sz="0" w:space="0" w:color="auto"/>
        <w:bottom w:val="none" w:sz="0" w:space="0" w:color="auto"/>
        <w:right w:val="none" w:sz="0" w:space="0" w:color="auto"/>
      </w:divBdr>
    </w:div>
    <w:div w:id="2100177007">
      <w:bodyDiv w:val="1"/>
      <w:marLeft w:val="0"/>
      <w:marRight w:val="0"/>
      <w:marTop w:val="0"/>
      <w:marBottom w:val="0"/>
      <w:divBdr>
        <w:top w:val="none" w:sz="0" w:space="0" w:color="auto"/>
        <w:left w:val="none" w:sz="0" w:space="0" w:color="auto"/>
        <w:bottom w:val="none" w:sz="0" w:space="0" w:color="auto"/>
        <w:right w:val="none" w:sz="0" w:space="0" w:color="auto"/>
      </w:divBdr>
    </w:div>
    <w:div w:id="2102557045">
      <w:bodyDiv w:val="1"/>
      <w:marLeft w:val="0"/>
      <w:marRight w:val="0"/>
      <w:marTop w:val="0"/>
      <w:marBottom w:val="0"/>
      <w:divBdr>
        <w:top w:val="none" w:sz="0" w:space="0" w:color="auto"/>
        <w:left w:val="none" w:sz="0" w:space="0" w:color="auto"/>
        <w:bottom w:val="none" w:sz="0" w:space="0" w:color="auto"/>
        <w:right w:val="none" w:sz="0" w:space="0" w:color="auto"/>
      </w:divBdr>
    </w:div>
    <w:div w:id="2111658087">
      <w:bodyDiv w:val="1"/>
      <w:marLeft w:val="0"/>
      <w:marRight w:val="0"/>
      <w:marTop w:val="0"/>
      <w:marBottom w:val="0"/>
      <w:divBdr>
        <w:top w:val="none" w:sz="0" w:space="0" w:color="auto"/>
        <w:left w:val="none" w:sz="0" w:space="0" w:color="auto"/>
        <w:bottom w:val="none" w:sz="0" w:space="0" w:color="auto"/>
        <w:right w:val="none" w:sz="0" w:space="0" w:color="auto"/>
      </w:divBdr>
    </w:div>
    <w:div w:id="2118481352">
      <w:bodyDiv w:val="1"/>
      <w:marLeft w:val="0"/>
      <w:marRight w:val="0"/>
      <w:marTop w:val="0"/>
      <w:marBottom w:val="0"/>
      <w:divBdr>
        <w:top w:val="none" w:sz="0" w:space="0" w:color="auto"/>
        <w:left w:val="none" w:sz="0" w:space="0" w:color="auto"/>
        <w:bottom w:val="none" w:sz="0" w:space="0" w:color="auto"/>
        <w:right w:val="none" w:sz="0" w:space="0" w:color="auto"/>
      </w:divBdr>
    </w:div>
    <w:div w:id="2120371139">
      <w:bodyDiv w:val="1"/>
      <w:marLeft w:val="0"/>
      <w:marRight w:val="0"/>
      <w:marTop w:val="0"/>
      <w:marBottom w:val="0"/>
      <w:divBdr>
        <w:top w:val="none" w:sz="0" w:space="0" w:color="auto"/>
        <w:left w:val="none" w:sz="0" w:space="0" w:color="auto"/>
        <w:bottom w:val="none" w:sz="0" w:space="0" w:color="auto"/>
        <w:right w:val="none" w:sz="0" w:space="0" w:color="auto"/>
      </w:divBdr>
    </w:div>
    <w:div w:id="2120485283">
      <w:bodyDiv w:val="1"/>
      <w:marLeft w:val="0"/>
      <w:marRight w:val="0"/>
      <w:marTop w:val="0"/>
      <w:marBottom w:val="0"/>
      <w:divBdr>
        <w:top w:val="none" w:sz="0" w:space="0" w:color="auto"/>
        <w:left w:val="none" w:sz="0" w:space="0" w:color="auto"/>
        <w:bottom w:val="none" w:sz="0" w:space="0" w:color="auto"/>
        <w:right w:val="none" w:sz="0" w:space="0" w:color="auto"/>
      </w:divBdr>
    </w:div>
    <w:div w:id="2121755914">
      <w:bodyDiv w:val="1"/>
      <w:marLeft w:val="0"/>
      <w:marRight w:val="0"/>
      <w:marTop w:val="0"/>
      <w:marBottom w:val="0"/>
      <w:divBdr>
        <w:top w:val="none" w:sz="0" w:space="0" w:color="auto"/>
        <w:left w:val="none" w:sz="0" w:space="0" w:color="auto"/>
        <w:bottom w:val="none" w:sz="0" w:space="0" w:color="auto"/>
        <w:right w:val="none" w:sz="0" w:space="0" w:color="auto"/>
      </w:divBdr>
    </w:div>
    <w:div w:id="2130083828">
      <w:bodyDiv w:val="1"/>
      <w:marLeft w:val="0"/>
      <w:marRight w:val="0"/>
      <w:marTop w:val="0"/>
      <w:marBottom w:val="0"/>
      <w:divBdr>
        <w:top w:val="none" w:sz="0" w:space="0" w:color="auto"/>
        <w:left w:val="none" w:sz="0" w:space="0" w:color="auto"/>
        <w:bottom w:val="none" w:sz="0" w:space="0" w:color="auto"/>
        <w:right w:val="none" w:sz="0" w:space="0" w:color="auto"/>
      </w:divBdr>
    </w:div>
    <w:div w:id="2136175849">
      <w:bodyDiv w:val="1"/>
      <w:marLeft w:val="0"/>
      <w:marRight w:val="0"/>
      <w:marTop w:val="0"/>
      <w:marBottom w:val="0"/>
      <w:divBdr>
        <w:top w:val="none" w:sz="0" w:space="0" w:color="auto"/>
        <w:left w:val="none" w:sz="0" w:space="0" w:color="auto"/>
        <w:bottom w:val="none" w:sz="0" w:space="0" w:color="auto"/>
        <w:right w:val="none" w:sz="0" w:space="0" w:color="auto"/>
      </w:divBdr>
    </w:div>
    <w:div w:id="2137989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onitoring_r@nerc.gov.ua" TargetMode="External"/><Relationship Id="rId18" Type="http://schemas.openxmlformats.org/officeDocument/2006/relationships/hyperlink" Target="mailto:monitoring_r@nerc.gov.ua" TargetMode="External"/><Relationship Id="rId26" Type="http://schemas.openxmlformats.org/officeDocument/2006/relationships/hyperlink" Target="https://rpt.nerc.gov.ua" TargetMode="External"/><Relationship Id="rId39" Type="http://schemas.openxmlformats.org/officeDocument/2006/relationships/hyperlink" Target="mailto:box@nerc.gov.ua" TargetMode="External"/><Relationship Id="rId21" Type="http://schemas.openxmlformats.org/officeDocument/2006/relationships/hyperlink" Target="mailto:monitoring_r@nerc.gov.ua" TargetMode="External"/><Relationship Id="rId34" Type="http://schemas.openxmlformats.org/officeDocument/2006/relationships/hyperlink" Target="https://rpt.nerc.gov.ua" TargetMode="External"/><Relationship Id="rId42" Type="http://schemas.openxmlformats.org/officeDocument/2006/relationships/hyperlink" Target="https://rpt.nerc.gov.ua" TargetMode="External"/><Relationship Id="rId47" Type="http://schemas.openxmlformats.org/officeDocument/2006/relationships/hyperlink" Target="https://rpt.nerc.gov.ua" TargetMode="External"/><Relationship Id="rId50" Type="http://schemas.openxmlformats.org/officeDocument/2006/relationships/hyperlink" Target="https://rpt.nerc.gov.ua" TargetMode="External"/><Relationship Id="rId55" Type="http://schemas.openxmlformats.org/officeDocument/2006/relationships/hyperlink" Target="https://rpt.nerc.gov.ua"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monitoring_r@nerc.gov.ua" TargetMode="External"/><Relationship Id="rId29" Type="http://schemas.openxmlformats.org/officeDocument/2006/relationships/hyperlink" Target="mailto:monitoring_r@nerc.gov.ua" TargetMode="External"/><Relationship Id="rId11" Type="http://schemas.openxmlformats.org/officeDocument/2006/relationships/hyperlink" Target="mailto:monitoring_r@nerc.gov.ua" TargetMode="External"/><Relationship Id="rId24" Type="http://schemas.openxmlformats.org/officeDocument/2006/relationships/hyperlink" Target="mailto:monitoring_r@nerc.gov.ua" TargetMode="External"/><Relationship Id="rId32" Type="http://schemas.openxmlformats.org/officeDocument/2006/relationships/hyperlink" Target="mailto:monitoring_r@nerc.gov.ua" TargetMode="External"/><Relationship Id="rId37" Type="http://schemas.openxmlformats.org/officeDocument/2006/relationships/hyperlink" Target="https://rpt.nerc.gov.ua" TargetMode="External"/><Relationship Id="rId40" Type="http://schemas.openxmlformats.org/officeDocument/2006/relationships/hyperlink" Target="https://rpt.nerc.gov.ua" TargetMode="External"/><Relationship Id="rId45" Type="http://schemas.openxmlformats.org/officeDocument/2006/relationships/hyperlink" Target="https://rpt.nerc.gov.ua" TargetMode="External"/><Relationship Id="rId53" Type="http://schemas.openxmlformats.org/officeDocument/2006/relationships/hyperlink" Target="https://rpt.nerc.gov.ua" TargetMode="Externa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s://rpt.nerc.gov.ua" TargetMode="External"/><Relationship Id="rId4" Type="http://schemas.openxmlformats.org/officeDocument/2006/relationships/settings" Target="settings.xml"/><Relationship Id="rId9" Type="http://schemas.openxmlformats.org/officeDocument/2006/relationships/hyperlink" Target="https://rpt.nerc.gov.ua" TargetMode="External"/><Relationship Id="rId14" Type="http://schemas.openxmlformats.org/officeDocument/2006/relationships/hyperlink" Target="mailto:box@nerc.gov.ua" TargetMode="External"/><Relationship Id="rId22" Type="http://schemas.openxmlformats.org/officeDocument/2006/relationships/hyperlink" Target="mailto:box@nerc.gov.ua." TargetMode="External"/><Relationship Id="rId27" Type="http://schemas.openxmlformats.org/officeDocument/2006/relationships/hyperlink" Target="mailto:monitoring_r@nerc.gov.ua" TargetMode="External"/><Relationship Id="rId30" Type="http://schemas.openxmlformats.org/officeDocument/2006/relationships/hyperlink" Target="https://rpt.nerc.gov.ua" TargetMode="External"/><Relationship Id="rId35" Type="http://schemas.openxmlformats.org/officeDocument/2006/relationships/hyperlink" Target="mailto:monitoring_r@nerc.gov.ua" TargetMode="External"/><Relationship Id="rId43" Type="http://schemas.openxmlformats.org/officeDocument/2006/relationships/hyperlink" Target="https://rpt.nerc.gov.ua" TargetMode="External"/><Relationship Id="rId48" Type="http://schemas.openxmlformats.org/officeDocument/2006/relationships/hyperlink" Target="https://rpt.nerc.gov.ua" TargetMode="External"/><Relationship Id="rId56" Type="http://schemas.openxmlformats.org/officeDocument/2006/relationships/hyperlink" Target="https://rpt.nerc.gov.ua" TargetMode="External"/><Relationship Id="rId8" Type="http://schemas.openxmlformats.org/officeDocument/2006/relationships/hyperlink" Target="https://rpt.nerc.gov.ua" TargetMode="External"/><Relationship Id="rId51" Type="http://schemas.openxmlformats.org/officeDocument/2006/relationships/hyperlink" Target="mailto:box@nerc.gov.ua" TargetMode="External"/><Relationship Id="rId3" Type="http://schemas.openxmlformats.org/officeDocument/2006/relationships/styles" Target="styles.xml"/><Relationship Id="rId12" Type="http://schemas.openxmlformats.org/officeDocument/2006/relationships/hyperlink" Target="https://rpt.nerc.gov.ua" TargetMode="External"/><Relationship Id="rId17" Type="http://schemas.openxmlformats.org/officeDocument/2006/relationships/hyperlink" Target="https://rpt.nerc.gov.ua" TargetMode="External"/><Relationship Id="rId25" Type="http://schemas.openxmlformats.org/officeDocument/2006/relationships/hyperlink" Target="https://rpt.nerc.gov.ua" TargetMode="External"/><Relationship Id="rId33" Type="http://schemas.openxmlformats.org/officeDocument/2006/relationships/hyperlink" Target="mailto:box@nerc.gov.ua." TargetMode="External"/><Relationship Id="rId38" Type="http://schemas.openxmlformats.org/officeDocument/2006/relationships/hyperlink" Target="mailto:box@nerc.gov.ua." TargetMode="External"/><Relationship Id="rId46" Type="http://schemas.openxmlformats.org/officeDocument/2006/relationships/hyperlink" Target="https://rpt.nerc.gov.ua" TargetMode="External"/><Relationship Id="rId59" Type="http://schemas.openxmlformats.org/officeDocument/2006/relationships/theme" Target="theme/theme1.xml"/><Relationship Id="rId20" Type="http://schemas.openxmlformats.org/officeDocument/2006/relationships/hyperlink" Target="https://rpt.nerc.gov.ua" TargetMode="External"/><Relationship Id="rId41" Type="http://schemas.openxmlformats.org/officeDocument/2006/relationships/hyperlink" Target="https://rpt.nerc.gov.ua" TargetMode="External"/><Relationship Id="rId54" Type="http://schemas.openxmlformats.org/officeDocument/2006/relationships/hyperlink" Target="mailto:box@nerc.gov.ua."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pt.nerc.gov.ua" TargetMode="External"/><Relationship Id="rId23" Type="http://schemas.openxmlformats.org/officeDocument/2006/relationships/hyperlink" Target="https://rpt.nerc.gov.ua" TargetMode="External"/><Relationship Id="rId28" Type="http://schemas.openxmlformats.org/officeDocument/2006/relationships/hyperlink" Target="https://rpt.nerc.gov.ua" TargetMode="External"/><Relationship Id="rId36" Type="http://schemas.openxmlformats.org/officeDocument/2006/relationships/hyperlink" Target="https://rpt.nerc.gov.ua" TargetMode="External"/><Relationship Id="rId49" Type="http://schemas.openxmlformats.org/officeDocument/2006/relationships/hyperlink" Target="https://rpt.nerc.gov.ua" TargetMode="External"/><Relationship Id="rId57" Type="http://schemas.openxmlformats.org/officeDocument/2006/relationships/header" Target="header1.xml"/><Relationship Id="rId10" Type="http://schemas.openxmlformats.org/officeDocument/2006/relationships/hyperlink" Target="https://rpt.nerc.gov.ua" TargetMode="External"/><Relationship Id="rId31" Type="http://schemas.openxmlformats.org/officeDocument/2006/relationships/hyperlink" Target="https://rpt.nerc.gov.ua" TargetMode="External"/><Relationship Id="rId44" Type="http://schemas.openxmlformats.org/officeDocument/2006/relationships/hyperlink" Target="https://rpt.nerc.gov.ua" TargetMode="External"/><Relationship Id="rId52" Type="http://schemas.openxmlformats.org/officeDocument/2006/relationships/hyperlink" Target="https://rpt.nerc.gov.ua"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67EE6-8290-4AA4-BA80-5450C14C9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99</Pages>
  <Words>186500</Words>
  <Characters>106305</Characters>
  <Application>Microsoft Office Word</Application>
  <DocSecurity>0</DocSecurity>
  <Lines>885</Lines>
  <Paragraphs>584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292221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Марина Мілова</cp:lastModifiedBy>
  <cp:revision>4</cp:revision>
  <dcterms:created xsi:type="dcterms:W3CDTF">2025-06-13T08:00:00Z</dcterms:created>
  <dcterms:modified xsi:type="dcterms:W3CDTF">2025-06-16T07:02:00Z</dcterms:modified>
</cp:coreProperties>
</file>