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631" w:rsidRPr="00BB699F" w:rsidRDefault="00C66631" w:rsidP="00C66631">
      <w:pPr>
        <w:spacing w:after="0"/>
        <w:jc w:val="center"/>
        <w:rPr>
          <w:rFonts w:ascii="Times New Roman" w:eastAsia="Times New Roman" w:hAnsi="Times New Roman" w:cs="Times New Roman"/>
          <w:b/>
          <w:sz w:val="28"/>
          <w:szCs w:val="28"/>
        </w:rPr>
      </w:pPr>
      <w:r w:rsidRPr="00BB699F">
        <w:rPr>
          <w:rFonts w:ascii="Times New Roman" w:eastAsia="Times New Roman" w:hAnsi="Times New Roman" w:cs="Times New Roman"/>
          <w:b/>
          <w:sz w:val="28"/>
          <w:szCs w:val="28"/>
        </w:rPr>
        <w:t xml:space="preserve">Узагальнені зауваження та пропозиції до проєкту рішення, що має ознаки регуляторного акта, </w:t>
      </w:r>
      <w:r w:rsidRPr="00BB699F">
        <w:rPr>
          <w:rFonts w:ascii="Times New Roman" w:hAnsi="Times New Roman" w:cs="Times New Roman"/>
          <w:sz w:val="28"/>
          <w:szCs w:val="28"/>
        </w:rPr>
        <w:t>–</w:t>
      </w:r>
      <w:r w:rsidRPr="00BB699F">
        <w:rPr>
          <w:rFonts w:ascii="Times New Roman" w:eastAsia="Times New Roman" w:hAnsi="Times New Roman" w:cs="Times New Roman"/>
          <w:b/>
          <w:sz w:val="28"/>
          <w:szCs w:val="28"/>
        </w:rPr>
        <w:t xml:space="preserve"> постанови НКРЕКП «Про затвердження Змін до деяких постанов НКРЕКП» </w:t>
      </w:r>
    </w:p>
    <w:tbl>
      <w:tblPr>
        <w:tblW w:w="16302" w:type="dxa"/>
        <w:tblInd w:w="-856" w:type="dxa"/>
        <w:tblLayout w:type="fixed"/>
        <w:tblLook w:val="04A0" w:firstRow="1" w:lastRow="0" w:firstColumn="1" w:lastColumn="0" w:noHBand="0" w:noVBand="1"/>
      </w:tblPr>
      <w:tblGrid>
        <w:gridCol w:w="6599"/>
        <w:gridCol w:w="64"/>
        <w:gridCol w:w="980"/>
        <w:gridCol w:w="5115"/>
        <w:gridCol w:w="3544"/>
      </w:tblGrid>
      <w:tr w:rsidR="00BB699F" w:rsidRPr="00BB699F" w:rsidTr="005637A5">
        <w:tc>
          <w:tcPr>
            <w:tcW w:w="6663" w:type="dxa"/>
            <w:gridSpan w:val="2"/>
            <w:tcBorders>
              <w:top w:val="single" w:sz="4" w:space="0" w:color="auto"/>
              <w:left w:val="single" w:sz="4" w:space="0" w:color="auto"/>
              <w:bottom w:val="single" w:sz="4" w:space="0" w:color="auto"/>
              <w:right w:val="single" w:sz="4" w:space="0" w:color="auto"/>
            </w:tcBorders>
            <w:hideMark/>
          </w:tcPr>
          <w:p w:rsidR="00C66631" w:rsidRPr="00BB699F" w:rsidRDefault="00C66631" w:rsidP="00C66631">
            <w:pPr>
              <w:spacing w:after="0" w:line="240" w:lineRule="auto"/>
              <w:jc w:val="center"/>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Редакція проєкту рішення НКРЕКП</w:t>
            </w:r>
          </w:p>
        </w:tc>
        <w:tc>
          <w:tcPr>
            <w:tcW w:w="6095" w:type="dxa"/>
            <w:gridSpan w:val="2"/>
            <w:tcBorders>
              <w:top w:val="single" w:sz="4" w:space="0" w:color="auto"/>
              <w:left w:val="single" w:sz="4" w:space="0" w:color="auto"/>
              <w:bottom w:val="single" w:sz="4" w:space="0" w:color="auto"/>
              <w:right w:val="single" w:sz="4" w:space="0" w:color="auto"/>
            </w:tcBorders>
            <w:hideMark/>
          </w:tcPr>
          <w:p w:rsidR="00C66631" w:rsidRPr="00BB699F" w:rsidRDefault="00C66631" w:rsidP="00C66631">
            <w:pPr>
              <w:spacing w:after="0" w:line="240" w:lineRule="auto"/>
              <w:jc w:val="center"/>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Зауваження та пропозиції до проекту рішення НКРЕКП</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center"/>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Попередня позиція НКРЕКП щодо наданих зауважень та пропозицій з обґрунтуваннями щодо прийняття або відхилення</w:t>
            </w:r>
          </w:p>
        </w:tc>
      </w:tr>
      <w:tr w:rsidR="00BB699F" w:rsidRPr="00BB699F" w:rsidTr="00C66631">
        <w:tc>
          <w:tcPr>
            <w:tcW w:w="16302" w:type="dxa"/>
            <w:gridSpan w:val="5"/>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center"/>
              <w:rPr>
                <w:rFonts w:ascii="Times New Roman" w:eastAsiaTheme="minorHAnsi" w:hAnsi="Times New Roman" w:cs="Times New Roman"/>
                <w:b/>
                <w:sz w:val="28"/>
                <w:szCs w:val="28"/>
                <w:lang w:eastAsia="en-US"/>
              </w:rPr>
            </w:pPr>
            <w:r w:rsidRPr="00BB699F">
              <w:rPr>
                <w:rFonts w:ascii="Times New Roman" w:eastAsiaTheme="minorHAnsi" w:hAnsi="Times New Roman" w:cs="Times New Roman"/>
                <w:b/>
                <w:sz w:val="28"/>
                <w:szCs w:val="28"/>
                <w:lang w:eastAsia="en-US"/>
              </w:rPr>
              <w:t>Постанова НКРЕКП, від 26 квітня 2019 року № 641 «</w:t>
            </w:r>
            <w:r w:rsidR="00BE6F08" w:rsidRPr="00BB699F">
              <w:rPr>
                <w:rFonts w:ascii="Times New Roman" w:eastAsiaTheme="minorHAnsi" w:hAnsi="Times New Roman" w:cs="Times New Roman"/>
                <w:b/>
                <w:sz w:val="28"/>
                <w:szCs w:val="28"/>
                <w:lang w:eastAsia="en-US"/>
              </w:rPr>
              <w:t>Про затвердження нормативно-правових актів, що регулюють діяльність гарантованого покупця та купівлі електричної енергії за «зеленим» тарифом, придбання послуги за механізмом ринкової премії</w:t>
            </w:r>
            <w:r w:rsidRPr="00BB699F">
              <w:rPr>
                <w:rFonts w:ascii="Times New Roman" w:eastAsiaTheme="minorHAnsi" w:hAnsi="Times New Roman" w:cs="Times New Roman"/>
                <w:b/>
                <w:sz w:val="28"/>
                <w:szCs w:val="28"/>
                <w:lang w:eastAsia="en-US"/>
              </w:rPr>
              <w:t>»</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ТИПОВИЙ ДОГОВІР</w:t>
            </w:r>
          </w:p>
          <w:p w:rsidR="00C66631" w:rsidRPr="00BB699F" w:rsidRDefault="00C66631" w:rsidP="00C66631">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про надання послуг із забезпечення збільшення частки виробництва електричної енергії з альтернативних джерел з гарантованим покупцем</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C66631">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center"/>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м. Київ                                                                                 ___________20_____</w:t>
            </w:r>
          </w:p>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Постачальник послуг із забезпечення збільшення частки виробництва електричної енергії з альтернативних джерел (далі – Постачальник послуг), в особі </w:t>
            </w:r>
          </w:p>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_______________________________________, який діє на підставі </w:t>
            </w:r>
          </w:p>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_________________________,з однієї сторони, і _________________________ </w:t>
            </w:r>
          </w:p>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(далі – Замовник), в особі _______________________________, який діє на підставі </w:t>
            </w:r>
          </w:p>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 з другої сторони, що спільно іменуються Сторонами, уклали цей Договір про надання послуг із забезпечення збільшення частки виробництва електричної енергії з альтернативних джерел (далі – Договір) про таке:</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BB68A4">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Предмет Договору</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BB68A4">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1.1. Для забезпечення покриття економічно обґрунтованих витрат Постачальник послуг на виконання спеціальних обов’язків із купівлі електричної енергії за «зеленим» тарифом та із придбання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надає Замовнику послугу із забезпечення збільшення частки виробництва електричної енергії з </w:t>
            </w:r>
            <w:r w:rsidRPr="00BB699F">
              <w:rPr>
                <w:rFonts w:ascii="Times New Roman" w:eastAsiaTheme="minorHAnsi" w:hAnsi="Times New Roman" w:cs="Times New Roman"/>
                <w:sz w:val="24"/>
                <w:szCs w:val="24"/>
                <w:lang w:eastAsia="en-US"/>
              </w:rPr>
              <w:lastRenderedPageBreak/>
              <w:t>альтернативних джерел енергії (далі – Послуга) в обсязі та на умовах, визначених цим Договором.</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BB68A4">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1.2. Замовник сплачує Постачальнику послуг вартість наданих Послуг відповідно до умов цього Договору.</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BB68A4">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Порядок розрахунку та оплати вартості Послуги</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BB68A4">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2.1. Вартість та порядок оплати Послуги визначаються з урахуванням вимог Порядку купівлі електричної енергії за «зеленим» тарифом, затвердженого постановою НКРЕКП від 26 квітня 2019 року № 641 (далі – Порядок), у розрахунковому періоді.</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BB68A4">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 Права та обов’язки Сторін</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BB68A4">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3.1. Постачальник послуг зобов’язаний:</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надавати Послугу;</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здійснювати розрахунок вартості Послуги виходячи з обсягів купівлі виробленої електричної енергії за «зеленим» тарифом та обсягів придбаної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відповідно до Порядку;</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 подавати Регулятору для затвердження розмір вартості Послуги, погоджений Замовником;</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 надавати первинну документацію та іншу інформацію, необхідну для здійснення перевірки розрахунків розміру вартості послуги за механізмом ринкової премії та вартості Послуги;</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5)повідомляти про вартість Послуги, визначену в розрахунковому періоді;</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 повідомляти Замовника про наявність підстав для проведення перерахунку вартості Послуги;</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 складати та надавати Замовнику послуг податкову накладну згідно з вимогами чинного законодавства України;</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8) повідомляти про зміни реквізитів, а також про припинення дії ліцензії, реорганізацію чи ліквідацію Постачальника послуги.</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FD0EE5">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FD0EE5">
            <w:pPr>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FD0EE5">
            <w:pPr>
              <w:jc w:val="both"/>
              <w:rPr>
                <w:rFonts w:ascii="Times New Roman" w:hAnsi="Times New Roman" w:cs="Times New Roman"/>
                <w:sz w:val="24"/>
                <w:szCs w:val="24"/>
              </w:rPr>
            </w:pPr>
            <w:r w:rsidRPr="00BB699F">
              <w:rPr>
                <w:rFonts w:ascii="Times New Roman" w:hAnsi="Times New Roman" w:cs="Times New Roman"/>
                <w:sz w:val="24"/>
                <w:szCs w:val="24"/>
              </w:rPr>
              <w:t>3) подавати Регулятору для затвердження розмір вартості Послуги</w:t>
            </w:r>
            <w:r w:rsidRPr="00BB699F">
              <w:rPr>
                <w:rFonts w:ascii="Times New Roman" w:hAnsi="Times New Roman" w:cs="Times New Roman"/>
                <w:strike/>
                <w:sz w:val="24"/>
                <w:szCs w:val="24"/>
              </w:rPr>
              <w:t xml:space="preserve">, </w:t>
            </w:r>
            <w:r w:rsidRPr="00BB699F">
              <w:rPr>
                <w:rFonts w:ascii="Times New Roman" w:hAnsi="Times New Roman" w:cs="Times New Roman"/>
                <w:b/>
                <w:strike/>
                <w:sz w:val="24"/>
                <w:szCs w:val="24"/>
              </w:rPr>
              <w:t>погоджений Замовником</w:t>
            </w:r>
            <w:r w:rsidRPr="00BB699F">
              <w:rPr>
                <w:rFonts w:ascii="Times New Roman" w:hAnsi="Times New Roman" w:cs="Times New Roman"/>
                <w:sz w:val="24"/>
                <w:szCs w:val="24"/>
              </w:rPr>
              <w:t>;</w:t>
            </w:r>
          </w:p>
          <w:p w:rsidR="00062749" w:rsidRPr="00BB699F" w:rsidRDefault="00062749" w:rsidP="00FD0EE5">
            <w:pPr>
              <w:jc w:val="both"/>
              <w:rPr>
                <w:rFonts w:ascii="Times New Roman" w:hAnsi="Times New Roman" w:cs="Times New Roman"/>
                <w:sz w:val="24"/>
                <w:szCs w:val="24"/>
              </w:rPr>
            </w:pPr>
            <w:r w:rsidRPr="00BB699F">
              <w:rPr>
                <w:rFonts w:ascii="Times New Roman" w:hAnsi="Times New Roman" w:cs="Times New Roman"/>
                <w:sz w:val="24"/>
                <w:szCs w:val="24"/>
              </w:rPr>
              <w:t xml:space="preserve">4) надавати первинну документацію та іншу інформацію, необхідну для здійснення перевірки розрахунків розміру вартості послуги за механізмом ринкової премії та вартості Послуги </w:t>
            </w:r>
            <w:r w:rsidRPr="00BB699F">
              <w:rPr>
                <w:rFonts w:ascii="Times New Roman" w:hAnsi="Times New Roman" w:cs="Times New Roman"/>
                <w:b/>
                <w:sz w:val="24"/>
                <w:szCs w:val="24"/>
              </w:rPr>
              <w:t>відповідно до додатків до цього договору (акта приймання-передачі наданих послуг та розрахунок платежу для затвердження розміру вартості послуги за механізмом ринкової премії)</w:t>
            </w:r>
            <w:r w:rsidRPr="00BB699F">
              <w:rPr>
                <w:rFonts w:ascii="Times New Roman" w:hAnsi="Times New Roman" w:cs="Times New Roman"/>
                <w:sz w:val="24"/>
                <w:szCs w:val="24"/>
              </w:rPr>
              <w:t xml:space="preserve">; </w:t>
            </w:r>
          </w:p>
          <w:p w:rsidR="00062749" w:rsidRPr="00BB699F" w:rsidRDefault="00062749" w:rsidP="00FD0EE5">
            <w:pPr>
              <w:jc w:val="both"/>
              <w:rPr>
                <w:rFonts w:ascii="Times New Roman" w:hAnsi="Times New Roman" w:cs="Times New Roman"/>
                <w:sz w:val="24"/>
                <w:szCs w:val="24"/>
              </w:rPr>
            </w:pPr>
            <w:r w:rsidRPr="00BB699F">
              <w:rPr>
                <w:rFonts w:ascii="Times New Roman" w:hAnsi="Times New Roman" w:cs="Times New Roman"/>
                <w:sz w:val="24"/>
                <w:szCs w:val="24"/>
              </w:rPr>
              <w:t>….</w:t>
            </w:r>
          </w:p>
          <w:p w:rsidR="001F6426" w:rsidRPr="00BB699F" w:rsidRDefault="001F6426" w:rsidP="00FD0EE5">
            <w:pPr>
              <w:jc w:val="both"/>
              <w:rPr>
                <w:rFonts w:ascii="Times New Roman" w:hAnsi="Times New Roman" w:cs="Times New Roman"/>
                <w:sz w:val="24"/>
                <w:szCs w:val="24"/>
              </w:rPr>
            </w:pPr>
          </w:p>
          <w:p w:rsidR="00062749" w:rsidRPr="00BB699F" w:rsidRDefault="00062749" w:rsidP="004E5C60">
            <w:pPr>
              <w:spacing w:after="0"/>
              <w:jc w:val="both"/>
              <w:rPr>
                <w:rFonts w:ascii="Times New Roman" w:hAnsi="Times New Roman" w:cs="Times New Roman"/>
                <w:i/>
                <w:sz w:val="24"/>
                <w:szCs w:val="24"/>
              </w:rPr>
            </w:pPr>
            <w:r w:rsidRPr="00BB699F">
              <w:rPr>
                <w:rFonts w:ascii="Times New Roman" w:hAnsi="Times New Roman" w:cs="Times New Roman"/>
                <w:i/>
                <w:sz w:val="24"/>
                <w:szCs w:val="24"/>
              </w:rPr>
              <w:t>Нормами постанови НКРЕКП №641 не передбачено погодження Замовником вартості Послуги із забезпечення збільшення частки виробництва електричної енергії з альтернативних джерел енергії.</w:t>
            </w:r>
          </w:p>
          <w:p w:rsidR="00062749" w:rsidRPr="00BB699F" w:rsidRDefault="00062749" w:rsidP="004E5C60">
            <w:pPr>
              <w:spacing w:after="0"/>
              <w:jc w:val="both"/>
              <w:rPr>
                <w:rFonts w:ascii="Times New Roman" w:hAnsi="Times New Roman" w:cs="Times New Roman"/>
                <w:i/>
                <w:sz w:val="24"/>
                <w:szCs w:val="24"/>
              </w:rPr>
            </w:pPr>
            <w:r w:rsidRPr="00BB699F">
              <w:rPr>
                <w:rFonts w:ascii="Times New Roman" w:hAnsi="Times New Roman" w:cs="Times New Roman"/>
                <w:i/>
                <w:sz w:val="24"/>
                <w:szCs w:val="24"/>
              </w:rPr>
              <w:t>Визначення іншої інформації.</w:t>
            </w:r>
          </w:p>
          <w:p w:rsidR="00062749" w:rsidRPr="00BB699F" w:rsidRDefault="00062749" w:rsidP="004E5C60">
            <w:pPr>
              <w:spacing w:after="0"/>
              <w:jc w:val="both"/>
              <w:rPr>
                <w:rFonts w:ascii="Times New Roman" w:hAnsi="Times New Roman" w:cs="Times New Roman"/>
                <w:i/>
                <w:sz w:val="24"/>
                <w:szCs w:val="24"/>
              </w:rPr>
            </w:pPr>
            <w:r w:rsidRPr="00BB699F">
              <w:rPr>
                <w:rFonts w:ascii="Times New Roman" w:hAnsi="Times New Roman" w:cs="Times New Roman"/>
                <w:i/>
                <w:sz w:val="24"/>
                <w:szCs w:val="24"/>
              </w:rPr>
              <w:t xml:space="preserve">Пропонуємо залишити аналогічно діючій редакції у відповідності до положень Закону, де (ст.65): </w:t>
            </w:r>
          </w:p>
          <w:p w:rsidR="00062749" w:rsidRPr="00BB699F" w:rsidRDefault="00062749" w:rsidP="004E5C60">
            <w:pPr>
              <w:spacing w:after="0"/>
              <w:jc w:val="both"/>
              <w:rPr>
                <w:rFonts w:ascii="Times New Roman" w:hAnsi="Times New Roman" w:cs="Times New Roman"/>
                <w:i/>
                <w:sz w:val="24"/>
                <w:szCs w:val="24"/>
              </w:rPr>
            </w:pPr>
            <w:r w:rsidRPr="00BB699F">
              <w:rPr>
                <w:rFonts w:ascii="Times New Roman" w:hAnsi="Times New Roman" w:cs="Times New Roman"/>
                <w:i/>
                <w:sz w:val="24"/>
                <w:szCs w:val="24"/>
              </w:rPr>
              <w:t xml:space="preserve">"Розрахунок вартості послуги із забезпечення збільшення частки виробництва електричної енергії з альтернативних джерел енергії, яка надається </w:t>
            </w:r>
            <w:r w:rsidRPr="00BB699F">
              <w:rPr>
                <w:rFonts w:ascii="Times New Roman" w:hAnsi="Times New Roman" w:cs="Times New Roman"/>
                <w:i/>
                <w:sz w:val="24"/>
                <w:szCs w:val="24"/>
              </w:rPr>
              <w:lastRenderedPageBreak/>
              <w:t>оператору системи передачі гарантованим покупцем, здійснюється гарантованим покупцем відповідно до порядку купівлі гарантованим покупцем електричної енергії, виробленої з альтернативних джерел енергії. Розмір вартості послуги із забезпечення збільшення частки виробництва електричної енергії з альтернативних джерел енергії, яка надається оператору системи передачі гарантованим покупцем, затверджується Регулятором</w:t>
            </w:r>
            <w:r w:rsidR="001F6426" w:rsidRPr="00BB699F">
              <w:rPr>
                <w:rFonts w:ascii="Times New Roman" w:hAnsi="Times New Roman" w:cs="Times New Roman"/>
                <w:i/>
                <w:sz w:val="24"/>
                <w:szCs w:val="24"/>
              </w:rPr>
              <w:t>."</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FD0EE5">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НЕК «УКРЕНЕРГО»:</w:t>
            </w:r>
          </w:p>
          <w:p w:rsidR="00062749" w:rsidRPr="00BB699F" w:rsidRDefault="00062749" w:rsidP="00656C05">
            <w:pPr>
              <w:spacing w:after="0"/>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656C05">
            <w:pPr>
              <w:spacing w:after="0"/>
              <w:jc w:val="both"/>
              <w:rPr>
                <w:rFonts w:ascii="Times New Roman" w:hAnsi="Times New Roman" w:cs="Times New Roman"/>
                <w:sz w:val="24"/>
                <w:szCs w:val="24"/>
              </w:rPr>
            </w:pPr>
            <w:r w:rsidRPr="00BB699F">
              <w:rPr>
                <w:rFonts w:ascii="Times New Roman" w:hAnsi="Times New Roman" w:cs="Times New Roman"/>
                <w:sz w:val="24"/>
                <w:szCs w:val="24"/>
              </w:rPr>
              <w:t>4) надавати первинну документацію та іншу інформацію, необхідну для здійснення перевірки розрахунків розміру вартості послуги за механізмом ринкової премії та вартості Послуги,</w:t>
            </w:r>
            <w:r w:rsidRPr="00BB699F">
              <w:rPr>
                <w:rFonts w:ascii="Times New Roman" w:hAnsi="Times New Roman" w:cs="Times New Roman"/>
                <w:b/>
                <w:bCs/>
                <w:sz w:val="24"/>
                <w:szCs w:val="24"/>
              </w:rPr>
              <w:t xml:space="preserve"> </w:t>
            </w:r>
            <w:r w:rsidRPr="00BB699F">
              <w:rPr>
                <w:rStyle w:val="ui-provider"/>
                <w:rFonts w:ascii="Times New Roman" w:hAnsi="Times New Roman" w:cs="Times New Roman"/>
                <w:b/>
                <w:bCs/>
                <w:sz w:val="24"/>
                <w:szCs w:val="24"/>
              </w:rPr>
              <w:t>у</w:t>
            </w:r>
            <w:r w:rsidRPr="00BB699F">
              <w:rPr>
                <w:rFonts w:ascii="Times New Roman" w:hAnsi="Times New Roman" w:cs="Times New Roman"/>
                <w:b/>
                <w:bCs/>
                <w:sz w:val="24"/>
                <w:szCs w:val="24"/>
              </w:rPr>
              <w:t xml:space="preserve"> форматі, визначеному Замовником</w:t>
            </w:r>
            <w:r w:rsidRPr="00BB699F">
              <w:rPr>
                <w:rFonts w:ascii="Times New Roman" w:hAnsi="Times New Roman" w:cs="Times New Roman"/>
                <w:sz w:val="24"/>
                <w:szCs w:val="24"/>
              </w:rPr>
              <w:t>;</w:t>
            </w:r>
          </w:p>
          <w:p w:rsidR="00062749" w:rsidRPr="00BB699F" w:rsidRDefault="00062749" w:rsidP="00656C05">
            <w:pPr>
              <w:spacing w:after="0"/>
              <w:rPr>
                <w:rFonts w:ascii="Times New Roman" w:hAnsi="Times New Roman" w:cs="Times New Roman"/>
                <w:sz w:val="24"/>
                <w:szCs w:val="24"/>
              </w:rPr>
            </w:pPr>
            <w:r w:rsidRPr="00BB699F">
              <w:rPr>
                <w:rFonts w:ascii="Times New Roman" w:hAnsi="Times New Roman" w:cs="Times New Roman"/>
                <w:sz w:val="24"/>
                <w:szCs w:val="24"/>
              </w:rPr>
              <w:t>……</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3.2. Постачальник послуг має право:</w:t>
            </w:r>
          </w:p>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отримувати своєчасно та в повному обсязі оплату вартості Послуги;</w:t>
            </w:r>
          </w:p>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запитувати інформацію, необхідну для виконання своїх зобов’язань, передбачених цим Договором.</w:t>
            </w:r>
          </w:p>
        </w:tc>
        <w:tc>
          <w:tcPr>
            <w:tcW w:w="6159" w:type="dxa"/>
            <w:gridSpan w:val="3"/>
            <w:tcBorders>
              <w:top w:val="single" w:sz="4" w:space="0" w:color="auto"/>
              <w:left w:val="single" w:sz="4" w:space="0" w:color="auto"/>
              <w:bottom w:val="single" w:sz="4" w:space="0" w:color="auto"/>
              <w:right w:val="single" w:sz="4" w:space="0" w:color="auto"/>
            </w:tcBorders>
          </w:tcPr>
          <w:p w:rsidR="00C66631" w:rsidRPr="00BB699F" w:rsidRDefault="00BB68A4" w:rsidP="00BB68A4">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C66631" w:rsidRPr="00BB699F" w:rsidRDefault="00C66631" w:rsidP="00C66631">
            <w:pPr>
              <w:spacing w:after="0" w:line="240" w:lineRule="auto"/>
              <w:jc w:val="both"/>
              <w:rPr>
                <w:rFonts w:ascii="Times New Roman" w:eastAsiaTheme="minorHAnsi" w:hAnsi="Times New Roman" w:cs="Times New Roman"/>
                <w:sz w:val="24"/>
                <w:szCs w:val="24"/>
                <w:lang w:eastAsia="en-US"/>
              </w:rPr>
            </w:pP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3.3. Замовник зобов’язаний:</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приймати Послугу, яку надає Постачальник послуг за процедурою, визначеною Порядком;</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здійснювати перевірку розрахунків вартості послуги та платежу для затвердження розміру вартості послуги за механізмом ринкової премії;</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 повідомляти про зміни реквізитів, припинення дії ліцензії, реорганізацію чи ліквідацію;</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 у повному обсязі здійснювати оплату вартості Послуги, розрахованої Постачальником послуги, погодженої Замовником та затвердженої Регулятором;</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 повертати підписані та належним чином оформлені акти приймання-передачі наданих Послуг та платежу для затвердження розміру вартості послуги за механізмом ринкової премії та акти коригування до акта приймання-передачі наданих Послуг протягом п’яти днів з дня їх отримання;</w:t>
            </w:r>
          </w:p>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6) проводити оплату вартості Послуги виключно у грошовій формі.</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FD0EE5">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lastRenderedPageBreak/>
              <w:t>Пропозиції ДП «Гарантований покупець»:</w:t>
            </w:r>
          </w:p>
          <w:p w:rsidR="00062749" w:rsidRPr="00BB699F" w:rsidRDefault="00062749" w:rsidP="00656C05">
            <w:pPr>
              <w:spacing w:after="0"/>
              <w:jc w:val="both"/>
              <w:rPr>
                <w:rFonts w:ascii="Times New Roman" w:hAnsi="Times New Roman" w:cs="Times New Roman"/>
                <w:sz w:val="24"/>
                <w:szCs w:val="24"/>
              </w:rPr>
            </w:pPr>
            <w:r w:rsidRPr="00BB699F">
              <w:rPr>
                <w:rFonts w:ascii="Times New Roman" w:hAnsi="Times New Roman" w:cs="Times New Roman"/>
                <w:sz w:val="24"/>
                <w:szCs w:val="24"/>
              </w:rPr>
              <w:t>3.3. Замовник зобов’язаний:</w:t>
            </w:r>
          </w:p>
          <w:p w:rsidR="00062749" w:rsidRPr="00BB699F" w:rsidRDefault="00062749" w:rsidP="00656C05">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656C05">
            <w:pPr>
              <w:spacing w:after="0"/>
              <w:jc w:val="both"/>
              <w:rPr>
                <w:rFonts w:ascii="Times New Roman" w:hAnsi="Times New Roman" w:cs="Times New Roman"/>
                <w:sz w:val="24"/>
                <w:szCs w:val="24"/>
              </w:rPr>
            </w:pPr>
            <w:r w:rsidRPr="00BB699F">
              <w:rPr>
                <w:rFonts w:ascii="Times New Roman" w:hAnsi="Times New Roman" w:cs="Times New Roman"/>
                <w:sz w:val="24"/>
                <w:szCs w:val="24"/>
              </w:rPr>
              <w:t>4) у повному обсязі здійснювати оплату вартості Послуги, розрахованої Постачальником послуги</w:t>
            </w:r>
            <w:r w:rsidRPr="00BB699F">
              <w:rPr>
                <w:rFonts w:ascii="Times New Roman" w:hAnsi="Times New Roman" w:cs="Times New Roman"/>
                <w:b/>
                <w:strike/>
                <w:sz w:val="24"/>
                <w:szCs w:val="24"/>
              </w:rPr>
              <w:t>, погодженої Замовником</w:t>
            </w:r>
            <w:r w:rsidRPr="00BB699F">
              <w:rPr>
                <w:rFonts w:ascii="Times New Roman" w:hAnsi="Times New Roman" w:cs="Times New Roman"/>
                <w:sz w:val="24"/>
                <w:szCs w:val="24"/>
              </w:rPr>
              <w:t xml:space="preserve"> та затвердженої Регулятором;</w:t>
            </w:r>
          </w:p>
          <w:p w:rsidR="00062749" w:rsidRPr="00BB699F" w:rsidRDefault="00062749" w:rsidP="00656C05">
            <w:pPr>
              <w:spacing w:after="0" w:line="240" w:lineRule="auto"/>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656C05">
            <w:pPr>
              <w:spacing w:after="0" w:line="240" w:lineRule="auto"/>
              <w:jc w:val="both"/>
              <w:rPr>
                <w:rFonts w:ascii="Times New Roman" w:hAnsi="Times New Roman" w:cs="Times New Roman"/>
                <w:b/>
                <w:sz w:val="24"/>
                <w:szCs w:val="24"/>
              </w:rPr>
            </w:pPr>
            <w:r w:rsidRPr="00BB699F">
              <w:rPr>
                <w:rFonts w:ascii="Times New Roman" w:hAnsi="Times New Roman" w:cs="Times New Roman"/>
                <w:b/>
                <w:sz w:val="24"/>
                <w:szCs w:val="24"/>
              </w:rPr>
              <w:t>7) у разі відмови від підписання актів приймання-передачі наданих Послуг, надіслати Постачальнику обґрунтовані зауваження щодо цього акта.</w:t>
            </w:r>
          </w:p>
          <w:p w:rsidR="00062749" w:rsidRPr="00BB699F" w:rsidRDefault="00062749" w:rsidP="00656C05">
            <w:pPr>
              <w:spacing w:after="0" w:line="240" w:lineRule="auto"/>
              <w:jc w:val="both"/>
              <w:rPr>
                <w:rFonts w:ascii="Times New Roman" w:hAnsi="Times New Roman" w:cs="Times New Roman"/>
                <w:b/>
                <w:sz w:val="24"/>
                <w:szCs w:val="24"/>
              </w:rPr>
            </w:pPr>
          </w:p>
          <w:p w:rsidR="00062749" w:rsidRPr="00BB699F" w:rsidRDefault="00062749" w:rsidP="00D1274C">
            <w:pPr>
              <w:spacing w:after="0" w:line="240" w:lineRule="auto"/>
              <w:jc w:val="both"/>
              <w:rPr>
                <w:rFonts w:ascii="Times New Roman" w:hAnsi="Times New Roman" w:cs="Times New Roman"/>
                <w:b/>
                <w:sz w:val="24"/>
                <w:szCs w:val="24"/>
              </w:rPr>
            </w:pPr>
          </w:p>
          <w:p w:rsidR="00062749" w:rsidRPr="00BB699F" w:rsidRDefault="00062749" w:rsidP="00D1274C">
            <w:pPr>
              <w:spacing w:after="0" w:line="240" w:lineRule="auto"/>
              <w:jc w:val="both"/>
              <w:rPr>
                <w:rFonts w:ascii="Times New Roman" w:hAnsi="Times New Roman" w:cs="Times New Roman"/>
                <w:i/>
                <w:sz w:val="24"/>
                <w:szCs w:val="24"/>
              </w:rPr>
            </w:pPr>
            <w:r w:rsidRPr="00BB699F">
              <w:rPr>
                <w:rFonts w:ascii="Times New Roman" w:hAnsi="Times New Roman" w:cs="Times New Roman"/>
                <w:i/>
                <w:sz w:val="24"/>
                <w:szCs w:val="24"/>
              </w:rPr>
              <w:t>Нормами постанови НКРЕКП №641 не передбачено погодження Замовником вартості Послуги із забезпечення збільшення частки виробництва електричної енергії з альтернативних джерел енергії.</w:t>
            </w:r>
          </w:p>
          <w:p w:rsidR="00062749" w:rsidRPr="00BB699F" w:rsidRDefault="00062749" w:rsidP="00D1274C">
            <w:pPr>
              <w:spacing w:after="0" w:line="240" w:lineRule="auto"/>
              <w:jc w:val="both"/>
              <w:rPr>
                <w:rFonts w:ascii="Times New Roman" w:hAnsi="Times New Roman" w:cs="Times New Roman"/>
                <w:i/>
                <w:sz w:val="24"/>
                <w:szCs w:val="24"/>
              </w:rPr>
            </w:pPr>
            <w:r w:rsidRPr="00BB699F">
              <w:rPr>
                <w:rFonts w:ascii="Times New Roman" w:hAnsi="Times New Roman" w:cs="Times New Roman"/>
                <w:i/>
                <w:sz w:val="24"/>
                <w:szCs w:val="24"/>
              </w:rPr>
              <w:lastRenderedPageBreak/>
              <w:t>Відповідно до Порядку, якщо вартість Послуги затверджена Регулятором, ОСП має її сплатити протягом двох днів: "14.7. ОСП протягом двох робочих днів з дня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здійснює остаточний розрахунок із гарантованим покупцем із забезпеченням йому 100 % оплати фактично наданої послуги із забезпечення збільшення частки виробництва електричної енергії з альтернативних джерел за розрахунковий місяць відповідно до розміру вартості послуги із забезпечення збільшення частки виробництва електричної енергії з альтернативних джерел, затвердженої Регулятором, з урахуванням попередньо сплачених авансових платежів."</w:t>
            </w:r>
          </w:p>
          <w:p w:rsidR="00062749" w:rsidRPr="00BB699F" w:rsidRDefault="00062749" w:rsidP="00D1274C">
            <w:pPr>
              <w:spacing w:after="0" w:line="240" w:lineRule="auto"/>
              <w:jc w:val="both"/>
              <w:rPr>
                <w:rFonts w:ascii="Times New Roman" w:hAnsi="Times New Roman" w:cs="Times New Roman"/>
                <w:i/>
                <w:sz w:val="24"/>
                <w:szCs w:val="24"/>
              </w:rPr>
            </w:pPr>
          </w:p>
          <w:p w:rsidR="00062749" w:rsidRPr="00BB699F" w:rsidRDefault="00062749" w:rsidP="00FD0EE5">
            <w:pPr>
              <w:spacing w:after="0" w:line="240" w:lineRule="auto"/>
              <w:jc w:val="both"/>
              <w:rPr>
                <w:rFonts w:ascii="Times New Roman" w:hAnsi="Times New Roman" w:cs="Times New Roman"/>
                <w:i/>
                <w:sz w:val="24"/>
                <w:szCs w:val="24"/>
              </w:rPr>
            </w:pPr>
            <w:r w:rsidRPr="00BB699F">
              <w:rPr>
                <w:rFonts w:ascii="Times New Roman" w:hAnsi="Times New Roman" w:cs="Times New Roman"/>
                <w:i/>
                <w:sz w:val="24"/>
                <w:szCs w:val="24"/>
              </w:rPr>
              <w:t>З метою недопушення створення умов для безпідставного непідписання актів приймання-передачі Послуг зі сторони Замовника пропонується встановити, що надання обґрунтованих зауважень до акта приймання-передачі Послуг у разі відмови від його підписання є обов’язком</w:t>
            </w:r>
            <w:r w:rsidR="00656C05" w:rsidRPr="00BB699F">
              <w:rPr>
                <w:rFonts w:ascii="Times New Roman" w:hAnsi="Times New Roman" w:cs="Times New Roman"/>
                <w:i/>
                <w:sz w:val="24"/>
                <w:szCs w:val="24"/>
              </w:rPr>
              <w:t>,</w:t>
            </w:r>
            <w:r w:rsidRPr="00BB699F">
              <w:rPr>
                <w:rFonts w:ascii="Times New Roman" w:hAnsi="Times New Roman" w:cs="Times New Roman"/>
                <w:i/>
                <w:sz w:val="24"/>
                <w:szCs w:val="24"/>
              </w:rPr>
              <w:t xml:space="preserve"> а не правом Замовника.</w:t>
            </w:r>
          </w:p>
          <w:p w:rsidR="00062749" w:rsidRPr="00BB699F" w:rsidRDefault="00062749" w:rsidP="00FD0EE5">
            <w:pPr>
              <w:spacing w:after="0" w:line="240" w:lineRule="auto"/>
              <w:jc w:val="both"/>
              <w:rPr>
                <w:rFonts w:ascii="Times New Roman" w:eastAsiaTheme="minorHAnsi" w:hAnsi="Times New Roman" w:cs="Times New Roman"/>
                <w:sz w:val="24"/>
                <w:szCs w:val="24"/>
                <w:lang w:eastAsia="en-US"/>
              </w:rPr>
            </w:pP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w:t>
            </w:r>
            <w:bookmarkStart w:id="0" w:name="_GoBack"/>
            <w:bookmarkEnd w:id="0"/>
            <w:r w:rsidRPr="00BB699F">
              <w:rPr>
                <w:rFonts w:ascii="Times New Roman" w:eastAsiaTheme="minorHAnsi" w:hAnsi="Times New Roman" w:cs="Times New Roman"/>
                <w:sz w:val="24"/>
                <w:szCs w:val="24"/>
                <w:lang w:eastAsia="en-US"/>
              </w:rPr>
              <w:t>бговорення</w:t>
            </w:r>
          </w:p>
        </w:tc>
      </w:tr>
      <w:tr w:rsidR="00BB699F" w:rsidRPr="00BB699F" w:rsidTr="00062749">
        <w:trPr>
          <w:trHeight w:val="20"/>
        </w:trPr>
        <w:tc>
          <w:tcPr>
            <w:tcW w:w="6599" w:type="dxa"/>
            <w:vMerge/>
            <w:tcBorders>
              <w:left w:val="single" w:sz="4" w:space="0" w:color="auto"/>
              <w:right w:val="single" w:sz="4" w:space="0" w:color="auto"/>
            </w:tcBorders>
          </w:tcPr>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Європейсько-українського енергетичного агентства (ЄУЕА), Української вітроенергетичної асоціації (УВЕА), Української асоціації відновлюваної енергетики (УАВЕ) та Асоціації сонячної енергетики України (АСЕУ) (далі – Асоціації)</w:t>
            </w:r>
          </w:p>
          <w:p w:rsidR="00062749" w:rsidRPr="00BB699F" w:rsidRDefault="00062749" w:rsidP="00656C05">
            <w:pPr>
              <w:spacing w:after="0"/>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656C05">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2) здійснювати перевірку розрахунку вартості </w:t>
            </w:r>
            <w:r w:rsidRPr="00BB699F">
              <w:rPr>
                <w:rFonts w:ascii="Times New Roman" w:hAnsi="Times New Roman" w:cs="Times New Roman"/>
                <w:b/>
                <w:bCs/>
                <w:sz w:val="24"/>
                <w:szCs w:val="24"/>
              </w:rPr>
              <w:t xml:space="preserve">Послуги </w:t>
            </w:r>
            <w:r w:rsidRPr="00BB699F">
              <w:rPr>
                <w:rFonts w:ascii="Times New Roman" w:hAnsi="Times New Roman" w:cs="Times New Roman"/>
                <w:sz w:val="24"/>
                <w:szCs w:val="24"/>
              </w:rPr>
              <w:t xml:space="preserve">та </w:t>
            </w:r>
            <w:r w:rsidRPr="00BB699F">
              <w:rPr>
                <w:rFonts w:ascii="Times New Roman" w:hAnsi="Times New Roman" w:cs="Times New Roman"/>
                <w:b/>
                <w:bCs/>
                <w:sz w:val="24"/>
                <w:szCs w:val="24"/>
              </w:rPr>
              <w:t>розрахунку вартості послуги за механізмом ринкової премії</w:t>
            </w:r>
            <w:r w:rsidRPr="00BB699F">
              <w:rPr>
                <w:rFonts w:ascii="Times New Roman" w:hAnsi="Times New Roman" w:cs="Times New Roman"/>
                <w:sz w:val="24"/>
                <w:szCs w:val="24"/>
              </w:rPr>
              <w:t>;</w:t>
            </w:r>
          </w:p>
          <w:p w:rsidR="00062749" w:rsidRPr="00BB699F" w:rsidRDefault="00062749" w:rsidP="00656C05">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656C05">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5) повертати підписані та належним чином оформлені акти приймання-передачі Послуг </w:t>
            </w:r>
            <w:r w:rsidRPr="00BB699F">
              <w:rPr>
                <w:rFonts w:ascii="Times New Roman" w:hAnsi="Times New Roman" w:cs="Times New Roman"/>
                <w:b/>
                <w:bCs/>
                <w:sz w:val="24"/>
                <w:szCs w:val="24"/>
              </w:rPr>
              <w:t xml:space="preserve">та акти коригування </w:t>
            </w:r>
            <w:r w:rsidRPr="00BB699F">
              <w:rPr>
                <w:rFonts w:ascii="Times New Roman" w:hAnsi="Times New Roman" w:cs="Times New Roman"/>
                <w:b/>
                <w:bCs/>
                <w:sz w:val="24"/>
                <w:szCs w:val="24"/>
              </w:rPr>
              <w:lastRenderedPageBreak/>
              <w:t>до акта прийманння-передачі наданих Послуг, а також погоджені та належним чином оформлені розрахунки вартості послуги за механізмом ринкової премії</w:t>
            </w:r>
            <w:r w:rsidRPr="00BB699F">
              <w:rPr>
                <w:rFonts w:ascii="Times New Roman" w:hAnsi="Times New Roman" w:cs="Times New Roman"/>
                <w:sz w:val="24"/>
                <w:szCs w:val="24"/>
              </w:rPr>
              <w:t xml:space="preserve"> протягом </w:t>
            </w:r>
            <w:r w:rsidRPr="00BB699F">
              <w:rPr>
                <w:rFonts w:ascii="Times New Roman" w:hAnsi="Times New Roman" w:cs="Times New Roman"/>
                <w:b/>
                <w:bCs/>
                <w:sz w:val="24"/>
                <w:szCs w:val="24"/>
              </w:rPr>
              <w:t>двох днів</w:t>
            </w:r>
            <w:r w:rsidRPr="00BB699F">
              <w:rPr>
                <w:rFonts w:ascii="Times New Roman" w:hAnsi="Times New Roman" w:cs="Times New Roman"/>
                <w:sz w:val="24"/>
                <w:szCs w:val="24"/>
              </w:rPr>
              <w:t xml:space="preserve"> з дня їх отримання;</w:t>
            </w:r>
          </w:p>
          <w:p w:rsidR="00062749" w:rsidRPr="00BB699F" w:rsidRDefault="00062749" w:rsidP="00656C05">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656C05">
            <w:pPr>
              <w:spacing w:after="0"/>
              <w:jc w:val="both"/>
              <w:rPr>
                <w:rFonts w:ascii="Times New Roman" w:hAnsi="Times New Roman" w:cs="Times New Roman"/>
                <w:b/>
                <w:bCs/>
                <w:sz w:val="24"/>
                <w:szCs w:val="24"/>
              </w:rPr>
            </w:pPr>
            <w:r w:rsidRPr="00BB699F">
              <w:rPr>
                <w:rFonts w:ascii="Times New Roman" w:hAnsi="Times New Roman" w:cs="Times New Roman"/>
                <w:b/>
                <w:bCs/>
                <w:sz w:val="24"/>
                <w:szCs w:val="24"/>
              </w:rPr>
              <w:t>7) у разі відмови від підписання актів приймання-передачі наданих Послуг, надіслати Постачальнику обґрунтовані зауваження щодо цього акта.</w:t>
            </w:r>
          </w:p>
          <w:p w:rsidR="00062749" w:rsidRPr="00BB699F" w:rsidRDefault="00062749" w:rsidP="00656C05">
            <w:pPr>
              <w:spacing w:after="0"/>
              <w:jc w:val="both"/>
              <w:rPr>
                <w:rFonts w:ascii="Times New Roman" w:hAnsi="Times New Roman" w:cs="Times New Roman"/>
                <w:sz w:val="24"/>
                <w:szCs w:val="24"/>
              </w:rPr>
            </w:pPr>
          </w:p>
          <w:p w:rsidR="00062749" w:rsidRPr="00BB699F" w:rsidRDefault="00062749" w:rsidP="008E72C2">
            <w:pPr>
              <w:jc w:val="both"/>
              <w:rPr>
                <w:rFonts w:ascii="Times New Roman" w:hAnsi="Times New Roman" w:cs="Times New Roman"/>
                <w:sz w:val="24"/>
                <w:szCs w:val="24"/>
              </w:rPr>
            </w:pPr>
          </w:p>
          <w:p w:rsidR="00062749" w:rsidRPr="00BB699F" w:rsidRDefault="00062749" w:rsidP="008E72C2">
            <w:pPr>
              <w:spacing w:after="0"/>
              <w:jc w:val="both"/>
              <w:rPr>
                <w:rFonts w:ascii="Times New Roman" w:hAnsi="Times New Roman" w:cs="Times New Roman"/>
                <w:i/>
                <w:sz w:val="24"/>
                <w:szCs w:val="24"/>
              </w:rPr>
            </w:pPr>
            <w:r w:rsidRPr="00BB699F">
              <w:rPr>
                <w:rFonts w:ascii="Times New Roman" w:hAnsi="Times New Roman" w:cs="Times New Roman"/>
                <w:i/>
                <w:sz w:val="24"/>
                <w:szCs w:val="24"/>
              </w:rPr>
              <w:t>1) Підпункт 2) необхідно узгодити з Порядком купівлі гарантованим покупцем електричної енергії, виробленої з альтернативних джерел енергії.</w:t>
            </w:r>
          </w:p>
          <w:p w:rsidR="00062749" w:rsidRPr="00BB699F" w:rsidRDefault="00062749" w:rsidP="008E72C2">
            <w:pPr>
              <w:spacing w:after="0"/>
              <w:jc w:val="both"/>
              <w:rPr>
                <w:rFonts w:ascii="Times New Roman" w:hAnsi="Times New Roman" w:cs="Times New Roman"/>
                <w:i/>
                <w:sz w:val="24"/>
                <w:szCs w:val="24"/>
              </w:rPr>
            </w:pPr>
            <w:r w:rsidRPr="00BB699F">
              <w:rPr>
                <w:rFonts w:ascii="Times New Roman" w:hAnsi="Times New Roman" w:cs="Times New Roman"/>
                <w:i/>
                <w:sz w:val="24"/>
                <w:szCs w:val="24"/>
              </w:rPr>
              <w:t>Відповідно до п. 12.7 Порядку ОСП забезпечує перевірку розрахунку вартості послуги за механізмом ринкової премії. За результатами перевірки ОСП погоджує розрахунок вартості послуги за механізмом ринкової премії, наданий гарантованим покупцем, або надає до нього зауваження.</w:t>
            </w:r>
          </w:p>
          <w:p w:rsidR="00062749" w:rsidRPr="00BB699F" w:rsidRDefault="00062749" w:rsidP="008E72C2">
            <w:pPr>
              <w:spacing w:after="0"/>
              <w:jc w:val="both"/>
              <w:rPr>
                <w:rFonts w:ascii="Times New Roman" w:hAnsi="Times New Roman" w:cs="Times New Roman"/>
                <w:i/>
                <w:sz w:val="24"/>
                <w:szCs w:val="24"/>
              </w:rPr>
            </w:pPr>
            <w:r w:rsidRPr="00BB699F">
              <w:rPr>
                <w:rFonts w:ascii="Times New Roman" w:hAnsi="Times New Roman" w:cs="Times New Roman"/>
                <w:i/>
                <w:sz w:val="24"/>
                <w:szCs w:val="24"/>
              </w:rPr>
              <w:t xml:space="preserve">2)Підпункт 5) необхідно узгодити з п. 12.7 Порядку, згідно з яким ОСП забезпечує погодження розрахунку вартості послуги за механізмом ринкової премії. </w:t>
            </w:r>
          </w:p>
          <w:p w:rsidR="00062749" w:rsidRPr="00BB699F" w:rsidRDefault="00062749" w:rsidP="008E72C2">
            <w:pPr>
              <w:spacing w:after="0"/>
              <w:jc w:val="both"/>
              <w:rPr>
                <w:rFonts w:ascii="Times New Roman" w:hAnsi="Times New Roman" w:cs="Times New Roman"/>
                <w:i/>
                <w:sz w:val="24"/>
                <w:szCs w:val="24"/>
              </w:rPr>
            </w:pPr>
            <w:r w:rsidRPr="00BB699F">
              <w:rPr>
                <w:rFonts w:ascii="Times New Roman" w:hAnsi="Times New Roman" w:cs="Times New Roman"/>
                <w:i/>
                <w:sz w:val="24"/>
                <w:szCs w:val="24"/>
              </w:rPr>
              <w:t>Крім, цього відповідно до п. 14.4 Порядку ОСП упродовж двох (не п’яти) днів забезпечує перевірку розрахунку вартості послуги із забезпечення збільшення частки виробництва електричної енергії з альтернативних джерел та направляє гарантованому покупцю підписаний зі своєї сторони примірник акта приймання-передачі наданих послуг із забезпечення збільшення частки виробництва електричної енергії з альтернативних джерел або надає до нього вмотивовані зауваження.</w:t>
            </w:r>
          </w:p>
          <w:p w:rsidR="00062749" w:rsidRPr="00BB699F" w:rsidRDefault="00062749" w:rsidP="008E72C2">
            <w:pPr>
              <w:spacing w:after="0"/>
              <w:jc w:val="both"/>
              <w:rPr>
                <w:rFonts w:ascii="Times New Roman" w:hAnsi="Times New Roman" w:cs="Times New Roman"/>
                <w:i/>
                <w:sz w:val="24"/>
                <w:szCs w:val="24"/>
              </w:rPr>
            </w:pPr>
            <w:r w:rsidRPr="00BB699F">
              <w:rPr>
                <w:rFonts w:ascii="Times New Roman" w:hAnsi="Times New Roman" w:cs="Times New Roman"/>
                <w:i/>
                <w:sz w:val="24"/>
                <w:szCs w:val="24"/>
              </w:rPr>
              <w:t xml:space="preserve">3)Пропонуємо новий підпункт 7), яким зобов’язати ОСП у разі відмови підписати акт приймання-передачі Послуги надавати обґрунтовані зауваження (у поточній редакції п. 3.4 – це право ОСП). </w:t>
            </w:r>
          </w:p>
          <w:p w:rsidR="00062749" w:rsidRPr="00BB699F" w:rsidRDefault="00062749" w:rsidP="008E72C2">
            <w:pPr>
              <w:spacing w:after="0"/>
              <w:jc w:val="both"/>
              <w:rPr>
                <w:rFonts w:ascii="Times New Roman" w:hAnsi="Times New Roman" w:cs="Times New Roman"/>
                <w:b/>
                <w:sz w:val="24"/>
                <w:szCs w:val="24"/>
                <w:u w:val="single"/>
              </w:rPr>
            </w:pPr>
            <w:r w:rsidRPr="00BB699F">
              <w:rPr>
                <w:rFonts w:ascii="Times New Roman" w:hAnsi="Times New Roman" w:cs="Times New Roman"/>
                <w:i/>
                <w:sz w:val="24"/>
                <w:szCs w:val="24"/>
              </w:rPr>
              <w:lastRenderedPageBreak/>
              <w:t>Наділяючи ОСП правом надавати чи не надавати обґрунтовані зауваження, ми дозволяємо ОСП безпідставно відмовити у підписанні та залишити Гарантованого покупця без викладених письмових зауважень.</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C66631">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u w:val="single"/>
              </w:rPr>
            </w:pPr>
            <w:r w:rsidRPr="00BB699F">
              <w:rPr>
                <w:rFonts w:ascii="Times New Roman" w:hAnsi="Times New Roman" w:cs="Times New Roman"/>
                <w:b/>
                <w:u w:val="single"/>
              </w:rPr>
              <w:t>Пропозиції НЕК «УКРЕНЕРГО»:</w:t>
            </w:r>
          </w:p>
          <w:p w:rsidR="00062749" w:rsidRPr="00BB699F" w:rsidRDefault="00062749" w:rsidP="00166D50">
            <w:pPr>
              <w:spacing w:after="0"/>
              <w:jc w:val="both"/>
              <w:rPr>
                <w:rFonts w:ascii="Times New Roman" w:hAnsi="Times New Roman" w:cs="Times New Roman"/>
              </w:rPr>
            </w:pPr>
            <w:r w:rsidRPr="00BB699F">
              <w:rPr>
                <w:rFonts w:ascii="Times New Roman" w:hAnsi="Times New Roman" w:cs="Times New Roman"/>
              </w:rPr>
              <w:t>…</w:t>
            </w:r>
          </w:p>
          <w:p w:rsidR="00062749" w:rsidRPr="00BB699F" w:rsidRDefault="00062749" w:rsidP="00166D50">
            <w:pPr>
              <w:spacing w:after="0"/>
              <w:jc w:val="both"/>
              <w:rPr>
                <w:rFonts w:ascii="Times New Roman" w:hAnsi="Times New Roman" w:cs="Times New Roman"/>
                <w:sz w:val="24"/>
                <w:szCs w:val="24"/>
              </w:rPr>
            </w:pPr>
            <w:r w:rsidRPr="00BB699F">
              <w:rPr>
                <w:rFonts w:ascii="Times New Roman" w:hAnsi="Times New Roman" w:cs="Times New Roman"/>
              </w:rPr>
              <w:t>1</w:t>
            </w:r>
            <w:r w:rsidRPr="00BB699F">
              <w:rPr>
                <w:rFonts w:ascii="Times New Roman" w:hAnsi="Times New Roman" w:cs="Times New Roman"/>
                <w:sz w:val="24"/>
                <w:szCs w:val="24"/>
              </w:rPr>
              <w:t xml:space="preserve">) </w:t>
            </w:r>
            <w:r w:rsidRPr="00BB699F">
              <w:rPr>
                <w:rFonts w:ascii="Times New Roman" w:hAnsi="Times New Roman" w:cs="Times New Roman"/>
                <w:b/>
                <w:bCs/>
                <w:sz w:val="24"/>
                <w:szCs w:val="24"/>
              </w:rPr>
              <w:t>у разі відсутності зауважень до розрахунків</w:t>
            </w:r>
            <w:r w:rsidRPr="00BB699F">
              <w:rPr>
                <w:rFonts w:ascii="Times New Roman" w:hAnsi="Times New Roman" w:cs="Times New Roman"/>
                <w:sz w:val="24"/>
                <w:szCs w:val="24"/>
              </w:rPr>
              <w:t xml:space="preserve"> приймати Послугу, яку надає Постачальник послуг за процедурою, визначеною Порядком;</w:t>
            </w:r>
          </w:p>
          <w:p w:rsidR="00062749" w:rsidRPr="00BB699F" w:rsidRDefault="00062749" w:rsidP="00166D50">
            <w:pPr>
              <w:spacing w:after="0"/>
              <w:jc w:val="both"/>
              <w:rPr>
                <w:rFonts w:ascii="Times New Roman" w:hAnsi="Times New Roman" w:cs="Times New Roman"/>
                <w:sz w:val="24"/>
                <w:szCs w:val="24"/>
              </w:rPr>
            </w:pPr>
            <w:r w:rsidRPr="00BB699F">
              <w:rPr>
                <w:rFonts w:ascii="Times New Roman" w:hAnsi="Times New Roman" w:cs="Times New Roman"/>
              </w:rPr>
              <w:t>…</w:t>
            </w:r>
          </w:p>
          <w:p w:rsidR="00062749" w:rsidRPr="00BB699F" w:rsidRDefault="00062749" w:rsidP="00166D50">
            <w:pPr>
              <w:spacing w:after="0"/>
              <w:jc w:val="both"/>
              <w:rPr>
                <w:rFonts w:ascii="Times New Roman" w:hAnsi="Times New Roman" w:cs="Times New Roman"/>
                <w:b/>
                <w:bCs/>
                <w:sz w:val="24"/>
                <w:szCs w:val="24"/>
              </w:rPr>
            </w:pPr>
            <w:r w:rsidRPr="00BB699F">
              <w:rPr>
                <w:rFonts w:ascii="Times New Roman" w:hAnsi="Times New Roman" w:cs="Times New Roman"/>
                <w:sz w:val="24"/>
                <w:szCs w:val="24"/>
              </w:rPr>
              <w:t>4) у повному обсязі здійснювати оплату вартості Послуги, розрахованої Постачальником послуги, погодженої Замовником та затвердженої Регулятором</w:t>
            </w:r>
            <w:r w:rsidRPr="00BB699F">
              <w:rPr>
                <w:rFonts w:ascii="Times New Roman" w:hAnsi="Times New Roman" w:cs="Times New Roman"/>
                <w:b/>
                <w:bCs/>
                <w:sz w:val="24"/>
                <w:szCs w:val="24"/>
              </w:rPr>
              <w:t>, в межах передбачених в тарифі Замовника витрат на цю Послугу;</w:t>
            </w:r>
          </w:p>
          <w:p w:rsidR="00062749" w:rsidRPr="00BB699F" w:rsidRDefault="00062749" w:rsidP="00166D50">
            <w:pPr>
              <w:spacing w:after="0"/>
              <w:jc w:val="both"/>
              <w:rPr>
                <w:rFonts w:ascii="Times New Roman" w:hAnsi="Times New Roman" w:cs="Times New Roman"/>
                <w:b/>
                <w:bCs/>
                <w:sz w:val="24"/>
                <w:szCs w:val="24"/>
              </w:rPr>
            </w:pPr>
            <w:r w:rsidRPr="00BB699F">
              <w:rPr>
                <w:rFonts w:ascii="Times New Roman" w:hAnsi="Times New Roman" w:cs="Times New Roman"/>
                <w:b/>
                <w:bCs/>
                <w:sz w:val="24"/>
                <w:szCs w:val="24"/>
              </w:rPr>
              <w:t>…</w:t>
            </w:r>
          </w:p>
          <w:p w:rsidR="00062749" w:rsidRPr="00BB699F" w:rsidRDefault="00062749" w:rsidP="00062749">
            <w:pPr>
              <w:jc w:val="both"/>
              <w:rPr>
                <w:rFonts w:ascii="Times New Roman" w:hAnsi="Times New Roman" w:cs="Times New Roman"/>
                <w:b/>
                <w:bCs/>
                <w:sz w:val="24"/>
                <w:szCs w:val="24"/>
              </w:rPr>
            </w:pPr>
          </w:p>
          <w:p w:rsidR="00062749" w:rsidRPr="00BB699F" w:rsidRDefault="00062749" w:rsidP="00062749">
            <w:pPr>
              <w:jc w:val="both"/>
              <w:rPr>
                <w:rFonts w:ascii="Times New Roman" w:hAnsi="Times New Roman" w:cs="Times New Roman"/>
                <w:b/>
                <w:i/>
                <w:sz w:val="24"/>
                <w:szCs w:val="24"/>
                <w:u w:val="single"/>
              </w:rPr>
            </w:pPr>
            <w:r w:rsidRPr="00BB699F">
              <w:rPr>
                <w:rFonts w:ascii="Times New Roman" w:hAnsi="Times New Roman" w:cs="Times New Roman"/>
                <w:i/>
                <w:sz w:val="24"/>
                <w:szCs w:val="24"/>
              </w:rPr>
              <w:t>Виконання ОСП покладених спеціальних обов’язків залежить від достатності структури тарифу та належного й своєчасного виконання учасниками ринку своїх договірних зобов’язань перед оператором системи передачі.</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8E72C2" w:rsidRPr="00BB699F" w:rsidRDefault="008E72C2"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3.4. Замовник має право:</w:t>
            </w:r>
          </w:p>
          <w:p w:rsidR="008E72C2" w:rsidRPr="00BB699F" w:rsidRDefault="008E72C2"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тимчасово припинити приймання Послуги за умови, що Постачальник послуг тимчасово припинив купівлю електричної енергії за «зеленим» тарифом та за механізмом ринкової премії;</w:t>
            </w:r>
          </w:p>
          <w:p w:rsidR="008E72C2" w:rsidRPr="00BB699F" w:rsidRDefault="008E72C2"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тимчасово припинити купівлю Послуги у разі відсутності даних вимірювання на час, необхідний для їх зчитування (поновлення);</w:t>
            </w:r>
          </w:p>
          <w:p w:rsidR="008E72C2" w:rsidRPr="00BB699F" w:rsidRDefault="008E72C2"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 ініціювати проведення обстеження генеруючих установок відповідним постачальником послуг комерційного обліку та/або Держенергонаглядом;</w:t>
            </w:r>
          </w:p>
          <w:p w:rsidR="008E72C2" w:rsidRPr="00BB699F" w:rsidRDefault="008E72C2"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 брати участь у проведенні обстеження генеруючих установок;</w:t>
            </w:r>
          </w:p>
          <w:p w:rsidR="008E72C2" w:rsidRPr="00BB699F" w:rsidRDefault="008E72C2"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5) вимагати перегляду проведених розрахунків у разі незгоди та здійснювати коригування актів у випадках передбачених Порядком;</w:t>
            </w:r>
          </w:p>
          <w:p w:rsidR="008E72C2" w:rsidRPr="00BB699F" w:rsidRDefault="008E72C2"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 додатково запитувати матеріали щодо проведених розрахунків;</w:t>
            </w:r>
          </w:p>
          <w:p w:rsidR="008E72C2" w:rsidRPr="00BB699F" w:rsidRDefault="008E72C2" w:rsidP="00C66631">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 у разі відмови від підписання актів приймання-передачі наданих Послуг, надіслати Постачальнику обґрунтовані зауваження щодо цього акта.</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FD0EE5">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lastRenderedPageBreak/>
              <w:t>Пропозиції ДП «Гарантований покупець»:</w:t>
            </w:r>
          </w:p>
          <w:p w:rsidR="00166D50" w:rsidRPr="00BB699F" w:rsidRDefault="00166D50" w:rsidP="00166D50">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8E72C2" w:rsidRPr="00BB699F" w:rsidRDefault="008E72C2" w:rsidP="00166D50">
            <w:pPr>
              <w:spacing w:after="0"/>
              <w:jc w:val="both"/>
              <w:rPr>
                <w:rFonts w:ascii="Times New Roman" w:hAnsi="Times New Roman" w:cs="Times New Roman"/>
                <w:b/>
                <w:sz w:val="24"/>
                <w:szCs w:val="24"/>
              </w:rPr>
            </w:pPr>
            <w:r w:rsidRPr="00BB699F">
              <w:rPr>
                <w:rFonts w:ascii="Times New Roman" w:hAnsi="Times New Roman" w:cs="Times New Roman"/>
                <w:sz w:val="24"/>
                <w:szCs w:val="24"/>
              </w:rPr>
              <w:t>1) тимчасово припинити приймання Послуги за умови, що Постачальник послуг тимчасово припинив купівлю електричної енергії за «зеленим» тарифом</w:t>
            </w:r>
            <w:r w:rsidRPr="00BB699F">
              <w:rPr>
                <w:rFonts w:ascii="Times New Roman" w:hAnsi="Times New Roman" w:cs="Times New Roman"/>
                <w:b/>
                <w:sz w:val="24"/>
                <w:szCs w:val="24"/>
              </w:rPr>
              <w:t xml:space="preserve"> та/або послуги </w:t>
            </w:r>
            <w:r w:rsidRPr="00BB699F">
              <w:rPr>
                <w:rFonts w:ascii="Times New Roman" w:hAnsi="Times New Roman" w:cs="Times New Roman"/>
                <w:sz w:val="24"/>
                <w:szCs w:val="24"/>
              </w:rPr>
              <w:t>за механізмом ринкової премії</w:t>
            </w:r>
            <w:r w:rsidRPr="00BB699F">
              <w:rPr>
                <w:rFonts w:ascii="Times New Roman" w:hAnsi="Times New Roman" w:cs="Times New Roman"/>
                <w:b/>
                <w:sz w:val="24"/>
                <w:szCs w:val="24"/>
              </w:rPr>
              <w:t xml:space="preserve"> щодо відповідної генеруючої одиниці;</w:t>
            </w:r>
          </w:p>
          <w:p w:rsidR="008E72C2" w:rsidRPr="00BB699F" w:rsidRDefault="008E72C2" w:rsidP="00166D50">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8E72C2" w:rsidRPr="00BB699F" w:rsidRDefault="008E72C2" w:rsidP="00166D50">
            <w:pPr>
              <w:spacing w:after="0" w:line="240" w:lineRule="auto"/>
              <w:jc w:val="both"/>
              <w:rPr>
                <w:rFonts w:ascii="Times New Roman" w:hAnsi="Times New Roman" w:cs="Times New Roman"/>
                <w:b/>
                <w:strike/>
                <w:sz w:val="24"/>
                <w:szCs w:val="24"/>
              </w:rPr>
            </w:pPr>
            <w:r w:rsidRPr="00BB699F">
              <w:rPr>
                <w:rFonts w:ascii="Times New Roman" w:hAnsi="Times New Roman" w:cs="Times New Roman"/>
                <w:b/>
                <w:strike/>
                <w:sz w:val="24"/>
                <w:szCs w:val="24"/>
              </w:rPr>
              <w:t>7) у разі відмови від підписання актів приймання-передачі наданих Послуг, надіслати Постачальнику обґрунтовані зауваження щодо цього акта.</w:t>
            </w:r>
          </w:p>
          <w:p w:rsidR="008E72C2" w:rsidRPr="00BB699F" w:rsidRDefault="008E72C2" w:rsidP="00FD0EE5">
            <w:pPr>
              <w:spacing w:after="0" w:line="240" w:lineRule="auto"/>
              <w:jc w:val="both"/>
              <w:rPr>
                <w:rFonts w:ascii="Times New Roman" w:hAnsi="Times New Roman" w:cs="Times New Roman"/>
                <w:b/>
                <w:strike/>
                <w:sz w:val="24"/>
                <w:szCs w:val="24"/>
              </w:rPr>
            </w:pPr>
          </w:p>
          <w:p w:rsidR="008E72C2" w:rsidRPr="00BB699F" w:rsidRDefault="008E72C2" w:rsidP="00FD0EE5">
            <w:pPr>
              <w:spacing w:after="0" w:line="240" w:lineRule="auto"/>
              <w:jc w:val="both"/>
              <w:rPr>
                <w:rFonts w:ascii="Times New Roman" w:hAnsi="Times New Roman" w:cs="Times New Roman"/>
                <w:b/>
                <w:strike/>
                <w:sz w:val="24"/>
                <w:szCs w:val="24"/>
              </w:rPr>
            </w:pPr>
          </w:p>
          <w:p w:rsidR="001F6426" w:rsidRPr="00BB699F" w:rsidRDefault="001F6426" w:rsidP="00FD0EE5">
            <w:pPr>
              <w:spacing w:after="0" w:line="240" w:lineRule="auto"/>
              <w:jc w:val="both"/>
              <w:rPr>
                <w:rFonts w:ascii="Times New Roman" w:hAnsi="Times New Roman" w:cs="Times New Roman"/>
                <w:b/>
                <w:strike/>
                <w:sz w:val="24"/>
                <w:szCs w:val="24"/>
              </w:rPr>
            </w:pPr>
          </w:p>
          <w:p w:rsidR="008E72C2" w:rsidRPr="00BB699F" w:rsidRDefault="008E72C2" w:rsidP="00D1274C">
            <w:pPr>
              <w:spacing w:after="0" w:line="240" w:lineRule="auto"/>
              <w:jc w:val="both"/>
              <w:rPr>
                <w:rFonts w:ascii="Times New Roman" w:hAnsi="Times New Roman" w:cs="Times New Roman"/>
                <w:i/>
                <w:sz w:val="24"/>
                <w:szCs w:val="24"/>
              </w:rPr>
            </w:pPr>
            <w:r w:rsidRPr="00BB699F">
              <w:rPr>
                <w:rFonts w:ascii="Times New Roman" w:hAnsi="Times New Roman" w:cs="Times New Roman"/>
                <w:i/>
                <w:sz w:val="24"/>
                <w:szCs w:val="24"/>
              </w:rPr>
              <w:t>Необхідно уточнити, оскільки за механізмом ринкової премії припиняється придбання послуги, а  взаємовідносини між ВДЕ та ГП будуються в роз</w:t>
            </w:r>
            <w:r w:rsidR="001F6426" w:rsidRPr="00BB699F">
              <w:rPr>
                <w:rFonts w:ascii="Times New Roman" w:hAnsi="Times New Roman" w:cs="Times New Roman"/>
                <w:i/>
                <w:sz w:val="24"/>
                <w:szCs w:val="24"/>
              </w:rPr>
              <w:t>різі окремих генеруючих одиниць</w:t>
            </w:r>
          </w:p>
          <w:p w:rsidR="008E72C2" w:rsidRPr="00BB699F" w:rsidRDefault="008E72C2" w:rsidP="00FD0EE5">
            <w:pPr>
              <w:spacing w:after="0" w:line="240" w:lineRule="auto"/>
              <w:jc w:val="both"/>
              <w:rPr>
                <w:rFonts w:ascii="Times New Roman" w:hAnsi="Times New Roman" w:cs="Times New Roman"/>
                <w:b/>
                <w:strike/>
                <w:sz w:val="24"/>
                <w:szCs w:val="24"/>
              </w:rPr>
            </w:pPr>
          </w:p>
          <w:p w:rsidR="008E72C2" w:rsidRPr="00BB699F" w:rsidRDefault="008E72C2" w:rsidP="00FD0EE5">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З метою недопушення створення умов для безпідставного непідписання актів приймання-передачі Послуг зі сторони Замовника пропонується встановити, що надання обґрунтованих зауважень до акта приймання-передачі Послуг у разі відмови від його підписання є обов’язком а не правом Замовника.</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Асоціацій:</w:t>
            </w:r>
          </w:p>
          <w:p w:rsidR="008E72C2" w:rsidRPr="00BB699F" w:rsidRDefault="008E72C2" w:rsidP="00166D50">
            <w:pPr>
              <w:spacing w:after="0"/>
              <w:rPr>
                <w:rFonts w:ascii="Times New Roman" w:hAnsi="Times New Roman" w:cs="Times New Roman"/>
                <w:sz w:val="24"/>
                <w:szCs w:val="24"/>
              </w:rPr>
            </w:pPr>
            <w:r w:rsidRPr="00BB699F">
              <w:rPr>
                <w:rFonts w:ascii="Times New Roman" w:hAnsi="Times New Roman" w:cs="Times New Roman"/>
                <w:sz w:val="24"/>
                <w:szCs w:val="24"/>
              </w:rPr>
              <w:t>…</w:t>
            </w:r>
          </w:p>
          <w:p w:rsidR="008E72C2" w:rsidRPr="00BB699F" w:rsidRDefault="008E72C2" w:rsidP="00166D50">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1) тимчасово припинити приймання Послуги за умови, що Постачальник послуг тимчасово припинив купівлю електричної енергії за «зеленим» тарифом та </w:t>
            </w:r>
            <w:r w:rsidRPr="00BB699F">
              <w:rPr>
                <w:rFonts w:ascii="Times New Roman" w:hAnsi="Times New Roman" w:cs="Times New Roman"/>
                <w:b/>
                <w:bCs/>
                <w:sz w:val="24"/>
                <w:szCs w:val="24"/>
              </w:rPr>
              <w:t xml:space="preserve">послуги </w:t>
            </w:r>
            <w:r w:rsidRPr="00BB699F">
              <w:rPr>
                <w:rFonts w:ascii="Times New Roman" w:hAnsi="Times New Roman" w:cs="Times New Roman"/>
                <w:sz w:val="24"/>
                <w:szCs w:val="24"/>
              </w:rPr>
              <w:t>за механізмом ринкової премії;</w:t>
            </w:r>
          </w:p>
          <w:p w:rsidR="008E72C2" w:rsidRPr="00BB699F" w:rsidRDefault="008E72C2" w:rsidP="00166D50">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8E72C2" w:rsidRPr="00BB699F" w:rsidRDefault="008E72C2" w:rsidP="00166D50">
            <w:pPr>
              <w:spacing w:after="0"/>
              <w:jc w:val="both"/>
              <w:rPr>
                <w:rFonts w:ascii="Times New Roman" w:hAnsi="Times New Roman" w:cs="Times New Roman"/>
                <w:b/>
                <w:bCs/>
                <w:strike/>
                <w:sz w:val="24"/>
                <w:szCs w:val="24"/>
              </w:rPr>
            </w:pPr>
            <w:r w:rsidRPr="00BB699F">
              <w:rPr>
                <w:rFonts w:ascii="Times New Roman" w:hAnsi="Times New Roman" w:cs="Times New Roman"/>
                <w:b/>
                <w:bCs/>
                <w:strike/>
                <w:sz w:val="24"/>
                <w:szCs w:val="24"/>
              </w:rPr>
              <w:t>7) у разі відмови від підписання актів приймання-передачі наданих Послуг, надіслати Постачальнику обґрунтовані зауваження щодо цього акта.</w:t>
            </w:r>
          </w:p>
          <w:p w:rsidR="008E72C2" w:rsidRPr="00BB699F" w:rsidRDefault="008E72C2" w:rsidP="008E72C2">
            <w:pPr>
              <w:jc w:val="both"/>
              <w:rPr>
                <w:rFonts w:ascii="Times New Roman" w:hAnsi="Times New Roman" w:cs="Times New Roman"/>
                <w:b/>
                <w:bCs/>
                <w:strike/>
                <w:sz w:val="24"/>
                <w:szCs w:val="24"/>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Редакційна правка.</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У підпункті 1) пропущене слово «послуги». </w:t>
            </w:r>
          </w:p>
          <w:p w:rsidR="008E72C2" w:rsidRPr="00BB699F" w:rsidRDefault="008E72C2" w:rsidP="008E72C2">
            <w:pPr>
              <w:spacing w:after="0" w:line="240" w:lineRule="auto"/>
              <w:jc w:val="both"/>
              <w:rPr>
                <w:rFonts w:ascii="Times New Roman" w:hAnsi="Times New Roman" w:cs="Times New Roman"/>
                <w:b/>
                <w:bCs/>
                <w:strike/>
                <w:sz w:val="24"/>
                <w:szCs w:val="24"/>
              </w:rPr>
            </w:pPr>
            <w:r w:rsidRPr="00BB699F">
              <w:rPr>
                <w:rFonts w:ascii="Times New Roman" w:eastAsiaTheme="minorHAnsi" w:hAnsi="Times New Roman" w:cs="Times New Roman"/>
                <w:i/>
                <w:sz w:val="24"/>
                <w:szCs w:val="24"/>
                <w:lang w:eastAsia="en-US"/>
              </w:rPr>
              <w:t>Підпункт 7) пропонуємо виключити у зв’язку з доповненням п.3.3 договору новим підпунктом відповідного змісту</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 Відповідальність Сторін та порядок вирішення суперечок</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1F6426" w:rsidP="001F6426">
            <w:pPr>
              <w:jc w:val="center"/>
              <w:rPr>
                <w:rFonts w:ascii="Times New Roman" w:hAnsi="Times New Roman" w:cs="Times New Roman"/>
                <w:bCs/>
                <w:sz w:val="24"/>
                <w:szCs w:val="24"/>
              </w:rPr>
            </w:pPr>
            <w:r w:rsidRPr="00BB699F">
              <w:rPr>
                <w:rFonts w:ascii="Times New Roman" w:hAnsi="Times New Roman" w:cs="Times New Roman"/>
                <w:bCs/>
                <w:sz w:val="24"/>
                <w:szCs w:val="24"/>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4.1. 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НЕК «УКРЕНЕРГО»:</w:t>
            </w:r>
          </w:p>
          <w:p w:rsidR="008E72C2" w:rsidRPr="00BB699F" w:rsidRDefault="008E72C2" w:rsidP="008E72C2">
            <w:pPr>
              <w:spacing w:after="0" w:line="240" w:lineRule="auto"/>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 xml:space="preserve">4.1.Сторони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 </w:t>
            </w:r>
            <w:r w:rsidRPr="00BB699F">
              <w:rPr>
                <w:rFonts w:ascii="Times New Roman" w:eastAsiaTheme="minorHAnsi" w:hAnsi="Times New Roman" w:cs="Times New Roman"/>
                <w:b/>
                <w:sz w:val="24"/>
                <w:szCs w:val="24"/>
                <w:lang w:eastAsia="en-US"/>
              </w:rPr>
              <w:t>та умов цього Договору.</w:t>
            </w:r>
          </w:p>
          <w:p w:rsidR="008E72C2" w:rsidRPr="00BB699F" w:rsidRDefault="008E72C2" w:rsidP="008E72C2">
            <w:pPr>
              <w:spacing w:after="0" w:line="240" w:lineRule="auto"/>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Оператором системи передачі виконуються спеціальні обов'язки для забезпечення загальносуспільних інтересів у </w:t>
            </w:r>
            <w:r w:rsidRPr="00BB699F">
              <w:rPr>
                <w:rFonts w:ascii="Times New Roman" w:eastAsiaTheme="minorHAnsi" w:hAnsi="Times New Roman" w:cs="Times New Roman"/>
                <w:i/>
                <w:sz w:val="24"/>
                <w:szCs w:val="24"/>
                <w:lang w:eastAsia="en-US"/>
              </w:rPr>
              <w:lastRenderedPageBreak/>
              <w:t>процесі функціонування ринку електричної енергії: послуга із забезпечення збільшення частки виробництва електричної енергії з альтернативних джерел.</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Виконання оператором системи передачі покладених спеціальних обов’язків залежить від достатності структури тарифу та належного й своєчасного виконання учасниками ринку своїх договірних зобов’язань перед оператором системи передачі. </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Частиною 3 статті 9 Закону України « Про природні монополії» передбачено, що при регулюванні цін (тарифів) на товари суб'єктів природних монополій не враховуються: суми визнаних штрафів, пені, неустойки, що зумовлює необхідність пошуку додаткових джерел покриття таких штрафів, пені та неустойки.</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5"/>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FD0EE5">
        <w:trPr>
          <w:trHeight w:val="20"/>
        </w:trPr>
        <w:tc>
          <w:tcPr>
            <w:tcW w:w="6599" w:type="dxa"/>
            <w:vMerge w:val="restart"/>
            <w:tcBorders>
              <w:top w:val="single" w:sz="4" w:space="0" w:color="auto"/>
              <w:left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4.3. У разі порушення Замовником зобов’язань щодо строків оплати наданих Послуг, визначених у Порядку, Замовник сплачує Постачальнику послуг пеню в розмірі 0,1 % від вартості Послуг за кожний день прострочення оплати наданих Послуг. </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Додатково стягується штраф у розмірі 1 % від зазначеної вартості Послуг за прострочення оплати наданих Послуг понад 30 днів.</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НЕК «УКРЕНЕРГО»:</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4.3. У разі порушення Замовником зобов'язань щодо строків оплати наданих Послуг, визначених у Порядку, Замовник сплачує Виконавцю пеню в розмірі </w:t>
            </w:r>
            <w:r w:rsidRPr="00BB699F">
              <w:rPr>
                <w:rFonts w:ascii="Times New Roman" w:eastAsiaTheme="minorHAnsi" w:hAnsi="Times New Roman" w:cs="Times New Roman"/>
                <w:b/>
                <w:sz w:val="24"/>
                <w:szCs w:val="24"/>
                <w:lang w:eastAsia="en-US"/>
              </w:rPr>
              <w:t>0,001 %</w:t>
            </w:r>
            <w:r w:rsidRPr="00BB699F">
              <w:rPr>
                <w:rFonts w:ascii="Times New Roman" w:eastAsiaTheme="minorHAnsi" w:hAnsi="Times New Roman" w:cs="Times New Roman"/>
                <w:sz w:val="24"/>
                <w:szCs w:val="24"/>
                <w:lang w:eastAsia="en-US"/>
              </w:rPr>
              <w:t xml:space="preserve"> від вартості Послуг, з яких допущено прострочення виконання за кожний </w:t>
            </w:r>
            <w:r w:rsidRPr="00BB699F">
              <w:rPr>
                <w:rFonts w:ascii="Times New Roman" w:eastAsiaTheme="minorHAnsi" w:hAnsi="Times New Roman" w:cs="Times New Roman"/>
                <w:b/>
                <w:sz w:val="24"/>
                <w:szCs w:val="24"/>
                <w:lang w:eastAsia="en-US"/>
              </w:rPr>
              <w:t xml:space="preserve">місяць </w:t>
            </w:r>
            <w:r w:rsidRPr="00BB699F">
              <w:rPr>
                <w:rFonts w:ascii="Times New Roman" w:eastAsiaTheme="minorHAnsi" w:hAnsi="Times New Roman" w:cs="Times New Roman"/>
                <w:sz w:val="24"/>
                <w:szCs w:val="24"/>
                <w:lang w:eastAsia="en-US"/>
              </w:rPr>
              <w:t>прострочення.</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Додатково стягується штраф у розмірі </w:t>
            </w:r>
            <w:r w:rsidRPr="00BB699F">
              <w:rPr>
                <w:rFonts w:ascii="Times New Roman" w:eastAsiaTheme="minorHAnsi" w:hAnsi="Times New Roman" w:cs="Times New Roman"/>
                <w:b/>
                <w:sz w:val="24"/>
                <w:szCs w:val="24"/>
                <w:lang w:eastAsia="en-US"/>
              </w:rPr>
              <w:t>0,001 % від вартості Послуг, з яких допущено прострочення виконання</w:t>
            </w:r>
            <w:r w:rsidRPr="00BB699F">
              <w:rPr>
                <w:rFonts w:ascii="Times New Roman" w:eastAsiaTheme="minorHAnsi" w:hAnsi="Times New Roman" w:cs="Times New Roman"/>
                <w:sz w:val="24"/>
                <w:szCs w:val="24"/>
                <w:lang w:eastAsia="en-US"/>
              </w:rPr>
              <w:t>, за прострочення понад 30 днів.</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Оператором системи передачі виконуються спеціальні обов'язки для забезпечення загальносуспільних інтересів у процесі функціонування ринку електричної енергії: послуга із забезпечення збільшення частки виробництва електричної енергії з альтернативних джерел.</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Виконання оператором системи передачі покладених спеціальних обов’язків залежить від достатності структури тарифу та належного й своєчасного виконання учасниками ринку своїх договірних зобов’язань перед оператором системи передачі. </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 xml:space="preserve">Частиною 3 статті 9 Закону України «Про природні монополії» передбачено, що при регулюванні цін </w:t>
            </w:r>
            <w:r w:rsidRPr="00BB699F">
              <w:rPr>
                <w:rFonts w:ascii="Times New Roman" w:eastAsiaTheme="minorHAnsi" w:hAnsi="Times New Roman" w:cs="Times New Roman"/>
                <w:i/>
                <w:sz w:val="24"/>
                <w:szCs w:val="24"/>
                <w:lang w:eastAsia="en-US"/>
              </w:rPr>
              <w:lastRenderedPageBreak/>
              <w:t>(тарифів) на товари суб'єктів природних монополій не враховуються: суми визнаних штрафів, пені, неустойки, що зумовлює необхідність пошуку додаткових джерел покриття таких штрафів, пені та неустойки</w:t>
            </w:r>
            <w:r w:rsidRPr="00BB699F">
              <w:rPr>
                <w:rFonts w:ascii="Times New Roman" w:eastAsiaTheme="minorHAnsi" w:hAnsi="Times New Roman" w:cs="Times New Roman"/>
                <w:sz w:val="24"/>
                <w:szCs w:val="24"/>
                <w:lang w:eastAsia="en-US"/>
              </w:rPr>
              <w:t>.</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062749">
        <w:trPr>
          <w:trHeight w:val="20"/>
        </w:trPr>
        <w:tc>
          <w:tcPr>
            <w:tcW w:w="6599" w:type="dxa"/>
            <w:vMerge/>
            <w:tcBorders>
              <w:left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USAID Проєкт енергетичної безпеки:</w:t>
            </w:r>
          </w:p>
          <w:p w:rsidR="00182C9F" w:rsidRPr="00BB699F" w:rsidRDefault="00182C9F" w:rsidP="00182C9F">
            <w:pPr>
              <w:jc w:val="both"/>
              <w:rPr>
                <w:rFonts w:ascii="Times New Roman" w:hAnsi="Times New Roman" w:cs="Times New Roman"/>
                <w:sz w:val="24"/>
                <w:szCs w:val="24"/>
              </w:rPr>
            </w:pPr>
            <w:r w:rsidRPr="00BB699F">
              <w:rPr>
                <w:rFonts w:ascii="Times New Roman" w:hAnsi="Times New Roman" w:cs="Times New Roman"/>
                <w:sz w:val="24"/>
                <w:szCs w:val="24"/>
              </w:rPr>
              <w:t xml:space="preserve">4.3. У разі порушення Замовником зобов’язань щодо строків оплати наданих Послуг, визначених у Порядку, Замовник сплачує Постачальнику послуг пеню в розмірі 0,1 % від вартості Послуг за кожний день прострочення оплати наданих Послуг. Додатково стягується штраф у розмірі 1 % від зазначеної вартості Послуг за прострочення оплати наданих Послуг </w:t>
            </w:r>
            <w:r w:rsidRPr="00BB699F">
              <w:rPr>
                <w:rFonts w:ascii="Times New Roman" w:hAnsi="Times New Roman" w:cs="Times New Roman"/>
                <w:b/>
                <w:sz w:val="24"/>
                <w:szCs w:val="24"/>
              </w:rPr>
              <w:t xml:space="preserve">понад </w:t>
            </w:r>
            <w:r w:rsidRPr="00BB699F">
              <w:rPr>
                <w:rFonts w:ascii="Times New Roman" w:hAnsi="Times New Roman" w:cs="Times New Roman"/>
                <w:b/>
                <w:strike/>
                <w:sz w:val="24"/>
                <w:szCs w:val="24"/>
              </w:rPr>
              <w:t>30</w:t>
            </w:r>
            <w:r w:rsidRPr="00BB699F">
              <w:rPr>
                <w:rFonts w:ascii="Times New Roman" w:hAnsi="Times New Roman" w:cs="Times New Roman"/>
                <w:b/>
                <w:sz w:val="24"/>
                <w:szCs w:val="24"/>
              </w:rPr>
              <w:t xml:space="preserve"> 90</w:t>
            </w:r>
            <w:r w:rsidRPr="00BB699F">
              <w:rPr>
                <w:rFonts w:ascii="Times New Roman" w:hAnsi="Times New Roman" w:cs="Times New Roman"/>
                <w:sz w:val="24"/>
                <w:szCs w:val="24"/>
              </w:rPr>
              <w:t xml:space="preserve"> днів. (уточнити щодо підписання актів попередньою датою)</w:t>
            </w:r>
          </w:p>
          <w:p w:rsidR="008E72C2" w:rsidRPr="00BB699F" w:rsidRDefault="008E72C2" w:rsidP="008E72C2">
            <w:pPr>
              <w:spacing w:after="0" w:line="240" w:lineRule="auto"/>
              <w:jc w:val="both"/>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i/>
                <w:sz w:val="24"/>
                <w:szCs w:val="24"/>
                <w:lang w:eastAsia="en-US"/>
              </w:rPr>
              <w:t>ПЕБ погоджується із зниженням розміру штрафу з 7% до 1% та пропонує його застосовувати у разі прострочення оплати понад 90 днів, враховуючи тривалий період узгодження послуги ВДЕ між Укренерго та Гарантованим покупцем та затвердження її Регулятором.</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FD0EE5">
        <w:trPr>
          <w:trHeight w:val="20"/>
        </w:trPr>
        <w:tc>
          <w:tcPr>
            <w:tcW w:w="6599" w:type="dxa"/>
            <w:vMerge/>
            <w:tcBorders>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hAnsi="Times New Roman" w:cs="Times New Roman"/>
                <w:b/>
                <w:bCs/>
                <w:sz w:val="24"/>
                <w:szCs w:val="24"/>
                <w:u w:val="single"/>
              </w:rPr>
            </w:pPr>
            <w:r w:rsidRPr="00BB699F">
              <w:rPr>
                <w:rFonts w:ascii="Times New Roman" w:hAnsi="Times New Roman" w:cs="Times New Roman"/>
                <w:b/>
                <w:bCs/>
                <w:sz w:val="24"/>
                <w:szCs w:val="24"/>
                <w:u w:val="single"/>
              </w:rPr>
              <w:t>Пропозиції Асоціацій:</w:t>
            </w:r>
          </w:p>
          <w:p w:rsidR="008E72C2" w:rsidRPr="00BB699F" w:rsidRDefault="008E72C2" w:rsidP="008E72C2">
            <w:pPr>
              <w:spacing w:after="0" w:line="240" w:lineRule="auto"/>
              <w:rPr>
                <w:rFonts w:ascii="Times New Roman" w:hAnsi="Times New Roman" w:cs="Times New Roman"/>
                <w:bCs/>
                <w:sz w:val="24"/>
                <w:szCs w:val="24"/>
              </w:rPr>
            </w:pPr>
            <w:r w:rsidRPr="00BB699F">
              <w:rPr>
                <w:rFonts w:ascii="Times New Roman" w:hAnsi="Times New Roman" w:cs="Times New Roman"/>
                <w:bCs/>
                <w:sz w:val="24"/>
                <w:szCs w:val="24"/>
              </w:rPr>
              <w:t>Залишити в діючій редакції</w:t>
            </w:r>
          </w:p>
          <w:p w:rsidR="008E72C2" w:rsidRPr="00BB699F" w:rsidRDefault="008E72C2" w:rsidP="008E72C2">
            <w:pPr>
              <w:spacing w:after="0" w:line="240" w:lineRule="auto"/>
              <w:rPr>
                <w:rFonts w:ascii="Times New Roman" w:hAnsi="Times New Roman" w:cs="Times New Roman"/>
                <w:bCs/>
                <w:sz w:val="24"/>
                <w:szCs w:val="24"/>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Асоціації не підтримують ініціативу  зменшення розміру штрафних санкцій та свої заперечення доводили до Робочої групи Міненерго листом від 12.02.2024 р. № 03/02-2024. </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На думку Асоціацій:</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не стимулюватиме учасників розрахунків до покращення платіжної дисципліни та, як наслідок, не призведе до бажаного результату у вигляді скорочення темпів росту заборгованості;</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 xml:space="preserve">відповідно до підпункту (16) пункту 1 постанови НКРЕКП від 25 лютого  2022 року № 332 на період дії в Україні воєнного стану та протягом 30 днів після його припинення або скасування НКРЕКП надало настанову учасникам ринку зупинити нарахування та стягнення </w:t>
            </w:r>
            <w:r w:rsidRPr="00BB699F">
              <w:rPr>
                <w:rFonts w:ascii="Times New Roman" w:eastAsiaTheme="minorHAnsi" w:hAnsi="Times New Roman" w:cs="Times New Roman"/>
                <w:i/>
                <w:sz w:val="24"/>
                <w:szCs w:val="24"/>
                <w:lang w:eastAsia="en-US"/>
              </w:rPr>
              <w:lastRenderedPageBreak/>
              <w:t>штрафних санкцій, передбачених договорами, що укладені відповідно до закону;</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лише для окремих учасників господарських відносин на ринку призведе до викривлення (незбалансованості) обсягів заборгованості по окремих групах учасників ринку, для яких розмір штрафних санкцій залишиться без змін.</w:t>
            </w:r>
          </w:p>
          <w:p w:rsidR="008E72C2" w:rsidRPr="00BB699F" w:rsidRDefault="008E72C2" w:rsidP="008E72C2">
            <w:pPr>
              <w:spacing w:after="0" w:line="240" w:lineRule="auto"/>
              <w:jc w:val="both"/>
              <w:rPr>
                <w:rFonts w:ascii="Times New Roman" w:eastAsiaTheme="minorHAnsi" w:hAnsi="Times New Roman" w:cs="Times New Roman"/>
                <w:sz w:val="24"/>
                <w:szCs w:val="24"/>
                <w:u w:val="single"/>
                <w:lang w:eastAsia="en-US"/>
              </w:rPr>
            </w:pPr>
            <w:r w:rsidRPr="00BB699F">
              <w:rPr>
                <w:rFonts w:ascii="Times New Roman" w:eastAsiaTheme="minorHAnsi" w:hAnsi="Times New Roman" w:cs="Times New Roman"/>
                <w:i/>
                <w:sz w:val="24"/>
                <w:szCs w:val="24"/>
                <w:lang w:eastAsia="en-US"/>
              </w:rPr>
              <w:t>Асоціації можуть підтримати пропозиції Регулятора по зменшенню розміру штрафних санкцій у договірних відносинах на ринку як тимчасовий захід з обмеженням його дії на період воєнного стану, за умови зменшення розміру штрафних санкцій по всіх договорах, що укладаються на ринку відповідно до Закону України «Про ринок електричної енергії».</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FD0EE5">
        <w:trPr>
          <w:trHeight w:val="20"/>
        </w:trPr>
        <w:tc>
          <w:tcPr>
            <w:tcW w:w="6599" w:type="dxa"/>
            <w:vMerge w:val="restart"/>
            <w:tcBorders>
              <w:top w:val="single" w:sz="4" w:space="0" w:color="auto"/>
              <w:left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USAID Проєкт енергетичної безпеки:</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w:t>
            </w:r>
            <w:r w:rsidR="00182C9F" w:rsidRPr="00BB699F">
              <w:rPr>
                <w:rFonts w:ascii="Times New Roman" w:eastAsiaTheme="minorHAnsi" w:hAnsi="Times New Roman" w:cs="Times New Roman"/>
                <w:strike/>
                <w:sz w:val="24"/>
                <w:szCs w:val="24"/>
                <w:lang w:eastAsia="en-US"/>
              </w:rPr>
              <w:t>20%</w:t>
            </w:r>
            <w:r w:rsidR="00182C9F" w:rsidRPr="00BB699F">
              <w:rPr>
                <w:rFonts w:ascii="Times New Roman" w:eastAsiaTheme="minorHAnsi" w:hAnsi="Times New Roman" w:cs="Times New Roman"/>
                <w:sz w:val="24"/>
                <w:szCs w:val="24"/>
                <w:lang w:eastAsia="en-US"/>
              </w:rPr>
              <w:t xml:space="preserve"> </w:t>
            </w:r>
            <w:r w:rsidRPr="00BB699F">
              <w:rPr>
                <w:rFonts w:ascii="Times New Roman" w:eastAsiaTheme="minorHAnsi" w:hAnsi="Times New Roman" w:cs="Times New Roman"/>
                <w:b/>
                <w:sz w:val="24"/>
                <w:szCs w:val="24"/>
                <w:lang w:eastAsia="en-US"/>
              </w:rPr>
              <w:t>1%</w:t>
            </w:r>
            <w:r w:rsidRPr="00BB699F">
              <w:rPr>
                <w:rFonts w:ascii="Times New Roman" w:eastAsiaTheme="minorHAnsi" w:hAnsi="Times New Roman" w:cs="Times New Roman"/>
                <w:sz w:val="24"/>
                <w:szCs w:val="24"/>
                <w:lang w:eastAsia="en-US"/>
              </w:rPr>
              <w:t xml:space="preserve"> вартості неякісно наданих Послуг.</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Даний штраф суттєво впливає на фактичні витрати з надання Послуги, які мають бути сплачені за рахунок кінцевих споживачів у складі тарифу на передачу. Наразі діючим законодавством передбачена достатня кількість контрольних процедур для забезпечення достовірного розрахунку Послуги, тому штраф у розмірі 1% є обґрунтованим.  </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FD0EE5">
        <w:trPr>
          <w:trHeight w:val="20"/>
        </w:trPr>
        <w:tc>
          <w:tcPr>
            <w:tcW w:w="6599" w:type="dxa"/>
            <w:vMerge/>
            <w:tcBorders>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ДП «Гарантований покупець»:</w:t>
            </w:r>
          </w:p>
          <w:p w:rsidR="008E72C2" w:rsidRPr="00BB699F" w:rsidRDefault="008E72C2" w:rsidP="008E72C2">
            <w:pPr>
              <w:spacing w:after="0" w:line="240" w:lineRule="auto"/>
              <w:jc w:val="both"/>
              <w:rPr>
                <w:rFonts w:ascii="Times New Roman" w:hAnsi="Times New Roman" w:cs="Times New Roman"/>
                <w:b/>
                <w:strike/>
                <w:sz w:val="24"/>
                <w:szCs w:val="24"/>
              </w:rPr>
            </w:pPr>
            <w:r w:rsidRPr="00BB699F">
              <w:rPr>
                <w:rFonts w:ascii="Times New Roman" w:hAnsi="Times New Roman" w:cs="Times New Roman"/>
                <w:b/>
                <w:strike/>
                <w:sz w:val="24"/>
                <w:szCs w:val="24"/>
              </w:rPr>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p w:rsidR="008E72C2" w:rsidRPr="00BB699F" w:rsidRDefault="008E72C2" w:rsidP="008E72C2">
            <w:pPr>
              <w:spacing w:after="0" w:line="240" w:lineRule="auto"/>
              <w:jc w:val="both"/>
              <w:rPr>
                <w:rFonts w:ascii="Times New Roman" w:eastAsiaTheme="minorHAnsi" w:hAnsi="Times New Roman" w:cs="Times New Roman"/>
                <w:b/>
                <w:sz w:val="24"/>
                <w:szCs w:val="24"/>
                <w:u w:val="single"/>
                <w:lang w:eastAsia="en-US"/>
              </w:rPr>
            </w:pPr>
          </w:p>
          <w:p w:rsidR="008E72C2" w:rsidRPr="00BB699F" w:rsidRDefault="008E72C2" w:rsidP="008E72C2">
            <w:pPr>
              <w:spacing w:after="0" w:line="240" w:lineRule="auto"/>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Єдиним джерелом оплати такого штрафу є кошти передбачені кошторисом Гарантованого покупця, який є складовою Послуги, яка в сою чергу є складовою тарифу на передачу</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4.5.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4.6.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 Обставини непереборної сили</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5.2. Сторони не несуть відповідальності за невиконання чи несвоєчасне виконання умов цього Договору у разі настання </w:t>
            </w:r>
            <w:r w:rsidRPr="00BB699F">
              <w:rPr>
                <w:rFonts w:ascii="Times New Roman" w:eastAsiaTheme="minorHAnsi" w:hAnsi="Times New Roman" w:cs="Times New Roman"/>
                <w:sz w:val="24"/>
                <w:szCs w:val="24"/>
                <w:lang w:eastAsia="en-US"/>
              </w:rPr>
              <w:lastRenderedPageBreak/>
              <w:t>обставин непереборної сили та у випадку дії третіх сторін, що унеможливлює виконання умов цього Договору.</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5.3. Наявність обставин непереборної сили підтверджується Торгово-промисловою палатою України або її територіальними підрозділами відповідно до чинного законодавства.</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5.5. Якщо обставини непереборної сили тривають довше трьох місяців, Сторони вирішують питання щодо подальшого виконання цього Договору.</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 Конфіденційність</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6.1. 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інформацію, яку будь-яка зі Сторін вважає конфіденційною, про що повідомляє іншу Сторону.</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5"/>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6.2.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 Зобов’язання про нерозголошення конфіденційної інформації залишаються чинними протягом 3 років після закінчення строку дії цього Договору, якщо інше не погоджено в письмовій формі Сторонами або не передбачено чинним законодавством.</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6.3. 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 Інші умови</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7.1. Під час виконання умов цього Договору, а також вирішення всіх питань, що не обумовлені цим Договором, Сторони керуються чинним законодавством України, зокрема, але не виключно, Законом України «Про ринок електричної енергії».</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7.2. Сторони погоджуються з тим, що до цього Договору та додатків до нього,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7.3. 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електронній формі, а також для підтвердження її авторства Сторони забезпечують наявність кваліфікованого електронного підпису. Для цього Сторонами шляхом переговорів обираються шляхи та інструменти з вибору відповідних інтерфейсів. Підписання Актів приймання-передачі наданих Послуг та актів коригування до актів приймання-передачі наданих Послуг відбувається в електронній формі (за допомогою системи, яка забезпечує функціонування електронного документообігу з накладанням кваліфікованого електронного підпису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або у паперовій формі шляхом проставлення власноручного підпису уповноваженої особи (у разі неможливості підпису в електронній формі).</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8. Термін дії Договору</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8.1. Цей Договір набирає чинності з ____ та діє до _____.</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8E72C2">
            <w:pPr>
              <w:jc w:val="both"/>
              <w:rPr>
                <w:rFonts w:ascii="Times New Roman" w:hAnsi="Times New Roman" w:cs="Times New Roman"/>
                <w:b/>
                <w:sz w:val="24"/>
                <w:szCs w:val="24"/>
              </w:rPr>
            </w:pPr>
            <w:r w:rsidRPr="00BB699F">
              <w:rPr>
                <w:rFonts w:ascii="Times New Roman" w:hAnsi="Times New Roman" w:cs="Times New Roman"/>
                <w:sz w:val="24"/>
                <w:szCs w:val="24"/>
              </w:rPr>
              <w:t xml:space="preserve">8.1. . Цей Договір набирає чинності з ____ та </w:t>
            </w:r>
            <w:r w:rsidRPr="00BB699F">
              <w:rPr>
                <w:rFonts w:ascii="Times New Roman" w:hAnsi="Times New Roman" w:cs="Times New Roman"/>
                <w:strike/>
                <w:sz w:val="24"/>
                <w:szCs w:val="24"/>
              </w:rPr>
              <w:t>діє до _____.</w:t>
            </w:r>
            <w:r w:rsidRPr="00BB699F">
              <w:rPr>
                <w:rFonts w:ascii="Times New Roman" w:hAnsi="Times New Roman" w:cs="Times New Roman"/>
                <w:b/>
                <w:sz w:val="24"/>
                <w:szCs w:val="24"/>
              </w:rPr>
              <w:t>укладається на строк, визначений законодавством, згідно з яким на кожну із Сторін покладаються спеціальні обов'язки із забезпечення збільшення частки виробництва електричної енергії з альтернативних джерел енергії.</w:t>
            </w:r>
          </w:p>
          <w:p w:rsidR="008E72C2" w:rsidRPr="00BB699F" w:rsidRDefault="008E72C2" w:rsidP="008E72C2">
            <w:pPr>
              <w:jc w:val="both"/>
              <w:rPr>
                <w:rFonts w:ascii="Times New Roman" w:hAnsi="Times New Roman" w:cs="Times New Roman"/>
                <w:i/>
                <w:sz w:val="24"/>
                <w:szCs w:val="24"/>
              </w:rPr>
            </w:pPr>
            <w:r w:rsidRPr="00BB699F">
              <w:rPr>
                <w:rFonts w:ascii="Times New Roman" w:hAnsi="Times New Roman" w:cs="Times New Roman"/>
                <w:i/>
                <w:sz w:val="24"/>
                <w:szCs w:val="24"/>
              </w:rPr>
              <w:lastRenderedPageBreak/>
              <w:t>Змінити з метою правової визначеності та з урахуванням, того що строк дії ринкової премії може тривати до 2042 року.</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9. Додатки</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Акт приймання-передачі наданих послуг із забезпечення збільшення частки виробництва електричної енергії з альтернативних джерел з гарантованим покупцем та додаток до Акта приймання-передачі наданих послуг із забезпечення збільшення частки виробництва електричної енергії з альтернативних джерел з гарантованим покупцем.</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Розрахунок платежу продавцю за «зеленим» тарифом, що входить до балансуючої групи гарантованого покупця, у розрізі продавців.</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 Акт коригування до Акта приймання-передачі наданих послуг із забезпечення збільшення частки виробництва електричної енергії з альтернативних джерел з гарантованим покупцем.</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 Розрахунок платежу для затвердження розміру вартості послуги за механізмом ринкової премії у розрізі виробників.</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10. Юридичні адреси та реквізити Сторін</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Постачальник послуг</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(підпис, ПІБ)</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 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Замовник</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(підпис, ПІБ)</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 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Додаток 1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1 до цієї таблиці</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656C05">
        <w:trPr>
          <w:trHeight w:val="20"/>
        </w:trPr>
        <w:tc>
          <w:tcPr>
            <w:tcW w:w="6599" w:type="dxa"/>
            <w:vMerge w:val="restart"/>
            <w:tcBorders>
              <w:top w:val="single" w:sz="4" w:space="0" w:color="auto"/>
              <w:left w:val="single" w:sz="4" w:space="0" w:color="auto"/>
              <w:right w:val="single" w:sz="4" w:space="0" w:color="auto"/>
            </w:tcBorders>
          </w:tcPr>
          <w:p w:rsidR="00F22B79" w:rsidRPr="00BB699F" w:rsidRDefault="00F22B7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Додаток до Акта № ____ приймання-передачі наданих послуг із забезпечення збільшення частки виробництва електричної енергії з альтернативних джерел з гарантованим  покупцем до Договору викладений у Додатку 2 до цієї таблиці</w:t>
            </w:r>
          </w:p>
        </w:tc>
        <w:tc>
          <w:tcPr>
            <w:tcW w:w="6159" w:type="dxa"/>
            <w:gridSpan w:val="3"/>
            <w:tcBorders>
              <w:top w:val="single" w:sz="4" w:space="0" w:color="auto"/>
              <w:left w:val="single" w:sz="4" w:space="0" w:color="auto"/>
              <w:bottom w:val="single" w:sz="4" w:space="0" w:color="auto"/>
              <w:right w:val="single" w:sz="4" w:space="0" w:color="auto"/>
            </w:tcBorders>
          </w:tcPr>
          <w:p w:rsidR="00F22B79" w:rsidRPr="00BB699F" w:rsidRDefault="00F22B79"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ДП «Гарантований покупець»:</w:t>
            </w:r>
          </w:p>
          <w:p w:rsidR="00F22B79" w:rsidRPr="00BB699F" w:rsidRDefault="00F22B79"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викладені у Додатку 3 до цієї таблиці</w:t>
            </w:r>
          </w:p>
        </w:tc>
        <w:tc>
          <w:tcPr>
            <w:tcW w:w="3544" w:type="dxa"/>
            <w:tcBorders>
              <w:top w:val="single" w:sz="4" w:space="0" w:color="auto"/>
              <w:left w:val="single" w:sz="4" w:space="0" w:color="auto"/>
              <w:bottom w:val="single" w:sz="4" w:space="0" w:color="auto"/>
              <w:right w:val="single" w:sz="4" w:space="0" w:color="auto"/>
            </w:tcBorders>
          </w:tcPr>
          <w:p w:rsidR="00F22B7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656C05">
        <w:trPr>
          <w:trHeight w:val="20"/>
        </w:trPr>
        <w:tc>
          <w:tcPr>
            <w:tcW w:w="6599" w:type="dxa"/>
            <w:vMerge/>
            <w:tcBorders>
              <w:left w:val="single" w:sz="4" w:space="0" w:color="auto"/>
              <w:bottom w:val="single" w:sz="4" w:space="0" w:color="auto"/>
              <w:right w:val="single" w:sz="4" w:space="0" w:color="auto"/>
            </w:tcBorders>
          </w:tcPr>
          <w:p w:rsidR="00F22B79" w:rsidRPr="00BB699F" w:rsidRDefault="00F22B79" w:rsidP="008E72C2">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F22B79" w:rsidRPr="00BB699F" w:rsidRDefault="00F22B79" w:rsidP="00F22B7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 xml:space="preserve">Пропозиції </w:t>
            </w:r>
            <w:r w:rsidR="00904F15" w:rsidRPr="00BB699F">
              <w:rPr>
                <w:rFonts w:ascii="Times New Roman" w:eastAsiaTheme="minorHAnsi" w:hAnsi="Times New Roman" w:cs="Times New Roman"/>
                <w:b/>
                <w:sz w:val="24"/>
                <w:szCs w:val="24"/>
                <w:u w:val="single"/>
                <w:lang w:eastAsia="en-US"/>
              </w:rPr>
              <w:t>Асоціацій</w:t>
            </w:r>
            <w:r w:rsidRPr="00BB699F">
              <w:rPr>
                <w:rFonts w:ascii="Times New Roman" w:eastAsiaTheme="minorHAnsi" w:hAnsi="Times New Roman" w:cs="Times New Roman"/>
                <w:b/>
                <w:sz w:val="24"/>
                <w:szCs w:val="24"/>
                <w:u w:val="single"/>
                <w:lang w:eastAsia="en-US"/>
              </w:rPr>
              <w:t>:</w:t>
            </w:r>
          </w:p>
          <w:p w:rsidR="00F22B79" w:rsidRPr="00BB699F" w:rsidRDefault="00F22B79" w:rsidP="00F22B79">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викладені у Додатку 4 до цієї таблиці</w:t>
            </w:r>
          </w:p>
        </w:tc>
        <w:tc>
          <w:tcPr>
            <w:tcW w:w="3544" w:type="dxa"/>
            <w:tcBorders>
              <w:top w:val="single" w:sz="4" w:space="0" w:color="auto"/>
              <w:left w:val="single" w:sz="4" w:space="0" w:color="auto"/>
              <w:bottom w:val="single" w:sz="4" w:space="0" w:color="auto"/>
              <w:right w:val="single" w:sz="4" w:space="0" w:color="auto"/>
            </w:tcBorders>
          </w:tcPr>
          <w:p w:rsidR="00F22B7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F22B7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Додаток 2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w:t>
            </w:r>
            <w:r w:rsidR="00F22B79" w:rsidRPr="00BB699F">
              <w:rPr>
                <w:rFonts w:ascii="Times New Roman" w:eastAsiaTheme="minorHAnsi" w:hAnsi="Times New Roman" w:cs="Times New Roman"/>
                <w:sz w:val="24"/>
                <w:szCs w:val="24"/>
                <w:lang w:eastAsia="en-US"/>
              </w:rPr>
              <w:t>5</w:t>
            </w:r>
            <w:r w:rsidRPr="00BB699F">
              <w:rPr>
                <w:rFonts w:ascii="Times New Roman" w:eastAsiaTheme="minorHAnsi" w:hAnsi="Times New Roman" w:cs="Times New Roman"/>
                <w:sz w:val="24"/>
                <w:szCs w:val="24"/>
                <w:lang w:eastAsia="en-US"/>
              </w:rPr>
              <w:t xml:space="preserve"> до цієї таблиці</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F22B7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Додаток 3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w:t>
            </w:r>
            <w:r w:rsidR="00F22B79" w:rsidRPr="00BB699F">
              <w:rPr>
                <w:rFonts w:ascii="Times New Roman" w:eastAsiaTheme="minorHAnsi" w:hAnsi="Times New Roman" w:cs="Times New Roman"/>
                <w:sz w:val="24"/>
                <w:szCs w:val="24"/>
                <w:lang w:eastAsia="en-US"/>
              </w:rPr>
              <w:t>6</w:t>
            </w:r>
            <w:r w:rsidRPr="00BB699F">
              <w:rPr>
                <w:rFonts w:ascii="Times New Roman" w:eastAsiaTheme="minorHAnsi" w:hAnsi="Times New Roman" w:cs="Times New Roman"/>
                <w:sz w:val="24"/>
                <w:szCs w:val="24"/>
                <w:lang w:eastAsia="en-US"/>
              </w:rPr>
              <w:t xml:space="preserve"> до цієї таблиці</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656C05">
        <w:trPr>
          <w:trHeight w:val="20"/>
        </w:trPr>
        <w:tc>
          <w:tcPr>
            <w:tcW w:w="6599" w:type="dxa"/>
            <w:vMerge w:val="restart"/>
            <w:tcBorders>
              <w:top w:val="single" w:sz="4" w:space="0" w:color="auto"/>
              <w:left w:val="single" w:sz="4" w:space="0" w:color="auto"/>
              <w:right w:val="single" w:sz="4" w:space="0" w:color="auto"/>
            </w:tcBorders>
          </w:tcPr>
          <w:p w:rsidR="00F22B79" w:rsidRPr="00BB699F" w:rsidRDefault="00F22B79" w:rsidP="00F22B7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Додаток 4 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викладений у Додатку 7 до цієї таблиці</w:t>
            </w:r>
          </w:p>
        </w:tc>
        <w:tc>
          <w:tcPr>
            <w:tcW w:w="6159" w:type="dxa"/>
            <w:gridSpan w:val="3"/>
            <w:tcBorders>
              <w:top w:val="single" w:sz="4" w:space="0" w:color="auto"/>
              <w:left w:val="single" w:sz="4" w:space="0" w:color="auto"/>
              <w:bottom w:val="single" w:sz="4" w:space="0" w:color="auto"/>
              <w:right w:val="single" w:sz="4" w:space="0" w:color="auto"/>
            </w:tcBorders>
          </w:tcPr>
          <w:p w:rsidR="00F22B79" w:rsidRPr="00BB699F" w:rsidRDefault="00F22B79" w:rsidP="008E72C2">
            <w:pPr>
              <w:spacing w:after="0" w:line="240" w:lineRule="auto"/>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F22B79" w:rsidRPr="00BB699F" w:rsidRDefault="00F22B79" w:rsidP="00F22B79">
            <w:pPr>
              <w:spacing w:after="0" w:line="240" w:lineRule="auto"/>
              <w:jc w:val="center"/>
              <w:rPr>
                <w:rFonts w:ascii="Times New Roman" w:eastAsiaTheme="minorHAnsi" w:hAnsi="Times New Roman" w:cs="Times New Roman"/>
                <w:i/>
                <w:sz w:val="24"/>
                <w:szCs w:val="24"/>
                <w:lang w:eastAsia="en-US"/>
              </w:rPr>
            </w:pPr>
            <w:r w:rsidRPr="00BB699F">
              <w:rPr>
                <w:rFonts w:ascii="Times New Roman" w:hAnsi="Times New Roman" w:cs="Times New Roman"/>
                <w:sz w:val="24"/>
                <w:szCs w:val="24"/>
              </w:rPr>
              <w:t>викладені у Додатку 8 до цієї таблиці</w:t>
            </w:r>
          </w:p>
        </w:tc>
        <w:tc>
          <w:tcPr>
            <w:tcW w:w="3544" w:type="dxa"/>
            <w:tcBorders>
              <w:top w:val="single" w:sz="4" w:space="0" w:color="auto"/>
              <w:left w:val="single" w:sz="4" w:space="0" w:color="auto"/>
              <w:bottom w:val="single" w:sz="4" w:space="0" w:color="auto"/>
              <w:right w:val="single" w:sz="4" w:space="0" w:color="auto"/>
            </w:tcBorders>
          </w:tcPr>
          <w:p w:rsidR="00F22B7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656C05">
        <w:trPr>
          <w:trHeight w:val="20"/>
        </w:trPr>
        <w:tc>
          <w:tcPr>
            <w:tcW w:w="6599" w:type="dxa"/>
            <w:vMerge/>
            <w:tcBorders>
              <w:left w:val="single" w:sz="4" w:space="0" w:color="auto"/>
              <w:bottom w:val="single" w:sz="4" w:space="0" w:color="auto"/>
              <w:right w:val="single" w:sz="4" w:space="0" w:color="auto"/>
            </w:tcBorders>
          </w:tcPr>
          <w:p w:rsidR="00F22B79" w:rsidRPr="00BB699F" w:rsidRDefault="00F22B79" w:rsidP="008E72C2">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F22B79" w:rsidRPr="00BB699F" w:rsidRDefault="00F22B79" w:rsidP="00F22B79">
            <w:pPr>
              <w:spacing w:after="0" w:line="240" w:lineRule="auto"/>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 xml:space="preserve">Пропозиції </w:t>
            </w:r>
            <w:r w:rsidR="00904F15" w:rsidRPr="00BB699F">
              <w:rPr>
                <w:rFonts w:ascii="Times New Roman" w:hAnsi="Times New Roman" w:cs="Times New Roman"/>
                <w:b/>
                <w:sz w:val="24"/>
                <w:szCs w:val="24"/>
                <w:u w:val="single"/>
              </w:rPr>
              <w:t>Асоціацій</w:t>
            </w:r>
            <w:r w:rsidRPr="00BB699F">
              <w:rPr>
                <w:rFonts w:ascii="Times New Roman" w:hAnsi="Times New Roman" w:cs="Times New Roman"/>
                <w:b/>
                <w:sz w:val="24"/>
                <w:szCs w:val="24"/>
                <w:u w:val="single"/>
              </w:rPr>
              <w:t>:</w:t>
            </w:r>
          </w:p>
          <w:p w:rsidR="00F22B79" w:rsidRPr="00BB699F" w:rsidRDefault="00F22B79" w:rsidP="00F22B79">
            <w:pPr>
              <w:spacing w:after="0" w:line="240" w:lineRule="auto"/>
              <w:jc w:val="center"/>
              <w:rPr>
                <w:rFonts w:ascii="Times New Roman" w:hAnsi="Times New Roman" w:cs="Times New Roman"/>
                <w:sz w:val="24"/>
                <w:szCs w:val="24"/>
              </w:rPr>
            </w:pPr>
            <w:r w:rsidRPr="00BB699F">
              <w:rPr>
                <w:rFonts w:ascii="Times New Roman" w:hAnsi="Times New Roman" w:cs="Times New Roman"/>
                <w:sz w:val="24"/>
                <w:szCs w:val="24"/>
              </w:rPr>
              <w:t>викладені у Додатку 9 до цієї таблиці</w:t>
            </w:r>
          </w:p>
        </w:tc>
        <w:tc>
          <w:tcPr>
            <w:tcW w:w="3544" w:type="dxa"/>
            <w:tcBorders>
              <w:top w:val="single" w:sz="4" w:space="0" w:color="auto"/>
              <w:left w:val="single" w:sz="4" w:space="0" w:color="auto"/>
              <w:bottom w:val="single" w:sz="4" w:space="0" w:color="auto"/>
              <w:right w:val="single" w:sz="4" w:space="0" w:color="auto"/>
            </w:tcBorders>
          </w:tcPr>
          <w:p w:rsidR="00F22B7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t>Типовий договір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r>
      <w:tr w:rsidR="00BB699F" w:rsidRPr="00BB699F" w:rsidTr="005637A5">
        <w:trPr>
          <w:trHeight w:val="3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ТИПОВИЙ ДОГОВІР</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про надання послуг із забезпечення</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збільшення частки виробництва</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електричної енергії з альтернативних</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джерел з постачальником універсальних</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послуг</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м. Київ                                                                                  ___________20_____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Постачальник послуг із забезпечення збільшення частки виробництва електричної енергії з альтернативних джерел (далі – Постачальник послуг), в особі </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_______________________________________, який діє на підставі </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_________________________, з однієї сторони, і _________________________ </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(далі – Замовник), в особі _______________________________, який діє на підставі </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__________________________________, з другої сторони, що спільно іменуються Сторонами, уклали цей Договір про надання послуг із забезпечення збільшення частки виробництва електричної енергії з альтернативних джерел (далі – Договір) про таке:</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1. Предмет Договору</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1.1. Для забезпечення покриття економічно обґрунтованих витрат Постачальник послуг на виконання спеціальних обов’язків із купівлі електричної енергії за «зеленим» тарифом, надає Замовнику послугу із забезпечення збільшення частки виробництва електричної енергії з альтернативних джерел енергії (далі – Послуга) в обсязі та на умовах, визначених цим Договором.</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1.2. Замовник сплачує Постачальнику послуг вартість наданих Послуг відповідно до умов цього Договору.</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Порядок розрахунку та оплати вартості Послуги</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0"/>
        </w:trPr>
        <w:tc>
          <w:tcPr>
            <w:tcW w:w="6663" w:type="dxa"/>
            <w:gridSpan w:val="2"/>
            <w:vMerge w:val="restart"/>
            <w:tcBorders>
              <w:top w:val="single" w:sz="4" w:space="0" w:color="auto"/>
              <w:left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2.1. Вартість та порядок оплати Послуги визначаються з урахуванням вимог Порядку купівлі електричної енергії за «зеленим» тарифом, затвердженого постановою НКРЕКП від 26 квітня 2019 року № 641 (далі – Порядок), у розрахунковому періоді та відповідно до фактичних обсягів купівлі електричної енергії за "зеленим" тарифом Постачальником послуг. </w:t>
            </w: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8E72C2">
            <w:pPr>
              <w:spacing w:after="0" w:line="240" w:lineRule="auto"/>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ТОВ «Дніпровські енергетичні послуги»:</w:t>
            </w:r>
          </w:p>
          <w:p w:rsidR="00062749" w:rsidRPr="00BB699F" w:rsidRDefault="00062749" w:rsidP="008E72C2">
            <w:pPr>
              <w:spacing w:after="0" w:line="240" w:lineRule="auto"/>
              <w:jc w:val="both"/>
              <w:rPr>
                <w:rFonts w:ascii="Times New Roman" w:hAnsi="Times New Roman" w:cs="Times New Roman"/>
                <w:sz w:val="24"/>
                <w:szCs w:val="24"/>
              </w:rPr>
            </w:pPr>
            <w:r w:rsidRPr="00BB699F">
              <w:rPr>
                <w:rFonts w:ascii="Times New Roman" w:hAnsi="Times New Roman" w:cs="Times New Roman"/>
                <w:sz w:val="24"/>
                <w:szCs w:val="24"/>
              </w:rPr>
              <w:t>2.1. Вартість та порядок оплати Послуги визначаються з урахуванням вимог Порядку купівлі електричної енергії за «зеленим» тарифом, затвердженого постановою НКРЕКП від 26 квітня 2019 року № 641 (далі – Порядок), у розрахунковому періоді та відповідно до фактичних обсягів купівлі електричної енергії за "зеленим" тарифом Постачальником послуг</w:t>
            </w:r>
            <w:r w:rsidRPr="00BB699F">
              <w:rPr>
                <w:rFonts w:ascii="Times New Roman" w:hAnsi="Times New Roman" w:cs="Times New Roman"/>
                <w:b/>
                <w:bCs/>
                <w:sz w:val="24"/>
                <w:szCs w:val="24"/>
              </w:rPr>
              <w:t>, визначеними згідно з Правилами роздрібного ринку електричної енергії затвердженими постановою НКРЕКП від 14 березня 2018 року № 312 (далі – ПРРЕЕ) та Порядком продажу та обліку електричної енергії, виробленої активними споживачами, та розрахунків за неї, затвердженим постановою НКРЕКП від 29 грудня 2023 року №2651</w:t>
            </w:r>
            <w:r w:rsidRPr="00BB699F">
              <w:rPr>
                <w:rFonts w:ascii="Times New Roman" w:hAnsi="Times New Roman" w:cs="Times New Roman"/>
                <w:sz w:val="24"/>
                <w:szCs w:val="24"/>
              </w:rPr>
              <w:t>.</w:t>
            </w:r>
          </w:p>
          <w:p w:rsidR="001F6426" w:rsidRPr="00BB699F" w:rsidRDefault="001F6426" w:rsidP="008E72C2">
            <w:pPr>
              <w:spacing w:after="0" w:line="240" w:lineRule="auto"/>
              <w:jc w:val="both"/>
              <w:rPr>
                <w:rFonts w:ascii="Times New Roman" w:hAnsi="Times New Roman" w:cs="Times New Roman"/>
                <w:sz w:val="24"/>
                <w:szCs w:val="24"/>
              </w:rPr>
            </w:pPr>
          </w:p>
          <w:p w:rsidR="00062749" w:rsidRPr="00BB699F" w:rsidRDefault="00062749"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Порядок визначення ПУП обсягів викупу за= «зеленим» тарифом визначений ПРРЕЕ та Порядком продажу та обліку електричної енергії, виробленої активними споживачами, та розрахунків за неї.</w:t>
            </w:r>
          </w:p>
          <w:p w:rsidR="00062749" w:rsidRPr="00BB699F" w:rsidRDefault="00062749" w:rsidP="008E72C2">
            <w:pPr>
              <w:spacing w:after="0" w:line="240" w:lineRule="auto"/>
              <w:jc w:val="both"/>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i/>
                <w:sz w:val="24"/>
                <w:szCs w:val="24"/>
                <w:lang w:eastAsia="en-US"/>
              </w:rPr>
              <w:t>З метою уникнення суперечок в разі внесення змін до чинного законодавства, в договорі мають бути посилання на нормативні акти, якими врегульовуються питання, що впливають на відносини за договором, при цьому самим Договором не регулюються.</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5637A5">
        <w:trPr>
          <w:trHeight w:val="20"/>
        </w:trPr>
        <w:tc>
          <w:tcPr>
            <w:tcW w:w="6663" w:type="dxa"/>
            <w:gridSpan w:val="2"/>
            <w:vMerge/>
            <w:tcBorders>
              <w:left w:val="single" w:sz="4" w:space="0" w:color="auto"/>
              <w:bottom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НЕК «УКРЕНЕРГО»:</w:t>
            </w:r>
          </w:p>
          <w:p w:rsidR="00062749" w:rsidRPr="00BB699F" w:rsidRDefault="00062749" w:rsidP="00062749">
            <w:pPr>
              <w:spacing w:after="0" w:line="240" w:lineRule="auto"/>
              <w:jc w:val="both"/>
              <w:rPr>
                <w:rFonts w:ascii="Times New Roman" w:hAnsi="Times New Roman" w:cs="Times New Roman"/>
                <w:sz w:val="24"/>
                <w:szCs w:val="24"/>
              </w:rPr>
            </w:pPr>
            <w:r w:rsidRPr="00BB699F">
              <w:rPr>
                <w:rFonts w:ascii="Times New Roman" w:hAnsi="Times New Roman" w:cs="Times New Roman"/>
                <w:sz w:val="24"/>
                <w:szCs w:val="24"/>
              </w:rPr>
              <w:t xml:space="preserve">2.1. Вартість та порядок оплати Послуги визначаються з урахуванням вимог Порядку купівлі електричної енергії за «зеленим» тарифом, затвердженого постановою НКРЕКП від 26 квітня 2019 року № 641 (далі – Порядок),  </w:t>
            </w:r>
            <w:r w:rsidRPr="00BB699F">
              <w:rPr>
                <w:rFonts w:ascii="Times New Roman" w:hAnsi="Times New Roman" w:cs="Times New Roman"/>
                <w:b/>
                <w:bCs/>
                <w:sz w:val="24"/>
                <w:szCs w:val="24"/>
              </w:rPr>
              <w:t xml:space="preserve">Правил роздрібного ринку електричної енергії, затверджених постановою НКРЕКП від 14 березня 2018 року № 312 (далі – ПРРЕЕ) </w:t>
            </w:r>
            <w:r w:rsidRPr="00BB699F">
              <w:rPr>
                <w:rFonts w:ascii="Times New Roman" w:hAnsi="Times New Roman" w:cs="Times New Roman"/>
                <w:sz w:val="24"/>
                <w:szCs w:val="24"/>
              </w:rPr>
              <w:t>у розрахунковому періоді та відповідно до фактичних обсягів купівлі електричної енергії за "зеленим" тарифом Постачальником послуг.</w:t>
            </w:r>
          </w:p>
          <w:p w:rsidR="00062749" w:rsidRPr="00BB699F" w:rsidRDefault="00062749" w:rsidP="00062749">
            <w:pPr>
              <w:spacing w:after="0" w:line="240" w:lineRule="auto"/>
              <w:jc w:val="both"/>
              <w:rPr>
                <w:rFonts w:ascii="Times New Roman" w:hAnsi="Times New Roman" w:cs="Times New Roman"/>
                <w:i/>
                <w:sz w:val="24"/>
                <w:szCs w:val="24"/>
              </w:rPr>
            </w:pPr>
          </w:p>
          <w:p w:rsidR="00062749" w:rsidRPr="00BB699F" w:rsidRDefault="00062749" w:rsidP="00062749">
            <w:pPr>
              <w:spacing w:after="0" w:line="240" w:lineRule="auto"/>
              <w:jc w:val="both"/>
              <w:rPr>
                <w:rFonts w:ascii="Times New Roman" w:hAnsi="Times New Roman" w:cs="Times New Roman"/>
                <w:i/>
                <w:sz w:val="24"/>
                <w:szCs w:val="24"/>
              </w:rPr>
            </w:pPr>
          </w:p>
          <w:p w:rsidR="00062749" w:rsidRPr="00BB699F" w:rsidRDefault="00062749" w:rsidP="00062749">
            <w:pPr>
              <w:spacing w:after="0" w:line="240" w:lineRule="auto"/>
              <w:jc w:val="both"/>
              <w:rPr>
                <w:rFonts w:ascii="Times New Roman" w:hAnsi="Times New Roman" w:cs="Times New Roman"/>
                <w:b/>
                <w:sz w:val="24"/>
                <w:szCs w:val="24"/>
                <w:u w:val="single"/>
              </w:rPr>
            </w:pPr>
            <w:r w:rsidRPr="00BB699F">
              <w:rPr>
                <w:rFonts w:ascii="Times New Roman" w:hAnsi="Times New Roman" w:cs="Times New Roman"/>
                <w:i/>
                <w:sz w:val="24"/>
                <w:szCs w:val="24"/>
              </w:rPr>
              <w:t>Згідно з пунктом 11.3.23 глави 11.3 розділу IX Правил роздрібного ринку електричної енергії, затверджених постановою НКРЕКП від 14.03.2018 № 312 (далі – ПРРЕЕ) визначено, що у разі якщо обсяг електричної енергії, виробленої генеруючою установкою (генеруючими установками) приватного господарства, спожитої на власні потреби цього домогосподарства дорівнює нулю, плата за вироблену електричну енергію не нараховується.</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3. Права та обов’язки Сторін</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0"/>
        </w:trPr>
        <w:tc>
          <w:tcPr>
            <w:tcW w:w="6663" w:type="dxa"/>
            <w:gridSpan w:val="2"/>
            <w:vMerge w:val="restart"/>
            <w:tcBorders>
              <w:top w:val="single" w:sz="4" w:space="0" w:color="auto"/>
              <w:left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3.1. Постачальник послуг зобов’язаний:</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надавати Послугу;</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2) здійснювати розрахунок вартості Послуги виходячи з фактичних обсягів купівлі виробленої </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електричної енергії за «зеленим» тарифом, відповідно до Порядку;</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 подавати Регулятору для затвердження розмір вартості Послуги, погоджений Замовником;</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 надавати первинну документацію та іншу інформацію, необхідну для здійснення перевірки розрахунків розміру вартості Послуги;</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 повідомляти про вартість Послуги, визначену в розрахунковому періоді;</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 повідомляти Замовника про наявність підстав для проведення перерахунку вартості Послуги;</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 складати та надавати Замовнику послуг податкову накладну згідно з вимогами чинного законодавства України;</w:t>
            </w:r>
          </w:p>
          <w:p w:rsidR="00062749" w:rsidRPr="00BB699F" w:rsidRDefault="00062749" w:rsidP="008E72C2">
            <w:pPr>
              <w:spacing w:after="0" w:line="240" w:lineRule="auto"/>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lastRenderedPageBreak/>
              <w:t>8) повідомляти про зміни реквізитів, а також про припинення дії ліцензії, реорганізацію чи ліквідацію Постачальника послуги.</w:t>
            </w: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8E72C2">
            <w:pPr>
              <w:spacing w:after="0" w:line="240" w:lineRule="auto"/>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lastRenderedPageBreak/>
              <w:t>Пропозиції ТОВ «Дніпровські енергетичні послуги»:</w:t>
            </w:r>
          </w:p>
          <w:p w:rsidR="00062749" w:rsidRPr="00BB699F" w:rsidRDefault="00062749" w:rsidP="001F6426">
            <w:pPr>
              <w:spacing w:after="0"/>
              <w:jc w:val="both"/>
              <w:rPr>
                <w:rFonts w:ascii="Times New Roman" w:hAnsi="Times New Roman" w:cs="Times New Roman"/>
                <w:sz w:val="24"/>
                <w:szCs w:val="24"/>
              </w:rPr>
            </w:pPr>
            <w:r w:rsidRPr="00BB699F">
              <w:rPr>
                <w:rFonts w:ascii="Times New Roman" w:hAnsi="Times New Roman" w:cs="Times New Roman"/>
                <w:sz w:val="24"/>
                <w:szCs w:val="24"/>
              </w:rPr>
              <w:t>3.1. Постачальник послуг зобов’язаний:</w:t>
            </w:r>
          </w:p>
          <w:p w:rsidR="00062749" w:rsidRPr="00BB699F" w:rsidRDefault="00062749" w:rsidP="001F6426">
            <w:pPr>
              <w:spacing w:after="0"/>
              <w:jc w:val="both"/>
              <w:rPr>
                <w:rFonts w:ascii="Times New Roman" w:hAnsi="Times New Roman" w:cs="Times New Roman"/>
                <w:sz w:val="24"/>
                <w:szCs w:val="24"/>
              </w:rPr>
            </w:pPr>
            <w:r w:rsidRPr="00BB699F">
              <w:rPr>
                <w:rFonts w:ascii="Times New Roman" w:hAnsi="Times New Roman" w:cs="Times New Roman"/>
                <w:sz w:val="24"/>
                <w:szCs w:val="24"/>
              </w:rPr>
              <w:t>1) надавати Послугу;</w:t>
            </w:r>
          </w:p>
          <w:p w:rsidR="00062749" w:rsidRPr="00BB699F" w:rsidRDefault="00062749" w:rsidP="001F6426">
            <w:pPr>
              <w:spacing w:after="0"/>
              <w:jc w:val="both"/>
              <w:rPr>
                <w:rFonts w:ascii="Times New Roman" w:hAnsi="Times New Roman" w:cs="Times New Roman"/>
                <w:sz w:val="24"/>
                <w:szCs w:val="24"/>
              </w:rPr>
            </w:pPr>
            <w:r w:rsidRPr="00BB699F">
              <w:rPr>
                <w:rFonts w:ascii="Times New Roman" w:hAnsi="Times New Roman" w:cs="Times New Roman"/>
                <w:sz w:val="24"/>
                <w:szCs w:val="24"/>
              </w:rPr>
              <w:t>2) здійснювати розрахунок вартості Послуги виходячи з фактич</w:t>
            </w:r>
            <w:r w:rsidR="001E287E" w:rsidRPr="00BB699F">
              <w:rPr>
                <w:rFonts w:ascii="Times New Roman" w:hAnsi="Times New Roman" w:cs="Times New Roman"/>
                <w:sz w:val="24"/>
                <w:szCs w:val="24"/>
              </w:rPr>
              <w:t xml:space="preserve">них обсягів купівлі виробленої </w:t>
            </w:r>
            <w:r w:rsidRPr="00BB699F">
              <w:rPr>
                <w:rFonts w:ascii="Times New Roman" w:hAnsi="Times New Roman" w:cs="Times New Roman"/>
                <w:sz w:val="24"/>
                <w:szCs w:val="24"/>
              </w:rPr>
              <w:t>електричної енергії за «зеленим» тарифом, відповідно до Порядку;</w:t>
            </w:r>
          </w:p>
          <w:p w:rsidR="00062749" w:rsidRPr="00BB699F" w:rsidRDefault="00062749" w:rsidP="001F6426">
            <w:pPr>
              <w:spacing w:after="0"/>
              <w:jc w:val="both"/>
              <w:rPr>
                <w:rFonts w:ascii="Times New Roman" w:hAnsi="Times New Roman" w:cs="Times New Roman"/>
                <w:sz w:val="24"/>
                <w:szCs w:val="24"/>
              </w:rPr>
            </w:pPr>
            <w:r w:rsidRPr="00BB699F">
              <w:rPr>
                <w:rFonts w:ascii="Times New Roman" w:hAnsi="Times New Roman" w:cs="Times New Roman"/>
                <w:sz w:val="24"/>
                <w:szCs w:val="24"/>
              </w:rPr>
              <w:t>3) подавати Регулятору для затвердження розмір вартості Послуги, погоджений Замовником;</w:t>
            </w:r>
          </w:p>
          <w:p w:rsidR="00062749" w:rsidRPr="00BB699F" w:rsidRDefault="00062749" w:rsidP="001F6426">
            <w:pPr>
              <w:spacing w:after="0"/>
              <w:jc w:val="both"/>
              <w:rPr>
                <w:rFonts w:ascii="Times New Roman" w:hAnsi="Times New Roman" w:cs="Times New Roman"/>
                <w:b/>
                <w:bCs/>
                <w:strike/>
                <w:sz w:val="24"/>
                <w:szCs w:val="24"/>
              </w:rPr>
            </w:pPr>
            <w:r w:rsidRPr="00BB699F">
              <w:rPr>
                <w:rFonts w:ascii="Times New Roman" w:hAnsi="Times New Roman" w:cs="Times New Roman"/>
                <w:b/>
                <w:bCs/>
                <w:strike/>
                <w:sz w:val="24"/>
                <w:szCs w:val="24"/>
              </w:rPr>
              <w:t>4) надавати первинну документацію та іншу інформацію, необхідну для здійснення перевірки розрахунків розміру вартості Послуги;</w:t>
            </w:r>
          </w:p>
          <w:p w:rsidR="00062749" w:rsidRPr="00BB699F" w:rsidRDefault="00062749" w:rsidP="001F6426">
            <w:pPr>
              <w:spacing w:after="0"/>
              <w:jc w:val="both"/>
              <w:rPr>
                <w:rFonts w:ascii="Times New Roman" w:hAnsi="Times New Roman" w:cs="Times New Roman"/>
                <w:b/>
                <w:bCs/>
                <w:sz w:val="24"/>
                <w:szCs w:val="24"/>
              </w:rPr>
            </w:pPr>
            <w:r w:rsidRPr="00BB699F">
              <w:rPr>
                <w:rFonts w:ascii="Times New Roman" w:hAnsi="Times New Roman" w:cs="Times New Roman"/>
                <w:b/>
                <w:bCs/>
                <w:sz w:val="24"/>
                <w:szCs w:val="24"/>
              </w:rPr>
              <w:t>або альтернативний варіант:</w:t>
            </w:r>
          </w:p>
          <w:p w:rsidR="00062749" w:rsidRPr="00BB699F" w:rsidRDefault="00062749" w:rsidP="001F6426">
            <w:pPr>
              <w:spacing w:after="0"/>
              <w:jc w:val="both"/>
              <w:rPr>
                <w:rFonts w:ascii="Times New Roman" w:hAnsi="Times New Roman" w:cs="Times New Roman"/>
                <w:b/>
                <w:bCs/>
                <w:sz w:val="24"/>
                <w:szCs w:val="24"/>
              </w:rPr>
            </w:pPr>
            <w:r w:rsidRPr="00BB699F">
              <w:rPr>
                <w:rFonts w:ascii="Times New Roman" w:hAnsi="Times New Roman" w:cs="Times New Roman"/>
                <w:b/>
                <w:bCs/>
                <w:sz w:val="24"/>
                <w:szCs w:val="24"/>
              </w:rPr>
              <w:t xml:space="preserve">4) разом із актом приймання-передачі наданих Послуг надавати Замовнику дані комерційного обліку отримані з системи Датахаб згідно із Правилами роздрібного ринку  електричної енергії та розрахунок </w:t>
            </w:r>
            <w:r w:rsidRPr="00BB699F">
              <w:rPr>
                <w:rFonts w:ascii="Times New Roman" w:hAnsi="Times New Roman" w:cs="Times New Roman"/>
                <w:b/>
                <w:bCs/>
                <w:sz w:val="24"/>
                <w:szCs w:val="24"/>
              </w:rPr>
              <w:lastRenderedPageBreak/>
              <w:t xml:space="preserve">обсягу електричної енергії, згенерованої приватними домогосподарствами, що підлягає викупу за «зелений» тарифом. </w:t>
            </w:r>
          </w:p>
          <w:p w:rsidR="00062749" w:rsidRPr="00BB699F" w:rsidRDefault="00062749" w:rsidP="008E72C2">
            <w:pPr>
              <w:spacing w:after="0" w:line="240" w:lineRule="auto"/>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8E72C2">
            <w:pPr>
              <w:spacing w:after="0" w:line="240" w:lineRule="auto"/>
              <w:rPr>
                <w:rFonts w:ascii="Times New Roman" w:hAnsi="Times New Roman" w:cs="Times New Roman"/>
                <w:sz w:val="24"/>
                <w:szCs w:val="24"/>
              </w:rPr>
            </w:pPr>
          </w:p>
          <w:p w:rsidR="00062749" w:rsidRPr="00BB699F" w:rsidRDefault="00062749"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Основна пропозиція – виключити це положення з договору, оскільки у НЕК є інструмент – Датахаб, який дозволяє перевірити дані, крім того, надання інформації не передбачено також постановою НКРЕКП від 26.04.2019  № 641. </w:t>
            </w:r>
          </w:p>
          <w:p w:rsidR="00062749" w:rsidRPr="00BB699F" w:rsidRDefault="00062749"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Запропоноване уточнення покликане нівелювати можливі зловживання з боку Замовника щодо подання даних. Що є первинною документацією не визначено ні Договором, ні Порядком. </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При цьому п.11.3.15 ПРРЕЕ, встановлює вимоги щодо дати завантаження даних із Датахаб, що має нівелювати можливі розбіжності в розрахунках.</w:t>
            </w:r>
            <w:r w:rsidRPr="00BB699F">
              <w:rPr>
                <w:rFonts w:ascii="Times New Roman" w:eastAsiaTheme="minorHAnsi" w:hAnsi="Times New Roman" w:cs="Times New Roman"/>
                <w:sz w:val="24"/>
                <w:szCs w:val="24"/>
                <w:lang w:eastAsia="en-US"/>
              </w:rPr>
              <w:t xml:space="preserve">  </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5637A5">
        <w:trPr>
          <w:trHeight w:val="20"/>
        </w:trPr>
        <w:tc>
          <w:tcPr>
            <w:tcW w:w="6663" w:type="dxa"/>
            <w:gridSpan w:val="2"/>
            <w:vMerge/>
            <w:tcBorders>
              <w:left w:val="single" w:sz="4" w:space="0" w:color="auto"/>
              <w:bottom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8E72C2">
            <w:pPr>
              <w:spacing w:after="0" w:line="240" w:lineRule="auto"/>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НЕК «УКРЕНЕРГО»:</w:t>
            </w:r>
          </w:p>
          <w:p w:rsidR="00062749" w:rsidRPr="00BB699F" w:rsidRDefault="00062749" w:rsidP="00062749">
            <w:pPr>
              <w:spacing w:after="0" w:line="240" w:lineRule="auto"/>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062749">
            <w:pPr>
              <w:spacing w:after="0" w:line="240" w:lineRule="auto"/>
              <w:jc w:val="both"/>
              <w:rPr>
                <w:rFonts w:ascii="Times New Roman" w:hAnsi="Times New Roman" w:cs="Times New Roman"/>
                <w:sz w:val="24"/>
                <w:szCs w:val="24"/>
              </w:rPr>
            </w:pPr>
            <w:r w:rsidRPr="00BB699F">
              <w:rPr>
                <w:rFonts w:ascii="Times New Roman" w:hAnsi="Times New Roman" w:cs="Times New Roman"/>
                <w:sz w:val="24"/>
                <w:szCs w:val="24"/>
              </w:rPr>
              <w:t xml:space="preserve">2) здійснювати розрахунок вартості Послуги виходячи з фактичних обсягів купівлі виробленої  електричної енергії за «зеленим» тарифом, відповідно до Порядку </w:t>
            </w:r>
            <w:r w:rsidRPr="00BB699F">
              <w:rPr>
                <w:rFonts w:ascii="Times New Roman" w:hAnsi="Times New Roman" w:cs="Times New Roman"/>
                <w:b/>
                <w:bCs/>
                <w:sz w:val="24"/>
                <w:szCs w:val="24"/>
              </w:rPr>
              <w:t>та ПРРЕЕ</w:t>
            </w:r>
            <w:r w:rsidRPr="00BB699F">
              <w:rPr>
                <w:rFonts w:ascii="Times New Roman" w:hAnsi="Times New Roman" w:cs="Times New Roman"/>
                <w:sz w:val="24"/>
                <w:szCs w:val="24"/>
              </w:rPr>
              <w:t>;</w:t>
            </w:r>
          </w:p>
          <w:p w:rsidR="00062749" w:rsidRPr="00BB699F" w:rsidRDefault="00062749" w:rsidP="00062749">
            <w:pPr>
              <w:spacing w:after="0" w:line="240" w:lineRule="auto"/>
              <w:jc w:val="both"/>
              <w:rPr>
                <w:sz w:val="24"/>
                <w:szCs w:val="24"/>
              </w:rPr>
            </w:pPr>
            <w:r w:rsidRPr="00BB699F">
              <w:rPr>
                <w:sz w:val="24"/>
                <w:szCs w:val="24"/>
              </w:rPr>
              <w:t>…</w:t>
            </w:r>
          </w:p>
          <w:p w:rsidR="00062749" w:rsidRPr="00BB699F" w:rsidRDefault="00062749" w:rsidP="00062749">
            <w:pPr>
              <w:spacing w:after="0" w:line="240" w:lineRule="auto"/>
              <w:jc w:val="both"/>
              <w:rPr>
                <w:sz w:val="24"/>
                <w:szCs w:val="24"/>
              </w:rPr>
            </w:pPr>
          </w:p>
          <w:p w:rsidR="00062749" w:rsidRPr="00BB699F" w:rsidRDefault="00062749" w:rsidP="00062749">
            <w:pPr>
              <w:spacing w:after="0" w:line="240" w:lineRule="auto"/>
              <w:jc w:val="both"/>
              <w:rPr>
                <w:rFonts w:ascii="Times New Roman" w:hAnsi="Times New Roman" w:cs="Times New Roman"/>
                <w:i/>
                <w:sz w:val="24"/>
                <w:szCs w:val="24"/>
              </w:rPr>
            </w:pPr>
            <w:r w:rsidRPr="00BB699F">
              <w:rPr>
                <w:rFonts w:ascii="Times New Roman" w:hAnsi="Times New Roman" w:cs="Times New Roman"/>
                <w:i/>
                <w:sz w:val="24"/>
                <w:szCs w:val="24"/>
              </w:rPr>
              <w:t>Уточнення, відповідно до вищезазначених пропозицій</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3.2. Постачальник послуг має право:</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отримувати своєчасно та в повному обсязі оплату вартості Послуги;</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запитувати інформацію, необхідну для виконання своїх зобов’язань, передбачених цим Договором.</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ТОВ «Дніпровські енергетичні послуги»:</w:t>
            </w:r>
          </w:p>
          <w:p w:rsidR="008E72C2" w:rsidRPr="00BB699F" w:rsidRDefault="008E72C2" w:rsidP="005637A5">
            <w:pPr>
              <w:spacing w:after="0"/>
              <w:jc w:val="both"/>
              <w:rPr>
                <w:rFonts w:ascii="Times New Roman" w:hAnsi="Times New Roman" w:cs="Times New Roman"/>
              </w:rPr>
            </w:pPr>
            <w:r w:rsidRPr="00BB699F">
              <w:rPr>
                <w:rFonts w:ascii="Times New Roman" w:hAnsi="Times New Roman" w:cs="Times New Roman"/>
              </w:rPr>
              <w:t>3.2. Постачальник послуг має право:</w:t>
            </w:r>
          </w:p>
          <w:p w:rsidR="008E72C2" w:rsidRPr="00BB699F" w:rsidRDefault="008E72C2" w:rsidP="005637A5">
            <w:pPr>
              <w:spacing w:after="0"/>
              <w:jc w:val="both"/>
              <w:rPr>
                <w:rFonts w:ascii="Times New Roman" w:hAnsi="Times New Roman" w:cs="Times New Roman"/>
              </w:rPr>
            </w:pPr>
            <w:r w:rsidRPr="00BB699F">
              <w:rPr>
                <w:rFonts w:ascii="Times New Roman" w:hAnsi="Times New Roman" w:cs="Times New Roman"/>
              </w:rPr>
              <w:t>1) отримувати своєчасно та в повному обсязі оплату вартості Послуги;</w:t>
            </w:r>
          </w:p>
          <w:p w:rsidR="008E72C2" w:rsidRPr="00BB699F" w:rsidRDefault="008E72C2" w:rsidP="005637A5">
            <w:pPr>
              <w:spacing w:after="0"/>
              <w:jc w:val="both"/>
              <w:rPr>
                <w:rFonts w:ascii="Times New Roman" w:hAnsi="Times New Roman" w:cs="Times New Roman"/>
              </w:rPr>
            </w:pPr>
            <w:r w:rsidRPr="00BB699F">
              <w:rPr>
                <w:rFonts w:ascii="Times New Roman" w:hAnsi="Times New Roman" w:cs="Times New Roman"/>
              </w:rPr>
              <w:t>2) запитувати інформацію, необхідну для виконання своїх зобов’язань, передбачених цим Договором.</w:t>
            </w:r>
          </w:p>
          <w:p w:rsidR="008E72C2" w:rsidRPr="00BB699F" w:rsidRDefault="008E72C2" w:rsidP="005637A5">
            <w:pPr>
              <w:spacing w:after="0" w:line="240" w:lineRule="auto"/>
              <w:rPr>
                <w:rFonts w:ascii="Times New Roman" w:hAnsi="Times New Roman" w:cs="Times New Roman"/>
                <w:b/>
                <w:bCs/>
              </w:rPr>
            </w:pPr>
            <w:r w:rsidRPr="00BB699F">
              <w:rPr>
                <w:rFonts w:ascii="Times New Roman" w:hAnsi="Times New Roman" w:cs="Times New Roman"/>
                <w:b/>
                <w:bCs/>
              </w:rPr>
              <w:t>3) складати не пізніше останнього дня місяця, в якому отримано кошти, зведені податкові накладні, оскільки надання послуг має безперервний (ритмічний) характер постачання.</w:t>
            </w:r>
          </w:p>
          <w:p w:rsidR="008E72C2" w:rsidRPr="00BB699F" w:rsidRDefault="008E72C2" w:rsidP="008E72C2">
            <w:pPr>
              <w:spacing w:after="0" w:line="240" w:lineRule="auto"/>
              <w:rPr>
                <w:rFonts w:ascii="Times New Roman" w:hAnsi="Times New Roman" w:cs="Times New Roman"/>
                <w:b/>
                <w:bCs/>
              </w:rPr>
            </w:pPr>
          </w:p>
          <w:p w:rsidR="005637A5" w:rsidRPr="00BB699F" w:rsidRDefault="005637A5" w:rsidP="008E72C2">
            <w:pPr>
              <w:spacing w:after="0" w:line="240" w:lineRule="auto"/>
              <w:rPr>
                <w:rFonts w:ascii="Times New Roman" w:hAnsi="Times New Roman" w:cs="Times New Roman"/>
                <w:b/>
                <w:bCs/>
              </w:rPr>
            </w:pPr>
          </w:p>
          <w:p w:rsidR="008E72C2" w:rsidRPr="00BB699F" w:rsidRDefault="008E72C2" w:rsidP="008E72C2">
            <w:pPr>
              <w:spacing w:after="0" w:line="240" w:lineRule="auto"/>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Це уточнення необхідне для коректного відображення операцій в бухгалтерському обліку.</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5637A5">
        <w:trPr>
          <w:trHeight w:val="20"/>
        </w:trPr>
        <w:tc>
          <w:tcPr>
            <w:tcW w:w="6663" w:type="dxa"/>
            <w:gridSpan w:val="2"/>
            <w:vMerge w:val="restart"/>
            <w:tcBorders>
              <w:top w:val="single" w:sz="4" w:space="0" w:color="auto"/>
              <w:left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3.3. Замовник зобов’язаний:</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приймати Послугу, яку надає Постачальник послуг за процедурою, визначеною Порядком;</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здійснювати перевірку розрахунків вартості послуги, яку надає Постачальник;</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 повідомляти про зміни реквізитів, припинення дії ліцензії, реорганізацію чи ліквідацію;</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 у повному обсязі здійснювати оплату вартості Послуги, розрахованої Постачальником послуги, погодженої Замовником та затвердженої Регулятором;</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 повертати підписані та належним чином оформлені акти приймання-передачі наданих Послуг та акти коригування до акта приймання-передачі наданих Послуг протягом п’яти днів з дня їх отримання;</w:t>
            </w:r>
          </w:p>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 проводити оплату вартості Послуги виключно у грошовій формі.</w:t>
            </w: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8E72C2">
            <w:pPr>
              <w:spacing w:after="120"/>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ТОВ «Дніпровські енергетичні послуги»:</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3.3. Замовник зобов’язаний:</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1) приймати Послугу, яку надає Постачальник послуг за процедурою, визначеною Порядком;</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2) здійснювати перевірку розрахунків вартості послуги, яку надає Постачальник;</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3) повідомляти про зміни реквізитів, припинення дії ліцензії, реорганізацію чи ліквідацію;</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4) у повному обсязі здійснювати оплату вартості Послуги, розрахованої Постачальником послуги, погодженої Замовником та затвердженої Регулятором;</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5) повертати підписані та належним чином оформлені акти приймання-передачі наданих Послуг та акти коригування до акта приймання-передачі наданих Послуг протягом п’яти днів з дня їх отримання</w:t>
            </w:r>
            <w:r w:rsidR="005637A5" w:rsidRPr="00BB699F">
              <w:rPr>
                <w:rFonts w:ascii="Times New Roman" w:hAnsi="Times New Roman" w:cs="Times New Roman"/>
                <w:b/>
                <w:bCs/>
                <w:sz w:val="24"/>
                <w:szCs w:val="24"/>
              </w:rPr>
              <w:t>.</w:t>
            </w:r>
            <w:r w:rsidRPr="00BB699F">
              <w:rPr>
                <w:rFonts w:ascii="Times New Roman" w:hAnsi="Times New Roman" w:cs="Times New Roman"/>
                <w:b/>
                <w:bCs/>
                <w:sz w:val="24"/>
                <w:szCs w:val="24"/>
              </w:rPr>
              <w:br/>
              <w:t>Розбіжності або зауваження Замовника, які сформовані на підставі даних Датахаб отриманих на іншу дату, ніж передбачено ПРРЕЕ не вважаються обґрунтованими. У разі ненадання зауважень протягом п’яти днів з дня отримання акта, він вважається погодженим без зауважень</w:t>
            </w:r>
            <w:r w:rsidRPr="00BB699F">
              <w:rPr>
                <w:rFonts w:ascii="Times New Roman" w:hAnsi="Times New Roman" w:cs="Times New Roman"/>
                <w:sz w:val="24"/>
                <w:szCs w:val="24"/>
              </w:rPr>
              <w:t>;</w:t>
            </w:r>
          </w:p>
          <w:p w:rsidR="00062749" w:rsidRPr="00BB699F" w:rsidRDefault="00062749" w:rsidP="005637A5">
            <w:pPr>
              <w:spacing w:after="0" w:line="240" w:lineRule="auto"/>
              <w:rPr>
                <w:rFonts w:ascii="Times New Roman" w:hAnsi="Times New Roman" w:cs="Times New Roman"/>
                <w:sz w:val="24"/>
                <w:szCs w:val="24"/>
              </w:rPr>
            </w:pPr>
            <w:r w:rsidRPr="00BB699F">
              <w:rPr>
                <w:rFonts w:ascii="Times New Roman" w:hAnsi="Times New Roman" w:cs="Times New Roman"/>
                <w:sz w:val="24"/>
                <w:szCs w:val="24"/>
              </w:rPr>
              <w:t>6) проводити оплату вартості Послуги виключно у грошовій формі.</w:t>
            </w:r>
          </w:p>
          <w:p w:rsidR="00062749" w:rsidRPr="00BB699F" w:rsidRDefault="00062749" w:rsidP="008E72C2">
            <w:pPr>
              <w:spacing w:after="0" w:line="240" w:lineRule="auto"/>
              <w:rPr>
                <w:rFonts w:ascii="Times New Roman" w:hAnsi="Times New Roman" w:cs="Times New Roman"/>
                <w:sz w:val="24"/>
                <w:szCs w:val="24"/>
              </w:rPr>
            </w:pPr>
          </w:p>
          <w:p w:rsidR="00062749" w:rsidRPr="00BB699F" w:rsidRDefault="00062749" w:rsidP="008E72C2">
            <w:pPr>
              <w:spacing w:after="0" w:line="240" w:lineRule="auto"/>
              <w:rPr>
                <w:rFonts w:ascii="Times New Roman" w:hAnsi="Times New Roman" w:cs="Times New Roman"/>
                <w:sz w:val="24"/>
                <w:szCs w:val="24"/>
              </w:rPr>
            </w:pPr>
          </w:p>
          <w:p w:rsidR="00062749" w:rsidRPr="00BB699F" w:rsidRDefault="00062749"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З метою уникнення необґрунтованих суперечок потрібно зробити відповідні уточнення, що при розрахунках мають звірятись дані на одну і ту ж дату, оскільки в Датахаб дані можуть змінюватись щоденно</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5637A5">
        <w:trPr>
          <w:trHeight w:val="20"/>
        </w:trPr>
        <w:tc>
          <w:tcPr>
            <w:tcW w:w="6663" w:type="dxa"/>
            <w:gridSpan w:val="2"/>
            <w:vMerge/>
            <w:tcBorders>
              <w:left w:val="single" w:sz="4" w:space="0" w:color="auto"/>
              <w:bottom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9C695B">
            <w:pPr>
              <w:spacing w:after="0"/>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НЕК «УКРЕНЕРГО»:</w:t>
            </w:r>
          </w:p>
          <w:p w:rsidR="00062749" w:rsidRPr="00BB699F" w:rsidRDefault="00062749" w:rsidP="009C695B">
            <w:pPr>
              <w:spacing w:after="0"/>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9C695B">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1) </w:t>
            </w:r>
            <w:r w:rsidRPr="00BB699F">
              <w:rPr>
                <w:rFonts w:ascii="Times New Roman" w:hAnsi="Times New Roman" w:cs="Times New Roman"/>
                <w:b/>
                <w:bCs/>
                <w:sz w:val="24"/>
                <w:szCs w:val="24"/>
              </w:rPr>
              <w:t>у разі</w:t>
            </w:r>
            <w:r w:rsidRPr="00BB699F">
              <w:rPr>
                <w:rFonts w:ascii="Times New Roman" w:hAnsi="Times New Roman" w:cs="Times New Roman"/>
                <w:sz w:val="24"/>
                <w:szCs w:val="24"/>
              </w:rPr>
              <w:t xml:space="preserve"> </w:t>
            </w:r>
            <w:r w:rsidRPr="00BB699F">
              <w:rPr>
                <w:rFonts w:ascii="Times New Roman" w:hAnsi="Times New Roman" w:cs="Times New Roman"/>
                <w:b/>
                <w:bCs/>
                <w:sz w:val="24"/>
                <w:szCs w:val="24"/>
              </w:rPr>
              <w:t>відсутності зауважень до проведених Постачальником розрахунків</w:t>
            </w:r>
            <w:r w:rsidRPr="00BB699F">
              <w:rPr>
                <w:rFonts w:ascii="Times New Roman" w:hAnsi="Times New Roman" w:cs="Times New Roman"/>
                <w:sz w:val="24"/>
                <w:szCs w:val="24"/>
              </w:rPr>
              <w:t xml:space="preserve"> приймати Послугу, яку надає Постачальник послуг за  процедурою, визначеною Порядком;</w:t>
            </w:r>
          </w:p>
          <w:p w:rsidR="00062749" w:rsidRPr="00BB699F" w:rsidRDefault="00062749" w:rsidP="009C695B">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9C695B">
            <w:pPr>
              <w:spacing w:after="0"/>
              <w:jc w:val="both"/>
              <w:rPr>
                <w:rFonts w:ascii="Times New Roman" w:hAnsi="Times New Roman" w:cs="Times New Roman"/>
                <w:b/>
                <w:sz w:val="24"/>
                <w:szCs w:val="24"/>
              </w:rPr>
            </w:pPr>
            <w:r w:rsidRPr="00BB699F">
              <w:rPr>
                <w:rFonts w:ascii="Times New Roman" w:hAnsi="Times New Roman" w:cs="Times New Roman"/>
                <w:sz w:val="24"/>
                <w:szCs w:val="24"/>
              </w:rPr>
              <w:lastRenderedPageBreak/>
              <w:t>4) у повному обсязі здійснювати оплату вартості Послуги, розрахованої Постачальником послуги, погодженої Замовником та затвердженої Регулятором,</w:t>
            </w:r>
            <w:r w:rsidRPr="00BB699F">
              <w:rPr>
                <w:rFonts w:ascii="Times New Roman" w:hAnsi="Times New Roman" w:cs="Times New Roman"/>
                <w:b/>
                <w:sz w:val="24"/>
                <w:szCs w:val="24"/>
              </w:rPr>
              <w:t xml:space="preserve"> в межах  передбачених в тарифі Замовника витрат на цю Послугу;</w:t>
            </w:r>
          </w:p>
          <w:p w:rsidR="00062749" w:rsidRPr="00BB699F" w:rsidRDefault="00062749" w:rsidP="005637A5">
            <w:pPr>
              <w:spacing w:after="0"/>
              <w:rPr>
                <w:rFonts w:ascii="Times New Roman" w:hAnsi="Times New Roman" w:cs="Times New Roman"/>
                <w:b/>
                <w:sz w:val="24"/>
                <w:szCs w:val="24"/>
              </w:rPr>
            </w:pPr>
            <w:r w:rsidRPr="00BB699F">
              <w:rPr>
                <w:rFonts w:ascii="Times New Roman" w:hAnsi="Times New Roman" w:cs="Times New Roman"/>
                <w:b/>
                <w:sz w:val="24"/>
                <w:szCs w:val="24"/>
              </w:rPr>
              <w:t>…</w:t>
            </w:r>
          </w:p>
          <w:p w:rsidR="00062749" w:rsidRPr="00BB699F" w:rsidRDefault="00062749" w:rsidP="00062749">
            <w:pPr>
              <w:spacing w:after="120"/>
              <w:rPr>
                <w:rFonts w:ascii="Times New Roman" w:hAnsi="Times New Roman" w:cs="Times New Roman"/>
                <w:b/>
                <w:sz w:val="24"/>
                <w:szCs w:val="24"/>
              </w:rPr>
            </w:pPr>
          </w:p>
          <w:p w:rsidR="00062749" w:rsidRPr="00BB699F" w:rsidRDefault="00062749" w:rsidP="00062749">
            <w:pPr>
              <w:spacing w:after="120"/>
              <w:jc w:val="both"/>
              <w:rPr>
                <w:rFonts w:ascii="Times New Roman" w:hAnsi="Times New Roman" w:cs="Times New Roman"/>
                <w:i/>
                <w:sz w:val="24"/>
                <w:szCs w:val="24"/>
              </w:rPr>
            </w:pPr>
            <w:r w:rsidRPr="00BB699F">
              <w:rPr>
                <w:rFonts w:ascii="Times New Roman" w:hAnsi="Times New Roman" w:cs="Times New Roman"/>
                <w:i/>
                <w:sz w:val="24"/>
                <w:szCs w:val="24"/>
              </w:rPr>
              <w:t>Уточнення, для можливості здійснення повернення актів, у разі невірно проведеного Постачальником розрахунку вартості послуги</w:t>
            </w:r>
          </w:p>
          <w:p w:rsidR="00062749" w:rsidRPr="00BB699F" w:rsidRDefault="00062749" w:rsidP="00062749">
            <w:pPr>
              <w:spacing w:after="120"/>
              <w:jc w:val="both"/>
              <w:rPr>
                <w:rFonts w:ascii="Times New Roman" w:hAnsi="Times New Roman" w:cs="Times New Roman"/>
                <w:sz w:val="24"/>
                <w:szCs w:val="24"/>
              </w:rPr>
            </w:pPr>
            <w:r w:rsidRPr="00BB699F">
              <w:rPr>
                <w:rFonts w:ascii="Times New Roman" w:hAnsi="Times New Roman" w:cs="Times New Roman"/>
                <w:i/>
                <w:sz w:val="24"/>
                <w:szCs w:val="24"/>
              </w:rPr>
              <w:t>Виконання ОСП покладених спеціальних обов’язків залежить від достатності структури тарифу та належного й своєчасного виконання учасниками ринку своїх договірних зобов’язань перед оператором системи передачі.</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3.4. Замовник має право:</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тимчасово припинити приймання Послуги у разі отримання даних від Постачальника послуг щодо тимчасового припинення Постачальником послуг купівлі виробленої електричної енергії генеруючою електроустановкою;</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тимчасово припинити купівлю Послуги у разі відсутності даних вимірювання на час, необхідний для їх зчитування (поновлення);</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3) ініціювати проведення обстеження генеруючих установок відповідним постачальником послуг комерційного обліку та/або Держенергонаглядом;</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 брати участь у проведенні обстеження генеруючих установок;</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 вимагати перегляду проведених розрахунків у разі незгоди та здійснювати коригування актів у випадках передбачених Порядком;</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 додатково запитувати матеріали щодо проведених розрахунків;</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 у разі відмови від підписання актів приймання-передачі наданих Послуг, надіслати Постачальнику обґрунтовані зауваження щодо цього акта.</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120"/>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ТОВ «Дніпровські енергетичні послуги»:</w:t>
            </w:r>
          </w:p>
          <w:p w:rsidR="008E72C2" w:rsidRPr="00BB699F" w:rsidRDefault="008E72C2"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3.4. Замовник має право:</w:t>
            </w:r>
          </w:p>
          <w:p w:rsidR="008E72C2" w:rsidRPr="00BB699F" w:rsidRDefault="008E72C2"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1) тимчасово припинити приймання Послуги у разі отримання даних від Постачальника послуг щодо тимчасового припинення Постачальником послуг купівлі </w:t>
            </w:r>
            <w:r w:rsidRPr="00BB699F">
              <w:rPr>
                <w:rFonts w:ascii="Times New Roman" w:hAnsi="Times New Roman" w:cs="Times New Roman"/>
                <w:b/>
                <w:bCs/>
                <w:sz w:val="24"/>
                <w:szCs w:val="24"/>
              </w:rPr>
              <w:t>електричної енергії за «зеленим» тарифом у приватних домогосподарств</w:t>
            </w:r>
            <w:r w:rsidRPr="00BB699F">
              <w:rPr>
                <w:rFonts w:ascii="Times New Roman" w:hAnsi="Times New Roman" w:cs="Times New Roman"/>
                <w:sz w:val="24"/>
                <w:szCs w:val="24"/>
              </w:rPr>
              <w:t>;</w:t>
            </w:r>
          </w:p>
          <w:p w:rsidR="008E72C2" w:rsidRPr="00BB699F" w:rsidRDefault="008E72C2"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2) тимчасово припинити купівлю Послуги у разі відсутності даних вимірювання на час, необхідний для їх зчитування (поновлення);</w:t>
            </w:r>
          </w:p>
          <w:p w:rsidR="008E72C2" w:rsidRPr="00BB699F" w:rsidRDefault="008E72C2"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3) ініціювати проведення обстеження генеруючих установок відповідним постачальником послуг комерційного обліку та/або Держенергонаглядом </w:t>
            </w:r>
            <w:r w:rsidRPr="00BB699F">
              <w:rPr>
                <w:rFonts w:ascii="Times New Roman" w:hAnsi="Times New Roman" w:cs="Times New Roman"/>
                <w:b/>
                <w:bCs/>
                <w:sz w:val="24"/>
                <w:szCs w:val="24"/>
              </w:rPr>
              <w:t>та повідомляти Постачальника про результати такого обстеження;</w:t>
            </w:r>
          </w:p>
          <w:p w:rsidR="008E72C2" w:rsidRPr="00BB699F" w:rsidRDefault="008E72C2" w:rsidP="005637A5">
            <w:pPr>
              <w:spacing w:after="0"/>
              <w:jc w:val="both"/>
              <w:rPr>
                <w:rFonts w:ascii="Times New Roman" w:hAnsi="Times New Roman" w:cs="Times New Roman"/>
                <w:b/>
                <w:bCs/>
                <w:strike/>
                <w:sz w:val="24"/>
                <w:szCs w:val="24"/>
              </w:rPr>
            </w:pPr>
            <w:r w:rsidRPr="00BB699F">
              <w:rPr>
                <w:rFonts w:ascii="Times New Roman" w:hAnsi="Times New Roman" w:cs="Times New Roman"/>
                <w:b/>
                <w:bCs/>
                <w:strike/>
                <w:sz w:val="24"/>
                <w:szCs w:val="24"/>
              </w:rPr>
              <w:t>4) брати участь у проведенні обстеження генеруючих установок;</w:t>
            </w:r>
          </w:p>
          <w:p w:rsidR="008E72C2" w:rsidRPr="00BB699F" w:rsidRDefault="008E72C2"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5) вимагати перегляду проведених розрахунків у разі незгоди та здійснювати коригування актів у випадках передбачених Порядком;</w:t>
            </w:r>
          </w:p>
          <w:p w:rsidR="008E72C2" w:rsidRPr="00BB699F" w:rsidRDefault="008E72C2"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lastRenderedPageBreak/>
              <w:t>6) додатково запитувати матеріали щодо проведених розрахунків;</w:t>
            </w:r>
          </w:p>
          <w:p w:rsidR="008E72C2" w:rsidRPr="00BB699F" w:rsidRDefault="008E72C2" w:rsidP="005637A5">
            <w:pPr>
              <w:spacing w:after="0" w:line="240" w:lineRule="auto"/>
              <w:jc w:val="both"/>
              <w:rPr>
                <w:rFonts w:ascii="Times New Roman" w:hAnsi="Times New Roman" w:cs="Times New Roman"/>
                <w:b/>
                <w:bCs/>
                <w:sz w:val="24"/>
                <w:szCs w:val="24"/>
              </w:rPr>
            </w:pPr>
            <w:r w:rsidRPr="00BB699F">
              <w:rPr>
                <w:rFonts w:ascii="Times New Roman" w:hAnsi="Times New Roman" w:cs="Times New Roman"/>
                <w:sz w:val="24"/>
                <w:szCs w:val="24"/>
              </w:rPr>
              <w:t xml:space="preserve">7) у разі відмови від підписання актів приймання-передачі наданих Послуг, надіслати Постачальнику обґрунтовані зауваження щодо цього акта </w:t>
            </w:r>
            <w:r w:rsidRPr="00BB699F">
              <w:rPr>
                <w:rFonts w:ascii="Times New Roman" w:hAnsi="Times New Roman" w:cs="Times New Roman"/>
                <w:b/>
                <w:bCs/>
                <w:sz w:val="24"/>
                <w:szCs w:val="24"/>
              </w:rPr>
              <w:t>протягом п’яти днів з дня його отримання.</w:t>
            </w:r>
          </w:p>
          <w:p w:rsidR="008E72C2" w:rsidRPr="00BB699F" w:rsidRDefault="008E72C2" w:rsidP="008E72C2">
            <w:pPr>
              <w:spacing w:after="0" w:line="240" w:lineRule="auto"/>
              <w:jc w:val="both"/>
              <w:rPr>
                <w:rFonts w:ascii="Times New Roman" w:hAnsi="Times New Roman" w:cs="Times New Roman"/>
                <w:b/>
                <w:bCs/>
                <w:sz w:val="24"/>
                <w:szCs w:val="24"/>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Уточнення потрібне щоб уникнути подвійного тлумачення, оскільки не може зупинятись прийняття послуг, якщо за одним із домогосподарств викуп припинився але за іншими продовжується.</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Постачальник має бути обізнаний про результати відповідних обстежень, бо це впливає на розрахунки між сторонами. </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Замовник і Постачальник не можуть домовлятись про доступ до об’єктів, які їм не належать. Це має бути врегульовано на законодавчому рівні, а не в договорі між особами, які не мають права розпоряджатись генеруючими установками.</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Уточнення задля уникнення подвійного тлумачення.</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4. Відповідальність Сторін та порядок вирішення суперечок</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8"/>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4.1. 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НЕК «УКРЕНЕРГО»:</w:t>
            </w:r>
          </w:p>
          <w:p w:rsidR="008E72C2" w:rsidRPr="00BB699F" w:rsidRDefault="008E72C2" w:rsidP="008E72C2">
            <w:pPr>
              <w:spacing w:after="0" w:line="240" w:lineRule="auto"/>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 xml:space="preserve">4.1.Сторони цього Договору несуть відповідальність за невиконання чи неналежне виконання своїх зобов'язань за цим Договором відповідно до чинного законодавства </w:t>
            </w:r>
            <w:r w:rsidRPr="00BB699F">
              <w:rPr>
                <w:rFonts w:ascii="Times New Roman" w:eastAsiaTheme="minorHAnsi" w:hAnsi="Times New Roman" w:cs="Times New Roman"/>
                <w:b/>
                <w:sz w:val="24"/>
                <w:szCs w:val="24"/>
                <w:lang w:eastAsia="en-US"/>
              </w:rPr>
              <w:t>та умов цього Договору.</w:t>
            </w:r>
          </w:p>
          <w:p w:rsidR="008E72C2" w:rsidRPr="00BB699F" w:rsidRDefault="008E72C2" w:rsidP="008E72C2">
            <w:pPr>
              <w:spacing w:after="0" w:line="240" w:lineRule="auto"/>
              <w:rPr>
                <w:rFonts w:ascii="Times New Roman" w:eastAsiaTheme="minorHAnsi" w:hAnsi="Times New Roman" w:cs="Times New Roman"/>
                <w:sz w:val="24"/>
                <w:szCs w:val="24"/>
                <w:lang w:eastAsia="en-US"/>
              </w:rPr>
            </w:pPr>
          </w:p>
          <w:p w:rsidR="008E72C2"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Редакційне уточнення</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4.2. Сторони несуть відповідальність за неподання, несвоєчасне подання або подання завідомо недостовірної інформації, а також неподання копій документів, пояснень та іншої інформації, передбаченої умовами цього Договору.</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2"/>
        </w:trPr>
        <w:tc>
          <w:tcPr>
            <w:tcW w:w="6663" w:type="dxa"/>
            <w:gridSpan w:val="2"/>
            <w:vMerge w:val="restart"/>
            <w:tcBorders>
              <w:top w:val="single" w:sz="4" w:space="0" w:color="auto"/>
              <w:left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4.3. У разі порушення Замовником зобов’язань щодо строків оплати наданих Послуг, визначених у Порядку, Замовник сплачує Постачальнику послуг пеню в розмірі 0,1 % від вартості Послуг за кожний день прострочення оплати наданих Послуг. Додатково стягується штраф у розмірі 1 % від зазначеної вартості Послуг за прострочення оплати наданих Послуг понад 30 днів.</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НЕК «УКРЕНЕРГО»:</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4.3. У разі порушення Замовником зобов’язань щодо строків оплати наданих Послуг, визначених у Порядку, Замовник сплачує Постачальнику послуг пеню в розмірі </w:t>
            </w:r>
            <w:r w:rsidRPr="00BB699F">
              <w:rPr>
                <w:rFonts w:ascii="Times New Roman" w:eastAsiaTheme="minorHAnsi" w:hAnsi="Times New Roman" w:cs="Times New Roman"/>
                <w:b/>
                <w:sz w:val="24"/>
                <w:szCs w:val="24"/>
                <w:lang w:eastAsia="en-US"/>
              </w:rPr>
              <w:t>0,001 %</w:t>
            </w:r>
            <w:r w:rsidRPr="00BB699F">
              <w:rPr>
                <w:rFonts w:ascii="Times New Roman" w:eastAsiaTheme="minorHAnsi" w:hAnsi="Times New Roman" w:cs="Times New Roman"/>
                <w:sz w:val="24"/>
                <w:szCs w:val="24"/>
                <w:lang w:eastAsia="en-US"/>
              </w:rPr>
              <w:t xml:space="preserve"> </w:t>
            </w:r>
            <w:r w:rsidRPr="00BB699F">
              <w:rPr>
                <w:rFonts w:ascii="Times New Roman" w:eastAsiaTheme="minorHAnsi" w:hAnsi="Times New Roman" w:cs="Times New Roman"/>
                <w:b/>
                <w:sz w:val="24"/>
                <w:szCs w:val="24"/>
                <w:lang w:eastAsia="en-US"/>
              </w:rPr>
              <w:t>від вартості Послуг, з яких допущено прострочення виконання за кожний місяць</w:t>
            </w:r>
            <w:r w:rsidRPr="00BB699F">
              <w:rPr>
                <w:rFonts w:ascii="Times New Roman" w:eastAsiaTheme="minorHAnsi" w:hAnsi="Times New Roman" w:cs="Times New Roman"/>
                <w:sz w:val="24"/>
                <w:szCs w:val="24"/>
                <w:lang w:eastAsia="en-US"/>
              </w:rPr>
              <w:t xml:space="preserve"> прострочення оплати наданих Послуг. Додатково стягується штраф у розмірі </w:t>
            </w:r>
            <w:r w:rsidRPr="00BB699F">
              <w:rPr>
                <w:rFonts w:ascii="Times New Roman" w:eastAsiaTheme="minorHAnsi" w:hAnsi="Times New Roman" w:cs="Times New Roman"/>
                <w:b/>
                <w:sz w:val="24"/>
                <w:szCs w:val="24"/>
                <w:lang w:eastAsia="en-US"/>
              </w:rPr>
              <w:t>0,001 %</w:t>
            </w:r>
            <w:r w:rsidRPr="00BB699F">
              <w:rPr>
                <w:rFonts w:ascii="Times New Roman" w:eastAsiaTheme="minorHAnsi" w:hAnsi="Times New Roman" w:cs="Times New Roman"/>
                <w:sz w:val="24"/>
                <w:szCs w:val="24"/>
                <w:lang w:eastAsia="en-US"/>
              </w:rPr>
              <w:t xml:space="preserve"> від зазначеної </w:t>
            </w:r>
            <w:r w:rsidRPr="00BB699F">
              <w:rPr>
                <w:rFonts w:ascii="Times New Roman" w:eastAsiaTheme="minorHAnsi" w:hAnsi="Times New Roman" w:cs="Times New Roman"/>
                <w:sz w:val="24"/>
                <w:szCs w:val="24"/>
                <w:lang w:eastAsia="en-US"/>
              </w:rPr>
              <w:lastRenderedPageBreak/>
              <w:t xml:space="preserve">вартості Послуг,  </w:t>
            </w:r>
            <w:r w:rsidRPr="00BB699F">
              <w:rPr>
                <w:rFonts w:ascii="Times New Roman" w:eastAsiaTheme="minorHAnsi" w:hAnsi="Times New Roman" w:cs="Times New Roman"/>
                <w:b/>
                <w:sz w:val="24"/>
                <w:szCs w:val="24"/>
                <w:lang w:eastAsia="en-US"/>
              </w:rPr>
              <w:t>з яких допущено прострочення</w:t>
            </w:r>
            <w:r w:rsidRPr="00BB699F">
              <w:rPr>
                <w:rFonts w:ascii="Times New Roman" w:eastAsiaTheme="minorHAnsi" w:hAnsi="Times New Roman" w:cs="Times New Roman"/>
                <w:sz w:val="24"/>
                <w:szCs w:val="24"/>
                <w:lang w:eastAsia="en-US"/>
              </w:rPr>
              <w:t>, за прострочення понад 30 днів.</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Оператором системи передачі виконуються спеціальні обов'язки для забезпечення загальносуспільних інтересів у процесі функціонування ринку електричної енергії: послуга із забезпечення збільшення частки виробництва електричної енергії з альтернативних джерел.</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Виконання оператором системи передачі покладених спеціальних обов’язків залежить від достатності структури тарифу та належного й своєчасного виконання учасниками ринку своїх договірних зобов’язань перед оператором системи передачі. </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Частиною 3 статті 9 Закону України « Про природні монополії» передбачено, що при регулюванні цін (тарифів) на товари суб'єктів природних монополій не враховуються: суми визнаних штрафів, пені, неустойки, що зумовлює необхідність пошуку додаткових джерел покриття таких штрафів, пені та неустойки.</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Потребує додаткового обговорення </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tc>
      </w:tr>
      <w:tr w:rsidR="00BB699F" w:rsidRPr="00BB699F" w:rsidTr="005637A5">
        <w:trPr>
          <w:trHeight w:val="22"/>
        </w:trPr>
        <w:tc>
          <w:tcPr>
            <w:tcW w:w="6663" w:type="dxa"/>
            <w:gridSpan w:val="2"/>
            <w:vMerge/>
            <w:tcBorders>
              <w:left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USAID Проєкт енергетичної безпеки:</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4.3. У разі порушення Замовником зобов’язань щодо строків оплати наданих Послуг, визначених у Порядку, Замовник сплачує Постачальнику послуг пеню в розмірі 0,1 % від вартості Послуг за кожний день прострочення оплати наданих Послуг. Додатково стягується штраф у розмірі 1 % від зазначеної вартості Послуг за прострочення оплати наданих Послуг </w:t>
            </w:r>
            <w:r w:rsidRPr="00BB699F">
              <w:rPr>
                <w:rFonts w:ascii="Times New Roman" w:eastAsiaTheme="minorHAnsi" w:hAnsi="Times New Roman" w:cs="Times New Roman"/>
                <w:b/>
                <w:sz w:val="24"/>
                <w:szCs w:val="24"/>
                <w:lang w:eastAsia="en-US"/>
              </w:rPr>
              <w:t xml:space="preserve">понад </w:t>
            </w:r>
            <w:r w:rsidRPr="00BB699F">
              <w:rPr>
                <w:rFonts w:ascii="Times New Roman" w:eastAsiaTheme="minorHAnsi" w:hAnsi="Times New Roman" w:cs="Times New Roman"/>
                <w:b/>
                <w:strike/>
                <w:sz w:val="24"/>
                <w:szCs w:val="24"/>
                <w:lang w:eastAsia="en-US"/>
              </w:rPr>
              <w:t xml:space="preserve"> </w:t>
            </w:r>
            <w:r w:rsidR="00182C9F" w:rsidRPr="00BB699F">
              <w:rPr>
                <w:rFonts w:ascii="Times New Roman" w:eastAsiaTheme="minorHAnsi" w:hAnsi="Times New Roman" w:cs="Times New Roman"/>
                <w:b/>
                <w:strike/>
                <w:sz w:val="24"/>
                <w:szCs w:val="24"/>
                <w:lang w:eastAsia="en-US"/>
              </w:rPr>
              <w:t>30</w:t>
            </w:r>
            <w:r w:rsidR="00182C9F" w:rsidRPr="00BB699F">
              <w:rPr>
                <w:rFonts w:ascii="Times New Roman" w:eastAsiaTheme="minorHAnsi" w:hAnsi="Times New Roman" w:cs="Times New Roman"/>
                <w:b/>
                <w:sz w:val="24"/>
                <w:szCs w:val="24"/>
                <w:lang w:eastAsia="en-US"/>
              </w:rPr>
              <w:t xml:space="preserve"> </w:t>
            </w:r>
            <w:r w:rsidRPr="00BB699F">
              <w:rPr>
                <w:rFonts w:ascii="Times New Roman" w:eastAsiaTheme="minorHAnsi" w:hAnsi="Times New Roman" w:cs="Times New Roman"/>
                <w:b/>
                <w:sz w:val="24"/>
                <w:szCs w:val="24"/>
                <w:lang w:eastAsia="en-US"/>
              </w:rPr>
              <w:t>90 днів.</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i/>
                <w:sz w:val="24"/>
                <w:szCs w:val="24"/>
                <w:lang w:eastAsia="en-US"/>
              </w:rPr>
              <w:t>ПЕБ погоджується із зниженням розміру штрафу з 7% до 1% та пропонує його застосовувати у разі прострочення оплати понад 90 днів, враховуючи тривалий період узгодження послуги ВДЕ між Укренерго та ПУП та затвердження її Регулятором.</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Потребує додаткового обговорення </w:t>
            </w:r>
          </w:p>
        </w:tc>
      </w:tr>
      <w:tr w:rsidR="00BB699F" w:rsidRPr="00BB699F" w:rsidTr="005637A5">
        <w:trPr>
          <w:trHeight w:val="22"/>
        </w:trPr>
        <w:tc>
          <w:tcPr>
            <w:tcW w:w="6663" w:type="dxa"/>
            <w:gridSpan w:val="2"/>
            <w:vMerge/>
            <w:tcBorders>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Асоціацій:</w:t>
            </w:r>
          </w:p>
          <w:p w:rsidR="008E72C2" w:rsidRPr="00BB699F" w:rsidRDefault="008E72C2" w:rsidP="008E72C2">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Залишити в діючій редакції</w:t>
            </w:r>
          </w:p>
          <w:p w:rsidR="008E72C2" w:rsidRPr="00BB699F" w:rsidRDefault="008E72C2" w:rsidP="008E72C2">
            <w:pPr>
              <w:spacing w:after="0" w:line="240" w:lineRule="auto"/>
              <w:rPr>
                <w:rFonts w:ascii="Times New Roman" w:eastAsiaTheme="minorHAnsi" w:hAnsi="Times New Roman" w:cs="Times New Roman"/>
                <w:sz w:val="24"/>
                <w:szCs w:val="24"/>
                <w:lang w:eastAsia="en-US"/>
              </w:rPr>
            </w:pPr>
          </w:p>
          <w:p w:rsidR="008E72C2" w:rsidRPr="00BB699F" w:rsidRDefault="008E72C2" w:rsidP="008E72C2">
            <w:pPr>
              <w:spacing w:after="60" w:line="240" w:lineRule="auto"/>
              <w:jc w:val="both"/>
              <w:rPr>
                <w:rFonts w:ascii="Times New Roman" w:hAnsi="Times New Roman" w:cs="Times New Roman"/>
                <w:i/>
                <w:kern w:val="2"/>
                <w:sz w:val="24"/>
                <w:szCs w:val="24"/>
                <w:lang w:eastAsia="en-US"/>
                <w14:ligatures w14:val="standardContextual"/>
              </w:rPr>
            </w:pPr>
            <w:r w:rsidRPr="00BB699F">
              <w:rPr>
                <w:rFonts w:ascii="Times New Roman" w:hAnsi="Times New Roman" w:cs="Times New Roman"/>
                <w:i/>
                <w:kern w:val="2"/>
                <w:sz w:val="24"/>
                <w:szCs w:val="24"/>
                <w:lang w:eastAsia="en-US"/>
                <w14:ligatures w14:val="standardContextual"/>
              </w:rPr>
              <w:t xml:space="preserve">Асоціації не підтримують ініціативу  зменшення розміру штрафних санкцій та свої заперечення доводили до Робочої групи Міненерго листом від 12.02.2024 р. № 03/02-2024. </w:t>
            </w:r>
          </w:p>
          <w:p w:rsidR="008E72C2" w:rsidRPr="00BB699F" w:rsidRDefault="008E72C2" w:rsidP="008E72C2">
            <w:pPr>
              <w:spacing w:after="60" w:line="240" w:lineRule="auto"/>
              <w:jc w:val="both"/>
              <w:rPr>
                <w:rFonts w:ascii="Times New Roman" w:hAnsi="Times New Roman" w:cs="Times New Roman"/>
                <w:i/>
                <w:kern w:val="2"/>
                <w:sz w:val="24"/>
                <w:szCs w:val="24"/>
                <w:lang w:eastAsia="en-US"/>
                <w14:ligatures w14:val="standardContextual"/>
              </w:rPr>
            </w:pPr>
            <w:r w:rsidRPr="00BB699F">
              <w:rPr>
                <w:rFonts w:ascii="Times New Roman" w:hAnsi="Times New Roman" w:cs="Times New Roman"/>
                <w:i/>
                <w:kern w:val="2"/>
                <w:sz w:val="24"/>
                <w:szCs w:val="24"/>
                <w:lang w:eastAsia="en-US"/>
                <w14:ligatures w14:val="standardContextual"/>
              </w:rPr>
              <w:lastRenderedPageBreak/>
              <w:t>На думку Асоціацій:</w:t>
            </w:r>
          </w:p>
          <w:p w:rsidR="008E72C2" w:rsidRPr="00BB699F" w:rsidRDefault="008E72C2" w:rsidP="008E72C2">
            <w:pPr>
              <w:numPr>
                <w:ilvl w:val="0"/>
                <w:numId w:val="1"/>
              </w:numPr>
              <w:spacing w:after="60" w:line="240" w:lineRule="auto"/>
              <w:ind w:left="33"/>
              <w:contextualSpacing/>
              <w:jc w:val="both"/>
              <w:rPr>
                <w:rFonts w:ascii="Times New Roman" w:hAnsi="Times New Roman" w:cs="Times New Roman"/>
                <w:i/>
                <w:kern w:val="2"/>
                <w:sz w:val="24"/>
                <w:szCs w:val="24"/>
                <w:lang w:eastAsia="en-US"/>
                <w14:ligatures w14:val="standardContextual"/>
              </w:rPr>
            </w:pPr>
            <w:r w:rsidRPr="00BB699F">
              <w:rPr>
                <w:rFonts w:ascii="Times New Roman" w:hAnsi="Times New Roman" w:cs="Times New Roman"/>
                <w:i/>
                <w:kern w:val="2"/>
                <w:sz w:val="24"/>
                <w:szCs w:val="24"/>
                <w:lang w:eastAsia="en-US"/>
                <w14:ligatures w14:val="standardContextual"/>
              </w:rPr>
              <w:t>зменшення штрафних санкцій не стимулюватиме учасників розрахунків до покращення платіжної дисципліни та, як наслідок, не призведе до бажаного результату у вигляді скорочення темпів росту заборгованості;</w:t>
            </w:r>
          </w:p>
          <w:p w:rsidR="008E72C2" w:rsidRPr="00BB699F" w:rsidRDefault="008E72C2" w:rsidP="008E72C2">
            <w:pPr>
              <w:numPr>
                <w:ilvl w:val="0"/>
                <w:numId w:val="1"/>
              </w:numPr>
              <w:spacing w:after="60" w:line="240" w:lineRule="auto"/>
              <w:ind w:left="33"/>
              <w:contextualSpacing/>
              <w:jc w:val="both"/>
              <w:rPr>
                <w:rFonts w:ascii="Times New Roman" w:hAnsi="Times New Roman" w:cs="Times New Roman"/>
                <w:i/>
                <w:kern w:val="2"/>
                <w:sz w:val="24"/>
                <w:szCs w:val="24"/>
                <w:lang w:eastAsia="en-US"/>
                <w14:ligatures w14:val="standardContextual"/>
              </w:rPr>
            </w:pPr>
            <w:r w:rsidRPr="00BB699F">
              <w:rPr>
                <w:rFonts w:ascii="Times New Roman" w:hAnsi="Times New Roman" w:cs="Times New Roman"/>
                <w:i/>
                <w:kern w:val="2"/>
                <w:sz w:val="24"/>
                <w:szCs w:val="24"/>
                <w:lang w:eastAsia="en-US"/>
                <w14:ligatures w14:val="standardContextual"/>
              </w:rPr>
              <w:t>відповідно до підпункту (16) пункту 1 постанови НКРЕКП від 25 лютого  2022 року № 332 на період дії в Україні воєнного стану та протягом 30 днів після його припинення або скасування НКРЕКП надало настанову учасникам ринку зупинити нарахування та стягнення штрафних санкцій, передбачених договорами, що укладені відповідно до закону;</w:t>
            </w:r>
          </w:p>
          <w:p w:rsidR="008E72C2" w:rsidRPr="00BB699F" w:rsidRDefault="008E72C2" w:rsidP="008E72C2">
            <w:pPr>
              <w:numPr>
                <w:ilvl w:val="0"/>
                <w:numId w:val="1"/>
              </w:numPr>
              <w:spacing w:after="60" w:line="240" w:lineRule="auto"/>
              <w:ind w:left="33"/>
              <w:contextualSpacing/>
              <w:jc w:val="both"/>
              <w:rPr>
                <w:rFonts w:ascii="Times New Roman" w:hAnsi="Times New Roman" w:cs="Times New Roman"/>
                <w:i/>
                <w:kern w:val="2"/>
                <w:sz w:val="24"/>
                <w:szCs w:val="24"/>
                <w:lang w:eastAsia="en-US"/>
                <w14:ligatures w14:val="standardContextual"/>
              </w:rPr>
            </w:pPr>
            <w:r w:rsidRPr="00BB699F">
              <w:rPr>
                <w:rFonts w:ascii="Times New Roman" w:hAnsi="Times New Roman" w:cs="Times New Roman"/>
                <w:i/>
                <w:kern w:val="2"/>
                <w:sz w:val="24"/>
                <w:szCs w:val="24"/>
                <w:lang w:eastAsia="en-US"/>
                <w14:ligatures w14:val="standardContextual"/>
              </w:rPr>
              <w:t>зменшення штрафних санкцій лише для окремих учасників господарських відносин на ринку призведе до викривлення (незбалансованості) обсягів заборгованості по окремих групах учасників ринку, для яких розмір штрафних санкцій залишиться без змін.</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hAnsi="Times New Roman" w:cs="Times New Roman"/>
                <w:i/>
                <w:kern w:val="2"/>
                <w:sz w:val="24"/>
                <w:szCs w:val="24"/>
                <w:lang w:eastAsia="en-US"/>
                <w14:ligatures w14:val="standardContextual"/>
              </w:rPr>
              <w:t>Асоціації можуть підтримати пропозиції Регулятора по зменшенню розміру штрафних санкцій у договірних відносинах на ринку як тимчасовий захід з обмеженням його дії на період воєнного стану, за умови зменшення розміру штрафних санкцій по всіх договорах, що укладаються на ринку відповідно до Закону України «Про ринок електричної енергії».</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5637A5">
        <w:trPr>
          <w:trHeight w:val="22"/>
        </w:trPr>
        <w:tc>
          <w:tcPr>
            <w:tcW w:w="6663" w:type="dxa"/>
            <w:gridSpan w:val="2"/>
            <w:vMerge w:val="restart"/>
            <w:tcBorders>
              <w:top w:val="single" w:sz="4" w:space="0" w:color="auto"/>
              <w:left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20 % вартості неякісно наданих Послуг.</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ТОВ «ВОЛИНЬЕЛЕКТРОЗБУТ»:</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w:t>
            </w:r>
            <w:r w:rsidR="00182C9F" w:rsidRPr="00BB699F">
              <w:rPr>
                <w:rFonts w:ascii="Times New Roman" w:eastAsiaTheme="minorHAnsi" w:hAnsi="Times New Roman" w:cs="Times New Roman"/>
                <w:strike/>
                <w:sz w:val="24"/>
                <w:szCs w:val="24"/>
                <w:lang w:eastAsia="en-US"/>
              </w:rPr>
              <w:t>20 %</w:t>
            </w:r>
            <w:r w:rsidR="00182C9F" w:rsidRPr="00BB699F">
              <w:rPr>
                <w:rFonts w:ascii="Times New Roman" w:eastAsiaTheme="minorHAnsi" w:hAnsi="Times New Roman" w:cs="Times New Roman"/>
                <w:sz w:val="24"/>
                <w:szCs w:val="24"/>
                <w:lang w:eastAsia="en-US"/>
              </w:rPr>
              <w:t xml:space="preserve"> </w:t>
            </w:r>
            <w:r w:rsidRPr="00BB699F">
              <w:rPr>
                <w:rFonts w:ascii="Times New Roman" w:eastAsiaTheme="minorHAnsi" w:hAnsi="Times New Roman" w:cs="Times New Roman"/>
                <w:b/>
                <w:sz w:val="24"/>
                <w:szCs w:val="24"/>
                <w:lang w:eastAsia="en-US"/>
              </w:rPr>
              <w:t>1 %</w:t>
            </w:r>
            <w:r w:rsidRPr="00BB699F">
              <w:rPr>
                <w:rFonts w:ascii="Times New Roman" w:eastAsiaTheme="minorHAnsi" w:hAnsi="Times New Roman" w:cs="Times New Roman"/>
                <w:sz w:val="24"/>
                <w:szCs w:val="24"/>
                <w:lang w:eastAsia="en-US"/>
              </w:rPr>
              <w:t xml:space="preserve"> вартості неякісно наданих Послуг.</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5637A5" w:rsidRPr="00BB699F" w:rsidRDefault="005637A5"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Дана пропозиція обґрунтовується необхідністю однакового та недискримінаційного підходу до обох сторін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а саме встановлення дзеркальної </w:t>
            </w:r>
            <w:r w:rsidRPr="00BB699F">
              <w:rPr>
                <w:rFonts w:ascii="Times New Roman" w:eastAsiaTheme="minorHAnsi" w:hAnsi="Times New Roman" w:cs="Times New Roman"/>
                <w:i/>
                <w:sz w:val="24"/>
                <w:szCs w:val="24"/>
                <w:lang w:eastAsia="en-US"/>
              </w:rPr>
              <w:lastRenderedPageBreak/>
              <w:t>відповідальності за порушення своїх зобов’язань для сторін.</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Відповідно до п. 12 ст. 2 Закону України «Про ринок електричної енергії» рішення (заходи) суб’єктів владних повноважень повинні відповідати принципам неупередженості, добросовісності, розсудливості, пропорційності, прозорості, недискримінації та своєчасності. Згідно з принципом недискримінації рішення, дії, бездіяльність суб’єктів владних повноважень не можуть призводити:</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до юридичного або фактичного обсягу прав та обов’язків особи, який є відмінним від обсягу прав та обов’язків інших осіб у подібних ситуаціях ,якщо лише така відмінність не є необхідною та мінімально достатньою для задоволення загальносуспільного інтересу;</w:t>
            </w: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до юридичного або фактичного обсягу прав та обов’язків особи, який є таким, як і обсяг прав та обов’язків інших осіб у неподібних ситуаціях, якщо така однаковість не є необхідною та мінімально достатньою для задоволення загальносуспільного інтересу.</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Потребує додаткового обговорення </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rPr>
                <w:rFonts w:ascii="Times New Roman" w:eastAsiaTheme="minorHAnsi" w:hAnsi="Times New Roman" w:cs="Times New Roman"/>
                <w:sz w:val="24"/>
                <w:szCs w:val="24"/>
                <w:lang w:eastAsia="en-US"/>
              </w:rPr>
            </w:pPr>
          </w:p>
        </w:tc>
      </w:tr>
      <w:tr w:rsidR="00BB699F" w:rsidRPr="00BB699F" w:rsidTr="005637A5">
        <w:trPr>
          <w:trHeight w:val="22"/>
        </w:trPr>
        <w:tc>
          <w:tcPr>
            <w:tcW w:w="6663" w:type="dxa"/>
            <w:gridSpan w:val="2"/>
            <w:vMerge/>
            <w:tcBorders>
              <w:left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5637A5">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USA</w:t>
            </w:r>
            <w:r w:rsidR="005637A5" w:rsidRPr="00BB699F">
              <w:rPr>
                <w:rFonts w:ascii="Times New Roman" w:eastAsiaTheme="minorHAnsi" w:hAnsi="Times New Roman" w:cs="Times New Roman"/>
                <w:b/>
                <w:sz w:val="24"/>
                <w:szCs w:val="24"/>
                <w:u w:val="single"/>
                <w:lang w:eastAsia="en-US"/>
              </w:rPr>
              <w:t>ID Проєкт енергетичної безпеки:</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4.4. За порушення зобов’язання щодо якості надання Послуги, зокрема при порушенні порядку розрахунку за цим Договором з вини Постачальника послуг, останній сплачує штраф у розмірі </w:t>
            </w:r>
            <w:r w:rsidRPr="00BB699F">
              <w:rPr>
                <w:rFonts w:ascii="Times New Roman" w:eastAsiaTheme="minorHAnsi" w:hAnsi="Times New Roman" w:cs="Times New Roman"/>
                <w:b/>
                <w:sz w:val="24"/>
                <w:szCs w:val="24"/>
                <w:lang w:eastAsia="en-US"/>
              </w:rPr>
              <w:t>1%</w:t>
            </w:r>
            <w:r w:rsidRPr="00BB699F">
              <w:rPr>
                <w:rFonts w:ascii="Times New Roman" w:eastAsiaTheme="minorHAnsi" w:hAnsi="Times New Roman" w:cs="Times New Roman"/>
                <w:sz w:val="24"/>
                <w:szCs w:val="24"/>
                <w:lang w:eastAsia="en-US"/>
              </w:rPr>
              <w:t xml:space="preserve"> вартості неякісно наданих Послуг.</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5637A5" w:rsidRPr="00BB699F" w:rsidRDefault="005637A5"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i/>
                <w:sz w:val="24"/>
                <w:szCs w:val="24"/>
                <w:lang w:eastAsia="en-US"/>
              </w:rPr>
              <w:t xml:space="preserve">Даний штраф суттєво впливає на фактичні витрати з надання Послуги, які мають бути сплачені за рахунок кінцевих споживачів у складі тарифу на передачу. Наразі діючим законодавством передбачена достатня кількість контрольних процедур для забезпечення достовірного розрахунку Послуги, тому штраф у розмірі 1% є обґрунтованим.  </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5637A5">
        <w:trPr>
          <w:trHeight w:val="22"/>
        </w:trPr>
        <w:tc>
          <w:tcPr>
            <w:tcW w:w="6663" w:type="dxa"/>
            <w:gridSpan w:val="2"/>
            <w:vMerge/>
            <w:tcBorders>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120"/>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ТОВ «Дніпровські енергетичні послуги»:</w:t>
            </w:r>
          </w:p>
          <w:p w:rsidR="008E72C2" w:rsidRPr="00BB699F" w:rsidRDefault="008E72C2" w:rsidP="008E72C2">
            <w:pPr>
              <w:spacing w:after="120"/>
              <w:jc w:val="both"/>
              <w:rPr>
                <w:rFonts w:ascii="Times New Roman" w:hAnsi="Times New Roman" w:cs="Times New Roman"/>
                <w:sz w:val="24"/>
                <w:szCs w:val="24"/>
              </w:rPr>
            </w:pPr>
            <w:r w:rsidRPr="00BB699F">
              <w:rPr>
                <w:rFonts w:ascii="Times New Roman" w:hAnsi="Times New Roman" w:cs="Times New Roman"/>
                <w:sz w:val="24"/>
                <w:szCs w:val="24"/>
              </w:rPr>
              <w:t xml:space="preserve">4.4. За порушення зобов’язання щодо якості надання Послуги, зокрема при порушенні порядку розрахунку за цим Договором з вини Постачальника послуг, останній </w:t>
            </w:r>
            <w:r w:rsidRPr="00BB699F">
              <w:rPr>
                <w:rFonts w:ascii="Times New Roman" w:hAnsi="Times New Roman" w:cs="Times New Roman"/>
                <w:sz w:val="24"/>
                <w:szCs w:val="24"/>
              </w:rPr>
              <w:lastRenderedPageBreak/>
              <w:t xml:space="preserve">сплачує штраф у розмірі 20 % вартості неякісно наданих Послуг. </w:t>
            </w:r>
          </w:p>
          <w:p w:rsidR="008E72C2" w:rsidRPr="00BB699F" w:rsidRDefault="008E72C2" w:rsidP="008E72C2">
            <w:pPr>
              <w:spacing w:after="120"/>
              <w:jc w:val="both"/>
              <w:rPr>
                <w:rFonts w:ascii="Times New Roman" w:hAnsi="Times New Roman" w:cs="Times New Roman"/>
                <w:b/>
                <w:bCs/>
                <w:sz w:val="24"/>
                <w:szCs w:val="24"/>
              </w:rPr>
            </w:pPr>
            <w:r w:rsidRPr="00BB699F">
              <w:rPr>
                <w:rFonts w:ascii="Times New Roman" w:hAnsi="Times New Roman" w:cs="Times New Roman"/>
                <w:b/>
                <w:bCs/>
                <w:sz w:val="24"/>
                <w:szCs w:val="24"/>
              </w:rPr>
              <w:t>За порушення зобов’язання щодо своєчасного підписання актів приймання-передачі наданих Послуг або актів коригування до акта приймання-передачі наданих Послуг або повернення актів без надання обґрунтованих зауважень що містять вичерпні пояснення причин їх не підписання, Замовник сплачує Постачальнику штраф у розмірі 20</w:t>
            </w:r>
            <w:r w:rsidRPr="00BB699F">
              <w:rPr>
                <w:rFonts w:ascii="Times New Roman" w:hAnsi="Times New Roman" w:cs="Times New Roman"/>
                <w:sz w:val="24"/>
                <w:szCs w:val="24"/>
              </w:rPr>
              <w:t> </w:t>
            </w:r>
            <w:r w:rsidRPr="00BB699F">
              <w:rPr>
                <w:rFonts w:ascii="Times New Roman" w:hAnsi="Times New Roman" w:cs="Times New Roman"/>
                <w:b/>
                <w:bCs/>
                <w:sz w:val="24"/>
                <w:szCs w:val="24"/>
              </w:rPr>
              <w:t>% вартості Послуги.</w:t>
            </w:r>
          </w:p>
          <w:p w:rsidR="005637A5" w:rsidRPr="00BB699F" w:rsidRDefault="005637A5" w:rsidP="008E72C2">
            <w:pPr>
              <w:spacing w:after="120"/>
              <w:jc w:val="both"/>
              <w:rPr>
                <w:rFonts w:ascii="Times New Roman" w:hAnsi="Times New Roman" w:cs="Times New Roman"/>
                <w:b/>
                <w:bCs/>
                <w:sz w:val="24"/>
                <w:szCs w:val="24"/>
              </w:rPr>
            </w:pPr>
          </w:p>
          <w:p w:rsidR="008E72C2" w:rsidRPr="00BB699F" w:rsidRDefault="008E72C2" w:rsidP="008E72C2">
            <w:pPr>
              <w:spacing w:after="120"/>
              <w:jc w:val="both"/>
              <w:rPr>
                <w:rFonts w:ascii="Times New Roman" w:hAnsi="Times New Roman" w:cs="Times New Roman"/>
                <w:bCs/>
                <w:i/>
                <w:sz w:val="24"/>
                <w:szCs w:val="24"/>
              </w:rPr>
            </w:pPr>
            <w:r w:rsidRPr="00BB699F">
              <w:rPr>
                <w:rFonts w:ascii="Times New Roman" w:hAnsi="Times New Roman" w:cs="Times New Roman"/>
                <w:bCs/>
                <w:i/>
                <w:sz w:val="24"/>
                <w:szCs w:val="24"/>
              </w:rPr>
              <w:t xml:space="preserve">Сторони мають бути рівними при виконанні умов Договору. </w:t>
            </w:r>
          </w:p>
          <w:p w:rsidR="008E72C2" w:rsidRPr="00BB699F" w:rsidRDefault="008E72C2" w:rsidP="008E72C2">
            <w:pPr>
              <w:spacing w:after="120"/>
              <w:jc w:val="both"/>
              <w:rPr>
                <w:b/>
                <w:bCs/>
              </w:rPr>
            </w:pPr>
            <w:r w:rsidRPr="00BB699F">
              <w:rPr>
                <w:rFonts w:ascii="Times New Roman" w:hAnsi="Times New Roman" w:cs="Times New Roman"/>
                <w:bCs/>
                <w:i/>
                <w:sz w:val="24"/>
                <w:szCs w:val="24"/>
              </w:rPr>
              <w:t>Встановлення відповідальності за неправомірні дії стимулюватиме Замовника до своєчасного виконання своїх обов’язків згідно з Договором.</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4.5.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 </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4.6.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та/або у судовому порядку.</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 Обставини непереборної сили</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w:t>
            </w:r>
            <w:r w:rsidRPr="00BB699F">
              <w:rPr>
                <w:rFonts w:ascii="Times New Roman" w:eastAsiaTheme="minorHAnsi" w:hAnsi="Times New Roman" w:cs="Times New Roman"/>
                <w:sz w:val="24"/>
                <w:szCs w:val="24"/>
                <w:lang w:eastAsia="en-US"/>
              </w:rPr>
              <w:lastRenderedPageBreak/>
              <w:t>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5.2. Сторони не несуть відповідальності за невиконання чи несвоєчасне виконання умов цього Договору у разі настання обставин непереборної сили та у випадку дії третіх сторін, що унеможливлює виконання умов цього Договору.</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5.3. Наявність обставин непереборної сили підтверджується Торгово-промисловою палатою України або її територіальними підрозділами відповідно до чинного законодавства.</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2"/>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5.5. Якщо обставини непереборної сили тривають довше трьох місяців, Сторони вирішують питання щодо подальшого виконання цього Договору.</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30"/>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6. Конфіденційність</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6.1. Сторони погоджуються, що для цілей цього Договору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та/або у зв’язку з цим Договором, а також інформацію, яку будь-яка зі </w:t>
            </w:r>
            <w:r w:rsidRPr="00BB699F">
              <w:rPr>
                <w:rFonts w:ascii="Times New Roman" w:eastAsiaTheme="minorHAnsi" w:hAnsi="Times New Roman" w:cs="Times New Roman"/>
                <w:sz w:val="24"/>
                <w:szCs w:val="24"/>
                <w:lang w:eastAsia="en-US"/>
              </w:rPr>
              <w:lastRenderedPageBreak/>
              <w:t xml:space="preserve">Сторін вважає конфіденційною, про що повідомляє іншу Сторону. </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6.2.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 Зобов’язання про нерозголошення конфіденційної інформації залишаються чинними протягом 3 років після закінчення строку дії цього Договору, якщо інше не погоджено в письмовій формі Сторонами або не передбачено чинним законодавством.</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6.3. 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 Інші умови</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7.1. Під час виконання умов цього Договору, а також вирішення всіх питань, що не обумовлені цим Договором, Сторони керуються чинним законодавством України, зокрема, але не виключно, Законом України «Про ринок електричної енергії».</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7.2. Сторони погоджуються з тим, що до цього Договору та додатків до нього, вносяться зміни у разі внесення змін до затвердженої форми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7.3. Сторони здійснюють обмін інформацією в рамках цього Договору з використанням електронного документообігу та з метою контролю цілісності і достовірності інформації, яка передається в електронній формі, а також для підтвердження її авторства Сторони забезпечують наявність кваліфікованого електронного підпису. Для цього Сторонами шляхом переговорів обираються шляхи та інструменти з вибору відповідних інтерфейсів. Підписання Актів приймання-передачі наданих Послуг та актів коригування до актів приймання-передачі наданих Послуг відбувається в електронній формі (за допомогою системи, яка забезпечує функціонування електронного документообігу з накладанням </w:t>
            </w:r>
            <w:r w:rsidRPr="00BB699F">
              <w:rPr>
                <w:rFonts w:ascii="Times New Roman" w:eastAsiaTheme="minorHAnsi" w:hAnsi="Times New Roman" w:cs="Times New Roman"/>
                <w:sz w:val="24"/>
                <w:szCs w:val="24"/>
                <w:lang w:eastAsia="en-US"/>
              </w:rPr>
              <w:lastRenderedPageBreak/>
              <w:t>кваліфікованого електронного підпису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або у паперовій формі шляхом проставлення власноручного підпису уповноваженої особи (у разі неможливості підпису в електронній формі).</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8. Термін дії Договору</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4"/>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8.1. Цей Договір набирає чинності з ____ та діє до ____.</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7"/>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9. Додатки</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7"/>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  Акт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та додаток до Акта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7"/>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Акт коригування до Акта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7"/>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10. Юридичні адреси та реквізити Сторін</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5637A5">
        <w:trPr>
          <w:trHeight w:val="27"/>
        </w:trPr>
        <w:tc>
          <w:tcPr>
            <w:tcW w:w="6663"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Постачальник послуг</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(підпис, ПІБ)</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 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Замовник</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___________________/____________________</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(підпис, ПІБ)</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«___» _____________</w:t>
            </w:r>
          </w:p>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___________________________________________________</w:t>
            </w:r>
          </w:p>
        </w:tc>
        <w:tc>
          <w:tcPr>
            <w:tcW w:w="6095" w:type="dxa"/>
            <w:gridSpan w:val="2"/>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p>
        </w:tc>
      </w:tr>
      <w:tr w:rsidR="00BB699F" w:rsidRPr="00BB699F" w:rsidTr="00C66631">
        <w:trPr>
          <w:trHeight w:val="25"/>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F22B7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Додаток 1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відсутній у чинній редакції Постанова НКРЕКП, від 26 квітня 2019 року № 641 викладений у Додатку </w:t>
            </w:r>
            <w:r w:rsidR="00F22B79" w:rsidRPr="00BB699F">
              <w:rPr>
                <w:rFonts w:ascii="Times New Roman" w:eastAsiaTheme="minorHAnsi" w:hAnsi="Times New Roman" w:cs="Times New Roman"/>
                <w:sz w:val="24"/>
                <w:szCs w:val="24"/>
                <w:lang w:eastAsia="en-US"/>
              </w:rPr>
              <w:t>10</w:t>
            </w:r>
            <w:r w:rsidRPr="00BB699F">
              <w:rPr>
                <w:rFonts w:ascii="Times New Roman" w:eastAsiaTheme="minorHAnsi" w:hAnsi="Times New Roman" w:cs="Times New Roman"/>
                <w:sz w:val="24"/>
                <w:szCs w:val="24"/>
                <w:lang w:eastAsia="en-US"/>
              </w:rPr>
              <w:t xml:space="preserve"> до цієї таблиці</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F22B7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Додаток до Акта № ____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до Договору від ___________ № __________ викладений у Додатку </w:t>
            </w:r>
            <w:r w:rsidR="00F22B79" w:rsidRPr="00BB699F">
              <w:rPr>
                <w:rFonts w:ascii="Times New Roman" w:eastAsiaTheme="minorHAnsi" w:hAnsi="Times New Roman" w:cs="Times New Roman"/>
                <w:sz w:val="24"/>
                <w:szCs w:val="24"/>
                <w:lang w:eastAsia="en-US"/>
              </w:rPr>
              <w:t>11</w:t>
            </w:r>
            <w:r w:rsidRPr="00BB699F">
              <w:rPr>
                <w:rFonts w:ascii="Times New Roman" w:eastAsiaTheme="minorHAnsi" w:hAnsi="Times New Roman" w:cs="Times New Roman"/>
                <w:sz w:val="24"/>
                <w:szCs w:val="24"/>
                <w:lang w:eastAsia="en-US"/>
              </w:rPr>
              <w:t xml:space="preserve"> до цієї таблиці</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ТОВ «Дніпровські енергетичні послуги»</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викладені у Додатку 1</w:t>
            </w:r>
            <w:r w:rsidR="00F22B79" w:rsidRPr="00BB699F">
              <w:rPr>
                <w:rFonts w:ascii="Times New Roman" w:eastAsiaTheme="minorHAnsi" w:hAnsi="Times New Roman" w:cs="Times New Roman"/>
                <w:sz w:val="24"/>
                <w:szCs w:val="24"/>
                <w:lang w:eastAsia="en-US"/>
              </w:rPr>
              <w:t>2</w:t>
            </w:r>
            <w:r w:rsidRPr="00BB699F">
              <w:rPr>
                <w:rFonts w:ascii="Times New Roman" w:eastAsiaTheme="minorHAnsi" w:hAnsi="Times New Roman" w:cs="Times New Roman"/>
                <w:sz w:val="24"/>
                <w:szCs w:val="24"/>
                <w:lang w:eastAsia="en-US"/>
              </w:rPr>
              <w:t xml:space="preserve"> до цієї таблиці</w:t>
            </w:r>
          </w:p>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p>
          <w:p w:rsidR="008E72C2" w:rsidRPr="00BB699F" w:rsidRDefault="008E72C2" w:rsidP="008E72C2">
            <w:pPr>
              <w:spacing w:after="0" w:line="240" w:lineRule="auto"/>
              <w:rPr>
                <w:rFonts w:ascii="Times New Roman" w:eastAsiaTheme="minorHAnsi" w:hAnsi="Times New Roman" w:cs="Times New Roman"/>
                <w:i/>
                <w:sz w:val="24"/>
                <w:szCs w:val="24"/>
                <w:lang w:eastAsia="en-US"/>
              </w:rPr>
            </w:pP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F22B7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Додаток 2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викладений у Додатку 1</w:t>
            </w:r>
            <w:r w:rsidR="00F22B79" w:rsidRPr="00BB699F">
              <w:rPr>
                <w:rFonts w:ascii="Times New Roman" w:eastAsiaTheme="minorHAnsi" w:hAnsi="Times New Roman" w:cs="Times New Roman"/>
                <w:sz w:val="24"/>
                <w:szCs w:val="24"/>
                <w:lang w:eastAsia="en-US"/>
              </w:rPr>
              <w:t>3</w:t>
            </w:r>
            <w:r w:rsidRPr="00BB699F">
              <w:rPr>
                <w:rFonts w:ascii="Times New Roman" w:eastAsiaTheme="minorHAnsi" w:hAnsi="Times New Roman" w:cs="Times New Roman"/>
                <w:sz w:val="24"/>
                <w:szCs w:val="24"/>
                <w:lang w:eastAsia="en-US"/>
              </w:rPr>
              <w:t xml:space="preserve"> до цієї таблиці</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 положення відсутнє</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НЕК «УКРЕНЕРГО»:</w:t>
            </w:r>
          </w:p>
          <w:p w:rsidR="00062749" w:rsidRPr="00BB699F" w:rsidRDefault="00062749" w:rsidP="00062749">
            <w:pPr>
              <w:spacing w:after="0" w:line="240" w:lineRule="auto"/>
              <w:jc w:val="both"/>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t xml:space="preserve">Додаток 3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викладений у Додатку </w:t>
            </w:r>
            <w:r w:rsidR="00911D98" w:rsidRPr="00BB699F">
              <w:rPr>
                <w:rFonts w:ascii="Times New Roman" w:eastAsiaTheme="minorHAnsi" w:hAnsi="Times New Roman" w:cs="Times New Roman"/>
                <w:b/>
                <w:sz w:val="24"/>
                <w:szCs w:val="24"/>
                <w:lang w:eastAsia="en-US"/>
              </w:rPr>
              <w:t>1</w:t>
            </w:r>
            <w:r w:rsidR="00F22B79" w:rsidRPr="00BB699F">
              <w:rPr>
                <w:rFonts w:ascii="Times New Roman" w:eastAsiaTheme="minorHAnsi" w:hAnsi="Times New Roman" w:cs="Times New Roman"/>
                <w:b/>
                <w:sz w:val="24"/>
                <w:szCs w:val="24"/>
                <w:lang w:eastAsia="en-US"/>
              </w:rPr>
              <w:t>4</w:t>
            </w:r>
            <w:r w:rsidR="00911D98" w:rsidRPr="00BB699F">
              <w:rPr>
                <w:rFonts w:ascii="Times New Roman" w:eastAsiaTheme="minorHAnsi" w:hAnsi="Times New Roman" w:cs="Times New Roman"/>
                <w:b/>
                <w:sz w:val="24"/>
                <w:szCs w:val="24"/>
                <w:lang w:eastAsia="en-US"/>
              </w:rPr>
              <w:t xml:space="preserve"> </w:t>
            </w:r>
            <w:r w:rsidRPr="00BB699F">
              <w:rPr>
                <w:rFonts w:ascii="Times New Roman" w:eastAsiaTheme="minorHAnsi" w:hAnsi="Times New Roman" w:cs="Times New Roman"/>
                <w:b/>
                <w:sz w:val="24"/>
                <w:szCs w:val="24"/>
                <w:lang w:eastAsia="en-US"/>
              </w:rPr>
              <w:t>до цієї таблиці</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i/>
                <w:sz w:val="24"/>
                <w:szCs w:val="24"/>
                <w:lang w:eastAsia="en-US"/>
              </w:rPr>
              <w:t>Для здійснення ОСП перевірки коректності здійсненого ПУП розрахунку вартості послуги із забезпечення збільшення частки виробництва електричної енергії з альтернативних джерел енергії пропонується додати Додаток 3 до Договору – погодинні обсяги відпуску/споживання електричної енергії по кожному приватному домогосподарству</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положення відсутнє</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НЕК «УКРЕНЕРГО»:</w:t>
            </w:r>
          </w:p>
          <w:p w:rsidR="00062749" w:rsidRPr="00BB699F" w:rsidRDefault="00062749" w:rsidP="00062749">
            <w:pPr>
              <w:spacing w:after="0" w:line="240" w:lineRule="auto"/>
              <w:jc w:val="both"/>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t xml:space="preserve">Додаток 4 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викладений у Додатку </w:t>
            </w:r>
            <w:r w:rsidR="00911D98" w:rsidRPr="00BB699F">
              <w:rPr>
                <w:rFonts w:ascii="Times New Roman" w:eastAsiaTheme="minorHAnsi" w:hAnsi="Times New Roman" w:cs="Times New Roman"/>
                <w:b/>
                <w:sz w:val="24"/>
                <w:szCs w:val="24"/>
                <w:lang w:eastAsia="en-US"/>
              </w:rPr>
              <w:t>1</w:t>
            </w:r>
            <w:r w:rsidR="00F22B79" w:rsidRPr="00BB699F">
              <w:rPr>
                <w:rFonts w:ascii="Times New Roman" w:eastAsiaTheme="minorHAnsi" w:hAnsi="Times New Roman" w:cs="Times New Roman"/>
                <w:b/>
                <w:sz w:val="24"/>
                <w:szCs w:val="24"/>
                <w:lang w:eastAsia="en-US"/>
              </w:rPr>
              <w:t>5</w:t>
            </w:r>
            <w:r w:rsidR="00911D98" w:rsidRPr="00BB699F">
              <w:rPr>
                <w:rFonts w:ascii="Times New Roman" w:eastAsiaTheme="minorHAnsi" w:hAnsi="Times New Roman" w:cs="Times New Roman"/>
                <w:b/>
                <w:sz w:val="24"/>
                <w:szCs w:val="24"/>
                <w:lang w:eastAsia="en-US"/>
              </w:rPr>
              <w:t xml:space="preserve"> </w:t>
            </w:r>
            <w:r w:rsidRPr="00BB699F">
              <w:rPr>
                <w:rFonts w:ascii="Times New Roman" w:eastAsiaTheme="minorHAnsi" w:hAnsi="Times New Roman" w:cs="Times New Roman"/>
                <w:b/>
                <w:sz w:val="24"/>
                <w:szCs w:val="24"/>
                <w:lang w:eastAsia="en-US"/>
              </w:rPr>
              <w:t>до цієї таблиці</w:t>
            </w:r>
          </w:p>
          <w:p w:rsidR="00062749" w:rsidRPr="00BB699F" w:rsidRDefault="00062749" w:rsidP="00062749">
            <w:pPr>
              <w:spacing w:after="0" w:line="240" w:lineRule="auto"/>
              <w:jc w:val="both"/>
              <w:rPr>
                <w:rFonts w:ascii="Times New Roman" w:eastAsiaTheme="minorHAnsi" w:hAnsi="Times New Roman" w:cs="Times New Roman"/>
                <w:b/>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Для здійснення ОСП перевірки коректності  здійсненого ПУП розрахунку середньозваженої ціни на РДН пропонується додати Додаток 4 до Договору – таблиця </w:t>
            </w:r>
            <w:r w:rsidRPr="00BB699F">
              <w:rPr>
                <w:rFonts w:ascii="Times New Roman" w:eastAsiaTheme="minorHAnsi" w:hAnsi="Times New Roman" w:cs="Times New Roman"/>
                <w:i/>
                <w:sz w:val="24"/>
                <w:szCs w:val="24"/>
                <w:lang w:eastAsia="en-US"/>
              </w:rPr>
              <w:lastRenderedPageBreak/>
              <w:t>обсягів електричної енергії, придбаних ПУП за розрахунковий місяць у споживачів – приватних домогосподарств, обсяг відпущеної електричної енергії яких за розрахунковий місяць перевищив обсяг спожитої електричної енергії електричної енергії по кожному приватному домогосподарству</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lastRenderedPageBreak/>
              <w:t>Порядок купівлі гарантованим покупцем електричної енергії, виробленої з альтернативних джерел енергії, затвердженого постановою НКРЕКП від 26 квітня 2019 року № 641</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E287E"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ДП «Гарантований покупець»:</w:t>
            </w:r>
          </w:p>
          <w:p w:rsidR="008E72C2" w:rsidRPr="00BB699F" w:rsidRDefault="008E72C2" w:rsidP="008E72C2">
            <w:pPr>
              <w:ind w:firstLine="315"/>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sz w:val="24"/>
                <w:szCs w:val="24"/>
              </w:rPr>
              <w:t xml:space="preserve">3.2. Переможець аукціону укладає з гарантованим покупцем договір про надання послуги за механізмом ринкової премії за процедурою, визначеною </w:t>
            </w:r>
            <w:r w:rsidRPr="00BB699F">
              <w:rPr>
                <w:rFonts w:ascii="Times New Roman" w:eastAsia="Times New Roman" w:hAnsi="Times New Roman" w:cs="Times New Roman"/>
                <w:b/>
                <w:sz w:val="24"/>
                <w:szCs w:val="24"/>
              </w:rPr>
              <w:t>п</w:t>
            </w:r>
            <w:r w:rsidRPr="00BB699F">
              <w:rPr>
                <w:rFonts w:ascii="Times New Roman" w:eastAsia="Times New Roman" w:hAnsi="Times New Roman" w:cs="Times New Roman"/>
                <w:sz w:val="24"/>
                <w:szCs w:val="24"/>
              </w:rPr>
              <w:t>орядком проведення аукціонів з розподілу квоти підтримки, затвердженим постановою Кабінету Міністрів України.</w:t>
            </w:r>
          </w:p>
          <w:p w:rsidR="008E72C2" w:rsidRPr="00BB699F" w:rsidRDefault="008E72C2" w:rsidP="008E72C2">
            <w:pPr>
              <w:ind w:firstLine="315"/>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Виробник за "зеленим" тарифом, який за заявою виключив генеруючі одиниці з балансуючої групи гарантованого покупця,</w:t>
            </w:r>
            <w:r w:rsidRPr="00BB699F">
              <w:rPr>
                <w:rFonts w:ascii="Times New Roman" w:eastAsia="Times New Roman" w:hAnsi="Times New Roman" w:cs="Times New Roman"/>
                <w:b/>
                <w:sz w:val="24"/>
                <w:szCs w:val="24"/>
              </w:rPr>
              <w:t xml:space="preserve"> </w:t>
            </w:r>
            <w:r w:rsidRPr="00BB699F">
              <w:rPr>
                <w:rFonts w:ascii="Times New Roman" w:eastAsia="Times New Roman" w:hAnsi="Times New Roman" w:cs="Times New Roman"/>
                <w:sz w:val="24"/>
                <w:szCs w:val="24"/>
              </w:rPr>
              <w:t>для укладення договору про надання послуги за механізмом ринкової премії має надати</w:t>
            </w:r>
            <w:r w:rsidRPr="00BB699F">
              <w:rPr>
                <w:rFonts w:ascii="Times New Roman" w:eastAsia="Times New Roman" w:hAnsi="Times New Roman" w:cs="Times New Roman"/>
                <w:b/>
                <w:sz w:val="24"/>
                <w:szCs w:val="24"/>
              </w:rPr>
              <w:t xml:space="preserve"> проєкт цього договору, підписаного зі свого боку у двох примірниках, та такі документи:</w:t>
            </w:r>
          </w:p>
          <w:p w:rsidR="008E72C2" w:rsidRPr="00BB699F" w:rsidRDefault="008E72C2" w:rsidP="008E72C2">
            <w:pPr>
              <w:ind w:firstLine="315"/>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заяву щодо укладення договору про надання послуги за механізмом ринкової премії;</w:t>
            </w:r>
          </w:p>
          <w:p w:rsidR="008E72C2" w:rsidRPr="00BB699F" w:rsidRDefault="008E72C2" w:rsidP="008E72C2">
            <w:pPr>
              <w:ind w:firstLine="315"/>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копію постанови НКРЕКП про встановлення "зеленого" тарифу на електричну енергію, вироблену на об’єктах електроенергетики, що використовують альтернативні джерела енергії;</w:t>
            </w:r>
          </w:p>
          <w:p w:rsidR="008E72C2" w:rsidRPr="00BB699F" w:rsidRDefault="008E72C2" w:rsidP="008E72C2">
            <w:pPr>
              <w:ind w:firstLine="315"/>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копію постанови НКРЕКП про встановлення надбавки до "зеленого" тарифу та аукціонної ціни за дотримання рівня використання обладнання українського виробництва (у разі наявності);</w:t>
            </w:r>
          </w:p>
          <w:p w:rsidR="008E72C2" w:rsidRPr="00BB699F" w:rsidRDefault="008E72C2" w:rsidP="008E72C2">
            <w:pPr>
              <w:ind w:firstLine="315"/>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b/>
                <w:strike/>
                <w:sz w:val="24"/>
                <w:szCs w:val="24"/>
              </w:rPr>
              <w:t xml:space="preserve">перелік генеруючих одиниць виробника за "зеленим" тарифом, щодо яких укладається договір про надання послуги за механізмом ринкової премії, за </w:t>
            </w:r>
            <w:r w:rsidRPr="00BB699F">
              <w:rPr>
                <w:rFonts w:ascii="Times New Roman" w:eastAsia="Times New Roman" w:hAnsi="Times New Roman" w:cs="Times New Roman"/>
                <w:b/>
                <w:strike/>
                <w:sz w:val="24"/>
                <w:szCs w:val="24"/>
              </w:rPr>
              <w:lastRenderedPageBreak/>
              <w:t>формою, що оприлюднена на вебсайті гарантованого покупця;</w:t>
            </w:r>
          </w:p>
          <w:p w:rsidR="008E72C2" w:rsidRPr="00BB699F" w:rsidRDefault="008E72C2" w:rsidP="008E72C2">
            <w:pPr>
              <w:spacing w:after="0" w:line="240" w:lineRule="auto"/>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документи, передбачені підпунктами 1-3 пункту 2.2 глави 2 цього Порядку, у разі якщо виробник за "зеленим" тарифом з балансуючої групи гарантованого покупця генеруючі одиниці шляхом припинення договорів купівлі-продажу електричної енергії за "зеленим" тарифом та про участь у балансуючій групі гарантованого покупця (.</w:t>
            </w:r>
          </w:p>
          <w:p w:rsidR="008E72C2" w:rsidRPr="00BB699F" w:rsidRDefault="008E72C2" w:rsidP="008E72C2">
            <w:pPr>
              <w:spacing w:after="0" w:line="240" w:lineRule="auto"/>
              <w:rPr>
                <w:rFonts w:ascii="Times New Roman" w:eastAsia="Times New Roman" w:hAnsi="Times New Roman" w:cs="Times New Roman"/>
                <w:sz w:val="24"/>
                <w:szCs w:val="24"/>
              </w:rPr>
            </w:pPr>
          </w:p>
          <w:p w:rsidR="001E287E" w:rsidRPr="00BB699F" w:rsidRDefault="001E287E" w:rsidP="008E72C2">
            <w:pPr>
              <w:spacing w:after="0" w:line="240" w:lineRule="auto"/>
              <w:rPr>
                <w:rFonts w:ascii="Times New Roman" w:eastAsia="Times New Roman" w:hAnsi="Times New Roman" w:cs="Times New Roman"/>
                <w:sz w:val="24"/>
                <w:szCs w:val="24"/>
              </w:rPr>
            </w:pPr>
          </w:p>
          <w:p w:rsidR="008E72C2" w:rsidRPr="00BB699F" w:rsidRDefault="008E72C2" w:rsidP="001E287E">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Уточнення процедури укладення договору</w:t>
            </w:r>
          </w:p>
          <w:p w:rsidR="008E72C2" w:rsidRPr="00BB699F" w:rsidRDefault="008E72C2" w:rsidP="001E287E">
            <w:pPr>
              <w:spacing w:after="0" w:line="240" w:lineRule="auto"/>
              <w:jc w:val="both"/>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i/>
                <w:sz w:val="24"/>
                <w:szCs w:val="24"/>
                <w:lang w:eastAsia="en-US"/>
              </w:rPr>
              <w:t>Вказана інформація є додатком до договору і не потребує окремого надання</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E287E"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ind w:firstLine="315"/>
              <w:jc w:val="both"/>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8E72C2">
            <w:pPr>
              <w:ind w:firstLine="315"/>
              <w:jc w:val="both"/>
              <w:rPr>
                <w:rFonts w:ascii="Times New Roman" w:hAnsi="Times New Roman" w:cs="Times New Roman"/>
                <w:sz w:val="24"/>
                <w:szCs w:val="24"/>
              </w:rPr>
            </w:pPr>
            <w:r w:rsidRPr="00BB699F">
              <w:rPr>
                <w:rFonts w:ascii="Times New Roman" w:hAnsi="Times New Roman" w:cs="Times New Roman"/>
                <w:sz w:val="24"/>
                <w:szCs w:val="24"/>
              </w:rPr>
              <w:t xml:space="preserve">3.3. Гарантований покупець протягом </w:t>
            </w:r>
            <w:r w:rsidRPr="00BB699F">
              <w:rPr>
                <w:rFonts w:ascii="Times New Roman" w:hAnsi="Times New Roman" w:cs="Times New Roman"/>
                <w:b/>
                <w:sz w:val="24"/>
                <w:szCs w:val="24"/>
              </w:rPr>
              <w:t>10</w:t>
            </w:r>
            <w:r w:rsidRPr="00BB699F">
              <w:rPr>
                <w:rFonts w:ascii="Times New Roman" w:hAnsi="Times New Roman" w:cs="Times New Roman"/>
                <w:sz w:val="24"/>
                <w:szCs w:val="24"/>
              </w:rPr>
              <w:t xml:space="preserve"> робочих днів з дня отримання заяви та документів, необхідних для укладення договору про надання послуги за механізмом ринкової премії, надає виробнику за "зеленим" тарифом </w:t>
            </w:r>
            <w:r w:rsidRPr="00BB699F">
              <w:rPr>
                <w:rFonts w:ascii="Times New Roman" w:hAnsi="Times New Roman" w:cs="Times New Roman"/>
                <w:b/>
                <w:strike/>
                <w:sz w:val="24"/>
                <w:szCs w:val="24"/>
              </w:rPr>
              <w:t>два</w:t>
            </w:r>
            <w:r w:rsidRPr="00BB699F">
              <w:rPr>
                <w:rFonts w:ascii="Times New Roman" w:hAnsi="Times New Roman" w:cs="Times New Roman"/>
                <w:sz w:val="24"/>
                <w:szCs w:val="24"/>
              </w:rPr>
              <w:t xml:space="preserve"> підписан</w:t>
            </w:r>
            <w:r w:rsidRPr="00BB699F">
              <w:rPr>
                <w:rFonts w:ascii="Times New Roman" w:hAnsi="Times New Roman" w:cs="Times New Roman"/>
                <w:b/>
                <w:sz w:val="24"/>
                <w:szCs w:val="24"/>
              </w:rPr>
              <w:t>ий</w:t>
            </w:r>
            <w:r w:rsidRPr="00BB699F">
              <w:rPr>
                <w:rFonts w:ascii="Times New Roman" w:hAnsi="Times New Roman" w:cs="Times New Roman"/>
                <w:sz w:val="24"/>
                <w:szCs w:val="24"/>
              </w:rPr>
              <w:t xml:space="preserve"> зі свого боку примірник</w:t>
            </w:r>
            <w:r w:rsidRPr="00BB699F">
              <w:rPr>
                <w:rFonts w:ascii="Times New Roman" w:hAnsi="Times New Roman" w:cs="Times New Roman"/>
                <w:b/>
                <w:strike/>
                <w:sz w:val="24"/>
                <w:szCs w:val="24"/>
              </w:rPr>
              <w:t>и</w:t>
            </w:r>
            <w:r w:rsidRPr="00BB699F">
              <w:rPr>
                <w:rFonts w:ascii="Times New Roman" w:hAnsi="Times New Roman" w:cs="Times New Roman"/>
                <w:sz w:val="24"/>
                <w:szCs w:val="24"/>
              </w:rPr>
              <w:t xml:space="preserve"> договору про надання послуги за механізмом ринкової премії.</w:t>
            </w:r>
          </w:p>
          <w:p w:rsidR="008E72C2" w:rsidRPr="00BB699F" w:rsidRDefault="008E72C2" w:rsidP="008E72C2">
            <w:pPr>
              <w:ind w:firstLine="315"/>
              <w:jc w:val="both"/>
              <w:rPr>
                <w:rFonts w:ascii="Times New Roman" w:hAnsi="Times New Roman" w:cs="Times New Roman"/>
                <w:b/>
                <w:strike/>
                <w:sz w:val="24"/>
                <w:szCs w:val="24"/>
              </w:rPr>
            </w:pPr>
            <w:r w:rsidRPr="00BB699F">
              <w:rPr>
                <w:rFonts w:ascii="Times New Roman" w:hAnsi="Times New Roman" w:cs="Times New Roman"/>
                <w:b/>
                <w:strike/>
                <w:sz w:val="24"/>
                <w:szCs w:val="24"/>
              </w:rPr>
              <w:t>Протягом 3 робочих днів з дня отримання примірників договору про надання послуги за механізмом ринкової премії уповноважена особа виробника за "зеленим" тарифом підписує примірники договору та повертає гарантованому покупцю один примірник договору.</w:t>
            </w:r>
          </w:p>
          <w:p w:rsidR="008E72C2" w:rsidRPr="00BB699F" w:rsidRDefault="008E72C2" w:rsidP="008E72C2">
            <w:pPr>
              <w:spacing w:after="0" w:line="240" w:lineRule="auto"/>
              <w:jc w:val="both"/>
              <w:rPr>
                <w:rFonts w:ascii="Times New Roman" w:hAnsi="Times New Roman" w:cs="Times New Roman"/>
                <w:sz w:val="24"/>
                <w:szCs w:val="24"/>
              </w:rPr>
            </w:pPr>
            <w:r w:rsidRPr="00BB699F">
              <w:rPr>
                <w:rFonts w:ascii="Times New Roman" w:hAnsi="Times New Roman" w:cs="Times New Roman"/>
                <w:sz w:val="24"/>
                <w:szCs w:val="24"/>
              </w:rPr>
              <w:t>У разі надання документів не в повному обсязі або подання неповної інформації в документах заява щодо укладення договору про надання послуги за механізмом ринкової премії не розглядається, про що гарантований покупець протягом трьох робочих днів з дня отримання заяви письмово повідомляє такого заявника.</w:t>
            </w:r>
          </w:p>
          <w:p w:rsidR="008E72C2" w:rsidRPr="00BB699F" w:rsidRDefault="008E72C2" w:rsidP="008E72C2">
            <w:pPr>
              <w:spacing w:after="0" w:line="240" w:lineRule="auto"/>
              <w:jc w:val="both"/>
              <w:rPr>
                <w:rFonts w:ascii="Times New Roman" w:hAnsi="Times New Roman" w:cs="Times New Roman"/>
                <w:sz w:val="24"/>
                <w:szCs w:val="24"/>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Уточнення процедури укладення договору.</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4. Процедура укладення договору про надання послуг із забезпечення збільшення частки виробництва електричної енергії з альтернативних джерел з гарантованим покупцем та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4.1. На гарантованого покупця, ПУП та ОСП на строк, визначений законодавством, покладаються спеціальні обов’язки із забезпечення збільшення частки виробництва електричної енергії з альтернативних джерел енергії.</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4.2. Для надання послуги із забезпечення збільшення частки виробництва електричної енергії з альтернативних джерел гарантований покупець укладає з ОСП договір про надання послуг із забезпечення збільшення частки виробництва електричної енергії з альтернативних джерел з гарантованим покупцем відповідно до типової форми, затвердженої постановою НКРЕКП від 26 квітня 2019 року № 641.</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Для надання послуги із забезпечення збільшення частки виробництва електричної енергії з альтернативних джерел ПУП укладає з ОСП договір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відповідно до типової форми, затвердженої постановою НКРЕКП від 26 квітня 2019 року № 641 (далі – договори про надання послуг).</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4.3. Для укладення договорів про надання послуг гарантований покупець або ПУП подають ОСП заяву у довільній формі про укладення договорів про надання послуг, два примірники підписаного зі своєї сторони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договорів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8E72C2">
            <w:pPr>
              <w:spacing w:after="0" w:line="240" w:lineRule="auto"/>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ТОВ «Дніпровські енергетичні послуги»:</w:t>
            </w:r>
          </w:p>
          <w:p w:rsidR="00062749" w:rsidRPr="00BB699F" w:rsidRDefault="00062749" w:rsidP="008E72C2">
            <w:pPr>
              <w:spacing w:after="0" w:line="240" w:lineRule="auto"/>
              <w:jc w:val="both"/>
              <w:rPr>
                <w:rFonts w:ascii="Times New Roman" w:hAnsi="Times New Roman" w:cs="Times New Roman"/>
                <w:b/>
                <w:bCs/>
                <w:strike/>
                <w:sz w:val="24"/>
                <w:szCs w:val="24"/>
              </w:rPr>
            </w:pPr>
            <w:r w:rsidRPr="00BB699F">
              <w:rPr>
                <w:rFonts w:ascii="Times New Roman" w:hAnsi="Times New Roman" w:cs="Times New Roman"/>
                <w:sz w:val="24"/>
                <w:szCs w:val="24"/>
              </w:rPr>
              <w:t xml:space="preserve">4.3. Для укладення договорів про надання послуг гарантований покупець або ПУП подають ОСП заяву у довільній формі про укладення договорів про надання послуг, два примірники підписаного зі своєї сторони договору про надання послуги </w:t>
            </w:r>
            <w:r w:rsidRPr="00BB699F">
              <w:rPr>
                <w:rFonts w:ascii="Times New Roman" w:hAnsi="Times New Roman" w:cs="Times New Roman"/>
                <w:b/>
                <w:bCs/>
                <w:strike/>
                <w:sz w:val="24"/>
                <w:szCs w:val="24"/>
              </w:rPr>
              <w:t>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договорів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rsidR="00062749" w:rsidRPr="00BB699F" w:rsidRDefault="00062749" w:rsidP="008E72C2">
            <w:pPr>
              <w:spacing w:after="0" w:line="240" w:lineRule="auto"/>
              <w:jc w:val="both"/>
              <w:rPr>
                <w:rFonts w:ascii="Times New Roman" w:hAnsi="Times New Roman" w:cs="Times New Roman"/>
                <w:b/>
                <w:bCs/>
                <w:strike/>
                <w:sz w:val="24"/>
                <w:szCs w:val="24"/>
              </w:rPr>
            </w:pPr>
          </w:p>
          <w:p w:rsidR="005637A5" w:rsidRPr="00BB699F" w:rsidRDefault="005637A5" w:rsidP="008E72C2">
            <w:pPr>
              <w:spacing w:after="0" w:line="240" w:lineRule="auto"/>
              <w:jc w:val="both"/>
              <w:rPr>
                <w:rFonts w:ascii="Times New Roman" w:hAnsi="Times New Roman" w:cs="Times New Roman"/>
                <w:b/>
                <w:bCs/>
                <w:strike/>
                <w:sz w:val="24"/>
                <w:szCs w:val="24"/>
              </w:rPr>
            </w:pPr>
          </w:p>
          <w:p w:rsidR="00062749" w:rsidRPr="00BB699F" w:rsidRDefault="00062749"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Не зрозуміло про яке рішення іде мова. Виключити норму, яка є такою, що створює потенційний конфлікт.</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8E72C2">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u w:val="single"/>
              </w:rPr>
            </w:pPr>
            <w:r w:rsidRPr="00BB699F">
              <w:rPr>
                <w:rFonts w:ascii="Times New Roman" w:hAnsi="Times New Roman" w:cs="Times New Roman"/>
                <w:b/>
                <w:u w:val="single"/>
              </w:rPr>
              <w:t>Пропозиції НЕК «УКРЕНЕРГО»:</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4.3. Для укладення договорів про надання послуг гарантований покупець або ПУП подають ОСП заяву у довільній формі про укладення договорів про надання послуг, два примірники підписаного зі своєї сторони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договорів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rsidR="00062749" w:rsidRPr="00BB699F" w:rsidRDefault="00062749" w:rsidP="00062749">
            <w:pPr>
              <w:spacing w:after="0" w:line="240" w:lineRule="auto"/>
              <w:jc w:val="both"/>
              <w:rPr>
                <w:rFonts w:ascii="Times New Roman" w:hAnsi="Times New Roman" w:cs="Times New Roman"/>
                <w:b/>
                <w:bCs/>
                <w:sz w:val="24"/>
                <w:szCs w:val="24"/>
              </w:rPr>
            </w:pPr>
            <w:r w:rsidRPr="00BB699F">
              <w:rPr>
                <w:rFonts w:ascii="Times New Roman" w:hAnsi="Times New Roman" w:cs="Times New Roman"/>
                <w:b/>
                <w:bCs/>
                <w:sz w:val="24"/>
                <w:szCs w:val="24"/>
              </w:rPr>
              <w:t xml:space="preserve">Відповідні документи/договори можуть подаватися </w:t>
            </w:r>
            <w:r w:rsidRPr="00BB699F">
              <w:rPr>
                <w:rFonts w:ascii="Times New Roman" w:hAnsi="Times New Roman" w:cs="Times New Roman"/>
                <w:sz w:val="24"/>
                <w:szCs w:val="24"/>
              </w:rPr>
              <w:t xml:space="preserve"> </w:t>
            </w:r>
            <w:r w:rsidRPr="00BB699F">
              <w:rPr>
                <w:rFonts w:ascii="Times New Roman" w:hAnsi="Times New Roman" w:cs="Times New Roman"/>
                <w:b/>
                <w:bCs/>
                <w:sz w:val="24"/>
                <w:szCs w:val="24"/>
              </w:rPr>
              <w:t>з накладеним кваліфікованим електронним підписом (за винятком випадків, коли використання електронного підпису прямо заборонено Законом), що забезпечує юридично значимий електронний документообіг, або у паперовій формі шляхом проставлення власноручного підпису уповноваженої особи.  Один документ повинен бути підписаний обома сторонами в один і той самий спосіб (залежно від форми документа).</w:t>
            </w:r>
          </w:p>
          <w:p w:rsidR="00062749" w:rsidRPr="00BB699F" w:rsidRDefault="00062749" w:rsidP="00062749">
            <w:pPr>
              <w:spacing w:after="0" w:line="240" w:lineRule="auto"/>
              <w:jc w:val="both"/>
              <w:rPr>
                <w:rFonts w:ascii="Times New Roman" w:hAnsi="Times New Roman" w:cs="Times New Roman"/>
                <w:b/>
                <w:bCs/>
                <w:sz w:val="24"/>
                <w:szCs w:val="24"/>
              </w:rPr>
            </w:pPr>
          </w:p>
          <w:p w:rsidR="00062749" w:rsidRPr="00BB699F" w:rsidRDefault="00062749" w:rsidP="00062749">
            <w:pPr>
              <w:spacing w:after="0" w:line="240" w:lineRule="auto"/>
              <w:jc w:val="both"/>
              <w:rPr>
                <w:rFonts w:ascii="Times New Roman" w:hAnsi="Times New Roman" w:cs="Times New Roman"/>
                <w:b/>
                <w:sz w:val="24"/>
                <w:szCs w:val="24"/>
                <w:u w:val="single"/>
              </w:rPr>
            </w:pPr>
          </w:p>
          <w:p w:rsidR="00062749" w:rsidRPr="00BB699F" w:rsidRDefault="00062749" w:rsidP="00062749">
            <w:pPr>
              <w:spacing w:after="0" w:line="240" w:lineRule="auto"/>
              <w:jc w:val="both"/>
              <w:rPr>
                <w:rFonts w:ascii="Times New Roman" w:hAnsi="Times New Roman" w:cs="Times New Roman"/>
                <w:i/>
                <w:sz w:val="24"/>
                <w:szCs w:val="24"/>
              </w:rPr>
            </w:pPr>
            <w:r w:rsidRPr="00BB699F">
              <w:rPr>
                <w:rFonts w:ascii="Times New Roman" w:hAnsi="Times New Roman" w:cs="Times New Roman"/>
                <w:i/>
                <w:sz w:val="24"/>
                <w:szCs w:val="24"/>
              </w:rPr>
              <w:t>Уточнення для можливості використання  кваліфікованого електронного підпису.</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4.4. Протягом 15 робочих днів з дати отримання від гарантованого покупця або ПУП двох примірників підписаних договорів про надання послуг та всіх документів, передбачених пунктом 4.3 цієї глави, ОСП зобов’язаний підписати їх зі своєї сторони та надати гарантованому </w:t>
            </w:r>
            <w:r w:rsidRPr="00BB699F">
              <w:rPr>
                <w:rFonts w:ascii="Times New Roman" w:eastAsiaTheme="minorHAnsi" w:hAnsi="Times New Roman" w:cs="Times New Roman"/>
                <w:sz w:val="24"/>
                <w:szCs w:val="24"/>
                <w:lang w:eastAsia="en-US"/>
              </w:rPr>
              <w:lastRenderedPageBreak/>
              <w:t>покупцю або ПУП один примірник підписаного зі своєї сторони договору про надання послуг.</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Протягом 15 днів з дати набрання чинності змін до типових форм договорів про надання послуг гарантований покупець або ПУП надсилають ОСП два примірники додаткової угоди до договору про надання послуг. Сторони зобов’язані привести умови укладених договорів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 з гарантованим покупцем та Типової форми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u w:val="single"/>
              </w:rPr>
            </w:pPr>
            <w:r w:rsidRPr="00BB699F">
              <w:rPr>
                <w:rFonts w:ascii="Times New Roman" w:hAnsi="Times New Roman" w:cs="Times New Roman"/>
                <w:b/>
                <w:u w:val="single"/>
              </w:rPr>
              <w:lastRenderedPageBreak/>
              <w:t>Пропозиції НЕК «УКРЕНЕРГО»:</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 xml:space="preserve">4.4. Протягом 15 робочих днів з дати отримання від гарантованого покупця або ПУП двох примірників підписаних договорів про надання послуг та всіх документів, передбачених пунктом 4.3 цієї глави, ОСП </w:t>
            </w:r>
            <w:r w:rsidRPr="00BB699F">
              <w:rPr>
                <w:rFonts w:ascii="Times New Roman" w:hAnsi="Times New Roman" w:cs="Times New Roman"/>
                <w:sz w:val="24"/>
                <w:szCs w:val="24"/>
              </w:rPr>
              <w:lastRenderedPageBreak/>
              <w:t>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Протягом 15 днів з дати набрання чинності змін до типових форм договорів про надання послуг гарантований покупець або ПУП надсилають ОСП два примірники додаткової угоди до договору про надання послуг. Сторони зобов’язані привести умови укладених договорів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 з гарантованим покупцем та Типової форми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p w:rsidR="008E72C2" w:rsidRPr="00BB699F" w:rsidRDefault="00062749" w:rsidP="00062749">
            <w:pPr>
              <w:spacing w:after="0" w:line="240" w:lineRule="auto"/>
              <w:jc w:val="both"/>
              <w:rPr>
                <w:rFonts w:ascii="Times New Roman" w:hAnsi="Times New Roman" w:cs="Times New Roman"/>
                <w:b/>
                <w:bCs/>
                <w:sz w:val="24"/>
                <w:szCs w:val="24"/>
              </w:rPr>
            </w:pPr>
            <w:r w:rsidRPr="00BB699F">
              <w:rPr>
                <w:rFonts w:ascii="Times New Roman" w:hAnsi="Times New Roman" w:cs="Times New Roman"/>
                <w:b/>
                <w:bCs/>
                <w:sz w:val="24"/>
                <w:szCs w:val="24"/>
              </w:rPr>
              <w:t xml:space="preserve">Відповідні договори/додаткові угоди можуть подаватися </w:t>
            </w:r>
            <w:r w:rsidRPr="00BB699F">
              <w:rPr>
                <w:rFonts w:ascii="Times New Roman" w:hAnsi="Times New Roman" w:cs="Times New Roman"/>
                <w:sz w:val="24"/>
                <w:szCs w:val="24"/>
              </w:rPr>
              <w:t xml:space="preserve"> </w:t>
            </w:r>
            <w:r w:rsidRPr="00BB699F">
              <w:rPr>
                <w:rFonts w:ascii="Times New Roman" w:hAnsi="Times New Roman" w:cs="Times New Roman"/>
                <w:b/>
                <w:bCs/>
                <w:sz w:val="24"/>
                <w:szCs w:val="24"/>
              </w:rPr>
              <w:t>з накладеним кваліфікованим електронним підписом (за винятком випадків, коли використання електронного підпису прямо заборонено Законом), що забезпечує юридично значимий електронний документообіг, або у паперовій формі шляхом проставлення власноручного підпису уповноваженої особи.  Один документ повинен бути підписаний обома сторонами в один і той самий спосіб (залежно від форми документа).</w:t>
            </w:r>
          </w:p>
          <w:p w:rsidR="00062749" w:rsidRPr="00BB699F" w:rsidRDefault="00062749" w:rsidP="00062749">
            <w:pPr>
              <w:spacing w:after="0" w:line="240" w:lineRule="auto"/>
              <w:jc w:val="both"/>
              <w:rPr>
                <w:rFonts w:ascii="Times New Roman" w:hAnsi="Times New Roman" w:cs="Times New Roman"/>
                <w:b/>
                <w:bCs/>
                <w:sz w:val="24"/>
                <w:szCs w:val="24"/>
              </w:rPr>
            </w:pPr>
          </w:p>
          <w:p w:rsidR="00062749" w:rsidRPr="00BB699F" w:rsidRDefault="00062749" w:rsidP="00062749">
            <w:pPr>
              <w:spacing w:after="0" w:line="240" w:lineRule="auto"/>
              <w:jc w:val="both"/>
              <w:rPr>
                <w:rFonts w:ascii="Times New Roman" w:hAnsi="Times New Roman" w:cs="Times New Roman"/>
                <w:b/>
                <w:bCs/>
                <w:sz w:val="24"/>
                <w:szCs w:val="24"/>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Уточнення для можливості використання  кваліфікованого електронного підпису.</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4.5. У разі виникнення спору між ОСП та гарантованим покупцем або ПУП щодо укладення договорів про надання послуг сторони можуть звернутися до Регулятора для розгляду спору відповідно до Порядку врегулювання спорів. Якщо Регулятор приймає рішення на користь гарантованого покупця або ПУП, ОСП надає гарантованому покупцю або ПУП два примірники підписаних договорів про надання послуг або </w:t>
            </w:r>
            <w:r w:rsidRPr="00BB699F">
              <w:rPr>
                <w:rFonts w:ascii="Times New Roman" w:eastAsiaTheme="minorHAnsi" w:hAnsi="Times New Roman" w:cs="Times New Roman"/>
                <w:sz w:val="24"/>
                <w:szCs w:val="24"/>
                <w:lang w:eastAsia="en-US"/>
              </w:rPr>
              <w:lastRenderedPageBreak/>
              <w:t>додаткової угоди про внесення змін до договору про надання послуг у строк, передбачений пунктом 4.4 цієї глави.</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Зауваження та пропозиції відсутні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B25E27"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ind w:firstLine="315"/>
              <w:jc w:val="both"/>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8E72C2">
            <w:pPr>
              <w:spacing w:after="0" w:line="240" w:lineRule="auto"/>
              <w:jc w:val="both"/>
              <w:rPr>
                <w:rFonts w:ascii="Times New Roman" w:hAnsi="Times New Roman" w:cs="Times New Roman"/>
                <w:sz w:val="24"/>
                <w:szCs w:val="24"/>
              </w:rPr>
            </w:pPr>
            <w:r w:rsidRPr="00BB699F">
              <w:rPr>
                <w:rFonts w:ascii="Times New Roman" w:hAnsi="Times New Roman" w:cs="Times New Roman"/>
                <w:sz w:val="24"/>
                <w:szCs w:val="24"/>
              </w:rPr>
              <w:t xml:space="preserve">8.1. АКО не пізніше 09 календарного дня місяця, наступного за розрахунковим, надає гарантованому покупцю </w:t>
            </w:r>
            <w:r w:rsidRPr="00BB699F">
              <w:rPr>
                <w:rFonts w:ascii="Times New Roman" w:hAnsi="Times New Roman" w:cs="Times New Roman"/>
                <w:b/>
                <w:sz w:val="24"/>
                <w:szCs w:val="24"/>
              </w:rPr>
              <w:t>сертифіковані</w:t>
            </w:r>
            <w:r w:rsidRPr="00BB699F">
              <w:rPr>
                <w:rFonts w:ascii="Times New Roman" w:hAnsi="Times New Roman" w:cs="Times New Roman"/>
                <w:sz w:val="24"/>
                <w:szCs w:val="24"/>
              </w:rPr>
              <w:t xml:space="preserve"> дані відпуску та відбору електричної енергії по кожній генеруючій одиниці, </w:t>
            </w:r>
            <w:r w:rsidRPr="00BB699F">
              <w:rPr>
                <w:rFonts w:ascii="Times New Roman" w:hAnsi="Times New Roman" w:cs="Times New Roman"/>
                <w:b/>
                <w:sz w:val="24"/>
                <w:szCs w:val="24"/>
              </w:rPr>
              <w:t>що входять до складу балансуючій групи гарантованого покупця</w:t>
            </w:r>
            <w:r w:rsidRPr="00BB699F">
              <w:rPr>
                <w:rFonts w:ascii="Times New Roman" w:hAnsi="Times New Roman" w:cs="Times New Roman"/>
                <w:sz w:val="24"/>
                <w:szCs w:val="24"/>
              </w:rPr>
              <w:t>, зокрема погодинні обсяги відпуску та відбору електричної енергії кожною генеруючою одиницею, обсяг відпуску/відбору електричної енергії установкою зберігання, що приєднана до технологічних електричних мереж генеруючої одиниці, та обсяг споживання електроустановками власного споживання або пов’язаних осіб, приєднаних до електричних мереж внутрішнього електрозабезпечення генеруючої одиниці з урахуванням положень статті 25 Закону.</w:t>
            </w:r>
          </w:p>
          <w:p w:rsidR="008E72C2" w:rsidRPr="00BB699F" w:rsidRDefault="008E72C2" w:rsidP="008E72C2">
            <w:pPr>
              <w:spacing w:after="0" w:line="240" w:lineRule="auto"/>
              <w:jc w:val="both"/>
              <w:rPr>
                <w:rFonts w:ascii="Times New Roman" w:hAnsi="Times New Roman" w:cs="Times New Roman"/>
                <w:sz w:val="24"/>
                <w:szCs w:val="24"/>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1. Уточнення щодо отримання саме сертифікованих даних, як це передбачено ККО.</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2. Визначення по яких генеруючих одиницях АКО передає данні ГП</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B25E27"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10.6. Гарантований покупець не пізніше 15 календарного дня місяця наступного за розрахунковим але за умовою </w:t>
            </w:r>
            <w:r w:rsidRPr="00BB699F">
              <w:rPr>
                <w:rStyle w:val="rvts0"/>
                <w:rFonts w:ascii="Times New Roman" w:hAnsi="Times New Roman" w:cs="Times New Roman"/>
                <w:b/>
                <w:sz w:val="24"/>
                <w:szCs w:val="24"/>
              </w:rPr>
              <w:t>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w:t>
            </w:r>
            <w:r w:rsidRPr="00BB699F">
              <w:rPr>
                <w:rFonts w:ascii="Times New Roman" w:hAnsi="Times New Roman" w:cs="Times New Roman"/>
                <w:sz w:val="24"/>
                <w:szCs w:val="24"/>
              </w:rPr>
              <w:t>, а також у разі наявності підстав для формування Акта коригування, розміщує в електронних кабінетах учасників балансуючої групи гарантованого покупця інформацію (у разі якщо вона не носить конфіденційний характер), необхідну для розрахунку частки вартості врегулювання небалансу електричної енергії балансуючої групи гарантованого покупця та/або вартості відхилення, а саме:</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lastRenderedPageBreak/>
              <w:t>фактичний погодинний обсяг відпуску/відбору електричної енергії за кожною генеруючою одиницею продавця за "зеленим" тарифом, включеною до балансуючої групи гарантованого покупця;</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погодинні добові графіки відпуску, відбору електричної енергії по кожній генеруючій одиниці продавця за "зеленим" тарифом, включеною до балансуючої групи гарантованого покупця надані гарантованому покупцю відповідно до пунктів 5.1 та 5.3 глави 5 цього Порядку;</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погодинний обсяг не відпущеної електричної енергії за кожною генеруючою одиницею виробника за "зеленим" тарифом у результаті виконання команд ОСП на зменшення навантаження;</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погодинний обсяг не відпущеної електричної енергії за кожною генеруючою одиницею виробника за "зеленим" тарифом у результаті виконання команд з операційної безпеки;</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погодинний сальдований обсяг небалансу електричної енергії балансуючої групи гарантованого покупця, спричинений відхиленнями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генеруючими одиницями продавців за "зеленим" тарифом, </w:t>
            </w:r>
            <w:r w:rsidRPr="00BB699F">
              <w:rPr>
                <w:rFonts w:ascii="Times New Roman" w:hAnsi="Times New Roman" w:cs="Times New Roman"/>
                <w:b/>
                <w:sz w:val="24"/>
                <w:szCs w:val="24"/>
              </w:rPr>
              <w:t>які входять до БГ ГП</w:t>
            </w:r>
            <w:r w:rsidRPr="00BB699F">
              <w:rPr>
                <w:rFonts w:ascii="Times New Roman" w:hAnsi="Times New Roman" w:cs="Times New Roman"/>
                <w:sz w:val="24"/>
                <w:szCs w:val="24"/>
              </w:rPr>
              <w:t xml:space="preserve"> від їхніх погодинних добових графіків відпуску та відбору електричної енергії, наданих гарантованому покупцю відповідно до пунктів 5.1 та 5.3 глави 5 цього Порядку;</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обсяг фактичного погодинного відхилення (позитивне/негативне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за кожною генеруючою одиницею продавця за "зеленим" тарифом від їх погодинних добових графіків відпуску та відбору електричної енергії, наданих </w:t>
            </w:r>
            <w:r w:rsidRPr="00BB699F">
              <w:rPr>
                <w:rFonts w:ascii="Times New Roman" w:hAnsi="Times New Roman" w:cs="Times New Roman"/>
                <w:sz w:val="24"/>
                <w:szCs w:val="24"/>
              </w:rPr>
              <w:lastRenderedPageBreak/>
              <w:t>продавцем за "зеленим" тарифом гарантованому покупцю відповідно до пунктів 5.1 та 5.3 глави 5 цього Порядку;</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обсяг небалансу електричної енергії гарантованого покупця за договором про врегулювання небалансів електричної енергії;</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обсяг погодинного відхилення фактичного обсягу відпуску/відбору електричної енергії за кожною генеруючою одиницею продавця за "зеленим" тарифом від погодинних добових графіків відпуску та відбору електричної енергії, наданих продавцем за "зеленим" тарифом гарантованому покупцю відповідно до пунктів 5.1 та 5.3 глави 5 цього Порядку, що використовувався при розрахунку частки вартості врегулювання небалансу електричної енергії або вартості відхилення;</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ціну небалансу електричної енергії;</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ціну купівлі-продажу електричної енергії, визначену за результатами торгів на РДН.</w:t>
            </w:r>
          </w:p>
          <w:p w:rsidR="008E72C2" w:rsidRPr="00BB699F" w:rsidRDefault="008E72C2" w:rsidP="008E72C2">
            <w:pPr>
              <w:jc w:val="both"/>
              <w:rPr>
                <w:rFonts w:ascii="Times New Roman" w:hAnsi="Times New Roman" w:cs="Times New Roman"/>
                <w:sz w:val="24"/>
                <w:szCs w:val="24"/>
              </w:rPr>
            </w:pPr>
          </w:p>
          <w:p w:rsidR="008E72C2" w:rsidRPr="00BB699F" w:rsidRDefault="008E72C2" w:rsidP="008E72C2">
            <w:pPr>
              <w:jc w:val="both"/>
              <w:rPr>
                <w:rFonts w:ascii="Times New Roman" w:hAnsi="Times New Roman" w:cs="Times New Roman"/>
                <w:i/>
                <w:sz w:val="24"/>
                <w:szCs w:val="24"/>
              </w:rPr>
            </w:pPr>
            <w:r w:rsidRPr="00BB699F">
              <w:rPr>
                <w:rFonts w:ascii="Times New Roman" w:hAnsi="Times New Roman" w:cs="Times New Roman"/>
                <w:i/>
                <w:sz w:val="24"/>
                <w:szCs w:val="24"/>
              </w:rPr>
              <w:t>Є небхідною складовою для проведення розрахунку, та одна з складових, необхідної для надання в кабінеті.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ind w:firstLine="315"/>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182C9F">
            <w:pPr>
              <w:spacing w:after="0"/>
              <w:ind w:firstLine="315"/>
              <w:jc w:val="both"/>
              <w:rPr>
                <w:rFonts w:ascii="Times New Roman" w:hAnsi="Times New Roman" w:cs="Times New Roman"/>
                <w:sz w:val="24"/>
                <w:szCs w:val="24"/>
              </w:rPr>
            </w:pPr>
            <w:r w:rsidRPr="00BB699F">
              <w:rPr>
                <w:rFonts w:ascii="Times New Roman" w:hAnsi="Times New Roman" w:cs="Times New Roman"/>
                <w:sz w:val="24"/>
                <w:szCs w:val="24"/>
              </w:rPr>
              <w:t>10.9. Продавець за "зеленим" тарифом має право виключити з балансуючої групи гарантованого покупця генеруючу одиницю (генеруючі одиниці) шляхом призупинення щодо такої генеруючої одиниці (генеруючих одиниць) дії договору купівлі-продажу електричної енергії за "зеленим" тарифом та договору про участь у балансуючій групі гарантованого покупця.</w:t>
            </w:r>
          </w:p>
          <w:p w:rsidR="008E72C2" w:rsidRPr="00BB699F" w:rsidRDefault="008E72C2" w:rsidP="00182C9F">
            <w:pPr>
              <w:spacing w:after="0"/>
              <w:ind w:firstLine="315"/>
              <w:jc w:val="both"/>
              <w:rPr>
                <w:rFonts w:ascii="Times New Roman" w:hAnsi="Times New Roman" w:cs="Times New Roman"/>
                <w:sz w:val="24"/>
                <w:szCs w:val="24"/>
              </w:rPr>
            </w:pPr>
            <w:r w:rsidRPr="00BB699F">
              <w:rPr>
                <w:rFonts w:ascii="Times New Roman" w:hAnsi="Times New Roman" w:cs="Times New Roman"/>
                <w:sz w:val="24"/>
                <w:szCs w:val="24"/>
              </w:rPr>
              <w:t>…</w:t>
            </w:r>
          </w:p>
          <w:p w:rsidR="008E72C2" w:rsidRPr="00BB699F" w:rsidRDefault="008E72C2" w:rsidP="00182C9F">
            <w:pPr>
              <w:spacing w:after="0"/>
              <w:ind w:firstLine="315"/>
              <w:jc w:val="both"/>
              <w:rPr>
                <w:rFonts w:ascii="Times New Roman" w:hAnsi="Times New Roman" w:cs="Times New Roman"/>
                <w:strike/>
                <w:sz w:val="24"/>
                <w:szCs w:val="24"/>
              </w:rPr>
            </w:pPr>
            <w:r w:rsidRPr="00BB699F">
              <w:rPr>
                <w:rFonts w:ascii="Times New Roman" w:hAnsi="Times New Roman" w:cs="Times New Roman"/>
                <w:strike/>
                <w:sz w:val="24"/>
                <w:szCs w:val="24"/>
              </w:rPr>
              <w:t xml:space="preserve">Додаткові угоди про призупинення дії або припинення (розірвання) договору купівлі-продажу електричної енергії за "зеленим" тарифом та договору про участь у балансуючій групі гарантованого покупця набувають чинності з дати виключення ОСП генеруючих одиниць </w:t>
            </w:r>
            <w:r w:rsidRPr="00BB699F">
              <w:rPr>
                <w:rFonts w:ascii="Times New Roman" w:hAnsi="Times New Roman" w:cs="Times New Roman"/>
                <w:strike/>
                <w:sz w:val="24"/>
                <w:szCs w:val="24"/>
              </w:rPr>
              <w:lastRenderedPageBreak/>
              <w:t>продавця за "зеленим" тарифом зі складу балансуючої групи гарантованого покупця.</w:t>
            </w:r>
          </w:p>
          <w:p w:rsidR="008E72C2" w:rsidRPr="00BB699F" w:rsidRDefault="008E72C2" w:rsidP="008E72C2">
            <w:pPr>
              <w:ind w:firstLine="319"/>
              <w:jc w:val="both"/>
              <w:rPr>
                <w:rFonts w:ascii="Times New Roman" w:hAnsi="Times New Roman" w:cs="Times New Roman"/>
                <w:sz w:val="24"/>
                <w:szCs w:val="24"/>
              </w:rPr>
            </w:pPr>
            <w:r w:rsidRPr="00BB699F">
              <w:rPr>
                <w:rFonts w:ascii="Times New Roman" w:hAnsi="Times New Roman" w:cs="Times New Roman"/>
                <w:sz w:val="24"/>
                <w:szCs w:val="24"/>
              </w:rPr>
              <w:t>Під час призупинення договорів продавець за "зеленим" тарифом повідомляє гарантованого покупця про зміни у документах, наданих гарантованому покупцю при укладенні договорів, відповідно до пункту 2.2 глави 2 цього Порядку.</w:t>
            </w:r>
          </w:p>
          <w:p w:rsidR="008E72C2" w:rsidRPr="00BB699F" w:rsidRDefault="008E72C2" w:rsidP="008E72C2">
            <w:pPr>
              <w:ind w:firstLine="319"/>
              <w:jc w:val="both"/>
              <w:rPr>
                <w:rFonts w:ascii="Times New Roman" w:hAnsi="Times New Roman" w:cs="Times New Roman"/>
                <w:sz w:val="24"/>
                <w:szCs w:val="24"/>
              </w:rPr>
            </w:pPr>
          </w:p>
          <w:p w:rsidR="008E72C2" w:rsidRPr="00BB699F" w:rsidRDefault="008E72C2" w:rsidP="008E72C2">
            <w:pPr>
              <w:ind w:firstLine="319"/>
              <w:jc w:val="both"/>
              <w:rPr>
                <w:rFonts w:ascii="Times New Roman" w:hAnsi="Times New Roman" w:cs="Times New Roman"/>
                <w:i/>
                <w:sz w:val="24"/>
                <w:szCs w:val="24"/>
              </w:rPr>
            </w:pPr>
            <w:r w:rsidRPr="00BB699F">
              <w:rPr>
                <w:rFonts w:ascii="Times New Roman" w:hAnsi="Times New Roman" w:cs="Times New Roman"/>
                <w:i/>
                <w:sz w:val="24"/>
                <w:szCs w:val="24"/>
              </w:rPr>
              <w:t>ДУ про призупинення або розірвання договору відповідно до Закону України "Про ринок електричної енергії" та Порядку набувають чинності з 01 числа місяця і як наслідок виключення з БГ ГП має бути з цієї ж дати.</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10.11. Виробник за "зеленим" тарифом або споживач, який виключив з балансуючої групи гарантованого покупця генеруючу одиницю (генеруючі одиниці) шляхом призупинення дії договору купівлі-продажу електричної енергії за "зеленим" тарифом та договору про участь у балансуючій групі або їх припинення (розірвання) має право повторно включити до балансуючої групи гарантованого покупця генеруючу одиницю (генеруючі одиниці) шляхом поновлення дії або укладення нових договору купівлі-продажу електричної енергії за "зеленим" тарифом та договору про участь у балансуючій групі гарантованого покупця. Гарантований покупець не має права відмовити такому суб'єкту господарювання в поновленні дії (укладенні) зазначених договорів.</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w:t>
            </w:r>
          </w:p>
          <w:p w:rsidR="008E72C2" w:rsidRPr="00BB699F" w:rsidRDefault="008E72C2" w:rsidP="008E72C2">
            <w:pPr>
              <w:spacing w:after="0" w:line="240" w:lineRule="auto"/>
              <w:jc w:val="both"/>
              <w:rPr>
                <w:rFonts w:ascii="Times New Roman" w:hAnsi="Times New Roman" w:cs="Times New Roman"/>
                <w:strike/>
                <w:sz w:val="24"/>
                <w:szCs w:val="24"/>
              </w:rPr>
            </w:pPr>
            <w:r w:rsidRPr="00BB699F">
              <w:rPr>
                <w:rFonts w:ascii="Times New Roman" w:hAnsi="Times New Roman" w:cs="Times New Roman"/>
                <w:strike/>
                <w:sz w:val="24"/>
                <w:szCs w:val="24"/>
              </w:rPr>
              <w:t xml:space="preserve">Укладені договір купівлі-продажу електричної енергії за "зеленим" тарифом та договір про участь у балансуючій групі гарантованого покупця, додаткові угоди про поновлення дії зазначених договорів набувають чинності </w:t>
            </w:r>
            <w:r w:rsidRPr="00BB699F">
              <w:rPr>
                <w:rFonts w:ascii="Times New Roman" w:hAnsi="Times New Roman" w:cs="Times New Roman"/>
                <w:strike/>
                <w:sz w:val="24"/>
                <w:szCs w:val="24"/>
              </w:rPr>
              <w:lastRenderedPageBreak/>
              <w:t>з дати включення ОСП генеруючих одиниць до складу балансуючої групи гарантованого покупця.</w:t>
            </w:r>
          </w:p>
          <w:p w:rsidR="008E72C2" w:rsidRPr="00BB699F" w:rsidRDefault="008E72C2" w:rsidP="008E72C2">
            <w:pPr>
              <w:spacing w:after="0" w:line="240" w:lineRule="auto"/>
              <w:jc w:val="both"/>
              <w:rPr>
                <w:rFonts w:ascii="Times New Roman" w:hAnsi="Times New Roman" w:cs="Times New Roman"/>
                <w:strike/>
                <w:sz w:val="24"/>
                <w:szCs w:val="24"/>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Відповідно до затверджених типових форм договори набувають чинності з моменту підписання; додаткові угоди про поновлення дії договорів відповідно до Закон України "Про ринок електричної енергії" набувають чинності з 01 числа місяця.</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 xml:space="preserve">11.1. Гарантований покупець, не пізніше п’ятого дня після закінчення першої та другої декад розрахункового місяця, за рахунок коштів, отриманих відповідно до пункту 14.2 глави 14 цього Порядку та коштів, отриманих гарантованим покупцем </w:t>
            </w:r>
            <w:r w:rsidRPr="00BB699F">
              <w:rPr>
                <w:rFonts w:ascii="Times New Roman" w:hAnsi="Times New Roman" w:cs="Times New Roman"/>
                <w:strike/>
                <w:sz w:val="24"/>
                <w:szCs w:val="24"/>
              </w:rPr>
              <w:t>за реалізовану електричну енергію</w:t>
            </w:r>
            <w:r w:rsidRPr="00BB699F">
              <w:rPr>
                <w:rFonts w:ascii="Times New Roman" w:hAnsi="Times New Roman" w:cs="Times New Roman"/>
                <w:sz w:val="24"/>
                <w:szCs w:val="24"/>
              </w:rPr>
              <w:t xml:space="preserve"> за результатами торгової діяльності</w:t>
            </w:r>
            <w:r w:rsidRPr="00BB699F">
              <w:rPr>
                <w:rFonts w:ascii="Times New Roman" w:hAnsi="Times New Roman" w:cs="Times New Roman"/>
                <w:b/>
                <w:sz w:val="24"/>
                <w:szCs w:val="24"/>
              </w:rPr>
              <w:t>, щодо купівлі/продажу електричної енергії в рамках надання послуги із забезпечення збільшення виробництва електричної енергії з альтернативних джерел енергії,</w:t>
            </w:r>
            <w:r w:rsidRPr="00BB699F">
              <w:rPr>
                <w:rFonts w:ascii="Times New Roman" w:hAnsi="Times New Roman" w:cs="Times New Roman"/>
                <w:sz w:val="24"/>
                <w:szCs w:val="24"/>
              </w:rPr>
              <w:t xml:space="preserve"> на РДН, ВДР та за двосторонніми договорами, здійснює оплату продавцям за "зеленим" тарифом в обсязі, пропорційно </w:t>
            </w:r>
            <w:r w:rsidRPr="00BB699F">
              <w:rPr>
                <w:rFonts w:ascii="Times New Roman" w:hAnsi="Times New Roman" w:cs="Times New Roman"/>
                <w:b/>
                <w:sz w:val="24"/>
                <w:szCs w:val="24"/>
              </w:rPr>
              <w:t xml:space="preserve">вартості </w:t>
            </w:r>
            <w:r w:rsidRPr="00BB699F">
              <w:rPr>
                <w:rFonts w:ascii="Times New Roman" w:hAnsi="Times New Roman" w:cs="Times New Roman"/>
                <w:sz w:val="24"/>
                <w:szCs w:val="24"/>
              </w:rPr>
              <w:t>відпуску електричної енергії генеруючими одиницями за 10/20 діб.</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 xml:space="preserve">Гарантований покупець після отримання фактичних даних щодо обсягу відпуску/відбору електричної енергії за розрахунковий місяць, з урахуванням авансових платежів та заборгованості продавців за "зеленим" тарифом перед гарантованим покупцем за спожиту електричну енергію, з суми коштів, отриманих гарантованим покупцем </w:t>
            </w:r>
            <w:r w:rsidRPr="00BB699F">
              <w:rPr>
                <w:rFonts w:ascii="Times New Roman" w:hAnsi="Times New Roman" w:cs="Times New Roman"/>
                <w:strike/>
                <w:sz w:val="24"/>
                <w:szCs w:val="24"/>
              </w:rPr>
              <w:t xml:space="preserve">за реалізовану електричну енергію </w:t>
            </w:r>
            <w:r w:rsidRPr="00BB699F">
              <w:rPr>
                <w:rFonts w:ascii="Times New Roman" w:hAnsi="Times New Roman" w:cs="Times New Roman"/>
                <w:sz w:val="24"/>
                <w:szCs w:val="24"/>
              </w:rPr>
              <w:t>за результатами торгової діяльності</w:t>
            </w:r>
            <w:r w:rsidRPr="00BB699F">
              <w:rPr>
                <w:rFonts w:ascii="Times New Roman" w:hAnsi="Times New Roman" w:cs="Times New Roman"/>
                <w:b/>
                <w:sz w:val="24"/>
                <w:szCs w:val="24"/>
              </w:rPr>
              <w:t xml:space="preserve">, щодо купівлі/продажу електричної енергії в рамках надання послуги із забезпечення збільшення виробництва електричної енергії з альтернативних джерел енергії, </w:t>
            </w:r>
            <w:r w:rsidRPr="00BB699F">
              <w:rPr>
                <w:rFonts w:ascii="Times New Roman" w:hAnsi="Times New Roman" w:cs="Times New Roman"/>
                <w:sz w:val="24"/>
                <w:szCs w:val="24"/>
              </w:rPr>
              <w:t xml:space="preserve">на РДН, ВДР та за двосторонніми договорами за третю декаду розрахункового місяця, крім залишку коштів, необхідних для забезпечення господарської діяльності </w:t>
            </w:r>
            <w:r w:rsidRPr="00BB699F">
              <w:rPr>
                <w:rFonts w:ascii="Times New Roman" w:hAnsi="Times New Roman" w:cs="Times New Roman"/>
                <w:sz w:val="24"/>
                <w:szCs w:val="24"/>
              </w:rPr>
              <w:lastRenderedPageBreak/>
              <w:t>гарантованого покупця, передбачених кошторисом на розрахунковий місяць, здійснює доплату продавцям за "зеленим" тарифом за розрахунковий місяць пропорційно вартості купленої товарної продукції.</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Якщо здійснення авансового платежу/доплати припадає на вихідний або святковий день, гарантований покупець здійснює оплату продавцю не пізніше наступного робочого дня.</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У випадку здійснення гарантованим покупцем оплати першої/другої декади розрахункового місяця за відпущену електричну енергію продавцем понад фактичну вартість проданої за розрахунковий період (місяць) електричної енергії продавець за "зеленим" тарифом повертає на рахунок гарантованого покупця надлишково сплачені кошти протягом чотирьох робочих днів з дня отримання продавцем підписаного акта купівлі-продажу (акта коригування купівлі-продажу) за відповідний розрахунковий період.</w:t>
            </w:r>
          </w:p>
          <w:p w:rsidR="008E72C2" w:rsidRPr="00BB699F" w:rsidRDefault="008E72C2" w:rsidP="008E72C2">
            <w:pPr>
              <w:jc w:val="both"/>
              <w:rPr>
                <w:rFonts w:ascii="Times New Roman" w:hAnsi="Times New Roman" w:cs="Times New Roman"/>
                <w:sz w:val="24"/>
                <w:szCs w:val="24"/>
              </w:rPr>
            </w:pPr>
          </w:p>
          <w:p w:rsidR="008E72C2" w:rsidRPr="00BB699F" w:rsidRDefault="008E72C2" w:rsidP="008E72C2">
            <w:pPr>
              <w:jc w:val="both"/>
              <w:rPr>
                <w:rFonts w:ascii="Times New Roman" w:hAnsi="Times New Roman" w:cs="Times New Roman"/>
                <w:i/>
                <w:sz w:val="24"/>
                <w:szCs w:val="24"/>
              </w:rPr>
            </w:pPr>
            <w:r w:rsidRPr="00BB699F">
              <w:rPr>
                <w:rFonts w:ascii="Times New Roman" w:hAnsi="Times New Roman" w:cs="Times New Roman"/>
                <w:i/>
                <w:sz w:val="24"/>
                <w:szCs w:val="24"/>
              </w:rPr>
              <w:t>Уточнення джерел коштів на оплату електричної енергії за "зеленим" тарифом.</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11.2. З урахуванням положень глав 8 та 9 цього Порядку гарантований покупець протягом трьох робочих днів з дня отримання від АКО сертифікованих даних комерційного обліку електричної енергії здійснює розрахунок вартості електричної енергії за розрахунковий місяць, відповідно до якої має бути здійснена оплата продавцю за "зеленим" тарифом, та направляє йому на електронну адресу </w:t>
            </w:r>
            <w:r w:rsidRPr="00BB699F">
              <w:rPr>
                <w:rFonts w:ascii="Times New Roman" w:hAnsi="Times New Roman" w:cs="Times New Roman"/>
                <w:b/>
                <w:sz w:val="24"/>
                <w:szCs w:val="24"/>
              </w:rPr>
              <w:t xml:space="preserve">або розміщує в особистому електронному кабінеті продавця </w:t>
            </w:r>
            <w:r w:rsidRPr="00BB699F">
              <w:rPr>
                <w:rFonts w:ascii="Times New Roman" w:hAnsi="Times New Roman" w:cs="Times New Roman"/>
                <w:sz w:val="24"/>
                <w:szCs w:val="24"/>
              </w:rPr>
              <w:t xml:space="preserve">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w:t>
            </w:r>
            <w:r w:rsidRPr="00BB699F">
              <w:rPr>
                <w:rFonts w:ascii="Times New Roman" w:hAnsi="Times New Roman" w:cs="Times New Roman"/>
                <w:sz w:val="24"/>
                <w:szCs w:val="24"/>
              </w:rPr>
              <w:lastRenderedPageBreak/>
              <w:t>гарантованого покупця із застосуванням засобів кваліфікованого електронного підпису.</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Якщо за результатами розрахунку гарантованого покупця має відбутись оплата продавцем за "зеленим" тарифом за спожиту електричну енергію, гарантований покупець протягом трьох робочих днів з дня надання АКО сертифікованих даних комерційного обліку електричної енергії направляє продавцю за "зеленим" тарифом на електронну адресу </w:t>
            </w:r>
            <w:r w:rsidRPr="00BB699F">
              <w:rPr>
                <w:rFonts w:ascii="Times New Roman" w:hAnsi="Times New Roman" w:cs="Times New Roman"/>
                <w:b/>
                <w:sz w:val="24"/>
                <w:szCs w:val="24"/>
              </w:rPr>
              <w:t xml:space="preserve">або розміщує в особистому електронному кабінеті продавця </w:t>
            </w:r>
            <w:r w:rsidRPr="00BB699F">
              <w:rPr>
                <w:rFonts w:ascii="Times New Roman" w:hAnsi="Times New Roman" w:cs="Times New Roman"/>
                <w:sz w:val="24"/>
                <w:szCs w:val="24"/>
              </w:rPr>
              <w:t>акт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rsidR="008E72C2" w:rsidRPr="00BB699F" w:rsidRDefault="008E72C2"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У випадку надання АКО оновлених сертифікованих даних комерційного обліку по генеруючих одиницях продавця за "зеленим" тарифом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а також отримання гарантованим покупцем іншої оновленої інформації, що використовувалась при розрахунках обсягів купівлі-продажу електричної енергії, частки вартості врегулювання небалансу електричної енергії балансуючої групи гарантованого покупця, яка відшкодовується учасником балансуючої групи, а також вартості відхилення відповідно до цього Порядку, гарантований покупець здійснює розрахунок за оновленими даними та направляє </w:t>
            </w:r>
            <w:r w:rsidRPr="00BB699F">
              <w:rPr>
                <w:rFonts w:ascii="Times New Roman" w:hAnsi="Times New Roman" w:cs="Times New Roman"/>
                <w:b/>
                <w:sz w:val="24"/>
                <w:szCs w:val="24"/>
              </w:rPr>
              <w:t xml:space="preserve">на електронну адресу </w:t>
            </w:r>
            <w:r w:rsidRPr="00BB699F">
              <w:rPr>
                <w:rFonts w:ascii="Times New Roman" w:hAnsi="Times New Roman" w:cs="Times New Roman"/>
                <w:sz w:val="24"/>
                <w:szCs w:val="24"/>
              </w:rPr>
              <w:t xml:space="preserve">продавцю за "зеленим" тарифом </w:t>
            </w:r>
            <w:r w:rsidRPr="00BB699F">
              <w:rPr>
                <w:rFonts w:ascii="Times New Roman" w:hAnsi="Times New Roman" w:cs="Times New Roman"/>
                <w:b/>
                <w:sz w:val="24"/>
                <w:szCs w:val="24"/>
              </w:rPr>
              <w:t xml:space="preserve">або розміщує в особистому електронному кабінеті продавця </w:t>
            </w:r>
            <w:r w:rsidRPr="00BB699F">
              <w:rPr>
                <w:rFonts w:ascii="Times New Roman" w:hAnsi="Times New Roman" w:cs="Times New Roman"/>
                <w:sz w:val="24"/>
                <w:szCs w:val="24"/>
              </w:rPr>
              <w:t xml:space="preserve">акт коригування до акта купівлі-продажу електричної енергії, форма якого визначена додатком до типового договору про купівлю-продаж електричної енергії за "зеленим" тарифом, підписаний уповноваженою особою гарантованого покупця із </w:t>
            </w:r>
            <w:r w:rsidRPr="00BB699F">
              <w:rPr>
                <w:rFonts w:ascii="Times New Roman" w:hAnsi="Times New Roman" w:cs="Times New Roman"/>
                <w:sz w:val="24"/>
                <w:szCs w:val="24"/>
              </w:rPr>
              <w:lastRenderedPageBreak/>
              <w:t>застосуванням засобів кваліфікованого електронного підпису.</w:t>
            </w:r>
          </w:p>
          <w:p w:rsidR="008E72C2" w:rsidRPr="00BB699F" w:rsidRDefault="008E72C2" w:rsidP="008E72C2">
            <w:pPr>
              <w:jc w:val="both"/>
              <w:rPr>
                <w:rFonts w:ascii="Times New Roman" w:hAnsi="Times New Roman" w:cs="Times New Roman"/>
                <w:sz w:val="24"/>
                <w:szCs w:val="24"/>
              </w:rPr>
            </w:pPr>
          </w:p>
          <w:p w:rsidR="008E72C2" w:rsidRPr="00BB699F" w:rsidRDefault="008E72C2" w:rsidP="008E72C2">
            <w:pPr>
              <w:jc w:val="both"/>
              <w:rPr>
                <w:rFonts w:ascii="Times New Roman" w:hAnsi="Times New Roman" w:cs="Times New Roman"/>
                <w:i/>
                <w:sz w:val="24"/>
                <w:szCs w:val="24"/>
              </w:rPr>
            </w:pPr>
            <w:r w:rsidRPr="00BB699F">
              <w:rPr>
                <w:rFonts w:ascii="Times New Roman" w:hAnsi="Times New Roman" w:cs="Times New Roman"/>
                <w:i/>
                <w:sz w:val="24"/>
                <w:szCs w:val="24"/>
              </w:rPr>
              <w:t>Дозволяє впорядкувати документообіг між сторонами.</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eastAsia="Times New Roman" w:hAnsi="Times New Roman" w:cs="Times New Roman"/>
                <w:b/>
                <w:sz w:val="24"/>
                <w:szCs w:val="24"/>
                <w:u w:val="single"/>
              </w:rPr>
            </w:pPr>
            <w:r w:rsidRPr="00BB699F">
              <w:rPr>
                <w:rFonts w:ascii="Times New Roman" w:eastAsia="Times New Roman" w:hAnsi="Times New Roman" w:cs="Times New Roman"/>
                <w:b/>
                <w:sz w:val="24"/>
                <w:szCs w:val="24"/>
                <w:u w:val="single"/>
              </w:rPr>
              <w:t>Пропозиції ДП «Гарантований покупець»:</w:t>
            </w:r>
          </w:p>
          <w:p w:rsidR="008E72C2" w:rsidRPr="00BB699F" w:rsidRDefault="008E72C2" w:rsidP="00182C9F">
            <w:pPr>
              <w:spacing w:after="0"/>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11.3. Після отримання продавцем за "зеленим" тарифом від гарантованого покупця акта купівлі-продажу електричної енергії або акта коригування, що є додатками до типового договору про купівлю-продаж електричної енергії за "зеленим" тарифом, </w:t>
            </w:r>
            <w:r w:rsidRPr="00BB699F">
              <w:rPr>
                <w:rFonts w:ascii="Times New Roman" w:eastAsia="Times New Roman" w:hAnsi="Times New Roman" w:cs="Times New Roman"/>
                <w:b/>
                <w:sz w:val="24"/>
                <w:szCs w:val="24"/>
              </w:rPr>
              <w:t xml:space="preserve">або після його розміщення в особистому кабінеті продавця, </w:t>
            </w:r>
            <w:r w:rsidRPr="00BB699F">
              <w:rPr>
                <w:rFonts w:ascii="Times New Roman" w:eastAsia="Times New Roman" w:hAnsi="Times New Roman" w:cs="Times New Roman"/>
                <w:sz w:val="24"/>
                <w:szCs w:val="24"/>
              </w:rPr>
              <w:t xml:space="preserve">підписаного уповноваженою особою гарантованого покупця із застосуванням засобів кваліфікованого електронного підпису, продавець за "зеленим" тарифом протягом трьох днів з дня отримання / </w:t>
            </w:r>
            <w:r w:rsidRPr="00BB699F">
              <w:rPr>
                <w:rFonts w:ascii="Times New Roman" w:eastAsia="Times New Roman" w:hAnsi="Times New Roman" w:cs="Times New Roman"/>
                <w:b/>
                <w:sz w:val="24"/>
                <w:szCs w:val="24"/>
              </w:rPr>
              <w:t xml:space="preserve">розміщення </w:t>
            </w:r>
            <w:r w:rsidRPr="00BB699F">
              <w:rPr>
                <w:rFonts w:ascii="Times New Roman" w:eastAsia="Times New Roman" w:hAnsi="Times New Roman" w:cs="Times New Roman"/>
                <w:sz w:val="24"/>
                <w:szCs w:val="24"/>
              </w:rPr>
              <w:t xml:space="preserve">відповідного акта направляє гарантованому покупцю </w:t>
            </w:r>
            <w:r w:rsidRPr="00BB699F">
              <w:rPr>
                <w:rFonts w:ascii="Times New Roman" w:eastAsia="Times New Roman" w:hAnsi="Times New Roman" w:cs="Times New Roman"/>
                <w:b/>
                <w:sz w:val="24"/>
                <w:szCs w:val="24"/>
              </w:rPr>
              <w:t xml:space="preserve">на електронну адресу </w:t>
            </w:r>
            <w:r w:rsidRPr="00BB699F">
              <w:rPr>
                <w:rFonts w:ascii="Times New Roman" w:eastAsia="Times New Roman" w:hAnsi="Times New Roman" w:cs="Times New Roman"/>
                <w:sz w:val="24"/>
                <w:szCs w:val="24"/>
              </w:rPr>
              <w:t>примірник акта, підписаний уповноваженою особою продавця за "зеленим" тарифом із застосуванням засобів кваліфікованого електронного підпису</w:t>
            </w:r>
            <w:r w:rsidRPr="00BB699F">
              <w:rPr>
                <w:rFonts w:ascii="Times New Roman" w:eastAsia="Times New Roman" w:hAnsi="Times New Roman" w:cs="Times New Roman"/>
                <w:b/>
                <w:sz w:val="24"/>
                <w:szCs w:val="24"/>
              </w:rPr>
              <w:t xml:space="preserve"> або підписує його в особистому електронному кабінеті</w:t>
            </w:r>
            <w:r w:rsidRPr="00BB699F">
              <w:rPr>
                <w:rFonts w:ascii="Times New Roman" w:eastAsia="Times New Roman" w:hAnsi="Times New Roman" w:cs="Times New Roman"/>
                <w:sz w:val="24"/>
                <w:szCs w:val="24"/>
              </w:rPr>
              <w:t>.</w:t>
            </w:r>
          </w:p>
          <w:p w:rsidR="008E72C2" w:rsidRPr="00BB699F" w:rsidRDefault="008E72C2" w:rsidP="00182C9F">
            <w:pPr>
              <w:spacing w:after="0"/>
              <w:ind w:firstLine="422"/>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У разі наявності у продавця за "зеленим" тарифом зауважень до акта купівлі-продажу електричної енергії або акта коригування, що є додатками до типового договору про купівлю-продаж електричної енергії за "зеленим" тарифом, наданого гарантованим покупцем, та/або відмови у його підписанні, продавець за "зеленим" тарифом зобов’язаний письмово повідомити про це гарантованого покупця, надати вмотивовану відмову від його підписання, та впродовж 30 днів ініціювати спір відповідно до норм чинного законодавства. До здійснення коригування обсяг та вартість визначається за даними, зазначеними в акті купівлі-продажу електричної енергії або акті коригування.</w:t>
            </w:r>
          </w:p>
          <w:p w:rsidR="008E72C2" w:rsidRPr="00BB699F" w:rsidRDefault="008E72C2" w:rsidP="008E72C2">
            <w:pPr>
              <w:spacing w:after="0" w:line="240" w:lineRule="auto"/>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Якщо продавець протягом трьох робочих днів з дня направлення акта купівлі-продажу електричної енергії або акта коригування не направив до гарантованого покупця </w:t>
            </w:r>
            <w:r w:rsidRPr="00BB699F">
              <w:rPr>
                <w:rFonts w:ascii="Times New Roman" w:eastAsia="Times New Roman" w:hAnsi="Times New Roman" w:cs="Times New Roman"/>
                <w:b/>
                <w:sz w:val="24"/>
                <w:szCs w:val="24"/>
              </w:rPr>
              <w:lastRenderedPageBreak/>
              <w:t xml:space="preserve">на електронну адресу </w:t>
            </w:r>
            <w:r w:rsidRPr="00BB699F">
              <w:rPr>
                <w:rFonts w:ascii="Times New Roman" w:eastAsia="Times New Roman" w:hAnsi="Times New Roman" w:cs="Times New Roman"/>
                <w:sz w:val="24"/>
                <w:szCs w:val="24"/>
              </w:rPr>
              <w:t xml:space="preserve">підписаний примірник акта купівлі-продажу електричної енергії або акта коригування </w:t>
            </w:r>
            <w:r w:rsidRPr="00BB699F">
              <w:rPr>
                <w:rFonts w:ascii="Times New Roman" w:eastAsia="Times New Roman" w:hAnsi="Times New Roman" w:cs="Times New Roman"/>
                <w:b/>
                <w:sz w:val="24"/>
                <w:szCs w:val="24"/>
              </w:rPr>
              <w:t>або не підписав його в особистому електронному кабінеті продавця за "зеленим" тарифом</w:t>
            </w:r>
            <w:r w:rsidRPr="00BB699F">
              <w:rPr>
                <w:rFonts w:ascii="Times New Roman" w:eastAsia="Times New Roman" w:hAnsi="Times New Roman" w:cs="Times New Roman"/>
                <w:sz w:val="24"/>
                <w:szCs w:val="24"/>
              </w:rPr>
              <w:t>, та не ініціював спір у визначений термін, то такий акт купівлі-продажу електричної енергії або акт коригування вважається підписаним продавцем за "зеленим" тарифом.</w:t>
            </w: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p>
          <w:p w:rsidR="008E72C2" w:rsidRPr="00BB699F" w:rsidRDefault="008E72C2" w:rsidP="008E72C2">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Передбачено механізм обміну  первинними документами.</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eastAsia="Times New Roman" w:hAnsi="Times New Roman" w:cs="Times New Roman"/>
                <w:b/>
                <w:sz w:val="24"/>
                <w:szCs w:val="24"/>
                <w:u w:val="single"/>
              </w:rPr>
            </w:pPr>
            <w:r w:rsidRPr="00BB699F">
              <w:rPr>
                <w:rFonts w:ascii="Times New Roman" w:eastAsia="Times New Roman" w:hAnsi="Times New Roman" w:cs="Times New Roman"/>
                <w:b/>
                <w:sz w:val="24"/>
                <w:szCs w:val="24"/>
                <w:u w:val="single"/>
              </w:rPr>
              <w:t>Пропозиції ДП «Гарантований покупець»:</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11.5. З урахуванням положень глави 10 цього Порядку та договору про участь у балансуючій групі гарантованого покупця гарантований покупець не пізніше 12 календарного дня місяця, наступного за розрахунковим, здійснює розрахунок частки вартості врегулювання</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небалансу електричної енергії гарантованого покупця та відшкодування вартості відхилення і направляє продавцю за "зеленим" тарифом на електронну адресу </w:t>
            </w:r>
            <w:r w:rsidRPr="00BB699F">
              <w:rPr>
                <w:rFonts w:ascii="Times New Roman" w:hAnsi="Times New Roman" w:cs="Times New Roman"/>
                <w:b/>
                <w:sz w:val="24"/>
                <w:szCs w:val="24"/>
              </w:rPr>
              <w:t>або розміщує в особистому електронному кабінеті продавця</w:t>
            </w:r>
            <w:r w:rsidRPr="00BB699F">
              <w:rPr>
                <w:rFonts w:ascii="Times New Roman" w:eastAsia="Times New Roman" w:hAnsi="Times New Roman" w:cs="Times New Roman"/>
                <w:sz w:val="24"/>
                <w:szCs w:val="24"/>
              </w:rPr>
              <w:t xml:space="preserve"> акт приймання-передачі послуги з відшкодування частки вартості врегулювання небалансу електричної енергії балансуючої групи гарантованого покупця та акт відшкодування вартості відхилення, що є додатками 4 та 8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 Продавець за "зеленим" тарифом протягом трьох робочих днів з дня отримання акта приймання-передачі послуги з відшкодування частки вартості врегулювання небалансу електричної енергії балансуючої групи гарантованого покупця та акта відшкодування вартості відхилення надсилає </w:t>
            </w:r>
            <w:r w:rsidRPr="00BB699F">
              <w:rPr>
                <w:rFonts w:ascii="Times New Roman" w:hAnsi="Times New Roman" w:cs="Times New Roman"/>
                <w:b/>
                <w:sz w:val="24"/>
                <w:szCs w:val="24"/>
              </w:rPr>
              <w:t>на електронну адресу</w:t>
            </w:r>
            <w:r w:rsidRPr="00BB699F">
              <w:rPr>
                <w:rFonts w:ascii="Times New Roman" w:eastAsia="Times New Roman" w:hAnsi="Times New Roman" w:cs="Times New Roman"/>
                <w:sz w:val="24"/>
                <w:szCs w:val="24"/>
              </w:rPr>
              <w:t xml:space="preserve"> гарантованому покупцю зазначені акти, підписані зі своєї сторони із застосуванням засобів кваліфікованого електронного підпису </w:t>
            </w:r>
            <w:r w:rsidRPr="00BB699F">
              <w:rPr>
                <w:rFonts w:ascii="Times New Roman" w:eastAsia="Times New Roman" w:hAnsi="Times New Roman" w:cs="Times New Roman"/>
                <w:b/>
                <w:sz w:val="24"/>
                <w:szCs w:val="24"/>
              </w:rPr>
              <w:t>або підписує його в особистому електронному кабінеті</w:t>
            </w:r>
            <w:r w:rsidRPr="00BB699F">
              <w:rPr>
                <w:rFonts w:ascii="Times New Roman" w:eastAsia="Times New Roman" w:hAnsi="Times New Roman" w:cs="Times New Roman"/>
                <w:sz w:val="24"/>
                <w:szCs w:val="24"/>
              </w:rPr>
              <w:t xml:space="preserve">, або </w:t>
            </w:r>
            <w:r w:rsidRPr="00BB699F">
              <w:rPr>
                <w:rFonts w:ascii="Times New Roman" w:eastAsia="Times New Roman" w:hAnsi="Times New Roman" w:cs="Times New Roman"/>
                <w:b/>
                <w:sz w:val="24"/>
                <w:szCs w:val="24"/>
              </w:rPr>
              <w:t>надсилає</w:t>
            </w:r>
            <w:r w:rsidRPr="00BB699F">
              <w:rPr>
                <w:rFonts w:ascii="Times New Roman" w:eastAsia="Times New Roman" w:hAnsi="Times New Roman" w:cs="Times New Roman"/>
                <w:sz w:val="24"/>
                <w:szCs w:val="24"/>
              </w:rPr>
              <w:t xml:space="preserve"> вмотивовану відмову від підписання. До </w:t>
            </w:r>
            <w:r w:rsidRPr="00BB699F">
              <w:rPr>
                <w:rFonts w:ascii="Times New Roman" w:eastAsia="Times New Roman" w:hAnsi="Times New Roman" w:cs="Times New Roman"/>
                <w:sz w:val="24"/>
                <w:szCs w:val="24"/>
              </w:rPr>
              <w:lastRenderedPageBreak/>
              <w:t>здійснення коригування обсяг та вартість визначається за даними, зазначеними у відповідному акті.</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Вмотивована відмова від підписання акта має містити вичерпний перелік підстав, з яких продавець за "зеленим" тарифом відмовляється підписувати акт та альтернативний розрахунок частки вартості врегулювання небалансу електричної енергії гарантованого покупця та відшкодування вартості відхилення. Якщо продавець за "зеленим" тарифом протягом трьох робочих днів з дня направлення акта приймання-передачі послуги з відшкодування частки вартості врегулювання небалансу електричної енергії балансуючої групи гарантованого покупця та акта відшкодування вартості відхилення не направив до гарантованого покупця підписаний примірник акта, не надав вмотивовану відмову від підписання акта та впродовж 30 днів не</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ініціював спір відповідно до норм чинного законодавства, то такий акт купівлі-продажу електричної енергії або акт коригування вважається підписаним продавцем за "зеленим" тарифом.</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У випадку надання АКО оновлених даних комерційного обліку по генеруючих одиницях продавця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команд з операційної безпеки гарантований покупець здійснює розрахунок частки вартості врегулювання небалансу електричної енергії гарантованого покупця та відшкодування вартості відхилення з урахуванням оновлених даних.</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За результатами розрахунку за оновленими даними гарантований покупець формує та направляє </w:t>
            </w:r>
            <w:r w:rsidRPr="00BB699F">
              <w:rPr>
                <w:rFonts w:ascii="Times New Roman" w:hAnsi="Times New Roman" w:cs="Times New Roman"/>
                <w:b/>
                <w:sz w:val="24"/>
                <w:szCs w:val="24"/>
              </w:rPr>
              <w:t xml:space="preserve">на електронну адресу </w:t>
            </w:r>
            <w:r w:rsidRPr="00BB699F">
              <w:rPr>
                <w:rFonts w:ascii="Times New Roman" w:hAnsi="Times New Roman" w:cs="Times New Roman"/>
                <w:sz w:val="24"/>
                <w:szCs w:val="24"/>
              </w:rPr>
              <w:t xml:space="preserve">продавцю за "зеленим" тарифом </w:t>
            </w:r>
            <w:r w:rsidRPr="00BB699F">
              <w:rPr>
                <w:rFonts w:ascii="Times New Roman" w:hAnsi="Times New Roman" w:cs="Times New Roman"/>
                <w:b/>
                <w:sz w:val="24"/>
                <w:szCs w:val="24"/>
              </w:rPr>
              <w:t xml:space="preserve">або розміщує в особистому електронному кабінеті </w:t>
            </w:r>
            <w:r w:rsidRPr="00BB699F">
              <w:rPr>
                <w:rFonts w:ascii="Times New Roman" w:hAnsi="Times New Roman" w:cs="Times New Roman"/>
                <w:b/>
                <w:sz w:val="24"/>
                <w:szCs w:val="24"/>
              </w:rPr>
              <w:lastRenderedPageBreak/>
              <w:t xml:space="preserve">продавця </w:t>
            </w:r>
            <w:r w:rsidRPr="00BB699F">
              <w:rPr>
                <w:rFonts w:ascii="Times New Roman" w:eastAsia="Times New Roman" w:hAnsi="Times New Roman" w:cs="Times New Roman"/>
                <w:sz w:val="24"/>
                <w:szCs w:val="24"/>
              </w:rPr>
              <w:t>акт коригування до акта приймання-передачі послуги з відшкодування частки вартості врегулювання небалансу електричної енергії балансуючої групи гарантованого покупця та акт коригування до акта відшкодування вартості відхилення, що є додатками 5 та 9 до Типового договору про участь у балансуючій групі гарантованого покупця.</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Продавець за "зеленим" тарифом протягом трьох робочих днів з дня отримання акта коригування до акта приймання-передачі послуги з відшкодування частки вартості врегулювання небалансу електричної енергії балансуючої групи гарантованого покупця та акта коригування до акта відшкодування вартості відхилення надсилає </w:t>
            </w:r>
            <w:r w:rsidRPr="00BB699F">
              <w:rPr>
                <w:rFonts w:ascii="Times New Roman" w:hAnsi="Times New Roman" w:cs="Times New Roman"/>
                <w:b/>
                <w:sz w:val="24"/>
                <w:szCs w:val="24"/>
              </w:rPr>
              <w:t xml:space="preserve">на електронну адресу </w:t>
            </w:r>
            <w:r w:rsidRPr="00BB699F">
              <w:rPr>
                <w:rFonts w:ascii="Times New Roman" w:eastAsia="Times New Roman" w:hAnsi="Times New Roman" w:cs="Times New Roman"/>
                <w:sz w:val="24"/>
                <w:szCs w:val="24"/>
              </w:rPr>
              <w:t>гарантованому покупцю  зазначені акти коригування, підписані зі своєї сторони із застосуванням засобів кваліфікованого електронного підпису,</w:t>
            </w:r>
            <w:r w:rsidRPr="00BB699F">
              <w:rPr>
                <w:rFonts w:ascii="Times New Roman" w:eastAsia="Times New Roman" w:hAnsi="Times New Roman" w:cs="Times New Roman"/>
                <w:b/>
                <w:sz w:val="24"/>
                <w:szCs w:val="24"/>
              </w:rPr>
              <w:t xml:space="preserve"> або підписує його в особистому електронному кабінеті</w:t>
            </w:r>
            <w:r w:rsidRPr="00BB699F">
              <w:rPr>
                <w:rFonts w:ascii="Times New Roman" w:eastAsia="Times New Roman" w:hAnsi="Times New Roman" w:cs="Times New Roman"/>
                <w:sz w:val="24"/>
                <w:szCs w:val="24"/>
              </w:rPr>
              <w:t xml:space="preserve"> або</w:t>
            </w:r>
            <w:r w:rsidRPr="00BB699F">
              <w:rPr>
                <w:rFonts w:ascii="Times New Roman" w:eastAsia="Times New Roman" w:hAnsi="Times New Roman" w:cs="Times New Roman"/>
                <w:b/>
                <w:sz w:val="24"/>
                <w:szCs w:val="24"/>
              </w:rPr>
              <w:t xml:space="preserve"> надсилає</w:t>
            </w:r>
            <w:r w:rsidRPr="00BB699F">
              <w:rPr>
                <w:rFonts w:ascii="Times New Roman" w:eastAsia="Times New Roman" w:hAnsi="Times New Roman" w:cs="Times New Roman"/>
                <w:sz w:val="24"/>
                <w:szCs w:val="24"/>
              </w:rPr>
              <w:t xml:space="preserve"> вмотивовану відмову від підписання. До здійснення подальшого коригування обсяг та вартість визначається за даними, зазначеними у відповідному акті коригування. Вмотивована відмова від підписання акта коригування має містити вичерпний перелік підстав, з яких продавець за "зеленим" тарифом відмовляється підписувати акт коригування та альтернативний розрахунок.</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Якщо продавець за "зеленим" тарифом протягом трьох робочих днів з дня направлення акта коригування до акта приймання-передачі послуги з відшкодування частки вартості врегулювання небалансу електричної енергії балансуючої групи гарантованого покупця та акта коригування до акта відшкодування вартості відхилення не направив до гарантованого покупця підписаний примірник акта коригування, не надав вмотивовану відмову від підписання акта та впродовж 30 днів не ініціював спір відповідно до норм чинного законодавства, </w:t>
            </w:r>
            <w:r w:rsidRPr="00BB699F">
              <w:rPr>
                <w:rFonts w:ascii="Times New Roman" w:eastAsia="Times New Roman" w:hAnsi="Times New Roman" w:cs="Times New Roman"/>
                <w:sz w:val="24"/>
                <w:szCs w:val="24"/>
              </w:rPr>
              <w:lastRenderedPageBreak/>
              <w:t>то такий акт коригування вважається підписаним продавцем за "зеленим" тарифом.</w:t>
            </w:r>
          </w:p>
          <w:p w:rsidR="008E72C2" w:rsidRPr="00BB699F" w:rsidRDefault="008E72C2" w:rsidP="008E72C2">
            <w:pPr>
              <w:jc w:val="both"/>
              <w:rPr>
                <w:rFonts w:ascii="Times New Roman" w:eastAsia="Times New Roman" w:hAnsi="Times New Roman" w:cs="Times New Roman"/>
                <w:sz w:val="24"/>
                <w:szCs w:val="24"/>
              </w:rPr>
            </w:pPr>
          </w:p>
          <w:p w:rsidR="008E72C2" w:rsidRPr="00BB699F" w:rsidRDefault="008E72C2" w:rsidP="008E72C2">
            <w:pPr>
              <w:jc w:val="both"/>
              <w:rPr>
                <w:rFonts w:ascii="Times New Roman" w:eastAsia="Times New Roman" w:hAnsi="Times New Roman" w:cs="Times New Roman"/>
                <w:b/>
                <w:i/>
                <w:sz w:val="24"/>
                <w:szCs w:val="24"/>
                <w:u w:val="single"/>
              </w:rPr>
            </w:pPr>
            <w:r w:rsidRPr="00BB699F">
              <w:rPr>
                <w:rFonts w:ascii="Times New Roman" w:hAnsi="Times New Roman" w:cs="Times New Roman"/>
                <w:i/>
                <w:sz w:val="24"/>
                <w:szCs w:val="24"/>
              </w:rPr>
              <w:t>Уточнено механізм обміну первинними документами.</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hAnsi="Times New Roman" w:cs="Times New Roman"/>
                <w:sz w:val="24"/>
                <w:szCs w:val="24"/>
              </w:rPr>
              <w:t>12.8. Вартість послуги за механізмом ринкової премії для генеруючої     одиниці продавця за механізмом ринкової премії, що придбавається гарантованим покупцем, за розрахункову годину визначається за формулою</w:t>
            </w:r>
            <w:r w:rsidRPr="00BB699F">
              <w:rPr>
                <w:rFonts w:ascii="Times New Roman" w:eastAsia="Times New Roman" w:hAnsi="Times New Roman" w:cs="Times New Roman"/>
                <w:sz w:val="24"/>
                <w:szCs w:val="24"/>
              </w:rPr>
              <w:t xml:space="preserve">  </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        &lt; … &gt;</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 де:</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         &lt; … &gt;</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     </w:t>
            </w:r>
            <w:r w:rsidRPr="00BB699F">
              <w:rPr>
                <w:rFonts w:ascii="Times New Roman" w:hAnsi="Times New Roman" w:cs="Times New Roman"/>
                <w:sz w:val="24"/>
                <w:szCs w:val="24"/>
              </w:rPr>
              <w:t xml:space="preserve">  </w:t>
            </w:r>
            <m:oMath>
              <m:sSub>
                <m:sSubPr>
                  <m:ctrlPr>
                    <w:rPr>
                      <w:rFonts w:ascii="Cambria Math" w:eastAsia="Cambria Math" w:hAnsi="Cambria Math" w:cs="Cambria Math"/>
                      <w:sz w:val="24"/>
                      <w:szCs w:val="24"/>
                    </w:rPr>
                  </m:ctrlPr>
                </m:sSubPr>
                <m:e>
                  <m:r>
                    <w:rPr>
                      <w:rFonts w:ascii="Cambria Math" w:eastAsia="Cambria Math" w:hAnsi="Cambria Math" w:cs="Cambria Math"/>
                      <w:sz w:val="24"/>
                      <w:szCs w:val="24"/>
                    </w:rPr>
                    <m:t>TPr</m:t>
                  </m:r>
                </m:e>
                <m:sub>
                  <m:r>
                    <w:rPr>
                      <w:rFonts w:ascii="Cambria Math" w:eastAsia="Cambria Math" w:hAnsi="Cambria Math" w:cs="Cambria Math"/>
                      <w:sz w:val="24"/>
                      <w:szCs w:val="24"/>
                    </w:rPr>
                    <m:t>e</m:t>
                  </m:r>
                </m:sub>
              </m:sSub>
            </m:oMath>
            <w:r w:rsidRPr="00BB699F">
              <w:rPr>
                <w:rFonts w:ascii="Times New Roman" w:eastAsia="Times New Roman" w:hAnsi="Times New Roman" w:cs="Times New Roman"/>
                <w:sz w:val="24"/>
                <w:szCs w:val="24"/>
              </w:rPr>
              <w:t xml:space="preserve"> – розмір "зеленого" тарифу або аукціонної ціни з урахуванням надбавки до нього (неї), встановленого (визначеної) для генеруючої одиниці </w:t>
            </w:r>
            <w:r w:rsidRPr="00BB699F">
              <w:rPr>
                <w:rFonts w:ascii="Times New Roman" w:eastAsia="Times New Roman" w:hAnsi="Times New Roman" w:cs="Times New Roman"/>
                <w:i/>
                <w:sz w:val="24"/>
                <w:szCs w:val="24"/>
              </w:rPr>
              <w:t>e</w:t>
            </w:r>
            <w:r w:rsidRPr="00BB699F">
              <w:rPr>
                <w:rFonts w:ascii="Times New Roman" w:eastAsia="Times New Roman" w:hAnsi="Times New Roman" w:cs="Times New Roman"/>
                <w:sz w:val="24"/>
                <w:szCs w:val="24"/>
              </w:rPr>
              <w:t xml:space="preserve"> продавця за механізмом ринкової премії</w:t>
            </w:r>
            <w:r w:rsidRPr="00BB699F">
              <w:rPr>
                <w:rFonts w:ascii="Times New Roman" w:eastAsia="Times New Roman" w:hAnsi="Times New Roman" w:cs="Times New Roman"/>
                <w:i/>
                <w:sz w:val="24"/>
                <w:szCs w:val="24"/>
              </w:rPr>
              <w:t xml:space="preserve"> p</w:t>
            </w:r>
            <w:r w:rsidRPr="00BB699F">
              <w:rPr>
                <w:rFonts w:ascii="Times New Roman" w:eastAsia="Times New Roman" w:hAnsi="Times New Roman" w:cs="Times New Roman"/>
                <w:sz w:val="24"/>
                <w:szCs w:val="24"/>
              </w:rPr>
              <w:t>, коп/кВт·год;</w:t>
            </w:r>
          </w:p>
          <w:p w:rsidR="008E72C2" w:rsidRPr="00BB699F" w:rsidRDefault="008E72C2" w:rsidP="008E72C2">
            <w:pPr>
              <w:ind w:firstLine="422"/>
              <w:jc w:val="both"/>
              <w:rPr>
                <w:rFonts w:ascii="Times New Roman" w:eastAsia="Times New Roman" w:hAnsi="Times New Roman" w:cs="Times New Roman"/>
                <w:b/>
                <w:sz w:val="24"/>
                <w:szCs w:val="24"/>
              </w:rPr>
            </w:pPr>
            <w:r w:rsidRPr="00BB699F">
              <w:rPr>
                <w:rFonts w:ascii="Times New Roman" w:eastAsia="Times New Roman" w:hAnsi="Times New Roman" w:cs="Times New Roman"/>
                <w:b/>
                <w:sz w:val="24"/>
                <w:szCs w:val="24"/>
              </w:rPr>
              <w:t xml:space="preserve">При цьому,  </w:t>
            </w:r>
            <m:oMath>
              <m:sSub>
                <m:sSubPr>
                  <m:ctrlPr>
                    <w:rPr>
                      <w:rFonts w:ascii="Cambria Math" w:eastAsia="Cambria Math" w:hAnsi="Cambria Math" w:cs="Cambria Math"/>
                      <w:b/>
                      <w:sz w:val="24"/>
                      <w:szCs w:val="24"/>
                    </w:rPr>
                  </m:ctrlPr>
                </m:sSubPr>
                <m:e>
                  <m:r>
                    <m:rPr>
                      <m:sty m:val="bi"/>
                    </m:rPr>
                    <w:rPr>
                      <w:rFonts w:ascii="Cambria Math" w:eastAsia="Cambria Math" w:hAnsi="Cambria Math" w:cs="Cambria Math"/>
                      <w:sz w:val="24"/>
                      <w:szCs w:val="24"/>
                    </w:rPr>
                    <m:t>TPr</m:t>
                  </m:r>
                </m:e>
                <m:sub>
                  <m:r>
                    <m:rPr>
                      <m:sty m:val="bi"/>
                    </m:rPr>
                    <w:rPr>
                      <w:rFonts w:ascii="Cambria Math" w:eastAsia="Cambria Math" w:hAnsi="Cambria Math" w:cs="Cambria Math"/>
                      <w:sz w:val="24"/>
                      <w:szCs w:val="24"/>
                    </w:rPr>
                    <m:t>e</m:t>
                  </m:r>
                </m:sub>
              </m:sSub>
            </m:oMath>
            <w:r w:rsidRPr="00BB699F">
              <w:rPr>
                <w:rFonts w:ascii="Times New Roman" w:eastAsia="Times New Roman" w:hAnsi="Times New Roman" w:cs="Times New Roman"/>
                <w:b/>
                <w:sz w:val="24"/>
                <w:szCs w:val="24"/>
              </w:rPr>
              <w:t xml:space="preserve">  для переможця аукціону визначається  за формулою:</w:t>
            </w:r>
          </w:p>
          <w:p w:rsidR="008E72C2" w:rsidRPr="00BB699F" w:rsidRDefault="008E72C2" w:rsidP="008E72C2">
            <w:pPr>
              <w:jc w:val="both"/>
              <w:rPr>
                <w:rFonts w:ascii="Times New Roman" w:eastAsia="Times New Roman" w:hAnsi="Times New Roman" w:cs="Times New Roman"/>
                <w:b/>
                <w:sz w:val="24"/>
                <w:szCs w:val="24"/>
              </w:rPr>
            </w:pPr>
            <w:r w:rsidRPr="00BB699F">
              <w:rPr>
                <w:rFonts w:ascii="Times New Roman" w:eastAsia="Times New Roman" w:hAnsi="Times New Roman" w:cs="Times New Roman"/>
                <w:b/>
                <w:sz w:val="24"/>
                <w:szCs w:val="24"/>
              </w:rPr>
              <w:t xml:space="preserve"> </w:t>
            </w:r>
            <m:oMath>
              <m:sSub>
                <m:sSubPr>
                  <m:ctrlPr>
                    <w:rPr>
                      <w:rFonts w:ascii="Cambria Math" w:eastAsia="Cambria Math" w:hAnsi="Cambria Math" w:cs="Times New Roman"/>
                      <w:b/>
                      <w:sz w:val="24"/>
                      <w:szCs w:val="24"/>
                    </w:rPr>
                  </m:ctrlPr>
                </m:sSubPr>
                <m:e>
                  <m:r>
                    <m:rPr>
                      <m:sty m:val="bi"/>
                    </m:rPr>
                    <w:rPr>
                      <w:rFonts w:ascii="Cambria Math" w:eastAsia="Cambria Math" w:hAnsi="Cambria Math" w:cs="Times New Roman"/>
                      <w:sz w:val="24"/>
                      <w:szCs w:val="24"/>
                    </w:rPr>
                    <m:t>TPr</m:t>
                  </m:r>
                </m:e>
                <m:sub>
                  <m:r>
                    <m:rPr>
                      <m:sty m:val="bi"/>
                    </m:rPr>
                    <w:rPr>
                      <w:rFonts w:ascii="Cambria Math" w:eastAsia="Cambria Math" w:hAnsi="Cambria Math" w:cs="Times New Roman"/>
                      <w:sz w:val="24"/>
                      <w:szCs w:val="24"/>
                    </w:rPr>
                    <m:t>e</m:t>
                  </m:r>
                </m:sub>
              </m:sSub>
              <m:r>
                <m:rPr>
                  <m:sty m:val="bi"/>
                </m:rPr>
                <w:rPr>
                  <w:rFonts w:ascii="Cambria Math" w:eastAsia="Cambria Math" w:hAnsi="Cambria Math" w:cs="Times New Roman"/>
                  <w:sz w:val="24"/>
                  <w:szCs w:val="24"/>
                </w:rPr>
                <m:t>=(1+</m:t>
              </m:r>
              <m:f>
                <m:fPr>
                  <m:ctrlPr>
                    <w:rPr>
                      <w:rFonts w:ascii="Cambria Math" w:eastAsia="Cambria Math" w:hAnsi="Cambria Math" w:cs="Times New Roman"/>
                      <w:b/>
                      <w:i/>
                      <w:sz w:val="24"/>
                      <w:szCs w:val="24"/>
                    </w:rPr>
                  </m:ctrlPr>
                </m:fPr>
                <m:num>
                  <m:r>
                    <m:rPr>
                      <m:sty m:val="bi"/>
                    </m:rPr>
                    <w:rPr>
                      <w:rFonts w:ascii="Cambria Math" w:eastAsia="Cambria Math" w:hAnsi="Cambria Math" w:cs="Times New Roman"/>
                      <w:sz w:val="24"/>
                      <w:szCs w:val="24"/>
                    </w:rPr>
                    <m:t>НД</m:t>
                  </m:r>
                </m:num>
                <m:den>
                  <m:r>
                    <m:rPr>
                      <m:sty m:val="bi"/>
                    </m:rPr>
                    <w:rPr>
                      <w:rFonts w:ascii="Cambria Math" w:eastAsia="Cambria Math" w:hAnsi="Cambria Math" w:cs="Times New Roman"/>
                      <w:sz w:val="24"/>
                      <w:szCs w:val="24"/>
                    </w:rPr>
                    <m:t>100</m:t>
                  </m:r>
                </m:den>
              </m:f>
              <m:r>
                <m:rPr>
                  <m:sty m:val="bi"/>
                </m:rPr>
                <w:rPr>
                  <w:rFonts w:ascii="Cambria Math" w:eastAsia="Cambria Math" w:hAnsi="Cambria Math" w:cs="Times New Roman"/>
                  <w:sz w:val="24"/>
                  <w:szCs w:val="24"/>
                </w:rPr>
                <m:t>)∙(</m:t>
              </m:r>
              <m:sSubSup>
                <m:sSubSupPr>
                  <m:ctrlPr>
                    <w:rPr>
                      <w:rFonts w:ascii="Cambria Math" w:eastAsia="Cambria Math" w:hAnsi="Cambria Math" w:cs="Times New Roman"/>
                      <w:b/>
                      <w:i/>
                      <w:sz w:val="24"/>
                      <w:szCs w:val="24"/>
                    </w:rPr>
                  </m:ctrlPr>
                </m:sSubSupPr>
                <m:e>
                  <m:r>
                    <m:rPr>
                      <m:sty m:val="bi"/>
                    </m:rPr>
                    <w:rPr>
                      <w:rFonts w:ascii="Cambria Math" w:eastAsia="Cambria Math" w:hAnsi="Cambria Math" w:cs="Times New Roman"/>
                      <w:sz w:val="24"/>
                      <w:szCs w:val="24"/>
                    </w:rPr>
                    <m:t>TPr</m:t>
                  </m:r>
                </m:e>
                <m:sub>
                  <m:r>
                    <m:rPr>
                      <m:sty m:val="bi"/>
                    </m:rPr>
                    <w:rPr>
                      <w:rFonts w:ascii="Cambria Math" w:eastAsia="Cambria Math" w:hAnsi="Cambria Math" w:cs="Times New Roman"/>
                      <w:sz w:val="24"/>
                      <w:szCs w:val="24"/>
                    </w:rPr>
                    <m:t>е</m:t>
                  </m:r>
                </m:sub>
                <m:sup>
                  <m:r>
                    <m:rPr>
                      <m:sty m:val="bi"/>
                    </m:rPr>
                    <w:rPr>
                      <w:rFonts w:ascii="Cambria Math" w:eastAsia="Cambria Math" w:hAnsi="Cambria Math" w:cs="Times New Roman"/>
                      <w:sz w:val="24"/>
                      <w:szCs w:val="24"/>
                    </w:rPr>
                    <m:t>фікс евро</m:t>
                  </m:r>
                </m:sup>
              </m:sSubSup>
              <m:r>
                <m:rPr>
                  <m:sty m:val="bi"/>
                </m:rPr>
                <w:rPr>
                  <w:rFonts w:ascii="Cambria Math" w:eastAsia="Cambria Math" w:hAnsi="Cambria Math" w:cs="Times New Roman"/>
                  <w:sz w:val="24"/>
                  <w:szCs w:val="24"/>
                </w:rPr>
                <m:t>∙</m:t>
              </m:r>
              <m:sSup>
                <m:sSupPr>
                  <m:ctrlPr>
                    <w:rPr>
                      <w:rFonts w:ascii="Cambria Math" w:eastAsia="Cambria Math" w:hAnsi="Cambria Math" w:cs="Times New Roman"/>
                      <w:b/>
                      <w:i/>
                      <w:sz w:val="24"/>
                      <w:szCs w:val="24"/>
                    </w:rPr>
                  </m:ctrlPr>
                </m:sSupPr>
                <m:e>
                  <m:r>
                    <m:rPr>
                      <m:sty m:val="bi"/>
                    </m:rPr>
                    <w:rPr>
                      <w:rFonts w:ascii="Cambria Math" w:eastAsia="Cambria Math" w:hAnsi="Cambria Math" w:cs="Times New Roman"/>
                      <w:sz w:val="24"/>
                      <w:szCs w:val="24"/>
                    </w:rPr>
                    <m:t>К</m:t>
                  </m:r>
                </m:e>
                <m:sup>
                  <m:r>
                    <m:rPr>
                      <m:sty m:val="bi"/>
                    </m:rPr>
                    <w:rPr>
                      <w:rFonts w:ascii="Cambria Math" w:eastAsia="Cambria Math" w:hAnsi="Cambria Math" w:cs="Times New Roman"/>
                      <w:sz w:val="24"/>
                      <w:szCs w:val="24"/>
                    </w:rPr>
                    <m:t>НБУ</m:t>
                  </m:r>
                </m:sup>
              </m:sSup>
              <m:r>
                <m:rPr>
                  <m:sty m:val="bi"/>
                </m:rPr>
                <w:rPr>
                  <w:rFonts w:ascii="Cambria Math" w:eastAsia="Cambria Math" w:hAnsi="Cambria Math" w:cs="Times New Roman"/>
                  <w:sz w:val="24"/>
                  <w:szCs w:val="24"/>
                </w:rPr>
                <m:t>+</m:t>
              </m:r>
              <m:sSubSup>
                <m:sSubSupPr>
                  <m:ctrlPr>
                    <w:rPr>
                      <w:rFonts w:ascii="Cambria Math" w:eastAsia="Cambria Math" w:hAnsi="Cambria Math" w:cs="Times New Roman"/>
                      <w:b/>
                      <w:i/>
                      <w:sz w:val="24"/>
                      <w:szCs w:val="24"/>
                    </w:rPr>
                  </m:ctrlPr>
                </m:sSubSupPr>
                <m:e>
                  <m:r>
                    <m:rPr>
                      <m:sty m:val="bi"/>
                    </m:rPr>
                    <w:rPr>
                      <w:rFonts w:ascii="Cambria Math" w:eastAsia="Cambria Math" w:hAnsi="Cambria Math" w:cs="Times New Roman"/>
                      <w:sz w:val="24"/>
                      <w:szCs w:val="24"/>
                    </w:rPr>
                    <m:t>TPr</m:t>
                  </m:r>
                </m:e>
                <m:sub>
                  <m:r>
                    <m:rPr>
                      <m:sty m:val="bi"/>
                    </m:rPr>
                    <w:rPr>
                      <w:rFonts w:ascii="Cambria Math" w:eastAsia="Cambria Math" w:hAnsi="Cambria Math" w:cs="Times New Roman"/>
                      <w:sz w:val="24"/>
                      <w:szCs w:val="24"/>
                    </w:rPr>
                    <m:t>e</m:t>
                  </m:r>
                </m:sub>
                <m:sup>
                  <m:r>
                    <m:rPr>
                      <m:sty m:val="bi"/>
                    </m:rPr>
                    <w:rPr>
                      <w:rFonts w:ascii="Cambria Math" w:eastAsia="Cambria Math" w:hAnsi="Cambria Math" w:cs="Times New Roman"/>
                      <w:sz w:val="24"/>
                      <w:szCs w:val="24"/>
                    </w:rPr>
                    <m:t>фікс нв</m:t>
                  </m:r>
                </m:sup>
              </m:sSubSup>
              <m:r>
                <m:rPr>
                  <m:sty m:val="bi"/>
                </m:rPr>
                <w:rPr>
                  <w:rFonts w:ascii="Cambria Math" w:eastAsia="Cambria Math" w:hAnsi="Cambria Math" w:cs="Times New Roman"/>
                  <w:sz w:val="24"/>
                  <w:szCs w:val="24"/>
                </w:rPr>
                <m:t>)</m:t>
              </m:r>
            </m:oMath>
          </w:p>
          <w:p w:rsidR="008E72C2" w:rsidRPr="00BB699F" w:rsidRDefault="008E72C2" w:rsidP="008E72C2">
            <w:pPr>
              <w:jc w:val="both"/>
              <w:rPr>
                <w:rFonts w:ascii="Times New Roman" w:eastAsia="Times New Roman" w:hAnsi="Times New Roman" w:cs="Times New Roman"/>
                <w:b/>
                <w:sz w:val="24"/>
                <w:szCs w:val="24"/>
              </w:rPr>
            </w:pPr>
            <w:r w:rsidRPr="00BB699F">
              <w:rPr>
                <w:rFonts w:ascii="Times New Roman" w:eastAsia="Times New Roman" w:hAnsi="Times New Roman" w:cs="Times New Roman"/>
                <w:b/>
                <w:sz w:val="24"/>
                <w:szCs w:val="24"/>
              </w:rPr>
              <w:t>де :</w:t>
            </w:r>
          </w:p>
          <w:p w:rsidR="008E72C2" w:rsidRPr="00BB699F" w:rsidRDefault="008E72C2" w:rsidP="008E72C2">
            <w:pPr>
              <w:ind w:firstLine="422"/>
              <w:jc w:val="both"/>
              <w:rPr>
                <w:rFonts w:ascii="Times New Roman" w:eastAsia="Times New Roman" w:hAnsi="Times New Roman" w:cs="Times New Roman"/>
                <w:b/>
                <w:sz w:val="24"/>
                <w:szCs w:val="24"/>
              </w:rPr>
            </w:pPr>
            <w:r w:rsidRPr="00BB699F">
              <w:rPr>
                <w:rFonts w:ascii="Times New Roman" w:eastAsia="Times New Roman" w:hAnsi="Times New Roman" w:cs="Times New Roman"/>
                <w:b/>
                <w:sz w:val="24"/>
                <w:szCs w:val="24"/>
              </w:rPr>
              <w:t xml:space="preserve">  НД – надбавка за дотримання рівня використання обладнання українського виробництва до аукціонної ціни, %; </w:t>
            </w:r>
          </w:p>
          <w:p w:rsidR="008E72C2" w:rsidRPr="00BB699F" w:rsidRDefault="008E72C2" w:rsidP="008E72C2">
            <w:pPr>
              <w:jc w:val="both"/>
              <w:rPr>
                <w:rFonts w:ascii="Times New Roman" w:eastAsia="Times New Roman" w:hAnsi="Times New Roman" w:cs="Times New Roman"/>
                <w:b/>
                <w:sz w:val="24"/>
                <w:szCs w:val="24"/>
              </w:rPr>
            </w:pPr>
            <w:r w:rsidRPr="00BB699F">
              <w:rPr>
                <w:rFonts w:ascii="Times New Roman" w:eastAsia="Times New Roman" w:hAnsi="Times New Roman" w:cs="Times New Roman"/>
                <w:sz w:val="24"/>
                <w:szCs w:val="24"/>
              </w:rPr>
              <w:t xml:space="preserve">          </w:t>
            </w: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TPr</m:t>
                  </m:r>
                </m:e>
                <m:sub>
                  <m:r>
                    <m:rPr>
                      <m:sty m:val="bi"/>
                    </m:rPr>
                    <w:rPr>
                      <w:rFonts w:ascii="Cambria Math" w:eastAsia="Times New Roman" w:hAnsi="Cambria Math" w:cs="Times New Roman"/>
                      <w:sz w:val="24"/>
                      <w:szCs w:val="24"/>
                    </w:rPr>
                    <m:t>e</m:t>
                  </m:r>
                </m:sub>
                <m:sup>
                  <m:eqArr>
                    <m:eqArrPr>
                      <m:ctrlPr>
                        <w:rPr>
                          <w:rFonts w:ascii="Cambria Math" w:eastAsia="Times New Roman" w:hAnsi="Cambria Math" w:cs="Times New Roman"/>
                          <w:b/>
                          <w:i/>
                          <w:sz w:val="24"/>
                          <w:szCs w:val="24"/>
                        </w:rPr>
                      </m:ctrlPr>
                    </m:eqArrPr>
                    <m:e/>
                    <m:e>
                      <m:r>
                        <m:rPr>
                          <m:sty m:val="bi"/>
                        </m:rPr>
                        <w:rPr>
                          <w:rFonts w:ascii="Cambria Math" w:eastAsia="Times New Roman" w:hAnsi="Cambria Math" w:cs="Times New Roman"/>
                          <w:sz w:val="24"/>
                          <w:szCs w:val="24"/>
                        </w:rPr>
                        <m:t>фікс евро</m:t>
                      </m:r>
                    </m:e>
                  </m:eqArr>
                </m:sup>
              </m:sSubSup>
            </m:oMath>
            <w:r w:rsidRPr="00BB699F">
              <w:rPr>
                <w:rFonts w:ascii="Times New Roman" w:eastAsia="Times New Roman" w:hAnsi="Times New Roman" w:cs="Times New Roman"/>
                <w:b/>
                <w:sz w:val="24"/>
                <w:szCs w:val="24"/>
              </w:rPr>
              <w:t xml:space="preserve"> – частка аукціонної ціни, за якою переможець набув право на підтримку за результатами аукціону, що зафіксована в договорі про надання послуги за механізмом ринкової премії в євро, евроцент/ кВт·год;</w:t>
            </w:r>
          </w:p>
          <w:p w:rsidR="008E72C2" w:rsidRPr="00BB699F" w:rsidRDefault="008E72C2" w:rsidP="008E72C2">
            <w:pPr>
              <w:ind w:firstLine="422"/>
              <w:jc w:val="both"/>
              <w:rPr>
                <w:rFonts w:ascii="Times New Roman" w:eastAsia="Times New Roman" w:hAnsi="Times New Roman" w:cs="Times New Roman"/>
                <w:b/>
                <w:sz w:val="24"/>
                <w:szCs w:val="24"/>
              </w:rPr>
            </w:pPr>
            <w:r w:rsidRPr="00BB699F">
              <w:rPr>
                <w:rFonts w:ascii="Times New Roman" w:eastAsia="Times New Roman" w:hAnsi="Times New Roman" w:cs="Times New Roman"/>
                <w:b/>
                <w:sz w:val="24"/>
                <w:szCs w:val="24"/>
              </w:rPr>
              <w:lastRenderedPageBreak/>
              <w:t xml:space="preserve"> </w:t>
            </w:r>
            <m:oMath>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К</m:t>
                  </m:r>
                </m:e>
                <m:sup>
                  <m:r>
                    <m:rPr>
                      <m:sty m:val="bi"/>
                    </m:rPr>
                    <w:rPr>
                      <w:rFonts w:ascii="Cambria Math" w:eastAsia="Times New Roman" w:hAnsi="Cambria Math" w:cs="Times New Roman"/>
                      <w:sz w:val="24"/>
                      <w:szCs w:val="24"/>
                    </w:rPr>
                    <m:t>НБУ</m:t>
                  </m:r>
                </m:sup>
              </m:sSup>
            </m:oMath>
            <w:r w:rsidRPr="00BB699F">
              <w:rPr>
                <w:rFonts w:ascii="Times New Roman" w:eastAsia="Times New Roman" w:hAnsi="Times New Roman" w:cs="Times New Roman"/>
                <w:b/>
                <w:sz w:val="24"/>
                <w:szCs w:val="24"/>
              </w:rPr>
              <w:t xml:space="preserve"> – середній офіційний валюний курс Національного банку України за розрахунковий період (місяць);</w:t>
            </w:r>
          </w:p>
          <w:p w:rsidR="008E72C2" w:rsidRPr="00BB699F" w:rsidRDefault="008E72C2" w:rsidP="008E72C2">
            <w:pPr>
              <w:jc w:val="both"/>
              <w:rPr>
                <w:rFonts w:ascii="Times New Roman" w:eastAsia="Times New Roman" w:hAnsi="Times New Roman" w:cs="Times New Roman"/>
                <w:b/>
                <w:sz w:val="24"/>
                <w:szCs w:val="24"/>
              </w:rPr>
            </w:pPr>
            <w:r w:rsidRPr="00BB699F">
              <w:rPr>
                <w:rFonts w:ascii="Times New Roman" w:eastAsia="Times New Roman" w:hAnsi="Times New Roman" w:cs="Times New Roman"/>
                <w:b/>
                <w:sz w:val="24"/>
                <w:szCs w:val="24"/>
              </w:rPr>
              <w:t xml:space="preserve"> </w:t>
            </w: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TPr</m:t>
                  </m:r>
                </m:e>
                <m:sub>
                  <m:r>
                    <m:rPr>
                      <m:sty m:val="bi"/>
                    </m:rPr>
                    <w:rPr>
                      <w:rFonts w:ascii="Cambria Math" w:eastAsia="Times New Roman" w:hAnsi="Cambria Math" w:cs="Times New Roman"/>
                      <w:sz w:val="24"/>
                      <w:szCs w:val="24"/>
                    </w:rPr>
                    <m:t>e</m:t>
                  </m:r>
                </m:sub>
                <m:sup>
                  <m:r>
                    <m:rPr>
                      <m:sty m:val="bi"/>
                    </m:rPr>
                    <w:rPr>
                      <w:rFonts w:ascii="Cambria Math" w:eastAsia="Times New Roman" w:hAnsi="Cambria Math" w:cs="Times New Roman"/>
                      <w:sz w:val="24"/>
                      <w:szCs w:val="24"/>
                    </w:rPr>
                    <m:t>фікс нв</m:t>
                  </m:r>
                </m:sup>
              </m:sSubSup>
            </m:oMath>
            <w:r w:rsidRPr="00BB699F">
              <w:rPr>
                <w:rFonts w:ascii="Times New Roman" w:eastAsia="Times New Roman" w:hAnsi="Times New Roman" w:cs="Times New Roman"/>
                <w:b/>
                <w:sz w:val="24"/>
                <w:szCs w:val="24"/>
              </w:rPr>
              <w:t xml:space="preserve"> – частка аукціонної ціни, за якою переможець набув право на підтримку, що зафіксована в договорі про надання послуги за механізмом ринкової премії,  визначена в національній валюті за офіційним валютним курсом Національного банку України на дату укладення договору, коп/кВт·год;</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 xml:space="preserve">            &lt; … &gt; </w:t>
            </w:r>
          </w:p>
          <w:p w:rsidR="008E72C2" w:rsidRPr="00BB699F" w:rsidRDefault="008E72C2" w:rsidP="008E72C2">
            <w:pPr>
              <w:jc w:val="both"/>
              <w:rPr>
                <w:rFonts w:ascii="Times New Roman" w:hAnsi="Times New Roman" w:cs="Times New Roman"/>
                <w:sz w:val="24"/>
                <w:szCs w:val="24"/>
              </w:rPr>
            </w:pPr>
          </w:p>
          <w:p w:rsidR="008E72C2" w:rsidRPr="00BB699F" w:rsidRDefault="008E72C2" w:rsidP="008E72C2">
            <w:pPr>
              <w:jc w:val="both"/>
              <w:rPr>
                <w:rFonts w:ascii="Times New Roman" w:hAnsi="Times New Roman" w:cs="Times New Roman"/>
                <w:i/>
                <w:sz w:val="24"/>
                <w:szCs w:val="24"/>
              </w:rPr>
            </w:pPr>
            <w:r w:rsidRPr="00BB699F">
              <w:rPr>
                <w:rFonts w:ascii="Times New Roman" w:hAnsi="Times New Roman" w:cs="Times New Roman"/>
                <w:i/>
                <w:sz w:val="24"/>
                <w:szCs w:val="24"/>
              </w:rPr>
              <w:t>Для уточнення перерахунку аукціонної ціни із євро в національну валюту у формульному виразі.</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 xml:space="preserve">12.10. </w:t>
            </w:r>
            <w:r w:rsidRPr="00BB699F">
              <w:rPr>
                <w:rStyle w:val="markedcontent"/>
                <w:rFonts w:ascii="Times New Roman" w:hAnsi="Times New Roman" w:cs="Times New Roman"/>
                <w:sz w:val="24"/>
                <w:szCs w:val="24"/>
              </w:rPr>
              <w:t>Вартість послуги за механізмом ринкової премії, що має бути сплачена гарантованому покупцю продавцем за механізмом ринкової премії, який є переможцем аукціону, для генеруючої одиниці е такого продавця за розрахункову г</w:t>
            </w:r>
            <w:r w:rsidR="00182C9F" w:rsidRPr="00BB699F">
              <w:rPr>
                <w:rStyle w:val="markedcontent"/>
                <w:rFonts w:ascii="Times New Roman" w:hAnsi="Times New Roman" w:cs="Times New Roman"/>
                <w:sz w:val="24"/>
                <w:szCs w:val="24"/>
              </w:rPr>
              <w:t>одину, визначається за формулою</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 xml:space="preserve">            &lt; … &gt;  </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 xml:space="preserve"> де:</w:t>
            </w:r>
          </w:p>
          <w:p w:rsidR="008E72C2" w:rsidRPr="00BB699F" w:rsidRDefault="008E72C2" w:rsidP="008E72C2">
            <w:pPr>
              <w:jc w:val="both"/>
              <w:rPr>
                <w:rFonts w:ascii="Times New Roman" w:hAnsi="Times New Roman" w:cs="Times New Roman"/>
                <w:sz w:val="24"/>
                <w:szCs w:val="24"/>
              </w:rPr>
            </w:pPr>
            <w:r w:rsidRPr="00BB699F">
              <w:rPr>
                <w:rFonts w:ascii="Times New Roman" w:hAnsi="Times New Roman" w:cs="Times New Roman"/>
                <w:sz w:val="24"/>
                <w:szCs w:val="24"/>
              </w:rPr>
              <w:t xml:space="preserve">            &lt; … &gt;</w:t>
            </w:r>
          </w:p>
          <w:p w:rsidR="008E72C2" w:rsidRPr="00BB699F" w:rsidRDefault="008E72C2" w:rsidP="008E72C2">
            <w:pPr>
              <w:jc w:val="both"/>
              <w:rPr>
                <w:rStyle w:val="markedcontent"/>
                <w:rFonts w:ascii="Times New Roman" w:hAnsi="Times New Roman" w:cs="Times New Roman"/>
                <w:sz w:val="24"/>
                <w:szCs w:val="24"/>
              </w:rPr>
            </w:pPr>
            <w:r w:rsidRPr="00BB699F">
              <w:rPr>
                <w:rStyle w:val="markedcontent"/>
                <w:rFonts w:ascii="Cambria Math" w:hAnsi="Cambria Math" w:cs="Cambria Math"/>
                <w:sz w:val="24"/>
                <w:szCs w:val="24"/>
              </w:rPr>
              <w:t>𝑃𝑟𝑒</w:t>
            </w:r>
            <w:r w:rsidRPr="00BB699F">
              <w:rPr>
                <w:rStyle w:val="markedcontent"/>
                <w:rFonts w:ascii="Times New Roman" w:hAnsi="Times New Roman" w:cs="Times New Roman"/>
                <w:sz w:val="24"/>
                <w:szCs w:val="24"/>
              </w:rPr>
              <w:t xml:space="preserve"> – розмір аукціонної ціни з урахуванням надбавки до неї, </w:t>
            </w:r>
            <w:r w:rsidRPr="00BB699F">
              <w:rPr>
                <w:rStyle w:val="markedcontent"/>
                <w:rFonts w:ascii="Times New Roman" w:hAnsi="Times New Roman" w:cs="Times New Roman"/>
                <w:strike/>
                <w:sz w:val="24"/>
                <w:szCs w:val="24"/>
              </w:rPr>
              <w:t>встановленої</w:t>
            </w:r>
            <w:r w:rsidRPr="00BB699F">
              <w:rPr>
                <w:rStyle w:val="markedcontent"/>
                <w:rFonts w:ascii="Times New Roman" w:hAnsi="Times New Roman" w:cs="Times New Roman"/>
                <w:sz w:val="24"/>
                <w:szCs w:val="24"/>
              </w:rPr>
              <w:t xml:space="preserve"> </w:t>
            </w:r>
            <w:r w:rsidRPr="00BB699F">
              <w:rPr>
                <w:rStyle w:val="markedcontent"/>
                <w:rFonts w:ascii="Times New Roman" w:hAnsi="Times New Roman" w:cs="Times New Roman"/>
                <w:b/>
                <w:sz w:val="24"/>
                <w:szCs w:val="24"/>
              </w:rPr>
              <w:t>визначений</w:t>
            </w:r>
            <w:r w:rsidRPr="00BB699F">
              <w:rPr>
                <w:rStyle w:val="markedcontent"/>
                <w:rFonts w:ascii="Times New Roman" w:hAnsi="Times New Roman" w:cs="Times New Roman"/>
                <w:sz w:val="24"/>
                <w:szCs w:val="24"/>
              </w:rPr>
              <w:t xml:space="preserve"> для генеруючої одиниці e </w:t>
            </w:r>
            <w:r w:rsidRPr="00BB699F">
              <w:rPr>
                <w:rStyle w:val="markedcontent"/>
                <w:rFonts w:ascii="Times New Roman" w:hAnsi="Times New Roman" w:cs="Times New Roman"/>
                <w:b/>
                <w:sz w:val="24"/>
                <w:szCs w:val="24"/>
              </w:rPr>
              <w:t>відповідно до пункту 12.8 цієї глави</w:t>
            </w:r>
            <w:r w:rsidRPr="00BB699F">
              <w:rPr>
                <w:rStyle w:val="markedcontent"/>
                <w:rFonts w:ascii="Times New Roman" w:hAnsi="Times New Roman" w:cs="Times New Roman"/>
                <w:sz w:val="24"/>
                <w:szCs w:val="24"/>
              </w:rPr>
              <w:t>, коп/кВт·год.</w:t>
            </w:r>
          </w:p>
          <w:p w:rsidR="008E72C2" w:rsidRPr="00BB699F" w:rsidRDefault="008E72C2" w:rsidP="008E72C2">
            <w:pPr>
              <w:spacing w:after="0" w:line="240" w:lineRule="auto"/>
              <w:rPr>
                <w:rFonts w:ascii="Times New Roman" w:eastAsiaTheme="minorHAnsi" w:hAnsi="Times New Roman" w:cs="Times New Roman"/>
                <w:sz w:val="24"/>
                <w:szCs w:val="24"/>
                <w:lang w:eastAsia="en-US"/>
              </w:rPr>
            </w:pPr>
          </w:p>
          <w:p w:rsidR="008E72C2" w:rsidRPr="00BB699F" w:rsidRDefault="008E72C2" w:rsidP="008E72C2">
            <w:pPr>
              <w:spacing w:after="0" w:line="240" w:lineRule="auto"/>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Уточнено, оскільки аукціонна ціна саме визначається з урахуванням п.12.8</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eastAsia="Times New Roman" w:hAnsi="Times New Roman" w:cs="Times New Roman"/>
                <w:b/>
                <w:sz w:val="24"/>
                <w:szCs w:val="24"/>
                <w:u w:val="single"/>
              </w:rPr>
            </w:pPr>
            <w:r w:rsidRPr="00BB699F">
              <w:rPr>
                <w:rFonts w:ascii="Times New Roman" w:eastAsia="Times New Roman" w:hAnsi="Times New Roman" w:cs="Times New Roman"/>
                <w:b/>
                <w:sz w:val="24"/>
                <w:szCs w:val="24"/>
                <w:u w:val="single"/>
              </w:rPr>
              <w:t>Пропозиції ДП «Гарантований покупець»:</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lastRenderedPageBreak/>
              <w:t xml:space="preserve">12.14. Гарантований покупець не пізніше 5 календарного дня місяця, наступного за розрахунковим, здійснює розрахунок вартості послуги за механізмом ринкової премії у розрахунковому місяці та направляє продавцям за механізмом ринкової премії підписані КЕП зі своєї сторони </w:t>
            </w:r>
            <w:r w:rsidRPr="00BB699F">
              <w:rPr>
                <w:rFonts w:ascii="Times New Roman" w:eastAsia="Times New Roman" w:hAnsi="Times New Roman" w:cs="Times New Roman"/>
                <w:strike/>
                <w:sz w:val="24"/>
                <w:szCs w:val="24"/>
              </w:rPr>
              <w:t xml:space="preserve">два примірники </w:t>
            </w:r>
            <w:r w:rsidRPr="00BB699F">
              <w:rPr>
                <w:rFonts w:ascii="Times New Roman" w:eastAsia="Times New Roman" w:hAnsi="Times New Roman" w:cs="Times New Roman"/>
                <w:sz w:val="24"/>
                <w:szCs w:val="24"/>
              </w:rPr>
              <w:t xml:space="preserve">акт приймання-передачі послуги за механізмом ринкової премії </w:t>
            </w:r>
            <w:r w:rsidRPr="00BB699F">
              <w:rPr>
                <w:rFonts w:ascii="Times New Roman" w:eastAsia="Times New Roman" w:hAnsi="Times New Roman" w:cs="Times New Roman"/>
                <w:b/>
                <w:sz w:val="24"/>
                <w:szCs w:val="24"/>
              </w:rPr>
              <w:t>або розміщає його в особистому електронному кабінеті продавця за механізмом ринкової премії</w:t>
            </w:r>
            <w:r w:rsidRPr="00BB699F">
              <w:rPr>
                <w:rFonts w:ascii="Times New Roman" w:eastAsia="Times New Roman" w:hAnsi="Times New Roman" w:cs="Times New Roman"/>
                <w:sz w:val="24"/>
                <w:szCs w:val="24"/>
              </w:rPr>
              <w:t>.</w:t>
            </w:r>
          </w:p>
          <w:p w:rsidR="008E72C2" w:rsidRPr="00BB699F" w:rsidRDefault="008E72C2" w:rsidP="008E72C2">
            <w:pPr>
              <w:jc w:val="both"/>
              <w:rPr>
                <w:rFonts w:ascii="Times New Roman" w:eastAsia="Times New Roman" w:hAnsi="Times New Roman" w:cs="Times New Roman"/>
                <w:sz w:val="24"/>
                <w:szCs w:val="24"/>
              </w:rPr>
            </w:pPr>
          </w:p>
          <w:p w:rsidR="008E72C2" w:rsidRPr="00BB699F" w:rsidRDefault="008E72C2" w:rsidP="008E72C2">
            <w:pPr>
              <w:jc w:val="both"/>
              <w:rPr>
                <w:rFonts w:ascii="Times New Roman" w:eastAsia="Times New Roman" w:hAnsi="Times New Roman" w:cs="Times New Roman"/>
                <w:i/>
                <w:sz w:val="20"/>
                <w:szCs w:val="20"/>
              </w:rPr>
            </w:pPr>
            <w:r w:rsidRPr="00BB699F">
              <w:rPr>
                <w:rFonts w:ascii="Times New Roman" w:eastAsia="Times New Roman" w:hAnsi="Times New Roman" w:cs="Times New Roman"/>
                <w:i/>
                <w:sz w:val="24"/>
                <w:szCs w:val="24"/>
              </w:rPr>
              <w:t>Дозволяє впорядкувати документообіг між сторонами.</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ДП «Гарантований покупець»:</w:t>
            </w:r>
          </w:p>
          <w:p w:rsidR="008E72C2" w:rsidRPr="00BB699F" w:rsidRDefault="008E72C2" w:rsidP="008E72C2">
            <w:pPr>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sz w:val="24"/>
                <w:szCs w:val="24"/>
              </w:rPr>
              <w:t xml:space="preserve">12.15. </w:t>
            </w:r>
            <w:r w:rsidRPr="00BB699F">
              <w:rPr>
                <w:rFonts w:ascii="Times New Roman" w:eastAsia="Times New Roman" w:hAnsi="Times New Roman" w:cs="Times New Roman"/>
                <w:b/>
                <w:strike/>
                <w:sz w:val="24"/>
                <w:szCs w:val="24"/>
              </w:rPr>
              <w:t>Після отримання акта приймання-передачі послуги за механізмом ринкової премії продавець за механізмом ринкової премії у дводенний строк направляє гарантованому покупцю примірник акта приймання-передачі послуги за механізмом ринкової премії підписаний зі своєї сторони уповноваженою особою із застосуванням засобів кваліфікованого електронного підпису.</w:t>
            </w:r>
          </w:p>
          <w:p w:rsidR="008E72C2" w:rsidRPr="00BB699F" w:rsidRDefault="008E72C2" w:rsidP="008E72C2">
            <w:pPr>
              <w:ind w:firstLine="422"/>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b/>
                <w:strike/>
                <w:sz w:val="24"/>
                <w:szCs w:val="24"/>
              </w:rPr>
              <w:t>Гарантований покупець впродовж двох днів з дня отримання акту приймання-передачі послуги за механізмом ринкової премії підписує його із застосуванням засобів кваліфікованого електронного підпису  та надсилає продавцю за механізмом ринкової премії.</w:t>
            </w:r>
          </w:p>
          <w:p w:rsidR="008E72C2" w:rsidRPr="00BB699F" w:rsidRDefault="008E72C2" w:rsidP="008E72C2">
            <w:pPr>
              <w:ind w:firstLine="422"/>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b/>
                <w:strike/>
                <w:sz w:val="24"/>
                <w:szCs w:val="24"/>
              </w:rPr>
              <w:t xml:space="preserve">Продавець за механізмом ринкової премії впродовж двох днів з дня отримання акта приймання передачі послуги за механізмом ринкової премії надсилає гарантованому покупцю зазначений акт приймання передачі послуги за механізмом ринкової премії, підписаний зі своєї сторони із застосуванням засобів кваліфікованого електронного підпису, або вмотивовану відмову від підписання. До здійснення </w:t>
            </w:r>
            <w:r w:rsidRPr="00BB699F">
              <w:rPr>
                <w:rFonts w:ascii="Times New Roman" w:eastAsia="Times New Roman" w:hAnsi="Times New Roman" w:cs="Times New Roman"/>
                <w:b/>
                <w:strike/>
                <w:sz w:val="24"/>
                <w:szCs w:val="24"/>
              </w:rPr>
              <w:lastRenderedPageBreak/>
              <w:t>подальшого коригування обсяг та вартість визначається за даними, зазначеними у відповідному акті коригування.</w:t>
            </w:r>
          </w:p>
          <w:p w:rsidR="008E72C2" w:rsidRPr="00BB699F" w:rsidRDefault="008E72C2" w:rsidP="008E72C2">
            <w:pPr>
              <w:ind w:firstLine="422"/>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b/>
                <w:strike/>
                <w:sz w:val="24"/>
                <w:szCs w:val="24"/>
              </w:rPr>
              <w:t>Вмотивована відмова від підписання акта приймання передачі послуги за механізмом ринкової премії має містити вичерпний перелік підстав, з яких продавець за механізмом ринкової премії відмовляється підписувати акт та альтернативний розрахунок.</w:t>
            </w:r>
          </w:p>
          <w:p w:rsidR="008E72C2" w:rsidRPr="00BB699F" w:rsidRDefault="008E72C2" w:rsidP="008E72C2">
            <w:pPr>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b/>
                <w:strike/>
                <w:sz w:val="24"/>
                <w:szCs w:val="24"/>
              </w:rPr>
              <w:t>Якщо продавець за механізмом ринкової премії протягом двох днів з дня направлення акта приймання передачі послуги за механізмом ринкової премії не направив до гарантованого покупця підписаний примірник акта, не надав вмотивовану відмову від підписання акта та впродовж 30 днів не ініціював спір відповідно до норм чинного законодавства, то такий акт приймання передачі послуги за механізмом ринкової премії вважається підписаним продавцем за механізмом ринкової премії.</w:t>
            </w:r>
          </w:p>
          <w:p w:rsidR="008E72C2" w:rsidRPr="00BB699F" w:rsidRDefault="008E72C2" w:rsidP="008E72C2">
            <w:pPr>
              <w:ind w:firstLine="401"/>
              <w:jc w:val="both"/>
              <w:rPr>
                <w:rFonts w:ascii="Times New Roman" w:eastAsia="Times New Roman" w:hAnsi="Times New Roman" w:cs="Times New Roman"/>
                <w:b/>
                <w:sz w:val="24"/>
                <w:szCs w:val="24"/>
              </w:rPr>
            </w:pPr>
            <w:r w:rsidRPr="00BB699F">
              <w:rPr>
                <w:rFonts w:ascii="Times New Roman" w:eastAsia="Times New Roman" w:hAnsi="Times New Roman" w:cs="Times New Roman"/>
                <w:b/>
                <w:sz w:val="24"/>
                <w:szCs w:val="24"/>
              </w:rPr>
              <w:t>Продавець за механізмом ринкової премії впродовж двох днів з дня отримання акта приймання-передачі послуги за механізмом ринкової премії надсилає його гарантованому покупцю на електронну адресу підписаний зі своєї сторони із застосуванням засобів кваліфікованого електронного підпису або підписує</w:t>
            </w:r>
            <w:r w:rsidRPr="00BB699F">
              <w:rPr>
                <w:rFonts w:ascii="Times New Roman" w:hAnsi="Times New Roman" w:cs="Times New Roman"/>
                <w:b/>
                <w:sz w:val="24"/>
                <w:szCs w:val="24"/>
              </w:rPr>
              <w:t xml:space="preserve"> в особистому електронному кабінеті продавця</w:t>
            </w:r>
            <w:r w:rsidRPr="00BB699F">
              <w:rPr>
                <w:rFonts w:ascii="Times New Roman" w:eastAsia="Times New Roman" w:hAnsi="Times New Roman" w:cs="Times New Roman"/>
                <w:b/>
                <w:sz w:val="24"/>
                <w:szCs w:val="24"/>
              </w:rPr>
              <w:t xml:space="preserve"> за механізмом ринкової премії зазначений акт приймання передачі послуги за механізмом ринкової премії, або надає вмотивовану відмову від підписання. До здійснення у разі необхідності подальшого коригування обсяг та вартість визначається за даними, зазначеними у такому акті приймання-передачі послуги за механізмом ринкової премії.</w:t>
            </w:r>
          </w:p>
          <w:p w:rsidR="008E72C2" w:rsidRPr="00BB699F" w:rsidRDefault="008E72C2" w:rsidP="008E72C2">
            <w:pPr>
              <w:ind w:firstLine="422"/>
              <w:jc w:val="both"/>
              <w:rPr>
                <w:rFonts w:ascii="Times New Roman" w:eastAsia="Times New Roman" w:hAnsi="Times New Roman" w:cs="Times New Roman"/>
                <w:b/>
                <w:sz w:val="24"/>
                <w:szCs w:val="24"/>
              </w:rPr>
            </w:pPr>
            <w:r w:rsidRPr="00BB699F">
              <w:rPr>
                <w:rFonts w:ascii="Times New Roman" w:eastAsia="Times New Roman" w:hAnsi="Times New Roman" w:cs="Times New Roman"/>
                <w:b/>
                <w:sz w:val="24"/>
                <w:szCs w:val="24"/>
              </w:rPr>
              <w:lastRenderedPageBreak/>
              <w:t>Вмотивована відмова від підписання акта приймання передачі послуги за механізмом ринкової премії має містити вичерпний перелік підстав, з яких продавець за механізмом ринкової премії відмовляється підписувати акт та альтернативний розрахунок, підписані уповноваженою особою продавця за механізмом ринкової премії із застосуванням засобів кваліфікованого електронного підпису.</w:t>
            </w:r>
          </w:p>
          <w:p w:rsidR="008E72C2" w:rsidRPr="00BB699F" w:rsidRDefault="008E72C2" w:rsidP="008E72C2">
            <w:pPr>
              <w:spacing w:after="0" w:line="240" w:lineRule="auto"/>
              <w:jc w:val="both"/>
              <w:rPr>
                <w:rFonts w:ascii="Times New Roman" w:eastAsia="Times New Roman" w:hAnsi="Times New Roman" w:cs="Times New Roman"/>
                <w:b/>
                <w:sz w:val="20"/>
                <w:szCs w:val="20"/>
              </w:rPr>
            </w:pPr>
            <w:r w:rsidRPr="00BB699F">
              <w:rPr>
                <w:rFonts w:ascii="Times New Roman" w:eastAsia="Times New Roman" w:hAnsi="Times New Roman" w:cs="Times New Roman"/>
                <w:b/>
                <w:sz w:val="24"/>
                <w:szCs w:val="24"/>
              </w:rPr>
              <w:t>Якщо продавець за механізмом ринкової премії протягом двох днів з дня направлення акта приймання-передачі послуги за механізмом ринкової премії не направив до гарантованого покупця на електронну адресу або не підписав його в особистому електронному кабінеті продавця за механізмом ринкової премії, не надав вмотивовану відмову від підписання акта, то такий акт приймання-передачі послуги за механізмом ринкової премії вважається підписаним продавцем за механізмом ринкової</w:t>
            </w:r>
            <w:r w:rsidRPr="00BB699F">
              <w:rPr>
                <w:rFonts w:ascii="Times New Roman" w:eastAsia="Times New Roman" w:hAnsi="Times New Roman" w:cs="Times New Roman"/>
                <w:b/>
                <w:sz w:val="20"/>
                <w:szCs w:val="20"/>
              </w:rPr>
              <w:t xml:space="preserve"> премії.</w:t>
            </w:r>
          </w:p>
          <w:p w:rsidR="008E72C2" w:rsidRPr="00BB699F" w:rsidRDefault="008E72C2" w:rsidP="008E72C2">
            <w:pPr>
              <w:spacing w:after="0" w:line="240" w:lineRule="auto"/>
              <w:jc w:val="both"/>
              <w:rPr>
                <w:rFonts w:ascii="Times New Roman" w:eastAsia="Times New Roman" w:hAnsi="Times New Roman" w:cs="Times New Roman"/>
                <w:b/>
                <w:sz w:val="20"/>
                <w:szCs w:val="20"/>
              </w:rPr>
            </w:pPr>
          </w:p>
          <w:p w:rsidR="008E72C2" w:rsidRPr="00BB699F" w:rsidRDefault="008E72C2" w:rsidP="008E72C2">
            <w:pPr>
              <w:jc w:val="both"/>
              <w:rPr>
                <w:rFonts w:ascii="Times New Roman" w:hAnsi="Times New Roman" w:cs="Times New Roman"/>
                <w:i/>
                <w:sz w:val="24"/>
                <w:szCs w:val="24"/>
              </w:rPr>
            </w:pPr>
            <w:r w:rsidRPr="00BB699F">
              <w:rPr>
                <w:rFonts w:ascii="Times New Roman" w:hAnsi="Times New Roman" w:cs="Times New Roman"/>
                <w:i/>
                <w:sz w:val="24"/>
                <w:szCs w:val="24"/>
              </w:rPr>
              <w:t>Передбачено порядок обміну  актами приймання-передачі послуги за механізмом ринкової премії.</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pBdr>
                <w:top w:val="nil"/>
                <w:left w:val="nil"/>
                <w:bottom w:val="nil"/>
                <w:right w:val="nil"/>
                <w:between w:val="nil"/>
              </w:pBd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8E72C2" w:rsidRPr="00BB699F" w:rsidRDefault="008E72C2" w:rsidP="008E72C2">
            <w:pPr>
              <w:pBdr>
                <w:top w:val="nil"/>
                <w:left w:val="nil"/>
                <w:bottom w:val="nil"/>
                <w:right w:val="nil"/>
                <w:between w:val="nil"/>
              </w:pBdr>
              <w:jc w:val="both"/>
              <w:rPr>
                <w:rStyle w:val="markedcontent"/>
                <w:rFonts w:ascii="Times New Roman" w:hAnsi="Times New Roman" w:cs="Times New Roman"/>
                <w:sz w:val="24"/>
                <w:szCs w:val="24"/>
              </w:rPr>
            </w:pPr>
            <w:r w:rsidRPr="00BB699F">
              <w:rPr>
                <w:rFonts w:ascii="Times New Roman" w:hAnsi="Times New Roman" w:cs="Times New Roman"/>
                <w:sz w:val="24"/>
                <w:szCs w:val="24"/>
              </w:rPr>
              <w:t xml:space="preserve">12.17. </w:t>
            </w:r>
            <w:r w:rsidRPr="00BB699F">
              <w:rPr>
                <w:rStyle w:val="markedcontent"/>
                <w:rFonts w:ascii="Times New Roman" w:hAnsi="Times New Roman" w:cs="Times New Roman"/>
                <w:sz w:val="24"/>
                <w:szCs w:val="24"/>
              </w:rPr>
              <w:t xml:space="preserve">ОСП </w:t>
            </w:r>
            <w:r w:rsidRPr="00BB699F">
              <w:rPr>
                <w:rStyle w:val="markedcontent"/>
                <w:rFonts w:ascii="Times New Roman" w:hAnsi="Times New Roman" w:cs="Times New Roman"/>
                <w:b/>
                <w:sz w:val="24"/>
                <w:szCs w:val="24"/>
              </w:rPr>
              <w:t>упродовж 2 днів</w:t>
            </w:r>
            <w:r w:rsidRPr="00BB699F">
              <w:rPr>
                <w:rStyle w:val="markedcontent"/>
                <w:rFonts w:ascii="Times New Roman" w:hAnsi="Times New Roman" w:cs="Times New Roman"/>
                <w:sz w:val="24"/>
                <w:szCs w:val="24"/>
              </w:rPr>
              <w:t xml:space="preserve"> забезпечує перевірку розрахунку вартості послуги за механізмом ринкової премії. За результатами перевірки ОСП погоджує розрахунок вартості послуги за механізмом ринкової премії, наданий гарантованим покупцем, або надає до нього зауваження.</w:t>
            </w:r>
          </w:p>
          <w:p w:rsidR="00182C9F" w:rsidRPr="00BB699F" w:rsidRDefault="00182C9F" w:rsidP="008E72C2">
            <w:pPr>
              <w:pBdr>
                <w:top w:val="nil"/>
                <w:left w:val="nil"/>
                <w:bottom w:val="nil"/>
                <w:right w:val="nil"/>
                <w:between w:val="nil"/>
              </w:pBdr>
              <w:jc w:val="both"/>
              <w:rPr>
                <w:rFonts w:ascii="Times New Roman" w:hAnsi="Times New Roman" w:cs="Times New Roman"/>
                <w:sz w:val="24"/>
                <w:szCs w:val="24"/>
              </w:rPr>
            </w:pPr>
          </w:p>
          <w:p w:rsidR="008E72C2" w:rsidRPr="00BB699F" w:rsidRDefault="008E72C2" w:rsidP="008E72C2">
            <w:pPr>
              <w:pBdr>
                <w:top w:val="nil"/>
                <w:left w:val="nil"/>
                <w:bottom w:val="nil"/>
                <w:right w:val="nil"/>
                <w:between w:val="nil"/>
              </w:pBdr>
              <w:jc w:val="both"/>
              <w:rPr>
                <w:rFonts w:ascii="Times New Roman" w:hAnsi="Times New Roman" w:cs="Times New Roman"/>
                <w:i/>
                <w:sz w:val="24"/>
                <w:szCs w:val="24"/>
              </w:rPr>
            </w:pPr>
            <w:r w:rsidRPr="00BB699F">
              <w:rPr>
                <w:rFonts w:ascii="Times New Roman" w:hAnsi="Times New Roman" w:cs="Times New Roman"/>
                <w:i/>
                <w:sz w:val="24"/>
                <w:szCs w:val="24"/>
              </w:rPr>
              <w:t>Визначення терміну впродовж якого ОСП має здійснити перевірку розрахунку</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8E72C2" w:rsidRPr="00BB699F" w:rsidRDefault="00182C9F" w:rsidP="008E72C2">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8E72C2" w:rsidRPr="00BB699F" w:rsidRDefault="008E72C2" w:rsidP="008E72C2">
            <w:pPr>
              <w:jc w:val="center"/>
              <w:rPr>
                <w:rFonts w:ascii="Times New Roman" w:eastAsia="Times New Roman" w:hAnsi="Times New Roman" w:cs="Times New Roman"/>
                <w:b/>
                <w:sz w:val="24"/>
                <w:szCs w:val="24"/>
                <w:u w:val="single"/>
              </w:rPr>
            </w:pPr>
            <w:r w:rsidRPr="00BB699F">
              <w:rPr>
                <w:rFonts w:ascii="Times New Roman" w:eastAsia="Times New Roman" w:hAnsi="Times New Roman" w:cs="Times New Roman"/>
                <w:b/>
                <w:sz w:val="24"/>
                <w:szCs w:val="24"/>
                <w:u w:val="single"/>
              </w:rPr>
              <w:t>Пропозиції ДП «Гарантований покупець»:</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lastRenderedPageBreak/>
              <w:t xml:space="preserve">14.2. До 14 календарного дня місяця (включно) ОСП здійснює 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w:t>
            </w:r>
            <w:r w:rsidRPr="00BB699F">
              <w:rPr>
                <w:rFonts w:ascii="Times New Roman" w:eastAsia="Times New Roman" w:hAnsi="Times New Roman" w:cs="Times New Roman"/>
                <w:strike/>
                <w:sz w:val="24"/>
                <w:szCs w:val="24"/>
              </w:rPr>
              <w:t>за реалізовану електричну енергію</w:t>
            </w:r>
            <w:r w:rsidRPr="00BB699F">
              <w:rPr>
                <w:rFonts w:ascii="Times New Roman" w:eastAsia="Times New Roman" w:hAnsi="Times New Roman" w:cs="Times New Roman"/>
                <w:sz w:val="24"/>
                <w:szCs w:val="24"/>
              </w:rPr>
              <w:t xml:space="preserve"> за результатами торгової діяльності на РДН, ВДР та за двосторонніми договорами</w:t>
            </w:r>
            <w:r w:rsidRPr="00BB699F">
              <w:rPr>
                <w:rFonts w:ascii="Times New Roman" w:hAnsi="Times New Roman" w:cs="Times New Roman"/>
                <w:b/>
                <w:sz w:val="24"/>
                <w:szCs w:val="24"/>
              </w:rPr>
              <w:t xml:space="preserve">, щодо купівлі/продажу електричної енергії в рамках надання послуги із забезпечення збільшення виробництва електричної енергії з альтернативних джерел енергії, </w:t>
            </w:r>
            <w:r w:rsidRPr="00BB699F">
              <w:rPr>
                <w:rFonts w:ascii="Times New Roman" w:eastAsia="Times New Roman" w:hAnsi="Times New Roman" w:cs="Times New Roman"/>
                <w:sz w:val="24"/>
                <w:szCs w:val="24"/>
              </w:rPr>
              <w:t>за першу декаду розрахункового місяця, та здійснює оплату 1/3 кошторисних видатків гарантованого покупця в розрахунковому місяці відповідно до затвердженого Регулятором кошторису.</w:t>
            </w:r>
          </w:p>
          <w:p w:rsidR="008E72C2" w:rsidRPr="00BB699F" w:rsidRDefault="008E72C2" w:rsidP="008E72C2">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 xml:space="preserve">До 24 календарного дня місяця (включно) ОСП здійснює 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продавців за "зеленим" тарифом та сумою коштів, отриманих гарантованим покупцем </w:t>
            </w:r>
            <w:r w:rsidRPr="00BB699F">
              <w:rPr>
                <w:rFonts w:ascii="Times New Roman" w:eastAsia="Times New Roman" w:hAnsi="Times New Roman" w:cs="Times New Roman"/>
                <w:strike/>
                <w:sz w:val="24"/>
                <w:szCs w:val="24"/>
              </w:rPr>
              <w:t>за реалізовану електричну енергію</w:t>
            </w:r>
            <w:r w:rsidRPr="00BB699F">
              <w:rPr>
                <w:rFonts w:ascii="Times New Roman" w:eastAsia="Times New Roman" w:hAnsi="Times New Roman" w:cs="Times New Roman"/>
                <w:sz w:val="24"/>
                <w:szCs w:val="24"/>
              </w:rPr>
              <w:t xml:space="preserve"> за результатами торгової діяльності на РДН, ВДР та за двосторонніми договорами</w:t>
            </w:r>
            <w:r w:rsidRPr="00BB699F">
              <w:rPr>
                <w:rFonts w:ascii="Times New Roman" w:hAnsi="Times New Roman" w:cs="Times New Roman"/>
                <w:b/>
                <w:sz w:val="24"/>
                <w:szCs w:val="24"/>
              </w:rPr>
              <w:t>, щодо купівлі/продажу електричної енергії в рамках надання послуги із забезпечення збільшення виробництва електричної енергії з альтернативних джерел енергії</w:t>
            </w:r>
            <w:r w:rsidRPr="00BB699F">
              <w:rPr>
                <w:rFonts w:ascii="Times New Roman" w:eastAsia="Times New Roman" w:hAnsi="Times New Roman" w:cs="Times New Roman"/>
                <w:sz w:val="24"/>
                <w:szCs w:val="24"/>
              </w:rPr>
              <w:t xml:space="preserve"> за другу декаду розрахункового місяця з урахуванням попереднього авансового платежу та здійснює оплату 2/3 кошторисних видатків гарантованого покупця в розрахунковому місяці m відповідно до затвердженого Регулятором кошторису.</w:t>
            </w:r>
          </w:p>
          <w:p w:rsidR="008E72C2" w:rsidRPr="00BB699F" w:rsidRDefault="008E72C2" w:rsidP="008E72C2">
            <w:pPr>
              <w:jc w:val="both"/>
              <w:rPr>
                <w:rFonts w:ascii="Times New Roman" w:eastAsia="Times New Roman" w:hAnsi="Times New Roman" w:cs="Times New Roman"/>
                <w:sz w:val="24"/>
                <w:szCs w:val="24"/>
              </w:rPr>
            </w:pPr>
          </w:p>
          <w:p w:rsidR="008E72C2" w:rsidRPr="00BB699F" w:rsidRDefault="008E72C2" w:rsidP="008E72C2">
            <w:pPr>
              <w:jc w:val="both"/>
              <w:rPr>
                <w:rFonts w:ascii="Times New Roman" w:eastAsia="Times New Roman" w:hAnsi="Times New Roman" w:cs="Times New Roman"/>
                <w:i/>
                <w:sz w:val="20"/>
                <w:szCs w:val="20"/>
              </w:rPr>
            </w:pPr>
            <w:r w:rsidRPr="00BB699F">
              <w:rPr>
                <w:rFonts w:ascii="Times New Roman" w:eastAsia="Times New Roman" w:hAnsi="Times New Roman" w:cs="Times New Roman"/>
                <w:i/>
                <w:sz w:val="24"/>
                <w:szCs w:val="24"/>
              </w:rPr>
              <w:t>Уточнення джерел коштів на оплату електричної енергії за "зеленим" тарифом.</w:t>
            </w:r>
          </w:p>
        </w:tc>
        <w:tc>
          <w:tcPr>
            <w:tcW w:w="3544" w:type="dxa"/>
            <w:tcBorders>
              <w:top w:val="single" w:sz="4" w:space="0" w:color="auto"/>
              <w:left w:val="single" w:sz="4" w:space="0" w:color="auto"/>
              <w:bottom w:val="single" w:sz="4" w:space="0" w:color="auto"/>
              <w:right w:val="single" w:sz="4" w:space="0" w:color="auto"/>
            </w:tcBorders>
          </w:tcPr>
          <w:p w:rsidR="008E72C2" w:rsidRPr="00BB699F" w:rsidRDefault="000A2395" w:rsidP="000A239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182C9F" w:rsidRPr="00BB699F" w:rsidRDefault="00182C9F" w:rsidP="00182C9F">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15.1. Вартість послуги із забезпечення збільшення частки виробництва електричної енергії з альтернативних джерел енергії, що надається ПУП за розрахунковий місяць, розраховується за формулою</w:t>
            </w:r>
          </w:p>
          <w:p w:rsidR="00182C9F" w:rsidRPr="00BB699F" w:rsidRDefault="00FC62D5" w:rsidP="00182C9F">
            <w:pPr>
              <w:spacing w:before="120" w:after="120" w:line="240" w:lineRule="auto"/>
              <w:jc w:val="both"/>
              <w:rPr>
                <w:rFonts w:ascii="Times New Roman" w:eastAsia="Cambria Math" w:hAnsi="Times New Roman" w:cs="Times New Roman"/>
                <w:sz w:val="24"/>
                <w:szCs w:val="24"/>
                <w:lang w:eastAsia="en-US"/>
              </w:rPr>
            </w:pPr>
            <m:oMath>
              <m:sSubSup>
                <m:sSubSupPr>
                  <m:ctrlPr>
                    <w:rPr>
                      <w:rFonts w:ascii="Cambria Math" w:eastAsia="Cambria Math" w:hAnsi="Cambria Math" w:cs="Times New Roman"/>
                      <w:sz w:val="24"/>
                      <w:szCs w:val="24"/>
                      <w:lang w:eastAsia="en-US"/>
                    </w:rPr>
                  </m:ctrlPr>
                </m:sSubSupPr>
                <m:e>
                  <m:r>
                    <w:rPr>
                      <w:rFonts w:ascii="Cambria Math" w:eastAsia="Cambria Math" w:hAnsi="Cambria Math" w:cs="Times New Roman"/>
                      <w:sz w:val="24"/>
                      <w:szCs w:val="24"/>
                      <w:lang w:eastAsia="en-US"/>
                    </w:rPr>
                    <m:t>P</m:t>
                  </m:r>
                </m:e>
                <m:sub>
                  <m:r>
                    <w:rPr>
                      <w:rFonts w:ascii="Cambria Math" w:eastAsia="Cambria Math" w:hAnsi="Cambria Math" w:cs="Times New Roman"/>
                      <w:sz w:val="24"/>
                      <w:szCs w:val="24"/>
                      <w:lang w:eastAsia="en-US"/>
                    </w:rPr>
                    <m:t>m</m:t>
                  </m:r>
                </m:sub>
                <m:sup>
                  <m:r>
                    <w:rPr>
                      <w:rFonts w:ascii="Cambria Math" w:eastAsia="Cambria Math" w:hAnsi="Cambria Math" w:cs="Times New Roman"/>
                      <w:sz w:val="24"/>
                      <w:szCs w:val="24"/>
                      <w:lang w:eastAsia="en-US"/>
                    </w:rPr>
                    <m:t>SUSP</m:t>
                  </m:r>
                </m:sup>
              </m:sSubSup>
              <m:r>
                <w:rPr>
                  <w:rFonts w:ascii="Cambria Math" w:eastAsia="Cambria Math" w:hAnsi="Cambria Math" w:cs="Times New Roman"/>
                  <w:sz w:val="24"/>
                  <w:szCs w:val="24"/>
                  <w:lang w:eastAsia="en-US"/>
                </w:rPr>
                <m:t>=</m:t>
              </m:r>
              <m:nary>
                <m:naryPr>
                  <m:chr m:val="∑"/>
                  <m:ctrlPr>
                    <w:rPr>
                      <w:rFonts w:ascii="Cambria Math" w:eastAsia="Cambria Math" w:hAnsi="Cambria Math" w:cs="Times New Roman"/>
                      <w:sz w:val="24"/>
                      <w:szCs w:val="24"/>
                      <w:lang w:eastAsia="en-US"/>
                    </w:rPr>
                  </m:ctrlPr>
                </m:naryPr>
                <m:sub>
                  <m:r>
                    <w:rPr>
                      <w:rFonts w:ascii="Cambria Math" w:eastAsia="Cambria Math" w:hAnsi="Cambria Math" w:cs="Times New Roman"/>
                      <w:sz w:val="24"/>
                      <w:szCs w:val="24"/>
                      <w:lang w:eastAsia="en-US"/>
                    </w:rPr>
                    <m:t>c</m:t>
                  </m:r>
                </m:sub>
                <m:sup>
                  <m:r>
                    <w:rPr>
                      <w:rFonts w:ascii="Cambria Math" w:eastAsia="Cambria Math" w:hAnsi="Cambria Math" w:cs="Times New Roman"/>
                      <w:sz w:val="24"/>
                      <w:szCs w:val="24"/>
                      <w:lang w:eastAsia="en-US"/>
                    </w:rPr>
                    <m:t>USP</m:t>
                  </m:r>
                </m:sup>
                <m:e>
                  <m:sSubSup>
                    <m:sSubSupPr>
                      <m:ctrlPr>
                        <w:rPr>
                          <w:rFonts w:ascii="Cambria Math" w:eastAsia="Cambria Math" w:hAnsi="Cambria Math" w:cs="Times New Roman"/>
                          <w:sz w:val="24"/>
                          <w:szCs w:val="24"/>
                          <w:lang w:eastAsia="en-US"/>
                        </w:rPr>
                      </m:ctrlPr>
                    </m:sSubSupPr>
                    <m:e>
                      <m:r>
                        <w:rPr>
                          <w:rFonts w:ascii="Cambria Math" w:eastAsia="Cambria Math" w:hAnsi="Cambria Math" w:cs="Times New Roman"/>
                          <w:sz w:val="24"/>
                          <w:szCs w:val="24"/>
                          <w:lang w:eastAsia="en-US"/>
                        </w:rPr>
                        <m:t>W</m:t>
                      </m:r>
                    </m:e>
                    <m:sub>
                      <m:r>
                        <w:rPr>
                          <w:rFonts w:ascii="Cambria Math" w:eastAsia="Cambria Math" w:hAnsi="Cambria Math" w:cs="Times New Roman"/>
                          <w:sz w:val="24"/>
                          <w:szCs w:val="24"/>
                          <w:lang w:eastAsia="en-US"/>
                        </w:rPr>
                        <m:t>m</m:t>
                      </m:r>
                    </m:sub>
                    <m:sup>
                      <m:r>
                        <w:rPr>
                          <w:rFonts w:ascii="Cambria Math" w:eastAsia="Cambria Math" w:hAnsi="Cambria Math" w:cs="Times New Roman"/>
                          <w:sz w:val="24"/>
                          <w:szCs w:val="24"/>
                          <w:lang w:eastAsia="en-US"/>
                        </w:rPr>
                        <m:t>c</m:t>
                      </m:r>
                    </m:sup>
                  </m:sSubSup>
                </m:e>
              </m:nary>
              <m:r>
                <w:rPr>
                  <w:rFonts w:ascii="Cambria Math" w:eastAsia="Cambria Math" w:hAnsi="Cambria Math" w:cs="Times New Roman"/>
                  <w:sz w:val="24"/>
                  <w:szCs w:val="24"/>
                  <w:lang w:eastAsia="en-US"/>
                </w:rPr>
                <m:t>·</m:t>
              </m:r>
              <m:d>
                <m:dPr>
                  <m:ctrlPr>
                    <w:rPr>
                      <w:rFonts w:ascii="Cambria Math" w:eastAsia="Cambria Math" w:hAnsi="Cambria Math" w:cs="Times New Roman"/>
                      <w:i/>
                      <w:sz w:val="24"/>
                      <w:szCs w:val="24"/>
                      <w:lang w:eastAsia="en-US"/>
                    </w:rPr>
                  </m:ctrlPr>
                </m:dPr>
                <m:e>
                  <m:sSubSup>
                    <m:sSubSupPr>
                      <m:ctrlPr>
                        <w:rPr>
                          <w:rFonts w:ascii="Cambria Math" w:eastAsia="Cambria Math" w:hAnsi="Cambria Math" w:cs="Times New Roman"/>
                          <w:sz w:val="24"/>
                          <w:szCs w:val="24"/>
                          <w:lang w:eastAsia="en-US"/>
                        </w:rPr>
                      </m:ctrlPr>
                    </m:sSubSupPr>
                    <m:e>
                      <m:r>
                        <w:rPr>
                          <w:rFonts w:ascii="Cambria Math" w:eastAsia="Cambria Math" w:hAnsi="Cambria Math" w:cs="Times New Roman"/>
                          <w:sz w:val="24"/>
                          <w:szCs w:val="24"/>
                          <w:lang w:eastAsia="en-US"/>
                        </w:rPr>
                        <m:t>T</m:t>
                      </m:r>
                    </m:e>
                    <m:sub>
                      <m:r>
                        <w:rPr>
                          <w:rFonts w:ascii="Cambria Math" w:eastAsia="Cambria Math" w:hAnsi="Cambria Math" w:cs="Times New Roman"/>
                          <w:sz w:val="24"/>
                          <w:szCs w:val="24"/>
                          <w:lang w:eastAsia="en-US"/>
                        </w:rPr>
                        <m:t>m</m:t>
                      </m:r>
                    </m:sub>
                    <m:sup>
                      <m:r>
                        <w:rPr>
                          <w:rFonts w:ascii="Cambria Math" w:eastAsia="Cambria Math" w:hAnsi="Cambria Math" w:cs="Times New Roman"/>
                          <w:sz w:val="24"/>
                          <w:szCs w:val="24"/>
                          <w:lang w:eastAsia="en-US"/>
                        </w:rPr>
                        <m:t>c</m:t>
                      </m:r>
                    </m:sup>
                  </m:sSubSup>
                  <m:r>
                    <w:rPr>
                      <w:rFonts w:ascii="Cambria Math" w:eastAsia="Cambria Math" w:hAnsi="Cambria Math" w:cs="Times New Roman"/>
                      <w:sz w:val="24"/>
                      <w:szCs w:val="24"/>
                      <w:lang w:eastAsia="en-US"/>
                    </w:rPr>
                    <m:t>-</m:t>
                  </m:r>
                  <m:sSubSup>
                    <m:sSubSupPr>
                      <m:ctrlPr>
                        <w:rPr>
                          <w:rFonts w:ascii="Cambria Math" w:eastAsia="Cambria Math" w:hAnsi="Cambria Math" w:cs="Times New Roman"/>
                          <w:sz w:val="24"/>
                          <w:szCs w:val="24"/>
                          <w:lang w:eastAsia="en-US"/>
                        </w:rPr>
                      </m:ctrlPr>
                    </m:sSubSupPr>
                    <m:e>
                      <m:r>
                        <w:rPr>
                          <w:rFonts w:ascii="Cambria Math" w:eastAsia="Cambria Math" w:hAnsi="Cambria Math" w:cs="Times New Roman"/>
                          <w:sz w:val="24"/>
                          <w:szCs w:val="24"/>
                          <w:lang w:eastAsia="en-US"/>
                        </w:rPr>
                        <m:t>Pr</m:t>
                      </m:r>
                    </m:e>
                    <m:sub>
                      <m:r>
                        <w:rPr>
                          <w:rFonts w:ascii="Cambria Math" w:eastAsia="Cambria Math" w:hAnsi="Cambria Math" w:cs="Times New Roman"/>
                          <w:sz w:val="24"/>
                          <w:szCs w:val="24"/>
                          <w:lang w:eastAsia="en-US"/>
                        </w:rPr>
                        <m:t>m</m:t>
                      </m:r>
                    </m:sub>
                    <m:sup>
                      <m:r>
                        <w:rPr>
                          <w:rFonts w:ascii="Cambria Math" w:eastAsia="Cambria Math" w:hAnsi="Cambria Math" w:cs="Times New Roman"/>
                          <w:sz w:val="24"/>
                          <w:szCs w:val="24"/>
                          <w:lang w:eastAsia="en-US"/>
                        </w:rPr>
                        <m:t>DAM</m:t>
                      </m:r>
                    </m:sup>
                  </m:sSubSup>
                </m:e>
              </m:d>
              <m:r>
                <w:rPr>
                  <w:rFonts w:ascii="Cambria Math" w:eastAsia="Cambria Math" w:hAnsi="Cambria Math" w:cs="Times New Roman"/>
                  <w:sz w:val="24"/>
                  <w:szCs w:val="24"/>
                  <w:lang w:eastAsia="en-US"/>
                </w:rPr>
                <m:t xml:space="preserve">- </m:t>
              </m:r>
              <m:sSup>
                <m:sSupPr>
                  <m:ctrlPr>
                    <w:rPr>
                      <w:rFonts w:ascii="Cambria Math" w:eastAsia="Times New Roman" w:hAnsi="Cambria Math" w:cs="Times New Roman"/>
                      <w:i/>
                      <w:sz w:val="24"/>
                      <w:szCs w:val="24"/>
                      <w:lang w:val="ru-RU" w:eastAsia="en-US"/>
                    </w:rPr>
                  </m:ctrlPr>
                </m:sSupPr>
                <m:e>
                  <m:r>
                    <w:rPr>
                      <w:rFonts w:ascii="Cambria Math" w:eastAsia="Times New Roman" w:hAnsi="Cambria Math" w:cs="Times New Roman"/>
                      <w:sz w:val="24"/>
                      <w:szCs w:val="24"/>
                      <w:lang w:eastAsia="en-US"/>
                    </w:rPr>
                    <m:t>P</m:t>
                  </m:r>
                  <m:ctrlPr>
                    <w:rPr>
                      <w:rFonts w:ascii="Cambria Math" w:eastAsia="Times New Roman" w:hAnsi="Cambria Math" w:cs="Times New Roman"/>
                      <w:sz w:val="24"/>
                      <w:szCs w:val="24"/>
                      <w:lang w:val="ru-RU" w:eastAsia="en-US"/>
                    </w:rPr>
                  </m:ctrlPr>
                </m:e>
                <m:sup>
                  <m:r>
                    <w:rPr>
                      <w:rFonts w:ascii="Cambria Math" w:eastAsia="Times New Roman" w:hAnsi="Cambria Math" w:cs="Times New Roman"/>
                      <w:sz w:val="24"/>
                      <w:szCs w:val="24"/>
                      <w:lang w:eastAsia="en-US"/>
                    </w:rPr>
                    <m:t>GO</m:t>
                  </m:r>
                  <m:ctrlPr>
                    <w:rPr>
                      <w:rFonts w:ascii="Cambria Math" w:eastAsia="Times New Roman" w:hAnsi="Cambria Math" w:cs="Times New Roman"/>
                      <w:sz w:val="24"/>
                      <w:szCs w:val="24"/>
                      <w:lang w:val="ru-RU" w:eastAsia="en-US"/>
                    </w:rPr>
                  </m:ctrlPr>
                </m:sup>
              </m:sSup>
            </m:oMath>
            <w:r w:rsidR="00182C9F" w:rsidRPr="00BB699F">
              <w:rPr>
                <w:rFonts w:ascii="Times New Roman" w:eastAsia="Cambria Math" w:hAnsi="Times New Roman" w:cs="Times New Roman"/>
                <w:sz w:val="24"/>
                <w:szCs w:val="24"/>
                <w:lang w:eastAsia="en-US"/>
              </w:rPr>
              <w:t>,</w:t>
            </w:r>
          </w:p>
          <w:p w:rsidR="00182C9F" w:rsidRPr="00BB699F" w:rsidRDefault="00182C9F" w:rsidP="00182C9F">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182C9F" w:rsidRPr="00BB699F" w:rsidRDefault="00FC62D5" w:rsidP="00182C9F">
            <w:pPr>
              <w:spacing w:after="0" w:line="240" w:lineRule="auto"/>
              <w:jc w:val="both"/>
              <w:rPr>
                <w:rFonts w:ascii="Times New Roman" w:eastAsiaTheme="minorHAnsi" w:hAnsi="Times New Roman" w:cs="Times New Roman"/>
                <w:sz w:val="24"/>
                <w:szCs w:val="24"/>
                <w:lang w:eastAsia="en-US"/>
              </w:rPr>
            </w:pPr>
            <m:oMath>
              <m:sSup>
                <m:sSupPr>
                  <m:ctrlPr>
                    <w:rPr>
                      <w:rFonts w:ascii="Cambria Math" w:eastAsia="Cambria Math" w:hAnsi="Cambria Math" w:cs="Times New Roman"/>
                      <w:i/>
                      <w:sz w:val="24"/>
                      <w:szCs w:val="24"/>
                      <w:lang w:val="ru-RU" w:eastAsia="en-US"/>
                    </w:rPr>
                  </m:ctrlPr>
                </m:sSupPr>
                <m:e>
                  <m:r>
                    <w:rPr>
                      <w:rFonts w:ascii="Cambria Math" w:eastAsia="Cambria Math" w:hAnsi="Cambria Math" w:cs="Times New Roman"/>
                      <w:sz w:val="24"/>
                      <w:szCs w:val="24"/>
                      <w:lang w:eastAsia="en-US"/>
                    </w:rPr>
                    <m:t>P</m:t>
                  </m:r>
                  <m:ctrlPr>
                    <w:rPr>
                      <w:rFonts w:ascii="Cambria Math" w:eastAsia="Cambria Math" w:hAnsi="Cambria Math" w:cs="Times New Roman"/>
                      <w:sz w:val="24"/>
                      <w:szCs w:val="24"/>
                      <w:lang w:val="ru-RU" w:eastAsia="en-US"/>
                    </w:rPr>
                  </m:ctrlPr>
                </m:e>
                <m:sup>
                  <m:r>
                    <w:rPr>
                      <w:rFonts w:ascii="Cambria Math" w:eastAsia="Cambria Math" w:hAnsi="Cambria Math" w:cs="Times New Roman"/>
                      <w:sz w:val="24"/>
                      <w:szCs w:val="24"/>
                      <w:lang w:eastAsia="en-US"/>
                    </w:rPr>
                    <m:t>GO</m:t>
                  </m:r>
                  <m:ctrlPr>
                    <w:rPr>
                      <w:rFonts w:ascii="Cambria Math" w:eastAsia="Cambria Math" w:hAnsi="Cambria Math" w:cs="Times New Roman"/>
                      <w:sz w:val="24"/>
                      <w:szCs w:val="24"/>
                      <w:lang w:val="ru-RU" w:eastAsia="en-US"/>
                    </w:rPr>
                  </m:ctrlPr>
                </m:sup>
              </m:sSup>
            </m:oMath>
            <w:r w:rsidR="00182C9F" w:rsidRPr="00BB699F">
              <w:rPr>
                <w:rFonts w:ascii="Times New Roman" w:eastAsiaTheme="minorHAnsi" w:hAnsi="Times New Roman" w:cs="Times New Roman"/>
                <w:sz w:val="24"/>
                <w:szCs w:val="24"/>
                <w:lang w:eastAsia="en-US"/>
              </w:rPr>
              <w:t xml:space="preserve"> – сумарний платіж, пов’язаний з доходом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продажем таких гарантій походження, за розрахунковий місяць m, грн.».</w:t>
            </w:r>
          </w:p>
          <w:p w:rsidR="00182C9F" w:rsidRPr="00BB699F" w:rsidRDefault="00182C9F" w:rsidP="00182C9F">
            <w:pPr>
              <w:spacing w:after="0" w:line="240" w:lineRule="auto"/>
              <w:jc w:val="both"/>
              <w:rPr>
                <w:rFonts w:ascii="Times New Roman" w:eastAsiaTheme="minorHAnsi" w:hAnsi="Times New Roman" w:cs="Times New Roman"/>
                <w:sz w:val="24"/>
                <w:szCs w:val="24"/>
                <w:lang w:eastAsia="en-US"/>
              </w:rPr>
            </w:pPr>
          </w:p>
          <w:p w:rsidR="00182C9F" w:rsidRPr="00BB699F" w:rsidRDefault="00182C9F" w:rsidP="00182C9F">
            <w:pPr>
              <w:spacing w:after="0" w:line="240" w:lineRule="auto"/>
              <w:jc w:val="both"/>
              <w:rPr>
                <w:rFonts w:ascii="Times New Roman" w:eastAsiaTheme="minorHAnsi" w:hAnsi="Times New Roman" w:cs="Times New Roman"/>
                <w:sz w:val="24"/>
                <w:szCs w:val="24"/>
                <w:lang w:eastAsia="en-US"/>
              </w:rPr>
            </w:pPr>
          </w:p>
          <w:p w:rsidR="00182C9F" w:rsidRPr="00BB699F" w:rsidRDefault="00182C9F" w:rsidP="00182C9F">
            <w:pPr>
              <w:spacing w:after="0" w:line="240" w:lineRule="auto"/>
              <w:jc w:val="center"/>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tc>
        <w:tc>
          <w:tcPr>
            <w:tcW w:w="6095" w:type="dxa"/>
            <w:gridSpan w:val="2"/>
            <w:tcBorders>
              <w:top w:val="single" w:sz="4" w:space="0" w:color="auto"/>
              <w:left w:val="single" w:sz="4" w:space="0" w:color="auto"/>
              <w:bottom w:val="single" w:sz="4" w:space="0" w:color="auto"/>
              <w:right w:val="single" w:sz="4" w:space="0" w:color="auto"/>
            </w:tcBorders>
          </w:tcPr>
          <w:p w:rsidR="00182C9F" w:rsidRPr="00BB699F" w:rsidRDefault="00182C9F" w:rsidP="00182C9F">
            <w:pPr>
              <w:jc w:val="center"/>
              <w:rPr>
                <w:rFonts w:ascii="Times New Roman" w:eastAsiaTheme="minorEastAsia" w:hAnsi="Times New Roman" w:cs="Times New Roman"/>
                <w:b/>
                <w:sz w:val="24"/>
                <w:szCs w:val="24"/>
                <w:u w:val="single"/>
              </w:rPr>
            </w:pPr>
            <w:r w:rsidRPr="00BB699F">
              <w:rPr>
                <w:rFonts w:ascii="Times New Roman" w:eastAsiaTheme="minorEastAsia" w:hAnsi="Times New Roman" w:cs="Times New Roman"/>
                <w:b/>
                <w:sz w:val="24"/>
                <w:szCs w:val="24"/>
                <w:u w:val="single"/>
              </w:rPr>
              <w:t>Пропозиції НЕК «УКРЕНЕРГО»:</w:t>
            </w:r>
          </w:p>
          <w:p w:rsidR="00182C9F" w:rsidRPr="00BB699F" w:rsidRDefault="00182C9F" w:rsidP="00182C9F">
            <w:pPr>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w:t>
            </w:r>
          </w:p>
          <w:p w:rsidR="00182C9F" w:rsidRPr="00BB699F" w:rsidRDefault="00182C9F" w:rsidP="00182C9F">
            <w:pPr>
              <w:rPr>
                <w:rFonts w:ascii="Times New Roman" w:eastAsiaTheme="minorEastAsia" w:hAnsi="Times New Roman" w:cs="Times New Roman"/>
                <w:sz w:val="24"/>
                <w:szCs w:val="24"/>
              </w:rPr>
            </w:pPr>
          </w:p>
          <w:p w:rsidR="00182C9F" w:rsidRPr="00BB699F" w:rsidRDefault="00182C9F" w:rsidP="00182C9F">
            <w:pPr>
              <w:rPr>
                <w:rFonts w:ascii="Times New Roman" w:eastAsiaTheme="minorEastAsia" w:hAnsi="Times New Roman" w:cs="Times New Roman"/>
                <w:sz w:val="24"/>
                <w:szCs w:val="24"/>
              </w:rPr>
            </w:pPr>
          </w:p>
          <w:p w:rsidR="00182C9F" w:rsidRPr="00BB699F" w:rsidRDefault="00182C9F" w:rsidP="00182C9F">
            <w:pPr>
              <w:rPr>
                <w:rFonts w:ascii="Times New Roman" w:eastAsiaTheme="minorEastAsia" w:hAnsi="Times New Roman" w:cs="Times New Roman"/>
                <w:sz w:val="24"/>
                <w:szCs w:val="24"/>
              </w:rPr>
            </w:pPr>
          </w:p>
          <w:p w:rsidR="00182C9F" w:rsidRPr="00BB699F" w:rsidRDefault="00182C9F" w:rsidP="00182C9F">
            <w:pPr>
              <w:rPr>
                <w:rFonts w:ascii="Times New Roman" w:eastAsiaTheme="minorEastAsia" w:hAnsi="Times New Roman" w:cs="Times New Roman"/>
                <w:sz w:val="24"/>
                <w:szCs w:val="24"/>
              </w:rPr>
            </w:pPr>
          </w:p>
          <w:p w:rsidR="00182C9F" w:rsidRPr="00BB699F" w:rsidRDefault="00182C9F" w:rsidP="00182C9F">
            <w:pPr>
              <w:rPr>
                <w:rFonts w:ascii="Times New Roman" w:eastAsiaTheme="minorEastAsia" w:hAnsi="Times New Roman" w:cs="Times New Roman"/>
                <w:sz w:val="24"/>
                <w:szCs w:val="24"/>
              </w:rPr>
            </w:pPr>
          </w:p>
          <w:p w:rsidR="00182C9F" w:rsidRPr="00BB699F" w:rsidRDefault="00182C9F" w:rsidP="00182C9F">
            <w:pPr>
              <w:rPr>
                <w:rFonts w:ascii="Times New Roman" w:eastAsiaTheme="minorEastAsia" w:hAnsi="Times New Roman" w:cs="Times New Roman"/>
                <w:sz w:val="24"/>
                <w:szCs w:val="24"/>
              </w:rPr>
            </w:pPr>
          </w:p>
          <w:p w:rsidR="00182C9F" w:rsidRPr="00BB699F" w:rsidRDefault="00182C9F" w:rsidP="00182C9F">
            <w:pPr>
              <w:rPr>
                <w:rFonts w:ascii="Times New Roman" w:eastAsiaTheme="minorEastAsia" w:hAnsi="Times New Roman" w:cs="Times New Roman"/>
                <w:sz w:val="24"/>
                <w:szCs w:val="24"/>
              </w:rPr>
            </w:pPr>
          </w:p>
          <w:p w:rsidR="00182C9F" w:rsidRPr="00BB699F" w:rsidRDefault="00FC62D5" w:rsidP="00182C9F">
            <w:pPr>
              <w:rPr>
                <w:rFonts w:ascii="Times New Roman" w:eastAsiaTheme="minorEastAsia" w:hAnsi="Times New Roman" w:cs="Times New Roman"/>
                <w:iCs/>
                <w:sz w:val="24"/>
                <w:szCs w:val="24"/>
              </w:rPr>
            </w:pPr>
            <m:oMath>
              <m:sSubSup>
                <m:sSubSupPr>
                  <m:ctrlPr>
                    <w:rPr>
                      <w:rFonts w:ascii="Cambria Math" w:eastAsia="Cambria Math" w:hAnsi="Cambria Math" w:cs="Times New Roman"/>
                      <w:i/>
                      <w:sz w:val="24"/>
                      <w:szCs w:val="24"/>
                    </w:rPr>
                  </m:ctrlPr>
                </m:sSubSupPr>
                <m:e>
                  <m:r>
                    <w:rPr>
                      <w:rFonts w:ascii="Cambria Math" w:eastAsia="Cambria Math" w:hAnsi="Cambria Math" w:cs="Times New Roman"/>
                      <w:sz w:val="24"/>
                      <w:szCs w:val="24"/>
                    </w:rPr>
                    <m:t>W</m:t>
                  </m:r>
                </m:e>
                <m:sub>
                  <m:r>
                    <w:rPr>
                      <w:rFonts w:ascii="Cambria Math" w:eastAsia="Cambria Math" w:hAnsi="Cambria Math" w:cs="Times New Roman"/>
                      <w:sz w:val="24"/>
                      <w:szCs w:val="24"/>
                    </w:rPr>
                    <m:t>m</m:t>
                  </m:r>
                </m:sub>
                <m:sup>
                  <m:r>
                    <w:rPr>
                      <w:rFonts w:ascii="Cambria Math" w:eastAsia="Cambria Math" w:hAnsi="Cambria Math" w:cs="Times New Roman"/>
                      <w:sz w:val="24"/>
                      <w:szCs w:val="24"/>
                    </w:rPr>
                    <m:t>c</m:t>
                  </m:r>
                </m:sup>
              </m:sSubSup>
            </m:oMath>
            <w:r w:rsidR="00182C9F" w:rsidRPr="00BB699F">
              <w:rPr>
                <w:rFonts w:ascii="Times New Roman" w:eastAsiaTheme="minorEastAsia" w:hAnsi="Times New Roman" w:cs="Times New Roman"/>
                <w:sz w:val="24"/>
                <w:szCs w:val="24"/>
              </w:rPr>
              <w:t xml:space="preserve"> - </w:t>
            </w:r>
            <w:r w:rsidR="00182C9F" w:rsidRPr="00BB699F">
              <w:rPr>
                <w:rFonts w:ascii="Times New Roman" w:eastAsiaTheme="minorEastAsia" w:hAnsi="Times New Roman" w:cs="Times New Roman"/>
                <w:iCs/>
                <w:sz w:val="24"/>
                <w:szCs w:val="24"/>
              </w:rPr>
              <w:t xml:space="preserve">обсяг електричної енергії, відпущеної споживачем – приватним домогосподарством </w:t>
            </w:r>
            <w:r w:rsidR="00182C9F" w:rsidRPr="00BB699F">
              <w:rPr>
                <w:rFonts w:ascii="Times New Roman" w:eastAsiaTheme="minorEastAsia" w:hAnsi="Times New Roman" w:cs="Times New Roman"/>
                <w:b/>
                <w:bCs/>
                <w:iCs/>
                <w:sz w:val="24"/>
                <w:szCs w:val="24"/>
              </w:rPr>
              <w:t>(</w:t>
            </w:r>
            <w:r w:rsidR="00182C9F" w:rsidRPr="00BB699F">
              <w:rPr>
                <w:rFonts w:ascii="Times New Roman" w:eastAsiaTheme="minorEastAsia" w:hAnsi="Times New Roman" w:cs="Times New Roman"/>
                <w:iCs/>
                <w:sz w:val="24"/>
                <w:szCs w:val="24"/>
              </w:rPr>
              <w:t xml:space="preserve">у межах встановленої потужності </w:t>
            </w:r>
            <w:r w:rsidR="00182C9F" w:rsidRPr="00BB699F">
              <w:rPr>
                <w:rFonts w:ascii="Times New Roman" w:eastAsiaTheme="minorEastAsia" w:hAnsi="Times New Roman" w:cs="Times New Roman"/>
                <w:b/>
                <w:bCs/>
                <w:iCs/>
                <w:sz w:val="24"/>
                <w:szCs w:val="24"/>
              </w:rPr>
              <w:t xml:space="preserve">та </w:t>
            </w:r>
            <w:r w:rsidR="00182C9F" w:rsidRPr="00BB699F">
              <w:rPr>
                <w:rFonts w:ascii="Times New Roman" w:hAnsi="Times New Roman" w:cs="Times New Roman"/>
                <w:b/>
                <w:bCs/>
                <w:sz w:val="24"/>
                <w:szCs w:val="24"/>
              </w:rPr>
              <w:t xml:space="preserve">дозволеної (договірної) потужності) </w:t>
            </w:r>
            <w:r w:rsidR="00182C9F" w:rsidRPr="00BB699F">
              <w:rPr>
                <w:rFonts w:ascii="Times New Roman" w:hAnsi="Times New Roman" w:cs="Times New Roman"/>
                <w:sz w:val="24"/>
                <w:szCs w:val="24"/>
              </w:rPr>
              <w:t>та</w:t>
            </w:r>
            <w:r w:rsidR="00182C9F" w:rsidRPr="00BB699F">
              <w:rPr>
                <w:rFonts w:ascii="Times New Roman" w:eastAsiaTheme="minorEastAsia" w:hAnsi="Times New Roman" w:cs="Times New Roman"/>
                <w:iCs/>
                <w:sz w:val="24"/>
                <w:szCs w:val="24"/>
              </w:rPr>
              <w:t xml:space="preserve"> проданої ПУП у розрахунковому місяці m, що перевищує місячне споживання електричної енергії приватним домогосподарством, МВт·год;</w:t>
            </w:r>
          </w:p>
          <w:p w:rsidR="00182C9F" w:rsidRPr="00BB699F" w:rsidRDefault="00182C9F" w:rsidP="00182C9F">
            <w:pPr>
              <w:rPr>
                <w:rFonts w:ascii="Times New Roman" w:eastAsiaTheme="minorEastAsia" w:hAnsi="Times New Roman" w:cs="Times New Roman"/>
                <w:iCs/>
                <w:sz w:val="24"/>
                <w:szCs w:val="24"/>
              </w:rPr>
            </w:pPr>
            <w:r w:rsidRPr="00BB699F">
              <w:rPr>
                <w:rFonts w:ascii="Times New Roman" w:hAnsi="Times New Roman" w:cs="Times New Roman"/>
                <w:sz w:val="24"/>
                <w:szCs w:val="24"/>
              </w:rPr>
              <w:t>………..</w:t>
            </w:r>
          </w:p>
          <w:p w:rsidR="00182C9F" w:rsidRPr="00BB699F" w:rsidRDefault="00FC62D5" w:rsidP="00182C9F">
            <w:pPr>
              <w:rPr>
                <w:rFonts w:ascii="Times New Roman" w:eastAsiaTheme="minorEastAsia" w:hAnsi="Times New Roman" w:cs="Times New Roman"/>
                <w:iCs/>
                <w:sz w:val="24"/>
                <w:szCs w:val="24"/>
              </w:rPr>
            </w:pPr>
            <m:oMath>
              <m:sSub>
                <m:sSubPr>
                  <m:ctrlPr>
                    <w:rPr>
                      <w:rFonts w:ascii="Cambria Math" w:eastAsia="Cambria Math" w:hAnsi="Cambria Math" w:cs="Times New Roman"/>
                      <w:i/>
                      <w:sz w:val="24"/>
                      <w:szCs w:val="24"/>
                    </w:rPr>
                  </m:ctrlPr>
                </m:sSubPr>
                <m:e>
                  <m:r>
                    <w:rPr>
                      <w:rFonts w:ascii="Cambria Math" w:eastAsia="Cambria Math" w:hAnsi="Cambria Math" w:cs="Times New Roman"/>
                      <w:sz w:val="24"/>
                      <w:szCs w:val="24"/>
                    </w:rPr>
                    <m:t>W</m:t>
                  </m:r>
                </m:e>
                <m:sub>
                  <m:r>
                    <w:rPr>
                      <w:rFonts w:ascii="Cambria Math" w:eastAsia="Cambria Math" w:hAnsi="Cambria Math" w:cs="Times New Roman"/>
                      <w:sz w:val="24"/>
                      <w:szCs w:val="24"/>
                    </w:rPr>
                    <m:t>t</m:t>
                  </m:r>
                </m:sub>
              </m:sSub>
            </m:oMath>
            <w:r w:rsidR="00182C9F" w:rsidRPr="00BB699F">
              <w:rPr>
                <w:rFonts w:ascii="Times New Roman" w:eastAsiaTheme="minorEastAsia" w:hAnsi="Times New Roman" w:cs="Times New Roman"/>
                <w:iCs/>
                <w:sz w:val="24"/>
                <w:szCs w:val="24"/>
              </w:rPr>
              <w:t xml:space="preserve"> – сальдований обсяг </w:t>
            </w:r>
            <w:r w:rsidR="00182C9F" w:rsidRPr="00BB699F">
              <w:rPr>
                <w:rFonts w:ascii="Times New Roman" w:eastAsiaTheme="minorEastAsia" w:hAnsi="Times New Roman" w:cs="Times New Roman"/>
                <w:b/>
                <w:bCs/>
                <w:iCs/>
                <w:sz w:val="24"/>
                <w:szCs w:val="24"/>
              </w:rPr>
              <w:t>відпущеної електричної енергії (позитивне значення між відпуском і споживанням) кожним приватним домогосподарством в кожній окремій годині t</w:t>
            </w:r>
            <w:r w:rsidR="00182C9F" w:rsidRPr="00BB699F">
              <w:rPr>
                <w:rFonts w:ascii="Times New Roman" w:eastAsiaTheme="minorEastAsia" w:hAnsi="Times New Roman" w:cs="Times New Roman"/>
                <w:iCs/>
                <w:sz w:val="24"/>
                <w:szCs w:val="24"/>
              </w:rPr>
              <w:t>, що купується ПУП</w:t>
            </w:r>
            <w:r w:rsidR="00182C9F" w:rsidRPr="00BB699F">
              <w:rPr>
                <w:rFonts w:ascii="Times New Roman" w:eastAsiaTheme="minorEastAsia" w:hAnsi="Times New Roman" w:cs="Times New Roman"/>
                <w:b/>
                <w:bCs/>
                <w:iCs/>
                <w:sz w:val="24"/>
                <w:szCs w:val="24"/>
              </w:rPr>
              <w:t xml:space="preserve"> </w:t>
            </w:r>
            <w:r w:rsidR="00182C9F" w:rsidRPr="00BB699F">
              <w:rPr>
                <w:rFonts w:ascii="Times New Roman" w:eastAsiaTheme="minorEastAsia" w:hAnsi="Times New Roman" w:cs="Times New Roman"/>
                <w:iCs/>
                <w:sz w:val="24"/>
                <w:szCs w:val="24"/>
              </w:rPr>
              <w:t>у приватних домогосподарств, обсяг відпущеної електричної енергії яких за розрахунковий місяць перевищив обсяг спожитої електричної енергії, МВт·год.</w:t>
            </w:r>
          </w:p>
          <w:p w:rsidR="00182C9F" w:rsidRPr="00BB699F" w:rsidRDefault="00182C9F" w:rsidP="00182C9F">
            <w:pPr>
              <w:rPr>
                <w:rFonts w:ascii="Times New Roman" w:eastAsiaTheme="minorEastAsia" w:hAnsi="Times New Roman" w:cs="Times New Roman"/>
                <w:iCs/>
                <w:sz w:val="24"/>
                <w:szCs w:val="24"/>
              </w:rPr>
            </w:pPr>
          </w:p>
          <w:p w:rsidR="00182C9F" w:rsidRPr="00BB699F" w:rsidRDefault="00182C9F" w:rsidP="00182C9F">
            <w:pPr>
              <w:jc w:val="both"/>
              <w:rPr>
                <w:rFonts w:ascii="Times New Roman" w:hAnsi="Times New Roman" w:cs="Times New Roman"/>
                <w:i/>
                <w:spacing w:val="4"/>
                <w:sz w:val="24"/>
                <w:szCs w:val="24"/>
                <w:lang w:val="ru-RU"/>
              </w:rPr>
            </w:pPr>
            <w:r w:rsidRPr="00BB699F">
              <w:rPr>
                <w:rFonts w:ascii="Times New Roman" w:hAnsi="Times New Roman" w:cs="Times New Roman"/>
                <w:i/>
                <w:spacing w:val="4"/>
                <w:sz w:val="24"/>
                <w:szCs w:val="24"/>
              </w:rPr>
              <w:t>Відповідно до абзацу 8 частини 2 статті 58</w:t>
            </w:r>
            <w:r w:rsidRPr="00BB699F">
              <w:rPr>
                <w:rFonts w:ascii="Times New Roman" w:hAnsi="Times New Roman" w:cs="Times New Roman"/>
                <w:i/>
                <w:spacing w:val="4"/>
                <w:sz w:val="24"/>
                <w:szCs w:val="24"/>
                <w:vertAlign w:val="superscript"/>
              </w:rPr>
              <w:t>1</w:t>
            </w:r>
            <w:r w:rsidRPr="00BB699F">
              <w:rPr>
                <w:rFonts w:ascii="Times New Roman" w:hAnsi="Times New Roman" w:cs="Times New Roman"/>
                <w:i/>
                <w:spacing w:val="4"/>
                <w:sz w:val="24"/>
                <w:szCs w:val="24"/>
              </w:rPr>
              <w:t xml:space="preserve"> Закону України «Про ринок електричної енергії» - сумарна встановлена потужність генеруючих установок не </w:t>
            </w:r>
            <w:r w:rsidRPr="00BB699F">
              <w:rPr>
                <w:rFonts w:ascii="Times New Roman" w:hAnsi="Times New Roman" w:cs="Times New Roman"/>
                <w:i/>
                <w:spacing w:val="4"/>
                <w:sz w:val="24"/>
                <w:szCs w:val="24"/>
              </w:rPr>
              <w:lastRenderedPageBreak/>
              <w:t>може перевищувати потужність, дозволену до споживання за договором про приєднання.</w:t>
            </w:r>
          </w:p>
          <w:p w:rsidR="00182C9F" w:rsidRPr="00BB699F" w:rsidRDefault="00182C9F" w:rsidP="00182C9F">
            <w:pPr>
              <w:jc w:val="both"/>
              <w:rPr>
                <w:rFonts w:ascii="Times New Roman" w:eastAsiaTheme="minorEastAsia" w:hAnsi="Times New Roman" w:cs="Times New Roman"/>
                <w:b/>
                <w:sz w:val="24"/>
                <w:szCs w:val="24"/>
                <w:u w:val="single"/>
              </w:rPr>
            </w:pPr>
            <w:r w:rsidRPr="00BB699F">
              <w:rPr>
                <w:rFonts w:ascii="Times New Roman" w:hAnsi="Times New Roman" w:cs="Times New Roman"/>
                <w:i/>
                <w:spacing w:val="4"/>
                <w:sz w:val="24"/>
                <w:szCs w:val="24"/>
              </w:rPr>
              <w:t>Уточнення, відповідно до наданих НКРЕКП листом від 14.02.2024 № 1690/22.3.1/7-24 роз’яснень</w:t>
            </w:r>
          </w:p>
        </w:tc>
        <w:tc>
          <w:tcPr>
            <w:tcW w:w="3544" w:type="dxa"/>
            <w:tcBorders>
              <w:top w:val="single" w:sz="4" w:space="0" w:color="auto"/>
              <w:left w:val="single" w:sz="4" w:space="0" w:color="auto"/>
              <w:bottom w:val="single" w:sz="4" w:space="0" w:color="auto"/>
              <w:right w:val="single" w:sz="4" w:space="0" w:color="auto"/>
            </w:tcBorders>
          </w:tcPr>
          <w:p w:rsidR="00182C9F" w:rsidRPr="00BB699F" w:rsidRDefault="000A2395" w:rsidP="00062749">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Потребує додаткового обговорення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062749" w:rsidRPr="00BB699F" w:rsidRDefault="00182C9F" w:rsidP="00062749">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зміни відсутні в редакції проєкту рішення</w:t>
            </w: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eastAsiaTheme="minorEastAsia" w:hAnsi="Times New Roman" w:cs="Times New Roman"/>
                <w:b/>
                <w:sz w:val="24"/>
                <w:szCs w:val="24"/>
                <w:u w:val="single"/>
              </w:rPr>
            </w:pPr>
            <w:r w:rsidRPr="00BB699F">
              <w:rPr>
                <w:rFonts w:ascii="Times New Roman" w:eastAsiaTheme="minorEastAsia" w:hAnsi="Times New Roman" w:cs="Times New Roman"/>
                <w:b/>
                <w:sz w:val="24"/>
                <w:szCs w:val="24"/>
                <w:u w:val="single"/>
              </w:rPr>
              <w:t>Пропозиції НЕК «УКРЕНЕРГО»:</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15.2. Протягом перших 12 днів календарного місяця, наступного за розрахунковим,</w:t>
            </w:r>
          </w:p>
          <w:p w:rsidR="00062749" w:rsidRPr="00BB699F" w:rsidRDefault="00062749" w:rsidP="00182C9F">
            <w:pPr>
              <w:jc w:val="both"/>
              <w:rPr>
                <w:rFonts w:ascii="Times New Roman" w:hAnsi="Times New Roman" w:cs="Times New Roman"/>
                <w:sz w:val="24"/>
                <w:szCs w:val="24"/>
              </w:rPr>
            </w:pPr>
            <w:r w:rsidRPr="00BB699F">
              <w:rPr>
                <w:rFonts w:ascii="Times New Roman" w:hAnsi="Times New Roman" w:cs="Times New Roman"/>
                <w:sz w:val="24"/>
                <w:szCs w:val="24"/>
              </w:rPr>
              <w:t xml:space="preserve">ПУП направляє ОСП акт приймання-передачі,  відповідний розрахунок вартості послуги із забезпечення збільшення частки виробництва електричної </w:t>
            </w:r>
            <w:r w:rsidR="00182C9F" w:rsidRPr="00BB699F">
              <w:rPr>
                <w:rFonts w:ascii="Times New Roman" w:hAnsi="Times New Roman" w:cs="Times New Roman"/>
                <w:sz w:val="24"/>
                <w:szCs w:val="24"/>
              </w:rPr>
              <w:t xml:space="preserve">енергії з альтернативних джерел </w:t>
            </w:r>
            <w:r w:rsidRPr="00BB699F">
              <w:rPr>
                <w:rFonts w:ascii="Times New Roman" w:hAnsi="Times New Roman" w:cs="Times New Roman"/>
                <w:sz w:val="24"/>
                <w:szCs w:val="24"/>
              </w:rPr>
              <w:t xml:space="preserve">енергії, наданої ПУП, </w:t>
            </w:r>
            <w:r w:rsidRPr="00BB699F">
              <w:rPr>
                <w:rFonts w:ascii="Times New Roman" w:hAnsi="Times New Roman" w:cs="Times New Roman"/>
                <w:b/>
                <w:bCs/>
                <w:sz w:val="24"/>
                <w:szCs w:val="24"/>
              </w:rPr>
              <w:t>погодинні обсяги відпуску/споживання електричної енергії по кожному приватному домогосподарству що входять до розрахунку вартості послуги (у визначеному ОСП форматі) та розрахунок середньозваженої ціни на РДН обсягів електричної енергії, придбаних ПУП за розрахунковий місяць у споживачів – приватних домогосподарств, обсяг відпущеної електричної енергії яких за розрахунковий місяць перевищив обсяг спожитої електричної енергії (у визначеному ОСП форматі).</w:t>
            </w:r>
          </w:p>
          <w:p w:rsidR="00062749" w:rsidRPr="00BB699F" w:rsidRDefault="00062749" w:rsidP="00062749">
            <w:pPr>
              <w:spacing w:after="0" w:line="240" w:lineRule="auto"/>
              <w:jc w:val="both"/>
              <w:rPr>
                <w:rFonts w:ascii="Times New Roman" w:hAnsi="Times New Roman" w:cs="Times New Roman"/>
                <w:b/>
                <w:bCs/>
                <w:sz w:val="24"/>
                <w:szCs w:val="24"/>
              </w:rPr>
            </w:pPr>
          </w:p>
          <w:p w:rsidR="00062749" w:rsidRPr="00BB699F" w:rsidRDefault="00062749" w:rsidP="00062749">
            <w:pPr>
              <w:spacing w:after="0" w:line="240" w:lineRule="auto"/>
              <w:jc w:val="both"/>
              <w:rPr>
                <w:rFonts w:ascii="Times New Roman" w:hAnsi="Times New Roman" w:cs="Times New Roman"/>
                <w:b/>
                <w:bCs/>
                <w:sz w:val="24"/>
                <w:szCs w:val="24"/>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Доповнено для здійснення ОСП перевірки коректності здійсненого ПУП розрахунку вартості послуги із забезпечення збільшення частки виробництва електричної енергії з альтернативних джерел енергії та розрахунку середньозваженої ціни на РДН</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62749">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062749" w:rsidRPr="00BB699F" w:rsidRDefault="00182C9F" w:rsidP="00062749">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eastAsiaTheme="minorEastAsia" w:hAnsi="Times New Roman" w:cs="Times New Roman"/>
                <w:b/>
                <w:sz w:val="24"/>
                <w:szCs w:val="24"/>
                <w:u w:val="single"/>
              </w:rPr>
            </w:pPr>
            <w:r w:rsidRPr="00BB699F">
              <w:rPr>
                <w:rFonts w:ascii="Times New Roman" w:eastAsiaTheme="minorEastAsia" w:hAnsi="Times New Roman" w:cs="Times New Roman"/>
                <w:b/>
                <w:sz w:val="24"/>
                <w:szCs w:val="24"/>
                <w:u w:val="single"/>
              </w:rPr>
              <w:t>Пропозиції НЕК «УКРЕНЕРГО»:</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15.4. ОСП здійснює 100 % оплату ПУП вартості наданої послуги відповідно до акта приймання-передачі</w:t>
            </w:r>
            <w:r w:rsidRPr="00BB699F">
              <w:rPr>
                <w:rFonts w:ascii="Times New Roman" w:hAnsi="Times New Roman" w:cs="Times New Roman"/>
                <w:b/>
                <w:bCs/>
                <w:sz w:val="24"/>
                <w:szCs w:val="24"/>
              </w:rPr>
              <w:t xml:space="preserve">  в межах  передбачених в тарифі ОСП витрат на цю послугу</w:t>
            </w:r>
            <w:r w:rsidRPr="00BB699F">
              <w:rPr>
                <w:rFonts w:ascii="Times New Roman" w:hAnsi="Times New Roman" w:cs="Times New Roman"/>
                <w:sz w:val="24"/>
                <w:szCs w:val="24"/>
              </w:rPr>
              <w:t xml:space="preserve"> протягом трьох робочих днів з дати затвердження Регулятором розміру вартості послуги із забезпечення </w:t>
            </w:r>
            <w:r w:rsidRPr="00BB699F">
              <w:rPr>
                <w:rFonts w:ascii="Times New Roman" w:hAnsi="Times New Roman" w:cs="Times New Roman"/>
                <w:sz w:val="24"/>
                <w:szCs w:val="24"/>
              </w:rPr>
              <w:lastRenderedPageBreak/>
              <w:t>збільшення частки виробництва електричної енергії з альтернативних джерел енергії, наданої ПУП у розрахунковому місяці.</w:t>
            </w:r>
          </w:p>
          <w:p w:rsidR="00062749" w:rsidRPr="00BB699F" w:rsidRDefault="00062749" w:rsidP="00062749">
            <w:pPr>
              <w:jc w:val="both"/>
              <w:rPr>
                <w:rFonts w:ascii="Times New Roman" w:hAnsi="Times New Roman" w:cs="Times New Roman"/>
                <w:sz w:val="24"/>
                <w:szCs w:val="24"/>
              </w:rPr>
            </w:pPr>
          </w:p>
          <w:p w:rsidR="00062749" w:rsidRPr="00BB699F" w:rsidRDefault="00062749" w:rsidP="00062749">
            <w:pPr>
              <w:jc w:val="both"/>
              <w:rPr>
                <w:rFonts w:ascii="Times New Roman" w:eastAsiaTheme="minorEastAsia" w:hAnsi="Times New Roman" w:cs="Times New Roman"/>
                <w:i/>
                <w:sz w:val="24"/>
                <w:szCs w:val="24"/>
              </w:rPr>
            </w:pPr>
            <w:r w:rsidRPr="00BB699F">
              <w:rPr>
                <w:rFonts w:ascii="Times New Roman" w:eastAsiaTheme="minorEastAsia" w:hAnsi="Times New Roman" w:cs="Times New Roman"/>
                <w:i/>
                <w:sz w:val="24"/>
                <w:szCs w:val="24"/>
              </w:rPr>
              <w:t>Виконання ОСП покладених спеціальних обов’язків залежить від достатності структури тарифу та належного й своєчасного виконання учасниками ринку своїх договірних зобов’язань перед оператором системи передачі.</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62749">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062749" w:rsidRPr="00BB699F" w:rsidRDefault="00182C9F" w:rsidP="00062749">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зміни відсутні в редакції проєкту рішення</w:t>
            </w: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u w:val="single"/>
              </w:rPr>
            </w:pPr>
            <w:r w:rsidRPr="00BB699F">
              <w:rPr>
                <w:rFonts w:ascii="Times New Roman" w:hAnsi="Times New Roman" w:cs="Times New Roman"/>
                <w:b/>
                <w:u w:val="single"/>
              </w:rPr>
              <w:t>Пропозиції НЕК «УКРЕНЕРГО»:</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15.5. У разі надходження оновлених даних від учасників ринку після проведення розрахунків обсягів врегулювання сторони коригують акти приймання-передачі наданих послуг із забезпечення збільшення частки виробництва електричної енергії з альтернативних джерел.</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 xml:space="preserve">ПУП надає ОСП акти коригування вартості послуг із забезпечення збільшення частки виробництва електричної енергії з альтернативних джерел разом з оновленими розрахунками, </w:t>
            </w:r>
            <w:r w:rsidRPr="00BB699F">
              <w:rPr>
                <w:rFonts w:ascii="Times New Roman" w:hAnsi="Times New Roman" w:cs="Times New Roman"/>
                <w:b/>
                <w:bCs/>
                <w:sz w:val="24"/>
                <w:szCs w:val="24"/>
              </w:rPr>
              <w:t xml:space="preserve"> погодинними обсягами відпуску/споживання електричної енергії по кожному приватному домогосподарству що входять до розрахунку вартості послуги (у визначеному ОСП форматі) та розрахунок середньозваженої ціни на РДН обсягів електричної енергії, придбаних ПУП за розрахунковий місяць у споживачів – приватних домогосподарств, обсяг відпущеної електричної енергії яких за розрахунковий місяць перевищив обсяг спожитої електричної енергії (у визначеному ОСП форматі)</w:t>
            </w:r>
            <w:r w:rsidRPr="00BB699F">
              <w:rPr>
                <w:rFonts w:ascii="Times New Roman" w:hAnsi="Times New Roman" w:cs="Times New Roman"/>
                <w:sz w:val="24"/>
                <w:szCs w:val="24"/>
              </w:rPr>
              <w:t>.</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 xml:space="preserve">У разі відсутності зауважень до оновленого розрахунку вартості послуги ОСП протягом п’яти робочих днів з дня отримання повертає акт коригування до акта приймання-передачі ПУП, підписаний зі своєї сторони, або надає до </w:t>
            </w:r>
            <w:r w:rsidRPr="00BB699F">
              <w:rPr>
                <w:rFonts w:ascii="Times New Roman" w:hAnsi="Times New Roman" w:cs="Times New Roman"/>
                <w:sz w:val="24"/>
                <w:szCs w:val="24"/>
              </w:rPr>
              <w:lastRenderedPageBreak/>
              <w:t>нього обґрунтовані зауваження, що містять вичерпні пояснення та документальне підтвердження причин непогодження розрахунку вартості послуги із забезпечення збільшення частки виробництва електричної енергії з альтернативних джерел енергії, наданої ПУП.</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Після підписання ОСП акта коригування ПУП надає Регулятору коригований</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розрахунок вартості послуги із забезпечення збільшення частки виробництва електричної</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енергії з альтернативних джерел та копію акта коригування для затвердження.</w:t>
            </w:r>
          </w:p>
          <w:p w:rsidR="00062749" w:rsidRPr="00BB699F" w:rsidRDefault="00062749" w:rsidP="00062749">
            <w:pPr>
              <w:jc w:val="both"/>
              <w:rPr>
                <w:rFonts w:ascii="Times New Roman" w:hAnsi="Times New Roman" w:cs="Times New Roman"/>
                <w:i/>
                <w:sz w:val="24"/>
                <w:szCs w:val="24"/>
              </w:rPr>
            </w:pPr>
          </w:p>
          <w:p w:rsidR="00062749" w:rsidRPr="00BB699F" w:rsidRDefault="00062749" w:rsidP="00062749">
            <w:pPr>
              <w:jc w:val="both"/>
              <w:rPr>
                <w:rFonts w:ascii="Times New Roman" w:eastAsiaTheme="minorEastAsia" w:hAnsi="Times New Roman" w:cs="Times New Roman"/>
                <w:b/>
                <w:sz w:val="24"/>
                <w:szCs w:val="24"/>
                <w:u w:val="single"/>
              </w:rPr>
            </w:pPr>
            <w:r w:rsidRPr="00BB699F">
              <w:rPr>
                <w:rFonts w:ascii="Times New Roman" w:eastAsiaTheme="minorEastAsia" w:hAnsi="Times New Roman" w:cs="Times New Roman"/>
                <w:i/>
                <w:sz w:val="24"/>
                <w:szCs w:val="24"/>
              </w:rPr>
              <w:t>Доповнено для здійснення ОСП перевірки коректності здійсненого ПУП розрахунку вартості послуги із забезпечення збільшення частки виробництва електричної енергії з альтернативних джерел енергії та розрахунку середньозваженої ціни на РДН</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62749">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lastRenderedPageBreak/>
              <w:t>Типовий договір про купівлю-продаж електричної енергії за «зеленим» тарифом, затвердженому постановою Національної комісії, що здійснює державне регулювання у сферах енергетики та комунальних послуг, від 26 квітня 2019 року № 641</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4.2. Продавець зобов’язаний:</w:t>
            </w:r>
          </w:p>
          <w:p w:rsidR="00182C9F" w:rsidRPr="00BB699F" w:rsidRDefault="00182C9F" w:rsidP="00062749">
            <w:pPr>
              <w:spacing w:after="0" w:line="240" w:lineRule="auto"/>
              <w:jc w:val="both"/>
              <w:rPr>
                <w:rFonts w:ascii="Times New Roman" w:eastAsiaTheme="minorHAnsi" w:hAnsi="Times New Roman" w:cs="Times New Roman"/>
                <w:sz w:val="24"/>
                <w:szCs w:val="24"/>
                <w:lang w:eastAsia="en-US"/>
              </w:rPr>
            </w:pPr>
          </w:p>
          <w:p w:rsidR="00182C9F" w:rsidRPr="00BB699F" w:rsidRDefault="00182C9F"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p w:rsidR="00182C9F" w:rsidRPr="00BB699F" w:rsidRDefault="00182C9F"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182C9F" w:rsidRPr="00BB699F" w:rsidRDefault="00182C9F"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12)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на обсяг електричної енергії, виробленої на об’єктах електроенергетики або чергах їх будівництва (пускових комплексах) виробників електричної енергії та на генеруючих установках активних споживачів.</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062749">
            <w:pPr>
              <w:rPr>
                <w:rFonts w:ascii="Times New Roman" w:hAnsi="Times New Roman" w:cs="Times New Roman"/>
                <w:sz w:val="24"/>
                <w:szCs w:val="24"/>
              </w:rPr>
            </w:pPr>
            <w:r w:rsidRPr="00BB699F">
              <w:rPr>
                <w:rFonts w:ascii="Times New Roman" w:hAnsi="Times New Roman" w:cs="Times New Roman"/>
                <w:sz w:val="24"/>
                <w:szCs w:val="24"/>
              </w:rPr>
              <w:t>4.2. Продавець зобов’язаний:</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062749">
            <w:pPr>
              <w:jc w:val="both"/>
              <w:rPr>
                <w:rFonts w:ascii="Times New Roman" w:hAnsi="Times New Roman" w:cs="Times New Roman"/>
                <w:strike/>
                <w:sz w:val="24"/>
                <w:szCs w:val="24"/>
              </w:rPr>
            </w:pPr>
            <w:r w:rsidRPr="00BB699F">
              <w:rPr>
                <w:rFonts w:ascii="Times New Roman" w:hAnsi="Times New Roman" w:cs="Times New Roman"/>
                <w:sz w:val="24"/>
                <w:szCs w:val="24"/>
              </w:rPr>
              <w:t>10)</w:t>
            </w:r>
            <w:r w:rsidRPr="00BB699F">
              <w:rPr>
                <w:rFonts w:ascii="Arial" w:hAnsi="Arial" w:cs="Arial"/>
                <w:sz w:val="24"/>
                <w:szCs w:val="24"/>
              </w:rPr>
              <w:t xml:space="preserve"> </w:t>
            </w:r>
            <w:r w:rsidRPr="00BB699F">
              <w:rPr>
                <w:rStyle w:val="markedcontent"/>
                <w:rFonts w:ascii="Times New Roman" w:hAnsi="Times New Roman" w:cs="Times New Roman"/>
                <w:sz w:val="24"/>
                <w:szCs w:val="24"/>
              </w:rPr>
              <w:t xml:space="preserve">здійснювати заходи, передбачені порядком видачі, обігу та погашення гарантій походження електричної енергії, що затверджується Кабінетом Міністрів України, </w:t>
            </w:r>
            <w:r w:rsidRPr="00BB699F">
              <w:rPr>
                <w:rStyle w:val="markedcontent"/>
                <w:rFonts w:ascii="Times New Roman" w:hAnsi="Times New Roman" w:cs="Times New Roman"/>
                <w:b/>
                <w:sz w:val="24"/>
                <w:szCs w:val="24"/>
              </w:rPr>
              <w:t xml:space="preserve">але не раніше дати початку функціонування реєстру гарантій походження електричної енергії, виробленої з відновлюваних джерел енергії; </w:t>
            </w:r>
            <w:r w:rsidRPr="00BB699F">
              <w:rPr>
                <w:rStyle w:val="markedcontent"/>
                <w:rFonts w:ascii="Times New Roman" w:hAnsi="Times New Roman" w:cs="Times New Roman"/>
                <w:b/>
                <w:strike/>
                <w:sz w:val="24"/>
                <w:szCs w:val="24"/>
              </w:rPr>
              <w:t xml:space="preserve"> </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b/>
                <w:sz w:val="24"/>
                <w:szCs w:val="24"/>
              </w:rPr>
              <w:lastRenderedPageBreak/>
              <w:t>11)</w:t>
            </w:r>
            <w:r w:rsidRPr="00BB699F">
              <w:rPr>
                <w:rFonts w:ascii="Arial" w:hAnsi="Arial" w:cs="Arial"/>
                <w:sz w:val="24"/>
                <w:szCs w:val="24"/>
              </w:rPr>
              <w:t xml:space="preserve"> </w:t>
            </w:r>
            <w:r w:rsidRPr="00BB699F">
              <w:rPr>
                <w:rStyle w:val="markedcontent"/>
                <w:rFonts w:ascii="Times New Roman" w:hAnsi="Times New Roman" w:cs="Times New Roman"/>
                <w:sz w:val="24"/>
                <w:szCs w:val="24"/>
              </w:rPr>
              <w:t xml:space="preserve">передавати гарантованому покупцю гарантії походження </w:t>
            </w:r>
            <w:r w:rsidRPr="00BB699F">
              <w:rPr>
                <w:rStyle w:val="markedcontent"/>
                <w:rFonts w:ascii="Times New Roman" w:hAnsi="Times New Roman" w:cs="Times New Roman"/>
                <w:b/>
                <w:sz w:val="24"/>
                <w:szCs w:val="24"/>
              </w:rPr>
              <w:t>електричної енергії, виробленої з відновлюваних джерел енергії</w:t>
            </w:r>
            <w:r w:rsidRPr="00BB699F">
              <w:rPr>
                <w:rStyle w:val="markedcontent"/>
                <w:rFonts w:ascii="Times New Roman" w:hAnsi="Times New Roman" w:cs="Times New Roman"/>
                <w:sz w:val="24"/>
                <w:szCs w:val="24"/>
              </w:rPr>
              <w:t xml:space="preserve"> </w:t>
            </w:r>
            <w:r w:rsidRPr="00BB699F">
              <w:rPr>
                <w:rStyle w:val="markedcontent"/>
                <w:rFonts w:ascii="Times New Roman" w:hAnsi="Times New Roman" w:cs="Times New Roman"/>
                <w:strike/>
                <w:sz w:val="24"/>
                <w:szCs w:val="24"/>
              </w:rPr>
              <w:t>в обсязі</w:t>
            </w:r>
            <w:r w:rsidRPr="00BB699F">
              <w:rPr>
                <w:rStyle w:val="markedcontent"/>
                <w:rFonts w:ascii="Times New Roman" w:hAnsi="Times New Roman" w:cs="Times New Roman"/>
                <w:sz w:val="24"/>
                <w:szCs w:val="24"/>
              </w:rPr>
              <w:t xml:space="preserve"> </w:t>
            </w:r>
            <w:r w:rsidRPr="00BB699F">
              <w:rPr>
                <w:rStyle w:val="markedcontent"/>
                <w:rFonts w:ascii="Times New Roman" w:hAnsi="Times New Roman" w:cs="Times New Roman"/>
                <w:b/>
                <w:sz w:val="24"/>
                <w:szCs w:val="24"/>
              </w:rPr>
              <w:t>у кількості, яка відповідає</w:t>
            </w:r>
            <w:r w:rsidRPr="00BB699F">
              <w:rPr>
                <w:rStyle w:val="markedcontent"/>
                <w:rFonts w:ascii="Times New Roman" w:hAnsi="Times New Roman" w:cs="Times New Roman"/>
                <w:sz w:val="24"/>
                <w:szCs w:val="24"/>
              </w:rPr>
              <w:t xml:space="preserve"> </w:t>
            </w:r>
            <w:r w:rsidRPr="00BB699F">
              <w:rPr>
                <w:rStyle w:val="markedcontent"/>
                <w:rFonts w:ascii="Times New Roman" w:hAnsi="Times New Roman" w:cs="Times New Roman"/>
                <w:b/>
                <w:sz w:val="24"/>
                <w:szCs w:val="24"/>
              </w:rPr>
              <w:t>обсягу</w:t>
            </w:r>
            <w:r w:rsidRPr="00BB699F">
              <w:rPr>
                <w:rStyle w:val="markedcontent"/>
                <w:rFonts w:ascii="Times New Roman" w:hAnsi="Times New Roman" w:cs="Times New Roman"/>
                <w:sz w:val="24"/>
                <w:szCs w:val="24"/>
              </w:rPr>
              <w:t xml:space="preserve"> придбаної гарантованим покупцем </w:t>
            </w:r>
            <w:r w:rsidRPr="00BB699F">
              <w:rPr>
                <w:rStyle w:val="markedcontent"/>
                <w:rFonts w:ascii="Times New Roman" w:hAnsi="Times New Roman" w:cs="Times New Roman"/>
                <w:b/>
                <w:sz w:val="24"/>
                <w:szCs w:val="24"/>
              </w:rPr>
              <w:t>у продавця</w:t>
            </w:r>
            <w:r w:rsidRPr="00BB699F">
              <w:rPr>
                <w:rStyle w:val="markedcontent"/>
                <w:rFonts w:ascii="Times New Roman" w:hAnsi="Times New Roman" w:cs="Times New Roman"/>
                <w:sz w:val="24"/>
                <w:szCs w:val="24"/>
              </w:rPr>
              <w:t xml:space="preserve"> електричної енергії за "зеленим" тарифом на умовах цього Договору. Гарантії походження, передані у власність гарантованого покупця одночасно з купівлею-продажем за "зеленим" тарифом обсягу електричної енергії, виробленої з відновлюваних джерел енергії, включаються до вартості електричної енергії, та не мають окремої вартості.</w:t>
            </w:r>
            <w:r w:rsidRPr="00BB699F">
              <w:rPr>
                <w:rFonts w:ascii="Times New Roman" w:hAnsi="Times New Roman" w:cs="Times New Roman"/>
                <w:b/>
                <w:sz w:val="24"/>
                <w:szCs w:val="24"/>
              </w:rPr>
              <w:t xml:space="preserve"> </w:t>
            </w:r>
          </w:p>
          <w:p w:rsidR="00062749" w:rsidRPr="00BB699F" w:rsidRDefault="00062749" w:rsidP="00062749">
            <w:pPr>
              <w:jc w:val="both"/>
              <w:rPr>
                <w:rFonts w:ascii="Times New Roman" w:hAnsi="Times New Roman" w:cs="Times New Roman"/>
                <w:b/>
                <w:sz w:val="24"/>
                <w:szCs w:val="24"/>
              </w:rPr>
            </w:pPr>
            <w:r w:rsidRPr="00BB699F">
              <w:rPr>
                <w:rFonts w:ascii="Times New Roman" w:hAnsi="Times New Roman" w:cs="Times New Roman"/>
                <w:sz w:val="24"/>
                <w:szCs w:val="24"/>
              </w:rPr>
              <w:t xml:space="preserve">12)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w:t>
            </w:r>
            <w:r w:rsidRPr="00BB699F">
              <w:rPr>
                <w:rFonts w:ascii="Times New Roman" w:hAnsi="Times New Roman" w:cs="Times New Roman"/>
                <w:strike/>
                <w:sz w:val="24"/>
                <w:szCs w:val="24"/>
              </w:rPr>
              <w:t>на обсяг</w:t>
            </w:r>
            <w:r w:rsidRPr="00BB699F">
              <w:rPr>
                <w:rFonts w:ascii="Times New Roman" w:hAnsi="Times New Roman" w:cs="Times New Roman"/>
                <w:sz w:val="24"/>
                <w:szCs w:val="24"/>
              </w:rPr>
              <w:t xml:space="preserve"> </w:t>
            </w:r>
            <w:r w:rsidRPr="00BB699F">
              <w:rPr>
                <w:rFonts w:ascii="Times New Roman" w:hAnsi="Times New Roman" w:cs="Times New Roman"/>
                <w:b/>
                <w:sz w:val="24"/>
                <w:szCs w:val="24"/>
              </w:rPr>
              <w:t>у кількості, яка відповідає обсягу</w:t>
            </w:r>
            <w:r w:rsidRPr="00BB699F">
              <w:rPr>
                <w:rFonts w:ascii="Times New Roman" w:hAnsi="Times New Roman" w:cs="Times New Roman"/>
                <w:sz w:val="24"/>
                <w:szCs w:val="24"/>
              </w:rPr>
              <w:t xml:space="preserve"> електричної енергії, </w:t>
            </w:r>
            <w:r w:rsidRPr="00BB699F">
              <w:rPr>
                <w:rFonts w:ascii="Times New Roman" w:hAnsi="Times New Roman" w:cs="Times New Roman"/>
                <w:strike/>
                <w:sz w:val="24"/>
                <w:szCs w:val="24"/>
              </w:rPr>
              <w:t>виробленої</w:t>
            </w:r>
            <w:r w:rsidRPr="00BB699F">
              <w:rPr>
                <w:rFonts w:ascii="Times New Roman" w:hAnsi="Times New Roman" w:cs="Times New Roman"/>
                <w:sz w:val="24"/>
                <w:szCs w:val="24"/>
              </w:rPr>
              <w:t xml:space="preserve"> </w:t>
            </w:r>
            <w:r w:rsidRPr="00BB699F">
              <w:rPr>
                <w:rFonts w:ascii="Times New Roman" w:hAnsi="Times New Roman" w:cs="Times New Roman"/>
                <w:b/>
                <w:sz w:val="24"/>
                <w:szCs w:val="24"/>
              </w:rPr>
              <w:t>відпущеної</w:t>
            </w:r>
            <w:r w:rsidRPr="00BB699F">
              <w:rPr>
                <w:rFonts w:ascii="Times New Roman" w:hAnsi="Times New Roman" w:cs="Times New Roman"/>
                <w:sz w:val="24"/>
                <w:szCs w:val="24"/>
              </w:rPr>
              <w:t xml:space="preserve"> на об’єктах електроенергетики або чергах їх будівництва (пускових комплексах) </w:t>
            </w:r>
            <w:r w:rsidRPr="00BB699F">
              <w:rPr>
                <w:rFonts w:ascii="Times New Roman" w:hAnsi="Times New Roman" w:cs="Times New Roman"/>
                <w:strike/>
                <w:sz w:val="24"/>
                <w:szCs w:val="24"/>
              </w:rPr>
              <w:t xml:space="preserve">виробників електричної енергії та на генеруючих установках активних споживачів  </w:t>
            </w:r>
            <w:r w:rsidRPr="00BB699F">
              <w:rPr>
                <w:rFonts w:ascii="Times New Roman" w:hAnsi="Times New Roman" w:cs="Times New Roman"/>
                <w:b/>
                <w:sz w:val="24"/>
                <w:szCs w:val="24"/>
              </w:rPr>
              <w:t>продавця.</w:t>
            </w:r>
          </w:p>
          <w:p w:rsidR="00062749" w:rsidRPr="00BB699F" w:rsidRDefault="00062749" w:rsidP="00062749">
            <w:pPr>
              <w:jc w:val="both"/>
              <w:rPr>
                <w:rFonts w:ascii="Times New Roman" w:hAnsi="Times New Roman" w:cs="Times New Roman"/>
                <w:b/>
                <w:sz w:val="24"/>
                <w:szCs w:val="24"/>
              </w:rPr>
            </w:pPr>
            <w:r w:rsidRPr="00BB699F">
              <w:rPr>
                <w:rFonts w:ascii="Times New Roman" w:hAnsi="Times New Roman" w:cs="Times New Roman"/>
                <w:b/>
                <w:sz w:val="24"/>
                <w:szCs w:val="24"/>
              </w:rPr>
              <w:t>13) набути статус користувача реєстру гарантій походження електричної енергії з відновлюваних джерел енергії та зареєструвати генеруючі одиниці протягом 30 робочих днів з дати початку функціонування такого реєстру або з дати укладання цього Договору в залежності від того, яка подія  настане пізніше.</w:t>
            </w:r>
          </w:p>
          <w:p w:rsidR="00062749" w:rsidRPr="00BB699F" w:rsidRDefault="00062749" w:rsidP="00062749">
            <w:pPr>
              <w:jc w:val="both"/>
              <w:rPr>
                <w:rFonts w:ascii="Times New Roman" w:hAnsi="Times New Roman" w:cs="Times New Roman"/>
                <w:b/>
                <w:sz w:val="24"/>
                <w:szCs w:val="24"/>
              </w:rPr>
            </w:pPr>
          </w:p>
          <w:p w:rsidR="00062749" w:rsidRPr="00BB699F" w:rsidRDefault="00062749" w:rsidP="00062749">
            <w:pPr>
              <w:jc w:val="both"/>
              <w:rPr>
                <w:rFonts w:ascii="Times New Roman" w:hAnsi="Times New Roman" w:cs="Times New Roman"/>
                <w:i/>
                <w:sz w:val="24"/>
                <w:szCs w:val="24"/>
              </w:rPr>
            </w:pPr>
            <w:r w:rsidRPr="00BB699F">
              <w:rPr>
                <w:rFonts w:ascii="Times New Roman" w:hAnsi="Times New Roman" w:cs="Times New Roman"/>
                <w:i/>
                <w:sz w:val="24"/>
                <w:szCs w:val="24"/>
              </w:rPr>
              <w:t>Реалізація цих зобов’язань можлива тільки з початку запуску реєстру гарантій походження і має враховувати таймінг як для діючих договорів, так і для кандидатів у виробники.</w:t>
            </w:r>
          </w:p>
          <w:p w:rsidR="00062749" w:rsidRPr="00BB699F" w:rsidRDefault="00062749" w:rsidP="00062749">
            <w:pPr>
              <w:jc w:val="both"/>
              <w:rPr>
                <w:rFonts w:ascii="Times New Roman" w:hAnsi="Times New Roman" w:cs="Times New Roman"/>
                <w:b/>
                <w:sz w:val="24"/>
                <w:szCs w:val="24"/>
              </w:rPr>
            </w:pPr>
            <w:r w:rsidRPr="00BB699F">
              <w:rPr>
                <w:rFonts w:ascii="Times New Roman" w:hAnsi="Times New Roman" w:cs="Times New Roman"/>
                <w:i/>
                <w:sz w:val="24"/>
                <w:szCs w:val="24"/>
              </w:rPr>
              <w:t xml:space="preserve">Крім того, гарантії походження мають стандартний розмір – 1 МВт*год і тому оперувати необхідно </w:t>
            </w:r>
            <w:r w:rsidRPr="00BB699F">
              <w:rPr>
                <w:rFonts w:ascii="Times New Roman" w:hAnsi="Times New Roman" w:cs="Times New Roman"/>
                <w:i/>
                <w:sz w:val="24"/>
                <w:szCs w:val="24"/>
              </w:rPr>
              <w:lastRenderedPageBreak/>
              <w:t>категоріями "кількості" відповідно до термінології, визначеної  Порядком визначення, обігу та погашення гарантій походження, затвердженого КМУ.</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182C9F"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182C9F">
            <w:pPr>
              <w:spacing w:after="0"/>
              <w:rPr>
                <w:rFonts w:ascii="Times New Roman" w:hAnsi="Times New Roman" w:cs="Times New Roman"/>
                <w:sz w:val="24"/>
                <w:szCs w:val="24"/>
              </w:rPr>
            </w:pPr>
            <w:r w:rsidRPr="00BB699F">
              <w:rPr>
                <w:rFonts w:ascii="Times New Roman" w:hAnsi="Times New Roman" w:cs="Times New Roman"/>
                <w:sz w:val="24"/>
                <w:szCs w:val="24"/>
              </w:rPr>
              <w:t>4.4. Гарантований покупець зобов’язаний:</w:t>
            </w:r>
          </w:p>
          <w:p w:rsidR="00062749" w:rsidRPr="00BB699F" w:rsidRDefault="00062749" w:rsidP="00182C9F">
            <w:pPr>
              <w:spacing w:after="0"/>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182C9F">
            <w:pPr>
              <w:spacing w:after="0"/>
              <w:jc w:val="both"/>
              <w:rPr>
                <w:rFonts w:ascii="Times New Roman" w:hAnsi="Times New Roman" w:cs="Times New Roman"/>
                <w:b/>
                <w:sz w:val="24"/>
                <w:szCs w:val="24"/>
              </w:rPr>
            </w:pPr>
            <w:r w:rsidRPr="00BB699F">
              <w:rPr>
                <w:rFonts w:ascii="Times New Roman" w:hAnsi="Times New Roman" w:cs="Times New Roman"/>
                <w:b/>
                <w:sz w:val="24"/>
                <w:szCs w:val="24"/>
              </w:rPr>
              <w:t xml:space="preserve">4) </w:t>
            </w:r>
            <w:r w:rsidRPr="00BB699F">
              <w:rPr>
                <w:rStyle w:val="markedcontent"/>
                <w:rFonts w:ascii="Times New Roman" w:hAnsi="Times New Roman" w:cs="Times New Roman"/>
                <w:b/>
                <w:sz w:val="24"/>
                <w:szCs w:val="24"/>
              </w:rPr>
              <w:t>здійснювати заходи передбачені порядком видачі, обігу та погашення гарантій походження, виробленої з відновлюваних джерел енергії, затвердженим Кабінетом Міністрів України але не раніше дати початку функціонування реєстру гарантій походження електричної енергії, виробленої з відновлюваних джерел енергії</w:t>
            </w:r>
          </w:p>
          <w:p w:rsidR="00062749" w:rsidRPr="00BB699F" w:rsidRDefault="00062749" w:rsidP="00182C9F">
            <w:pPr>
              <w:spacing w:after="0"/>
              <w:jc w:val="both"/>
              <w:rPr>
                <w:rFonts w:ascii="Times New Roman" w:hAnsi="Times New Roman" w:cs="Times New Roman"/>
                <w:b/>
                <w:sz w:val="24"/>
                <w:szCs w:val="24"/>
              </w:rPr>
            </w:pPr>
            <w:r w:rsidRPr="00BB699F">
              <w:rPr>
                <w:rFonts w:ascii="Times New Roman" w:hAnsi="Times New Roman" w:cs="Times New Roman"/>
                <w:b/>
                <w:sz w:val="24"/>
                <w:szCs w:val="24"/>
              </w:rPr>
              <w:t xml:space="preserve">5) </w:t>
            </w:r>
            <w:r w:rsidRPr="00BB699F">
              <w:rPr>
                <w:rStyle w:val="markedcontent"/>
                <w:rFonts w:ascii="Times New Roman" w:hAnsi="Times New Roman" w:cs="Times New Roman"/>
                <w:b/>
                <w:sz w:val="24"/>
                <w:szCs w:val="24"/>
              </w:rPr>
              <w:t xml:space="preserve">забезпечувати щомісячне отримання від продавця </w:t>
            </w:r>
            <w:r w:rsidRPr="00BB699F">
              <w:rPr>
                <w:rFonts w:ascii="Times New Roman" w:hAnsi="Times New Roman" w:cs="Times New Roman"/>
                <w:b/>
                <w:sz w:val="24"/>
                <w:szCs w:val="24"/>
              </w:rPr>
              <w:t>у реєстрі гарантій походження електричної енергії, виробленої з відновлюваних джерел енергії, гарантій походження електричної енергії, виробленої з відновлюваних джерел енергії у кількості, яка відповідає обсягу придбаної гарантованим покупцем електричної енергії за "зеленим" тарифом</w:t>
            </w:r>
            <w:r w:rsidRPr="00BB699F">
              <w:rPr>
                <w:rStyle w:val="markedcontent"/>
                <w:rFonts w:ascii="Times New Roman" w:hAnsi="Times New Roman" w:cs="Times New Roman"/>
                <w:b/>
                <w:sz w:val="24"/>
                <w:szCs w:val="24"/>
              </w:rPr>
              <w:t>.</w:t>
            </w:r>
          </w:p>
          <w:p w:rsidR="00062749" w:rsidRPr="00BB699F" w:rsidRDefault="00062749" w:rsidP="00062749">
            <w:pPr>
              <w:rPr>
                <w:rFonts w:ascii="Times New Roman" w:hAnsi="Times New Roman" w:cs="Times New Roman"/>
                <w:b/>
                <w:sz w:val="24"/>
                <w:szCs w:val="24"/>
                <w:u w:val="single"/>
              </w:rPr>
            </w:pPr>
          </w:p>
          <w:p w:rsidR="00062749" w:rsidRPr="00BB699F" w:rsidRDefault="00062749" w:rsidP="00062749">
            <w:pPr>
              <w:jc w:val="both"/>
              <w:rPr>
                <w:rFonts w:ascii="Times New Roman" w:hAnsi="Times New Roman" w:cs="Times New Roman"/>
                <w:i/>
                <w:sz w:val="24"/>
                <w:szCs w:val="24"/>
              </w:rPr>
            </w:pPr>
            <w:r w:rsidRPr="00BB699F">
              <w:rPr>
                <w:rFonts w:ascii="Times New Roman" w:hAnsi="Times New Roman" w:cs="Times New Roman"/>
                <w:i/>
                <w:sz w:val="24"/>
                <w:szCs w:val="24"/>
              </w:rPr>
              <w:t>Обов’язки ГП відповідно до Порядку гарантій походження</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182C9F"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182C9F">
            <w:pPr>
              <w:spacing w:after="0"/>
              <w:rPr>
                <w:rFonts w:ascii="Times New Roman" w:hAnsi="Times New Roman" w:cs="Times New Roman"/>
                <w:sz w:val="24"/>
                <w:szCs w:val="24"/>
              </w:rPr>
            </w:pPr>
            <w:r w:rsidRPr="00BB699F">
              <w:rPr>
                <w:rFonts w:ascii="Times New Roman" w:hAnsi="Times New Roman" w:cs="Times New Roman"/>
                <w:sz w:val="24"/>
                <w:szCs w:val="24"/>
              </w:rPr>
              <w:t>4.5. Гарантований покупець має право:</w:t>
            </w:r>
          </w:p>
          <w:p w:rsidR="00062749" w:rsidRPr="00BB699F" w:rsidRDefault="00062749" w:rsidP="00182C9F">
            <w:pPr>
              <w:spacing w:after="0"/>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4) </w:t>
            </w:r>
            <w:r w:rsidRPr="00BB699F">
              <w:rPr>
                <w:rStyle w:val="markedcontent"/>
                <w:rFonts w:ascii="Times New Roman" w:hAnsi="Times New Roman" w:cs="Times New Roman"/>
                <w:sz w:val="24"/>
                <w:szCs w:val="24"/>
              </w:rPr>
              <w:t xml:space="preserve">на отримання від продавця гарантій походження </w:t>
            </w:r>
            <w:r w:rsidRPr="00BB699F">
              <w:rPr>
                <w:rStyle w:val="markedcontent"/>
                <w:rFonts w:ascii="Times New Roman" w:hAnsi="Times New Roman" w:cs="Times New Roman"/>
                <w:b/>
                <w:sz w:val="24"/>
                <w:szCs w:val="24"/>
              </w:rPr>
              <w:t>електричної енергії, виробленої з відновлюваних джерел енергії</w:t>
            </w:r>
            <w:r w:rsidRPr="00BB699F">
              <w:rPr>
                <w:rStyle w:val="markedcontent"/>
                <w:rFonts w:ascii="Times New Roman" w:hAnsi="Times New Roman" w:cs="Times New Roman"/>
                <w:sz w:val="24"/>
                <w:szCs w:val="24"/>
              </w:rPr>
              <w:t xml:space="preserve"> </w:t>
            </w:r>
            <w:r w:rsidRPr="00BB699F">
              <w:rPr>
                <w:rStyle w:val="markedcontent"/>
                <w:rFonts w:ascii="Times New Roman" w:hAnsi="Times New Roman" w:cs="Times New Roman"/>
                <w:strike/>
                <w:sz w:val="24"/>
                <w:szCs w:val="24"/>
              </w:rPr>
              <w:t>в обсязі</w:t>
            </w:r>
            <w:r w:rsidRPr="00BB699F">
              <w:rPr>
                <w:rStyle w:val="markedcontent"/>
                <w:rFonts w:ascii="Times New Roman" w:hAnsi="Times New Roman" w:cs="Times New Roman"/>
                <w:sz w:val="24"/>
                <w:szCs w:val="24"/>
              </w:rPr>
              <w:t xml:space="preserve"> </w:t>
            </w:r>
            <w:r w:rsidRPr="00BB699F">
              <w:rPr>
                <w:rStyle w:val="markedcontent"/>
                <w:rFonts w:ascii="Times New Roman" w:hAnsi="Times New Roman" w:cs="Times New Roman"/>
                <w:b/>
                <w:sz w:val="24"/>
                <w:szCs w:val="24"/>
              </w:rPr>
              <w:t>у кількості, яка відповідає обсягу</w:t>
            </w:r>
            <w:r w:rsidRPr="00BB699F">
              <w:rPr>
                <w:rStyle w:val="markedcontent"/>
                <w:rFonts w:ascii="Times New Roman" w:hAnsi="Times New Roman" w:cs="Times New Roman"/>
                <w:sz w:val="24"/>
                <w:szCs w:val="24"/>
              </w:rPr>
              <w:t xml:space="preserve"> придбаної </w:t>
            </w:r>
            <w:r w:rsidRPr="00BB699F">
              <w:rPr>
                <w:rStyle w:val="markedcontent"/>
                <w:rFonts w:ascii="Times New Roman" w:hAnsi="Times New Roman" w:cs="Times New Roman"/>
                <w:b/>
                <w:sz w:val="24"/>
                <w:szCs w:val="24"/>
              </w:rPr>
              <w:t>гарантованим покупцем</w:t>
            </w:r>
            <w:r w:rsidRPr="00BB699F">
              <w:rPr>
                <w:rStyle w:val="markedcontent"/>
                <w:rFonts w:ascii="Times New Roman" w:hAnsi="Times New Roman" w:cs="Times New Roman"/>
                <w:sz w:val="24"/>
                <w:szCs w:val="24"/>
              </w:rPr>
              <w:t xml:space="preserve"> електричної енергії за "зеленим" тарифом на умовах цього Договору.</w:t>
            </w:r>
          </w:p>
          <w:p w:rsidR="00062749" w:rsidRPr="00BB699F" w:rsidRDefault="00062749" w:rsidP="00062749">
            <w:pPr>
              <w:spacing w:after="0"/>
              <w:rPr>
                <w:rFonts w:ascii="Times New Roman" w:hAnsi="Times New Roman" w:cs="Times New Roman"/>
                <w:b/>
                <w:bCs/>
                <w:sz w:val="24"/>
                <w:szCs w:val="24"/>
                <w:u w:val="single"/>
              </w:rPr>
            </w:pPr>
          </w:p>
          <w:p w:rsidR="00182C9F" w:rsidRPr="00BB699F" w:rsidRDefault="00182C9F" w:rsidP="00062749">
            <w:pPr>
              <w:spacing w:after="0"/>
              <w:rPr>
                <w:rFonts w:ascii="Times New Roman" w:hAnsi="Times New Roman" w:cs="Times New Roman"/>
                <w:b/>
                <w:bCs/>
                <w:sz w:val="24"/>
                <w:szCs w:val="24"/>
                <w:u w:val="single"/>
              </w:rPr>
            </w:pPr>
          </w:p>
          <w:p w:rsidR="00062749" w:rsidRPr="00BB699F" w:rsidRDefault="00062749" w:rsidP="00062749">
            <w:pPr>
              <w:spacing w:after="0"/>
              <w:rPr>
                <w:rFonts w:ascii="Times New Roman" w:hAnsi="Times New Roman" w:cs="Times New Roman"/>
                <w:bCs/>
                <w:i/>
                <w:sz w:val="24"/>
                <w:szCs w:val="24"/>
              </w:rPr>
            </w:pPr>
            <w:r w:rsidRPr="00BB699F">
              <w:rPr>
                <w:rFonts w:ascii="Times New Roman" w:hAnsi="Times New Roman" w:cs="Times New Roman"/>
                <w:bCs/>
                <w:i/>
                <w:sz w:val="24"/>
                <w:szCs w:val="24"/>
              </w:rPr>
              <w:lastRenderedPageBreak/>
              <w:t>Аналогічно попередньому коментарю щодо кількості гарантій походження</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4.6. У разі несвоєчасного та/або не в повному обсязі здійснення гарантованим покупцем розрахунків відповідно до цього Договору йому нараховується пеня в розмірі 0,1 % від не оплаченої згідно з пунктом 11.4 глави 11 Порядку суми (але не більше подвійної облікової ставки НБУ, що діє на день розрахунку) за кожен день прострочення оплати. З гарантованого покупця може стягуватися додатково штраф у розмірі 1 % від не оплаченої згідно з пунктом 11.4 глави 11 Порядку суми за ненадходження понад 30 днів на рахунок продавця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jc w:val="center"/>
              <w:rPr>
                <w:rFonts w:ascii="Times New Roman" w:hAnsi="Times New Roman" w:cs="Times New Roman"/>
                <w:b/>
                <w:bCs/>
                <w:sz w:val="24"/>
                <w:szCs w:val="24"/>
                <w:u w:val="single"/>
              </w:rPr>
            </w:pPr>
            <w:r w:rsidRPr="00BB699F">
              <w:rPr>
                <w:rFonts w:ascii="Times New Roman" w:hAnsi="Times New Roman" w:cs="Times New Roman"/>
                <w:b/>
                <w:bCs/>
                <w:sz w:val="24"/>
                <w:szCs w:val="24"/>
                <w:u w:val="single"/>
              </w:rPr>
              <w:t>Пропозиції НЕК «УКРЕНЕРГО»:</w:t>
            </w:r>
          </w:p>
          <w:p w:rsidR="00062749" w:rsidRPr="00BB699F" w:rsidRDefault="00062749" w:rsidP="00062749">
            <w:pPr>
              <w:spacing w:after="0"/>
              <w:jc w:val="both"/>
              <w:rPr>
                <w:rFonts w:ascii="Times New Roman" w:hAnsi="Times New Roman" w:cs="Times New Roman"/>
                <w:bCs/>
                <w:sz w:val="24"/>
                <w:szCs w:val="24"/>
              </w:rPr>
            </w:pPr>
            <w:r w:rsidRPr="00BB699F">
              <w:rPr>
                <w:rFonts w:ascii="Times New Roman" w:hAnsi="Times New Roman" w:cs="Times New Roman"/>
                <w:bCs/>
                <w:sz w:val="24"/>
                <w:szCs w:val="24"/>
              </w:rPr>
              <w:t xml:space="preserve">4.6. У разі несвоєчасного та/або не в повному обсязі здійснення гарантованим покупцем розрахунків відповідно до цього Договору йому нараховується пеня в розмірі </w:t>
            </w:r>
            <w:r w:rsidRPr="00BB699F">
              <w:rPr>
                <w:rFonts w:ascii="Times New Roman" w:hAnsi="Times New Roman" w:cs="Times New Roman"/>
                <w:b/>
                <w:bCs/>
                <w:sz w:val="24"/>
                <w:szCs w:val="24"/>
              </w:rPr>
              <w:t>0,001 %</w:t>
            </w:r>
            <w:r w:rsidRPr="00BB699F">
              <w:rPr>
                <w:rFonts w:ascii="Times New Roman" w:hAnsi="Times New Roman" w:cs="Times New Roman"/>
                <w:bCs/>
                <w:sz w:val="24"/>
                <w:szCs w:val="24"/>
              </w:rPr>
              <w:t xml:space="preserve"> від не оплаченої згідно з пунктом 11.4 глави 11 Порядку суми (але не більше подвійної облікової ставки НБУ, що діє на день розрахунку) за кожен </w:t>
            </w:r>
            <w:r w:rsidRPr="00BB699F">
              <w:rPr>
                <w:rFonts w:ascii="Times New Roman" w:hAnsi="Times New Roman" w:cs="Times New Roman"/>
                <w:b/>
                <w:bCs/>
                <w:sz w:val="24"/>
                <w:szCs w:val="24"/>
              </w:rPr>
              <w:t xml:space="preserve">місяць </w:t>
            </w:r>
            <w:r w:rsidRPr="00BB699F">
              <w:rPr>
                <w:rFonts w:ascii="Times New Roman" w:hAnsi="Times New Roman" w:cs="Times New Roman"/>
                <w:bCs/>
                <w:sz w:val="24"/>
                <w:szCs w:val="24"/>
              </w:rPr>
              <w:t xml:space="preserve">прострочення оплати. З гарантованого покупця може стягуватися додатково штраф у розмірі </w:t>
            </w:r>
            <w:r w:rsidRPr="00BB699F">
              <w:rPr>
                <w:rFonts w:ascii="Times New Roman" w:hAnsi="Times New Roman" w:cs="Times New Roman"/>
                <w:b/>
                <w:bCs/>
                <w:sz w:val="24"/>
                <w:szCs w:val="24"/>
              </w:rPr>
              <w:t>0,001 %</w:t>
            </w:r>
            <w:r w:rsidRPr="00BB699F">
              <w:rPr>
                <w:rFonts w:ascii="Times New Roman" w:hAnsi="Times New Roman" w:cs="Times New Roman"/>
                <w:bCs/>
                <w:sz w:val="24"/>
                <w:szCs w:val="24"/>
              </w:rPr>
              <w:t xml:space="preserve"> від не оплаченої згідно з пунктом 11.4 глави 11 Порядку суми за ненадходження понад 30 днів на рахунок продавця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w:t>
            </w:r>
          </w:p>
          <w:p w:rsidR="00062749" w:rsidRPr="00BB699F" w:rsidRDefault="00062749" w:rsidP="00062749">
            <w:pPr>
              <w:spacing w:after="0"/>
              <w:jc w:val="both"/>
              <w:rPr>
                <w:rFonts w:ascii="Times New Roman" w:hAnsi="Times New Roman" w:cs="Times New Roman"/>
                <w:bCs/>
                <w:sz w:val="24"/>
                <w:szCs w:val="24"/>
              </w:rPr>
            </w:pPr>
          </w:p>
          <w:p w:rsidR="00062749" w:rsidRPr="00BB699F" w:rsidRDefault="00062749" w:rsidP="00062749">
            <w:pPr>
              <w:spacing w:after="0" w:line="240" w:lineRule="auto"/>
              <w:jc w:val="both"/>
              <w:rPr>
                <w:rFonts w:ascii="Times New Roman" w:hAnsi="Times New Roman" w:cs="Times New Roman"/>
                <w:bCs/>
                <w:i/>
                <w:sz w:val="24"/>
                <w:szCs w:val="24"/>
              </w:rPr>
            </w:pPr>
            <w:r w:rsidRPr="00BB699F">
              <w:rPr>
                <w:rFonts w:ascii="Times New Roman" w:hAnsi="Times New Roman" w:cs="Times New Roman"/>
                <w:bCs/>
                <w:i/>
                <w:sz w:val="24"/>
                <w:szCs w:val="24"/>
              </w:rPr>
              <w:t>Оскільки оплата гарантованим покупцем послуги здійснюється за рахунок надходжень від оператора системи передачі, пропонується застосування однакових з оператором системи положень.</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r>
      <w:tr w:rsidR="00BB699F" w:rsidRPr="00BB699F" w:rsidTr="00062749">
        <w:trPr>
          <w:trHeight w:val="20"/>
        </w:trPr>
        <w:tc>
          <w:tcPr>
            <w:tcW w:w="6599" w:type="dxa"/>
            <w:vMerge/>
            <w:tcBorders>
              <w:left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hAnsi="Times New Roman" w:cs="Times New Roman"/>
                <w:b/>
                <w:bCs/>
                <w:sz w:val="24"/>
                <w:szCs w:val="24"/>
                <w:u w:val="single"/>
              </w:rPr>
            </w:pPr>
            <w:r w:rsidRPr="00BB699F">
              <w:rPr>
                <w:rFonts w:ascii="Times New Roman" w:hAnsi="Times New Roman" w:cs="Times New Roman"/>
                <w:b/>
                <w:bCs/>
                <w:sz w:val="24"/>
                <w:szCs w:val="24"/>
                <w:u w:val="single"/>
              </w:rPr>
              <w:t>Пропозиції USAID Проєкт енергетичної безпеки:</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4.6. У разі несвоєчасного та/або не в повному обсязі здійснення гарантованим</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покупцем розрахунків відповідно до цього Договору йому нараховується пеня в розмірі 0,1 % від не оплаченої згідно з пунктом 11.4 глави 11 Порядку суми (але не більше подвійної облікової ставки НБУ, що діє на день розрахунку) за кожен день прострочення оплати. З гарантованого покупця може стягуватися додатково штраф у розмірі 1 % від не оплаченої згідно з пунктом 11.4 глави 11 Порядку суми за ненадходження </w:t>
            </w:r>
            <w:r w:rsidRPr="00BB699F">
              <w:rPr>
                <w:rFonts w:ascii="Times New Roman" w:eastAsiaTheme="minorHAnsi" w:hAnsi="Times New Roman" w:cs="Times New Roman"/>
                <w:b/>
                <w:sz w:val="24"/>
                <w:szCs w:val="24"/>
                <w:lang w:eastAsia="en-US"/>
              </w:rPr>
              <w:t>понад</w:t>
            </w:r>
            <w:r w:rsidR="00182C9F" w:rsidRPr="00BB699F">
              <w:rPr>
                <w:rFonts w:ascii="Times New Roman" w:eastAsiaTheme="minorHAnsi" w:hAnsi="Times New Roman" w:cs="Times New Roman"/>
                <w:b/>
                <w:sz w:val="24"/>
                <w:szCs w:val="24"/>
                <w:lang w:eastAsia="en-US"/>
              </w:rPr>
              <w:t xml:space="preserve"> </w:t>
            </w:r>
            <w:r w:rsidRPr="00BB699F">
              <w:rPr>
                <w:rFonts w:ascii="Times New Roman" w:eastAsiaTheme="minorHAnsi" w:hAnsi="Times New Roman" w:cs="Times New Roman"/>
                <w:b/>
                <w:strike/>
                <w:sz w:val="24"/>
                <w:szCs w:val="24"/>
                <w:lang w:eastAsia="en-US"/>
              </w:rPr>
              <w:t xml:space="preserve"> </w:t>
            </w:r>
            <w:r w:rsidR="00182C9F" w:rsidRPr="00BB699F">
              <w:rPr>
                <w:rFonts w:ascii="Times New Roman" w:eastAsiaTheme="minorHAnsi" w:hAnsi="Times New Roman" w:cs="Times New Roman"/>
                <w:b/>
                <w:strike/>
                <w:sz w:val="24"/>
                <w:szCs w:val="24"/>
                <w:lang w:eastAsia="en-US"/>
              </w:rPr>
              <w:t>30</w:t>
            </w:r>
            <w:r w:rsidR="00182C9F" w:rsidRPr="00BB699F">
              <w:rPr>
                <w:rFonts w:ascii="Times New Roman" w:eastAsiaTheme="minorHAnsi" w:hAnsi="Times New Roman" w:cs="Times New Roman"/>
                <w:b/>
                <w:sz w:val="24"/>
                <w:szCs w:val="24"/>
                <w:lang w:eastAsia="en-US"/>
              </w:rPr>
              <w:t xml:space="preserve"> </w:t>
            </w:r>
            <w:r w:rsidRPr="00BB699F">
              <w:rPr>
                <w:rFonts w:ascii="Times New Roman" w:eastAsiaTheme="minorHAnsi" w:hAnsi="Times New Roman" w:cs="Times New Roman"/>
                <w:b/>
                <w:sz w:val="24"/>
                <w:szCs w:val="24"/>
                <w:lang w:eastAsia="en-US"/>
              </w:rPr>
              <w:t xml:space="preserve">90 </w:t>
            </w:r>
            <w:r w:rsidRPr="00BB699F">
              <w:rPr>
                <w:rFonts w:ascii="Times New Roman" w:eastAsiaTheme="minorHAnsi" w:hAnsi="Times New Roman" w:cs="Times New Roman"/>
                <w:sz w:val="24"/>
                <w:szCs w:val="24"/>
                <w:lang w:eastAsia="en-US"/>
              </w:rPr>
              <w:t>днів на рахунок продавця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w:t>
            </w:r>
          </w:p>
          <w:p w:rsidR="00062749" w:rsidRPr="00BB699F" w:rsidRDefault="00062749" w:rsidP="00062749">
            <w:pPr>
              <w:spacing w:after="0"/>
              <w:jc w:val="center"/>
              <w:rPr>
                <w:rFonts w:ascii="Times New Roman" w:hAnsi="Times New Roman" w:cs="Times New Roman"/>
                <w:b/>
                <w:bCs/>
                <w:sz w:val="24"/>
                <w:szCs w:val="24"/>
                <w:u w:val="single"/>
              </w:rPr>
            </w:pPr>
          </w:p>
          <w:p w:rsidR="00062749" w:rsidRPr="00BB699F" w:rsidRDefault="00062749" w:rsidP="00062749">
            <w:pPr>
              <w:spacing w:after="0"/>
              <w:jc w:val="both"/>
              <w:rPr>
                <w:rFonts w:ascii="Times New Roman" w:hAnsi="Times New Roman" w:cs="Times New Roman"/>
                <w:bCs/>
                <w:i/>
                <w:sz w:val="24"/>
                <w:szCs w:val="24"/>
              </w:rPr>
            </w:pPr>
            <w:r w:rsidRPr="00BB699F">
              <w:rPr>
                <w:rFonts w:ascii="Times New Roman" w:hAnsi="Times New Roman" w:cs="Times New Roman"/>
                <w:bCs/>
                <w:i/>
                <w:sz w:val="24"/>
                <w:szCs w:val="24"/>
              </w:rPr>
              <w:lastRenderedPageBreak/>
              <w:t>В договорах ГП з ВДЕ та договорах ГП з Укренерго мають застосовуватися дзеркальні штрафні санкції, а саме:</w:t>
            </w:r>
          </w:p>
          <w:p w:rsidR="00062749" w:rsidRPr="00BB699F" w:rsidRDefault="00062749" w:rsidP="00062749">
            <w:pPr>
              <w:spacing w:after="0"/>
              <w:jc w:val="both"/>
              <w:rPr>
                <w:rFonts w:ascii="Times New Roman" w:hAnsi="Times New Roman" w:cs="Times New Roman"/>
                <w:b/>
                <w:bCs/>
                <w:sz w:val="24"/>
                <w:szCs w:val="24"/>
                <w:u w:val="single"/>
              </w:rPr>
            </w:pPr>
            <w:r w:rsidRPr="00BB699F">
              <w:rPr>
                <w:rFonts w:ascii="Times New Roman" w:hAnsi="Times New Roman" w:cs="Times New Roman"/>
                <w:bCs/>
                <w:i/>
                <w:sz w:val="24"/>
                <w:szCs w:val="24"/>
              </w:rPr>
              <w:t>зниження розміру штрафу з 7% до 1% та його застосування у разі прострочення оплати понад 90 днів.</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hAnsi="Times New Roman" w:cs="Times New Roman"/>
                <w:b/>
                <w:bCs/>
                <w:sz w:val="24"/>
                <w:szCs w:val="24"/>
                <w:u w:val="single"/>
              </w:rPr>
            </w:pPr>
            <w:r w:rsidRPr="00BB699F">
              <w:rPr>
                <w:rFonts w:ascii="Times New Roman" w:hAnsi="Times New Roman" w:cs="Times New Roman"/>
                <w:b/>
                <w:bCs/>
                <w:sz w:val="24"/>
                <w:szCs w:val="24"/>
                <w:u w:val="single"/>
              </w:rPr>
              <w:t>Пропозиції Асоціацій:</w:t>
            </w:r>
          </w:p>
          <w:p w:rsidR="00062749" w:rsidRPr="00BB699F" w:rsidRDefault="00062749" w:rsidP="00062749">
            <w:pPr>
              <w:spacing w:after="0" w:line="240" w:lineRule="auto"/>
              <w:rPr>
                <w:rFonts w:ascii="Times New Roman" w:hAnsi="Times New Roman" w:cs="Times New Roman"/>
                <w:bCs/>
                <w:sz w:val="24"/>
                <w:szCs w:val="24"/>
              </w:rPr>
            </w:pPr>
            <w:r w:rsidRPr="00BB699F">
              <w:rPr>
                <w:rFonts w:ascii="Times New Roman" w:hAnsi="Times New Roman" w:cs="Times New Roman"/>
                <w:bCs/>
                <w:sz w:val="24"/>
                <w:szCs w:val="24"/>
              </w:rPr>
              <w:t>Залишити в діючій редакції</w:t>
            </w:r>
          </w:p>
          <w:p w:rsidR="00062749" w:rsidRPr="00BB699F" w:rsidRDefault="00062749" w:rsidP="00062749">
            <w:pPr>
              <w:spacing w:after="0" w:line="240" w:lineRule="auto"/>
              <w:rPr>
                <w:rFonts w:ascii="Times New Roman" w:hAnsi="Times New Roman" w:cs="Times New Roman"/>
                <w:bCs/>
                <w:sz w:val="24"/>
                <w:szCs w:val="24"/>
              </w:rPr>
            </w:pPr>
          </w:p>
          <w:p w:rsidR="00062749" w:rsidRPr="00BB699F" w:rsidRDefault="00062749" w:rsidP="00062749">
            <w:pPr>
              <w:spacing w:after="0" w:line="240" w:lineRule="auto"/>
              <w:jc w:val="both"/>
              <w:rPr>
                <w:rFonts w:ascii="Times New Roman" w:hAnsi="Times New Roman" w:cs="Times New Roman"/>
                <w:bCs/>
                <w:i/>
                <w:sz w:val="24"/>
                <w:szCs w:val="24"/>
              </w:rPr>
            </w:pPr>
            <w:r w:rsidRPr="00BB699F">
              <w:rPr>
                <w:rFonts w:ascii="Times New Roman" w:hAnsi="Times New Roman" w:cs="Times New Roman"/>
                <w:bCs/>
                <w:i/>
                <w:sz w:val="24"/>
                <w:szCs w:val="24"/>
              </w:rPr>
              <w:t xml:space="preserve">Асоціації не підтримують ініціативу  зменшення розміру штрафних санкцій та свої заперечення доводили до Робочої групи Міненерго листом від 12.02.2024 р. № 03/02-2024. </w:t>
            </w:r>
          </w:p>
          <w:p w:rsidR="00062749" w:rsidRPr="00BB699F" w:rsidRDefault="00062749" w:rsidP="00062749">
            <w:pPr>
              <w:spacing w:after="0" w:line="240" w:lineRule="auto"/>
              <w:jc w:val="both"/>
              <w:rPr>
                <w:rFonts w:ascii="Times New Roman" w:hAnsi="Times New Roman" w:cs="Times New Roman"/>
                <w:bCs/>
                <w:i/>
                <w:sz w:val="24"/>
                <w:szCs w:val="24"/>
              </w:rPr>
            </w:pPr>
            <w:r w:rsidRPr="00BB699F">
              <w:rPr>
                <w:rFonts w:ascii="Times New Roman" w:hAnsi="Times New Roman" w:cs="Times New Roman"/>
                <w:bCs/>
                <w:i/>
                <w:sz w:val="24"/>
                <w:szCs w:val="24"/>
              </w:rPr>
              <w:t>На думку Асоціацій:</w:t>
            </w:r>
          </w:p>
          <w:p w:rsidR="00062749" w:rsidRPr="00BB699F" w:rsidRDefault="00062749" w:rsidP="00062749">
            <w:pPr>
              <w:spacing w:after="0" w:line="240" w:lineRule="auto"/>
              <w:jc w:val="both"/>
              <w:rPr>
                <w:rFonts w:ascii="Times New Roman" w:hAnsi="Times New Roman" w:cs="Times New Roman"/>
                <w:bCs/>
                <w:i/>
                <w:sz w:val="24"/>
                <w:szCs w:val="24"/>
              </w:rPr>
            </w:pPr>
            <w:r w:rsidRPr="00BB699F">
              <w:rPr>
                <w:rFonts w:ascii="Times New Roman" w:hAnsi="Times New Roman" w:cs="Times New Roman"/>
                <w:bCs/>
                <w:i/>
                <w:sz w:val="24"/>
                <w:szCs w:val="24"/>
              </w:rPr>
              <w:t>•</w:t>
            </w:r>
            <w:r w:rsidRPr="00BB699F">
              <w:rPr>
                <w:rFonts w:ascii="Times New Roman" w:hAnsi="Times New Roman" w:cs="Times New Roman"/>
                <w:bCs/>
                <w:i/>
                <w:sz w:val="24"/>
                <w:szCs w:val="24"/>
              </w:rPr>
              <w:tab/>
              <w:t>зменшення штрафних санкцій не стимулюватиме учасників розрахунків до покращення платіжної дисципліни та, як наслідок, не призведе до бажаного результату у вигляді скорочення темпів росту заборгованості;</w:t>
            </w:r>
          </w:p>
          <w:p w:rsidR="00062749" w:rsidRPr="00BB699F" w:rsidRDefault="00062749" w:rsidP="00062749">
            <w:pPr>
              <w:spacing w:after="0" w:line="240" w:lineRule="auto"/>
              <w:jc w:val="both"/>
              <w:rPr>
                <w:rFonts w:ascii="Times New Roman" w:hAnsi="Times New Roman" w:cs="Times New Roman"/>
                <w:bCs/>
                <w:i/>
                <w:sz w:val="24"/>
                <w:szCs w:val="24"/>
              </w:rPr>
            </w:pPr>
            <w:r w:rsidRPr="00BB699F">
              <w:rPr>
                <w:rFonts w:ascii="Times New Roman" w:hAnsi="Times New Roman" w:cs="Times New Roman"/>
                <w:bCs/>
                <w:i/>
                <w:sz w:val="24"/>
                <w:szCs w:val="24"/>
              </w:rPr>
              <w:t>•</w:t>
            </w:r>
            <w:r w:rsidRPr="00BB699F">
              <w:rPr>
                <w:rFonts w:ascii="Times New Roman" w:hAnsi="Times New Roman" w:cs="Times New Roman"/>
                <w:bCs/>
                <w:i/>
                <w:sz w:val="24"/>
                <w:szCs w:val="24"/>
              </w:rPr>
              <w:tab/>
              <w:t>відповідно до підпункту (16) пункту 1 постанови НКРЕКП від 25 лютого  2022 року № 332 на період дії в Україні воєнного стану та протягом 30 днів після його припинення або скасування НКРЕКП надало настанову учасникам ринку зупинити нарахування та стягнення штрафних санкцій, передбачених договорами, що укладені відповідно до закону;</w:t>
            </w:r>
          </w:p>
          <w:p w:rsidR="00062749" w:rsidRPr="00BB699F" w:rsidRDefault="00062749" w:rsidP="00062749">
            <w:pPr>
              <w:spacing w:after="0" w:line="240" w:lineRule="auto"/>
              <w:jc w:val="both"/>
              <w:rPr>
                <w:rFonts w:ascii="Times New Roman" w:hAnsi="Times New Roman" w:cs="Times New Roman"/>
                <w:bCs/>
                <w:i/>
                <w:sz w:val="24"/>
                <w:szCs w:val="24"/>
              </w:rPr>
            </w:pPr>
            <w:r w:rsidRPr="00BB699F">
              <w:rPr>
                <w:rFonts w:ascii="Times New Roman" w:hAnsi="Times New Roman" w:cs="Times New Roman"/>
                <w:bCs/>
                <w:i/>
                <w:sz w:val="24"/>
                <w:szCs w:val="24"/>
              </w:rPr>
              <w:t>•</w:t>
            </w:r>
            <w:r w:rsidRPr="00BB699F">
              <w:rPr>
                <w:rFonts w:ascii="Times New Roman" w:hAnsi="Times New Roman" w:cs="Times New Roman"/>
                <w:bCs/>
                <w:i/>
                <w:sz w:val="24"/>
                <w:szCs w:val="24"/>
              </w:rPr>
              <w:tab/>
              <w:t>зменшення штрафних санкцій лише для окремих учасників господарських відносин на ринку призведе до викривлення (незбалансованості) обсягів заборгованості по окремих групах учасників ринку, для яких розмір штрафних санкцій залишиться без змін.</w:t>
            </w:r>
          </w:p>
          <w:p w:rsidR="00062749" w:rsidRPr="00BB699F" w:rsidRDefault="00062749" w:rsidP="00062749">
            <w:pPr>
              <w:spacing w:after="0" w:line="240" w:lineRule="auto"/>
              <w:jc w:val="both"/>
              <w:rPr>
                <w:rFonts w:ascii="Times New Roman" w:hAnsi="Times New Roman" w:cs="Times New Roman"/>
                <w:bCs/>
                <w:sz w:val="24"/>
                <w:szCs w:val="24"/>
              </w:rPr>
            </w:pPr>
            <w:r w:rsidRPr="00BB699F">
              <w:rPr>
                <w:rFonts w:ascii="Times New Roman" w:hAnsi="Times New Roman" w:cs="Times New Roman"/>
                <w:bCs/>
                <w:i/>
                <w:sz w:val="24"/>
                <w:szCs w:val="24"/>
              </w:rPr>
              <w:t>Асоціації можуть підтримати пропозиції Регулятора по зменшенню розміру штрафних санкцій у договірних відносинах на ринку як тимчасовий захід з обмеженням його дії на період воєнного стану, за умови зменшення розміру штрафних санкцій по всіх договорах, що укладаються на ринку відповідно до Закону України «Про ринок електричної енергії».</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182C9F"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lastRenderedPageBreak/>
              <w:t xml:space="preserve">4.10. У випадку </w:t>
            </w:r>
            <w:r w:rsidRPr="00BB699F">
              <w:rPr>
                <w:rFonts w:ascii="Times New Roman" w:hAnsi="Times New Roman" w:cs="Times New Roman"/>
                <w:b/>
                <w:sz w:val="24"/>
                <w:szCs w:val="24"/>
              </w:rPr>
              <w:t xml:space="preserve">порушення вимог цього Договору щодо реєстрації генеруючих установок продавця у реєстрі гарантій походження або у разі </w:t>
            </w:r>
            <w:r w:rsidRPr="00BB699F">
              <w:rPr>
                <w:rFonts w:ascii="Times New Roman" w:hAnsi="Times New Roman" w:cs="Times New Roman"/>
                <w:sz w:val="24"/>
                <w:szCs w:val="24"/>
              </w:rPr>
              <w:t xml:space="preserve">не передачі гарантій походження </w:t>
            </w:r>
            <w:r w:rsidRPr="00BB699F">
              <w:rPr>
                <w:rFonts w:ascii="Times New Roman" w:hAnsi="Times New Roman" w:cs="Times New Roman"/>
                <w:b/>
                <w:sz w:val="24"/>
                <w:szCs w:val="24"/>
              </w:rPr>
              <w:t xml:space="preserve">електричної енергії, виробленої з відновлюваних джерел енергії  </w:t>
            </w:r>
            <w:r w:rsidRPr="00BB699F">
              <w:rPr>
                <w:rFonts w:ascii="Times New Roman" w:hAnsi="Times New Roman" w:cs="Times New Roman"/>
                <w:sz w:val="24"/>
                <w:szCs w:val="24"/>
              </w:rPr>
              <w:t xml:space="preserve">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w:t>
            </w:r>
            <w:r w:rsidRPr="00BB699F">
              <w:rPr>
                <w:rStyle w:val="markedcontent"/>
                <w:rFonts w:ascii="Times New Roman" w:hAnsi="Times New Roman" w:cs="Times New Roman"/>
                <w:b/>
                <w:sz w:val="24"/>
                <w:szCs w:val="24"/>
              </w:rPr>
              <w:t xml:space="preserve">пов’язаному із порушенням продавцем вимог порядку видачі, обігу та погашення гарантій походження,  </w:t>
            </w:r>
            <w:r w:rsidRPr="00BB699F">
              <w:rPr>
                <w:rFonts w:ascii="Times New Roman" w:hAnsi="Times New Roman" w:cs="Times New Roman"/>
                <w:sz w:val="24"/>
                <w:szCs w:val="24"/>
              </w:rPr>
              <w:t xml:space="preserve">дія цього Договору призупиняється. Дія цього Договору відновлюється на наступний робочий день після </w:t>
            </w:r>
            <w:r w:rsidRPr="00BB699F">
              <w:rPr>
                <w:rFonts w:ascii="Times New Roman" w:hAnsi="Times New Roman" w:cs="Times New Roman"/>
                <w:b/>
                <w:strike/>
                <w:sz w:val="24"/>
                <w:szCs w:val="24"/>
              </w:rPr>
              <w:t>здійснення передачі відповідних гарантій походження</w:t>
            </w:r>
            <w:r w:rsidRPr="00BB699F">
              <w:rPr>
                <w:rFonts w:ascii="Times New Roman" w:hAnsi="Times New Roman" w:cs="Times New Roman"/>
                <w:b/>
                <w:sz w:val="24"/>
                <w:szCs w:val="24"/>
              </w:rPr>
              <w:t xml:space="preserve"> </w:t>
            </w:r>
            <w:r w:rsidRPr="00BB699F">
              <w:rPr>
                <w:rFonts w:ascii="Times New Roman" w:hAnsi="Times New Roman" w:cs="Times New Roman"/>
                <w:b/>
                <w:strike/>
                <w:sz w:val="24"/>
                <w:szCs w:val="24"/>
              </w:rPr>
              <w:t>гарантованому покупцю</w:t>
            </w:r>
            <w:r w:rsidRPr="00BB699F">
              <w:rPr>
                <w:rFonts w:ascii="Times New Roman" w:hAnsi="Times New Roman" w:cs="Times New Roman"/>
                <w:b/>
                <w:sz w:val="24"/>
                <w:szCs w:val="24"/>
              </w:rPr>
              <w:t xml:space="preserve"> усунення порушень визначених цим пунктом Договору</w:t>
            </w:r>
            <w:r w:rsidRPr="00BB699F">
              <w:rPr>
                <w:rFonts w:ascii="Times New Roman" w:hAnsi="Times New Roman" w:cs="Times New Roman"/>
                <w:sz w:val="24"/>
                <w:szCs w:val="24"/>
              </w:rPr>
              <w:t>.</w:t>
            </w:r>
          </w:p>
          <w:p w:rsidR="00062749" w:rsidRPr="00BB699F" w:rsidRDefault="00062749" w:rsidP="00062749">
            <w:pPr>
              <w:spacing w:after="0" w:line="240" w:lineRule="auto"/>
              <w:jc w:val="both"/>
              <w:rPr>
                <w:rFonts w:ascii="Times New Roman" w:hAnsi="Times New Roman" w:cs="Times New Roman"/>
                <w:sz w:val="24"/>
                <w:szCs w:val="24"/>
              </w:rPr>
            </w:pPr>
            <w:r w:rsidRPr="00BB699F">
              <w:rPr>
                <w:rFonts w:ascii="Times New Roman" w:hAnsi="Times New Roman" w:cs="Times New Roman"/>
                <w:sz w:val="24"/>
                <w:szCs w:val="24"/>
              </w:rPr>
              <w:t>В такому випадку гарантований покупець ініціює виключення генеруючих одиниць щодо яких допущено порушення відповідно до цього пункту з дати призупинення Договору.</w:t>
            </w:r>
          </w:p>
          <w:p w:rsidR="00062749" w:rsidRPr="00BB699F" w:rsidRDefault="00062749" w:rsidP="00062749">
            <w:pPr>
              <w:spacing w:after="0" w:line="240" w:lineRule="auto"/>
              <w:jc w:val="both"/>
              <w:rPr>
                <w:rFonts w:ascii="Times New Roman" w:hAnsi="Times New Roman" w:cs="Times New Roman"/>
                <w:sz w:val="24"/>
                <w:szCs w:val="24"/>
              </w:rPr>
            </w:pPr>
          </w:p>
          <w:p w:rsidR="00062749" w:rsidRPr="00BB699F" w:rsidRDefault="00062749" w:rsidP="00062749">
            <w:pPr>
              <w:spacing w:after="0" w:line="240" w:lineRule="auto"/>
              <w:jc w:val="both"/>
              <w:rPr>
                <w:rFonts w:ascii="Times New Roman" w:hAnsi="Times New Roman" w:cs="Times New Roman"/>
                <w:sz w:val="24"/>
                <w:szCs w:val="24"/>
              </w:rPr>
            </w:pPr>
          </w:p>
          <w:p w:rsidR="00062749" w:rsidRPr="00BB699F" w:rsidRDefault="00062749" w:rsidP="00062749">
            <w:pPr>
              <w:spacing w:after="0" w:line="240" w:lineRule="auto"/>
              <w:jc w:val="both"/>
              <w:rPr>
                <w:rFonts w:ascii="Times New Roman" w:hAnsi="Times New Roman" w:cs="Times New Roman"/>
                <w:bCs/>
                <w:i/>
                <w:sz w:val="24"/>
                <w:szCs w:val="24"/>
              </w:rPr>
            </w:pPr>
            <w:r w:rsidRPr="00BB699F">
              <w:rPr>
                <w:rFonts w:ascii="Times New Roman" w:hAnsi="Times New Roman" w:cs="Times New Roman"/>
                <w:bCs/>
                <w:i/>
                <w:sz w:val="24"/>
                <w:szCs w:val="24"/>
              </w:rPr>
              <w:t>Врахувати санкції також щодо обов’язку стати користувачем реєстру та зареєструвати відповідні генеруючі одиниці</w:t>
            </w:r>
          </w:p>
          <w:p w:rsidR="00062749" w:rsidRPr="00BB699F" w:rsidRDefault="00062749" w:rsidP="00062749">
            <w:pPr>
              <w:spacing w:after="0" w:line="240" w:lineRule="auto"/>
              <w:jc w:val="both"/>
              <w:rPr>
                <w:rFonts w:ascii="Times New Roman" w:hAnsi="Times New Roman" w:cs="Times New Roman"/>
                <w:bCs/>
                <w:i/>
                <w:sz w:val="24"/>
                <w:szCs w:val="24"/>
              </w:rPr>
            </w:pPr>
            <w:r w:rsidRPr="00BB699F">
              <w:rPr>
                <w:rFonts w:ascii="Times New Roman" w:hAnsi="Times New Roman" w:cs="Times New Roman"/>
                <w:bCs/>
                <w:i/>
                <w:sz w:val="24"/>
                <w:szCs w:val="24"/>
              </w:rPr>
              <w:t>Необхідність виключення ген. одиниць з БГ ГП по яким призупинено дію Договору</w:t>
            </w:r>
          </w:p>
          <w:p w:rsidR="00062749" w:rsidRPr="00BB699F" w:rsidRDefault="00062749" w:rsidP="00062749">
            <w:pPr>
              <w:spacing w:after="0" w:line="240" w:lineRule="auto"/>
              <w:jc w:val="both"/>
              <w:rPr>
                <w:rFonts w:ascii="Times New Roman" w:hAnsi="Times New Roman" w:cs="Times New Roman"/>
                <w:b/>
                <w:bCs/>
                <w:sz w:val="24"/>
                <w:szCs w:val="24"/>
                <w:u w:val="single"/>
              </w:rPr>
            </w:pPr>
            <w:r w:rsidRPr="00BB699F">
              <w:rPr>
                <w:rFonts w:ascii="Times New Roman" w:hAnsi="Times New Roman" w:cs="Times New Roman"/>
                <w:bCs/>
                <w:i/>
                <w:sz w:val="24"/>
                <w:szCs w:val="24"/>
              </w:rPr>
              <w:t>Виникають проблеми з НЕК щодо взаємодії по обсягам е/е. Потребує змін до Правил ринку.</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lastRenderedPageBreak/>
              <w:t>Типовий договір про надання послуг із забезпечення підтримки виробництво електричної енергії з альтернативних джерел за механізмом ринкової премії, затвердженого постановою НКРЕКП від 26 квітня 2019 року № 641</w:t>
            </w: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4.2 Продавець за механізмом ринкової премії зобов’язаний:</w:t>
            </w:r>
          </w:p>
          <w:p w:rsidR="00182C9F" w:rsidRPr="00BB699F" w:rsidRDefault="00182C9F" w:rsidP="00062749">
            <w:pPr>
              <w:spacing w:after="0" w:line="240" w:lineRule="auto"/>
              <w:jc w:val="both"/>
              <w:rPr>
                <w:rFonts w:ascii="Times New Roman" w:eastAsiaTheme="minorHAnsi" w:hAnsi="Times New Roman" w:cs="Times New Roman"/>
                <w:sz w:val="24"/>
                <w:szCs w:val="24"/>
                <w:lang w:eastAsia="en-US"/>
              </w:rPr>
            </w:pPr>
          </w:p>
          <w:p w:rsidR="00182C9F" w:rsidRPr="00BB699F" w:rsidRDefault="00182C9F"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p w:rsidR="00182C9F" w:rsidRPr="00BB699F" w:rsidRDefault="00182C9F"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182C9F" w:rsidRPr="00BB699F" w:rsidRDefault="00182C9F"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8) передавати гарантованому покупцю гарантії походження в обсязі щодо якого надається послуга за механізмом ринкової премії на умовах цього Договору;</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9)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на обсяг електричної енергії, виробленої на об’єктах електроенергетики або чергах їх будівництва (пускових комплексах) виробників електричної енергії.</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lastRenderedPageBreak/>
              <w:t>Пропозиції ДП «Гарантований покупець»:</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4.2 Продавець за механізмом ринкової премії зобов’язаний:</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7) </w:t>
            </w:r>
            <w:r w:rsidRPr="00BB699F">
              <w:rPr>
                <w:rStyle w:val="markedcontent"/>
                <w:rFonts w:ascii="Times New Roman" w:hAnsi="Times New Roman" w:cs="Times New Roman"/>
                <w:sz w:val="24"/>
                <w:szCs w:val="24"/>
              </w:rPr>
              <w:t xml:space="preserve">здійснювати заходи, передбачені порядком видачі, обігу та погашення гарантій походження електричної енергії, що затверджується Кабінетом Міністрів України </w:t>
            </w:r>
            <w:r w:rsidRPr="00BB699F">
              <w:rPr>
                <w:rStyle w:val="markedcontent"/>
                <w:rFonts w:ascii="Times New Roman" w:hAnsi="Times New Roman" w:cs="Times New Roman"/>
                <w:b/>
                <w:sz w:val="24"/>
                <w:szCs w:val="24"/>
              </w:rPr>
              <w:lastRenderedPageBreak/>
              <w:t>але не раніше дати початку функціонування реєстру гарантій походження електричної енергії, виробленої з відновлюваних джерел енергії</w:t>
            </w:r>
            <w:r w:rsidRPr="00BB699F">
              <w:rPr>
                <w:rStyle w:val="markedcontent"/>
                <w:rFonts w:ascii="Times New Roman" w:hAnsi="Times New Roman" w:cs="Times New Roman"/>
                <w:sz w:val="24"/>
                <w:szCs w:val="24"/>
              </w:rPr>
              <w:t>.</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8) передавати гарантованому покупцю гарантії походження </w:t>
            </w:r>
            <w:r w:rsidRPr="00BB699F">
              <w:rPr>
                <w:rFonts w:ascii="Times New Roman" w:hAnsi="Times New Roman" w:cs="Times New Roman"/>
                <w:b/>
                <w:sz w:val="24"/>
                <w:szCs w:val="24"/>
              </w:rPr>
              <w:t>електричної енергії, виробленої з відновлюваних джерел енергії</w:t>
            </w:r>
            <w:r w:rsidRPr="00BB699F">
              <w:rPr>
                <w:rFonts w:ascii="Times New Roman" w:hAnsi="Times New Roman" w:cs="Times New Roman"/>
                <w:sz w:val="24"/>
                <w:szCs w:val="24"/>
              </w:rPr>
              <w:t xml:space="preserve"> </w:t>
            </w:r>
            <w:r w:rsidRPr="00BB699F">
              <w:rPr>
                <w:rFonts w:ascii="Times New Roman" w:hAnsi="Times New Roman" w:cs="Times New Roman"/>
                <w:strike/>
                <w:sz w:val="24"/>
                <w:szCs w:val="24"/>
              </w:rPr>
              <w:t>в обсязі</w:t>
            </w:r>
            <w:r w:rsidRPr="00BB699F">
              <w:rPr>
                <w:rFonts w:ascii="Times New Roman" w:hAnsi="Times New Roman" w:cs="Times New Roman"/>
                <w:sz w:val="24"/>
                <w:szCs w:val="24"/>
              </w:rPr>
              <w:t xml:space="preserve"> </w:t>
            </w:r>
            <w:r w:rsidRPr="00BB699F">
              <w:rPr>
                <w:rFonts w:ascii="Times New Roman" w:hAnsi="Times New Roman" w:cs="Times New Roman"/>
                <w:b/>
                <w:sz w:val="24"/>
                <w:szCs w:val="24"/>
              </w:rPr>
              <w:t>у кількості, яка відповідає обсягу</w:t>
            </w:r>
            <w:r w:rsidRPr="00BB699F">
              <w:rPr>
                <w:rFonts w:ascii="Times New Roman" w:hAnsi="Times New Roman" w:cs="Times New Roman"/>
                <w:sz w:val="24"/>
                <w:szCs w:val="24"/>
              </w:rPr>
              <w:t xml:space="preserve"> щодо якого надається послуга за механізмом ринкової премії на умовах цього Договору</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9)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w:t>
            </w:r>
            <w:r w:rsidRPr="00BB699F">
              <w:rPr>
                <w:rFonts w:ascii="Times New Roman" w:hAnsi="Times New Roman" w:cs="Times New Roman"/>
                <w:b/>
                <w:sz w:val="24"/>
                <w:szCs w:val="24"/>
              </w:rPr>
              <w:t>у кількості, яка відповідає</w:t>
            </w:r>
            <w:r w:rsidRPr="00BB699F">
              <w:rPr>
                <w:rFonts w:ascii="Times New Roman" w:hAnsi="Times New Roman" w:cs="Times New Roman"/>
                <w:sz w:val="24"/>
                <w:szCs w:val="24"/>
              </w:rPr>
              <w:t xml:space="preserve">  </w:t>
            </w:r>
            <w:r w:rsidRPr="00BB699F">
              <w:rPr>
                <w:rFonts w:ascii="Times New Roman" w:hAnsi="Times New Roman" w:cs="Times New Roman"/>
                <w:strike/>
                <w:sz w:val="24"/>
                <w:szCs w:val="24"/>
              </w:rPr>
              <w:t>на</w:t>
            </w:r>
            <w:r w:rsidRPr="00BB699F">
              <w:rPr>
                <w:rFonts w:ascii="Times New Roman" w:hAnsi="Times New Roman" w:cs="Times New Roman"/>
                <w:sz w:val="24"/>
                <w:szCs w:val="24"/>
              </w:rPr>
              <w:t xml:space="preserve"> </w:t>
            </w:r>
            <w:r w:rsidRPr="00BB699F">
              <w:rPr>
                <w:rFonts w:ascii="Times New Roman" w:hAnsi="Times New Roman" w:cs="Times New Roman"/>
                <w:b/>
                <w:sz w:val="24"/>
                <w:szCs w:val="24"/>
              </w:rPr>
              <w:t>обсягу</w:t>
            </w:r>
            <w:r w:rsidRPr="00BB699F">
              <w:rPr>
                <w:rFonts w:ascii="Times New Roman" w:hAnsi="Times New Roman" w:cs="Times New Roman"/>
                <w:sz w:val="24"/>
                <w:szCs w:val="24"/>
              </w:rPr>
              <w:t xml:space="preserve"> електричної енергії, </w:t>
            </w:r>
            <w:r w:rsidRPr="00BB699F">
              <w:rPr>
                <w:rFonts w:ascii="Times New Roman" w:hAnsi="Times New Roman" w:cs="Times New Roman"/>
                <w:strike/>
                <w:sz w:val="24"/>
                <w:szCs w:val="24"/>
              </w:rPr>
              <w:t>виробленої</w:t>
            </w:r>
            <w:r w:rsidRPr="00BB699F">
              <w:rPr>
                <w:rFonts w:ascii="Times New Roman" w:hAnsi="Times New Roman" w:cs="Times New Roman"/>
                <w:sz w:val="24"/>
                <w:szCs w:val="24"/>
              </w:rPr>
              <w:t xml:space="preserve"> </w:t>
            </w:r>
            <w:r w:rsidRPr="00BB699F">
              <w:rPr>
                <w:rFonts w:ascii="Times New Roman" w:hAnsi="Times New Roman" w:cs="Times New Roman"/>
                <w:b/>
                <w:sz w:val="24"/>
                <w:szCs w:val="24"/>
              </w:rPr>
              <w:t>відпущеної</w:t>
            </w:r>
            <w:r w:rsidRPr="00BB699F">
              <w:rPr>
                <w:rFonts w:ascii="Times New Roman" w:hAnsi="Times New Roman" w:cs="Times New Roman"/>
                <w:sz w:val="24"/>
                <w:szCs w:val="24"/>
              </w:rPr>
              <w:t xml:space="preserve"> на об’єктах електроенергетики або чергах їх будівництва (пускових комплексах) </w:t>
            </w:r>
            <w:r w:rsidRPr="00BB699F">
              <w:rPr>
                <w:rFonts w:ascii="Times New Roman" w:hAnsi="Times New Roman" w:cs="Times New Roman"/>
                <w:strike/>
                <w:sz w:val="24"/>
                <w:szCs w:val="24"/>
              </w:rPr>
              <w:t xml:space="preserve">виробників електричної енергії </w:t>
            </w:r>
            <w:r w:rsidRPr="00BB699F">
              <w:rPr>
                <w:rFonts w:ascii="Times New Roman" w:hAnsi="Times New Roman" w:cs="Times New Roman"/>
                <w:b/>
                <w:sz w:val="24"/>
                <w:szCs w:val="24"/>
              </w:rPr>
              <w:t>продавця за механізмом ринкової премії.</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b/>
                <w:sz w:val="24"/>
                <w:szCs w:val="24"/>
              </w:rPr>
              <w:t>10)</w:t>
            </w:r>
            <w:r w:rsidRPr="00BB699F">
              <w:rPr>
                <w:rFonts w:ascii="Times New Roman" w:hAnsi="Times New Roman" w:cs="Times New Roman"/>
                <w:sz w:val="24"/>
                <w:szCs w:val="24"/>
              </w:rPr>
              <w:t xml:space="preserve"> </w:t>
            </w:r>
            <w:r w:rsidRPr="00BB699F">
              <w:rPr>
                <w:rFonts w:ascii="Times New Roman" w:hAnsi="Times New Roman" w:cs="Times New Roman"/>
                <w:b/>
                <w:sz w:val="24"/>
                <w:szCs w:val="24"/>
              </w:rPr>
              <w:t>набути статус користувача реєстру гарантій походження електричної енергії з відновлюваних джерел енергії та зареєструвати генеручі одиниці протягом 30 робочих днів з  дати  початку функціонування  такого реєстру  або з  дати  укладання цього Договору в залежності від того, яка подія  настане пізніше.</w:t>
            </w:r>
          </w:p>
          <w:p w:rsidR="00062749" w:rsidRPr="00BB699F" w:rsidRDefault="00062749" w:rsidP="00062749">
            <w:pPr>
              <w:jc w:val="both"/>
              <w:rPr>
                <w:rFonts w:ascii="Times New Roman" w:hAnsi="Times New Roman" w:cs="Times New Roman"/>
                <w:i/>
                <w:sz w:val="24"/>
                <w:szCs w:val="24"/>
              </w:rPr>
            </w:pPr>
          </w:p>
          <w:p w:rsidR="00062749" w:rsidRPr="00BB699F" w:rsidRDefault="00062749" w:rsidP="00062749">
            <w:pPr>
              <w:jc w:val="both"/>
              <w:rPr>
                <w:rFonts w:ascii="Times New Roman" w:hAnsi="Times New Roman" w:cs="Times New Roman"/>
                <w:i/>
                <w:sz w:val="24"/>
                <w:szCs w:val="24"/>
              </w:rPr>
            </w:pPr>
            <w:r w:rsidRPr="00BB699F">
              <w:rPr>
                <w:rFonts w:ascii="Times New Roman" w:hAnsi="Times New Roman" w:cs="Times New Roman"/>
                <w:i/>
                <w:sz w:val="24"/>
                <w:szCs w:val="24"/>
              </w:rPr>
              <w:t>Реалізація цих зобов’язань можлива тільки з початку запуску реєстру гарантій походження і має враховувати таймінг як для діючих договорів, так і для кандидатів у виробники.</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i/>
                <w:sz w:val="24"/>
                <w:szCs w:val="24"/>
              </w:rPr>
              <w:t>Крім того, гарантії походження мають стандартний розмір – 1 МВт*год і тому оперувати необхідно категоріями "кількості"</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Асоціацій:</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4.2 Продавець за механізмом ринкової премії зобов’язаний:</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lastRenderedPageBreak/>
              <w:t>…..</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8) передавати гарантованому покупцю гарантії походження, </w:t>
            </w:r>
            <w:r w:rsidRPr="00BB699F">
              <w:rPr>
                <w:rFonts w:ascii="Times New Roman" w:hAnsi="Times New Roman" w:cs="Times New Roman"/>
                <w:b/>
                <w:bCs/>
                <w:sz w:val="24"/>
                <w:szCs w:val="24"/>
              </w:rPr>
              <w:t>що відповідають обсягу електричної енергії,</w:t>
            </w:r>
            <w:r w:rsidRPr="00BB699F">
              <w:rPr>
                <w:rFonts w:ascii="Times New Roman" w:hAnsi="Times New Roman" w:cs="Times New Roman"/>
                <w:sz w:val="24"/>
                <w:szCs w:val="24"/>
              </w:rPr>
              <w:t xml:space="preserve"> щодо якого надається послуга за механізмом ринкової премії на умовах цього Договору;</w:t>
            </w:r>
          </w:p>
          <w:p w:rsidR="00062749" w:rsidRPr="00BB699F" w:rsidRDefault="00062749" w:rsidP="005637A5">
            <w:pPr>
              <w:spacing w:after="0"/>
              <w:jc w:val="both"/>
              <w:rPr>
                <w:rFonts w:ascii="Times New Roman" w:hAnsi="Times New Roman" w:cs="Times New Roman"/>
                <w:sz w:val="24"/>
                <w:szCs w:val="24"/>
              </w:rPr>
            </w:pPr>
            <w:r w:rsidRPr="00BB699F">
              <w:rPr>
                <w:rFonts w:ascii="Times New Roman" w:hAnsi="Times New Roman" w:cs="Times New Roman"/>
                <w:sz w:val="24"/>
                <w:szCs w:val="24"/>
              </w:rPr>
              <w:t>9) щомісячно отримувати в реєстрі гарантій походження електричної енергії, виробленої з відновлюваних джерел енергії, гарантії походження електричної енергії, виробленої з відновлюваних джерел енергії, що видаються на обсяг електричної енергії, виробленої на об’єктах електроенергетики або чергах їх будівництва (пускових комплексах) виробників електричної енергії.</w:t>
            </w:r>
          </w:p>
          <w:p w:rsidR="00062749" w:rsidRPr="00BB699F" w:rsidRDefault="00062749" w:rsidP="00062749">
            <w:pPr>
              <w:jc w:val="both"/>
              <w:rPr>
                <w:rFonts w:ascii="Times New Roman" w:hAnsi="Times New Roman" w:cs="Times New Roman"/>
                <w:sz w:val="24"/>
                <w:szCs w:val="24"/>
              </w:rPr>
            </w:pPr>
          </w:p>
          <w:p w:rsidR="00062749" w:rsidRPr="00BB699F" w:rsidRDefault="00062749" w:rsidP="00062749">
            <w:pPr>
              <w:jc w:val="both"/>
              <w:rPr>
                <w:rFonts w:ascii="Times New Roman" w:hAnsi="Times New Roman" w:cs="Times New Roman"/>
                <w:bCs/>
                <w:i/>
                <w:sz w:val="24"/>
                <w:szCs w:val="24"/>
              </w:rPr>
            </w:pPr>
            <w:r w:rsidRPr="00BB699F">
              <w:rPr>
                <w:rFonts w:ascii="Times New Roman" w:hAnsi="Times New Roman" w:cs="Times New Roman"/>
                <w:bCs/>
                <w:i/>
                <w:sz w:val="24"/>
                <w:szCs w:val="24"/>
              </w:rPr>
              <w:t>Редакційна правка.</w:t>
            </w:r>
          </w:p>
          <w:p w:rsidR="00062749" w:rsidRPr="00BB699F" w:rsidRDefault="00062749" w:rsidP="00062749">
            <w:pPr>
              <w:jc w:val="both"/>
              <w:rPr>
                <w:rFonts w:ascii="Times New Roman" w:hAnsi="Times New Roman" w:cs="Times New Roman"/>
                <w:b/>
                <w:bCs/>
                <w:sz w:val="24"/>
                <w:szCs w:val="24"/>
              </w:rPr>
            </w:pPr>
            <w:r w:rsidRPr="00BB699F">
              <w:rPr>
                <w:rFonts w:ascii="Times New Roman" w:hAnsi="Times New Roman" w:cs="Times New Roman"/>
                <w:bCs/>
                <w:i/>
                <w:sz w:val="24"/>
                <w:szCs w:val="24"/>
              </w:rPr>
              <w:t>Відповідно до ст. 9-7 Закону № 3220-IX гарантія походження   підтверджує обсяг відпущеної в мережу електричної енергії (а не обсяг послуги) та видається на обсяг 1 МВт•год.</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182C9F"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4.4. Гарантований покупець зобов’язаний :</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182C9F">
            <w:pPr>
              <w:spacing w:after="0"/>
              <w:jc w:val="both"/>
              <w:rPr>
                <w:rStyle w:val="markedcontent"/>
                <w:rFonts w:ascii="Times New Roman" w:hAnsi="Times New Roman" w:cs="Times New Roman"/>
                <w:b/>
                <w:sz w:val="24"/>
                <w:szCs w:val="24"/>
              </w:rPr>
            </w:pPr>
            <w:r w:rsidRPr="00BB699F">
              <w:rPr>
                <w:rFonts w:ascii="Times New Roman" w:hAnsi="Times New Roman" w:cs="Times New Roman"/>
                <w:sz w:val="24"/>
                <w:szCs w:val="24"/>
              </w:rPr>
              <w:t xml:space="preserve">5) </w:t>
            </w:r>
            <w:r w:rsidRPr="00BB699F">
              <w:rPr>
                <w:rStyle w:val="markedcontent"/>
                <w:rFonts w:ascii="Times New Roman" w:hAnsi="Times New Roman" w:cs="Times New Roman"/>
                <w:sz w:val="24"/>
                <w:szCs w:val="24"/>
              </w:rPr>
              <w:t xml:space="preserve">здійснювати для переможців аукціонів перерахунок аукціонної ціни або її частки, що зафіксована в євро, у національну валюту за середнім офіційним валютним курсом Національного банку України за розрахунковий період (місяць) </w:t>
            </w:r>
            <w:r w:rsidRPr="00BB699F">
              <w:rPr>
                <w:rStyle w:val="markedcontent"/>
                <w:rFonts w:ascii="Times New Roman" w:hAnsi="Times New Roman" w:cs="Times New Roman"/>
                <w:b/>
                <w:sz w:val="24"/>
                <w:szCs w:val="24"/>
              </w:rPr>
              <w:t>відповідно до Порядку.</w:t>
            </w:r>
          </w:p>
          <w:p w:rsidR="00062749" w:rsidRPr="00BB699F" w:rsidRDefault="00062749" w:rsidP="00182C9F">
            <w:pPr>
              <w:spacing w:after="0"/>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182C9F">
            <w:pPr>
              <w:spacing w:after="0"/>
              <w:jc w:val="both"/>
              <w:rPr>
                <w:rStyle w:val="markedcontent"/>
                <w:rFonts w:ascii="Times New Roman" w:hAnsi="Times New Roman" w:cs="Times New Roman"/>
                <w:b/>
                <w:sz w:val="24"/>
                <w:szCs w:val="24"/>
              </w:rPr>
            </w:pPr>
            <w:r w:rsidRPr="00BB699F">
              <w:rPr>
                <w:rFonts w:ascii="Times New Roman" w:hAnsi="Times New Roman" w:cs="Times New Roman"/>
                <w:b/>
                <w:sz w:val="24"/>
                <w:szCs w:val="24"/>
              </w:rPr>
              <w:t xml:space="preserve">7) </w:t>
            </w:r>
            <w:r w:rsidRPr="00BB699F">
              <w:rPr>
                <w:rStyle w:val="markedcontent"/>
                <w:rFonts w:ascii="Times New Roman" w:hAnsi="Times New Roman" w:cs="Times New Roman"/>
                <w:b/>
                <w:sz w:val="24"/>
                <w:szCs w:val="24"/>
              </w:rPr>
              <w:t>здійснювати заходи передбачені порядком  видачі, обігу та погашення гарантій походження, виробленої з відновлюваних джерел енергії, що затверджується Кабінетом Міністрів України, але не раніше дати початку функціонування реєстру гарантій походження електричної енергії, виробленої з відновлюваних джерел енергії;</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b/>
                <w:sz w:val="24"/>
                <w:szCs w:val="24"/>
              </w:rPr>
              <w:lastRenderedPageBreak/>
              <w:t>8)</w:t>
            </w:r>
            <w:r w:rsidRPr="00BB699F">
              <w:rPr>
                <w:rFonts w:ascii="Times New Roman" w:hAnsi="Times New Roman" w:cs="Times New Roman"/>
                <w:sz w:val="24"/>
                <w:szCs w:val="24"/>
              </w:rPr>
              <w:t xml:space="preserve"> </w:t>
            </w:r>
            <w:r w:rsidRPr="00BB699F">
              <w:rPr>
                <w:rStyle w:val="markedcontent"/>
                <w:rFonts w:ascii="Times New Roman" w:hAnsi="Times New Roman" w:cs="Times New Roman"/>
                <w:b/>
                <w:sz w:val="24"/>
                <w:szCs w:val="24"/>
              </w:rPr>
              <w:t>забезпечувати щомісячне</w:t>
            </w:r>
            <w:r w:rsidRPr="00BB699F">
              <w:rPr>
                <w:rFonts w:ascii="Times New Roman" w:hAnsi="Times New Roman" w:cs="Times New Roman"/>
                <w:b/>
                <w:sz w:val="24"/>
                <w:szCs w:val="24"/>
              </w:rPr>
              <w:t xml:space="preserve"> отримання від продавця за механізмом ринкової премії у реєстрі гарантій походження електричної енергії, виробленої з відновлюваних джерел енергії</w:t>
            </w:r>
            <w:r w:rsidRPr="00BB699F">
              <w:rPr>
                <w:b/>
                <w:sz w:val="24"/>
                <w:szCs w:val="24"/>
              </w:rPr>
              <w:t xml:space="preserve"> </w:t>
            </w:r>
            <w:r w:rsidRPr="00BB699F">
              <w:rPr>
                <w:rFonts w:ascii="Times New Roman" w:hAnsi="Times New Roman" w:cs="Times New Roman"/>
                <w:b/>
                <w:sz w:val="24"/>
                <w:szCs w:val="24"/>
              </w:rPr>
              <w:t>гарантій походження електричної енергії у кількості, яка відповідає обсягу  щодо якого надається послуга гарантованому покупцю за механізмом ринкової премії.</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hAnsi="Times New Roman" w:cs="Times New Roman"/>
                <w:i/>
                <w:sz w:val="24"/>
                <w:szCs w:val="24"/>
              </w:rPr>
              <w:t>Обов’язки ГП відповідно до Порядку гарантій походження.</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4.5. Гарантований покупець має право:</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2) на отримання від продавця за механізмом ринкової премії гарантій походження в обсязі щодо якого надається послуга за механізмом ринкової премії на умовах цього Договору;</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4.5. Гарантований покупець має право:</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2) на отримання від продавця за механізмом ринкової премії гарантій походження </w:t>
            </w:r>
            <w:r w:rsidRPr="00BB699F">
              <w:rPr>
                <w:rFonts w:ascii="Times New Roman" w:hAnsi="Times New Roman" w:cs="Times New Roman"/>
                <w:strike/>
                <w:sz w:val="24"/>
                <w:szCs w:val="24"/>
              </w:rPr>
              <w:t>в обсязі</w:t>
            </w:r>
            <w:r w:rsidRPr="00BB699F">
              <w:rPr>
                <w:rFonts w:ascii="Times New Roman" w:hAnsi="Times New Roman" w:cs="Times New Roman"/>
                <w:sz w:val="24"/>
                <w:szCs w:val="24"/>
              </w:rPr>
              <w:t xml:space="preserve">  </w:t>
            </w:r>
            <w:r w:rsidRPr="00BB699F">
              <w:rPr>
                <w:rFonts w:ascii="Times New Roman" w:hAnsi="Times New Roman" w:cs="Times New Roman"/>
                <w:b/>
                <w:sz w:val="24"/>
                <w:szCs w:val="24"/>
              </w:rPr>
              <w:t>у кількості, яка відповідає обсягу</w:t>
            </w:r>
            <w:r w:rsidRPr="00BB699F">
              <w:rPr>
                <w:rFonts w:ascii="Times New Roman" w:hAnsi="Times New Roman" w:cs="Times New Roman"/>
                <w:sz w:val="24"/>
                <w:szCs w:val="24"/>
              </w:rPr>
              <w:t xml:space="preserve"> щодо якого надається послуга за механізмом ринкової премії на умовах цього Договору;</w:t>
            </w:r>
          </w:p>
          <w:p w:rsidR="00062749" w:rsidRPr="00BB699F" w:rsidRDefault="00062749" w:rsidP="00062749">
            <w:pPr>
              <w:jc w:val="both"/>
              <w:rPr>
                <w:rFonts w:ascii="Times New Roman" w:hAnsi="Times New Roman" w:cs="Times New Roman"/>
                <w:sz w:val="24"/>
                <w:szCs w:val="24"/>
              </w:rPr>
            </w:pPr>
          </w:p>
          <w:p w:rsidR="00062749" w:rsidRPr="00BB699F" w:rsidRDefault="00062749" w:rsidP="00062749">
            <w:pPr>
              <w:jc w:val="both"/>
              <w:rPr>
                <w:rFonts w:ascii="Times New Roman" w:hAnsi="Times New Roman" w:cs="Times New Roman"/>
                <w:i/>
                <w:sz w:val="24"/>
                <w:szCs w:val="24"/>
              </w:rPr>
            </w:pPr>
            <w:r w:rsidRPr="00BB699F">
              <w:rPr>
                <w:rFonts w:ascii="Times New Roman" w:hAnsi="Times New Roman" w:cs="Times New Roman"/>
                <w:i/>
                <w:sz w:val="24"/>
                <w:szCs w:val="24"/>
              </w:rPr>
              <w:t>Згідно з обґрунтуваннями, наданими вище</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Асоціацій:</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4.5. Гарантований покупець має право:</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182C9F">
            <w:pPr>
              <w:spacing w:after="0"/>
              <w:jc w:val="both"/>
              <w:rPr>
                <w:rFonts w:ascii="Times New Roman" w:hAnsi="Times New Roman" w:cs="Times New Roman"/>
                <w:sz w:val="24"/>
                <w:szCs w:val="24"/>
              </w:rPr>
            </w:pPr>
            <w:r w:rsidRPr="00BB699F">
              <w:rPr>
                <w:rFonts w:ascii="Times New Roman" w:hAnsi="Times New Roman" w:cs="Times New Roman"/>
                <w:sz w:val="24"/>
                <w:szCs w:val="24"/>
              </w:rPr>
              <w:t xml:space="preserve">2) на отримання від продавця за механізмом ринкової премії гарантій походження, </w:t>
            </w:r>
            <w:r w:rsidRPr="00BB699F">
              <w:rPr>
                <w:rFonts w:ascii="Times New Roman" w:hAnsi="Times New Roman" w:cs="Times New Roman"/>
                <w:b/>
                <w:bCs/>
                <w:sz w:val="24"/>
                <w:szCs w:val="24"/>
              </w:rPr>
              <w:t>що відповідають обсягу електричної енергії,</w:t>
            </w:r>
            <w:r w:rsidRPr="00BB699F">
              <w:rPr>
                <w:rFonts w:ascii="Times New Roman" w:hAnsi="Times New Roman" w:cs="Times New Roman"/>
                <w:sz w:val="24"/>
                <w:szCs w:val="24"/>
              </w:rPr>
              <w:t xml:space="preserve"> щодо якого надається послуга за механізмом ринкової премії на умовах цього Договору;</w:t>
            </w:r>
          </w:p>
          <w:p w:rsidR="00062749" w:rsidRPr="00BB699F" w:rsidRDefault="00062749" w:rsidP="00062749">
            <w:pPr>
              <w:jc w:val="both"/>
              <w:rPr>
                <w:rFonts w:ascii="Times New Roman" w:hAnsi="Times New Roman" w:cs="Times New Roman"/>
                <w:sz w:val="24"/>
                <w:szCs w:val="24"/>
              </w:rPr>
            </w:pPr>
          </w:p>
          <w:p w:rsidR="00062749" w:rsidRPr="00BB699F" w:rsidRDefault="00062749" w:rsidP="00062749">
            <w:pPr>
              <w:jc w:val="both"/>
              <w:rPr>
                <w:rFonts w:ascii="Times New Roman" w:hAnsi="Times New Roman" w:cs="Times New Roman"/>
                <w:i/>
                <w:sz w:val="24"/>
                <w:szCs w:val="24"/>
              </w:rPr>
            </w:pPr>
            <w:r w:rsidRPr="00BB699F">
              <w:rPr>
                <w:rFonts w:ascii="Times New Roman" w:hAnsi="Times New Roman" w:cs="Times New Roman"/>
                <w:i/>
                <w:sz w:val="24"/>
                <w:szCs w:val="24"/>
              </w:rPr>
              <w:t>Редакційна правка.</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i/>
                <w:sz w:val="24"/>
                <w:szCs w:val="24"/>
              </w:rPr>
              <w:t>Відповідно до ст. 9-7 Закону № 3220-IX гарантія походження   підтверджує обсяг відпущеної в мережу електричної енергії (а не обсяг послуги) та видається на обсяг 1 МВт•год.</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5.3. У разі несвоєчасного та не в повному обсязі здійснення Стороною зобов’язань щодо строків оплати наданих Послуг, визначених у Порядку, Сторона сплачує іншій Стороні пеню в розмірі 0,1 % від вартості несвоєчасно сплачених Послуг (але не більше подвійної облікової ставки НБУ, що діє на день розрахунку) за кожен день прострочення оплати. Додатково може стягуватися штраф у розмірі 1 % від вартості несвоєчасно сплачених Послуг за прострочення понад 30 днів.</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USAID Проєкт енергетичної безпеки:</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5.3. У разі несвоєчасного та не в повному обсязі здійснення Стороною зобов’язань щодо строків оплати наданих Послуг, визначених у Порядку, Сторона сплачує іншій Стороні пеню в розмірі 0,1 % від вартості несвоєчасно сплачених Послуг (але не більше подвійної облікової ставки НБУ, що діє на день розрахунку) за кожен день прострочення оплати. Додатково може стягуватися штраф у розмірі 1 % від вартості несвоєчасно сплачених Послуг за прострочення </w:t>
            </w:r>
            <w:r w:rsidRPr="00BB699F">
              <w:rPr>
                <w:rFonts w:ascii="Times New Roman" w:eastAsiaTheme="minorHAnsi" w:hAnsi="Times New Roman" w:cs="Times New Roman"/>
                <w:b/>
                <w:sz w:val="24"/>
                <w:szCs w:val="24"/>
                <w:lang w:eastAsia="en-US"/>
              </w:rPr>
              <w:t xml:space="preserve">понад </w:t>
            </w:r>
            <w:r w:rsidR="00182C9F" w:rsidRPr="00BB699F">
              <w:rPr>
                <w:rFonts w:ascii="Times New Roman" w:eastAsiaTheme="minorHAnsi" w:hAnsi="Times New Roman" w:cs="Times New Roman"/>
                <w:b/>
                <w:strike/>
                <w:sz w:val="24"/>
                <w:szCs w:val="24"/>
                <w:lang w:eastAsia="en-US"/>
              </w:rPr>
              <w:t>30</w:t>
            </w:r>
            <w:r w:rsidRPr="00BB699F">
              <w:rPr>
                <w:rFonts w:ascii="Times New Roman" w:eastAsiaTheme="minorHAnsi" w:hAnsi="Times New Roman" w:cs="Times New Roman"/>
                <w:b/>
                <w:sz w:val="24"/>
                <w:szCs w:val="24"/>
                <w:lang w:eastAsia="en-US"/>
              </w:rPr>
              <w:t xml:space="preserve"> 90 днів.</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Для забезпечення пропорційності здійснення платежів незалежно від механізму підтримки виробників ВДЕ необхідно застосовувати однакові штрафні санкції як для механізму ринкової премії, так і для підтримки за «зеленим тарифом», а саме:</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зниження розміру штрафу з 7% до 1% та його застосування у разі прострочення оплати понад 90 днів</w:t>
            </w:r>
            <w:r w:rsidRPr="00BB699F">
              <w:rPr>
                <w:rFonts w:ascii="Times New Roman" w:eastAsiaTheme="minorHAnsi" w:hAnsi="Times New Roman" w:cs="Times New Roman"/>
                <w:sz w:val="24"/>
                <w:szCs w:val="24"/>
                <w:lang w:eastAsia="en-US"/>
              </w:rPr>
              <w:t>.</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Асоціацій:</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Залишити в діючій редакції</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Асоціації не підтримують ініціативу  зменшення розміру штрафних санкцій та свої заперечення доводили до Робочої групи Міненерго листом від 12.02.2024 р. № 03/02-2024. </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На думку Асоціацій:</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не стимулюватиме учасників розрахунків до покращення платіжної дисципліни та, як наслідок, не призведе до бажаного результату у вигляді скорочення темпів росту заборгованості;</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відповідно до підпункту (16) пункту 1 постанови НКРЕКП від 25 лютого  2022 року № 332 на період дії в Україні воєнного стану та протягом 30 днів після його припинення або скасування НКРЕКП надало настанову учасникам ринку зупинити нарахування та стягнення штрафних санкцій, передбачених договорами, що укладені відповідно до закону;</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 xml:space="preserve">зменшення штрафних санкцій лише для окремих учасників господарських відносин на ринку призведе до </w:t>
            </w:r>
            <w:r w:rsidRPr="00BB699F">
              <w:rPr>
                <w:rFonts w:ascii="Times New Roman" w:eastAsiaTheme="minorHAnsi" w:hAnsi="Times New Roman" w:cs="Times New Roman"/>
                <w:i/>
                <w:sz w:val="24"/>
                <w:szCs w:val="24"/>
                <w:lang w:eastAsia="en-US"/>
              </w:rPr>
              <w:lastRenderedPageBreak/>
              <w:t>викривлення (незбалансованості) обсягів заборгованості по окремих групах учасників ринку, для яких розмір штрафних санкцій залишиться без змін.</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Асоціації можуть підтримати пропозиції Регулятора по зменшенню розміру штрафних санкцій у договірних відносинах на ринку як тимчасовий захід з обмеженням його дії на період воєнного стану, за умови зменшення розміру штрафних санкцій по всіх договорах, що укладаються на ринку відповідно до Закону України «Про ринок електричної енергії».</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5.6 У випадку не передачі гарантій походження 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дія цього Договору призупиняється. Дія цього Договору відновлюється на наступний робочий день після здійснення передачі відповідних гарантій походження гарантованому покупцю.</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 xml:space="preserve">5.6. У випадку </w:t>
            </w:r>
            <w:r w:rsidRPr="00BB699F">
              <w:rPr>
                <w:rFonts w:ascii="Times New Roman" w:hAnsi="Times New Roman" w:cs="Times New Roman"/>
                <w:b/>
                <w:sz w:val="24"/>
                <w:szCs w:val="24"/>
              </w:rPr>
              <w:t xml:space="preserve">порушення вимог цього Договору щодо реєстрації генеруючих установок продавця за механізмом ринкової премії у реєстрі гарантій походження або у разі </w:t>
            </w:r>
            <w:r w:rsidRPr="00BB699F">
              <w:rPr>
                <w:rFonts w:ascii="Times New Roman" w:hAnsi="Times New Roman" w:cs="Times New Roman"/>
                <w:sz w:val="24"/>
                <w:szCs w:val="24"/>
              </w:rPr>
              <w:t xml:space="preserve">не передачі гарантій походження </w:t>
            </w:r>
            <w:r w:rsidRPr="00BB699F">
              <w:rPr>
                <w:rFonts w:ascii="Times New Roman" w:hAnsi="Times New Roman" w:cs="Times New Roman"/>
                <w:b/>
                <w:sz w:val="24"/>
                <w:szCs w:val="24"/>
              </w:rPr>
              <w:t xml:space="preserve">електричної енергії, виробленої з відновлюваних джерел енергії  </w:t>
            </w:r>
            <w:r w:rsidRPr="00BB699F">
              <w:rPr>
                <w:rFonts w:ascii="Times New Roman" w:hAnsi="Times New Roman" w:cs="Times New Roman"/>
                <w:sz w:val="24"/>
                <w:szCs w:val="24"/>
              </w:rPr>
              <w:t xml:space="preserve">гарантованому покупцю протягом місячного строку з дати їх отримання в реєстрі гарантій походження електричної енергії, виробленої з відновлюваних джерел енергії, </w:t>
            </w:r>
            <w:r w:rsidRPr="00BB699F">
              <w:rPr>
                <w:rStyle w:val="markedcontent"/>
                <w:rFonts w:ascii="Times New Roman" w:hAnsi="Times New Roman" w:cs="Times New Roman"/>
                <w:b/>
                <w:sz w:val="24"/>
                <w:szCs w:val="24"/>
              </w:rPr>
              <w:t xml:space="preserve">пов’язаному із порушенням продавцем за механізмом ринкової премії вимог порядку видачі, обігу та погашення гарантій походження, </w:t>
            </w:r>
            <w:r w:rsidRPr="00BB699F">
              <w:rPr>
                <w:rFonts w:ascii="Times New Roman" w:hAnsi="Times New Roman" w:cs="Times New Roman"/>
                <w:sz w:val="24"/>
                <w:szCs w:val="24"/>
              </w:rPr>
              <w:t xml:space="preserve">дія цього Договору призупиняється. Дія цього Договору відновлюється на наступний робочий день після </w:t>
            </w:r>
            <w:r w:rsidRPr="00BB699F">
              <w:rPr>
                <w:rFonts w:ascii="Times New Roman" w:hAnsi="Times New Roman" w:cs="Times New Roman"/>
                <w:b/>
                <w:strike/>
                <w:sz w:val="24"/>
                <w:szCs w:val="24"/>
              </w:rPr>
              <w:t>здійснення передачі відповідних гарантій походження</w:t>
            </w:r>
            <w:r w:rsidRPr="00BB699F">
              <w:rPr>
                <w:rFonts w:ascii="Times New Roman" w:hAnsi="Times New Roman" w:cs="Times New Roman"/>
                <w:b/>
                <w:sz w:val="24"/>
                <w:szCs w:val="24"/>
              </w:rPr>
              <w:t xml:space="preserve"> </w:t>
            </w:r>
            <w:r w:rsidRPr="00BB699F">
              <w:rPr>
                <w:rFonts w:ascii="Times New Roman" w:hAnsi="Times New Roman" w:cs="Times New Roman"/>
                <w:b/>
                <w:strike/>
                <w:sz w:val="24"/>
                <w:szCs w:val="24"/>
              </w:rPr>
              <w:t>гарантованому покупцю</w:t>
            </w:r>
            <w:r w:rsidRPr="00BB699F">
              <w:rPr>
                <w:rFonts w:ascii="Times New Roman" w:hAnsi="Times New Roman" w:cs="Times New Roman"/>
                <w:b/>
                <w:sz w:val="24"/>
                <w:szCs w:val="24"/>
              </w:rPr>
              <w:t xml:space="preserve"> усунення порушень визначених цим пунктом Договору</w:t>
            </w:r>
            <w:r w:rsidRPr="00BB699F">
              <w:rPr>
                <w:rFonts w:ascii="Times New Roman" w:hAnsi="Times New Roman" w:cs="Times New Roman"/>
                <w:sz w:val="24"/>
                <w:szCs w:val="24"/>
              </w:rPr>
              <w:t>.</w:t>
            </w:r>
          </w:p>
          <w:p w:rsidR="00062749" w:rsidRPr="00BB699F" w:rsidRDefault="00062749" w:rsidP="00062749">
            <w:pPr>
              <w:jc w:val="both"/>
              <w:rPr>
                <w:rFonts w:ascii="Times New Roman" w:hAnsi="Times New Roman" w:cs="Times New Roman"/>
                <w:sz w:val="24"/>
                <w:szCs w:val="24"/>
              </w:rPr>
            </w:pPr>
          </w:p>
          <w:p w:rsidR="00062749" w:rsidRPr="00BB699F" w:rsidRDefault="00062749" w:rsidP="00062749">
            <w:pPr>
              <w:jc w:val="both"/>
              <w:rPr>
                <w:rFonts w:ascii="Times New Roman" w:hAnsi="Times New Roman" w:cs="Times New Roman"/>
                <w:i/>
                <w:sz w:val="24"/>
                <w:szCs w:val="24"/>
              </w:rPr>
            </w:pPr>
            <w:r w:rsidRPr="00BB699F">
              <w:rPr>
                <w:rFonts w:ascii="Times New Roman" w:hAnsi="Times New Roman" w:cs="Times New Roman"/>
                <w:i/>
                <w:sz w:val="24"/>
                <w:szCs w:val="24"/>
              </w:rPr>
              <w:t>Врахувати санкції також щодо обов’язку стати користувачем реєстру та зареєструвати відповідні генеруючі одиниці</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t>Типового договору про участь у балансуючій групі гарантованого покупця, затвердженого постановою НКРЕКП від 26 квітня 2019 року № 641</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182C9F"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зміни відсутні в редакції проєкту рішення</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062749">
            <w:pPr>
              <w:pStyle w:val="Default"/>
              <w:jc w:val="both"/>
              <w:rPr>
                <w:color w:val="auto"/>
              </w:rPr>
            </w:pPr>
            <w:r w:rsidRPr="00BB699F">
              <w:rPr>
                <w:color w:val="auto"/>
              </w:rPr>
              <w:t xml:space="preserve">3.4. За результатами розрахунку сальдованих обсягів та вартості небалансу електричної енергії БГ ГП (з </w:t>
            </w:r>
            <w:r w:rsidRPr="00BB699F">
              <w:rPr>
                <w:color w:val="auto"/>
              </w:rPr>
              <w:lastRenderedPageBreak/>
              <w:t xml:space="preserve">урахуванням обсягів не відпущеної електричної енергії в результаті виконання команд оператора системи передачі на зменшення навантаження та команд з операційної безпеки) та розрахунку частки вартості врегулювання небалансу електричної енергії БГ ГП, яка відшкодовується Учасником, Гарантований покупець направляє Учаснику Акт приймання-передачі послуги з відшкодування частки вартості врегулювання небалансу електричної енергії БГ ГП (далі – Акт врегулювання частки) та акт приймання-передачі послуги з відшкодування вартості відхилення (далі – Акт відхилення), підписаний уповноваженою особою Гарантованого покупця із застосуванням засобів кваліфікованого електронного підпису, не пізніше 13 календарного дня місяця, наступного за розрахунковим </w:t>
            </w:r>
            <w:r w:rsidRPr="00BB699F">
              <w:rPr>
                <w:b/>
                <w:color w:val="auto"/>
              </w:rPr>
              <w:t>або розміщує їх в особистому електронному кабінеті продавця за "зеленим" тарифом</w:t>
            </w:r>
            <w:r w:rsidRPr="00BB699F">
              <w:rPr>
                <w:color w:val="auto"/>
              </w:rPr>
              <w:t xml:space="preserve">. </w:t>
            </w:r>
          </w:p>
          <w:p w:rsidR="00062749" w:rsidRPr="00BB699F" w:rsidRDefault="00062749" w:rsidP="00062749">
            <w:pPr>
              <w:pStyle w:val="Default"/>
              <w:ind w:firstLine="313"/>
              <w:jc w:val="both"/>
              <w:rPr>
                <w:color w:val="auto"/>
              </w:rPr>
            </w:pPr>
            <w:r w:rsidRPr="00BB699F">
              <w:rPr>
                <w:color w:val="auto"/>
              </w:rPr>
              <w:t xml:space="preserve">Протягом трьох робочих днів з дня направлення </w:t>
            </w:r>
            <w:r w:rsidRPr="00BB699F">
              <w:rPr>
                <w:b/>
                <w:color w:val="auto"/>
              </w:rPr>
              <w:t xml:space="preserve">/ розміщення </w:t>
            </w:r>
            <w:r w:rsidRPr="00BB699F">
              <w:rPr>
                <w:color w:val="auto"/>
              </w:rPr>
              <w:t xml:space="preserve">Гарантованим покупцем Учаснику Акта врегулювання частки та Акта відхилення Учасник надсилає Гарантованому покупцю </w:t>
            </w:r>
            <w:r w:rsidRPr="00BB699F">
              <w:rPr>
                <w:rFonts w:eastAsia="Times New Roman"/>
                <w:b/>
                <w:color w:val="auto"/>
              </w:rPr>
              <w:t xml:space="preserve">на електронну адресу </w:t>
            </w:r>
            <w:r w:rsidRPr="00BB699F">
              <w:rPr>
                <w:color w:val="auto"/>
              </w:rPr>
              <w:t xml:space="preserve">зазначені акти, підписані зі своєї сторони із застосуванням засобів кваліфікованого електронного підпису, </w:t>
            </w:r>
            <w:r w:rsidRPr="00BB699F">
              <w:rPr>
                <w:b/>
                <w:color w:val="auto"/>
              </w:rPr>
              <w:t xml:space="preserve">або підписує їх в особистому електронному кабінеті продавця за "зеленим" тарифом, </w:t>
            </w:r>
            <w:r w:rsidRPr="00BB699F">
              <w:rPr>
                <w:color w:val="auto"/>
              </w:rPr>
              <w:t xml:space="preserve">або </w:t>
            </w:r>
            <w:r w:rsidRPr="00BB699F">
              <w:rPr>
                <w:b/>
                <w:color w:val="auto"/>
              </w:rPr>
              <w:t xml:space="preserve">надсилає </w:t>
            </w:r>
            <w:r w:rsidRPr="00BB699F">
              <w:rPr>
                <w:color w:val="auto"/>
              </w:rPr>
              <w:t xml:space="preserve">вмотивовану відмову від підписання. До здійснення коригування обсяг та вартість визначаються за даними, зазначеними у відповідному акті. </w:t>
            </w:r>
          </w:p>
          <w:p w:rsidR="00062749" w:rsidRPr="00BB699F" w:rsidRDefault="00062749" w:rsidP="00062749">
            <w:pPr>
              <w:pStyle w:val="Default"/>
              <w:ind w:firstLine="313"/>
              <w:jc w:val="both"/>
              <w:rPr>
                <w:color w:val="auto"/>
              </w:rPr>
            </w:pPr>
            <w:r w:rsidRPr="00BB699F">
              <w:rPr>
                <w:color w:val="auto"/>
              </w:rPr>
              <w:t xml:space="preserve">Вмотивована відмова від підписання акта має містити вичерпний перелік підстав, з яких Учасник відмовляється підписувати акт та альтернативний розрахунок частки вартості врегулювання небалансу електричної енергії Гарантованого покупця та відшкодування вартості відхилення. </w:t>
            </w:r>
          </w:p>
          <w:p w:rsidR="00062749" w:rsidRPr="00BB699F" w:rsidRDefault="00062749" w:rsidP="00062749">
            <w:pPr>
              <w:pStyle w:val="Default"/>
              <w:ind w:firstLine="313"/>
              <w:jc w:val="both"/>
              <w:rPr>
                <w:color w:val="auto"/>
              </w:rPr>
            </w:pPr>
            <w:r w:rsidRPr="00BB699F">
              <w:rPr>
                <w:color w:val="auto"/>
              </w:rPr>
              <w:t xml:space="preserve">Якщо Учасник протягом трьох робочих днів з дня направлення </w:t>
            </w:r>
            <w:r w:rsidRPr="00BB699F">
              <w:rPr>
                <w:b/>
                <w:color w:val="auto"/>
              </w:rPr>
              <w:t xml:space="preserve">/ розміщення </w:t>
            </w:r>
            <w:r w:rsidRPr="00BB699F">
              <w:rPr>
                <w:color w:val="auto"/>
              </w:rPr>
              <w:t xml:space="preserve">акта приймання - передачі послуги з відшкодування частки вартості врегулювання небалансу електричної енергії БГ ГП та акта приймання-передачі послуги з відшкодування вартості відхилення не направив Гарантованому покупцю </w:t>
            </w:r>
            <w:r w:rsidRPr="00BB699F">
              <w:rPr>
                <w:rFonts w:eastAsia="Times New Roman"/>
                <w:b/>
                <w:color w:val="auto"/>
              </w:rPr>
              <w:t xml:space="preserve">на електронну адресу </w:t>
            </w:r>
            <w:r w:rsidRPr="00BB699F">
              <w:rPr>
                <w:color w:val="auto"/>
              </w:rPr>
              <w:lastRenderedPageBreak/>
              <w:t xml:space="preserve">підписаний примірник акта </w:t>
            </w:r>
            <w:r w:rsidRPr="00BB699F">
              <w:rPr>
                <w:rFonts w:eastAsia="Times New Roman"/>
                <w:b/>
                <w:color w:val="auto"/>
              </w:rPr>
              <w:t xml:space="preserve">або не підписав їх в особистому електронному кабінеті продавця за "зеленим" тарифом та </w:t>
            </w:r>
            <w:r w:rsidRPr="00BB699F">
              <w:rPr>
                <w:color w:val="auto"/>
              </w:rPr>
              <w:t xml:space="preserve">не надав вмотивовану відмову від підписання акта та впродовж 30 днів не ініціював спір відповідно до норм чинного законодавства, то такий акт вважається підписаним Учасником. </w:t>
            </w:r>
          </w:p>
          <w:p w:rsidR="00062749" w:rsidRPr="00BB699F" w:rsidRDefault="00062749" w:rsidP="00062749">
            <w:pPr>
              <w:pStyle w:val="Default"/>
              <w:ind w:firstLine="313"/>
              <w:jc w:val="both"/>
              <w:rPr>
                <w:color w:val="auto"/>
              </w:rPr>
            </w:pPr>
            <w:r w:rsidRPr="00BB699F">
              <w:rPr>
                <w:color w:val="auto"/>
              </w:rPr>
              <w:t xml:space="preserve">Оплата Учасником за Актом врегулювання частки та Актом відхилення здійснюється впродовж трьох робочих днів після підписання Акта врегулювання частки та Акта відхилення Сторонами. </w:t>
            </w:r>
          </w:p>
          <w:p w:rsidR="00062749" w:rsidRPr="00BB699F" w:rsidRDefault="00062749" w:rsidP="00062749">
            <w:pPr>
              <w:pStyle w:val="Default"/>
              <w:ind w:firstLine="313"/>
              <w:jc w:val="both"/>
              <w:rPr>
                <w:color w:val="auto"/>
              </w:rPr>
            </w:pPr>
            <w:r w:rsidRPr="00BB699F">
              <w:rPr>
                <w:color w:val="auto"/>
              </w:rPr>
              <w:t xml:space="preserve">Гарантований покупець не пізніше дня направлення </w:t>
            </w:r>
            <w:r w:rsidRPr="00BB699F">
              <w:rPr>
                <w:b/>
                <w:color w:val="auto"/>
              </w:rPr>
              <w:t>/ розміщення</w:t>
            </w:r>
            <w:r w:rsidRPr="00BB699F">
              <w:rPr>
                <w:color w:val="auto"/>
              </w:rPr>
              <w:t xml:space="preserve"> Учаснику Акта врегулювання частки та Акта відхилення забезпечує розміщення в електронному кабінеті Учасника інформації, необхідної для проведення Учасником перевірки розрахунку частки вартості врегулювання небалансу електроенергії БГ ГП або вартості відхилення, що відшкодовуються Учасником. </w:t>
            </w:r>
          </w:p>
          <w:p w:rsidR="00062749" w:rsidRPr="00BB699F" w:rsidRDefault="00062749" w:rsidP="00062749">
            <w:pPr>
              <w:pStyle w:val="Default"/>
              <w:ind w:firstLine="313"/>
              <w:jc w:val="both"/>
              <w:rPr>
                <w:color w:val="auto"/>
              </w:rPr>
            </w:pPr>
            <w:r w:rsidRPr="00BB699F">
              <w:rPr>
                <w:color w:val="auto"/>
              </w:rPr>
              <w:t xml:space="preserve">У разі відсутності в особистому кабінеті Учасника інформації, визначеної Порядком, Учасник протягом двох робочих з дня отримання </w:t>
            </w:r>
            <w:r w:rsidRPr="00BB699F">
              <w:rPr>
                <w:b/>
                <w:color w:val="auto"/>
              </w:rPr>
              <w:t xml:space="preserve">/ розміщення </w:t>
            </w:r>
            <w:r w:rsidRPr="00BB699F">
              <w:rPr>
                <w:color w:val="auto"/>
              </w:rPr>
              <w:t xml:space="preserve">від Гарантованого покупця Акта звертається до Гарантованого покупця із запитом про надання необхідної інформації або уточнення необхідних даних для розрахунку. </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Гарантований покупець зобов’язаний протягом двох робочих днів з дати отримання запиту надати Учаснику такі дані або інформацію, що відповідно до чинного законодавства не віднесена до інформації з обмеженим доступом, та не містить комерційну таємницю.</w:t>
            </w:r>
          </w:p>
          <w:p w:rsidR="00062749" w:rsidRPr="00BB699F" w:rsidRDefault="00062749" w:rsidP="00062749">
            <w:pPr>
              <w:spacing w:after="0" w:line="240" w:lineRule="auto"/>
              <w:jc w:val="both"/>
              <w:rPr>
                <w:sz w:val="24"/>
                <w:szCs w:val="24"/>
              </w:rPr>
            </w:pPr>
          </w:p>
          <w:p w:rsidR="00182C9F" w:rsidRPr="00BB699F" w:rsidRDefault="00182C9F" w:rsidP="00062749">
            <w:pPr>
              <w:spacing w:after="0" w:line="240" w:lineRule="auto"/>
              <w:jc w:val="both"/>
              <w:rPr>
                <w:sz w:val="24"/>
                <w:szCs w:val="24"/>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Передбачено механізм обміну  первинними документами.</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5.4. У разі несвоєчасного та/або не в повному обсязі здійснення Учасником розрахунків відповідно до цього Договору Гарантований покупець має право нарахувати Учаснику пеню у розмірі 0,1 % від суми простроченого платежу (але не більше подвійної облікової ставки НБУ, що діє на день розрахунку) за кожен день прострочення оплати. З Учасника може стягуватися додатково штраф у розмірі 1 % від несвоєчасної сплаченої суми за ненадходження понад 30 днів </w:t>
            </w:r>
            <w:r w:rsidRPr="00BB699F">
              <w:rPr>
                <w:rFonts w:ascii="Times New Roman" w:eastAsiaTheme="minorHAnsi" w:hAnsi="Times New Roman" w:cs="Times New Roman"/>
                <w:sz w:val="24"/>
                <w:szCs w:val="24"/>
                <w:lang w:eastAsia="en-US"/>
              </w:rPr>
              <w:lastRenderedPageBreak/>
              <w:t>на рахунок гарантованого покупця належних коштів відповідно до порядку оплати.</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lastRenderedPageBreak/>
              <w:t>Пропозиції USAID Проєкт енергетичної безпеки:</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5.4. У разі несвоєчасного та/або не в повному обсязі здійснення Учасником розрахунків відповідно до цього Договору Гарантований покупець має право нарахувати Учаснику пеню у розмірі 0,1 % від суми простроченого платежу (але не більше подвійної облікової ставки НБУ, що діє на день розрахунку) за кожен день прострочення оплати. З Учасника може стягуватися додатково штраф у розмірі 1 % від несвоєчасної сплаченої суми за </w:t>
            </w:r>
            <w:r w:rsidRPr="00BB699F">
              <w:rPr>
                <w:rFonts w:ascii="Times New Roman" w:eastAsiaTheme="minorHAnsi" w:hAnsi="Times New Roman" w:cs="Times New Roman"/>
                <w:sz w:val="24"/>
                <w:szCs w:val="24"/>
                <w:lang w:eastAsia="en-US"/>
              </w:rPr>
              <w:lastRenderedPageBreak/>
              <w:t xml:space="preserve">ненадходження </w:t>
            </w:r>
            <w:r w:rsidRPr="00BB699F">
              <w:rPr>
                <w:rFonts w:ascii="Times New Roman" w:eastAsiaTheme="minorHAnsi" w:hAnsi="Times New Roman" w:cs="Times New Roman"/>
                <w:b/>
                <w:sz w:val="24"/>
                <w:szCs w:val="24"/>
                <w:lang w:eastAsia="en-US"/>
              </w:rPr>
              <w:t>понад</w:t>
            </w:r>
            <w:r w:rsidR="00182C9F" w:rsidRPr="00BB699F">
              <w:rPr>
                <w:rFonts w:ascii="Times New Roman" w:eastAsiaTheme="minorHAnsi" w:hAnsi="Times New Roman" w:cs="Times New Roman"/>
                <w:b/>
                <w:sz w:val="24"/>
                <w:szCs w:val="24"/>
                <w:lang w:eastAsia="en-US"/>
              </w:rPr>
              <w:t xml:space="preserve"> </w:t>
            </w:r>
            <w:r w:rsidR="00182C9F" w:rsidRPr="00BB699F">
              <w:rPr>
                <w:rFonts w:ascii="Times New Roman" w:eastAsiaTheme="minorHAnsi" w:hAnsi="Times New Roman" w:cs="Times New Roman"/>
                <w:b/>
                <w:strike/>
                <w:sz w:val="24"/>
                <w:szCs w:val="24"/>
                <w:lang w:eastAsia="en-US"/>
              </w:rPr>
              <w:t>30</w:t>
            </w:r>
            <w:r w:rsidRPr="00BB699F">
              <w:rPr>
                <w:rFonts w:ascii="Times New Roman" w:eastAsiaTheme="minorHAnsi" w:hAnsi="Times New Roman" w:cs="Times New Roman"/>
                <w:b/>
                <w:sz w:val="24"/>
                <w:szCs w:val="24"/>
                <w:lang w:eastAsia="en-US"/>
              </w:rPr>
              <w:t xml:space="preserve"> 90 днів</w:t>
            </w:r>
            <w:r w:rsidRPr="00BB699F">
              <w:rPr>
                <w:rFonts w:ascii="Times New Roman" w:eastAsiaTheme="minorHAnsi" w:hAnsi="Times New Roman" w:cs="Times New Roman"/>
                <w:sz w:val="24"/>
                <w:szCs w:val="24"/>
                <w:lang w:eastAsia="en-US"/>
              </w:rPr>
              <w:t xml:space="preserve"> на рахунок гарантованого покупця належних коштів відповідно до порядку оплати.</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7E53C4" w:rsidRPr="00BB699F" w:rsidRDefault="007E53C4"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Так як компенсація небалансів виробниками ВДЕ є невід’ємною складовою послуги ВДЕ, необхідно застосовувати дзеркальні штрафні санкції як з боку ГП до Укренерго так і з боку ГП до виробників, а саме:</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зниження розміру штрафу з 7% до 1% та його застосування у разі прострочення оплати понад 90 днів.</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Асоціацій:</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Залишити в діючій редакції</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Асоціації не підтримують ініціативу  зменшення розміру штрафних санкцій та свої заперечення доводили до Робочої групи Міненерго листом від 12.02.2024 р. № 03/02-2024. </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На думку Асоціацій:</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не стимулюватиме учасників розрахунків до покращення платіжної дисципліни та, як наслідок, не призведе до бажаного результату у вигляді скорочення темпів росту заборгованості;</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відповідно до підпункту (16) пункту 1 постанови НКРЕКП від 25 лютого  2022 року № 332 на період дії в Україні воєнного стану та протягом 30 днів після його припинення або скасування НКРЕКП надало настанову учасникам ринку зупинити нарахування та стягнення штрафних санкцій, передбачених договорами, що укладені відповідно до закону;</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лише для окремих учасників господарських відносин на ринку призведе до викривлення (незбалансованості) обсягів заборгованості по окремих групах учасників ринку, для яких розмір штрафних санкцій залишиться без змін.</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 xml:space="preserve">Асоціації можуть підтримати пропозиції Регулятора по зменшенню розміру штрафних санкцій у договірних відносинах на ринку як тимчасовий захід з обмеженням його дії на період воєнного стану, за умови зменшення </w:t>
            </w:r>
            <w:r w:rsidRPr="00BB699F">
              <w:rPr>
                <w:rFonts w:ascii="Times New Roman" w:eastAsiaTheme="minorHAnsi" w:hAnsi="Times New Roman" w:cs="Times New Roman"/>
                <w:i/>
                <w:sz w:val="24"/>
                <w:szCs w:val="24"/>
                <w:lang w:eastAsia="en-US"/>
              </w:rPr>
              <w:lastRenderedPageBreak/>
              <w:t>розміру штрафних санкцій по всіх договорах, що укладаються на ринку відповідно до Закону України «Про ринок електричної енергії».</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11.2. 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рекомендованим листом з повідомленням про вручення.</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Дія цього Договору може бути припинена достроково у разі припинення дії або розірвання договору про купівлю-продаж електричної енергії за «зеленим» тарифом.</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11.2. 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рекомендованим листом з повідомленням про вручення.</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062749">
            <w:pPr>
              <w:spacing w:after="0" w:line="240" w:lineRule="auto"/>
              <w:jc w:val="both"/>
              <w:rPr>
                <w:rFonts w:ascii="Times New Roman" w:hAnsi="Times New Roman" w:cs="Times New Roman"/>
                <w:b/>
                <w:sz w:val="24"/>
                <w:szCs w:val="24"/>
              </w:rPr>
            </w:pPr>
            <w:r w:rsidRPr="00BB699F">
              <w:rPr>
                <w:rFonts w:ascii="Times New Roman" w:hAnsi="Times New Roman" w:cs="Times New Roman"/>
                <w:sz w:val="24"/>
                <w:szCs w:val="24"/>
              </w:rPr>
              <w:t xml:space="preserve">Дія цього Договору </w:t>
            </w:r>
            <w:r w:rsidRPr="00BB699F">
              <w:rPr>
                <w:rFonts w:ascii="Times New Roman" w:hAnsi="Times New Roman" w:cs="Times New Roman"/>
                <w:b/>
                <w:strike/>
                <w:sz w:val="24"/>
                <w:szCs w:val="24"/>
              </w:rPr>
              <w:t>може</w:t>
            </w:r>
            <w:r w:rsidRPr="00BB699F">
              <w:rPr>
                <w:rFonts w:ascii="Times New Roman" w:hAnsi="Times New Roman" w:cs="Times New Roman"/>
                <w:b/>
                <w:sz w:val="24"/>
                <w:szCs w:val="24"/>
              </w:rPr>
              <w:t xml:space="preserve"> </w:t>
            </w:r>
            <w:r w:rsidRPr="00BB699F">
              <w:rPr>
                <w:rFonts w:ascii="Times New Roman" w:hAnsi="Times New Roman" w:cs="Times New Roman"/>
                <w:b/>
                <w:strike/>
                <w:sz w:val="24"/>
                <w:szCs w:val="24"/>
              </w:rPr>
              <w:t>бути припинена</w:t>
            </w:r>
            <w:r w:rsidRPr="00BB699F">
              <w:rPr>
                <w:rFonts w:ascii="Times New Roman" w:hAnsi="Times New Roman" w:cs="Times New Roman"/>
                <w:b/>
                <w:sz w:val="24"/>
                <w:szCs w:val="24"/>
              </w:rPr>
              <w:t xml:space="preserve"> призупиняється/припиняється(розривається) </w:t>
            </w:r>
            <w:r w:rsidRPr="00BB699F">
              <w:rPr>
                <w:rFonts w:ascii="Times New Roman" w:hAnsi="Times New Roman" w:cs="Times New Roman"/>
                <w:b/>
                <w:strike/>
                <w:sz w:val="24"/>
                <w:szCs w:val="24"/>
              </w:rPr>
              <w:t>достроково</w:t>
            </w:r>
            <w:r w:rsidRPr="00BB699F">
              <w:rPr>
                <w:rFonts w:ascii="Times New Roman" w:hAnsi="Times New Roman" w:cs="Times New Roman"/>
                <w:b/>
                <w:sz w:val="24"/>
                <w:szCs w:val="24"/>
              </w:rPr>
              <w:t xml:space="preserve"> </w:t>
            </w:r>
            <w:r w:rsidRPr="00BB699F">
              <w:rPr>
                <w:rFonts w:ascii="Times New Roman" w:hAnsi="Times New Roman" w:cs="Times New Roman"/>
                <w:b/>
                <w:strike/>
                <w:sz w:val="24"/>
                <w:szCs w:val="24"/>
              </w:rPr>
              <w:t>у разі</w:t>
            </w:r>
            <w:r w:rsidRPr="00BB699F">
              <w:rPr>
                <w:rFonts w:ascii="Times New Roman" w:hAnsi="Times New Roman" w:cs="Times New Roman"/>
                <w:b/>
                <w:sz w:val="24"/>
                <w:szCs w:val="24"/>
              </w:rPr>
              <w:t xml:space="preserve"> одночасно з призупиненням/припиненням(розірванням) </w:t>
            </w:r>
            <w:r w:rsidRPr="00BB699F">
              <w:rPr>
                <w:rFonts w:ascii="Times New Roman" w:hAnsi="Times New Roman" w:cs="Times New Roman"/>
                <w:b/>
                <w:strike/>
                <w:sz w:val="24"/>
                <w:szCs w:val="24"/>
              </w:rPr>
              <w:t>дії або розірвання</w:t>
            </w:r>
            <w:r w:rsidRPr="00BB699F">
              <w:rPr>
                <w:rFonts w:ascii="Times New Roman" w:hAnsi="Times New Roman" w:cs="Times New Roman"/>
                <w:sz w:val="24"/>
                <w:szCs w:val="24"/>
              </w:rPr>
              <w:t xml:space="preserve"> договору про купівлю-продаж електричної енергії за "зеленим" тарифом </w:t>
            </w:r>
            <w:r w:rsidRPr="00BB699F">
              <w:rPr>
                <w:rFonts w:ascii="Times New Roman" w:hAnsi="Times New Roman" w:cs="Times New Roman"/>
                <w:b/>
                <w:sz w:val="24"/>
                <w:szCs w:val="24"/>
              </w:rPr>
              <w:t>щодо відповідної генеруючої одиниці.</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rPr>
            </w:pPr>
            <w:r w:rsidRPr="00BB699F">
              <w:rPr>
                <w:rFonts w:ascii="Times New Roman" w:hAnsi="Times New Roman" w:cs="Times New Roman"/>
                <w:b/>
                <w:sz w:val="24"/>
                <w:szCs w:val="24"/>
              </w:rPr>
              <w:t>Додаток 2 до Типового договору про участь у балансуючій групі гарантованого покупця Порядок здійснення розрахунків балансуючої групи гарантованого покупця.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062749" w:rsidRPr="00BB699F" w:rsidRDefault="00AE65CA" w:rsidP="00062749">
            <w:pPr>
              <w:jc w:val="center"/>
              <w:rPr>
                <w:rFonts w:ascii="Times New Roman" w:hAnsi="Times New Roman" w:cs="Times New Roman"/>
                <w:sz w:val="24"/>
                <w:szCs w:val="24"/>
              </w:rPr>
            </w:pPr>
            <w:r w:rsidRPr="00BB699F">
              <w:rPr>
                <w:rFonts w:ascii="Times New Roman" w:hAnsi="Times New Roman" w:cs="Times New Roman"/>
                <w:sz w:val="24"/>
                <w:szCs w:val="24"/>
              </w:rPr>
              <w:t>зміни відсутні в редакції проєкту рішення</w:t>
            </w: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w:t>
            </w:r>
          </w:p>
          <w:p w:rsidR="00062749" w:rsidRPr="00BB699F" w:rsidRDefault="00FC62D5" w:rsidP="00062749">
            <w:pPr>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p,t</m:t>
                  </m:r>
                </m:sub>
                <m:sup>
                  <m:r>
                    <w:rPr>
                      <w:rFonts w:ascii="Cambria Math" w:hAnsi="Cambria Math" w:cs="Times New Roman"/>
                      <w:sz w:val="24"/>
                      <w:szCs w:val="24"/>
                    </w:rPr>
                    <m:t>S</m:t>
                  </m:r>
                </m:sup>
              </m:sSubSup>
            </m:oMath>
            <w:r w:rsidR="00062749" w:rsidRPr="00BB699F">
              <w:rPr>
                <w:rFonts w:ascii="Times New Roman" w:hAnsi="Times New Roman" w:cs="Times New Roman"/>
                <w:sz w:val="24"/>
                <w:szCs w:val="24"/>
              </w:rPr>
              <w:t xml:space="preserve">  – величина відхилення (позитивне/негативне значення) фактичних обсягів відпуску/відбору електричної енергії генеруючими одиницями Учасника p, як</w:t>
            </w:r>
            <w:r w:rsidR="00062749" w:rsidRPr="00BB699F">
              <w:rPr>
                <w:rFonts w:ascii="Times New Roman" w:hAnsi="Times New Roman" w:cs="Times New Roman"/>
                <w:b/>
                <w:strike/>
                <w:sz w:val="24"/>
                <w:szCs w:val="24"/>
              </w:rPr>
              <w:t>ий</w:t>
            </w:r>
            <w:r w:rsidR="00062749" w:rsidRPr="00BB699F">
              <w:rPr>
                <w:rFonts w:ascii="Times New Roman" w:hAnsi="Times New Roman" w:cs="Times New Roman"/>
                <w:b/>
                <w:sz w:val="24"/>
                <w:szCs w:val="24"/>
              </w:rPr>
              <w:t>і</w:t>
            </w:r>
            <w:r w:rsidR="00062749" w:rsidRPr="00BB699F">
              <w:rPr>
                <w:rFonts w:ascii="Times New Roman" w:hAnsi="Times New Roman" w:cs="Times New Roman"/>
                <w:sz w:val="24"/>
                <w:szCs w:val="24"/>
              </w:rPr>
              <w:t xml:space="preserve"> вход</w:t>
            </w:r>
            <w:r w:rsidR="00062749" w:rsidRPr="00BB699F">
              <w:rPr>
                <w:rFonts w:ascii="Times New Roman" w:hAnsi="Times New Roman" w:cs="Times New Roman"/>
                <w:b/>
                <w:strike/>
                <w:sz w:val="24"/>
                <w:szCs w:val="24"/>
              </w:rPr>
              <w:t>и</w:t>
            </w:r>
            <w:r w:rsidR="00062749" w:rsidRPr="00BB699F">
              <w:rPr>
                <w:rFonts w:ascii="Times New Roman" w:hAnsi="Times New Roman" w:cs="Times New Roman"/>
                <w:b/>
                <w:sz w:val="24"/>
                <w:szCs w:val="24"/>
              </w:rPr>
              <w:t>ять</w:t>
            </w:r>
            <w:r w:rsidR="00062749" w:rsidRPr="00BB699F">
              <w:rPr>
                <w:rFonts w:ascii="Times New Roman" w:hAnsi="Times New Roman" w:cs="Times New Roman"/>
                <w:sz w:val="24"/>
                <w:szCs w:val="24"/>
              </w:rPr>
              <w:t xml:space="preserve"> до БГ ГП, від </w:t>
            </w:r>
            <w:r w:rsidR="00062749" w:rsidRPr="00BB699F">
              <w:rPr>
                <w:rFonts w:ascii="Times New Roman" w:hAnsi="Times New Roman" w:cs="Times New Roman"/>
                <w:b/>
                <w:strike/>
                <w:sz w:val="24"/>
                <w:szCs w:val="24"/>
              </w:rPr>
              <w:t>його</w:t>
            </w:r>
            <w:r w:rsidR="00062749" w:rsidRPr="00BB699F">
              <w:rPr>
                <w:rFonts w:ascii="Times New Roman" w:hAnsi="Times New Roman" w:cs="Times New Roman"/>
                <w:sz w:val="24"/>
                <w:szCs w:val="24"/>
              </w:rPr>
              <w:t xml:space="preserve"> прогнозних погодинних графіків відпуску/відбору електричної енергії, наданих Гарантованому покупцю, за розрахункову годину t, кВт·год, що визначається за формулою</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w:t>
            </w:r>
          </w:p>
          <w:p w:rsidR="00062749" w:rsidRPr="00BB699F" w:rsidRDefault="00062749" w:rsidP="00062749">
            <w:pPr>
              <w:jc w:val="both"/>
              <w:rPr>
                <w:rFonts w:ascii="Times New Roman" w:hAnsi="Times New Roman" w:cs="Times New Roman"/>
                <w:sz w:val="24"/>
                <w:szCs w:val="24"/>
              </w:rPr>
            </w:pPr>
            <w:r w:rsidRPr="00BB699F">
              <w:rPr>
                <w:rFonts w:ascii="Times New Roman" w:hAnsi="Times New Roman" w:cs="Times New Roman"/>
                <w:sz w:val="24"/>
                <w:szCs w:val="24"/>
              </w:rPr>
              <w:t xml:space="preserve">  </w:t>
            </w: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e,t</m:t>
                  </m:r>
                </m:sub>
                <m:sup>
                  <m:r>
                    <w:rPr>
                      <w:rFonts w:ascii="Cambria Math" w:hAnsi="Cambria Math" w:cs="Times New Roman"/>
                      <w:sz w:val="24"/>
                      <w:szCs w:val="24"/>
                    </w:rPr>
                    <m:t>F</m:t>
                  </m:r>
                </m:sup>
              </m:sSubSup>
            </m:oMath>
            <w:r w:rsidRPr="00BB699F">
              <w:rPr>
                <w:rFonts w:ascii="Times New Roman" w:hAnsi="Times New Roman" w:cs="Times New Roman"/>
                <w:sz w:val="24"/>
                <w:szCs w:val="24"/>
              </w:rPr>
              <w:t>– фактичний обсяг відпуску/відбору електричної енергії генеруючою одиницею e Учасника p, як</w:t>
            </w:r>
            <w:r w:rsidRPr="00BB699F">
              <w:rPr>
                <w:rFonts w:ascii="Times New Roman" w:hAnsi="Times New Roman" w:cs="Times New Roman"/>
                <w:b/>
                <w:strike/>
                <w:sz w:val="24"/>
                <w:szCs w:val="24"/>
              </w:rPr>
              <w:t>ий</w:t>
            </w:r>
            <w:r w:rsidRPr="00BB699F">
              <w:rPr>
                <w:rFonts w:ascii="Times New Roman" w:hAnsi="Times New Roman" w:cs="Times New Roman"/>
                <w:b/>
                <w:sz w:val="24"/>
                <w:szCs w:val="24"/>
              </w:rPr>
              <w:t>а</w:t>
            </w:r>
            <w:r w:rsidRPr="00BB699F">
              <w:rPr>
                <w:rFonts w:ascii="Times New Roman" w:hAnsi="Times New Roman" w:cs="Times New Roman"/>
                <w:sz w:val="24"/>
                <w:szCs w:val="24"/>
              </w:rPr>
              <w:t xml:space="preserve"> входить до БГ ГП, (позитивне/негативне значення), </w:t>
            </w:r>
            <w:r w:rsidRPr="00BB699F">
              <w:rPr>
                <w:rFonts w:ascii="Times New Roman" w:hAnsi="Times New Roman" w:cs="Times New Roman"/>
                <w:sz w:val="24"/>
                <w:szCs w:val="24"/>
              </w:rPr>
              <w:lastRenderedPageBreak/>
              <w:t>визначений відповідно до Порядку, за розрахункову годину t, кВт·год;</w:t>
            </w:r>
          </w:p>
          <w:p w:rsidR="00062749" w:rsidRPr="00BB699F" w:rsidRDefault="00FC62D5" w:rsidP="00062749">
            <w:pPr>
              <w:jc w:val="both"/>
              <w:rPr>
                <w:rFonts w:ascii="Times New Roman" w:eastAsiaTheme="minorEastAsia"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e,t</m:t>
                  </m:r>
                </m:sub>
                <m:sup>
                  <m:r>
                    <w:rPr>
                      <w:rFonts w:ascii="Cambria Math" w:hAnsi="Cambria Math" w:cs="Times New Roman"/>
                      <w:sz w:val="24"/>
                      <w:szCs w:val="24"/>
                    </w:rPr>
                    <m:t>PR</m:t>
                  </m:r>
                </m:sup>
              </m:sSubSup>
            </m:oMath>
            <w:r w:rsidR="00062749" w:rsidRPr="00BB699F">
              <w:rPr>
                <w:rFonts w:ascii="Times New Roman" w:eastAsiaTheme="minorEastAsia" w:hAnsi="Times New Roman" w:cs="Times New Roman"/>
                <w:sz w:val="24"/>
                <w:szCs w:val="24"/>
              </w:rPr>
              <w:t xml:space="preserve"> - прогнозний обсяг відпуску/відбору електричної енергії генеруючою одиницею e Учасника p, </w:t>
            </w:r>
            <w:r w:rsidR="00062749" w:rsidRPr="00BB699F">
              <w:rPr>
                <w:rFonts w:ascii="Times New Roman" w:hAnsi="Times New Roman" w:cs="Times New Roman"/>
                <w:sz w:val="24"/>
                <w:szCs w:val="24"/>
              </w:rPr>
              <w:t>як</w:t>
            </w:r>
            <w:r w:rsidR="00062749" w:rsidRPr="00BB699F">
              <w:rPr>
                <w:rFonts w:ascii="Times New Roman" w:hAnsi="Times New Roman" w:cs="Times New Roman"/>
                <w:b/>
                <w:strike/>
                <w:sz w:val="24"/>
                <w:szCs w:val="24"/>
              </w:rPr>
              <w:t>ий</w:t>
            </w:r>
            <w:r w:rsidR="00062749" w:rsidRPr="00BB699F">
              <w:rPr>
                <w:rFonts w:ascii="Times New Roman" w:hAnsi="Times New Roman" w:cs="Times New Roman"/>
                <w:b/>
                <w:sz w:val="24"/>
                <w:szCs w:val="24"/>
              </w:rPr>
              <w:t>а</w:t>
            </w:r>
            <w:r w:rsidR="00062749" w:rsidRPr="00BB699F">
              <w:rPr>
                <w:rFonts w:ascii="Times New Roman" w:eastAsiaTheme="minorEastAsia" w:hAnsi="Times New Roman" w:cs="Times New Roman"/>
                <w:sz w:val="24"/>
                <w:szCs w:val="24"/>
              </w:rPr>
              <w:t xml:space="preserve"> входить до БГ ГП, (позитивне/негативне значення), що відповідає погодинному графіку відпуску/відбору електричної енергії, наданого Гарантованому покупцю відповідно до пунктів 5.1 та 5.3 глави 5 Порядку, за розрахункову годину t, кВт·год.</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w:t>
            </w:r>
          </w:p>
          <w:p w:rsidR="00062749" w:rsidRPr="00BB699F" w:rsidRDefault="00FC62D5" w:rsidP="00062749">
            <w:pPr>
              <w:jc w:val="both"/>
              <w:rPr>
                <w:rFonts w:ascii="Times New Roman" w:eastAsiaTheme="minorEastAsia"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p,t</m:t>
                  </m:r>
                </m:sub>
                <m:sup>
                  <m:r>
                    <w:rPr>
                      <w:rFonts w:ascii="Cambria Math" w:hAnsi="Cambria Math" w:cs="Times New Roman"/>
                      <w:sz w:val="24"/>
                      <w:szCs w:val="24"/>
                    </w:rPr>
                    <m:t>ΔS</m:t>
                  </m:r>
                </m:sup>
              </m:sSubSup>
            </m:oMath>
            <w:r w:rsidR="00062749" w:rsidRPr="00BB699F">
              <w:rPr>
                <w:rFonts w:ascii="Times New Roman" w:eastAsiaTheme="minorEastAsia" w:hAnsi="Times New Roman" w:cs="Times New Roman"/>
                <w:sz w:val="24"/>
                <w:szCs w:val="24"/>
              </w:rPr>
              <w:t xml:space="preserve"> - величина відхилення (позитивне/негативне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 Учасника p, </w:t>
            </w:r>
            <w:r w:rsidR="00062749" w:rsidRPr="00BB699F">
              <w:rPr>
                <w:rFonts w:ascii="Times New Roman" w:hAnsi="Times New Roman" w:cs="Times New Roman"/>
                <w:sz w:val="24"/>
                <w:szCs w:val="24"/>
              </w:rPr>
              <w:t>як</w:t>
            </w:r>
            <w:r w:rsidR="00062749" w:rsidRPr="00BB699F">
              <w:rPr>
                <w:rFonts w:ascii="Times New Roman" w:hAnsi="Times New Roman" w:cs="Times New Roman"/>
                <w:b/>
                <w:strike/>
                <w:sz w:val="24"/>
                <w:szCs w:val="24"/>
              </w:rPr>
              <w:t>ий</w:t>
            </w:r>
            <w:r w:rsidR="00062749" w:rsidRPr="00BB699F">
              <w:rPr>
                <w:rFonts w:ascii="Times New Roman" w:hAnsi="Times New Roman" w:cs="Times New Roman"/>
                <w:b/>
                <w:sz w:val="24"/>
                <w:szCs w:val="24"/>
              </w:rPr>
              <w:t>і</w:t>
            </w:r>
            <w:r w:rsidR="00062749" w:rsidRPr="00BB699F">
              <w:rPr>
                <w:rFonts w:ascii="Times New Roman" w:eastAsiaTheme="minorEastAsia" w:hAnsi="Times New Roman" w:cs="Times New Roman"/>
                <w:sz w:val="24"/>
                <w:szCs w:val="24"/>
              </w:rPr>
              <w:t xml:space="preserve"> </w:t>
            </w:r>
            <w:r w:rsidR="00062749" w:rsidRPr="00BB699F">
              <w:rPr>
                <w:rFonts w:ascii="Times New Roman" w:hAnsi="Times New Roman" w:cs="Times New Roman"/>
                <w:sz w:val="24"/>
                <w:szCs w:val="24"/>
              </w:rPr>
              <w:t>вход</w:t>
            </w:r>
            <w:r w:rsidR="00062749" w:rsidRPr="00BB699F">
              <w:rPr>
                <w:rFonts w:ascii="Times New Roman" w:hAnsi="Times New Roman" w:cs="Times New Roman"/>
                <w:strike/>
                <w:sz w:val="24"/>
                <w:szCs w:val="24"/>
              </w:rPr>
              <w:t>и</w:t>
            </w:r>
            <w:r w:rsidR="00062749" w:rsidRPr="00BB699F">
              <w:rPr>
                <w:rFonts w:ascii="Times New Roman" w:hAnsi="Times New Roman" w:cs="Times New Roman"/>
                <w:sz w:val="24"/>
                <w:szCs w:val="24"/>
              </w:rPr>
              <w:t>ять</w:t>
            </w:r>
            <w:r w:rsidR="00062749" w:rsidRPr="00BB699F">
              <w:rPr>
                <w:rFonts w:ascii="Times New Roman" w:eastAsiaTheme="minorEastAsia" w:hAnsi="Times New Roman" w:cs="Times New Roman"/>
                <w:sz w:val="24"/>
                <w:szCs w:val="24"/>
              </w:rPr>
              <w:t xml:space="preserve"> до БГ ГП, від </w:t>
            </w:r>
            <w:r w:rsidR="00062749" w:rsidRPr="00BB699F">
              <w:rPr>
                <w:rFonts w:ascii="Times New Roman" w:eastAsiaTheme="minorEastAsia" w:hAnsi="Times New Roman" w:cs="Times New Roman"/>
                <w:b/>
                <w:strike/>
                <w:sz w:val="24"/>
                <w:szCs w:val="24"/>
              </w:rPr>
              <w:t>його</w:t>
            </w:r>
            <w:r w:rsidR="00062749" w:rsidRPr="00BB699F">
              <w:rPr>
                <w:rFonts w:ascii="Times New Roman" w:eastAsiaTheme="minorEastAsia" w:hAnsi="Times New Roman" w:cs="Times New Roman"/>
                <w:sz w:val="24"/>
                <w:szCs w:val="24"/>
              </w:rPr>
              <w:t xml:space="preserve"> прогнозних погодинних графіків відпуску/відбору електричної енергії, наданих Гарантованому покупцю, за розрахункову годину t, кВт·год, що визначається за формулою</w:t>
            </w:r>
          </w:p>
          <w:p w:rsidR="00062749" w:rsidRPr="00BB699F" w:rsidRDefault="00FC62D5" w:rsidP="00062749">
            <w:pPr>
              <w:jc w:val="both"/>
              <w:rPr>
                <w:rFonts w:ascii="Times New Roman" w:eastAsiaTheme="minorEastAsia"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p,t</m:t>
                  </m:r>
                </m:sub>
                <m:sup>
                  <m:r>
                    <w:rPr>
                      <w:rFonts w:ascii="Cambria Math" w:hAnsi="Cambria Math" w:cs="Times New Roman"/>
                      <w:sz w:val="24"/>
                      <w:szCs w:val="24"/>
                    </w:rPr>
                    <m:t>α</m:t>
                  </m:r>
                </m:sup>
              </m:sSubSup>
            </m:oMath>
            <w:r w:rsidR="00062749" w:rsidRPr="00BB699F">
              <w:rPr>
                <w:rFonts w:ascii="Times New Roman" w:eastAsiaTheme="minorEastAsia" w:hAnsi="Times New Roman" w:cs="Times New Roman"/>
                <w:sz w:val="24"/>
                <w:szCs w:val="24"/>
              </w:rPr>
              <w:t xml:space="preserve"> - величина врахованого відхилення фактичних обсягів відпуску/відбору електричної енергії генеруючими одиницями e Учасника p, </w:t>
            </w:r>
            <w:r w:rsidR="00062749" w:rsidRPr="00BB699F">
              <w:rPr>
                <w:rFonts w:ascii="Times New Roman" w:hAnsi="Times New Roman" w:cs="Times New Roman"/>
                <w:sz w:val="24"/>
                <w:szCs w:val="24"/>
              </w:rPr>
              <w:t>як</w:t>
            </w:r>
            <w:r w:rsidR="00062749" w:rsidRPr="00BB699F">
              <w:rPr>
                <w:rFonts w:ascii="Times New Roman" w:hAnsi="Times New Roman" w:cs="Times New Roman"/>
                <w:b/>
                <w:strike/>
                <w:sz w:val="24"/>
                <w:szCs w:val="24"/>
              </w:rPr>
              <w:t>ий</w:t>
            </w:r>
            <w:r w:rsidR="00062749" w:rsidRPr="00BB699F">
              <w:rPr>
                <w:rFonts w:ascii="Times New Roman" w:hAnsi="Times New Roman" w:cs="Times New Roman"/>
                <w:b/>
                <w:sz w:val="24"/>
                <w:szCs w:val="24"/>
              </w:rPr>
              <w:t>і</w:t>
            </w:r>
            <w:r w:rsidR="00062749" w:rsidRPr="00BB699F">
              <w:rPr>
                <w:rFonts w:ascii="Times New Roman" w:eastAsiaTheme="minorEastAsia" w:hAnsi="Times New Roman" w:cs="Times New Roman"/>
                <w:sz w:val="24"/>
                <w:szCs w:val="24"/>
              </w:rPr>
              <w:t xml:space="preserve"> </w:t>
            </w:r>
            <w:r w:rsidR="00062749" w:rsidRPr="00BB699F">
              <w:rPr>
                <w:rFonts w:ascii="Times New Roman" w:hAnsi="Times New Roman" w:cs="Times New Roman"/>
                <w:sz w:val="24"/>
                <w:szCs w:val="24"/>
              </w:rPr>
              <w:t>вход</w:t>
            </w:r>
            <w:r w:rsidR="00062749" w:rsidRPr="00BB699F">
              <w:rPr>
                <w:rFonts w:ascii="Times New Roman" w:hAnsi="Times New Roman" w:cs="Times New Roman"/>
                <w:strike/>
                <w:sz w:val="24"/>
                <w:szCs w:val="24"/>
              </w:rPr>
              <w:t>и</w:t>
            </w:r>
            <w:r w:rsidR="00062749" w:rsidRPr="00BB699F">
              <w:rPr>
                <w:rFonts w:ascii="Times New Roman" w:hAnsi="Times New Roman" w:cs="Times New Roman"/>
                <w:sz w:val="24"/>
                <w:szCs w:val="24"/>
              </w:rPr>
              <w:t>ять</w:t>
            </w:r>
            <w:r w:rsidR="00062749" w:rsidRPr="00BB699F">
              <w:rPr>
                <w:rFonts w:ascii="Times New Roman" w:eastAsiaTheme="minorEastAsia" w:hAnsi="Times New Roman" w:cs="Times New Roman"/>
                <w:sz w:val="24"/>
                <w:szCs w:val="24"/>
              </w:rPr>
              <w:t xml:space="preserve"> до БГ ГП, від </w:t>
            </w:r>
            <w:r w:rsidR="00062749" w:rsidRPr="00BB699F">
              <w:rPr>
                <w:rFonts w:ascii="Times New Roman" w:eastAsiaTheme="minorEastAsia" w:hAnsi="Times New Roman" w:cs="Times New Roman"/>
                <w:b/>
                <w:strike/>
                <w:sz w:val="24"/>
                <w:szCs w:val="24"/>
              </w:rPr>
              <w:t>його</w:t>
            </w:r>
            <w:r w:rsidR="00062749" w:rsidRPr="00BB699F">
              <w:rPr>
                <w:rFonts w:ascii="Times New Roman" w:eastAsiaTheme="minorEastAsia" w:hAnsi="Times New Roman" w:cs="Times New Roman"/>
                <w:sz w:val="24"/>
                <w:szCs w:val="24"/>
              </w:rPr>
              <w:t xml:space="preserve"> прогнозних погодинних графіків відпуску/відбору електричної енергії, за розрахункову годину t, кВт·год</w:t>
            </w:r>
          </w:p>
          <w:p w:rsidR="00062749" w:rsidRPr="00BB699F" w:rsidRDefault="00FC62D5" w:rsidP="00062749">
            <w:pPr>
              <w:jc w:val="both"/>
              <w:rPr>
                <w:rFonts w:ascii="Times New Roman" w:eastAsiaTheme="minorEastAsia"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e,t</m:t>
                  </m:r>
                </m:sub>
                <m:sup>
                  <m:r>
                    <w:rPr>
                      <w:rFonts w:ascii="Cambria Math" w:hAnsi="Cambria Math" w:cs="Times New Roman"/>
                      <w:sz w:val="24"/>
                      <w:szCs w:val="24"/>
                    </w:rPr>
                    <m:t>α</m:t>
                  </m:r>
                </m:sup>
              </m:sSubSup>
            </m:oMath>
            <w:r w:rsidR="00062749" w:rsidRPr="00BB699F">
              <w:rPr>
                <w:rFonts w:ascii="Times New Roman" w:eastAsiaTheme="minorEastAsia" w:hAnsi="Times New Roman" w:cs="Times New Roman"/>
                <w:sz w:val="24"/>
                <w:szCs w:val="24"/>
              </w:rPr>
              <w:t xml:space="preserve"> - величина врахованого відхилення фактичного обсягу відпуску/відбору електричної енергії генеруючою одиницею e Учасника p, </w:t>
            </w:r>
            <w:r w:rsidR="00062749" w:rsidRPr="00BB699F">
              <w:rPr>
                <w:rFonts w:ascii="Times New Roman" w:hAnsi="Times New Roman" w:cs="Times New Roman"/>
                <w:sz w:val="24"/>
                <w:szCs w:val="24"/>
              </w:rPr>
              <w:t>як</w:t>
            </w:r>
            <w:r w:rsidR="00062749" w:rsidRPr="00BB699F">
              <w:rPr>
                <w:rFonts w:ascii="Times New Roman" w:hAnsi="Times New Roman" w:cs="Times New Roman"/>
                <w:b/>
                <w:strike/>
                <w:sz w:val="24"/>
                <w:szCs w:val="24"/>
              </w:rPr>
              <w:t>ий</w:t>
            </w:r>
            <w:r w:rsidR="00062749" w:rsidRPr="00BB699F">
              <w:rPr>
                <w:rFonts w:ascii="Times New Roman" w:hAnsi="Times New Roman" w:cs="Times New Roman"/>
                <w:b/>
                <w:sz w:val="24"/>
                <w:szCs w:val="24"/>
              </w:rPr>
              <w:t>а</w:t>
            </w:r>
            <w:r w:rsidR="00062749" w:rsidRPr="00BB699F">
              <w:rPr>
                <w:rFonts w:ascii="Times New Roman" w:eastAsiaTheme="minorEastAsia" w:hAnsi="Times New Roman" w:cs="Times New Roman"/>
                <w:sz w:val="24"/>
                <w:szCs w:val="24"/>
              </w:rPr>
              <w:t xml:space="preserve"> входить до БГ ГП, від </w:t>
            </w:r>
            <w:r w:rsidR="00062749" w:rsidRPr="00BB699F">
              <w:rPr>
                <w:rFonts w:ascii="Times New Roman" w:eastAsiaTheme="minorEastAsia" w:hAnsi="Times New Roman" w:cs="Times New Roman"/>
                <w:b/>
                <w:strike/>
                <w:sz w:val="24"/>
                <w:szCs w:val="24"/>
              </w:rPr>
              <w:t>його</w:t>
            </w:r>
            <w:r w:rsidR="00062749" w:rsidRPr="00BB699F">
              <w:rPr>
                <w:rFonts w:ascii="Times New Roman" w:eastAsiaTheme="minorEastAsia" w:hAnsi="Times New Roman" w:cs="Times New Roman"/>
                <w:sz w:val="24"/>
                <w:szCs w:val="24"/>
              </w:rPr>
              <w:t xml:space="preserve"> прогнозного погодинного графіка відпуску/відбору електричної енергії, за розрахункову годину t, кВт·год, що визначається за формулою</w:t>
            </w:r>
          </w:p>
          <w:p w:rsidR="00062749" w:rsidRPr="00BB699F" w:rsidRDefault="00FC62D5" w:rsidP="00062749">
            <w:pPr>
              <w:jc w:val="both"/>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e</m:t>
                  </m:r>
                </m:sub>
              </m:sSub>
            </m:oMath>
            <w:r w:rsidR="00062749" w:rsidRPr="00BB699F">
              <w:rPr>
                <w:rFonts w:ascii="Times New Roman" w:eastAsiaTheme="minorEastAsia" w:hAnsi="Times New Roman" w:cs="Times New Roman"/>
                <w:sz w:val="24"/>
                <w:szCs w:val="24"/>
              </w:rPr>
              <w:t xml:space="preserve">- допустиме відхилення фактичного обсягу відпуску/відбору електрично енергії генеруючою одиницею Учасника p, </w:t>
            </w:r>
            <w:r w:rsidR="00062749" w:rsidRPr="00BB699F">
              <w:rPr>
                <w:rFonts w:ascii="Times New Roman" w:hAnsi="Times New Roman" w:cs="Times New Roman"/>
                <w:sz w:val="24"/>
                <w:szCs w:val="24"/>
              </w:rPr>
              <w:t>як</w:t>
            </w:r>
            <w:r w:rsidR="00062749" w:rsidRPr="00BB699F">
              <w:rPr>
                <w:rFonts w:ascii="Times New Roman" w:hAnsi="Times New Roman" w:cs="Times New Roman"/>
                <w:b/>
                <w:strike/>
                <w:sz w:val="24"/>
                <w:szCs w:val="24"/>
              </w:rPr>
              <w:t>ий</w:t>
            </w:r>
            <w:r w:rsidR="00062749" w:rsidRPr="00BB699F">
              <w:rPr>
                <w:rFonts w:ascii="Times New Roman" w:hAnsi="Times New Roman" w:cs="Times New Roman"/>
                <w:b/>
                <w:sz w:val="24"/>
                <w:szCs w:val="24"/>
              </w:rPr>
              <w:t>а</w:t>
            </w:r>
            <w:r w:rsidR="00062749" w:rsidRPr="00BB699F">
              <w:rPr>
                <w:rFonts w:ascii="Times New Roman" w:eastAsiaTheme="minorEastAsia" w:hAnsi="Times New Roman" w:cs="Times New Roman"/>
                <w:sz w:val="24"/>
                <w:szCs w:val="24"/>
              </w:rPr>
              <w:t xml:space="preserve"> входить до БГ ГП, від </w:t>
            </w:r>
            <w:r w:rsidR="00062749" w:rsidRPr="00BB699F">
              <w:rPr>
                <w:rFonts w:ascii="Times New Roman" w:eastAsiaTheme="minorEastAsia" w:hAnsi="Times New Roman" w:cs="Times New Roman"/>
                <w:b/>
                <w:strike/>
                <w:sz w:val="24"/>
                <w:szCs w:val="24"/>
              </w:rPr>
              <w:t>його</w:t>
            </w:r>
            <w:r w:rsidR="00062749" w:rsidRPr="00BB699F">
              <w:rPr>
                <w:rFonts w:ascii="Times New Roman" w:eastAsiaTheme="minorEastAsia" w:hAnsi="Times New Roman" w:cs="Times New Roman"/>
                <w:sz w:val="24"/>
                <w:szCs w:val="24"/>
              </w:rPr>
              <w:t xml:space="preserve"> прогнозного погодинного графіка відпуску/відбору електричної енергії, що визначається для типу генерації ВДЕ відповідно до Закону України "Про ринок електричної енергії", %;</w:t>
            </w:r>
          </w:p>
          <w:p w:rsidR="00062749" w:rsidRPr="00BB699F" w:rsidRDefault="00FC62D5" w:rsidP="00062749">
            <w:pPr>
              <w:jc w:val="both"/>
              <w:rPr>
                <w:rFonts w:ascii="Times New Roman" w:eastAsiaTheme="minorEastAsia"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p,t</m:t>
                  </m:r>
                </m:sub>
                <m:sup>
                  <m:r>
                    <w:rPr>
                      <w:rFonts w:ascii="Cambria Math" w:hAnsi="Cambria Math" w:cs="Times New Roman"/>
                      <w:sz w:val="24"/>
                      <w:szCs w:val="24"/>
                    </w:rPr>
                    <m:t>SN</m:t>
                  </m:r>
                </m:sup>
              </m:sSubSup>
            </m:oMath>
            <w:r w:rsidR="00062749" w:rsidRPr="00BB699F">
              <w:rPr>
                <w:rFonts w:ascii="Times New Roman" w:eastAsiaTheme="minorEastAsia" w:hAnsi="Times New Roman" w:cs="Times New Roman"/>
                <w:sz w:val="24"/>
                <w:szCs w:val="24"/>
              </w:rPr>
              <w:t xml:space="preserve"> -  величина відхилення (негативне значення) фактичних обсягів відпуску/відбору електричної енергії генеруючими одиницями Учасника p, </w:t>
            </w:r>
            <w:r w:rsidR="00062749" w:rsidRPr="00BB699F">
              <w:rPr>
                <w:rFonts w:ascii="Times New Roman" w:hAnsi="Times New Roman" w:cs="Times New Roman"/>
                <w:sz w:val="24"/>
                <w:szCs w:val="24"/>
              </w:rPr>
              <w:t>як</w:t>
            </w:r>
            <w:r w:rsidR="00062749" w:rsidRPr="00BB699F">
              <w:rPr>
                <w:rFonts w:ascii="Times New Roman" w:hAnsi="Times New Roman" w:cs="Times New Roman"/>
                <w:b/>
                <w:strike/>
                <w:sz w:val="24"/>
                <w:szCs w:val="24"/>
              </w:rPr>
              <w:t>ий</w:t>
            </w:r>
            <w:r w:rsidR="00062749" w:rsidRPr="00BB699F">
              <w:rPr>
                <w:rFonts w:ascii="Times New Roman" w:hAnsi="Times New Roman" w:cs="Times New Roman"/>
                <w:b/>
                <w:sz w:val="24"/>
                <w:szCs w:val="24"/>
              </w:rPr>
              <w:t>і</w:t>
            </w:r>
            <w:r w:rsidR="00062749" w:rsidRPr="00BB699F">
              <w:rPr>
                <w:rFonts w:ascii="Times New Roman" w:eastAsiaTheme="minorEastAsia" w:hAnsi="Times New Roman" w:cs="Times New Roman"/>
                <w:sz w:val="24"/>
                <w:szCs w:val="24"/>
              </w:rPr>
              <w:t xml:space="preserve"> </w:t>
            </w:r>
            <w:r w:rsidR="00062749" w:rsidRPr="00BB699F">
              <w:rPr>
                <w:rFonts w:ascii="Times New Roman" w:hAnsi="Times New Roman" w:cs="Times New Roman"/>
                <w:sz w:val="24"/>
                <w:szCs w:val="24"/>
              </w:rPr>
              <w:t>вход</w:t>
            </w:r>
            <w:r w:rsidR="00062749" w:rsidRPr="00BB699F">
              <w:rPr>
                <w:rFonts w:ascii="Times New Roman" w:hAnsi="Times New Roman" w:cs="Times New Roman"/>
                <w:b/>
                <w:strike/>
                <w:sz w:val="24"/>
                <w:szCs w:val="24"/>
              </w:rPr>
              <w:t>и</w:t>
            </w:r>
            <w:r w:rsidR="00062749" w:rsidRPr="00BB699F">
              <w:rPr>
                <w:rFonts w:ascii="Times New Roman" w:hAnsi="Times New Roman" w:cs="Times New Roman"/>
                <w:b/>
                <w:sz w:val="24"/>
                <w:szCs w:val="24"/>
              </w:rPr>
              <w:t>ять</w:t>
            </w:r>
            <w:r w:rsidR="00062749" w:rsidRPr="00BB699F">
              <w:rPr>
                <w:rFonts w:ascii="Times New Roman" w:eastAsiaTheme="minorEastAsia" w:hAnsi="Times New Roman" w:cs="Times New Roman"/>
                <w:sz w:val="24"/>
                <w:szCs w:val="24"/>
              </w:rPr>
              <w:t xml:space="preserve"> до БГ ГП, від </w:t>
            </w:r>
            <w:r w:rsidR="00062749" w:rsidRPr="00BB699F">
              <w:rPr>
                <w:rFonts w:ascii="Times New Roman" w:eastAsiaTheme="minorEastAsia" w:hAnsi="Times New Roman" w:cs="Times New Roman"/>
                <w:b/>
                <w:strike/>
                <w:sz w:val="24"/>
                <w:szCs w:val="24"/>
              </w:rPr>
              <w:t>його</w:t>
            </w:r>
            <w:r w:rsidR="00062749" w:rsidRPr="00BB699F">
              <w:rPr>
                <w:rFonts w:ascii="Times New Roman" w:eastAsiaTheme="minorEastAsia" w:hAnsi="Times New Roman" w:cs="Times New Roman"/>
                <w:sz w:val="24"/>
                <w:szCs w:val="24"/>
              </w:rPr>
              <w:t xml:space="preserve"> прогнозних погодинних графіків відпуску/відбору електричної енергії, наданих Гарантованому покупцю, за розрахункову годину t, кВт·год, що визначається за формулою</w:t>
            </w:r>
          </w:p>
          <w:p w:rsidR="00062749" w:rsidRPr="00BB699F" w:rsidRDefault="00FC62D5" w:rsidP="00062749">
            <w:pPr>
              <w:jc w:val="both"/>
              <w:rPr>
                <w:rFonts w:ascii="Times New Roman" w:eastAsiaTheme="minorEastAsia"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p,t</m:t>
                  </m:r>
                </m:sub>
                <m:sup>
                  <m:r>
                    <w:rPr>
                      <w:rFonts w:ascii="Cambria Math" w:hAnsi="Cambria Math" w:cs="Times New Roman"/>
                      <w:sz w:val="24"/>
                      <w:szCs w:val="24"/>
                    </w:rPr>
                    <m:t>SNΔ</m:t>
                  </m:r>
                </m:sup>
              </m:sSubSup>
            </m:oMath>
            <w:r w:rsidR="00062749" w:rsidRPr="00BB699F">
              <w:rPr>
                <w:rFonts w:ascii="Times New Roman" w:eastAsiaTheme="minorEastAsia" w:hAnsi="Times New Roman" w:cs="Times New Roman"/>
                <w:sz w:val="24"/>
                <w:szCs w:val="24"/>
              </w:rPr>
              <w:t xml:space="preserve"> - величина відхилення (негативне значення) фактичного обсягу</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 Учасника p,</w:t>
            </w:r>
            <w:r w:rsidRPr="00BB699F">
              <w:rPr>
                <w:rFonts w:ascii="Times New Roman" w:hAnsi="Times New Roman" w:cs="Times New Roman"/>
                <w:sz w:val="24"/>
                <w:szCs w:val="24"/>
              </w:rPr>
              <w:t xml:space="preserve"> як</w:t>
            </w:r>
            <w:r w:rsidRPr="00BB699F">
              <w:rPr>
                <w:rFonts w:ascii="Times New Roman" w:hAnsi="Times New Roman" w:cs="Times New Roman"/>
                <w:b/>
                <w:strike/>
                <w:sz w:val="24"/>
                <w:szCs w:val="24"/>
              </w:rPr>
              <w:t>ий</w:t>
            </w:r>
            <w:r w:rsidRPr="00BB699F">
              <w:rPr>
                <w:rFonts w:ascii="Times New Roman" w:hAnsi="Times New Roman" w:cs="Times New Roman"/>
                <w:b/>
                <w:sz w:val="24"/>
                <w:szCs w:val="24"/>
              </w:rPr>
              <w:t>і</w:t>
            </w:r>
            <w:r w:rsidRPr="00BB699F">
              <w:rPr>
                <w:rFonts w:ascii="Times New Roman" w:eastAsiaTheme="minorEastAsia" w:hAnsi="Times New Roman" w:cs="Times New Roman"/>
                <w:sz w:val="24"/>
                <w:szCs w:val="24"/>
              </w:rPr>
              <w:t xml:space="preserve"> </w:t>
            </w:r>
            <w:r w:rsidRPr="00BB699F">
              <w:rPr>
                <w:rFonts w:ascii="Times New Roman" w:hAnsi="Times New Roman" w:cs="Times New Roman"/>
                <w:sz w:val="24"/>
                <w:szCs w:val="24"/>
              </w:rPr>
              <w:t>вход</w:t>
            </w:r>
            <w:r w:rsidRPr="00BB699F">
              <w:rPr>
                <w:rFonts w:ascii="Times New Roman" w:hAnsi="Times New Roman" w:cs="Times New Roman"/>
                <w:b/>
                <w:strike/>
                <w:sz w:val="24"/>
                <w:szCs w:val="24"/>
              </w:rPr>
              <w:t>и</w:t>
            </w:r>
            <w:r w:rsidRPr="00BB699F">
              <w:rPr>
                <w:rFonts w:ascii="Times New Roman" w:hAnsi="Times New Roman" w:cs="Times New Roman"/>
                <w:b/>
                <w:sz w:val="24"/>
                <w:szCs w:val="24"/>
              </w:rPr>
              <w:t>ять</w:t>
            </w:r>
            <w:r w:rsidRPr="00BB699F">
              <w:rPr>
                <w:rFonts w:ascii="Times New Roman" w:eastAsiaTheme="minorEastAsia" w:hAnsi="Times New Roman" w:cs="Times New Roman"/>
                <w:sz w:val="24"/>
                <w:szCs w:val="24"/>
              </w:rPr>
              <w:t xml:space="preserve"> до БГ ГП, від </w:t>
            </w:r>
            <w:r w:rsidRPr="00BB699F">
              <w:rPr>
                <w:rFonts w:ascii="Times New Roman" w:eastAsiaTheme="minorEastAsia" w:hAnsi="Times New Roman" w:cs="Times New Roman"/>
                <w:b/>
                <w:strike/>
                <w:sz w:val="24"/>
                <w:szCs w:val="24"/>
              </w:rPr>
              <w:t>його</w:t>
            </w:r>
            <w:r w:rsidRPr="00BB699F">
              <w:rPr>
                <w:rFonts w:ascii="Times New Roman" w:eastAsiaTheme="minorEastAsia" w:hAnsi="Times New Roman" w:cs="Times New Roman"/>
                <w:sz w:val="24"/>
                <w:szCs w:val="24"/>
              </w:rPr>
              <w:t xml:space="preserve"> прогнозних погодинних графіків відпуску/відбору електричної енергії, наданих Гарантованому покупцю, за розрахункову годину t, кВт·год, що визначається за формулою</w:t>
            </w:r>
          </w:p>
          <w:p w:rsidR="00062749" w:rsidRPr="00BB699F" w:rsidRDefault="00062749" w:rsidP="00062749">
            <w:pPr>
              <w:jc w:val="both"/>
              <w:rPr>
                <w:rFonts w:ascii="Times New Roman" w:eastAsiaTheme="minorEastAsia" w:hAnsi="Times New Roman" w:cs="Times New Roman"/>
                <w:sz w:val="24"/>
                <w:szCs w:val="24"/>
              </w:rPr>
            </w:pPr>
          </w:p>
          <w:p w:rsidR="00062749" w:rsidRPr="00BB699F" w:rsidRDefault="00062749" w:rsidP="00062749">
            <w:pPr>
              <w:jc w:val="both"/>
              <w:rPr>
                <w:rFonts w:ascii="Times New Roman" w:eastAsiaTheme="minorEastAsia" w:hAnsi="Times New Roman" w:cs="Times New Roman"/>
                <w:i/>
                <w:sz w:val="24"/>
                <w:szCs w:val="24"/>
              </w:rPr>
            </w:pPr>
            <w:r w:rsidRPr="00BB699F">
              <w:rPr>
                <w:rFonts w:ascii="Times New Roman" w:eastAsiaTheme="minorEastAsia" w:hAnsi="Times New Roman" w:cs="Times New Roman"/>
                <w:i/>
                <w:sz w:val="24"/>
                <w:szCs w:val="24"/>
              </w:rPr>
              <w:t>Виправлення технічної помилки.</w:t>
            </w:r>
          </w:p>
          <w:p w:rsidR="00062749" w:rsidRPr="00BB699F" w:rsidRDefault="00062749" w:rsidP="00062749">
            <w:pPr>
              <w:jc w:val="both"/>
              <w:rPr>
                <w:rFonts w:ascii="Times New Roman" w:eastAsiaTheme="minorEastAsia" w:hAnsi="Times New Roman" w:cs="Times New Roman"/>
                <w:i/>
                <w:sz w:val="24"/>
                <w:szCs w:val="24"/>
              </w:rPr>
            </w:pPr>
            <w:r w:rsidRPr="00BB699F">
              <w:rPr>
                <w:rFonts w:ascii="Times New Roman" w:eastAsiaTheme="minorEastAsia" w:hAnsi="Times New Roman" w:cs="Times New Roman"/>
                <w:i/>
                <w:sz w:val="24"/>
                <w:szCs w:val="24"/>
              </w:rPr>
              <w:t>Згідно з Законом до балансуючої групи гарантованого покупця входять об’єкти електроенергетики або черги будівництва (пускові комплекси), а не виробники.</w:t>
            </w:r>
          </w:p>
          <w:p w:rsidR="00062749" w:rsidRPr="00BB699F" w:rsidRDefault="00062749" w:rsidP="00062749">
            <w:pPr>
              <w:jc w:val="both"/>
              <w:rPr>
                <w:rFonts w:ascii="Times New Roman" w:eastAsiaTheme="minorEastAsia" w:hAnsi="Times New Roman" w:cs="Times New Roman"/>
                <w:i/>
                <w:sz w:val="24"/>
                <w:szCs w:val="24"/>
              </w:rPr>
            </w:pPr>
            <w:r w:rsidRPr="00BB699F">
              <w:rPr>
                <w:rFonts w:ascii="Times New Roman" w:eastAsiaTheme="minorEastAsia" w:hAnsi="Times New Roman" w:cs="Times New Roman"/>
                <w:i/>
                <w:sz w:val="24"/>
                <w:szCs w:val="24"/>
              </w:rPr>
              <w:t xml:space="preserve">По тексту додатка фразу "генеруючими одиницями Учасника p, який входить до БГ ГП, від його прогнозних погодинних графіків відпуску/відбору електричної енергії" замінити на "генеруючими одиницями Учасника </w:t>
            </w:r>
            <w:r w:rsidRPr="00BB699F">
              <w:rPr>
                <w:rFonts w:ascii="Times New Roman" w:eastAsiaTheme="minorEastAsia" w:hAnsi="Times New Roman" w:cs="Times New Roman"/>
                <w:i/>
                <w:sz w:val="24"/>
                <w:szCs w:val="24"/>
              </w:rPr>
              <w:lastRenderedPageBreak/>
              <w:t>p, які входять до БГ ГП, від прогнозних погодинних графіків відпуску/відбору електричної енергії"  та фразу "генеруючою одиницею e Учасника p, який входить до БГ ГП" замінити на "генеруючою одиницею e Учасника p, яка входить до БГ ГП"</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62749">
            <w:pPr>
              <w:jc w:val="center"/>
              <w:rPr>
                <w:rFonts w:ascii="Times New Roman" w:hAnsi="Times New Roman" w:cs="Times New Roman"/>
                <w:sz w:val="24"/>
                <w:szCs w:val="24"/>
              </w:rPr>
            </w:pPr>
            <w:r w:rsidRPr="00BB699F">
              <w:rPr>
                <w:rFonts w:ascii="Times New Roman" w:hAnsi="Times New Roman" w:cs="Times New Roman"/>
                <w:sz w:val="24"/>
                <w:szCs w:val="24"/>
              </w:rPr>
              <w:lastRenderedPageBreak/>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lang w:eastAsia="en-US"/>
              </w:rPr>
            </w:pPr>
            <w:r w:rsidRPr="00BB699F">
              <w:rPr>
                <w:rFonts w:ascii="Times New Roman" w:hAnsi="Times New Roman" w:cs="Times New Roman"/>
                <w:b/>
                <w:sz w:val="24"/>
                <w:szCs w:val="24"/>
              </w:rPr>
              <w:lastRenderedPageBreak/>
              <w:t>Додаток 3 до Типового договору про участь у балансуючій групі гарантованого покупця Порядок визначення вартості відхилення.</w:t>
            </w:r>
          </w:p>
        </w:tc>
      </w:tr>
      <w:tr w:rsidR="00BB699F" w:rsidRPr="00BB699F" w:rsidTr="005637A5">
        <w:trPr>
          <w:trHeight w:val="20"/>
        </w:trPr>
        <w:tc>
          <w:tcPr>
            <w:tcW w:w="6663" w:type="dxa"/>
            <w:gridSpan w:val="2"/>
            <w:tcBorders>
              <w:top w:val="single" w:sz="4" w:space="0" w:color="auto"/>
              <w:left w:val="single" w:sz="4" w:space="0" w:color="auto"/>
              <w:bottom w:val="single" w:sz="4" w:space="0" w:color="auto"/>
              <w:right w:val="single" w:sz="4" w:space="0" w:color="auto"/>
            </w:tcBorders>
          </w:tcPr>
          <w:p w:rsidR="00062749" w:rsidRPr="00BB699F" w:rsidRDefault="00AE65CA" w:rsidP="00062749">
            <w:pPr>
              <w:spacing w:after="0" w:line="240" w:lineRule="auto"/>
              <w:jc w:val="center"/>
              <w:rPr>
                <w:rFonts w:ascii="Times New Roman" w:hAnsi="Times New Roman" w:cs="Times New Roman"/>
                <w:sz w:val="24"/>
                <w:szCs w:val="24"/>
              </w:rPr>
            </w:pPr>
            <w:r w:rsidRPr="00BB699F">
              <w:rPr>
                <w:rFonts w:ascii="Times New Roman" w:hAnsi="Times New Roman" w:cs="Times New Roman"/>
                <w:sz w:val="24"/>
                <w:szCs w:val="24"/>
              </w:rPr>
              <w:t>зміни відсутні в редакції проєкту рішення</w:t>
            </w:r>
          </w:p>
        </w:tc>
        <w:tc>
          <w:tcPr>
            <w:tcW w:w="6095" w:type="dxa"/>
            <w:gridSpan w:val="2"/>
            <w:tcBorders>
              <w:top w:val="single" w:sz="4" w:space="0" w:color="auto"/>
              <w:left w:val="single" w:sz="4" w:space="0" w:color="auto"/>
              <w:bottom w:val="single" w:sz="4" w:space="0" w:color="auto"/>
              <w:right w:val="single" w:sz="4" w:space="0" w:color="auto"/>
            </w:tcBorders>
          </w:tcPr>
          <w:p w:rsidR="00062749" w:rsidRPr="00BB699F" w:rsidRDefault="00062749" w:rsidP="00062749">
            <w:pPr>
              <w:jc w:val="center"/>
              <w:rPr>
                <w:rFonts w:ascii="Times New Roman" w:hAnsi="Times New Roman" w:cs="Times New Roman"/>
                <w:b/>
                <w:sz w:val="24"/>
                <w:szCs w:val="24"/>
                <w:u w:val="single"/>
              </w:rPr>
            </w:pPr>
            <w:r w:rsidRPr="00BB699F">
              <w:rPr>
                <w:rFonts w:ascii="Times New Roman" w:hAnsi="Times New Roman" w:cs="Times New Roman"/>
                <w:b/>
                <w:sz w:val="24"/>
                <w:szCs w:val="24"/>
                <w:u w:val="single"/>
              </w:rPr>
              <w:t>Пропозиції ДП «Гарантований покупець»:</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 xml:space="preserve">величини відхилення (позитивне/негативне значення) фактичних обсягів відпуску/відбору електричної енергії генеруючими одиницями Учасника, </w:t>
            </w:r>
            <w:r w:rsidRPr="00BB699F">
              <w:rPr>
                <w:rFonts w:ascii="Times New Roman" w:hAnsi="Times New Roman" w:cs="Times New Roman"/>
                <w:sz w:val="24"/>
                <w:szCs w:val="24"/>
              </w:rPr>
              <w:t>як</w:t>
            </w:r>
            <w:r w:rsidRPr="00BB699F">
              <w:rPr>
                <w:rFonts w:ascii="Times New Roman" w:hAnsi="Times New Roman" w:cs="Times New Roman"/>
                <w:b/>
                <w:strike/>
                <w:sz w:val="24"/>
                <w:szCs w:val="24"/>
              </w:rPr>
              <w:t>ий</w:t>
            </w:r>
            <w:r w:rsidRPr="00BB699F">
              <w:rPr>
                <w:rFonts w:ascii="Times New Roman" w:hAnsi="Times New Roman" w:cs="Times New Roman"/>
                <w:b/>
                <w:sz w:val="24"/>
                <w:szCs w:val="24"/>
              </w:rPr>
              <w:t>і</w:t>
            </w:r>
            <w:r w:rsidRPr="00BB699F">
              <w:rPr>
                <w:rFonts w:ascii="Times New Roman" w:eastAsiaTheme="minorEastAsia" w:hAnsi="Times New Roman" w:cs="Times New Roman"/>
                <w:sz w:val="24"/>
                <w:szCs w:val="24"/>
              </w:rPr>
              <w:t xml:space="preserve"> </w:t>
            </w:r>
            <w:r w:rsidRPr="00BB699F">
              <w:rPr>
                <w:rFonts w:ascii="Times New Roman" w:hAnsi="Times New Roman" w:cs="Times New Roman"/>
                <w:sz w:val="24"/>
                <w:szCs w:val="24"/>
              </w:rPr>
              <w:t>вход</w:t>
            </w:r>
            <w:r w:rsidRPr="00BB699F">
              <w:rPr>
                <w:rFonts w:ascii="Times New Roman" w:hAnsi="Times New Roman" w:cs="Times New Roman"/>
                <w:b/>
                <w:strike/>
                <w:sz w:val="24"/>
                <w:szCs w:val="24"/>
              </w:rPr>
              <w:t>и</w:t>
            </w:r>
            <w:r w:rsidRPr="00BB699F">
              <w:rPr>
                <w:rFonts w:ascii="Times New Roman" w:hAnsi="Times New Roman" w:cs="Times New Roman"/>
                <w:b/>
                <w:sz w:val="24"/>
                <w:szCs w:val="24"/>
              </w:rPr>
              <w:t>ять</w:t>
            </w:r>
            <w:r w:rsidRPr="00BB699F">
              <w:rPr>
                <w:rFonts w:ascii="Times New Roman" w:eastAsiaTheme="minorEastAsia" w:hAnsi="Times New Roman" w:cs="Times New Roman"/>
                <w:sz w:val="24"/>
                <w:szCs w:val="24"/>
              </w:rPr>
              <w:t xml:space="preserve"> до БГ ГП, від </w:t>
            </w:r>
            <w:r w:rsidRPr="00BB699F">
              <w:rPr>
                <w:rFonts w:ascii="Times New Roman" w:eastAsiaTheme="minorEastAsia" w:hAnsi="Times New Roman" w:cs="Times New Roman"/>
                <w:b/>
                <w:strike/>
                <w:sz w:val="24"/>
                <w:szCs w:val="24"/>
              </w:rPr>
              <w:t>його</w:t>
            </w:r>
            <w:r w:rsidRPr="00BB699F">
              <w:rPr>
                <w:rFonts w:ascii="Times New Roman" w:eastAsiaTheme="minorEastAsia" w:hAnsi="Times New Roman" w:cs="Times New Roman"/>
                <w:sz w:val="24"/>
                <w:szCs w:val="24"/>
              </w:rPr>
              <w:t xml:space="preserve"> прогнозних погодинних графіків відпуску/відбору електричної енергії, наданих Гарантованому покупцю;</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 xml:space="preserve">величини відхилення (позитивне/негативне значення) фактичного обсягу 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 Учасника p, </w:t>
            </w:r>
            <w:r w:rsidRPr="00BB699F">
              <w:rPr>
                <w:rFonts w:ascii="Times New Roman" w:hAnsi="Times New Roman" w:cs="Times New Roman"/>
                <w:sz w:val="24"/>
                <w:szCs w:val="24"/>
              </w:rPr>
              <w:t>як</w:t>
            </w:r>
            <w:r w:rsidRPr="00BB699F">
              <w:rPr>
                <w:rFonts w:ascii="Times New Roman" w:hAnsi="Times New Roman" w:cs="Times New Roman"/>
                <w:b/>
                <w:strike/>
                <w:sz w:val="24"/>
                <w:szCs w:val="24"/>
              </w:rPr>
              <w:t>ий</w:t>
            </w:r>
            <w:r w:rsidRPr="00BB699F">
              <w:rPr>
                <w:rFonts w:ascii="Times New Roman" w:hAnsi="Times New Roman" w:cs="Times New Roman"/>
                <w:b/>
                <w:sz w:val="24"/>
                <w:szCs w:val="24"/>
              </w:rPr>
              <w:t>і</w:t>
            </w:r>
            <w:r w:rsidRPr="00BB699F">
              <w:rPr>
                <w:rFonts w:ascii="Times New Roman" w:eastAsiaTheme="minorEastAsia" w:hAnsi="Times New Roman" w:cs="Times New Roman"/>
                <w:sz w:val="24"/>
                <w:szCs w:val="24"/>
              </w:rPr>
              <w:t xml:space="preserve"> </w:t>
            </w:r>
            <w:r w:rsidRPr="00BB699F">
              <w:rPr>
                <w:rFonts w:ascii="Times New Roman" w:hAnsi="Times New Roman" w:cs="Times New Roman"/>
                <w:sz w:val="24"/>
                <w:szCs w:val="24"/>
              </w:rPr>
              <w:t>вход</w:t>
            </w:r>
            <w:r w:rsidRPr="00BB699F">
              <w:rPr>
                <w:rFonts w:ascii="Times New Roman" w:hAnsi="Times New Roman" w:cs="Times New Roman"/>
                <w:b/>
                <w:strike/>
                <w:sz w:val="24"/>
                <w:szCs w:val="24"/>
              </w:rPr>
              <w:t>и</w:t>
            </w:r>
            <w:r w:rsidRPr="00BB699F">
              <w:rPr>
                <w:rFonts w:ascii="Times New Roman" w:hAnsi="Times New Roman" w:cs="Times New Roman"/>
                <w:b/>
                <w:sz w:val="24"/>
                <w:szCs w:val="24"/>
              </w:rPr>
              <w:t>ять</w:t>
            </w:r>
            <w:r w:rsidRPr="00BB699F">
              <w:rPr>
                <w:rFonts w:ascii="Times New Roman" w:eastAsiaTheme="minorEastAsia" w:hAnsi="Times New Roman" w:cs="Times New Roman"/>
                <w:sz w:val="24"/>
                <w:szCs w:val="24"/>
              </w:rPr>
              <w:t xml:space="preserve"> до БГ ГП, від </w:t>
            </w:r>
            <w:r w:rsidRPr="00BB699F">
              <w:rPr>
                <w:rFonts w:ascii="Times New Roman" w:eastAsiaTheme="minorEastAsia" w:hAnsi="Times New Roman" w:cs="Times New Roman"/>
                <w:b/>
                <w:strike/>
                <w:sz w:val="24"/>
                <w:szCs w:val="24"/>
              </w:rPr>
              <w:t>його</w:t>
            </w:r>
            <w:r w:rsidRPr="00BB699F">
              <w:rPr>
                <w:rFonts w:ascii="Times New Roman" w:eastAsiaTheme="minorEastAsia" w:hAnsi="Times New Roman" w:cs="Times New Roman"/>
                <w:sz w:val="24"/>
                <w:szCs w:val="24"/>
              </w:rPr>
              <w:t xml:space="preserve"> прогнозних погодинних графіків відпуску/відбору електричної енергії, наданих Гарантованому покупцю;</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 xml:space="preserve">величини врахованого відхилення фактичних обсягів відпуску/відбору електричної енергії генеруючими одиницями Учасника, </w:t>
            </w:r>
            <w:r w:rsidRPr="00BB699F">
              <w:rPr>
                <w:rFonts w:ascii="Times New Roman" w:hAnsi="Times New Roman" w:cs="Times New Roman"/>
                <w:sz w:val="24"/>
                <w:szCs w:val="24"/>
              </w:rPr>
              <w:t>як</w:t>
            </w:r>
            <w:r w:rsidRPr="00BB699F">
              <w:rPr>
                <w:rFonts w:ascii="Times New Roman" w:hAnsi="Times New Roman" w:cs="Times New Roman"/>
                <w:b/>
                <w:strike/>
                <w:sz w:val="24"/>
                <w:szCs w:val="24"/>
              </w:rPr>
              <w:t>ий</w:t>
            </w:r>
            <w:r w:rsidRPr="00BB699F">
              <w:rPr>
                <w:rFonts w:ascii="Times New Roman" w:hAnsi="Times New Roman" w:cs="Times New Roman"/>
                <w:b/>
                <w:sz w:val="24"/>
                <w:szCs w:val="24"/>
              </w:rPr>
              <w:t>і</w:t>
            </w:r>
            <w:r w:rsidRPr="00BB699F">
              <w:rPr>
                <w:rFonts w:ascii="Times New Roman" w:eastAsiaTheme="minorEastAsia" w:hAnsi="Times New Roman" w:cs="Times New Roman"/>
                <w:sz w:val="24"/>
                <w:szCs w:val="24"/>
              </w:rPr>
              <w:t xml:space="preserve"> </w:t>
            </w:r>
            <w:r w:rsidRPr="00BB699F">
              <w:rPr>
                <w:rFonts w:ascii="Times New Roman" w:hAnsi="Times New Roman" w:cs="Times New Roman"/>
                <w:sz w:val="24"/>
                <w:szCs w:val="24"/>
              </w:rPr>
              <w:t>вход</w:t>
            </w:r>
            <w:r w:rsidRPr="00BB699F">
              <w:rPr>
                <w:rFonts w:ascii="Times New Roman" w:hAnsi="Times New Roman" w:cs="Times New Roman"/>
                <w:b/>
                <w:strike/>
                <w:sz w:val="24"/>
                <w:szCs w:val="24"/>
              </w:rPr>
              <w:t>и</w:t>
            </w:r>
            <w:r w:rsidRPr="00BB699F">
              <w:rPr>
                <w:rFonts w:ascii="Times New Roman" w:hAnsi="Times New Roman" w:cs="Times New Roman"/>
                <w:b/>
                <w:sz w:val="24"/>
                <w:szCs w:val="24"/>
              </w:rPr>
              <w:t>ять</w:t>
            </w:r>
            <w:r w:rsidRPr="00BB699F">
              <w:rPr>
                <w:rFonts w:ascii="Times New Roman" w:eastAsiaTheme="minorEastAsia" w:hAnsi="Times New Roman" w:cs="Times New Roman"/>
                <w:sz w:val="24"/>
                <w:szCs w:val="24"/>
              </w:rPr>
              <w:t xml:space="preserve"> до БГ ГП, від </w:t>
            </w:r>
            <w:r w:rsidRPr="00BB699F">
              <w:rPr>
                <w:rFonts w:ascii="Times New Roman" w:eastAsiaTheme="minorEastAsia" w:hAnsi="Times New Roman" w:cs="Times New Roman"/>
                <w:b/>
                <w:strike/>
                <w:sz w:val="24"/>
                <w:szCs w:val="24"/>
              </w:rPr>
              <w:t>його</w:t>
            </w:r>
            <w:r w:rsidRPr="00BB699F">
              <w:rPr>
                <w:rFonts w:ascii="Times New Roman" w:eastAsiaTheme="minorEastAsia" w:hAnsi="Times New Roman" w:cs="Times New Roman"/>
                <w:sz w:val="24"/>
                <w:szCs w:val="24"/>
              </w:rPr>
              <w:t xml:space="preserve"> прогнозних погодинних графіків відпуску/відбору електричної енергії</w:t>
            </w:r>
          </w:p>
          <w:p w:rsidR="00062749" w:rsidRPr="00BB699F" w:rsidRDefault="00062749" w:rsidP="00062749">
            <w:pPr>
              <w:jc w:val="both"/>
              <w:rPr>
                <w:rFonts w:ascii="Times New Roman" w:eastAsiaTheme="minorEastAsia" w:hAnsi="Times New Roman" w:cs="Times New Roman"/>
                <w:sz w:val="24"/>
                <w:szCs w:val="24"/>
              </w:rPr>
            </w:pPr>
          </w:p>
          <w:p w:rsidR="00062749" w:rsidRPr="00BB699F" w:rsidRDefault="00FC62D5" w:rsidP="00062749">
            <w:pPr>
              <w:jc w:val="both"/>
              <w:rPr>
                <w:rFonts w:ascii="Times New Roman" w:eastAsiaTheme="minorEastAsia"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p,t</m:t>
                  </m:r>
                </m:sub>
                <m:sup>
                  <m:r>
                    <w:rPr>
                      <w:rFonts w:ascii="Cambria Math" w:hAnsi="Cambria Math" w:cs="Times New Roman"/>
                      <w:sz w:val="24"/>
                      <w:szCs w:val="24"/>
                    </w:rPr>
                    <m:t>SP</m:t>
                  </m:r>
                </m:sup>
              </m:sSubSup>
            </m:oMath>
            <w:r w:rsidR="00062749" w:rsidRPr="00BB699F">
              <w:rPr>
                <w:rFonts w:ascii="Times New Roman" w:eastAsiaTheme="minorEastAsia" w:hAnsi="Times New Roman" w:cs="Times New Roman"/>
                <w:sz w:val="24"/>
                <w:szCs w:val="24"/>
              </w:rPr>
              <w:t xml:space="preserve"> - величина відхилення (позитивне значення) фактичних обсягів</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 xml:space="preserve">відпуску/відбору електричної енергії генеруючими одиницями Учасника p, </w:t>
            </w:r>
            <w:r w:rsidRPr="00BB699F">
              <w:rPr>
                <w:rFonts w:ascii="Times New Roman" w:hAnsi="Times New Roman" w:cs="Times New Roman"/>
                <w:sz w:val="24"/>
                <w:szCs w:val="24"/>
              </w:rPr>
              <w:t>як</w:t>
            </w:r>
            <w:r w:rsidRPr="00BB699F">
              <w:rPr>
                <w:rFonts w:ascii="Times New Roman" w:hAnsi="Times New Roman" w:cs="Times New Roman"/>
                <w:b/>
                <w:strike/>
                <w:sz w:val="24"/>
                <w:szCs w:val="24"/>
              </w:rPr>
              <w:t>ий</w:t>
            </w:r>
            <w:r w:rsidRPr="00BB699F">
              <w:rPr>
                <w:rFonts w:ascii="Times New Roman" w:hAnsi="Times New Roman" w:cs="Times New Roman"/>
                <w:b/>
                <w:sz w:val="24"/>
                <w:szCs w:val="24"/>
              </w:rPr>
              <w:t>і</w:t>
            </w:r>
            <w:r w:rsidRPr="00BB699F">
              <w:rPr>
                <w:rFonts w:ascii="Times New Roman" w:eastAsiaTheme="minorEastAsia" w:hAnsi="Times New Roman" w:cs="Times New Roman"/>
                <w:sz w:val="24"/>
                <w:szCs w:val="24"/>
              </w:rPr>
              <w:t xml:space="preserve"> </w:t>
            </w:r>
            <w:r w:rsidRPr="00BB699F">
              <w:rPr>
                <w:rFonts w:ascii="Times New Roman" w:hAnsi="Times New Roman" w:cs="Times New Roman"/>
                <w:sz w:val="24"/>
                <w:szCs w:val="24"/>
              </w:rPr>
              <w:t>вход</w:t>
            </w:r>
            <w:r w:rsidRPr="00BB699F">
              <w:rPr>
                <w:rFonts w:ascii="Times New Roman" w:hAnsi="Times New Roman" w:cs="Times New Roman"/>
                <w:b/>
                <w:strike/>
                <w:sz w:val="24"/>
                <w:szCs w:val="24"/>
              </w:rPr>
              <w:t>и</w:t>
            </w:r>
            <w:r w:rsidRPr="00BB699F">
              <w:rPr>
                <w:rFonts w:ascii="Times New Roman" w:hAnsi="Times New Roman" w:cs="Times New Roman"/>
                <w:b/>
                <w:sz w:val="24"/>
                <w:szCs w:val="24"/>
              </w:rPr>
              <w:t>ять</w:t>
            </w:r>
            <w:r w:rsidRPr="00BB699F">
              <w:rPr>
                <w:rFonts w:ascii="Times New Roman" w:eastAsiaTheme="minorEastAsia" w:hAnsi="Times New Roman" w:cs="Times New Roman"/>
                <w:sz w:val="24"/>
                <w:szCs w:val="24"/>
              </w:rPr>
              <w:t xml:space="preserve"> до БГ ГП, від </w:t>
            </w:r>
            <w:r w:rsidRPr="00BB699F">
              <w:rPr>
                <w:rFonts w:ascii="Times New Roman" w:eastAsiaTheme="minorEastAsia" w:hAnsi="Times New Roman" w:cs="Times New Roman"/>
                <w:b/>
                <w:strike/>
                <w:sz w:val="24"/>
                <w:szCs w:val="24"/>
              </w:rPr>
              <w:t>його</w:t>
            </w:r>
            <w:r w:rsidRPr="00BB699F">
              <w:rPr>
                <w:rFonts w:ascii="Times New Roman" w:eastAsiaTheme="minorEastAsia" w:hAnsi="Times New Roman" w:cs="Times New Roman"/>
                <w:sz w:val="24"/>
                <w:szCs w:val="24"/>
              </w:rPr>
              <w:t xml:space="preserve"> прогнозних погодинних графіків відпуску/відбору </w:t>
            </w:r>
            <w:r w:rsidRPr="00BB699F">
              <w:rPr>
                <w:rFonts w:ascii="Times New Roman" w:eastAsiaTheme="minorEastAsia" w:hAnsi="Times New Roman" w:cs="Times New Roman"/>
                <w:sz w:val="24"/>
                <w:szCs w:val="24"/>
              </w:rPr>
              <w:lastRenderedPageBreak/>
              <w:t>електричної енергії, наданих Гарантованому покупцю, за розрахункову годину t, кВт·год, що визначається за формулою</w:t>
            </w:r>
          </w:p>
          <w:p w:rsidR="00062749" w:rsidRPr="00BB699F" w:rsidRDefault="00FC62D5" w:rsidP="00062749">
            <w:pPr>
              <w:jc w:val="both"/>
              <w:rPr>
                <w:rFonts w:ascii="Times New Roman" w:eastAsiaTheme="minorEastAsia"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p,t</m:t>
                  </m:r>
                </m:sub>
                <m:sup>
                  <m:r>
                    <w:rPr>
                      <w:rFonts w:ascii="Cambria Math" w:hAnsi="Cambria Math" w:cs="Times New Roman"/>
                      <w:sz w:val="24"/>
                      <w:szCs w:val="24"/>
                    </w:rPr>
                    <m:t>SPΔ</m:t>
                  </m:r>
                </m:sup>
              </m:sSubSup>
            </m:oMath>
            <w:r w:rsidR="00062749" w:rsidRPr="00BB699F">
              <w:rPr>
                <w:rFonts w:ascii="Times New Roman" w:eastAsiaTheme="minorEastAsia" w:hAnsi="Times New Roman" w:cs="Times New Roman"/>
                <w:sz w:val="24"/>
                <w:szCs w:val="24"/>
              </w:rPr>
              <w:t xml:space="preserve"> - величина відхилення (позитивне значення) фактичного обсягу</w:t>
            </w:r>
          </w:p>
          <w:p w:rsidR="00062749" w:rsidRPr="00BB699F" w:rsidRDefault="00062749" w:rsidP="00062749">
            <w:pPr>
              <w:jc w:val="both"/>
              <w:rPr>
                <w:rFonts w:ascii="Times New Roman" w:eastAsiaTheme="minorEastAsia" w:hAnsi="Times New Roman" w:cs="Times New Roman"/>
                <w:sz w:val="24"/>
                <w:szCs w:val="24"/>
              </w:rPr>
            </w:pPr>
            <w:r w:rsidRPr="00BB699F">
              <w:rPr>
                <w:rFonts w:ascii="Times New Roman" w:eastAsiaTheme="minorEastAsia" w:hAnsi="Times New Roman" w:cs="Times New Roman"/>
                <w:sz w:val="24"/>
                <w:szCs w:val="24"/>
              </w:rPr>
              <w:t xml:space="preserve">відпуску/відбору електричної енергії (які не пов’язані з виконанням команд ОСП на зменшення навантаження та командами з операційної безпеки) генеруючими одиницями Учасника p, </w:t>
            </w:r>
            <w:r w:rsidRPr="00BB699F">
              <w:rPr>
                <w:rFonts w:ascii="Times New Roman" w:hAnsi="Times New Roman" w:cs="Times New Roman"/>
                <w:sz w:val="24"/>
                <w:szCs w:val="24"/>
              </w:rPr>
              <w:t>як</w:t>
            </w:r>
            <w:r w:rsidRPr="00BB699F">
              <w:rPr>
                <w:rFonts w:ascii="Times New Roman" w:hAnsi="Times New Roman" w:cs="Times New Roman"/>
                <w:b/>
                <w:strike/>
                <w:sz w:val="24"/>
                <w:szCs w:val="24"/>
              </w:rPr>
              <w:t>ий</w:t>
            </w:r>
            <w:r w:rsidRPr="00BB699F">
              <w:rPr>
                <w:rFonts w:ascii="Times New Roman" w:hAnsi="Times New Roman" w:cs="Times New Roman"/>
                <w:b/>
                <w:sz w:val="24"/>
                <w:szCs w:val="24"/>
              </w:rPr>
              <w:t>і</w:t>
            </w:r>
            <w:r w:rsidRPr="00BB699F">
              <w:rPr>
                <w:rFonts w:ascii="Times New Roman" w:eastAsiaTheme="minorEastAsia" w:hAnsi="Times New Roman" w:cs="Times New Roman"/>
                <w:sz w:val="24"/>
                <w:szCs w:val="24"/>
              </w:rPr>
              <w:t xml:space="preserve"> </w:t>
            </w:r>
            <w:r w:rsidRPr="00BB699F">
              <w:rPr>
                <w:rFonts w:ascii="Times New Roman" w:hAnsi="Times New Roman" w:cs="Times New Roman"/>
                <w:sz w:val="24"/>
                <w:szCs w:val="24"/>
              </w:rPr>
              <w:t>вход</w:t>
            </w:r>
            <w:r w:rsidRPr="00BB699F">
              <w:rPr>
                <w:rFonts w:ascii="Times New Roman" w:hAnsi="Times New Roman" w:cs="Times New Roman"/>
                <w:b/>
                <w:strike/>
                <w:sz w:val="24"/>
                <w:szCs w:val="24"/>
              </w:rPr>
              <w:t>и</w:t>
            </w:r>
            <w:r w:rsidRPr="00BB699F">
              <w:rPr>
                <w:rFonts w:ascii="Times New Roman" w:hAnsi="Times New Roman" w:cs="Times New Roman"/>
                <w:b/>
                <w:sz w:val="24"/>
                <w:szCs w:val="24"/>
              </w:rPr>
              <w:t>ять</w:t>
            </w:r>
            <w:r w:rsidRPr="00BB699F">
              <w:rPr>
                <w:rFonts w:ascii="Times New Roman" w:eastAsiaTheme="minorEastAsia" w:hAnsi="Times New Roman" w:cs="Times New Roman"/>
                <w:sz w:val="24"/>
                <w:szCs w:val="24"/>
              </w:rPr>
              <w:t xml:space="preserve"> до БГ ГП, від </w:t>
            </w:r>
            <w:r w:rsidRPr="00BB699F">
              <w:rPr>
                <w:rFonts w:ascii="Times New Roman" w:eastAsiaTheme="minorEastAsia" w:hAnsi="Times New Roman" w:cs="Times New Roman"/>
                <w:b/>
                <w:strike/>
                <w:sz w:val="24"/>
                <w:szCs w:val="24"/>
              </w:rPr>
              <w:t>його</w:t>
            </w:r>
            <w:r w:rsidRPr="00BB699F">
              <w:rPr>
                <w:rFonts w:ascii="Times New Roman" w:eastAsiaTheme="minorEastAsia" w:hAnsi="Times New Roman" w:cs="Times New Roman"/>
                <w:sz w:val="24"/>
                <w:szCs w:val="24"/>
              </w:rPr>
              <w:t xml:space="preserve"> прогнозних погодинних графіків відпуску/відбору електричної енергії, наданих Гарантованому покупцю, за розрахункову годину t, кВт·год, що визначається за формулою.</w:t>
            </w:r>
          </w:p>
          <w:p w:rsidR="00062749" w:rsidRPr="00BB699F" w:rsidRDefault="00062749" w:rsidP="00062749">
            <w:pPr>
              <w:jc w:val="both"/>
              <w:rPr>
                <w:rFonts w:ascii="Times New Roman" w:eastAsiaTheme="minorEastAsia" w:hAnsi="Times New Roman" w:cs="Times New Roman"/>
                <w:sz w:val="24"/>
                <w:szCs w:val="24"/>
              </w:rPr>
            </w:pPr>
          </w:p>
          <w:p w:rsidR="00062749" w:rsidRPr="00BB699F" w:rsidRDefault="00062749" w:rsidP="00062749">
            <w:pPr>
              <w:jc w:val="both"/>
              <w:rPr>
                <w:rFonts w:ascii="Times New Roman" w:eastAsiaTheme="minorEastAsia" w:hAnsi="Times New Roman" w:cs="Times New Roman"/>
                <w:i/>
                <w:sz w:val="24"/>
                <w:szCs w:val="24"/>
              </w:rPr>
            </w:pPr>
            <w:r w:rsidRPr="00BB699F">
              <w:rPr>
                <w:rFonts w:ascii="Times New Roman" w:eastAsiaTheme="minorEastAsia" w:hAnsi="Times New Roman" w:cs="Times New Roman"/>
                <w:i/>
                <w:sz w:val="24"/>
                <w:szCs w:val="24"/>
              </w:rPr>
              <w:t>Виправлення технічної помилки.</w:t>
            </w:r>
          </w:p>
          <w:p w:rsidR="00062749" w:rsidRPr="00BB699F" w:rsidRDefault="00062749" w:rsidP="00062749">
            <w:pPr>
              <w:jc w:val="both"/>
              <w:rPr>
                <w:rFonts w:ascii="Times New Roman" w:eastAsiaTheme="minorEastAsia" w:hAnsi="Times New Roman" w:cs="Times New Roman"/>
                <w:i/>
                <w:sz w:val="24"/>
                <w:szCs w:val="24"/>
              </w:rPr>
            </w:pPr>
            <w:r w:rsidRPr="00BB699F">
              <w:rPr>
                <w:rFonts w:ascii="Times New Roman" w:eastAsiaTheme="minorEastAsia" w:hAnsi="Times New Roman" w:cs="Times New Roman"/>
                <w:i/>
                <w:sz w:val="24"/>
                <w:szCs w:val="24"/>
              </w:rPr>
              <w:t>Згідно з Законом до балансуючої групи гарантованого покупця входять об’єкти електроенергетики або черги будівництва (пускові комплекси), а не виробники.</w:t>
            </w:r>
          </w:p>
          <w:p w:rsidR="00062749" w:rsidRPr="00BB699F" w:rsidRDefault="00062749" w:rsidP="00062749">
            <w:pPr>
              <w:jc w:val="both"/>
              <w:rPr>
                <w:rFonts w:ascii="Times New Roman" w:eastAsiaTheme="minorEastAsia" w:hAnsi="Times New Roman" w:cs="Times New Roman"/>
                <w:sz w:val="20"/>
                <w:szCs w:val="20"/>
              </w:rPr>
            </w:pPr>
            <w:r w:rsidRPr="00BB699F">
              <w:rPr>
                <w:rFonts w:ascii="Times New Roman" w:eastAsiaTheme="minorEastAsia" w:hAnsi="Times New Roman" w:cs="Times New Roman"/>
                <w:i/>
                <w:sz w:val="24"/>
                <w:szCs w:val="24"/>
              </w:rPr>
              <w:t>По тексту додатка фразу "генеруючими одиницями Учасника p, який входить до БГ ГП, від його прогнозних погодинних графіків відпуску/відбору електричної енергії" замінити на "генеруючими одиницями Учасника p, які входять до БГ ГП, від прогнозних погодинних графіків відпуску/відбору електричної енергії"  та фразу "генеруючою одиницею e Учасника p, який входить до БГ ГП" замінити на "генеруючою одиницею e Учасника p, яка входить до БГ ГП"</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62749">
            <w:pPr>
              <w:spacing w:after="0" w:line="240" w:lineRule="auto"/>
              <w:jc w:val="center"/>
              <w:rPr>
                <w:rFonts w:ascii="Times New Roman" w:hAnsi="Times New Roman" w:cs="Times New Roman"/>
                <w:sz w:val="24"/>
                <w:szCs w:val="24"/>
              </w:rPr>
            </w:pPr>
            <w:r w:rsidRPr="00BB699F">
              <w:rPr>
                <w:rFonts w:ascii="Times New Roman" w:hAnsi="Times New Roman" w:cs="Times New Roman"/>
                <w:sz w:val="24"/>
                <w:szCs w:val="24"/>
              </w:rPr>
              <w:lastRenderedPageBreak/>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lastRenderedPageBreak/>
              <w:t>Типовий договір про надання послуг з диспетчерського (оперативно-технологічного) управління, затвердженому постановою Національної комісії, що здійснює державне регулювання у сферах енергетики та комунальних послуг, від 14 березня 2018 року № 309</w:t>
            </w:r>
          </w:p>
        </w:tc>
      </w:tr>
      <w:tr w:rsidR="00BB699F" w:rsidRPr="00BB699F" w:rsidTr="00C66631">
        <w:trPr>
          <w:trHeight w:val="20"/>
        </w:trPr>
        <w:tc>
          <w:tcPr>
            <w:tcW w:w="6599" w:type="dxa"/>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3.9. За наявності заборгованості кошти зараховуються першочергово в оплату заборгованості минулих періодів з найдавнішим терміном її виникнення (за цим Договором). При повній сплаті заборгованості минулих періодів надлишок </w:t>
            </w:r>
            <w:r w:rsidRPr="00BB699F">
              <w:rPr>
                <w:rFonts w:ascii="Times New Roman" w:eastAsiaTheme="minorHAnsi" w:hAnsi="Times New Roman" w:cs="Times New Roman"/>
                <w:sz w:val="24"/>
                <w:szCs w:val="24"/>
                <w:lang w:eastAsia="en-US"/>
              </w:rPr>
              <w:lastRenderedPageBreak/>
              <w:t>коштів зараховується в оплату пені та штрафних санкцій, за наявності письмової згоди Користувача.</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своїх зобов’язань з повернення коштів. За прострочення зазначеного терміну понад 30 календарних днів додатково стягується штраф у розмірі 1 % від суми коштів, що підлягають поверненню.</w:t>
            </w:r>
          </w:p>
          <w:p w:rsidR="00062749" w:rsidRPr="00BB699F" w:rsidRDefault="00062749" w:rsidP="00062749">
            <w:pPr>
              <w:spacing w:after="0" w:line="240" w:lineRule="auto"/>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lastRenderedPageBreak/>
              <w:t>Пропозиції Асоціацій:</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Залишити в діючій редакції</w:t>
            </w:r>
          </w:p>
          <w:p w:rsidR="00062749" w:rsidRPr="00BB699F" w:rsidRDefault="00062749" w:rsidP="00062749">
            <w:pPr>
              <w:spacing w:after="0" w:line="240" w:lineRule="auto"/>
              <w:jc w:val="center"/>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Асоціації не підтримують ініціативу  зменшення розміру штрафних санкцій та свої заперечення доводили до </w:t>
            </w:r>
            <w:r w:rsidRPr="00BB699F">
              <w:rPr>
                <w:rFonts w:ascii="Times New Roman" w:eastAsiaTheme="minorHAnsi" w:hAnsi="Times New Roman" w:cs="Times New Roman"/>
                <w:i/>
                <w:sz w:val="24"/>
                <w:szCs w:val="24"/>
                <w:lang w:eastAsia="en-US"/>
              </w:rPr>
              <w:lastRenderedPageBreak/>
              <w:t xml:space="preserve">Робочої групи Міненерго листом від 12.02.2024 р. № 03/02-2024. </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На думку Асоціацій:</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не стимулюватиме учасників розрахунків до покращення платіжної дисципліни та, як наслідок, не призведе до бажаного результату у вигляді скорочення темпів росту заборгованості;</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відповідно до підпункту (16) пункту 1 постанови НКРЕКП від 25 лютого  2022 року № 332 на період дії в Україні воєнного стану та протягом 30 днів після його припинення або скасування НКРЕКП надало настанову учасникам ринку зупинити нарахування та стягнення штрафних санкцій, передбачених договорами, що укладені відповідно до закону;</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лише для окремих учасників господарських відносин на ринку призведе до викривлення (незбалансованості) обсягів заборгованості по окремих групах учасників ринку, для яких розмір штрафних санкцій залишиться без змін.</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Асоціації можуть підтримати пропозиції Регулятора по зменшенню розміру штрафних санкцій у договірних відносинах на ринку як тимчасовий захід з обмеженням його дії на період воєнного стану, за умови зменшення розміру штрафних санкцій по всіх договорах, що укладаються на ринку відповідно до Закону України «Про ринок електричної енергії».</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val="restart"/>
            <w:tcBorders>
              <w:top w:val="single" w:sz="4" w:space="0" w:color="auto"/>
              <w:left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7.1. За внесення платежів, передбачених цим Договором, з порушенням термінів, ОСП має право нарахувати Користувачу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 прострочення терміну оплати фактичної вартості послуги понад 30 календарних днів додатково стягується штраф у розмірі 1 % від суми простроченого платежу.</w:t>
            </w:r>
          </w:p>
          <w:p w:rsidR="00062749" w:rsidRPr="00BB699F" w:rsidRDefault="00062749" w:rsidP="00062749">
            <w:pPr>
              <w:spacing w:after="0" w:line="240" w:lineRule="auto"/>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НЕК «УКРЕНЕРГО»:</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7.1. За внесення платежів, передбачених цим Договором, з порушенням термінів, ОСП має право нарахувати Користувачу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За прострочення терміну оплати фактичної вартості послуги понад 30 календарних днів додатково стягується штраф у розмірі </w:t>
            </w:r>
            <w:r w:rsidRPr="00BB699F">
              <w:rPr>
                <w:rFonts w:ascii="Times New Roman" w:eastAsiaTheme="minorHAnsi" w:hAnsi="Times New Roman" w:cs="Times New Roman"/>
                <w:b/>
                <w:sz w:val="24"/>
                <w:szCs w:val="24"/>
                <w:lang w:eastAsia="en-US"/>
              </w:rPr>
              <w:t>7 %</w:t>
            </w:r>
            <w:r w:rsidRPr="00BB699F">
              <w:rPr>
                <w:rFonts w:ascii="Times New Roman" w:eastAsiaTheme="minorHAnsi" w:hAnsi="Times New Roman" w:cs="Times New Roman"/>
                <w:sz w:val="24"/>
                <w:szCs w:val="24"/>
                <w:lang w:eastAsia="en-US"/>
              </w:rPr>
              <w:t xml:space="preserve"> від суми простроченого платежу.</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lastRenderedPageBreak/>
              <w:t>Пропонуємо залишити діючу редакцію пункту 7.1 глави 7 Додатку 5 до КСП без змін в частині зменшення розміру штрафу за прострочення Користувачами термінів розрахунку оплати вартості понад 30 днів з 7 % до 1 % від вартості Послуги, з метою уникнення погіршення платіжної дисципліни учасників ринку та зниження рівня розрахунків за надані Послуги.</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Зменшення розмірів штрафних санкцій призведе до невиконання в повній мірі умов укладених договорів та до погіршення ситуації щодо розрахунків на ринку електричної енергії, крім того мінімізує стимул учасників ринку на своєчасне проведення розрахунків.</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062749">
        <w:trPr>
          <w:trHeight w:val="20"/>
        </w:trPr>
        <w:tc>
          <w:tcPr>
            <w:tcW w:w="6599" w:type="dxa"/>
            <w:vMerge/>
            <w:tcBorders>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Асоціацій:</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Залишити в діючій редакції</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Асоціації не підтримують ініціативу  зменшення розміру штрафних санкцій та свої заперечення доводили до Робочої групи Міненерго листом від 12.02.2024 р. № 03/02-2024. </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На думку Асоціацій:</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не стимулюватиме учасників розрахунків до покращення платіжної дисципліни та, як наслідок, не призведе до бажаного результату у вигляді скорочення темпів росту заборгованості;</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відповідно до підпункту (16) пункту 1 постанови НКРЕКП від 25 лютого  2022 року № 332 на період дії в Україні воєнного стану та протягом 30 днів після його припинення або скасування НКРЕКП надало настанову учасникам ринку зупинити нарахування та стягнення штрафних санкцій, передбачених договорами, що укладені відповідно до закону;</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лише для окремих учасників господарських відносин на ринку призведе до викривлення (незбалансованості) обсягів заборгованості по окремих групах учасників ринку, для яких розмір штрафних санкцій залишиться без змін.</w:t>
            </w:r>
          </w:p>
          <w:p w:rsidR="00062749" w:rsidRPr="00BB699F" w:rsidRDefault="00062749" w:rsidP="00062749">
            <w:pPr>
              <w:spacing w:after="0" w:line="240" w:lineRule="auto"/>
              <w:jc w:val="both"/>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i/>
                <w:sz w:val="24"/>
                <w:szCs w:val="24"/>
                <w:lang w:eastAsia="en-US"/>
              </w:rPr>
              <w:t xml:space="preserve">Асоціації можуть підтримати пропозиції Регулятора по зменшенню розміру штрафних санкцій у договірних відносинах на ринку як тимчасовий захід з обмеженням </w:t>
            </w:r>
            <w:r w:rsidRPr="00BB699F">
              <w:rPr>
                <w:rFonts w:ascii="Times New Roman" w:eastAsiaTheme="minorHAnsi" w:hAnsi="Times New Roman" w:cs="Times New Roman"/>
                <w:i/>
                <w:sz w:val="24"/>
                <w:szCs w:val="24"/>
                <w:lang w:eastAsia="en-US"/>
              </w:rPr>
              <w:lastRenderedPageBreak/>
              <w:t>його дії на період воєнного стану, за умови зменшення розміру штрафних санкцій по всіх договорах, що укладаються на ринку відповідно до Закону України «Про ринок електричної енергії».</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Потребує додаткового обговорення</w:t>
            </w:r>
          </w:p>
        </w:tc>
      </w:tr>
      <w:tr w:rsidR="00BB699F" w:rsidRPr="00BB699F" w:rsidTr="00C66631">
        <w:trPr>
          <w:trHeight w:val="20"/>
        </w:trPr>
        <w:tc>
          <w:tcPr>
            <w:tcW w:w="16302" w:type="dxa"/>
            <w:gridSpan w:val="5"/>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b/>
                <w:sz w:val="24"/>
                <w:szCs w:val="24"/>
                <w:lang w:eastAsia="en-US"/>
              </w:rPr>
              <w:lastRenderedPageBreak/>
              <w:t>Типовий договір про надання послуг з передачі електричної енергії, затвердженому постановою Національної комісії, що здійснює державне регулювання у сферах енергетики та комунальних послуг, від 14 березня 2018 року № 309</w:t>
            </w:r>
          </w:p>
        </w:tc>
      </w:tr>
      <w:tr w:rsidR="00BB699F" w:rsidRPr="00BB699F" w:rsidTr="00062749">
        <w:trPr>
          <w:trHeight w:val="3705"/>
        </w:trPr>
        <w:tc>
          <w:tcPr>
            <w:tcW w:w="6599" w:type="dxa"/>
            <w:vMerge w:val="restart"/>
            <w:tcBorders>
              <w:top w:val="single" w:sz="4" w:space="0" w:color="auto"/>
              <w:left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6.6. За внесення платежів, передбачених цим Договором, з порушенням термінів Користувач сплачує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 ….</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За прострочення Користувачем термінів розрахунку оплати фактичної вартості послуги понад 30 календарних днів додатково стягується штраф у розмірі 1 % від суми простроченого платежу. </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 прострочення зазначеного терміну понад 30 календарних днів додатково стягується штраф у розмірі 1 % від суми коштів, що підлягають поверненню.</w:t>
            </w:r>
          </w:p>
          <w:p w:rsidR="00062749" w:rsidRPr="00BB699F" w:rsidRDefault="00062749" w:rsidP="00062749">
            <w:pPr>
              <w:spacing w:after="0" w:line="240" w:lineRule="auto"/>
              <w:rPr>
                <w:rFonts w:ascii="Times New Roman" w:eastAsiaTheme="minorHAnsi" w:hAnsi="Times New Roman" w:cs="Times New Roman"/>
                <w:b/>
                <w:sz w:val="24"/>
                <w:szCs w:val="24"/>
                <w:lang w:eastAsia="en-US"/>
              </w:rPr>
            </w:pPr>
            <w:r w:rsidRPr="00BB699F">
              <w:rPr>
                <w:rFonts w:ascii="Times New Roman" w:eastAsiaTheme="minorHAnsi" w:hAnsi="Times New Roman" w:cs="Times New Roman"/>
                <w:sz w:val="24"/>
                <w:szCs w:val="24"/>
                <w:lang w:eastAsia="en-US"/>
              </w:rPr>
              <w:t>…</w:t>
            </w: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НЕК «УКРЕНЕРГО»:</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6.6. За внесення платежів, передбачених цим Договором, з порушенням термінів Користувач сплачує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 </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За прострочення Користувачем термінів розрахунку оплати фактичної вартості послуги понад 30 календарних днів додатково стягується штраф у розмірі </w:t>
            </w:r>
            <w:r w:rsidRPr="00BB699F">
              <w:rPr>
                <w:rFonts w:ascii="Times New Roman" w:eastAsiaTheme="minorHAnsi" w:hAnsi="Times New Roman" w:cs="Times New Roman"/>
                <w:b/>
                <w:sz w:val="24"/>
                <w:szCs w:val="24"/>
                <w:lang w:eastAsia="en-US"/>
              </w:rPr>
              <w:t xml:space="preserve">7 % </w:t>
            </w:r>
            <w:r w:rsidRPr="00BB699F">
              <w:rPr>
                <w:rFonts w:ascii="Times New Roman" w:eastAsiaTheme="minorHAnsi" w:hAnsi="Times New Roman" w:cs="Times New Roman"/>
                <w:sz w:val="24"/>
                <w:szCs w:val="24"/>
                <w:lang w:eastAsia="en-US"/>
              </w:rPr>
              <w:t xml:space="preserve">від суми простроченого платежу. </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Пропонуємо залишити діючу редакцію пункту 6.6 глави 6 Додатку 6 до КСП без змін в частині зменшення розміру штрафу за прострочення Користувачами термінів розрахунку оплати вартості понад 30 днів з 7 % до 1 % від вартості Послуги, з метою уникнення погіршення платіжної дисципліни учасників ринку та зниження рівня розрахунків за надані Послуги.</w:t>
            </w:r>
          </w:p>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r w:rsidRPr="00BB699F">
              <w:rPr>
                <w:rFonts w:ascii="Times New Roman" w:eastAsiaTheme="minorHAnsi" w:hAnsi="Times New Roman" w:cs="Times New Roman"/>
                <w:i/>
                <w:sz w:val="24"/>
                <w:szCs w:val="24"/>
                <w:lang w:eastAsia="en-US"/>
              </w:rPr>
              <w:t>Зменшення розмірів штрафних санкцій призведе до невиконання в повній мірі умов укладених договорів та до погіршення ситуації щодо розрахунків на ринку електричної енергії, крім того мінімізує стимул учасників ринку на своєчасне проведення розрахунків.</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062749">
        <w:trPr>
          <w:trHeight w:val="3705"/>
        </w:trPr>
        <w:tc>
          <w:tcPr>
            <w:tcW w:w="6599" w:type="dxa"/>
            <w:vMerge/>
            <w:tcBorders>
              <w:left w:val="single" w:sz="4" w:space="0" w:color="auto"/>
              <w:bottom w:val="single" w:sz="4" w:space="0" w:color="auto"/>
              <w:right w:val="single" w:sz="4" w:space="0" w:color="auto"/>
            </w:tcBorders>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6159" w:type="dxa"/>
            <w:gridSpan w:val="3"/>
            <w:tcBorders>
              <w:top w:val="single" w:sz="4" w:space="0" w:color="auto"/>
              <w:left w:val="single" w:sz="4" w:space="0" w:color="auto"/>
              <w:bottom w:val="single" w:sz="4" w:space="0" w:color="auto"/>
              <w:right w:val="single" w:sz="4" w:space="0" w:color="auto"/>
            </w:tcBorders>
          </w:tcPr>
          <w:p w:rsidR="00062749" w:rsidRPr="00BB699F" w:rsidRDefault="00062749" w:rsidP="00062749">
            <w:pPr>
              <w:spacing w:after="0" w:line="240" w:lineRule="auto"/>
              <w:jc w:val="center"/>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b/>
                <w:sz w:val="24"/>
                <w:szCs w:val="24"/>
                <w:u w:val="single"/>
                <w:lang w:eastAsia="en-US"/>
              </w:rPr>
              <w:t>Пропозиції Асоціацій:</w:t>
            </w:r>
          </w:p>
          <w:p w:rsidR="00062749" w:rsidRPr="00BB699F" w:rsidRDefault="00062749" w:rsidP="00062749">
            <w:pPr>
              <w:spacing w:after="0" w:line="240" w:lineRule="auto"/>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Залишити в діючій редакції</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 xml:space="preserve">Асоціації не підтримують ініціативу  зменшення розміру штрафних санкцій та свої заперечення доводили до Робочої групи Міненерго листом від 12.02.2024 р. № 03/02-2024. </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На думку Асоціацій:</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не стимулюватиме учасників розрахунків до покращення платіжної дисципліни та, як наслідок, не призведе до бажаного результату у вигляді скорочення темпів росту заборгованості;</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відповідно до підпункту (16) пункту 1 постанови НКРЕКП від 25 лютого  2022 року № 332 на період дії в Україні воєнного стану та протягом 30 днів після його припинення або скасування НКРЕКП надало настанову учасникам ринку зупинити нарахування та стягнення штрафних санкцій, передбачених договорами, що укладені відповідно до закону;</w:t>
            </w:r>
          </w:p>
          <w:p w:rsidR="00062749" w:rsidRPr="00BB699F" w:rsidRDefault="00062749" w:rsidP="00062749">
            <w:pPr>
              <w:spacing w:after="0" w:line="240" w:lineRule="auto"/>
              <w:jc w:val="both"/>
              <w:rPr>
                <w:rFonts w:ascii="Times New Roman" w:eastAsiaTheme="minorHAnsi" w:hAnsi="Times New Roman" w:cs="Times New Roman"/>
                <w:i/>
                <w:sz w:val="24"/>
                <w:szCs w:val="24"/>
                <w:lang w:eastAsia="en-US"/>
              </w:rPr>
            </w:pPr>
            <w:r w:rsidRPr="00BB699F">
              <w:rPr>
                <w:rFonts w:ascii="Times New Roman" w:eastAsiaTheme="minorHAnsi" w:hAnsi="Times New Roman" w:cs="Times New Roman"/>
                <w:i/>
                <w:sz w:val="24"/>
                <w:szCs w:val="24"/>
                <w:lang w:eastAsia="en-US"/>
              </w:rPr>
              <w:t>•</w:t>
            </w:r>
            <w:r w:rsidRPr="00BB699F">
              <w:rPr>
                <w:rFonts w:ascii="Times New Roman" w:eastAsiaTheme="minorHAnsi" w:hAnsi="Times New Roman" w:cs="Times New Roman"/>
                <w:i/>
                <w:sz w:val="24"/>
                <w:szCs w:val="24"/>
                <w:lang w:eastAsia="en-US"/>
              </w:rPr>
              <w:tab/>
              <w:t>зменшення штрафних санкцій лише для окремих учасників господарських відносин на ринку призведе до викривлення (незбалансованості) обсягів заборгованості по окремих групах учасників ринку, для яких розмір штрафних санкцій залишиться без змін.</w:t>
            </w:r>
          </w:p>
          <w:p w:rsidR="00062749" w:rsidRPr="00BB699F" w:rsidRDefault="00062749" w:rsidP="00062749">
            <w:pPr>
              <w:spacing w:after="0" w:line="240" w:lineRule="auto"/>
              <w:jc w:val="both"/>
              <w:rPr>
                <w:rFonts w:ascii="Times New Roman" w:eastAsiaTheme="minorHAnsi" w:hAnsi="Times New Roman" w:cs="Times New Roman"/>
                <w:b/>
                <w:sz w:val="24"/>
                <w:szCs w:val="24"/>
                <w:u w:val="single"/>
                <w:lang w:eastAsia="en-US"/>
              </w:rPr>
            </w:pPr>
            <w:r w:rsidRPr="00BB699F">
              <w:rPr>
                <w:rFonts w:ascii="Times New Roman" w:eastAsiaTheme="minorHAnsi" w:hAnsi="Times New Roman" w:cs="Times New Roman"/>
                <w:i/>
                <w:sz w:val="24"/>
                <w:szCs w:val="24"/>
                <w:lang w:eastAsia="en-US"/>
              </w:rPr>
              <w:t>Асоціації можуть підтримати пропозиції Регулятора по зменшенню розміру штрафних санкцій у договірних відносинах на ринку як тимчасовий захід з обмеженням його дії на період воєнного стану, за умови зменшення розміру штрафних санкцій по всіх договорах, що укладаються на ринку відповідно до Закону України «Про ринок електричної енергії».</w:t>
            </w:r>
          </w:p>
        </w:tc>
        <w:tc>
          <w:tcPr>
            <w:tcW w:w="3544" w:type="dxa"/>
            <w:tcBorders>
              <w:top w:val="single" w:sz="4" w:space="0" w:color="auto"/>
              <w:left w:val="single" w:sz="4" w:space="0" w:color="auto"/>
              <w:bottom w:val="single" w:sz="4" w:space="0" w:color="auto"/>
              <w:right w:val="single" w:sz="4" w:space="0" w:color="auto"/>
            </w:tcBorders>
          </w:tcPr>
          <w:p w:rsidR="00062749" w:rsidRPr="00BB699F" w:rsidRDefault="000A2395" w:rsidP="000A2395">
            <w:pPr>
              <w:spacing w:after="0" w:line="240" w:lineRule="auto"/>
              <w:jc w:val="center"/>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Потребує додаткового обговорення</w:t>
            </w:r>
          </w:p>
        </w:tc>
      </w:tr>
      <w:tr w:rsidR="00BB699F" w:rsidRPr="00BB699F" w:rsidTr="00C3111A">
        <w:trPr>
          <w:trHeight w:val="70"/>
        </w:trPr>
        <w:tc>
          <w:tcPr>
            <w:tcW w:w="7643" w:type="dxa"/>
            <w:gridSpan w:val="3"/>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5115" w:type="dxa"/>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c>
          <w:tcPr>
            <w:tcW w:w="3544" w:type="dxa"/>
          </w:tcPr>
          <w:p w:rsidR="00062749" w:rsidRPr="00BB699F" w:rsidRDefault="00062749" w:rsidP="00062749">
            <w:pPr>
              <w:spacing w:after="0" w:line="240" w:lineRule="auto"/>
              <w:jc w:val="both"/>
              <w:rPr>
                <w:rFonts w:ascii="Times New Roman" w:eastAsiaTheme="minorHAnsi" w:hAnsi="Times New Roman" w:cs="Times New Roman"/>
                <w:sz w:val="24"/>
                <w:szCs w:val="24"/>
                <w:lang w:eastAsia="en-US"/>
              </w:rPr>
            </w:pPr>
          </w:p>
        </w:tc>
      </w:tr>
    </w:tbl>
    <w:p w:rsidR="00C66631" w:rsidRPr="00BB699F" w:rsidRDefault="00C66631" w:rsidP="00C66631">
      <w:pPr>
        <w:spacing w:after="0" w:line="240" w:lineRule="auto"/>
        <w:rPr>
          <w:rFonts w:ascii="Times New Roman" w:eastAsiaTheme="minorHAnsi" w:hAnsi="Times New Roman" w:cs="Times New Roman"/>
          <w:sz w:val="24"/>
          <w:szCs w:val="24"/>
          <w:lang w:eastAsia="en-US"/>
        </w:rPr>
        <w:sectPr w:rsidR="00C66631" w:rsidRPr="00BB699F" w:rsidSect="00C66631">
          <w:pgSz w:w="16838" w:h="11906" w:orient="landscape"/>
          <w:pgMar w:top="567" w:right="1134" w:bottom="142" w:left="1134" w:header="708" w:footer="708" w:gutter="0"/>
          <w:cols w:space="708"/>
          <w:docGrid w:linePitch="360"/>
        </w:sectPr>
      </w:pPr>
    </w:p>
    <w:p w:rsidR="00C66631" w:rsidRPr="00BB699F" w:rsidRDefault="00C66631" w:rsidP="00C66631">
      <w:pPr>
        <w:spacing w:after="0" w:line="240" w:lineRule="auto"/>
        <w:jc w:val="right"/>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Додаток </w:t>
      </w:r>
      <w:r w:rsidR="006D1CB0" w:rsidRPr="00BB699F">
        <w:rPr>
          <w:rFonts w:ascii="Times New Roman" w:eastAsiaTheme="minorHAnsi" w:hAnsi="Times New Roman" w:cs="Times New Roman"/>
          <w:sz w:val="24"/>
          <w:szCs w:val="24"/>
          <w:lang w:eastAsia="en-US"/>
        </w:rPr>
        <w:t>1</w:t>
      </w:r>
      <w:r w:rsidRPr="00BB699F">
        <w:rPr>
          <w:rFonts w:ascii="Times New Roman" w:eastAsiaTheme="minorHAnsi" w:hAnsi="Times New Roman" w:cs="Times New Roman"/>
          <w:sz w:val="24"/>
          <w:szCs w:val="24"/>
          <w:lang w:eastAsia="en-US"/>
        </w:rPr>
        <w:t xml:space="preserve"> до порівняльної таблиці</w:t>
      </w:r>
    </w:p>
    <w:p w:rsidR="00C66631" w:rsidRPr="00BB699F" w:rsidRDefault="00C66631" w:rsidP="006D1CB0">
      <w:pPr>
        <w:spacing w:after="0" w:line="240" w:lineRule="auto"/>
        <w:ind w:left="5245"/>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1 </w:t>
      </w:r>
    </w:p>
    <w:p w:rsidR="00C66631" w:rsidRPr="00BB699F" w:rsidRDefault="00C66631" w:rsidP="006D1CB0">
      <w:pPr>
        <w:spacing w:after="0" w:line="240" w:lineRule="auto"/>
        <w:ind w:left="5245"/>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АКТ №  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приймання-передачі наданих послуг із забезпечення збільшення частки виробництва електричної енергії з альтернативних джерел з гарантованим покупцем до Договору </w:t>
      </w:r>
      <w:r w:rsidRPr="00BB699F">
        <w:rPr>
          <w:rFonts w:ascii="Times New Roman" w:eastAsia="Times New Roman" w:hAnsi="Times New Roman" w:cs="Times New Roman"/>
          <w:sz w:val="24"/>
          <w:szCs w:val="24"/>
          <w:lang w:eastAsia="en-US"/>
        </w:rPr>
        <w:br/>
        <w:t>від ___.___.20__ № ___________</w:t>
      </w:r>
    </w:p>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 __________ 20__ р.</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___________________________________________________ (назва підприємства) </w:t>
      </w:r>
      <w:r w:rsidRPr="00BB699F">
        <w:rPr>
          <w:rFonts w:ascii="Times New Roman" w:eastAsia="Times New Roman" w:hAnsi="Times New Roman" w:cs="Times New Roman"/>
          <w:sz w:val="24"/>
          <w:szCs w:val="24"/>
          <w:lang w:eastAsia="en-US"/>
        </w:rPr>
        <w:br/>
        <w:t xml:space="preserve">(код ЄДРПОУ __________ ) в особі _______________________________ (посада та ПІБ уповноваженої особи), що діє на підставі ____________________________________ </w:t>
      </w:r>
      <w:r w:rsidRPr="00BB699F">
        <w:rPr>
          <w:rFonts w:ascii="Times New Roman" w:eastAsia="Times New Roman" w:hAnsi="Times New Roman" w:cs="Times New Roman"/>
          <w:sz w:val="24"/>
          <w:szCs w:val="24"/>
          <w:lang w:eastAsia="en-US"/>
        </w:rPr>
        <w:br/>
        <w:t xml:space="preserve">(далі – Замовник), з однієї сторони, та ___________________________________ </w:t>
      </w:r>
      <w:r w:rsidRPr="00BB699F">
        <w:rPr>
          <w:rFonts w:ascii="Times New Roman" w:eastAsia="Times New Roman" w:hAnsi="Times New Roman" w:cs="Times New Roman"/>
          <w:sz w:val="24"/>
          <w:szCs w:val="24"/>
          <w:lang w:eastAsia="en-US"/>
        </w:rPr>
        <w:br/>
        <w:t xml:space="preserve">(назва підприємства) (код ЄДРПОУ _______ ) в особі (посада та ПІБ уповноваженої особи), що діє на підставі _______________ (далі – Постачальник послуг), з іншої сторони </w:t>
      </w:r>
      <w:r w:rsidRPr="00BB699F">
        <w:rPr>
          <w:rFonts w:ascii="Times New Roman" w:eastAsia="Times New Roman" w:hAnsi="Times New Roman" w:cs="Times New Roman"/>
          <w:sz w:val="24"/>
          <w:szCs w:val="24"/>
          <w:lang w:eastAsia="en-US"/>
        </w:rPr>
        <w:br/>
        <w:t>(далі разом – Сторони), склали цей Акт про таке:</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1. Постачальник послуг передав, а Замовник прийняв послугу із  забезпечення збільшення частки виробництва електричної енергії з альтернативних джерел </w:t>
      </w:r>
      <w:r w:rsidRPr="00BB699F">
        <w:rPr>
          <w:rFonts w:ascii="Times New Roman" w:eastAsia="Times New Roman" w:hAnsi="Times New Roman" w:cs="Times New Roman"/>
          <w:sz w:val="24"/>
          <w:szCs w:val="24"/>
          <w:lang w:eastAsia="en-US"/>
        </w:rPr>
        <w:br/>
        <w:t>(далі – Послуга):</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tbl>
      <w:tblPr>
        <w:tblW w:w="10343" w:type="dxa"/>
        <w:tblLayout w:type="fixed"/>
        <w:tblLook w:val="0400" w:firstRow="0" w:lastRow="0" w:firstColumn="0" w:lastColumn="0" w:noHBand="0" w:noVBand="1"/>
      </w:tblPr>
      <w:tblGrid>
        <w:gridCol w:w="388"/>
        <w:gridCol w:w="537"/>
        <w:gridCol w:w="1392"/>
        <w:gridCol w:w="1486"/>
        <w:gridCol w:w="1877"/>
        <w:gridCol w:w="1862"/>
        <w:gridCol w:w="2801"/>
      </w:tblGrid>
      <w:tr w:rsidR="00BB699F" w:rsidRPr="00BB699F" w:rsidTr="00C66631">
        <w:trPr>
          <w:trHeight w:val="284"/>
        </w:trPr>
        <w:tc>
          <w:tcPr>
            <w:tcW w:w="1034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Послуга</w:t>
            </w:r>
          </w:p>
        </w:tc>
      </w:tr>
      <w:tr w:rsidR="00BB699F" w:rsidRPr="00BB699F" w:rsidTr="00C66631">
        <w:trPr>
          <w:trHeight w:val="284"/>
        </w:trPr>
        <w:tc>
          <w:tcPr>
            <w:tcW w:w="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Період</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тис. кВт·год</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Ціна, грн/тис. кВт·год</w:t>
            </w: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Вартість Послуги </w:t>
            </w:r>
            <w:r w:rsidRPr="00BB699F">
              <w:rPr>
                <w:rFonts w:ascii="Times New Roman" w:eastAsia="Times New Roman" w:hAnsi="Times New Roman" w:cs="Times New Roman"/>
                <w:sz w:val="24"/>
                <w:szCs w:val="24"/>
                <w:lang w:eastAsia="en-US"/>
              </w:rPr>
              <w:br/>
              <w:t>(без ПДВ), грн</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Податок на додану вартість, грн</w:t>
            </w:r>
          </w:p>
        </w:tc>
        <w:tc>
          <w:tcPr>
            <w:tcW w:w="2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Загальна вартість послуги (з ПДВ), грн</w:t>
            </w:r>
          </w:p>
        </w:tc>
      </w:tr>
      <w:tr w:rsidR="00BB699F" w:rsidRPr="00BB699F" w:rsidTr="00C66631">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C66631" w:rsidRPr="00BB699F" w:rsidTr="00C66631">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1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1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2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r>
    </w:tbl>
    <w:p w:rsidR="00C66631" w:rsidRPr="00BB699F" w:rsidRDefault="00C66631" w:rsidP="00C66631">
      <w:pPr>
        <w:spacing w:after="24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 Загальна вартість, у тому числі ПДВ, наданих Послуг: _______________ грн __ коп.</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w:t>
      </w:r>
      <w:r w:rsidRPr="00BB699F">
        <w:rPr>
          <w:rFonts w:ascii="Times New Roman" w:eastAsia="Times New Roman" w:hAnsi="Times New Roman" w:cs="Times New Roman"/>
          <w:sz w:val="20"/>
          <w:szCs w:val="20"/>
          <w:lang w:eastAsia="en-US"/>
        </w:rPr>
        <w:t>(прописом)</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 Підписанням цього Акта Сторони підтверджують факт належного надання Послуг у період, зазначений у пункті 1 цього Акта.</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 Замовник не має претензій до Постачальника послуг стосовно наданих Послуг, зазначених у пункті 1 цього Акта.</w:t>
      </w:r>
    </w:p>
    <w:p w:rsidR="00C66631" w:rsidRPr="00BB699F" w:rsidRDefault="00C66631" w:rsidP="00C66631">
      <w:pPr>
        <w:spacing w:after="24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r>
      <w:r w:rsidRPr="00BB699F">
        <w:rPr>
          <w:rFonts w:ascii="Times New Roman" w:eastAsia="Times New Roman" w:hAnsi="Times New Roman" w:cs="Times New Roman"/>
          <w:sz w:val="24"/>
          <w:szCs w:val="24"/>
          <w:lang w:eastAsia="en-US"/>
        </w:rPr>
        <w:br/>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Постачальник послуг</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Замовник</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 /_____________</w:t>
      </w:r>
      <w:r w:rsidRPr="00BB699F">
        <w:rPr>
          <w:rFonts w:ascii="Times New Roman" w:eastAsia="Times New Roman" w:hAnsi="Times New Roman" w:cs="Times New Roman"/>
          <w:sz w:val="24"/>
          <w:szCs w:val="24"/>
          <w:lang w:eastAsia="en-US"/>
        </w:rPr>
        <w:tab/>
        <w:t>_________________/________________</w:t>
      </w:r>
    </w:p>
    <w:p w:rsidR="00C66631" w:rsidRPr="00BB699F" w:rsidRDefault="00C66631" w:rsidP="00C66631">
      <w:pPr>
        <w:spacing w:after="0" w:line="240" w:lineRule="auto"/>
        <w:jc w:val="both"/>
        <w:rPr>
          <w:rFonts w:ascii="Times New Roman" w:eastAsia="Times New Roman" w:hAnsi="Times New Roman" w:cs="Times New Roman"/>
          <w:sz w:val="20"/>
          <w:szCs w:val="20"/>
          <w:lang w:eastAsia="en-US"/>
        </w:rPr>
      </w:pPr>
      <w:r w:rsidRPr="00BB699F">
        <w:rPr>
          <w:rFonts w:ascii="Times New Roman" w:eastAsia="Times New Roman" w:hAnsi="Times New Roman" w:cs="Times New Roman"/>
          <w:sz w:val="20"/>
          <w:szCs w:val="20"/>
          <w:lang w:eastAsia="en-US"/>
        </w:rPr>
        <w:t xml:space="preserve">                      (підпис, ПІБ)</w:t>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t xml:space="preserve"> (підпис, ПІБ)</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rPr>
          <w:rFonts w:ascii="Times New Roman" w:eastAsiaTheme="minorHAnsi" w:hAnsi="Times New Roman" w:cs="Times New Roman"/>
          <w:sz w:val="24"/>
          <w:szCs w:val="24"/>
          <w:lang w:eastAsia="en-US"/>
        </w:rPr>
        <w:sectPr w:rsidR="00C66631" w:rsidRPr="00BB699F" w:rsidSect="00C66631">
          <w:pgSz w:w="11906" w:h="16838"/>
          <w:pgMar w:top="1134" w:right="1134" w:bottom="1134" w:left="567" w:header="709" w:footer="709" w:gutter="0"/>
          <w:cols w:space="708"/>
          <w:docGrid w:linePitch="360"/>
        </w:sectPr>
      </w:pPr>
    </w:p>
    <w:p w:rsidR="00C66631" w:rsidRPr="00BB699F" w:rsidRDefault="00C66631" w:rsidP="00C66631">
      <w:pPr>
        <w:spacing w:after="0" w:line="240" w:lineRule="auto"/>
        <w:jc w:val="right"/>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Додаток </w:t>
      </w:r>
      <w:r w:rsidR="006D1CB0" w:rsidRPr="00BB699F">
        <w:rPr>
          <w:rFonts w:ascii="Times New Roman" w:eastAsiaTheme="minorHAnsi" w:hAnsi="Times New Roman" w:cs="Times New Roman"/>
          <w:sz w:val="24"/>
          <w:szCs w:val="24"/>
          <w:lang w:eastAsia="en-US"/>
        </w:rPr>
        <w:t>2</w:t>
      </w:r>
      <w:r w:rsidRPr="00BB699F">
        <w:rPr>
          <w:rFonts w:ascii="Times New Roman" w:eastAsiaTheme="minorHAnsi" w:hAnsi="Times New Roman" w:cs="Times New Roman"/>
          <w:sz w:val="24"/>
          <w:szCs w:val="24"/>
          <w:lang w:eastAsia="en-US"/>
        </w:rPr>
        <w:t xml:space="preserve"> до порівняльної таблиці</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Акта № ____</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приймання-передачі наданих</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 із забезпечення</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збільшення частки виробництва</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електричної енергії з</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альтернативних джерел </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 гарантованим  покупцем</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Договору від ___________</w:t>
      </w:r>
    </w:p>
    <w:p w:rsidR="00C66631" w:rsidRPr="00BB699F" w:rsidRDefault="00C66631" w:rsidP="006D1CB0">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__________</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Розрахунок вартості послуги із забезпечення збільшення частки виробництва електричної енергії з альтернативних джерел </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(місяць)</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__________________________________________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(найменування Постачальника послуг)</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10"/>
        <w:gridCol w:w="1797"/>
        <w:gridCol w:w="2328"/>
        <w:gridCol w:w="1776"/>
        <w:gridCol w:w="669"/>
        <w:gridCol w:w="669"/>
        <w:gridCol w:w="1280"/>
      </w:tblGrid>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Платіж продавцю за «зеленим» тарифом, що входить до балансуючої групи гарантованого покупця (без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Вартість проданої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 ринку «на добу наперед»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 внутрішньодобовому ринку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за двосторонніми договорами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Витрати, пов’язані з придбанням послуги за механізмом ринкової премії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та відшкодування вартості відхилення за розрахунковий місяць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Витрати, передбачені кошторисом ДП «Гарантований покупець» на його діяльність у розрахунковому періоді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Дохід від продажу гарантій походження електричної енергії, виробленої з відновлюваних джерел енергії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8</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Дохід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9</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Додатковий прибуток гарантованого покупця з урахуванням різниці між доходами та витратами, що виникла під час </w:t>
            </w:r>
            <w:r w:rsidRPr="00BB699F">
              <w:rPr>
                <w:rFonts w:ascii="Times New Roman" w:eastAsia="Times New Roman" w:hAnsi="Times New Roman" w:cs="Times New Roman"/>
                <w:sz w:val="24"/>
                <w:szCs w:val="24"/>
                <w:lang w:eastAsia="en-US"/>
              </w:rPr>
              <w:lastRenderedPageBreak/>
              <w:t>виконання гарантованим покупцем спеціальних обов’язків для забезпечення загальносуспільних інтересів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10</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Отримана фінансова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Додаткові надходження Гарантованого покупця згідно з постановою НКРЕКП від 07 лютого 2020 року № 358 </w:t>
            </w:r>
            <w:r w:rsidRPr="00BB699F">
              <w:rPr>
                <w:rFonts w:ascii="Times New Roman" w:eastAsia="Times New Roman" w:hAnsi="Times New Roman" w:cs="Times New Roman"/>
                <w:sz w:val="24"/>
                <w:szCs w:val="24"/>
                <w:lang w:eastAsia="en-US"/>
              </w:rPr>
              <w:br/>
              <w:t>(без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плата банку за використання залишків на рахунку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інфляційні нарахування та штрафні санкції, отримані гарантованим покупцем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6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Розрахункова вартість послуги із забезпечення збільшення частки виробництва електричної енергії з альтернативних джерел енергії (рядок 1 - рядок 2 + рядок 3 + рядок 4 + рядок 5 + рядок 6 - рядок 7 - рядок 8 - рядок 9 - рядок 10 - рядок 11)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114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Період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Ціна послуги, грн/тис.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Вартість послуги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Податок на додану вартість, грн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Загальна вартість послуги </w:t>
            </w:r>
            <w:r w:rsidRPr="00BB699F">
              <w:rPr>
                <w:rFonts w:ascii="Times New Roman" w:eastAsia="Times New Roman" w:hAnsi="Times New Roman" w:cs="Times New Roman"/>
                <w:sz w:val="24"/>
                <w:szCs w:val="24"/>
                <w:lang w:eastAsia="en-US"/>
              </w:rPr>
              <w:br/>
              <w:t>(з ПДВ), грн</w:t>
            </w:r>
          </w:p>
        </w:tc>
      </w:tr>
      <w:tr w:rsidR="00C66631" w:rsidRPr="00BB699F" w:rsidTr="00C66631">
        <w:trPr>
          <w:trHeight w:val="30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bl>
    <w:p w:rsidR="00C66631" w:rsidRPr="00BB699F" w:rsidRDefault="00C66631" w:rsidP="00C66631">
      <w:pPr>
        <w:spacing w:after="0" w:line="240" w:lineRule="auto"/>
        <w:rPr>
          <w:rFonts w:ascii="Times New Roman" w:eastAsiaTheme="minorHAnsi" w:hAnsi="Times New Roman" w:cs="Times New Roman"/>
          <w:b/>
          <w:lang w:eastAsia="en-US"/>
        </w:rPr>
      </w:pPr>
    </w:p>
    <w:p w:rsidR="00C66631" w:rsidRPr="00BB699F" w:rsidRDefault="00C66631" w:rsidP="00C66631">
      <w:pPr>
        <w:spacing w:after="0" w:line="240" w:lineRule="auto"/>
        <w:rPr>
          <w:rFonts w:ascii="Times New Roman" w:eastAsiaTheme="minorHAnsi" w:hAnsi="Times New Roman" w:cs="Times New Roman"/>
          <w:b/>
          <w:lang w:eastAsia="en-US"/>
        </w:rPr>
      </w:pPr>
    </w:p>
    <w:p w:rsidR="00C66631" w:rsidRPr="00BB699F" w:rsidRDefault="00C66631" w:rsidP="00C66631">
      <w:pPr>
        <w:spacing w:after="0" w:line="240" w:lineRule="auto"/>
        <w:rPr>
          <w:rFonts w:ascii="Times New Roman" w:eastAsiaTheme="minorHAnsi" w:hAnsi="Times New Roman" w:cs="Times New Roman"/>
          <w:b/>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ru-RU"/>
        </w:rPr>
      </w:pPr>
      <w:r w:rsidRPr="00BB699F">
        <w:rPr>
          <w:rFonts w:ascii="Times New Roman" w:eastAsia="Times New Roman" w:hAnsi="Times New Roman" w:cs="Times New Roman"/>
          <w:sz w:val="24"/>
          <w:szCs w:val="24"/>
          <w:lang w:eastAsia="ru-RU"/>
        </w:rPr>
        <w:t xml:space="preserve">Постачальник послуг </w:t>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eastAsia="Times New Roman" w:hAnsi="Times New Roman" w:cs="Times New Roman"/>
          <w:sz w:val="24"/>
          <w:szCs w:val="24"/>
          <w:lang w:eastAsia="ru-RU"/>
        </w:rPr>
        <w:t>__________________/_______________</w:t>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eastAsia="Times New Roman" w:hAnsi="Times New Roman" w:cs="Times New Roman"/>
          <w:sz w:val="20"/>
          <w:szCs w:val="20"/>
          <w:lang w:eastAsia="ru-RU"/>
        </w:rPr>
        <w:t>(підпис, ПІБ)</w:t>
      </w:r>
    </w:p>
    <w:p w:rsidR="00FD0EE5" w:rsidRPr="00BB699F" w:rsidRDefault="00FD0EE5">
      <w:pP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type="page"/>
      </w:r>
    </w:p>
    <w:p w:rsidR="00FD0EE5" w:rsidRPr="00BB699F" w:rsidRDefault="00FD0EE5" w:rsidP="00FD0EE5">
      <w:pPr>
        <w:spacing w:after="0" w:line="240" w:lineRule="auto"/>
        <w:jc w:val="right"/>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Додаток </w:t>
      </w:r>
      <w:r w:rsidR="00D1274C" w:rsidRPr="00BB699F">
        <w:rPr>
          <w:rFonts w:ascii="Times New Roman" w:eastAsiaTheme="minorHAnsi" w:hAnsi="Times New Roman" w:cs="Times New Roman"/>
          <w:sz w:val="24"/>
          <w:szCs w:val="24"/>
          <w:lang w:eastAsia="en-US"/>
        </w:rPr>
        <w:t>3</w:t>
      </w:r>
      <w:r w:rsidRPr="00BB699F">
        <w:rPr>
          <w:rFonts w:ascii="Times New Roman" w:eastAsiaTheme="minorHAnsi" w:hAnsi="Times New Roman" w:cs="Times New Roman"/>
          <w:sz w:val="24"/>
          <w:szCs w:val="24"/>
          <w:lang w:eastAsia="en-US"/>
        </w:rPr>
        <w:t xml:space="preserve"> до порівняльної таблиці</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Акта № ____</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приймання-передачі наданих</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 із забезпечення</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збільшення частки виробництва</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електричної енергії з</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альтернативних джерел </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 гарантованим  покупцем</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Договору від ___________</w:t>
      </w:r>
    </w:p>
    <w:p w:rsidR="00FD0EE5" w:rsidRPr="00BB699F" w:rsidRDefault="00FD0EE5" w:rsidP="00FD0EE5">
      <w:pPr>
        <w:spacing w:after="0" w:line="240" w:lineRule="auto"/>
        <w:ind w:firstLine="5954"/>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__________</w:t>
      </w:r>
    </w:p>
    <w:p w:rsidR="00FD0EE5" w:rsidRPr="00BB699F" w:rsidRDefault="00FD0EE5" w:rsidP="00FD0EE5">
      <w:pPr>
        <w:spacing w:after="0" w:line="240" w:lineRule="auto"/>
        <w:rPr>
          <w:rFonts w:ascii="Times New Roman" w:eastAsia="Times New Roman" w:hAnsi="Times New Roman" w:cs="Times New Roman"/>
          <w:sz w:val="24"/>
          <w:szCs w:val="24"/>
          <w:lang w:eastAsia="en-US"/>
        </w:rPr>
      </w:pPr>
    </w:p>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Розрахунок вартості послуги із забезпечення збільшення частки виробництва електричної енергії з альтернативних джерел </w:t>
      </w:r>
    </w:p>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(місяць)</w:t>
      </w:r>
    </w:p>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__________________________________________</w:t>
      </w:r>
    </w:p>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(найменування Постачальника послуг)</w:t>
      </w:r>
    </w:p>
    <w:p w:rsidR="00FD0EE5" w:rsidRPr="00BB699F" w:rsidRDefault="00FD0EE5" w:rsidP="00FD0EE5">
      <w:pPr>
        <w:spacing w:after="0" w:line="240" w:lineRule="auto"/>
        <w:rPr>
          <w:rFonts w:ascii="Times New Roman" w:eastAsia="Times New Roman" w:hAnsi="Times New Roman" w:cs="Times New Roman"/>
          <w:sz w:val="24"/>
          <w:szCs w:val="24"/>
          <w:lang w:eastAsia="en-U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10"/>
        <w:gridCol w:w="1797"/>
        <w:gridCol w:w="2328"/>
        <w:gridCol w:w="1776"/>
        <w:gridCol w:w="669"/>
        <w:gridCol w:w="669"/>
        <w:gridCol w:w="1280"/>
      </w:tblGrid>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Платіж продавцю за «зеленим» тарифом, що входить до балансуючої групи гарантованого покупця (без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Вартість проданої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 ринку «на добу наперед»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 внутрішньодобовому ринку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за двосторонніми договорами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Витрати, пов’язані з придбанням послуги за механізмом ринкової премії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та відшкодування вартості відхилення за розрахунковий місяць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Витрати, передбачені кошторисом ДП «Гарантований покупець» на його діяльність у розрахунковому періоді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2E4ECB" w:rsidP="002E4ECB">
            <w:pPr>
              <w:jc w:val="both"/>
              <w:rPr>
                <w:rFonts w:ascii="Times New Roman" w:hAnsi="Times New Roman" w:cs="Times New Roman"/>
                <w:sz w:val="24"/>
                <w:szCs w:val="24"/>
              </w:rPr>
            </w:pPr>
            <w:r w:rsidRPr="00BB699F">
              <w:rPr>
                <w:rFonts w:ascii="Times New Roman" w:eastAsia="Times New Roman" w:hAnsi="Times New Roman" w:cs="Times New Roman"/>
                <w:sz w:val="24"/>
                <w:szCs w:val="24"/>
              </w:rPr>
              <w:t xml:space="preserve">7. Дохід від продажу гарантій походження електричної енергії, виробленої з відновлюваних джерел енергії, </w:t>
            </w:r>
            <w:r w:rsidRPr="00BB699F">
              <w:rPr>
                <w:rFonts w:ascii="Times New Roman" w:eastAsia="Times New Roman" w:hAnsi="Times New Roman" w:cs="Times New Roman"/>
                <w:b/>
                <w:sz w:val="24"/>
                <w:szCs w:val="24"/>
              </w:rPr>
              <w:t>зменшений на суму видатків, пов’язаних із продажем таких гарантій походження</w:t>
            </w:r>
            <w:r w:rsidRPr="00BB699F">
              <w:rPr>
                <w:rFonts w:ascii="Times New Roman" w:eastAsia="Times New Roman" w:hAnsi="Times New Roman" w:cs="Times New Roman"/>
                <w:sz w:val="24"/>
                <w:szCs w:val="24"/>
              </w:rPr>
              <w:t xml:space="preserve"> (без ПДВ), грн</w:t>
            </w:r>
            <w:r w:rsidRPr="00BB699F">
              <w:rPr>
                <w:rFonts w:ascii="Times New Roman" w:hAnsi="Times New Roman" w:cs="Times New Roman"/>
                <w:sz w:val="24"/>
                <w:szCs w:val="24"/>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8</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Дохід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w:t>
            </w:r>
            <w:r w:rsidRPr="00BB699F">
              <w:rPr>
                <w:rFonts w:ascii="Times New Roman" w:eastAsia="Times New Roman" w:hAnsi="Times New Roman" w:cs="Times New Roman"/>
                <w:sz w:val="24"/>
                <w:szCs w:val="24"/>
                <w:lang w:eastAsia="en-US"/>
              </w:rPr>
              <w:lastRenderedPageBreak/>
              <w:t>електричної енергії за договорами експорту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9</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2E4ECB" w:rsidP="002E4ECB">
            <w:pPr>
              <w:jc w:val="both"/>
              <w:rPr>
                <w:rFonts w:ascii="Times New Roman" w:hAnsi="Times New Roman" w:cs="Times New Roman"/>
                <w:sz w:val="24"/>
                <w:szCs w:val="24"/>
              </w:rPr>
            </w:pPr>
            <w:r w:rsidRPr="00BB699F">
              <w:rPr>
                <w:rFonts w:ascii="Times New Roman" w:eastAsia="Times New Roman" w:hAnsi="Times New Roman" w:cs="Times New Roman"/>
                <w:sz w:val="24"/>
                <w:szCs w:val="24"/>
              </w:rPr>
              <w:t xml:space="preserve">9. Додатковий прибуток </w:t>
            </w:r>
            <w:r w:rsidRPr="00BB699F">
              <w:rPr>
                <w:rFonts w:ascii="Times New Roman" w:eastAsia="Times New Roman" w:hAnsi="Times New Roman" w:cs="Times New Roman"/>
                <w:b/>
                <w:sz w:val="24"/>
                <w:szCs w:val="24"/>
              </w:rPr>
              <w:t>(збиток)</w:t>
            </w:r>
            <w:r w:rsidRPr="00BB699F">
              <w:rPr>
                <w:rFonts w:ascii="Times New Roman" w:eastAsia="Times New Roman" w:hAnsi="Times New Roman" w:cs="Times New Roman"/>
                <w:sz w:val="24"/>
                <w:szCs w:val="24"/>
              </w:rPr>
              <w:t xml:space="preserve">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10</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2E4ECB" w:rsidP="002E4ECB">
            <w:pPr>
              <w:jc w:val="both"/>
              <w:rPr>
                <w:rFonts w:ascii="Times New Roman" w:eastAsia="Times New Roman" w:hAnsi="Times New Roman" w:cs="Times New Roman"/>
                <w:sz w:val="24"/>
                <w:szCs w:val="24"/>
              </w:rPr>
            </w:pPr>
            <w:r w:rsidRPr="00BB699F">
              <w:rPr>
                <w:rFonts w:ascii="Times New Roman" w:eastAsia="Times New Roman" w:hAnsi="Times New Roman" w:cs="Times New Roman"/>
                <w:sz w:val="24"/>
                <w:szCs w:val="24"/>
              </w:rPr>
              <w:t>10. Отримана фінансова підтримк</w:t>
            </w:r>
            <w:r w:rsidRPr="00BB699F">
              <w:rPr>
                <w:rFonts w:ascii="Times New Roman" w:eastAsia="Times New Roman" w:hAnsi="Times New Roman" w:cs="Times New Roman"/>
                <w:b/>
                <w:strike/>
                <w:sz w:val="24"/>
                <w:szCs w:val="24"/>
              </w:rPr>
              <w:t>и</w:t>
            </w:r>
            <w:r w:rsidRPr="00BB699F">
              <w:rPr>
                <w:rFonts w:ascii="Times New Roman" w:eastAsia="Times New Roman" w:hAnsi="Times New Roman" w:cs="Times New Roman"/>
                <w:b/>
                <w:sz w:val="24"/>
                <w:szCs w:val="24"/>
              </w:rPr>
              <w:t>а</w:t>
            </w:r>
            <w:r w:rsidRPr="00BB699F">
              <w:rPr>
                <w:rFonts w:ascii="Times New Roman" w:eastAsia="Times New Roman" w:hAnsi="Times New Roman" w:cs="Times New Roman"/>
                <w:sz w:val="24"/>
                <w:szCs w:val="24"/>
              </w:rPr>
              <w:t xml:space="preserve">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2E4ECB" w:rsidP="002E4ECB">
            <w:pPr>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b/>
                <w:strike/>
                <w:sz w:val="24"/>
                <w:szCs w:val="24"/>
              </w:rPr>
              <w:t>11. Додаткові надходження Гарантованого покупця згідно з постановою НКРЕКП від 07 лютого 2020 року № 358 (без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2E4ECB" w:rsidP="002E4ECB">
            <w:pPr>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b/>
                <w:strike/>
                <w:sz w:val="24"/>
                <w:szCs w:val="24"/>
              </w:rPr>
              <w:t xml:space="preserve">11.1. плата банку за використання залишків на рахунку </w:t>
            </w:r>
            <w:r w:rsidRPr="00BB699F">
              <w:rPr>
                <w:rFonts w:ascii="Times New Roman" w:eastAsia="Times New Roman" w:hAnsi="Times New Roman" w:cs="Times New Roman"/>
                <w:b/>
                <w:strike/>
                <w:sz w:val="24"/>
                <w:szCs w:val="24"/>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2E4ECB" w:rsidP="002E4ECB">
            <w:pPr>
              <w:jc w:val="both"/>
              <w:rPr>
                <w:rFonts w:ascii="Times New Roman" w:eastAsia="Times New Roman" w:hAnsi="Times New Roman" w:cs="Times New Roman"/>
                <w:b/>
                <w:strike/>
                <w:sz w:val="24"/>
                <w:szCs w:val="24"/>
              </w:rPr>
            </w:pPr>
            <w:r w:rsidRPr="00BB699F">
              <w:rPr>
                <w:rFonts w:ascii="Times New Roman" w:eastAsia="Times New Roman" w:hAnsi="Times New Roman" w:cs="Times New Roman"/>
                <w:b/>
                <w:strike/>
                <w:sz w:val="24"/>
                <w:szCs w:val="24"/>
              </w:rPr>
              <w:t>11.2. інфляційні нарахування та штрафні санкції, отримані гарантованим покупцем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6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2E4ECB" w:rsidP="00FD0EE5">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b/>
                <w:strike/>
                <w:sz w:val="24"/>
                <w:szCs w:val="24"/>
              </w:rPr>
              <w:t>12.</w:t>
            </w:r>
            <w:r w:rsidRPr="00BB699F">
              <w:rPr>
                <w:rFonts w:ascii="Times New Roman" w:eastAsia="Times New Roman" w:hAnsi="Times New Roman" w:cs="Times New Roman"/>
                <w:b/>
                <w:sz w:val="24"/>
                <w:szCs w:val="24"/>
              </w:rPr>
              <w:t xml:space="preserve">11. </w:t>
            </w:r>
            <w:r w:rsidRPr="00BB699F">
              <w:rPr>
                <w:rFonts w:ascii="Times New Roman" w:eastAsia="Times New Roman" w:hAnsi="Times New Roman" w:cs="Times New Roman"/>
                <w:sz w:val="24"/>
                <w:szCs w:val="24"/>
              </w:rPr>
              <w:t xml:space="preserve">Розрахункова вартість послуги із забезпечення збільшення частки виробництва електричної енергії з альтернативних джерел енергії (рядок 1 - рядок 2 + рядок 3 + рядок 4 + рядок 5 + рядок 6 - рядок 7 - рядок 8 - рядок 9 - рядок 10 </w:t>
            </w:r>
            <w:r w:rsidRPr="00BB699F">
              <w:rPr>
                <w:rFonts w:ascii="Times New Roman" w:eastAsia="Times New Roman" w:hAnsi="Times New Roman" w:cs="Times New Roman"/>
                <w:b/>
                <w:strike/>
                <w:sz w:val="24"/>
                <w:szCs w:val="24"/>
              </w:rPr>
              <w:t>- рядок 11</w:t>
            </w:r>
            <w:r w:rsidRPr="00BB699F">
              <w:rPr>
                <w:rFonts w:ascii="Times New Roman" w:eastAsia="Times New Roman" w:hAnsi="Times New Roman" w:cs="Times New Roman"/>
                <w:sz w:val="24"/>
                <w:szCs w:val="24"/>
              </w:rPr>
              <w:t>)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r w:rsidR="00BB699F" w:rsidRPr="00BB699F" w:rsidTr="00FD0EE5">
        <w:trPr>
          <w:trHeight w:val="114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Період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Ціна послуги, грн/тис.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Вартість послуги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Податок на додану вартість, грн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Загальна вартість послуги </w:t>
            </w:r>
            <w:r w:rsidRPr="00BB699F">
              <w:rPr>
                <w:rFonts w:ascii="Times New Roman" w:eastAsia="Times New Roman" w:hAnsi="Times New Roman" w:cs="Times New Roman"/>
                <w:sz w:val="24"/>
                <w:szCs w:val="24"/>
                <w:lang w:eastAsia="en-US"/>
              </w:rPr>
              <w:br/>
              <w:t>(з ПДВ), грн</w:t>
            </w:r>
          </w:p>
        </w:tc>
      </w:tr>
      <w:tr w:rsidR="00FD0EE5" w:rsidRPr="00BB699F" w:rsidTr="00FD0EE5">
        <w:trPr>
          <w:trHeight w:val="30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D0EE5" w:rsidRPr="00BB699F" w:rsidRDefault="00FD0EE5" w:rsidP="00FD0EE5">
            <w:pPr>
              <w:spacing w:after="0" w:line="240" w:lineRule="auto"/>
              <w:rPr>
                <w:rFonts w:ascii="Times New Roman" w:eastAsia="Times New Roman" w:hAnsi="Times New Roman" w:cs="Times New Roman"/>
                <w:sz w:val="24"/>
                <w:szCs w:val="24"/>
                <w:lang w:eastAsia="en-US"/>
              </w:rPr>
            </w:pPr>
          </w:p>
        </w:tc>
      </w:tr>
    </w:tbl>
    <w:p w:rsidR="00FD0EE5" w:rsidRPr="00BB699F" w:rsidRDefault="00FD0EE5" w:rsidP="00FD0EE5">
      <w:pPr>
        <w:spacing w:after="0" w:line="240" w:lineRule="auto"/>
        <w:rPr>
          <w:rFonts w:ascii="Times New Roman" w:eastAsiaTheme="minorHAnsi" w:hAnsi="Times New Roman" w:cs="Times New Roman"/>
          <w:b/>
          <w:lang w:eastAsia="en-US"/>
        </w:rPr>
      </w:pPr>
    </w:p>
    <w:p w:rsidR="00FD0EE5" w:rsidRPr="00BB699F" w:rsidRDefault="00FD0EE5" w:rsidP="00FD0EE5">
      <w:pPr>
        <w:spacing w:after="0" w:line="240" w:lineRule="auto"/>
        <w:rPr>
          <w:rFonts w:ascii="Times New Roman" w:eastAsiaTheme="minorHAnsi" w:hAnsi="Times New Roman" w:cs="Times New Roman"/>
          <w:b/>
          <w:lang w:eastAsia="en-US"/>
        </w:rPr>
      </w:pPr>
    </w:p>
    <w:p w:rsidR="00FD0EE5" w:rsidRPr="00BB699F" w:rsidRDefault="00FD0EE5" w:rsidP="00FD0EE5">
      <w:pPr>
        <w:spacing w:after="0" w:line="240" w:lineRule="auto"/>
        <w:rPr>
          <w:rFonts w:ascii="Times New Roman" w:eastAsiaTheme="minorHAnsi" w:hAnsi="Times New Roman" w:cs="Times New Roman"/>
          <w:b/>
          <w:lang w:eastAsia="en-US"/>
        </w:rPr>
      </w:pPr>
    </w:p>
    <w:p w:rsidR="00FD0EE5" w:rsidRPr="00BB699F" w:rsidRDefault="00FD0EE5" w:rsidP="00FD0EE5">
      <w:pPr>
        <w:spacing w:after="0" w:line="240" w:lineRule="auto"/>
        <w:jc w:val="both"/>
        <w:rPr>
          <w:rFonts w:ascii="Times New Roman" w:eastAsia="Times New Roman" w:hAnsi="Times New Roman" w:cs="Times New Roman"/>
          <w:sz w:val="20"/>
          <w:szCs w:val="20"/>
          <w:lang w:eastAsia="ru-RU"/>
        </w:rPr>
      </w:pPr>
      <w:r w:rsidRPr="00BB699F">
        <w:rPr>
          <w:rFonts w:ascii="Times New Roman" w:eastAsia="Times New Roman" w:hAnsi="Times New Roman" w:cs="Times New Roman"/>
          <w:sz w:val="24"/>
          <w:szCs w:val="24"/>
          <w:lang w:eastAsia="ru-RU"/>
        </w:rPr>
        <w:t xml:space="preserve">Постачальник послуг </w:t>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eastAsia="Times New Roman" w:hAnsi="Times New Roman" w:cs="Times New Roman"/>
          <w:sz w:val="24"/>
          <w:szCs w:val="24"/>
          <w:lang w:eastAsia="ru-RU"/>
        </w:rPr>
        <w:t>__________________/_______________</w:t>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eastAsia="Times New Roman" w:hAnsi="Times New Roman" w:cs="Times New Roman"/>
          <w:sz w:val="20"/>
          <w:szCs w:val="20"/>
          <w:lang w:eastAsia="ru-RU"/>
        </w:rPr>
        <w:t>(підпис, ПІБ)</w:t>
      </w:r>
    </w:p>
    <w:p w:rsidR="002E4ECB" w:rsidRPr="00BB699F" w:rsidRDefault="002E4ECB" w:rsidP="00FD0EE5">
      <w:pPr>
        <w:spacing w:after="0" w:line="240" w:lineRule="auto"/>
        <w:jc w:val="both"/>
        <w:rPr>
          <w:rFonts w:ascii="Times New Roman" w:eastAsia="Times New Roman" w:hAnsi="Times New Roman" w:cs="Times New Roman"/>
          <w:sz w:val="20"/>
          <w:szCs w:val="20"/>
          <w:lang w:eastAsia="ru-RU"/>
        </w:rPr>
      </w:pPr>
    </w:p>
    <w:p w:rsidR="002E4ECB" w:rsidRPr="00BB699F" w:rsidRDefault="002E4ECB" w:rsidP="00FD0EE5">
      <w:pPr>
        <w:spacing w:after="0" w:line="240" w:lineRule="auto"/>
        <w:jc w:val="both"/>
        <w:rPr>
          <w:rFonts w:ascii="Times New Roman" w:eastAsia="Times New Roman" w:hAnsi="Times New Roman" w:cs="Times New Roman"/>
          <w:sz w:val="20"/>
          <w:szCs w:val="20"/>
          <w:lang w:eastAsia="ru-RU"/>
        </w:rPr>
      </w:pPr>
    </w:p>
    <w:p w:rsidR="002E4ECB" w:rsidRPr="00BB699F" w:rsidRDefault="002E4ECB" w:rsidP="00FD0EE5">
      <w:pPr>
        <w:spacing w:after="0" w:line="240" w:lineRule="auto"/>
        <w:jc w:val="both"/>
        <w:rPr>
          <w:rFonts w:ascii="Times New Roman" w:eastAsia="Times New Roman" w:hAnsi="Times New Roman" w:cs="Times New Roman"/>
          <w:sz w:val="24"/>
          <w:szCs w:val="24"/>
          <w:lang w:eastAsia="ru-RU"/>
        </w:rPr>
      </w:pPr>
    </w:p>
    <w:p w:rsidR="002E4ECB" w:rsidRPr="00BB699F" w:rsidRDefault="002E4ECB" w:rsidP="002E4ECB">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(обґрунтування до пропозицій ДП «Гарантований покупець»</w:t>
      </w:r>
    </w:p>
    <w:p w:rsidR="002E4ECB" w:rsidRPr="00BB699F" w:rsidRDefault="002E4ECB" w:rsidP="002E4ECB">
      <w:pPr>
        <w:spacing w:after="0"/>
        <w:jc w:val="both"/>
        <w:rPr>
          <w:rFonts w:ascii="Times New Roman" w:hAnsi="Times New Roman" w:cs="Times New Roman"/>
        </w:rPr>
      </w:pPr>
      <w:r w:rsidRPr="00BB699F">
        <w:rPr>
          <w:rFonts w:ascii="Times New Roman" w:eastAsia="Times New Roman" w:hAnsi="Times New Roman" w:cs="Times New Roman"/>
          <w:lang w:eastAsia="en-US"/>
        </w:rPr>
        <w:t xml:space="preserve">п. 7 – </w:t>
      </w:r>
      <w:r w:rsidRPr="00BB699F">
        <w:rPr>
          <w:rFonts w:ascii="Times New Roman" w:hAnsi="Times New Roman" w:cs="Times New Roman"/>
        </w:rPr>
        <w:t>приведення у відповідність до норм Закону України "Про ринок електричної енергії";</w:t>
      </w:r>
    </w:p>
    <w:p w:rsidR="002E4ECB" w:rsidRPr="00BB699F" w:rsidRDefault="002E4ECB" w:rsidP="002E4ECB">
      <w:pPr>
        <w:shd w:val="clear" w:color="auto" w:fill="FFFFFF"/>
        <w:spacing w:after="0"/>
        <w:ind w:right="-120"/>
        <w:jc w:val="both"/>
        <w:rPr>
          <w:rFonts w:ascii="Times New Roman" w:eastAsia="Times New Roman" w:hAnsi="Times New Roman" w:cs="Times New Roman"/>
          <w:bCs/>
        </w:rPr>
      </w:pPr>
      <w:r w:rsidRPr="00BB699F">
        <w:rPr>
          <w:rFonts w:ascii="Times New Roman" w:hAnsi="Times New Roman" w:cs="Times New Roman"/>
        </w:rPr>
        <w:t>п. 9 - з</w:t>
      </w:r>
      <w:r w:rsidRPr="00BB699F">
        <w:rPr>
          <w:rFonts w:ascii="Times New Roman" w:eastAsia="Times New Roman" w:hAnsi="Times New Roman" w:cs="Times New Roman"/>
          <w:bCs/>
        </w:rPr>
        <w:t>а результатами діяльності підприємства може бути отримано збиток;</w:t>
      </w:r>
    </w:p>
    <w:p w:rsidR="002E4ECB" w:rsidRPr="00BB699F" w:rsidRDefault="002E4ECB" w:rsidP="002E4ECB">
      <w:pPr>
        <w:spacing w:after="0"/>
        <w:jc w:val="both"/>
        <w:rPr>
          <w:rFonts w:ascii="Times New Roman" w:eastAsia="Times New Roman" w:hAnsi="Times New Roman" w:cs="Times New Roman"/>
        </w:rPr>
      </w:pPr>
      <w:r w:rsidRPr="00BB699F">
        <w:rPr>
          <w:rFonts w:ascii="Times New Roman" w:eastAsia="Times New Roman" w:hAnsi="Times New Roman" w:cs="Times New Roman"/>
          <w:bCs/>
        </w:rPr>
        <w:t xml:space="preserve">п. 10 - </w:t>
      </w:r>
      <w:r w:rsidRPr="00BB699F">
        <w:rPr>
          <w:rFonts w:ascii="Times New Roman" w:eastAsia="Times New Roman" w:hAnsi="Times New Roman" w:cs="Times New Roman"/>
        </w:rPr>
        <w:t>технічна правка;</w:t>
      </w:r>
    </w:p>
    <w:p w:rsidR="002E4ECB" w:rsidRPr="00BB699F" w:rsidRDefault="002E4ECB" w:rsidP="002E4ECB">
      <w:pPr>
        <w:spacing w:after="0"/>
        <w:jc w:val="both"/>
        <w:rPr>
          <w:rFonts w:ascii="Times New Roman" w:eastAsia="Times New Roman" w:hAnsi="Times New Roman" w:cs="Times New Roman"/>
        </w:rPr>
      </w:pPr>
      <w:r w:rsidRPr="00BB699F">
        <w:rPr>
          <w:rFonts w:ascii="Times New Roman" w:eastAsia="Times New Roman" w:hAnsi="Times New Roman" w:cs="Times New Roman"/>
        </w:rPr>
        <w:t>п. 11, 11.1, 11.2 - використання додаткових надходжень гарантованого покупця врегульовано окремою постановою НКРЕКП від 07.02.2020 №358;</w:t>
      </w:r>
    </w:p>
    <w:p w:rsidR="00F22B79" w:rsidRPr="00BB699F" w:rsidRDefault="002E4ECB" w:rsidP="002E4ECB">
      <w:pPr>
        <w:spacing w:after="0" w:line="240" w:lineRule="auto"/>
        <w:rPr>
          <w:rFonts w:ascii="Times New Roman" w:hAnsi="Times New Roman" w:cs="Times New Roman"/>
        </w:rPr>
      </w:pPr>
      <w:r w:rsidRPr="00BB699F">
        <w:rPr>
          <w:rFonts w:ascii="Times New Roman" w:eastAsia="Times New Roman" w:hAnsi="Times New Roman" w:cs="Times New Roman"/>
          <w:lang w:eastAsia="en-US"/>
        </w:rPr>
        <w:t xml:space="preserve">п. 12 - </w:t>
      </w:r>
      <w:r w:rsidRPr="00BB699F">
        <w:rPr>
          <w:rFonts w:ascii="Times New Roman" w:hAnsi="Times New Roman" w:cs="Times New Roman"/>
        </w:rPr>
        <w:t>у зв’язку з вищезазначеними пропозиціями приведення у відповідність номеру та розрахунку формули.)</w:t>
      </w:r>
    </w:p>
    <w:p w:rsidR="00F22B79" w:rsidRPr="00BB699F" w:rsidRDefault="00F22B79">
      <w:pPr>
        <w:rPr>
          <w:rFonts w:ascii="Times New Roman" w:hAnsi="Times New Roman" w:cs="Times New Roman"/>
        </w:rPr>
      </w:pPr>
      <w:r w:rsidRPr="00BB699F">
        <w:rPr>
          <w:rFonts w:ascii="Times New Roman" w:hAnsi="Times New Roman" w:cs="Times New Roman"/>
        </w:rPr>
        <w:br w:type="page"/>
      </w:r>
    </w:p>
    <w:p w:rsidR="00F22B79" w:rsidRPr="00BB699F" w:rsidRDefault="00F22B79" w:rsidP="00F22B79">
      <w:pPr>
        <w:spacing w:after="0" w:line="240" w:lineRule="auto"/>
        <w:ind w:firstLine="5670"/>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Додаток 4 до порівняльної таблиці</w:t>
      </w:r>
    </w:p>
    <w:p w:rsidR="00F22B79" w:rsidRPr="00BB699F" w:rsidRDefault="00F22B79" w:rsidP="00F22B79">
      <w:pPr>
        <w:spacing w:after="0" w:line="240" w:lineRule="auto"/>
        <w:ind w:firstLine="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w:t>
      </w:r>
    </w:p>
    <w:p w:rsidR="00F22B79" w:rsidRPr="00BB699F" w:rsidRDefault="00F22B79" w:rsidP="00F22B79">
      <w:pPr>
        <w:spacing w:after="0" w:line="240" w:lineRule="auto"/>
        <w:ind w:firstLine="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Акта № ____</w:t>
      </w:r>
    </w:p>
    <w:p w:rsidR="00F22B79" w:rsidRPr="00BB699F" w:rsidRDefault="00F22B79" w:rsidP="00F22B79">
      <w:pPr>
        <w:spacing w:after="0" w:line="240" w:lineRule="auto"/>
        <w:ind w:firstLine="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приймання-передачі наданих</w:t>
      </w:r>
    </w:p>
    <w:p w:rsidR="00F22B79" w:rsidRPr="00BB699F" w:rsidRDefault="00F22B79" w:rsidP="00F22B79">
      <w:pPr>
        <w:spacing w:after="0" w:line="240" w:lineRule="auto"/>
        <w:ind w:firstLine="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 із забезпечення</w:t>
      </w:r>
    </w:p>
    <w:p w:rsidR="00F22B79" w:rsidRPr="00BB699F" w:rsidRDefault="00F22B79" w:rsidP="00F22B79">
      <w:pPr>
        <w:spacing w:after="0" w:line="240" w:lineRule="auto"/>
        <w:ind w:firstLine="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збільшення частки виробництва</w:t>
      </w:r>
    </w:p>
    <w:p w:rsidR="00F22B79" w:rsidRPr="00BB699F" w:rsidRDefault="00F22B79" w:rsidP="00F22B79">
      <w:pPr>
        <w:spacing w:after="0" w:line="240" w:lineRule="auto"/>
        <w:ind w:firstLine="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електричної енергії з</w:t>
      </w:r>
    </w:p>
    <w:p w:rsidR="00F22B79" w:rsidRPr="00BB699F" w:rsidRDefault="00F22B79" w:rsidP="00F22B79">
      <w:pPr>
        <w:spacing w:after="0" w:line="240" w:lineRule="auto"/>
        <w:ind w:left="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альтернативних джерел </w:t>
      </w:r>
    </w:p>
    <w:p w:rsidR="00F22B79" w:rsidRPr="00BB699F" w:rsidRDefault="00F22B79" w:rsidP="00F22B79">
      <w:pPr>
        <w:spacing w:after="0" w:line="240" w:lineRule="auto"/>
        <w:ind w:left="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 гарантованим  покупцем</w:t>
      </w:r>
    </w:p>
    <w:p w:rsidR="00F22B79" w:rsidRPr="00BB699F" w:rsidRDefault="00F22B79" w:rsidP="00F22B79">
      <w:pPr>
        <w:spacing w:after="0" w:line="240" w:lineRule="auto"/>
        <w:ind w:firstLine="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Договору від ___________</w:t>
      </w:r>
    </w:p>
    <w:p w:rsidR="00F22B79" w:rsidRPr="00BB699F" w:rsidRDefault="00F22B79" w:rsidP="00F22B79">
      <w:pPr>
        <w:spacing w:after="0" w:line="240" w:lineRule="auto"/>
        <w:ind w:firstLine="5670"/>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__________</w:t>
      </w:r>
    </w:p>
    <w:p w:rsidR="00F22B79" w:rsidRPr="00BB699F" w:rsidRDefault="00F22B79" w:rsidP="00F22B79">
      <w:pPr>
        <w:spacing w:after="0" w:line="240" w:lineRule="auto"/>
        <w:rPr>
          <w:rFonts w:ascii="Times New Roman" w:eastAsia="Times New Roman" w:hAnsi="Times New Roman" w:cs="Times New Roman"/>
          <w:sz w:val="24"/>
          <w:szCs w:val="24"/>
          <w:lang w:eastAsia="en-US"/>
        </w:rPr>
      </w:pPr>
    </w:p>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Розрахунок вартості послуги із забезпечення збільшення частки виробництва електричної енергії з альтернативних джерел </w:t>
      </w:r>
    </w:p>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F22B79" w:rsidRPr="00BB699F" w:rsidRDefault="00F22B79" w:rsidP="00F22B79">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(місяць)</w:t>
      </w:r>
    </w:p>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__________________________________________</w:t>
      </w:r>
    </w:p>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(найменування Постачальника послуг)</w:t>
      </w:r>
    </w:p>
    <w:p w:rsidR="00F22B79" w:rsidRPr="00BB699F" w:rsidRDefault="00F22B79" w:rsidP="00F22B79">
      <w:pPr>
        <w:spacing w:after="0" w:line="240" w:lineRule="auto"/>
        <w:rPr>
          <w:rFonts w:ascii="Times New Roman" w:eastAsia="Times New Roman" w:hAnsi="Times New Roman" w:cs="Times New Roman"/>
          <w:sz w:val="24"/>
          <w:szCs w:val="24"/>
          <w:lang w:eastAsia="en-U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110"/>
        <w:gridCol w:w="1797"/>
        <w:gridCol w:w="2328"/>
        <w:gridCol w:w="1776"/>
        <w:gridCol w:w="669"/>
        <w:gridCol w:w="669"/>
        <w:gridCol w:w="1280"/>
      </w:tblGrid>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616"/>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Платіж продавцю за «зеленим» тарифом, що входить до балансуючої групи гарантованого покупця (без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Вартість проданої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 ринку «на добу наперед»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на внутрішньодобовому ринку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за двосторонніми договорами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Витрати, пов’язані з придбанням послуги за механізмом ринкової премії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619"/>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Фактичні доходи або витрати, пов’язані із врегулюванням небалансу електричної енергії гарантованого покупця, що ураховують суму коштів, отриманих від продавців за «зеленим» тарифом відповідно до актів приймання-передачі послуги з відшкодування частки вартості врегулювання небалансу електричної енергії балансуючої групи гарантованого покупця та відшкодування вартості відхилення за розрахунковий місяць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w:t>
            </w: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Витрати, передбачені кошторисом ДП «Гарантований покупець» на його діяльність у розрахунковому періоді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Дохід від продажу гарантій походження електричної енергії, виробленої з відновлюваних джерел енергії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8</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Дохід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9</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b/>
                <w:bCs/>
                <w:strike/>
                <w:sz w:val="24"/>
                <w:szCs w:val="24"/>
                <w:lang w:eastAsia="en-US"/>
              </w:rPr>
              <w:t>Додатковий прибуток гарантованого покупця з урахуванням різниці</w:t>
            </w:r>
            <w:r w:rsidRPr="00BB699F">
              <w:rPr>
                <w:rFonts w:ascii="Times New Roman" w:eastAsia="Times New Roman" w:hAnsi="Times New Roman" w:cs="Times New Roman"/>
                <w:sz w:val="24"/>
                <w:szCs w:val="24"/>
                <w:lang w:eastAsia="en-US"/>
              </w:rPr>
              <w:t xml:space="preserve"> </w:t>
            </w:r>
            <w:r w:rsidRPr="00BB699F">
              <w:rPr>
                <w:rFonts w:ascii="Times New Roman" w:eastAsia="Times New Roman" w:hAnsi="Times New Roman" w:cs="Times New Roman"/>
                <w:b/>
                <w:bCs/>
                <w:sz w:val="24"/>
                <w:szCs w:val="24"/>
                <w:lang w:eastAsia="en-US"/>
              </w:rPr>
              <w:t xml:space="preserve">Різниця </w:t>
            </w:r>
            <w:r w:rsidRPr="00BB699F">
              <w:rPr>
                <w:rFonts w:ascii="Times New Roman" w:eastAsia="Times New Roman" w:hAnsi="Times New Roman" w:cs="Times New Roman"/>
                <w:sz w:val="24"/>
                <w:szCs w:val="24"/>
                <w:lang w:eastAsia="en-US"/>
              </w:rPr>
              <w:t>між доходами та витратами, що виникла під час виконання гарантованим покупцем спеціальних обов’язків для забезпечення загальносуспільних інтересів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10</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Отримана фінансова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Додаткові надходження Гарантованого покупця згідно з постановою НКРЕКП від 07 лютого 2020 року № 358 </w:t>
            </w:r>
            <w:r w:rsidRPr="00BB699F">
              <w:rPr>
                <w:rFonts w:ascii="Times New Roman" w:eastAsia="Times New Roman" w:hAnsi="Times New Roman" w:cs="Times New Roman"/>
                <w:sz w:val="24"/>
                <w:szCs w:val="24"/>
                <w:lang w:eastAsia="en-US"/>
              </w:rPr>
              <w:br/>
              <w:t>(без ПДВ), грн: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11.1</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плата банку за використання залишків на рахунку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інфляційні нарахування та штрафні санкції, отримані гарантованим покупцем (крім суми коштів, необхідної гарантованому покупцю для забезпечення оплати 3 % річних, інфляційних нарахувань та штрафних санкцій згідно з судовими  рішеннями)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6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12</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Розрахункова вартість послуги із забезпечення збільшення частки виробництва електричної енергії з альтернативних джерел енергії (рядок 1 - рядок 2 + рядок 3 + рядок 4 + рядок 5 + рядок 6 - рядок 7 - рядок 8 - рядок 9 - рядок 10 - рядок 11) (без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r w:rsidR="00BB699F" w:rsidRPr="00BB699F" w:rsidTr="00656C05">
        <w:trPr>
          <w:trHeight w:val="114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Період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Ціна послуги, грн/тис. кВт·год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Вартість послуги </w:t>
            </w:r>
            <w:r w:rsidRPr="00BB699F">
              <w:rPr>
                <w:rFonts w:ascii="Times New Roman" w:eastAsia="Times New Roman" w:hAnsi="Times New Roman" w:cs="Times New Roman"/>
                <w:sz w:val="24"/>
                <w:szCs w:val="24"/>
                <w:lang w:eastAsia="en-US"/>
              </w:rPr>
              <w:br/>
              <w:t>(без ПДВ), грн</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Податок на додану вартість, грн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Загальна вартість послуги </w:t>
            </w:r>
            <w:r w:rsidRPr="00BB699F">
              <w:rPr>
                <w:rFonts w:ascii="Times New Roman" w:eastAsia="Times New Roman" w:hAnsi="Times New Roman" w:cs="Times New Roman"/>
                <w:sz w:val="24"/>
                <w:szCs w:val="24"/>
                <w:lang w:eastAsia="en-US"/>
              </w:rPr>
              <w:br/>
              <w:t>(з ПДВ), грн</w:t>
            </w:r>
          </w:p>
        </w:tc>
      </w:tr>
      <w:tr w:rsidR="00F22B79" w:rsidRPr="00BB699F" w:rsidTr="00656C05">
        <w:trPr>
          <w:trHeight w:val="30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22B79" w:rsidRPr="00BB699F" w:rsidRDefault="00F22B79" w:rsidP="00F22B79">
            <w:pPr>
              <w:spacing w:after="0" w:line="240" w:lineRule="auto"/>
              <w:rPr>
                <w:rFonts w:ascii="Times New Roman" w:eastAsia="Times New Roman" w:hAnsi="Times New Roman" w:cs="Times New Roman"/>
                <w:sz w:val="24"/>
                <w:szCs w:val="24"/>
                <w:lang w:eastAsia="en-US"/>
              </w:rPr>
            </w:pPr>
          </w:p>
        </w:tc>
      </w:tr>
    </w:tbl>
    <w:p w:rsidR="00F22B79" w:rsidRPr="00BB699F" w:rsidRDefault="00F22B79" w:rsidP="00F22B79">
      <w:pPr>
        <w:spacing w:after="0" w:line="240" w:lineRule="auto"/>
        <w:rPr>
          <w:rFonts w:ascii="Times New Roman" w:eastAsiaTheme="minorHAnsi" w:hAnsi="Times New Roman" w:cs="Times New Roman"/>
          <w:b/>
          <w:lang w:eastAsia="en-US"/>
        </w:rPr>
      </w:pPr>
    </w:p>
    <w:p w:rsidR="00F22B79" w:rsidRPr="00BB699F" w:rsidRDefault="00F22B79" w:rsidP="00F22B79">
      <w:pPr>
        <w:spacing w:after="0" w:line="240" w:lineRule="auto"/>
        <w:rPr>
          <w:rFonts w:ascii="Times New Roman" w:eastAsiaTheme="minorHAnsi" w:hAnsi="Times New Roman" w:cs="Times New Roman"/>
          <w:b/>
          <w:lang w:eastAsia="en-US"/>
        </w:rPr>
      </w:pPr>
    </w:p>
    <w:p w:rsidR="00F22B79" w:rsidRPr="00BB699F" w:rsidRDefault="00F22B79" w:rsidP="00F22B79">
      <w:pPr>
        <w:spacing w:after="0" w:line="240" w:lineRule="auto"/>
        <w:rPr>
          <w:rFonts w:ascii="Times New Roman" w:eastAsiaTheme="minorHAnsi" w:hAnsi="Times New Roman" w:cs="Times New Roman"/>
          <w:b/>
          <w:lang w:eastAsia="en-US"/>
        </w:rPr>
      </w:pPr>
    </w:p>
    <w:p w:rsidR="00F22B79" w:rsidRPr="00BB699F" w:rsidRDefault="00F22B79" w:rsidP="00F22B79">
      <w:pPr>
        <w:spacing w:after="0" w:line="240" w:lineRule="auto"/>
        <w:ind w:firstLine="567"/>
        <w:jc w:val="both"/>
        <w:rPr>
          <w:rFonts w:ascii="Times New Roman" w:eastAsia="Times New Roman" w:hAnsi="Times New Roman" w:cs="Times New Roman"/>
          <w:sz w:val="24"/>
          <w:szCs w:val="24"/>
          <w:lang w:eastAsia="ru-RU"/>
        </w:rPr>
      </w:pPr>
      <w:r w:rsidRPr="00BB699F">
        <w:rPr>
          <w:rFonts w:ascii="Times New Roman" w:eastAsia="Times New Roman" w:hAnsi="Times New Roman" w:cs="Times New Roman"/>
          <w:sz w:val="24"/>
          <w:szCs w:val="24"/>
          <w:lang w:eastAsia="ru-RU"/>
        </w:rPr>
        <w:t xml:space="preserve">Постачальник послуг </w:t>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eastAsia="Times New Roman" w:hAnsi="Times New Roman" w:cs="Times New Roman"/>
          <w:sz w:val="24"/>
          <w:szCs w:val="24"/>
          <w:lang w:eastAsia="ru-RU"/>
        </w:rPr>
        <w:t>__________________/_______________</w:t>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hAnsi="Times New Roman" w:cs="Times New Roman"/>
          <w:sz w:val="24"/>
          <w:szCs w:val="24"/>
          <w:lang w:eastAsia="ru-RU"/>
        </w:rPr>
        <w:tab/>
      </w:r>
      <w:r w:rsidRPr="00BB699F">
        <w:rPr>
          <w:rFonts w:ascii="Times New Roman" w:eastAsia="Times New Roman" w:hAnsi="Times New Roman" w:cs="Times New Roman"/>
          <w:sz w:val="20"/>
          <w:szCs w:val="20"/>
          <w:lang w:eastAsia="ru-RU"/>
        </w:rPr>
        <w:t>(підпис, ПІБ)</w:t>
      </w:r>
    </w:p>
    <w:p w:rsidR="00FD0EE5" w:rsidRPr="00BB699F" w:rsidRDefault="00FD0EE5" w:rsidP="002E4ECB">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type="page"/>
      </w:r>
    </w:p>
    <w:p w:rsidR="002E4ECB" w:rsidRPr="00BB699F" w:rsidRDefault="002E4ECB" w:rsidP="00FD0EE5">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right"/>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t xml:space="preserve">Додаток </w:t>
      </w:r>
      <w:r w:rsidR="00F22B79" w:rsidRPr="00BB699F">
        <w:rPr>
          <w:rFonts w:ascii="Times New Roman" w:eastAsiaTheme="minorHAnsi" w:hAnsi="Times New Roman" w:cs="Times New Roman"/>
          <w:sz w:val="24"/>
          <w:szCs w:val="24"/>
          <w:lang w:eastAsia="en-US"/>
        </w:rPr>
        <w:t>5</w:t>
      </w:r>
      <w:r w:rsidRPr="00BB699F">
        <w:rPr>
          <w:rFonts w:ascii="Times New Roman" w:eastAsiaTheme="minorHAnsi" w:hAnsi="Times New Roman" w:cs="Times New Roman"/>
          <w:sz w:val="24"/>
          <w:szCs w:val="24"/>
          <w:lang w:eastAsia="en-US"/>
        </w:rPr>
        <w:t xml:space="preserve"> до порівняльної таблиці</w:t>
      </w:r>
    </w:p>
    <w:p w:rsidR="00C66631" w:rsidRPr="00BB699F" w:rsidRDefault="00C66631" w:rsidP="006D1CB0">
      <w:pPr>
        <w:spacing w:after="0" w:line="240" w:lineRule="auto"/>
        <w:ind w:left="4962"/>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2</w:t>
      </w:r>
    </w:p>
    <w:p w:rsidR="00C66631" w:rsidRPr="00BB699F" w:rsidRDefault="00C66631" w:rsidP="006D1CB0">
      <w:pPr>
        <w:spacing w:after="0" w:line="240" w:lineRule="auto"/>
        <w:ind w:left="4962"/>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Розрахунок платежу продавцю за «зеленим» тарифом, що входить до балансуючої групи </w:t>
      </w:r>
      <w:r w:rsidRPr="00BB699F">
        <w:rPr>
          <w:rFonts w:ascii="Times New Roman" w:eastAsia="Times New Roman" w:hAnsi="Times New Roman" w:cs="Times New Roman"/>
          <w:sz w:val="24"/>
          <w:szCs w:val="24"/>
          <w:lang w:eastAsia="en-US"/>
        </w:rPr>
        <w:br/>
        <w:t>гарантованого покупця, у розрізі продавців</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0"/>
          <w:szCs w:val="20"/>
          <w:lang w:eastAsia="en-US"/>
        </w:rPr>
        <w:t>(місяць)</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314"/>
        <w:gridCol w:w="1091"/>
        <w:gridCol w:w="1843"/>
        <w:gridCol w:w="1997"/>
        <w:gridCol w:w="1376"/>
        <w:gridCol w:w="2008"/>
      </w:tblGrid>
      <w:tr w:rsidR="00BB699F" w:rsidRPr="00BB699F" w:rsidTr="00C66631">
        <w:trPr>
          <w:trHeight w:val="300"/>
        </w:trPr>
        <w:tc>
          <w:tcPr>
            <w:tcW w:w="42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Ідентифікатор продавця </w:t>
            </w:r>
            <w:r w:rsidRPr="00BB699F">
              <w:rPr>
                <w:rFonts w:ascii="Times New Roman" w:eastAsia="Times New Roman" w:hAnsi="Times New Roman" w:cs="Times New Roman"/>
                <w:sz w:val="24"/>
                <w:szCs w:val="24"/>
                <w:lang w:eastAsia="en-US"/>
              </w:rPr>
              <w:br/>
              <w:t>за «зеленим» тарифом</w:t>
            </w:r>
          </w:p>
        </w:tc>
        <w:tc>
          <w:tcPr>
            <w:tcW w:w="199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Обсяг купованої електроенергії за погодинними даними в розрахунковому періоді, </w:t>
            </w:r>
            <w:r w:rsidRPr="00BB699F">
              <w:rPr>
                <w:rFonts w:ascii="Times New Roman" w:eastAsia="Times New Roman" w:hAnsi="Times New Roman" w:cs="Times New Roman"/>
                <w:sz w:val="24"/>
                <w:szCs w:val="24"/>
                <w:lang w:eastAsia="en-US"/>
              </w:rPr>
              <w:br/>
              <w:t>тис. кВт·год</w:t>
            </w:r>
          </w:p>
        </w:tc>
        <w:tc>
          <w:tcPr>
            <w:tcW w:w="13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Тариф продавця за «зеленим» тарифом, коп/</w:t>
            </w:r>
            <w:r w:rsidRPr="00BB699F">
              <w:rPr>
                <w:rFonts w:ascii="Times New Roman" w:eastAsia="Times New Roman" w:hAnsi="Times New Roman" w:cs="Times New Roman"/>
                <w:sz w:val="24"/>
                <w:szCs w:val="24"/>
                <w:lang w:eastAsia="en-US"/>
              </w:rPr>
              <w:br/>
              <w:t>кВт·год</w:t>
            </w:r>
          </w:p>
        </w:tc>
        <w:tc>
          <w:tcPr>
            <w:tcW w:w="20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Вартість купленої електричної енергії у продавця за «зеленим» тарифом, грн </w:t>
            </w:r>
            <w:r w:rsidRPr="00BB699F">
              <w:rPr>
                <w:rFonts w:ascii="Times New Roman" w:eastAsia="Times New Roman" w:hAnsi="Times New Roman" w:cs="Times New Roman"/>
                <w:sz w:val="24"/>
                <w:szCs w:val="24"/>
                <w:lang w:eastAsia="en-US"/>
              </w:rPr>
              <w:br/>
              <w:t>(без ПДВ)</w:t>
            </w:r>
          </w:p>
        </w:tc>
      </w:tr>
      <w:tr w:rsidR="00BB699F" w:rsidRPr="00BB699F" w:rsidTr="00C66631">
        <w:trPr>
          <w:trHeight w:val="1050"/>
        </w:trPr>
        <w:tc>
          <w:tcPr>
            <w:tcW w:w="1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з/п продавця за «зеленим» тарифом/ W-код генеруючої одиниці</w:t>
            </w:r>
          </w:p>
        </w:tc>
        <w:tc>
          <w:tcPr>
            <w:tcW w:w="1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Коротка назва</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Код ЄДРПОУ</w:t>
            </w:r>
            <w:r w:rsidRPr="00BB699F">
              <w:rPr>
                <w:rFonts w:ascii="Times New Roman" w:eastAsia="Times New Roman" w:hAnsi="Times New Roman" w:cs="Times New Roman"/>
                <w:sz w:val="24"/>
                <w:szCs w:val="24"/>
                <w:lang w:eastAsia="en-US"/>
              </w:rPr>
              <w:br/>
              <w:t>продавця за «зеленим» тарифом</w:t>
            </w:r>
          </w:p>
        </w:tc>
        <w:tc>
          <w:tcPr>
            <w:tcW w:w="1997" w:type="dxa"/>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008" w:type="dxa"/>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225"/>
        </w:trPr>
        <w:tc>
          <w:tcPr>
            <w:tcW w:w="13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1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1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1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2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r>
      <w:tr w:rsidR="00BB699F" w:rsidRPr="00BB699F" w:rsidTr="00C66631">
        <w:trPr>
          <w:trHeight w:val="300"/>
        </w:trPr>
        <w:tc>
          <w:tcPr>
            <w:tcW w:w="42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УСЬОГО:</w:t>
            </w:r>
          </w:p>
        </w:tc>
        <w:tc>
          <w:tcPr>
            <w:tcW w:w="1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Х</w:t>
            </w:r>
          </w:p>
        </w:tc>
        <w:tc>
          <w:tcPr>
            <w:tcW w:w="20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bl>
    <w:p w:rsidR="00C66631" w:rsidRPr="00BB699F" w:rsidRDefault="00C66631" w:rsidP="00C66631">
      <w:pPr>
        <w:spacing w:after="24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r>
      <w:r w:rsidRPr="00BB699F">
        <w:rPr>
          <w:rFonts w:ascii="Times New Roman" w:eastAsia="Times New Roman" w:hAnsi="Times New Roman" w:cs="Times New Roman"/>
          <w:sz w:val="24"/>
          <w:szCs w:val="24"/>
          <w:lang w:eastAsia="en-US"/>
        </w:rPr>
        <w:br/>
      </w:r>
      <w:r w:rsidRPr="00BB699F">
        <w:rPr>
          <w:rFonts w:ascii="Times New Roman" w:eastAsia="Times New Roman" w:hAnsi="Times New Roman" w:cs="Times New Roman"/>
          <w:sz w:val="24"/>
          <w:szCs w:val="24"/>
          <w:lang w:eastAsia="en-US"/>
        </w:rPr>
        <w:br/>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Постачальник послуг</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Замовник</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 /_______________</w:t>
      </w:r>
      <w:r w:rsidRPr="00BB699F">
        <w:rPr>
          <w:rFonts w:ascii="Times New Roman" w:eastAsia="Times New Roman" w:hAnsi="Times New Roman" w:cs="Times New Roman"/>
          <w:sz w:val="24"/>
          <w:szCs w:val="24"/>
          <w:lang w:eastAsia="en-US"/>
        </w:rPr>
        <w:tab/>
        <w:t>  _________________/________________ </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0"/>
          <w:szCs w:val="20"/>
          <w:lang w:eastAsia="en-US"/>
        </w:rPr>
        <w:t>              (підпис, ПІБ)</w:t>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t>(підпис, ПІБ)</w:t>
      </w:r>
      <w:r w:rsidRPr="00BB699F">
        <w:rPr>
          <w:rFonts w:ascii="Times New Roman" w:eastAsia="Times New Roman" w:hAnsi="Times New Roman" w:cs="Times New Roman"/>
          <w:sz w:val="24"/>
          <w:szCs w:val="24"/>
          <w:lang w:eastAsia="en-US"/>
        </w:rPr>
        <w:t> </w:t>
      </w:r>
    </w:p>
    <w:p w:rsidR="00C66631" w:rsidRPr="00BB699F" w:rsidRDefault="00C66631" w:rsidP="00C66631">
      <w:pPr>
        <w:spacing w:after="0" w:line="240" w:lineRule="auto"/>
        <w:rPr>
          <w:rFonts w:ascii="Times New Roman" w:eastAsiaTheme="minorHAnsi" w:hAnsi="Times New Roman" w:cs="Times New Roman"/>
          <w:lang w:eastAsia="en-US"/>
        </w:rPr>
      </w:pP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type="page"/>
      </w:r>
    </w:p>
    <w:p w:rsidR="00C66631" w:rsidRPr="00BB699F" w:rsidRDefault="00C66631" w:rsidP="00C66631">
      <w:pPr>
        <w:spacing w:after="0" w:line="240" w:lineRule="auto"/>
        <w:rPr>
          <w:rFonts w:ascii="Times New Roman" w:eastAsiaTheme="minorHAnsi" w:hAnsi="Times New Roman" w:cs="Times New Roman"/>
          <w:sz w:val="24"/>
          <w:szCs w:val="24"/>
          <w:lang w:eastAsia="en-US"/>
        </w:rPr>
        <w:sectPr w:rsidR="00C66631" w:rsidRPr="00BB699F" w:rsidSect="00C66631">
          <w:headerReference w:type="default" r:id="rId7"/>
          <w:pgSz w:w="11906" w:h="16838"/>
          <w:pgMar w:top="850" w:right="850" w:bottom="850" w:left="1417" w:header="708" w:footer="708" w:gutter="0"/>
          <w:cols w:space="708"/>
          <w:titlePg/>
          <w:docGrid w:linePitch="360"/>
        </w:sectPr>
      </w:pPr>
    </w:p>
    <w:p w:rsidR="00C66631" w:rsidRPr="00BB699F" w:rsidRDefault="00C66631" w:rsidP="00C66631">
      <w:pPr>
        <w:spacing w:after="0" w:line="240" w:lineRule="auto"/>
        <w:jc w:val="right"/>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Додаток </w:t>
      </w:r>
      <w:r w:rsidR="00F22B79" w:rsidRPr="00BB699F">
        <w:rPr>
          <w:rFonts w:ascii="Times New Roman" w:eastAsiaTheme="minorHAnsi" w:hAnsi="Times New Roman" w:cs="Times New Roman"/>
          <w:sz w:val="24"/>
          <w:szCs w:val="24"/>
          <w:lang w:eastAsia="en-US"/>
        </w:rPr>
        <w:t>6</w:t>
      </w:r>
      <w:r w:rsidRPr="00BB699F">
        <w:rPr>
          <w:rFonts w:ascii="Times New Roman" w:eastAsiaTheme="minorHAnsi" w:hAnsi="Times New Roman" w:cs="Times New Roman"/>
          <w:sz w:val="24"/>
          <w:szCs w:val="24"/>
          <w:lang w:eastAsia="en-US"/>
        </w:rPr>
        <w:t xml:space="preserve"> до порівняльної таблиці</w:t>
      </w:r>
    </w:p>
    <w:tbl>
      <w:tblPr>
        <w:tblW w:w="5528" w:type="dxa"/>
        <w:tblInd w:w="9493" w:type="dxa"/>
        <w:tblCellMar>
          <w:top w:w="15" w:type="dxa"/>
          <w:left w:w="15" w:type="dxa"/>
          <w:bottom w:w="15" w:type="dxa"/>
          <w:right w:w="15" w:type="dxa"/>
        </w:tblCellMar>
        <w:tblLook w:val="04A0" w:firstRow="1" w:lastRow="0" w:firstColumn="1" w:lastColumn="0" w:noHBand="0" w:noVBand="1"/>
      </w:tblPr>
      <w:tblGrid>
        <w:gridCol w:w="5528"/>
      </w:tblGrid>
      <w:tr w:rsidR="00C66631" w:rsidRPr="00BB699F" w:rsidTr="00C66631">
        <w:tc>
          <w:tcPr>
            <w:tcW w:w="5528" w:type="dxa"/>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3</w:t>
            </w:r>
            <w:r w:rsidRPr="00BB699F">
              <w:rPr>
                <w:rFonts w:ascii="Times New Roman" w:eastAsia="Times New Roman" w:hAnsi="Times New Roman" w:cs="Times New Roman"/>
                <w:sz w:val="24"/>
                <w:szCs w:val="24"/>
                <w:lang w:eastAsia="en-US"/>
              </w:rPr>
              <w:br/>
              <w:t xml:space="preserve">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 від </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 ____________ 20__ р. № _______________</w:t>
            </w:r>
          </w:p>
        </w:tc>
      </w:tr>
    </w:tbl>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 з гарантованим покупцем від __.___.20___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Договору від __.__.20__ № ___________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м. Київ</w:t>
      </w:r>
    </w:p>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 __________ 20__ р.</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w:t>
      </w:r>
      <w:r w:rsidRPr="00BB699F">
        <w:rPr>
          <w:rFonts w:ascii="Times New Roman" w:eastAsia="Times New Roman" w:hAnsi="Times New Roman" w:cs="Times New Roman"/>
          <w:sz w:val="24"/>
          <w:szCs w:val="24"/>
          <w:lang w:eastAsia="en-US"/>
        </w:rPr>
        <w:br/>
        <w:t>(далі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 У зв’язку з коригуванням фактичних обсягів покупки електричної енергії, виробленої продавцями за «зеленим» тарифом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з гарантованим покупцем від __.__.20__ до Договору від __.__.20__ № ________ за таким розрахунком:</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96"/>
        <w:gridCol w:w="686"/>
        <w:gridCol w:w="2390"/>
        <w:gridCol w:w="2648"/>
        <w:gridCol w:w="2247"/>
        <w:gridCol w:w="3616"/>
        <w:gridCol w:w="3043"/>
      </w:tblGrid>
      <w:tr w:rsidR="00BB699F" w:rsidRPr="00BB699F" w:rsidTr="00C66631">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Послуга із забезпечення збільшення частки виробництва електричної енергії з альтернативних джерел (далі – Послуга)</w:t>
            </w:r>
          </w:p>
        </w:tc>
      </w:tr>
      <w:tr w:rsidR="00BB699F" w:rsidRPr="00BB699F" w:rsidTr="00C66631">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Період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Ціна, грн/тис.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Вартість Послуги </w:t>
            </w:r>
            <w:r w:rsidRPr="00BB699F">
              <w:rPr>
                <w:rFonts w:ascii="Times New Roman" w:eastAsia="Times New Roman" w:hAnsi="Times New Roman" w:cs="Times New Roman"/>
                <w:sz w:val="24"/>
                <w:szCs w:val="24"/>
                <w:lang w:eastAsia="en-US"/>
              </w:rPr>
              <w:br/>
              <w:t>(без ПДВ),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Податок на додану вартість,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Загальна вартість послуги </w:t>
            </w:r>
            <w:r w:rsidRPr="00BB699F">
              <w:rPr>
                <w:rFonts w:ascii="Times New Roman" w:eastAsia="Times New Roman" w:hAnsi="Times New Roman" w:cs="Times New Roman"/>
                <w:sz w:val="24"/>
                <w:szCs w:val="24"/>
                <w:lang w:eastAsia="en-US"/>
              </w:rPr>
              <w:br/>
              <w:t>(з ПДВ), грн</w:t>
            </w:r>
          </w:p>
        </w:tc>
      </w:tr>
      <w:tr w:rsidR="00BB699F"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r>
      <w:tr w:rsidR="00BB699F" w:rsidRPr="00BB699F" w:rsidTr="00C66631">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Згідно з Актом №__ приймання-передачі наданих послуг із забезпечення збільшення частки виробництва електричної енергії з альтернативних джерел з гарантованим покупцем від __.__.20___:</w:t>
            </w:r>
          </w:p>
        </w:tc>
      </w:tr>
      <w:tr w:rsidR="00BB699F"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Коригування:</w:t>
            </w:r>
          </w:p>
        </w:tc>
      </w:tr>
      <w:tr w:rsidR="00BB699F"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284"/>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Скориговані дані:</w:t>
            </w:r>
          </w:p>
        </w:tc>
      </w:tr>
      <w:tr w:rsidR="00C66631"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bl>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 Загальна вартість, у тому числі ПДВ, наданих послуг: _________________________ грн __ коп.</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(прописом)</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 Підписанням цього Акта Сторони підтверджують факт належного надання послуги у період, зазначений у пункті 1 цього Акта.</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 Замовник не має претензій до Постачальника послуг стосовно наданих послуг, зазначених у пункті 1 цього Акта.</w:t>
      </w:r>
    </w:p>
    <w:p w:rsidR="00C66631" w:rsidRPr="00BB699F" w:rsidRDefault="00C66631" w:rsidP="00C66631">
      <w:pPr>
        <w:spacing w:after="24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Постачальник послуг</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Замовник</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 /_______________</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_________________ /________________</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(підпис, ПІБ)</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(підпис, ПІБ)</w:t>
      </w:r>
    </w:p>
    <w:p w:rsidR="00C66631" w:rsidRPr="00BB699F" w:rsidRDefault="00C66631" w:rsidP="00C66631">
      <w:pPr>
        <w:spacing w:after="24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М.П.</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М.П.</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type="page"/>
      </w:r>
    </w:p>
    <w:p w:rsidR="00C66631" w:rsidRPr="00BB699F" w:rsidRDefault="00C66631" w:rsidP="00C66631">
      <w:pPr>
        <w:spacing w:after="0" w:line="240" w:lineRule="auto"/>
        <w:rPr>
          <w:rFonts w:ascii="Times New Roman" w:eastAsia="Times New Roman" w:hAnsi="Times New Roman" w:cs="Times New Roman"/>
          <w:sz w:val="24"/>
          <w:szCs w:val="24"/>
          <w:lang w:eastAsia="en-US"/>
        </w:rPr>
        <w:sectPr w:rsidR="00C66631" w:rsidRPr="00BB699F" w:rsidSect="00C66631">
          <w:pgSz w:w="16838" w:h="11906" w:orient="landscape"/>
          <w:pgMar w:top="1418" w:right="851" w:bottom="851" w:left="851" w:header="709" w:footer="709" w:gutter="0"/>
          <w:cols w:space="708"/>
          <w:titlePg/>
          <w:docGrid w:linePitch="360"/>
        </w:sectPr>
      </w:pPr>
    </w:p>
    <w:p w:rsidR="00C66631" w:rsidRPr="00BB699F" w:rsidRDefault="00C66631" w:rsidP="00C66631">
      <w:pPr>
        <w:spacing w:after="0" w:line="240" w:lineRule="auto"/>
        <w:jc w:val="right"/>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Додаток </w:t>
      </w:r>
      <w:r w:rsidR="00F22B79" w:rsidRPr="00BB699F">
        <w:rPr>
          <w:rFonts w:ascii="Times New Roman" w:eastAsiaTheme="minorHAnsi" w:hAnsi="Times New Roman" w:cs="Times New Roman"/>
          <w:sz w:val="24"/>
          <w:szCs w:val="24"/>
          <w:lang w:eastAsia="en-US"/>
        </w:rPr>
        <w:t>7</w:t>
      </w:r>
      <w:r w:rsidRPr="00BB699F">
        <w:rPr>
          <w:rFonts w:ascii="Times New Roman" w:eastAsiaTheme="minorHAnsi" w:hAnsi="Times New Roman" w:cs="Times New Roman"/>
          <w:sz w:val="24"/>
          <w:szCs w:val="24"/>
          <w:lang w:eastAsia="en-US"/>
        </w:rPr>
        <w:t xml:space="preserve"> до порівняльної таблиці</w:t>
      </w:r>
    </w:p>
    <w:p w:rsidR="00C66631" w:rsidRPr="00BB699F" w:rsidRDefault="00C66631" w:rsidP="006D1CB0">
      <w:pPr>
        <w:spacing w:after="0" w:line="240" w:lineRule="auto"/>
        <w:ind w:left="9639"/>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4</w:t>
      </w:r>
    </w:p>
    <w:p w:rsidR="00C66631" w:rsidRPr="00BB699F" w:rsidRDefault="00C66631" w:rsidP="006D1CB0">
      <w:pPr>
        <w:spacing w:after="0" w:line="240" w:lineRule="auto"/>
        <w:ind w:left="9639"/>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Розрахунок платежу для затвердження розміру вартості послуги </w:t>
      </w:r>
      <w:r w:rsidRPr="00BB699F">
        <w:rPr>
          <w:rFonts w:ascii="Times New Roman" w:eastAsia="Times New Roman" w:hAnsi="Times New Roman" w:cs="Times New Roman"/>
          <w:sz w:val="24"/>
          <w:szCs w:val="24"/>
          <w:lang w:eastAsia="en-US"/>
        </w:rPr>
        <w:br/>
        <w:t>за механізмом ринкової премії, у розрізі виробників</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(місяць)</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tbl>
      <w:tblPr>
        <w:tblW w:w="1273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5"/>
        <w:gridCol w:w="1274"/>
        <w:gridCol w:w="1528"/>
        <w:gridCol w:w="2037"/>
        <w:gridCol w:w="1782"/>
        <w:gridCol w:w="1783"/>
        <w:gridCol w:w="2164"/>
      </w:tblGrid>
      <w:tr w:rsidR="00BB699F" w:rsidRPr="00BB699F" w:rsidTr="00C66631">
        <w:trPr>
          <w:trHeight w:val="1015"/>
        </w:trPr>
        <w:tc>
          <w:tcPr>
            <w:tcW w:w="4967" w:type="dxa"/>
            <w:gridSpan w:val="3"/>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Ідентифікатор продавця за механізмом ринкової премії</w:t>
            </w:r>
          </w:p>
        </w:tc>
        <w:tc>
          <w:tcPr>
            <w:tcW w:w="2037" w:type="dxa"/>
            <w:vMerge w:val="restart"/>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електричної енергії, відпущеної та проданої суб’єктом господарювання на РДН, ВДР та за ДД, тис. кВт·год</w:t>
            </w:r>
          </w:p>
        </w:tc>
        <w:tc>
          <w:tcPr>
            <w:tcW w:w="1782" w:type="dxa"/>
            <w:vMerge w:val="restart"/>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Розмір «зеленого» тарифу/ аукціонної ціни з урахуванням надбавки до нього/неї, грн/кВт·год</w:t>
            </w:r>
          </w:p>
        </w:tc>
        <w:tc>
          <w:tcPr>
            <w:tcW w:w="1783" w:type="dxa"/>
            <w:vMerge w:val="restart"/>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Розрахункова ціна за механізмом ринкової премії, грн/кВт·год</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p>
        </w:tc>
        <w:tc>
          <w:tcPr>
            <w:tcW w:w="2164" w:type="dxa"/>
            <w:vMerge w:val="restart"/>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Вартість послуги за механізмом ринкової премії, тис. грн (без ПДВ)</w:t>
            </w:r>
          </w:p>
        </w:tc>
      </w:tr>
      <w:tr w:rsidR="00BB699F" w:rsidRPr="00BB699F" w:rsidTr="00C66631">
        <w:trPr>
          <w:trHeight w:val="1843"/>
        </w:trPr>
        <w:tc>
          <w:tcPr>
            <w:tcW w:w="2165"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з/п виробника/ W-код генеруючої одиниці</w:t>
            </w:r>
          </w:p>
        </w:tc>
        <w:tc>
          <w:tcPr>
            <w:tcW w:w="1274"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Коротка назва</w:t>
            </w:r>
          </w:p>
        </w:tc>
        <w:tc>
          <w:tcPr>
            <w:tcW w:w="1528"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Код ЄДРПОУ</w:t>
            </w:r>
            <w:r w:rsidRPr="00BB699F">
              <w:rPr>
                <w:rFonts w:ascii="Times New Roman" w:eastAsia="Times New Roman" w:hAnsi="Times New Roman" w:cs="Times New Roman"/>
                <w:sz w:val="24"/>
                <w:szCs w:val="24"/>
                <w:lang w:eastAsia="en-US"/>
              </w:rPr>
              <w:br/>
              <w:t>продавця за механізмом ринкової премії</w:t>
            </w:r>
          </w:p>
        </w:tc>
        <w:tc>
          <w:tcPr>
            <w:tcW w:w="2037" w:type="dxa"/>
            <w:vMerge/>
          </w:tcPr>
          <w:p w:rsidR="00C66631" w:rsidRPr="00BB699F" w:rsidRDefault="00C66631" w:rsidP="00C6663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1782" w:type="dxa"/>
            <w:vMerge/>
          </w:tcPr>
          <w:p w:rsidR="00C66631" w:rsidRPr="00BB699F" w:rsidRDefault="00C66631" w:rsidP="00C6663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1783" w:type="dxa"/>
            <w:vMerge/>
          </w:tcPr>
          <w:p w:rsidR="00C66631" w:rsidRPr="00BB699F" w:rsidRDefault="00C66631" w:rsidP="00C6663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2164" w:type="dxa"/>
            <w:vMerge/>
          </w:tcPr>
          <w:p w:rsidR="00C66631" w:rsidRPr="00BB699F" w:rsidRDefault="00C66631" w:rsidP="00C6663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r>
      <w:tr w:rsidR="00BB699F" w:rsidRPr="00BB699F" w:rsidTr="00C66631">
        <w:trPr>
          <w:trHeight w:val="424"/>
        </w:trPr>
        <w:tc>
          <w:tcPr>
            <w:tcW w:w="2165"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1274"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1528"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2037"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1782"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1783"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2164"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r>
      <w:tr w:rsidR="00BB699F" w:rsidRPr="00BB699F" w:rsidTr="00C66631">
        <w:trPr>
          <w:trHeight w:val="643"/>
        </w:trPr>
        <w:tc>
          <w:tcPr>
            <w:tcW w:w="4967" w:type="dxa"/>
            <w:gridSpan w:val="3"/>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УСЬОГО:</w:t>
            </w:r>
          </w:p>
        </w:tc>
        <w:tc>
          <w:tcPr>
            <w:tcW w:w="2037"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p>
        </w:tc>
        <w:tc>
          <w:tcPr>
            <w:tcW w:w="1782"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Х</w:t>
            </w:r>
          </w:p>
        </w:tc>
        <w:tc>
          <w:tcPr>
            <w:tcW w:w="1783"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p>
        </w:tc>
        <w:tc>
          <w:tcPr>
            <w:tcW w:w="2164" w:type="dxa"/>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p>
        </w:tc>
      </w:tr>
    </w:tbl>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ДП «ГАРАНТОВАНИЙ ПОКУПЕЦЬ» /_________________</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НЕК «УКРЕНЕРГО» /________________</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(підпис, ПІБ)</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(підпис, ПІБ)</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М.П.</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М.П.</w:t>
      </w:r>
    </w:p>
    <w:p w:rsidR="00B12CD3" w:rsidRPr="00BB699F" w:rsidRDefault="00B12CD3">
      <w:pP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type="page"/>
      </w:r>
    </w:p>
    <w:p w:rsidR="00B12CD3" w:rsidRPr="00BB699F" w:rsidRDefault="00B12CD3" w:rsidP="00B12CD3">
      <w:pPr>
        <w:spacing w:after="0" w:line="240" w:lineRule="auto"/>
        <w:jc w:val="right"/>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 xml:space="preserve">Додаток </w:t>
      </w:r>
      <w:r w:rsidR="00F22B79" w:rsidRPr="00BB699F">
        <w:rPr>
          <w:rFonts w:ascii="Times New Roman" w:eastAsiaTheme="minorHAnsi" w:hAnsi="Times New Roman" w:cs="Times New Roman"/>
          <w:sz w:val="24"/>
          <w:szCs w:val="24"/>
          <w:lang w:eastAsia="en-US"/>
        </w:rPr>
        <w:t>8</w:t>
      </w:r>
      <w:r w:rsidRPr="00BB699F">
        <w:rPr>
          <w:rFonts w:ascii="Times New Roman" w:eastAsiaTheme="minorHAnsi" w:hAnsi="Times New Roman" w:cs="Times New Roman"/>
          <w:sz w:val="24"/>
          <w:szCs w:val="24"/>
          <w:lang w:eastAsia="en-US"/>
        </w:rPr>
        <w:t xml:space="preserve"> до порівняльної таблиці</w:t>
      </w:r>
    </w:p>
    <w:p w:rsidR="00B12CD3" w:rsidRPr="00BB699F" w:rsidRDefault="00B12CD3" w:rsidP="00B12CD3">
      <w:pPr>
        <w:spacing w:after="0" w:line="240" w:lineRule="auto"/>
        <w:ind w:left="9639"/>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4</w:t>
      </w:r>
    </w:p>
    <w:p w:rsidR="00B12CD3" w:rsidRPr="00BB699F" w:rsidRDefault="00B12CD3" w:rsidP="00B12CD3">
      <w:pPr>
        <w:spacing w:after="0" w:line="240" w:lineRule="auto"/>
        <w:ind w:left="9639"/>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rsidR="00B12CD3" w:rsidRPr="00BB699F" w:rsidRDefault="00B12CD3" w:rsidP="00B12CD3">
      <w:pPr>
        <w:spacing w:after="0" w:line="240" w:lineRule="auto"/>
        <w:rPr>
          <w:rFonts w:ascii="Times New Roman" w:eastAsia="Times New Roman" w:hAnsi="Times New Roman" w:cs="Times New Roman"/>
          <w:sz w:val="24"/>
          <w:szCs w:val="24"/>
          <w:lang w:eastAsia="en-US"/>
        </w:rPr>
      </w:pPr>
    </w:p>
    <w:p w:rsidR="00B12CD3" w:rsidRPr="00BB699F" w:rsidRDefault="00B12CD3" w:rsidP="00B12CD3">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Розрахунок платежу для затвердження розміру вартості послуги </w:t>
      </w:r>
      <w:r w:rsidRPr="00BB699F">
        <w:rPr>
          <w:rFonts w:ascii="Times New Roman" w:eastAsia="Times New Roman" w:hAnsi="Times New Roman" w:cs="Times New Roman"/>
          <w:sz w:val="24"/>
          <w:szCs w:val="24"/>
          <w:lang w:eastAsia="en-US"/>
        </w:rPr>
        <w:br/>
        <w:t xml:space="preserve">за механізмом ринкової премії, у розрізі </w:t>
      </w:r>
      <w:r w:rsidRPr="00BB699F">
        <w:rPr>
          <w:rFonts w:ascii="Times New Roman" w:eastAsia="Times New Roman" w:hAnsi="Times New Roman" w:cs="Times New Roman"/>
          <w:strike/>
          <w:sz w:val="24"/>
          <w:szCs w:val="24"/>
        </w:rPr>
        <w:t>виробників</w:t>
      </w:r>
      <w:r w:rsidRPr="00BB699F">
        <w:rPr>
          <w:rFonts w:ascii="Times New Roman" w:eastAsia="Times New Roman" w:hAnsi="Times New Roman" w:cs="Times New Roman"/>
          <w:sz w:val="24"/>
          <w:szCs w:val="24"/>
        </w:rPr>
        <w:t xml:space="preserve"> </w:t>
      </w:r>
      <w:r w:rsidRPr="00BB699F">
        <w:rPr>
          <w:rFonts w:ascii="Times New Roman" w:eastAsia="Times New Roman" w:hAnsi="Times New Roman" w:cs="Times New Roman"/>
          <w:b/>
          <w:sz w:val="24"/>
          <w:szCs w:val="24"/>
        </w:rPr>
        <w:t>продавців</w:t>
      </w:r>
    </w:p>
    <w:p w:rsidR="00B12CD3" w:rsidRPr="00BB699F" w:rsidRDefault="00B12CD3" w:rsidP="00B12CD3">
      <w:pPr>
        <w:spacing w:after="0" w:line="240" w:lineRule="auto"/>
        <w:jc w:val="both"/>
        <w:rPr>
          <w:rFonts w:ascii="Times New Roman" w:eastAsia="Times New Roman" w:hAnsi="Times New Roman" w:cs="Times New Roman"/>
          <w:sz w:val="24"/>
          <w:szCs w:val="24"/>
          <w:lang w:eastAsia="en-US"/>
        </w:rPr>
      </w:pPr>
    </w:p>
    <w:p w:rsidR="00B12CD3" w:rsidRPr="00BB699F" w:rsidRDefault="00B12CD3" w:rsidP="00B12CD3">
      <w:pPr>
        <w:spacing w:after="0" w:line="240" w:lineRule="auto"/>
        <w:jc w:val="both"/>
        <w:rPr>
          <w:rFonts w:ascii="Times New Roman" w:eastAsia="Times New Roman" w:hAnsi="Times New Roman" w:cs="Times New Roman"/>
          <w:sz w:val="24"/>
          <w:szCs w:val="24"/>
          <w:lang w:eastAsia="en-US"/>
        </w:rPr>
      </w:pPr>
    </w:p>
    <w:p w:rsidR="00B12CD3" w:rsidRPr="00BB699F" w:rsidRDefault="00B12CD3" w:rsidP="00B12CD3">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B12CD3" w:rsidRPr="00BB699F" w:rsidRDefault="00B12CD3" w:rsidP="00B12CD3">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(місяць)</w:t>
      </w:r>
    </w:p>
    <w:p w:rsidR="00B12CD3" w:rsidRPr="00BB699F" w:rsidRDefault="00B12CD3" w:rsidP="00B12CD3">
      <w:pPr>
        <w:spacing w:after="0" w:line="240" w:lineRule="auto"/>
        <w:rPr>
          <w:rFonts w:ascii="Times New Roman" w:eastAsia="Times New Roman" w:hAnsi="Times New Roman" w:cs="Times New Roman"/>
          <w:sz w:val="24"/>
          <w:szCs w:val="24"/>
          <w:lang w:eastAsia="en-US"/>
        </w:rPr>
      </w:pPr>
    </w:p>
    <w:tbl>
      <w:tblPr>
        <w:tblW w:w="1273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5"/>
        <w:gridCol w:w="1274"/>
        <w:gridCol w:w="1528"/>
        <w:gridCol w:w="2037"/>
        <w:gridCol w:w="1782"/>
        <w:gridCol w:w="1783"/>
        <w:gridCol w:w="2164"/>
      </w:tblGrid>
      <w:tr w:rsidR="00BB699F" w:rsidRPr="00BB699F" w:rsidTr="00062749">
        <w:trPr>
          <w:trHeight w:val="1015"/>
        </w:trPr>
        <w:tc>
          <w:tcPr>
            <w:tcW w:w="4967" w:type="dxa"/>
            <w:gridSpan w:val="3"/>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Ідентифікатор продавця за механізмом ринкової премії</w:t>
            </w:r>
          </w:p>
        </w:tc>
        <w:tc>
          <w:tcPr>
            <w:tcW w:w="2037" w:type="dxa"/>
            <w:vMerge w:val="restart"/>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електричної енергії, відпущеної та проданої суб’єктом господарювання на РДН, ВДР та за ДД, тис. кВт·год</w:t>
            </w:r>
          </w:p>
        </w:tc>
        <w:tc>
          <w:tcPr>
            <w:tcW w:w="1782" w:type="dxa"/>
            <w:vMerge w:val="restart"/>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Розмір «зеленого» тарифу/ аукціонної ціни з урахуванням надбавки до нього/неї, грн/кВт·год</w:t>
            </w:r>
          </w:p>
        </w:tc>
        <w:tc>
          <w:tcPr>
            <w:tcW w:w="1783" w:type="dxa"/>
            <w:vMerge w:val="restart"/>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Розрахункова ціна за механізмом ринкової премії, грн/кВт·год</w:t>
            </w:r>
          </w:p>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p>
        </w:tc>
        <w:tc>
          <w:tcPr>
            <w:tcW w:w="2164" w:type="dxa"/>
            <w:vMerge w:val="restart"/>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Вартість послуги за механізмом ринкової премії, тис. грн (без ПДВ)</w:t>
            </w:r>
          </w:p>
        </w:tc>
      </w:tr>
      <w:tr w:rsidR="00BB699F" w:rsidRPr="00BB699F" w:rsidTr="00062749">
        <w:trPr>
          <w:trHeight w:val="1843"/>
        </w:trPr>
        <w:tc>
          <w:tcPr>
            <w:tcW w:w="2165" w:type="dxa"/>
          </w:tcPr>
          <w:p w:rsidR="00B12CD3" w:rsidRPr="00BB699F" w:rsidRDefault="00B12CD3" w:rsidP="00062749">
            <w:pPr>
              <w:spacing w:after="0" w:line="240" w:lineRule="auto"/>
              <w:jc w:val="center"/>
              <w:rPr>
                <w:rFonts w:ascii="Times New Roman" w:eastAsia="Times New Roman" w:hAnsi="Times New Roman" w:cs="Times New Roman"/>
                <w:lang w:eastAsia="en-US"/>
              </w:rPr>
            </w:pPr>
            <w:r w:rsidRPr="00BB699F">
              <w:rPr>
                <w:rFonts w:ascii="Times New Roman" w:eastAsia="Times New Roman" w:hAnsi="Times New Roman" w:cs="Times New Roman"/>
              </w:rPr>
              <w:t xml:space="preserve">№ з/п </w:t>
            </w:r>
            <w:r w:rsidRPr="00BB699F">
              <w:rPr>
                <w:rFonts w:ascii="Times New Roman" w:eastAsia="Times New Roman" w:hAnsi="Times New Roman" w:cs="Times New Roman"/>
                <w:strike/>
              </w:rPr>
              <w:t>виробника</w:t>
            </w:r>
            <w:r w:rsidRPr="00BB699F">
              <w:rPr>
                <w:rFonts w:ascii="Times New Roman" w:eastAsia="Times New Roman" w:hAnsi="Times New Roman" w:cs="Times New Roman"/>
              </w:rPr>
              <w:t xml:space="preserve"> </w:t>
            </w:r>
            <w:r w:rsidRPr="00BB699F">
              <w:rPr>
                <w:rFonts w:ascii="Times New Roman" w:eastAsia="Times New Roman" w:hAnsi="Times New Roman" w:cs="Times New Roman"/>
                <w:b/>
              </w:rPr>
              <w:t>продавця</w:t>
            </w:r>
            <w:r w:rsidRPr="00BB699F">
              <w:rPr>
                <w:rFonts w:ascii="Times New Roman" w:eastAsia="Times New Roman" w:hAnsi="Times New Roman" w:cs="Times New Roman"/>
              </w:rPr>
              <w:t>/ W-код генеруючої одиниці</w:t>
            </w:r>
          </w:p>
        </w:tc>
        <w:tc>
          <w:tcPr>
            <w:tcW w:w="1274"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Коротка назва</w:t>
            </w:r>
          </w:p>
        </w:tc>
        <w:tc>
          <w:tcPr>
            <w:tcW w:w="1528"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Код ЄДРПОУ</w:t>
            </w:r>
            <w:r w:rsidRPr="00BB699F">
              <w:rPr>
                <w:rFonts w:ascii="Times New Roman" w:eastAsia="Times New Roman" w:hAnsi="Times New Roman" w:cs="Times New Roman"/>
                <w:sz w:val="24"/>
                <w:szCs w:val="24"/>
                <w:lang w:eastAsia="en-US"/>
              </w:rPr>
              <w:br/>
              <w:t>продавця за механізмом ринкової премії</w:t>
            </w:r>
          </w:p>
        </w:tc>
        <w:tc>
          <w:tcPr>
            <w:tcW w:w="2037" w:type="dxa"/>
            <w:vMerge/>
          </w:tcPr>
          <w:p w:rsidR="00B12CD3" w:rsidRPr="00BB699F" w:rsidRDefault="00B12CD3" w:rsidP="0006274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1782" w:type="dxa"/>
            <w:vMerge/>
          </w:tcPr>
          <w:p w:rsidR="00B12CD3" w:rsidRPr="00BB699F" w:rsidRDefault="00B12CD3" w:rsidP="0006274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1783" w:type="dxa"/>
            <w:vMerge/>
          </w:tcPr>
          <w:p w:rsidR="00B12CD3" w:rsidRPr="00BB699F" w:rsidRDefault="00B12CD3" w:rsidP="0006274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2164" w:type="dxa"/>
            <w:vMerge/>
          </w:tcPr>
          <w:p w:rsidR="00B12CD3" w:rsidRPr="00BB699F" w:rsidRDefault="00B12CD3" w:rsidP="0006274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r>
      <w:tr w:rsidR="00BB699F" w:rsidRPr="00BB699F" w:rsidTr="00062749">
        <w:trPr>
          <w:trHeight w:val="424"/>
        </w:trPr>
        <w:tc>
          <w:tcPr>
            <w:tcW w:w="2165"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1274"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1528"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2037"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1782"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1783"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2164"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r>
      <w:tr w:rsidR="00BB699F" w:rsidRPr="00BB699F" w:rsidTr="00062749">
        <w:trPr>
          <w:trHeight w:val="643"/>
        </w:trPr>
        <w:tc>
          <w:tcPr>
            <w:tcW w:w="4967" w:type="dxa"/>
            <w:gridSpan w:val="3"/>
          </w:tcPr>
          <w:p w:rsidR="00B12CD3" w:rsidRPr="00BB699F" w:rsidRDefault="00B12CD3"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УСЬОГО:</w:t>
            </w:r>
          </w:p>
        </w:tc>
        <w:tc>
          <w:tcPr>
            <w:tcW w:w="2037"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p>
        </w:tc>
        <w:tc>
          <w:tcPr>
            <w:tcW w:w="1782"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Х</w:t>
            </w:r>
          </w:p>
        </w:tc>
        <w:tc>
          <w:tcPr>
            <w:tcW w:w="1783"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p>
        </w:tc>
        <w:tc>
          <w:tcPr>
            <w:tcW w:w="2164" w:type="dxa"/>
          </w:tcPr>
          <w:p w:rsidR="00B12CD3" w:rsidRPr="00BB699F" w:rsidRDefault="00B12CD3" w:rsidP="00062749">
            <w:pPr>
              <w:spacing w:after="0" w:line="240" w:lineRule="auto"/>
              <w:jc w:val="center"/>
              <w:rPr>
                <w:rFonts w:ascii="Times New Roman" w:eastAsia="Times New Roman" w:hAnsi="Times New Roman" w:cs="Times New Roman"/>
                <w:sz w:val="24"/>
                <w:szCs w:val="24"/>
                <w:lang w:eastAsia="en-US"/>
              </w:rPr>
            </w:pPr>
          </w:p>
        </w:tc>
      </w:tr>
    </w:tbl>
    <w:p w:rsidR="00B12CD3" w:rsidRPr="00BB699F" w:rsidRDefault="00B12CD3" w:rsidP="00B12CD3">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w:t>
      </w:r>
    </w:p>
    <w:p w:rsidR="00B12CD3" w:rsidRPr="00BB699F" w:rsidRDefault="00B12CD3" w:rsidP="00B12CD3">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ДП «ГАРАНТОВАНИЙ ПОКУПЕЦЬ» /_________________</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НЕК «УКРЕНЕРГО» /________________</w:t>
      </w:r>
    </w:p>
    <w:p w:rsidR="00B12CD3" w:rsidRPr="00BB699F" w:rsidRDefault="00B12CD3" w:rsidP="00B12CD3">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(підпис, ПІБ)</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(підпис, ПІБ)</w:t>
      </w:r>
    </w:p>
    <w:p w:rsidR="00B12CD3" w:rsidRPr="00BB699F" w:rsidRDefault="00B12CD3" w:rsidP="00B12CD3">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М.П.</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М.П.</w:t>
      </w:r>
    </w:p>
    <w:p w:rsidR="00B12CD3" w:rsidRPr="00BB699F" w:rsidRDefault="00B12CD3" w:rsidP="00B12CD3">
      <w:pPr>
        <w:spacing w:after="0" w:line="240" w:lineRule="auto"/>
        <w:jc w:val="both"/>
        <w:rPr>
          <w:rFonts w:ascii="Times New Roman" w:eastAsia="Times New Roman" w:hAnsi="Times New Roman" w:cs="Times New Roman"/>
          <w:sz w:val="24"/>
          <w:szCs w:val="24"/>
          <w:lang w:eastAsia="en-US"/>
        </w:rPr>
      </w:pPr>
    </w:p>
    <w:p w:rsidR="00F22B79" w:rsidRPr="00BB699F" w:rsidRDefault="00F22B79">
      <w:pP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type="page"/>
      </w:r>
    </w:p>
    <w:p w:rsidR="00F22B79" w:rsidRPr="00BB699F" w:rsidRDefault="00F22B79" w:rsidP="00F22B79">
      <w:pPr>
        <w:spacing w:after="0" w:line="240" w:lineRule="auto"/>
        <w:jc w:val="right"/>
        <w:rPr>
          <w:rFonts w:ascii="Times New Roman" w:eastAsiaTheme="minorHAnsi" w:hAnsi="Times New Roman" w:cs="Times New Roman"/>
          <w:sz w:val="24"/>
          <w:szCs w:val="24"/>
          <w:lang w:eastAsia="en-US"/>
        </w:rPr>
      </w:pPr>
      <w:r w:rsidRPr="00BB699F">
        <w:rPr>
          <w:rFonts w:ascii="Times New Roman" w:eastAsiaTheme="minorHAnsi" w:hAnsi="Times New Roman" w:cs="Times New Roman"/>
          <w:sz w:val="24"/>
          <w:szCs w:val="24"/>
          <w:lang w:eastAsia="en-US"/>
        </w:rPr>
        <w:lastRenderedPageBreak/>
        <w:t>Додаток 9 до порівняльної таблиці</w:t>
      </w:r>
    </w:p>
    <w:p w:rsidR="00F22B79" w:rsidRPr="00BB699F" w:rsidRDefault="00F22B79" w:rsidP="00F22B79">
      <w:pPr>
        <w:spacing w:after="0" w:line="240" w:lineRule="auto"/>
        <w:ind w:left="10206"/>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4</w:t>
      </w:r>
    </w:p>
    <w:p w:rsidR="00F22B79" w:rsidRPr="00BB699F" w:rsidRDefault="00F22B79" w:rsidP="00F22B79">
      <w:pPr>
        <w:spacing w:after="0" w:line="240" w:lineRule="auto"/>
        <w:ind w:left="10206"/>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Типового договору про надання послуг із забезпечення збільшення частки виробництва електричної енергії з альтернативних джерел з гарантованим покупцем</w:t>
      </w:r>
    </w:p>
    <w:p w:rsidR="00F22B79" w:rsidRPr="00BB699F" w:rsidRDefault="00F22B79" w:rsidP="00F22B79">
      <w:pPr>
        <w:spacing w:after="0" w:line="240" w:lineRule="auto"/>
        <w:rPr>
          <w:rFonts w:ascii="Times New Roman" w:eastAsia="Times New Roman" w:hAnsi="Times New Roman" w:cs="Times New Roman"/>
          <w:sz w:val="24"/>
          <w:szCs w:val="24"/>
          <w:lang w:eastAsia="en-US"/>
        </w:rPr>
      </w:pPr>
    </w:p>
    <w:p w:rsidR="00F22B79" w:rsidRPr="00BB699F" w:rsidRDefault="00F22B79" w:rsidP="00F22B79">
      <w:pPr>
        <w:spacing w:after="0" w:line="240" w:lineRule="auto"/>
        <w:ind w:left="851" w:firstLine="567"/>
        <w:jc w:val="center"/>
        <w:rPr>
          <w:rFonts w:ascii="Times New Roman" w:eastAsia="Times New Roman" w:hAnsi="Times New Roman" w:cs="Times New Roman"/>
          <w:strike/>
          <w:sz w:val="24"/>
          <w:szCs w:val="24"/>
          <w:lang w:eastAsia="en-US"/>
        </w:rPr>
      </w:pPr>
      <w:r w:rsidRPr="00BB699F">
        <w:rPr>
          <w:rFonts w:ascii="Times New Roman" w:eastAsia="Times New Roman" w:hAnsi="Times New Roman" w:cs="Times New Roman"/>
          <w:sz w:val="24"/>
          <w:szCs w:val="24"/>
          <w:lang w:eastAsia="en-US"/>
        </w:rPr>
        <w:t xml:space="preserve">Розрахунок </w:t>
      </w:r>
      <w:r w:rsidRPr="00BB699F">
        <w:rPr>
          <w:rFonts w:ascii="Times New Roman" w:eastAsia="Times New Roman" w:hAnsi="Times New Roman" w:cs="Times New Roman"/>
          <w:b/>
          <w:bCs/>
          <w:strike/>
          <w:sz w:val="24"/>
          <w:szCs w:val="24"/>
          <w:lang w:eastAsia="en-US"/>
        </w:rPr>
        <w:t>платежу для затвердження розміру</w:t>
      </w:r>
      <w:r w:rsidRPr="00BB699F">
        <w:rPr>
          <w:rFonts w:ascii="Times New Roman" w:eastAsia="Times New Roman" w:hAnsi="Times New Roman" w:cs="Times New Roman"/>
          <w:sz w:val="24"/>
          <w:szCs w:val="24"/>
          <w:lang w:eastAsia="en-US"/>
        </w:rPr>
        <w:t xml:space="preserve"> вартості послуги </w:t>
      </w:r>
      <w:r w:rsidRPr="00BB699F">
        <w:rPr>
          <w:rFonts w:ascii="Times New Roman" w:eastAsia="Times New Roman" w:hAnsi="Times New Roman" w:cs="Times New Roman"/>
          <w:sz w:val="24"/>
          <w:szCs w:val="24"/>
          <w:lang w:eastAsia="en-US"/>
        </w:rPr>
        <w:br/>
        <w:t xml:space="preserve">за механізмом ринкової премії, у розрізі </w:t>
      </w:r>
      <w:r w:rsidRPr="00BB699F">
        <w:rPr>
          <w:rFonts w:ascii="Times New Roman" w:eastAsia="Times New Roman" w:hAnsi="Times New Roman" w:cs="Times New Roman"/>
          <w:b/>
          <w:bCs/>
          <w:sz w:val="24"/>
          <w:szCs w:val="24"/>
          <w:lang w:eastAsia="en-US"/>
        </w:rPr>
        <w:t xml:space="preserve">продавців </w:t>
      </w:r>
      <w:r w:rsidRPr="00BB699F">
        <w:rPr>
          <w:rFonts w:ascii="Times New Roman" w:eastAsia="Times New Roman" w:hAnsi="Times New Roman" w:cs="Times New Roman"/>
          <w:strike/>
          <w:sz w:val="24"/>
          <w:szCs w:val="24"/>
          <w:lang w:eastAsia="en-US"/>
        </w:rPr>
        <w:t>виробників</w:t>
      </w:r>
    </w:p>
    <w:p w:rsidR="00F22B79" w:rsidRPr="00BB699F" w:rsidRDefault="00F22B79" w:rsidP="00F22B79">
      <w:pPr>
        <w:spacing w:after="0" w:line="240" w:lineRule="auto"/>
        <w:jc w:val="both"/>
        <w:rPr>
          <w:rFonts w:ascii="Times New Roman" w:eastAsia="Times New Roman" w:hAnsi="Times New Roman" w:cs="Times New Roman"/>
          <w:sz w:val="24"/>
          <w:szCs w:val="24"/>
          <w:lang w:eastAsia="en-US"/>
        </w:rPr>
      </w:pPr>
    </w:p>
    <w:p w:rsidR="00F22B79" w:rsidRPr="00BB699F" w:rsidRDefault="00F22B79" w:rsidP="00F22B79">
      <w:pPr>
        <w:spacing w:after="0" w:line="240" w:lineRule="auto"/>
        <w:jc w:val="both"/>
        <w:rPr>
          <w:rFonts w:ascii="Times New Roman" w:eastAsia="Times New Roman" w:hAnsi="Times New Roman" w:cs="Times New Roman"/>
          <w:sz w:val="24"/>
          <w:szCs w:val="24"/>
          <w:lang w:eastAsia="en-US"/>
        </w:rPr>
      </w:pPr>
    </w:p>
    <w:p w:rsidR="00F22B79" w:rsidRPr="00BB699F" w:rsidRDefault="00F22B79" w:rsidP="00F22B79">
      <w:pPr>
        <w:spacing w:after="0" w:line="240" w:lineRule="auto"/>
        <w:ind w:left="709"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F22B79" w:rsidRPr="00BB699F" w:rsidRDefault="00F22B79" w:rsidP="00F22B79">
      <w:pPr>
        <w:spacing w:after="0" w:line="240" w:lineRule="auto"/>
        <w:ind w:left="2880" w:firstLine="566"/>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(місяць)</w:t>
      </w:r>
    </w:p>
    <w:p w:rsidR="00F22B79" w:rsidRPr="00BB699F" w:rsidRDefault="00F22B79" w:rsidP="00F22B79">
      <w:pPr>
        <w:spacing w:after="0" w:line="240" w:lineRule="auto"/>
        <w:rPr>
          <w:rFonts w:ascii="Times New Roman" w:eastAsia="Times New Roman" w:hAnsi="Times New Roman" w:cs="Times New Roman"/>
          <w:sz w:val="24"/>
          <w:szCs w:val="24"/>
          <w:lang w:eastAsia="en-US"/>
        </w:rPr>
      </w:pPr>
    </w:p>
    <w:tbl>
      <w:tblPr>
        <w:tblW w:w="1273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5"/>
        <w:gridCol w:w="1274"/>
        <w:gridCol w:w="1528"/>
        <w:gridCol w:w="2037"/>
        <w:gridCol w:w="1782"/>
        <w:gridCol w:w="1783"/>
        <w:gridCol w:w="2164"/>
      </w:tblGrid>
      <w:tr w:rsidR="00BB699F" w:rsidRPr="00BB699F" w:rsidTr="00656C05">
        <w:trPr>
          <w:trHeight w:val="1015"/>
        </w:trPr>
        <w:tc>
          <w:tcPr>
            <w:tcW w:w="4967" w:type="dxa"/>
            <w:gridSpan w:val="3"/>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Ідентифікатор продавця за механізмом ринкової премії</w:t>
            </w:r>
          </w:p>
        </w:tc>
        <w:tc>
          <w:tcPr>
            <w:tcW w:w="2037" w:type="dxa"/>
            <w:vMerge w:val="restart"/>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електричної енергії, відпущеної та проданої суб’єктом господарювання на РДН, ВДР та за ДД, тис. кВт·год</w:t>
            </w:r>
          </w:p>
        </w:tc>
        <w:tc>
          <w:tcPr>
            <w:tcW w:w="1782" w:type="dxa"/>
            <w:vMerge w:val="restart"/>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Розмір «зеленого» тарифу/ аукціонної ціни з урахуванням надбавки до нього/неї, грн/кВт·год</w:t>
            </w:r>
          </w:p>
        </w:tc>
        <w:tc>
          <w:tcPr>
            <w:tcW w:w="1783" w:type="dxa"/>
            <w:vMerge w:val="restart"/>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Розрахункова ціна за механізмом ринкової премії, грн/кВт·год</w:t>
            </w:r>
          </w:p>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p>
        </w:tc>
        <w:tc>
          <w:tcPr>
            <w:tcW w:w="2164" w:type="dxa"/>
            <w:vMerge w:val="restart"/>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Вартість послуги за механізмом ринкової премії, тис. грн (без ПДВ)</w:t>
            </w:r>
          </w:p>
        </w:tc>
      </w:tr>
      <w:tr w:rsidR="00BB699F" w:rsidRPr="00BB699F" w:rsidTr="00656C05">
        <w:trPr>
          <w:trHeight w:val="1843"/>
        </w:trPr>
        <w:tc>
          <w:tcPr>
            <w:tcW w:w="2165" w:type="dxa"/>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з/п виробника/ W-код генеруючої одиниці</w:t>
            </w:r>
          </w:p>
        </w:tc>
        <w:tc>
          <w:tcPr>
            <w:tcW w:w="1274" w:type="dxa"/>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Коротка назва</w:t>
            </w:r>
          </w:p>
        </w:tc>
        <w:tc>
          <w:tcPr>
            <w:tcW w:w="1528" w:type="dxa"/>
          </w:tcPr>
          <w:p w:rsidR="00F22B79" w:rsidRPr="00BB699F" w:rsidRDefault="00F22B79" w:rsidP="00F22B7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Код ЄДРПОУ</w:t>
            </w:r>
            <w:r w:rsidRPr="00BB699F">
              <w:rPr>
                <w:rFonts w:ascii="Times New Roman" w:eastAsia="Times New Roman" w:hAnsi="Times New Roman" w:cs="Times New Roman"/>
                <w:sz w:val="24"/>
                <w:szCs w:val="24"/>
                <w:lang w:eastAsia="en-US"/>
              </w:rPr>
              <w:br/>
              <w:t>продавця за механізмом ринкової премії</w:t>
            </w:r>
          </w:p>
        </w:tc>
        <w:tc>
          <w:tcPr>
            <w:tcW w:w="2037" w:type="dxa"/>
            <w:vMerge/>
          </w:tcPr>
          <w:p w:rsidR="00F22B79" w:rsidRPr="00BB699F" w:rsidRDefault="00F22B79" w:rsidP="00F22B7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1782" w:type="dxa"/>
            <w:vMerge/>
          </w:tcPr>
          <w:p w:rsidR="00F22B79" w:rsidRPr="00BB699F" w:rsidRDefault="00F22B79" w:rsidP="00F22B7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1783" w:type="dxa"/>
            <w:vMerge/>
          </w:tcPr>
          <w:p w:rsidR="00F22B79" w:rsidRPr="00BB699F" w:rsidRDefault="00F22B79" w:rsidP="00F22B7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c>
          <w:tcPr>
            <w:tcW w:w="2164" w:type="dxa"/>
            <w:vMerge/>
          </w:tcPr>
          <w:p w:rsidR="00F22B79" w:rsidRPr="00BB699F" w:rsidRDefault="00F22B79" w:rsidP="00F22B7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en-US"/>
              </w:rPr>
            </w:pPr>
          </w:p>
        </w:tc>
      </w:tr>
      <w:tr w:rsidR="00BB699F" w:rsidRPr="00BB699F" w:rsidTr="00656C05">
        <w:trPr>
          <w:trHeight w:val="424"/>
        </w:trPr>
        <w:tc>
          <w:tcPr>
            <w:tcW w:w="2165"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1274"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1528"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2037"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1782"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1783"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2164"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r>
      <w:tr w:rsidR="00BB699F" w:rsidRPr="00BB699F" w:rsidTr="00656C05">
        <w:trPr>
          <w:trHeight w:val="643"/>
        </w:trPr>
        <w:tc>
          <w:tcPr>
            <w:tcW w:w="4967" w:type="dxa"/>
            <w:gridSpan w:val="3"/>
          </w:tcPr>
          <w:p w:rsidR="00F22B79" w:rsidRPr="00BB699F" w:rsidRDefault="00F22B79" w:rsidP="00F22B79">
            <w:pPr>
              <w:spacing w:after="0" w:line="240" w:lineRule="auto"/>
              <w:ind w:firstLine="567"/>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УСЬОГО:</w:t>
            </w:r>
          </w:p>
        </w:tc>
        <w:tc>
          <w:tcPr>
            <w:tcW w:w="2037"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p>
        </w:tc>
        <w:tc>
          <w:tcPr>
            <w:tcW w:w="1782"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Х</w:t>
            </w:r>
          </w:p>
        </w:tc>
        <w:tc>
          <w:tcPr>
            <w:tcW w:w="1783"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p>
        </w:tc>
        <w:tc>
          <w:tcPr>
            <w:tcW w:w="2164" w:type="dxa"/>
          </w:tcPr>
          <w:p w:rsidR="00F22B79" w:rsidRPr="00BB699F" w:rsidRDefault="00F22B79" w:rsidP="00F22B79">
            <w:pPr>
              <w:spacing w:after="0" w:line="240" w:lineRule="auto"/>
              <w:ind w:firstLine="567"/>
              <w:jc w:val="center"/>
              <w:rPr>
                <w:rFonts w:ascii="Times New Roman" w:eastAsia="Times New Roman" w:hAnsi="Times New Roman" w:cs="Times New Roman"/>
                <w:sz w:val="24"/>
                <w:szCs w:val="24"/>
                <w:lang w:eastAsia="en-US"/>
              </w:rPr>
            </w:pPr>
          </w:p>
        </w:tc>
      </w:tr>
    </w:tbl>
    <w:p w:rsidR="00F22B79" w:rsidRPr="00BB699F" w:rsidRDefault="00F22B79" w:rsidP="00F22B79">
      <w:pPr>
        <w:spacing w:after="0" w:line="240" w:lineRule="auto"/>
        <w:ind w:left="2835" w:firstLine="566"/>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w:t>
      </w:r>
    </w:p>
    <w:p w:rsidR="00F22B79" w:rsidRPr="00BB699F" w:rsidRDefault="00F22B79" w:rsidP="00F22B79">
      <w:pPr>
        <w:spacing w:after="0" w:line="240" w:lineRule="auto"/>
        <w:ind w:left="993"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ДП «ГАРАНТОВАНИЙ ПОКУПЕЦЬ» /_________________</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НЕК «УКРЕНЕРГО» /________________</w:t>
      </w:r>
    </w:p>
    <w:p w:rsidR="00F22B79" w:rsidRPr="00BB699F" w:rsidRDefault="00F22B79" w:rsidP="00F22B79">
      <w:pPr>
        <w:spacing w:after="0" w:line="240" w:lineRule="auto"/>
        <w:ind w:left="5387"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(підпис, ПІБ)</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(підпис, ПІБ)</w:t>
      </w:r>
    </w:p>
    <w:p w:rsidR="00F22B79" w:rsidRPr="00BB699F" w:rsidRDefault="00F22B79" w:rsidP="00F22B79">
      <w:pPr>
        <w:spacing w:after="0" w:line="240" w:lineRule="auto"/>
        <w:ind w:left="5387" w:firstLine="567"/>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М.П.</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М.П.</w:t>
      </w:r>
    </w:p>
    <w:p w:rsidR="00B12CD3" w:rsidRPr="00BB699F" w:rsidRDefault="00B12CD3" w:rsidP="00B12CD3">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sectPr w:rsidR="00C66631" w:rsidRPr="00BB699F" w:rsidSect="00C66631">
          <w:pgSz w:w="16838" w:h="11906" w:orient="landscape"/>
          <w:pgMar w:top="1417" w:right="850" w:bottom="568" w:left="850" w:header="708" w:footer="708" w:gutter="0"/>
          <w:cols w:space="708"/>
          <w:docGrid w:linePitch="360"/>
        </w:sectPr>
      </w:pPr>
    </w:p>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 xml:space="preserve">Додаток </w:t>
      </w:r>
      <w:r w:rsidR="00F22B79" w:rsidRPr="00BB699F">
        <w:rPr>
          <w:rFonts w:ascii="Times New Roman" w:eastAsia="Times New Roman" w:hAnsi="Times New Roman" w:cs="Times New Roman"/>
          <w:sz w:val="24"/>
          <w:szCs w:val="24"/>
          <w:lang w:eastAsia="en-US"/>
        </w:rPr>
        <w:t>10</w:t>
      </w:r>
      <w:r w:rsidRPr="00BB699F">
        <w:rPr>
          <w:rFonts w:ascii="Times New Roman" w:eastAsia="Times New Roman" w:hAnsi="Times New Roman" w:cs="Times New Roman"/>
          <w:sz w:val="24"/>
          <w:szCs w:val="24"/>
          <w:lang w:eastAsia="en-US"/>
        </w:rPr>
        <w:t xml:space="preserve"> до порівняльної таблиці</w:t>
      </w:r>
    </w:p>
    <w:p w:rsidR="00C66631" w:rsidRPr="00BB699F" w:rsidRDefault="00C66631" w:rsidP="006D1CB0">
      <w:pPr>
        <w:spacing w:after="0" w:line="240" w:lineRule="auto"/>
        <w:ind w:left="5103"/>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1 </w:t>
      </w:r>
    </w:p>
    <w:p w:rsidR="00C66631" w:rsidRPr="00BB699F" w:rsidRDefault="00C66631" w:rsidP="006D1CB0">
      <w:pPr>
        <w:spacing w:after="0" w:line="240" w:lineRule="auto"/>
        <w:ind w:left="5103"/>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АКТ №  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до Договору </w:t>
      </w:r>
      <w:r w:rsidRPr="00BB699F">
        <w:rPr>
          <w:rFonts w:ascii="Times New Roman" w:eastAsia="Times New Roman" w:hAnsi="Times New Roman" w:cs="Times New Roman"/>
          <w:sz w:val="24"/>
          <w:szCs w:val="24"/>
          <w:lang w:eastAsia="en-US"/>
        </w:rPr>
        <w:br/>
        <w:t>від ___.___.20__ № ___________</w:t>
      </w:r>
    </w:p>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 __________ 20__ р.</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___________________________________________________ (назва підприємства) </w:t>
      </w:r>
      <w:r w:rsidRPr="00BB699F">
        <w:rPr>
          <w:rFonts w:ascii="Times New Roman" w:eastAsia="Times New Roman" w:hAnsi="Times New Roman" w:cs="Times New Roman"/>
          <w:sz w:val="24"/>
          <w:szCs w:val="24"/>
          <w:lang w:eastAsia="en-US"/>
        </w:rPr>
        <w:br/>
        <w:t xml:space="preserve">(код ЄДРПОУ __________ ) в особі _______________________________ (посада та ПІБ уповноваженої особи), що діє на підставі ____________________________________ </w:t>
      </w:r>
      <w:r w:rsidRPr="00BB699F">
        <w:rPr>
          <w:rFonts w:ascii="Times New Roman" w:eastAsia="Times New Roman" w:hAnsi="Times New Roman" w:cs="Times New Roman"/>
          <w:sz w:val="24"/>
          <w:szCs w:val="24"/>
          <w:lang w:eastAsia="en-US"/>
        </w:rPr>
        <w:br/>
        <w:t xml:space="preserve">(далі – Замовник), з однієї сторони, та ___________________________________ </w:t>
      </w:r>
      <w:r w:rsidRPr="00BB699F">
        <w:rPr>
          <w:rFonts w:ascii="Times New Roman" w:eastAsia="Times New Roman" w:hAnsi="Times New Roman" w:cs="Times New Roman"/>
          <w:sz w:val="24"/>
          <w:szCs w:val="24"/>
          <w:lang w:eastAsia="en-US"/>
        </w:rPr>
        <w:br/>
        <w:t xml:space="preserve">(назва підприємства) (код ЄДРПОУ _______ ) в особі (посада та ПІБ уповноваженої особи), що діє на підставі _______________ (далі – Постачальник послуг), з іншої сторони </w:t>
      </w:r>
      <w:r w:rsidRPr="00BB699F">
        <w:rPr>
          <w:rFonts w:ascii="Times New Roman" w:eastAsia="Times New Roman" w:hAnsi="Times New Roman" w:cs="Times New Roman"/>
          <w:sz w:val="24"/>
          <w:szCs w:val="24"/>
          <w:lang w:eastAsia="en-US"/>
        </w:rPr>
        <w:br/>
        <w:t>(далі разом – Сторони), склали цей Акт про таке:</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1. Постачальник послуг передав, а Замовник прийняв послугу із  забезпечення збільшення частки виробництва електричної енергії з альтернативних джерел </w:t>
      </w:r>
      <w:r w:rsidRPr="00BB699F">
        <w:rPr>
          <w:rFonts w:ascii="Times New Roman" w:eastAsia="Times New Roman" w:hAnsi="Times New Roman" w:cs="Times New Roman"/>
          <w:sz w:val="24"/>
          <w:szCs w:val="24"/>
          <w:lang w:eastAsia="en-US"/>
        </w:rPr>
        <w:br/>
        <w:t>(далі – Послуга):</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tbl>
      <w:tblPr>
        <w:tblW w:w="9776" w:type="dxa"/>
        <w:tblLayout w:type="fixed"/>
        <w:tblLook w:val="0400" w:firstRow="0" w:lastRow="0" w:firstColumn="0" w:lastColumn="0" w:noHBand="0" w:noVBand="1"/>
      </w:tblPr>
      <w:tblGrid>
        <w:gridCol w:w="388"/>
        <w:gridCol w:w="537"/>
        <w:gridCol w:w="1162"/>
        <w:gridCol w:w="35"/>
        <w:gridCol w:w="1134"/>
        <w:gridCol w:w="1559"/>
        <w:gridCol w:w="1276"/>
        <w:gridCol w:w="1984"/>
        <w:gridCol w:w="1701"/>
      </w:tblGrid>
      <w:tr w:rsidR="00BB699F" w:rsidRPr="00BB699F" w:rsidTr="00C66631">
        <w:trPr>
          <w:trHeight w:val="284"/>
        </w:trPr>
        <w:tc>
          <w:tcPr>
            <w:tcW w:w="2087" w:type="dxa"/>
            <w:gridSpan w:val="3"/>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p>
        </w:tc>
        <w:tc>
          <w:tcPr>
            <w:tcW w:w="768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Послуга</w:t>
            </w:r>
          </w:p>
        </w:tc>
      </w:tr>
      <w:tr w:rsidR="00BB699F" w:rsidRPr="00BB699F" w:rsidTr="00C66631">
        <w:trPr>
          <w:trHeight w:val="284"/>
        </w:trPr>
        <w:tc>
          <w:tcPr>
            <w:tcW w:w="9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Період</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тис. кВт·год</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Ціна, грн/тис. кВт·год</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Вартість Послуги </w:t>
            </w:r>
            <w:r w:rsidRPr="00BB699F">
              <w:rPr>
                <w:rFonts w:ascii="Times New Roman" w:eastAsia="Times New Roman" w:hAnsi="Times New Roman" w:cs="Times New Roman"/>
                <w:sz w:val="24"/>
                <w:szCs w:val="24"/>
                <w:lang w:eastAsia="en-US"/>
              </w:rPr>
              <w:br/>
              <w:t>(без ПДВ), грн</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Податок на додану вартість, грн</w:t>
            </w:r>
          </w:p>
        </w:tc>
        <w:tc>
          <w:tcPr>
            <w:tcW w:w="1984"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Сумарний дохід, від продажу гарантій походження</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електричної енергії</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Загальна вартість послуги (з ПДВ), грн</w:t>
            </w:r>
          </w:p>
        </w:tc>
      </w:tr>
      <w:tr w:rsidR="00BB699F" w:rsidRPr="00BB699F" w:rsidTr="00C66631">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C66631" w:rsidRPr="00BB699F" w:rsidTr="00C66631">
        <w:trPr>
          <w:trHeight w:val="284"/>
        </w:trPr>
        <w:tc>
          <w:tcPr>
            <w:tcW w:w="3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11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1984"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8</w:t>
            </w:r>
          </w:p>
        </w:tc>
      </w:tr>
    </w:tbl>
    <w:p w:rsidR="00C66631" w:rsidRPr="00BB699F" w:rsidRDefault="00C66631" w:rsidP="00C66631">
      <w:pPr>
        <w:spacing w:after="24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 Загальна вартість, у тому числі ПДВ, наданих Послуг: _______________ грн __ коп.</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w:t>
      </w:r>
      <w:r w:rsidRPr="00BB699F">
        <w:rPr>
          <w:rFonts w:ascii="Times New Roman" w:eastAsia="Times New Roman" w:hAnsi="Times New Roman" w:cs="Times New Roman"/>
          <w:sz w:val="20"/>
          <w:szCs w:val="20"/>
          <w:lang w:eastAsia="en-US"/>
        </w:rPr>
        <w:t>(прописом)</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 Підписанням цього Акта Сторони підтверджують факт належного надання Послуг у період, зазначений у пункті 1 цього Акта.</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 Замовник не має претензій до Постачальника послуг стосовно наданих Послуг, зазначених у пункті 1 цього Акта.</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Постачальник послуг</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Замовник</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 /_____________</w:t>
      </w:r>
      <w:r w:rsidRPr="00BB699F">
        <w:rPr>
          <w:rFonts w:ascii="Times New Roman" w:eastAsia="Times New Roman" w:hAnsi="Times New Roman" w:cs="Times New Roman"/>
          <w:sz w:val="24"/>
          <w:szCs w:val="24"/>
          <w:lang w:eastAsia="en-US"/>
        </w:rPr>
        <w:tab/>
        <w:t>_________________/________________</w:t>
      </w:r>
      <w:r w:rsidRPr="00BB699F">
        <w:rPr>
          <w:rFonts w:ascii="Times New Roman" w:eastAsia="Times New Roman" w:hAnsi="Times New Roman" w:cs="Times New Roman"/>
          <w:sz w:val="20"/>
          <w:szCs w:val="20"/>
          <w:lang w:eastAsia="en-US"/>
        </w:rPr>
        <w:t xml:space="preserve">                                   (підпис, ПІБ)</w:t>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r>
      <w:r w:rsidRPr="00BB699F">
        <w:rPr>
          <w:rFonts w:ascii="Times New Roman" w:eastAsia="Times New Roman" w:hAnsi="Times New Roman" w:cs="Times New Roman"/>
          <w:sz w:val="20"/>
          <w:szCs w:val="20"/>
          <w:lang w:eastAsia="en-US"/>
        </w:rPr>
        <w:tab/>
        <w:t>(підпис, ПІБ)</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heme="minorHAnsi" w:eastAsiaTheme="minorHAnsi" w:hAnsiTheme="minorHAnsi" w:cstheme="minorBidi"/>
          <w:lang w:eastAsia="en-US"/>
        </w:rPr>
        <w:br w:type="page"/>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sectPr w:rsidR="00C66631" w:rsidRPr="00BB699F" w:rsidSect="00C66631">
          <w:pgSz w:w="11906" w:h="16838"/>
          <w:pgMar w:top="851" w:right="567" w:bottom="851" w:left="1418" w:header="709" w:footer="709" w:gutter="0"/>
          <w:cols w:space="708"/>
          <w:docGrid w:linePitch="360"/>
        </w:sectPr>
      </w:pPr>
    </w:p>
    <w:tbl>
      <w:tblPr>
        <w:tblW w:w="5693" w:type="dxa"/>
        <w:tblInd w:w="9493" w:type="dxa"/>
        <w:tblCellMar>
          <w:top w:w="15" w:type="dxa"/>
          <w:left w:w="15" w:type="dxa"/>
          <w:bottom w:w="15" w:type="dxa"/>
          <w:right w:w="15" w:type="dxa"/>
        </w:tblCellMar>
        <w:tblLook w:val="04A0" w:firstRow="1" w:lastRow="0" w:firstColumn="1" w:lastColumn="0" w:noHBand="0" w:noVBand="1"/>
      </w:tblPr>
      <w:tblGrid>
        <w:gridCol w:w="5693"/>
      </w:tblGrid>
      <w:tr w:rsidR="00BB699F" w:rsidRPr="00BB699F" w:rsidTr="00C66631">
        <w:trPr>
          <w:trHeight w:val="2983"/>
        </w:trPr>
        <w:tc>
          <w:tcPr>
            <w:tcW w:w="5693" w:type="dxa"/>
            <w:tcMar>
              <w:top w:w="0" w:type="dxa"/>
              <w:left w:w="108" w:type="dxa"/>
              <w:bottom w:w="0" w:type="dxa"/>
              <w:right w:w="108" w:type="dxa"/>
            </w:tcMar>
            <w:hideMark/>
          </w:tcPr>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 xml:space="preserve">Додаток </w:t>
            </w:r>
            <w:r w:rsidR="00F22B79" w:rsidRPr="00BB699F">
              <w:rPr>
                <w:rFonts w:ascii="Times New Roman" w:eastAsia="Times New Roman" w:hAnsi="Times New Roman" w:cs="Times New Roman"/>
                <w:sz w:val="24"/>
                <w:szCs w:val="24"/>
                <w:lang w:eastAsia="en-US"/>
              </w:rPr>
              <w:t>11</w:t>
            </w:r>
            <w:r w:rsidRPr="00BB699F">
              <w:rPr>
                <w:rFonts w:ascii="Times New Roman" w:eastAsia="Times New Roman" w:hAnsi="Times New Roman" w:cs="Times New Roman"/>
                <w:sz w:val="24"/>
                <w:szCs w:val="24"/>
                <w:lang w:eastAsia="en-US"/>
              </w:rPr>
              <w:t xml:space="preserve"> до порівняльної таблиці</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Акта № ____</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приймання-передачі наданих</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 із забезпечення</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збільшення частки виробництва</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електричної енергії з</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альтернативних джерел </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 постачальником універсальних послуг</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Договору від ___________</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__________</w:t>
            </w:r>
            <w:r w:rsidRPr="00BB699F">
              <w:rPr>
                <w:rFonts w:ascii="Times New Roman" w:eastAsia="Times New Roman" w:hAnsi="Times New Roman" w:cs="Times New Roman"/>
                <w:sz w:val="24"/>
                <w:szCs w:val="24"/>
                <w:lang w:eastAsia="en-US"/>
              </w:rPr>
              <w:br/>
            </w:r>
          </w:p>
        </w:tc>
      </w:tr>
    </w:tbl>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Розрахунок вартості Послуги</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постачальників універсальних послуг</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0"/>
          <w:szCs w:val="20"/>
          <w:lang w:eastAsia="en-US"/>
        </w:rPr>
        <w:t>(місяць)</w:t>
      </w:r>
    </w:p>
    <w:p w:rsidR="00C66631" w:rsidRPr="00BB699F" w:rsidRDefault="00C66631" w:rsidP="00C66631">
      <w:pPr>
        <w:pBdr>
          <w:bottom w:val="single" w:sz="12" w:space="1" w:color="000000"/>
        </w:pBdr>
        <w:spacing w:after="0" w:line="240" w:lineRule="auto"/>
        <w:jc w:val="center"/>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0"/>
          <w:szCs w:val="20"/>
          <w:lang w:eastAsia="en-US"/>
        </w:rPr>
        <w:t>(найменування Постачальника послуг)</w:t>
      </w:r>
    </w:p>
    <w:tbl>
      <w:tblPr>
        <w:tblW w:w="15735" w:type="dxa"/>
        <w:tblInd w:w="-147" w:type="dxa"/>
        <w:tblLayout w:type="fixed"/>
        <w:tblLook w:val="0400" w:firstRow="0" w:lastRow="0" w:firstColumn="0" w:lastColumn="0" w:noHBand="0" w:noVBand="1"/>
      </w:tblPr>
      <w:tblGrid>
        <w:gridCol w:w="851"/>
        <w:gridCol w:w="1276"/>
        <w:gridCol w:w="1559"/>
        <w:gridCol w:w="1559"/>
        <w:gridCol w:w="1560"/>
        <w:gridCol w:w="1417"/>
        <w:gridCol w:w="1418"/>
        <w:gridCol w:w="1842"/>
        <w:gridCol w:w="1560"/>
        <w:gridCol w:w="1417"/>
        <w:gridCol w:w="1276"/>
      </w:tblGrid>
      <w:tr w:rsidR="00BB699F" w:rsidRPr="00BB699F" w:rsidTr="00C66631">
        <w:trPr>
          <w:trHeight w:val="1284"/>
        </w:trPr>
        <w:tc>
          <w:tcPr>
            <w:tcW w:w="8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bookmarkStart w:id="1" w:name="_heading=h.gjdgxs" w:colFirst="0" w:colLast="0"/>
            <w:bookmarkEnd w:id="1"/>
            <w:r w:rsidRPr="00BB699F">
              <w:rPr>
                <w:rFonts w:ascii="Times New Roman" w:eastAsia="Times New Roman" w:hAnsi="Times New Roman" w:cs="Times New Roman"/>
                <w:lang w:eastAsia="en-US"/>
              </w:rPr>
              <w:t>№ з/п</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Ідентифікатор приватного домогосподарства</w:t>
            </w: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Розрахований обсяг наданої Послуги за розрахунковий період </w:t>
            </w:r>
            <w:r w:rsidRPr="00BB699F">
              <w:rPr>
                <w:rFonts w:ascii="Times New Roman" w:eastAsia="Times New Roman" w:hAnsi="Times New Roman" w:cs="Times New Roman"/>
                <w:sz w:val="20"/>
                <w:szCs w:val="20"/>
                <w:lang w:eastAsia="en-US"/>
              </w:rPr>
              <w:t>(кВт·год)</w:t>
            </w: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Розрахований обсяг виробленої електричної енергії за «зеленим» тарифом </w:t>
            </w:r>
            <w:r w:rsidRPr="00BB699F">
              <w:rPr>
                <w:rFonts w:ascii="Times New Roman" w:eastAsia="Times New Roman" w:hAnsi="Times New Roman" w:cs="Times New Roman"/>
                <w:sz w:val="20"/>
                <w:szCs w:val="20"/>
                <w:lang w:eastAsia="en-US"/>
              </w:rPr>
              <w:t>(кВт·год)</w:t>
            </w:r>
          </w:p>
        </w:tc>
        <w:tc>
          <w:tcPr>
            <w:tcW w:w="921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Пояснення розрахунку</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Вартість Послуги </w:t>
            </w:r>
            <w:r w:rsidRPr="00BB699F">
              <w:rPr>
                <w:rFonts w:ascii="Times New Roman" w:eastAsia="Times New Roman" w:hAnsi="Times New Roman" w:cs="Times New Roman"/>
                <w:sz w:val="20"/>
                <w:szCs w:val="20"/>
                <w:lang w:eastAsia="en-US"/>
              </w:rPr>
              <w:t>(грн без ПДВ)</w:t>
            </w:r>
          </w:p>
        </w:tc>
      </w:tr>
      <w:tr w:rsidR="00BB699F" w:rsidRPr="00BB699F" w:rsidTr="00C66631">
        <w:trPr>
          <w:trHeight w:val="1550"/>
        </w:trPr>
        <w:tc>
          <w:tcPr>
            <w:tcW w:w="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pBdr>
                <w:top w:val="nil"/>
                <w:left w:val="nil"/>
                <w:bottom w:val="nil"/>
                <w:right w:val="nil"/>
                <w:between w:val="nil"/>
              </w:pBdr>
              <w:spacing w:after="0" w:line="240" w:lineRule="auto"/>
              <w:rPr>
                <w:rFonts w:ascii="Times New Roman" w:eastAsia="Times New Roman" w:hAnsi="Times New Roman" w:cs="Times New Roman"/>
                <w:lang w:eastAsia="en-US"/>
              </w:rPr>
            </w:pP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pBdr>
                <w:top w:val="nil"/>
                <w:left w:val="nil"/>
                <w:bottom w:val="nil"/>
                <w:right w:val="nil"/>
                <w:between w:val="nil"/>
              </w:pBdr>
              <w:spacing w:after="0" w:line="240" w:lineRule="auto"/>
              <w:rPr>
                <w:rFonts w:ascii="Times New Roman" w:eastAsia="Times New Roman" w:hAnsi="Times New Roman" w:cs="Times New Roman"/>
                <w:lang w:eastAsia="en-US"/>
              </w:rPr>
            </w:pPr>
          </w:p>
        </w:tc>
        <w:tc>
          <w:tcPr>
            <w:tcW w:w="15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pBdr>
                <w:top w:val="nil"/>
                <w:left w:val="nil"/>
                <w:bottom w:val="nil"/>
                <w:right w:val="nil"/>
                <w:between w:val="nil"/>
              </w:pBdr>
              <w:spacing w:after="0" w:line="240" w:lineRule="auto"/>
              <w:rPr>
                <w:rFonts w:ascii="Times New Roman" w:eastAsia="Times New Roman" w:hAnsi="Times New Roman" w:cs="Times New Roman"/>
                <w:lang w:eastAsia="en-US"/>
              </w:rPr>
            </w:pPr>
          </w:p>
        </w:tc>
        <w:tc>
          <w:tcPr>
            <w:tcW w:w="15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pBdr>
                <w:top w:val="nil"/>
                <w:left w:val="nil"/>
                <w:bottom w:val="nil"/>
                <w:right w:val="nil"/>
                <w:between w:val="nil"/>
              </w:pBdr>
              <w:spacing w:after="0" w:line="240" w:lineRule="auto"/>
              <w:rPr>
                <w:rFonts w:ascii="Times New Roman" w:eastAsia="Times New Roman" w:hAnsi="Times New Roman" w:cs="Times New Roman"/>
                <w:lang w:eastAsia="en-U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обсяг проведеного коригування, </w:t>
            </w:r>
            <w:r w:rsidRPr="00BB699F">
              <w:rPr>
                <w:rFonts w:ascii="Times New Roman" w:eastAsia="Times New Roman" w:hAnsi="Times New Roman" w:cs="Times New Roman"/>
                <w:sz w:val="20"/>
                <w:szCs w:val="20"/>
                <w:lang w:eastAsia="en-US"/>
              </w:rPr>
              <w:t>(кВт·год)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обставини виникнення коригування</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значення «зеленого» тарифу</w:t>
            </w:r>
          </w:p>
          <w:p w:rsidR="00C66631" w:rsidRPr="00BB699F" w:rsidRDefault="00C66631" w:rsidP="00C66631">
            <w:pPr>
              <w:spacing w:after="0" w:line="240" w:lineRule="auto"/>
              <w:rPr>
                <w:rFonts w:ascii="Times New Roman" w:eastAsia="Times New Roman" w:hAnsi="Times New Roman" w:cs="Times New Roman"/>
                <w:sz w:val="20"/>
                <w:szCs w:val="20"/>
                <w:lang w:eastAsia="en-US"/>
              </w:rPr>
            </w:pPr>
            <w:r w:rsidRPr="00BB699F">
              <w:rPr>
                <w:rFonts w:ascii="Times New Roman" w:eastAsia="Times New Roman" w:hAnsi="Times New Roman" w:cs="Times New Roman"/>
                <w:sz w:val="20"/>
                <w:szCs w:val="20"/>
                <w:lang w:eastAsia="en-US"/>
              </w:rPr>
              <w:t>(грн/кВт·год)</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середньозважений «зелений» тариф </w:t>
            </w:r>
          </w:p>
          <w:p w:rsidR="00C66631" w:rsidRPr="00BB699F" w:rsidRDefault="00C66631" w:rsidP="00C66631">
            <w:pPr>
              <w:spacing w:after="0" w:line="240" w:lineRule="auto"/>
              <w:rPr>
                <w:rFonts w:ascii="Times New Roman" w:eastAsia="Times New Roman" w:hAnsi="Times New Roman" w:cs="Times New Roman"/>
                <w:sz w:val="20"/>
                <w:szCs w:val="20"/>
                <w:lang w:eastAsia="en-US"/>
              </w:rPr>
            </w:pPr>
            <w:r w:rsidRPr="00BB699F">
              <w:rPr>
                <w:rFonts w:ascii="Times New Roman" w:eastAsia="Times New Roman" w:hAnsi="Times New Roman" w:cs="Times New Roman"/>
                <w:sz w:val="20"/>
                <w:szCs w:val="20"/>
                <w:lang w:eastAsia="en-US"/>
              </w:rPr>
              <w:t>(грн/кВт·год)</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значення </w:t>
            </w:r>
          </w:p>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ціни та тарифу </w:t>
            </w:r>
            <w:r w:rsidRPr="00BB699F">
              <w:rPr>
                <w:rFonts w:ascii="Times New Roman" w:eastAsia="Times New Roman" w:hAnsi="Times New Roman" w:cs="Times New Roman"/>
                <w:sz w:val="20"/>
                <w:szCs w:val="20"/>
                <w:lang w:eastAsia="en-US"/>
              </w:rPr>
              <w:t>(грн/кВт·год)</w:t>
            </w:r>
          </w:p>
        </w:tc>
        <w:tc>
          <w:tcPr>
            <w:tcW w:w="1417"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pBdr>
                <w:top w:val="nil"/>
                <w:left w:val="nil"/>
                <w:bottom w:val="nil"/>
                <w:right w:val="nil"/>
                <w:between w:val="nil"/>
              </w:pBd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Сумарний дохід, від продажу гарантій походження</w:t>
            </w:r>
          </w:p>
          <w:p w:rsidR="00C66631" w:rsidRPr="00BB699F" w:rsidRDefault="00C66631" w:rsidP="00C66631">
            <w:pPr>
              <w:pBdr>
                <w:top w:val="nil"/>
                <w:left w:val="nil"/>
                <w:bottom w:val="nil"/>
                <w:right w:val="nil"/>
                <w:between w:val="nil"/>
              </w:pBd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електричної енергії</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pBdr>
                <w:top w:val="nil"/>
                <w:left w:val="nil"/>
                <w:bottom w:val="nil"/>
                <w:right w:val="nil"/>
                <w:between w:val="nil"/>
              </w:pBdr>
              <w:spacing w:after="0" w:line="240" w:lineRule="auto"/>
              <w:rPr>
                <w:rFonts w:ascii="Times New Roman" w:eastAsia="Times New Roman" w:hAnsi="Times New Roman" w:cs="Times New Roman"/>
                <w:lang w:eastAsia="en-US"/>
              </w:rPr>
            </w:pPr>
          </w:p>
        </w:tc>
      </w:tr>
      <w:tr w:rsidR="00BB699F" w:rsidRPr="00BB699F" w:rsidTr="00C66631">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1</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2</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3</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4</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5</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7</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8</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9</w:t>
            </w:r>
          </w:p>
        </w:tc>
        <w:tc>
          <w:tcPr>
            <w:tcW w:w="1417"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11</w:t>
            </w:r>
          </w:p>
        </w:tc>
      </w:tr>
      <w:tr w:rsidR="00BB699F" w:rsidRPr="00BB699F" w:rsidTr="00C66631">
        <w:tc>
          <w:tcPr>
            <w:tcW w:w="2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Усього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r>
      <w:tr w:rsidR="00BB699F" w:rsidRPr="00BB699F" w:rsidTr="00C66631">
        <w:tc>
          <w:tcPr>
            <w:tcW w:w="14459"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У тому числі ПДВ (грн)</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r>
      <w:tr w:rsidR="00BB699F" w:rsidRPr="00BB699F" w:rsidTr="00C66631">
        <w:tc>
          <w:tcPr>
            <w:tcW w:w="14459"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Вартість Послуги (з урахуванням ПДВ, грн) до сплати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r>
      <w:tr w:rsidR="00BB699F" w:rsidRPr="00BB699F" w:rsidTr="00C66631">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Сумарний обсяг відібраної електричної енергії приватними домогосподарствами</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r>
      <w:tr w:rsidR="00BB699F" w:rsidRPr="00BB699F" w:rsidTr="00C66631">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lastRenderedPageBreak/>
              <w:t>Сумарний обсяг купленої електричної енергії, виробленої за «зеленим» тарифом</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r>
      <w:tr w:rsidR="00BB699F" w:rsidRPr="00BB699F" w:rsidTr="00C66631">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Сумарний обсяг виробленої електричної енергії за «зеленим» тарифом</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66631" w:rsidRPr="00BB699F" w:rsidRDefault="00C66631" w:rsidP="00C66631">
            <w:pPr>
              <w:spacing w:after="0" w:line="240" w:lineRule="auto"/>
              <w:rPr>
                <w:rFonts w:ascii="Times New Roman" w:eastAsia="Times New Roman" w:hAnsi="Times New Roman" w:cs="Times New Roman"/>
                <w:lang w:eastAsia="en-US"/>
              </w:rPr>
            </w:pPr>
          </w:p>
        </w:tc>
      </w:tr>
    </w:tbl>
    <w:p w:rsidR="00C66631" w:rsidRPr="00BB699F" w:rsidRDefault="00C66631" w:rsidP="00C66631">
      <w:pPr>
        <w:spacing w:after="0" w:line="240" w:lineRule="auto"/>
        <w:jc w:val="both"/>
        <w:rPr>
          <w:rFonts w:ascii="Times New Roman" w:eastAsia="Times New Roman" w:hAnsi="Times New Roman" w:cs="Times New Roman"/>
          <w:lang w:eastAsia="en-US"/>
        </w:rPr>
      </w:pPr>
    </w:p>
    <w:p w:rsidR="00C66631" w:rsidRPr="00BB699F" w:rsidRDefault="00C66631" w:rsidP="00C66631">
      <w:pPr>
        <w:spacing w:after="0" w:line="240" w:lineRule="auto"/>
        <w:jc w:val="both"/>
        <w:rPr>
          <w:rFonts w:ascii="Times New Roman" w:eastAsia="Times New Roman" w:hAnsi="Times New Roman" w:cs="Times New Roman"/>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tbl>
      <w:tblPr>
        <w:tblW w:w="10060" w:type="dxa"/>
        <w:jc w:val="center"/>
        <w:tblLayout w:type="fixed"/>
        <w:tblLook w:val="0400" w:firstRow="0" w:lastRow="0" w:firstColumn="0" w:lastColumn="0" w:noHBand="0" w:noVBand="1"/>
      </w:tblPr>
      <w:tblGrid>
        <w:gridCol w:w="5244"/>
        <w:gridCol w:w="236"/>
        <w:gridCol w:w="4580"/>
      </w:tblGrid>
      <w:tr w:rsidR="00BB699F" w:rsidRPr="00BB699F" w:rsidTr="00C66631">
        <w:trPr>
          <w:jc w:val="center"/>
        </w:trPr>
        <w:tc>
          <w:tcPr>
            <w:tcW w:w="5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Постачальник послуг</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_______________/___________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(підпис, ПІБ)</w:t>
            </w:r>
          </w:p>
        </w:tc>
        <w:tc>
          <w:tcPr>
            <w:tcW w:w="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45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Замовник</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_________________/______________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(підпис, ПІБ)</w:t>
            </w:r>
          </w:p>
        </w:tc>
      </w:tr>
    </w:tbl>
    <w:p w:rsidR="00B67AEE" w:rsidRPr="00BB699F" w:rsidRDefault="00C66631">
      <w:pPr>
        <w:rPr>
          <w:rFonts w:asciiTheme="minorHAnsi" w:eastAsiaTheme="minorHAnsi" w:hAnsiTheme="minorHAnsi" w:cstheme="minorBidi"/>
          <w:lang w:eastAsia="en-US"/>
        </w:rPr>
      </w:pPr>
      <w:r w:rsidRPr="00BB699F">
        <w:rPr>
          <w:rFonts w:asciiTheme="minorHAnsi" w:eastAsiaTheme="minorHAnsi" w:hAnsiTheme="minorHAnsi" w:cstheme="minorBidi"/>
          <w:lang w:eastAsia="en-US"/>
        </w:rPr>
        <w:br w:type="page"/>
      </w:r>
    </w:p>
    <w:tbl>
      <w:tblPr>
        <w:tblW w:w="5693" w:type="dxa"/>
        <w:tblInd w:w="9493" w:type="dxa"/>
        <w:tblCellMar>
          <w:top w:w="15" w:type="dxa"/>
          <w:left w:w="15" w:type="dxa"/>
          <w:bottom w:w="15" w:type="dxa"/>
          <w:right w:w="15" w:type="dxa"/>
        </w:tblCellMar>
        <w:tblLook w:val="04A0" w:firstRow="1" w:lastRow="0" w:firstColumn="1" w:lastColumn="0" w:noHBand="0" w:noVBand="1"/>
      </w:tblPr>
      <w:tblGrid>
        <w:gridCol w:w="5693"/>
      </w:tblGrid>
      <w:tr w:rsidR="00BB699F" w:rsidRPr="00BB699F" w:rsidTr="00062749">
        <w:trPr>
          <w:trHeight w:val="2983"/>
        </w:trPr>
        <w:tc>
          <w:tcPr>
            <w:tcW w:w="5693" w:type="dxa"/>
            <w:tcMar>
              <w:top w:w="0" w:type="dxa"/>
              <w:left w:w="108" w:type="dxa"/>
              <w:bottom w:w="0" w:type="dxa"/>
              <w:right w:w="108" w:type="dxa"/>
            </w:tcMar>
            <w:hideMark/>
          </w:tcPr>
          <w:p w:rsidR="00B67AEE" w:rsidRPr="00BB699F" w:rsidRDefault="00B67AEE" w:rsidP="00062749">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Додаток 1</w:t>
            </w:r>
            <w:r w:rsidR="00F22B79" w:rsidRPr="00BB699F">
              <w:rPr>
                <w:rFonts w:ascii="Times New Roman" w:eastAsia="Times New Roman" w:hAnsi="Times New Roman" w:cs="Times New Roman"/>
                <w:sz w:val="24"/>
                <w:szCs w:val="24"/>
                <w:lang w:eastAsia="en-US"/>
              </w:rPr>
              <w:t>2</w:t>
            </w:r>
            <w:r w:rsidRPr="00BB699F">
              <w:rPr>
                <w:rFonts w:ascii="Times New Roman" w:eastAsia="Times New Roman" w:hAnsi="Times New Roman" w:cs="Times New Roman"/>
                <w:sz w:val="24"/>
                <w:szCs w:val="24"/>
                <w:lang w:eastAsia="en-US"/>
              </w:rPr>
              <w:t xml:space="preserve"> до порівняльної таблиці</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Акта № ____</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приймання-передачі наданих</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 із забезпечення</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збільшення частки виробництва</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електричної енергії з</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альтернативних джерел </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 постачальником універсальних послуг</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Договору від ___________</w:t>
            </w:r>
          </w:p>
          <w:p w:rsidR="00B67AEE" w:rsidRPr="00BB699F" w:rsidRDefault="00B67AEE" w:rsidP="00062749">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__________</w:t>
            </w:r>
            <w:r w:rsidRPr="00BB699F">
              <w:rPr>
                <w:rFonts w:ascii="Times New Roman" w:eastAsia="Times New Roman" w:hAnsi="Times New Roman" w:cs="Times New Roman"/>
                <w:sz w:val="24"/>
                <w:szCs w:val="24"/>
                <w:lang w:eastAsia="en-US"/>
              </w:rPr>
              <w:br/>
            </w:r>
          </w:p>
        </w:tc>
      </w:tr>
    </w:tbl>
    <w:p w:rsidR="00B67AEE" w:rsidRPr="00BB699F" w:rsidRDefault="00B67AEE" w:rsidP="00B67AEE">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Розрахунок вартості Послуги</w:t>
      </w:r>
    </w:p>
    <w:p w:rsidR="00B67AEE" w:rsidRPr="00BB699F" w:rsidRDefault="00B67AEE" w:rsidP="00B67AEE">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trike/>
          <w:sz w:val="24"/>
          <w:szCs w:val="24"/>
          <w:lang w:eastAsia="en-US"/>
        </w:rPr>
        <w:t>постачальників</w:t>
      </w:r>
      <w:r w:rsidRPr="00BB699F">
        <w:t xml:space="preserve"> </w:t>
      </w:r>
      <w:r w:rsidRPr="00BB699F">
        <w:rPr>
          <w:rFonts w:ascii="Times New Roman" w:eastAsia="Times New Roman" w:hAnsi="Times New Roman" w:cs="Times New Roman"/>
          <w:b/>
          <w:sz w:val="24"/>
          <w:szCs w:val="24"/>
          <w:lang w:eastAsia="en-US"/>
        </w:rPr>
        <w:t>постачальника</w:t>
      </w:r>
      <w:r w:rsidRPr="00BB699F">
        <w:rPr>
          <w:rFonts w:ascii="Times New Roman" w:eastAsia="Times New Roman" w:hAnsi="Times New Roman" w:cs="Times New Roman"/>
          <w:sz w:val="24"/>
          <w:szCs w:val="24"/>
          <w:lang w:eastAsia="en-US"/>
        </w:rPr>
        <w:t xml:space="preserve"> універсальних послуг</w:t>
      </w:r>
    </w:p>
    <w:p w:rsidR="00B67AEE" w:rsidRPr="00BB699F" w:rsidRDefault="00B67AEE" w:rsidP="00B67AEE">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у _________________ 20__ року</w:t>
      </w:r>
    </w:p>
    <w:p w:rsidR="00B67AEE" w:rsidRPr="00BB699F" w:rsidRDefault="00B67AEE" w:rsidP="00B67AEE">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0"/>
          <w:szCs w:val="20"/>
          <w:lang w:eastAsia="en-US"/>
        </w:rPr>
        <w:t>(місяць)</w:t>
      </w:r>
    </w:p>
    <w:p w:rsidR="00B67AEE" w:rsidRPr="00BB699F" w:rsidRDefault="00B67AEE" w:rsidP="00B67AEE">
      <w:pPr>
        <w:pBdr>
          <w:bottom w:val="single" w:sz="12" w:space="1" w:color="000000"/>
        </w:pBdr>
        <w:spacing w:after="0" w:line="240" w:lineRule="auto"/>
        <w:jc w:val="center"/>
        <w:rPr>
          <w:rFonts w:ascii="Times New Roman" w:eastAsia="Times New Roman" w:hAnsi="Times New Roman" w:cs="Times New Roman"/>
          <w:sz w:val="24"/>
          <w:szCs w:val="24"/>
          <w:lang w:eastAsia="en-US"/>
        </w:rPr>
      </w:pPr>
    </w:p>
    <w:p w:rsidR="00B67AEE" w:rsidRPr="00BB699F" w:rsidRDefault="00B67AEE" w:rsidP="00B67AEE">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0"/>
          <w:szCs w:val="20"/>
          <w:lang w:eastAsia="en-US"/>
        </w:rPr>
        <w:t>(найменування Постачальника послуг)</w:t>
      </w:r>
    </w:p>
    <w:tbl>
      <w:tblPr>
        <w:tblW w:w="15735" w:type="dxa"/>
        <w:tblInd w:w="-147" w:type="dxa"/>
        <w:tblLayout w:type="fixed"/>
        <w:tblLook w:val="0400" w:firstRow="0" w:lastRow="0" w:firstColumn="0" w:lastColumn="0" w:noHBand="0" w:noVBand="1"/>
      </w:tblPr>
      <w:tblGrid>
        <w:gridCol w:w="851"/>
        <w:gridCol w:w="1276"/>
        <w:gridCol w:w="1559"/>
        <w:gridCol w:w="1559"/>
        <w:gridCol w:w="1560"/>
        <w:gridCol w:w="1417"/>
        <w:gridCol w:w="1418"/>
        <w:gridCol w:w="1842"/>
        <w:gridCol w:w="1560"/>
        <w:gridCol w:w="1417"/>
        <w:gridCol w:w="1276"/>
      </w:tblGrid>
      <w:tr w:rsidR="00BB699F" w:rsidRPr="00BB699F" w:rsidTr="00062749">
        <w:trPr>
          <w:trHeight w:val="1284"/>
        </w:trPr>
        <w:tc>
          <w:tcPr>
            <w:tcW w:w="8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з/п</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Ідентифікатор приватного домогосподарства</w:t>
            </w: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Розрахований обсяг наданої Послуги за розрахунковий період </w:t>
            </w:r>
            <w:r w:rsidRPr="00BB699F">
              <w:rPr>
                <w:rFonts w:ascii="Times New Roman" w:eastAsia="Times New Roman" w:hAnsi="Times New Roman" w:cs="Times New Roman"/>
                <w:sz w:val="20"/>
                <w:szCs w:val="20"/>
                <w:lang w:eastAsia="en-US"/>
              </w:rPr>
              <w:t>(кВт·год)</w:t>
            </w:r>
          </w:p>
        </w:tc>
        <w:tc>
          <w:tcPr>
            <w:tcW w:w="15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Розрахований обсяг виробленої електричної енергії за «зеленим» тарифом </w:t>
            </w:r>
            <w:r w:rsidRPr="00BB699F">
              <w:rPr>
                <w:rFonts w:ascii="Times New Roman" w:eastAsia="Times New Roman" w:hAnsi="Times New Roman" w:cs="Times New Roman"/>
                <w:sz w:val="20"/>
                <w:szCs w:val="20"/>
                <w:lang w:eastAsia="en-US"/>
              </w:rPr>
              <w:t>(кВт·год)</w:t>
            </w:r>
          </w:p>
        </w:tc>
        <w:tc>
          <w:tcPr>
            <w:tcW w:w="921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Пояснення розрахунку</w:t>
            </w:r>
          </w:p>
        </w:tc>
        <w:tc>
          <w:tcPr>
            <w:tcW w:w="12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Вартість Послуги </w:t>
            </w:r>
            <w:r w:rsidRPr="00BB699F">
              <w:rPr>
                <w:rFonts w:ascii="Times New Roman" w:eastAsia="Times New Roman" w:hAnsi="Times New Roman" w:cs="Times New Roman"/>
                <w:sz w:val="20"/>
                <w:szCs w:val="20"/>
                <w:lang w:eastAsia="en-US"/>
              </w:rPr>
              <w:t>(грн без ПДВ)</w:t>
            </w:r>
          </w:p>
        </w:tc>
      </w:tr>
      <w:tr w:rsidR="00BB699F" w:rsidRPr="00BB699F" w:rsidTr="00062749">
        <w:trPr>
          <w:trHeight w:val="1550"/>
        </w:trPr>
        <w:tc>
          <w:tcPr>
            <w:tcW w:w="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pBdr>
                <w:top w:val="nil"/>
                <w:left w:val="nil"/>
                <w:bottom w:val="nil"/>
                <w:right w:val="nil"/>
                <w:between w:val="nil"/>
              </w:pBdr>
              <w:spacing w:after="0" w:line="240" w:lineRule="auto"/>
              <w:rPr>
                <w:rFonts w:ascii="Times New Roman" w:eastAsia="Times New Roman" w:hAnsi="Times New Roman" w:cs="Times New Roman"/>
                <w:lang w:eastAsia="en-US"/>
              </w:rPr>
            </w:pP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pBdr>
                <w:top w:val="nil"/>
                <w:left w:val="nil"/>
                <w:bottom w:val="nil"/>
                <w:right w:val="nil"/>
                <w:between w:val="nil"/>
              </w:pBdr>
              <w:spacing w:after="0" w:line="240" w:lineRule="auto"/>
              <w:rPr>
                <w:rFonts w:ascii="Times New Roman" w:eastAsia="Times New Roman" w:hAnsi="Times New Roman" w:cs="Times New Roman"/>
                <w:lang w:eastAsia="en-US"/>
              </w:rPr>
            </w:pPr>
          </w:p>
        </w:tc>
        <w:tc>
          <w:tcPr>
            <w:tcW w:w="15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pBdr>
                <w:top w:val="nil"/>
                <w:left w:val="nil"/>
                <w:bottom w:val="nil"/>
                <w:right w:val="nil"/>
                <w:between w:val="nil"/>
              </w:pBdr>
              <w:spacing w:after="0" w:line="240" w:lineRule="auto"/>
              <w:rPr>
                <w:rFonts w:ascii="Times New Roman" w:eastAsia="Times New Roman" w:hAnsi="Times New Roman" w:cs="Times New Roman"/>
                <w:lang w:eastAsia="en-US"/>
              </w:rPr>
            </w:pPr>
          </w:p>
        </w:tc>
        <w:tc>
          <w:tcPr>
            <w:tcW w:w="15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pBdr>
                <w:top w:val="nil"/>
                <w:left w:val="nil"/>
                <w:bottom w:val="nil"/>
                <w:right w:val="nil"/>
                <w:between w:val="nil"/>
              </w:pBdr>
              <w:spacing w:after="0" w:line="240" w:lineRule="auto"/>
              <w:rPr>
                <w:rFonts w:ascii="Times New Roman" w:eastAsia="Times New Roman" w:hAnsi="Times New Roman" w:cs="Times New Roman"/>
                <w:lang w:eastAsia="en-U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обсяг проведеного коригування, </w:t>
            </w:r>
            <w:r w:rsidRPr="00BB699F">
              <w:rPr>
                <w:rFonts w:ascii="Times New Roman" w:eastAsia="Times New Roman" w:hAnsi="Times New Roman" w:cs="Times New Roman"/>
                <w:sz w:val="20"/>
                <w:szCs w:val="20"/>
                <w:lang w:eastAsia="en-US"/>
              </w:rPr>
              <w:t>(кВт·год)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обставини виникнення коригування</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значення «зеленого» тарифу</w:t>
            </w:r>
          </w:p>
          <w:p w:rsidR="00B67AEE" w:rsidRPr="00BB699F" w:rsidRDefault="00B67AEE" w:rsidP="00062749">
            <w:pPr>
              <w:spacing w:after="0" w:line="240" w:lineRule="auto"/>
              <w:rPr>
                <w:rFonts w:ascii="Times New Roman" w:eastAsia="Times New Roman" w:hAnsi="Times New Roman" w:cs="Times New Roman"/>
                <w:sz w:val="20"/>
                <w:szCs w:val="20"/>
                <w:lang w:eastAsia="en-US"/>
              </w:rPr>
            </w:pPr>
            <w:r w:rsidRPr="00BB699F">
              <w:rPr>
                <w:rFonts w:ascii="Times New Roman" w:eastAsia="Times New Roman" w:hAnsi="Times New Roman" w:cs="Times New Roman"/>
                <w:sz w:val="20"/>
                <w:szCs w:val="20"/>
                <w:lang w:eastAsia="en-US"/>
              </w:rPr>
              <w:t>(грн/кВт·год)</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середньозважений «зелений» тариф </w:t>
            </w:r>
          </w:p>
          <w:p w:rsidR="00B67AEE" w:rsidRPr="00BB699F" w:rsidRDefault="00B67AEE" w:rsidP="00062749">
            <w:pPr>
              <w:spacing w:after="0" w:line="240" w:lineRule="auto"/>
              <w:rPr>
                <w:rFonts w:ascii="Times New Roman" w:eastAsia="Times New Roman" w:hAnsi="Times New Roman" w:cs="Times New Roman"/>
                <w:sz w:val="20"/>
                <w:szCs w:val="20"/>
                <w:lang w:eastAsia="en-US"/>
              </w:rPr>
            </w:pPr>
            <w:r w:rsidRPr="00BB699F">
              <w:rPr>
                <w:rFonts w:ascii="Times New Roman" w:eastAsia="Times New Roman" w:hAnsi="Times New Roman" w:cs="Times New Roman"/>
                <w:sz w:val="20"/>
                <w:szCs w:val="20"/>
                <w:lang w:eastAsia="en-US"/>
              </w:rPr>
              <w:t>(грн/кВт·год)</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значення </w:t>
            </w:r>
          </w:p>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 xml:space="preserve">ціни та тарифу </w:t>
            </w:r>
            <w:r w:rsidRPr="00BB699F">
              <w:rPr>
                <w:rFonts w:ascii="Times New Roman" w:eastAsia="Times New Roman" w:hAnsi="Times New Roman" w:cs="Times New Roman"/>
                <w:sz w:val="20"/>
                <w:szCs w:val="20"/>
                <w:lang w:eastAsia="en-US"/>
              </w:rPr>
              <w:t>(грн/кВт·год)</w:t>
            </w:r>
          </w:p>
        </w:tc>
        <w:tc>
          <w:tcPr>
            <w:tcW w:w="1417" w:type="dxa"/>
            <w:tcBorders>
              <w:top w:val="single" w:sz="4" w:space="0" w:color="000000"/>
              <w:left w:val="single" w:sz="4" w:space="0" w:color="000000"/>
              <w:bottom w:val="single" w:sz="4" w:space="0" w:color="000000"/>
              <w:right w:val="single" w:sz="4" w:space="0" w:color="000000"/>
            </w:tcBorders>
          </w:tcPr>
          <w:p w:rsidR="00B67AEE" w:rsidRPr="00BB699F" w:rsidRDefault="00B67AEE" w:rsidP="00062749">
            <w:pPr>
              <w:pBdr>
                <w:top w:val="nil"/>
                <w:left w:val="nil"/>
                <w:bottom w:val="nil"/>
                <w:right w:val="nil"/>
                <w:between w:val="nil"/>
              </w:pBdr>
              <w:spacing w:after="0" w:line="240" w:lineRule="auto"/>
              <w:rPr>
                <w:rFonts w:ascii="Times New Roman" w:eastAsia="Times New Roman" w:hAnsi="Times New Roman" w:cs="Times New Roman"/>
                <w:lang w:eastAsia="en-US"/>
              </w:rPr>
            </w:pPr>
            <w:r w:rsidRPr="00BB699F">
              <w:rPr>
                <w:rFonts w:ascii="Times New Roman" w:hAnsi="Times New Roman" w:cs="Times New Roman"/>
              </w:rPr>
              <w:t xml:space="preserve">Сумарний дохід, від продажу гарантій походження електричної енергії </w:t>
            </w:r>
            <w:r w:rsidRPr="00BB699F">
              <w:rPr>
                <w:rFonts w:ascii="Times New Roman" w:hAnsi="Times New Roman" w:cs="Times New Roman"/>
                <w:b/>
                <w:bCs/>
              </w:rPr>
              <w:t>(без деталізації по домогосподарствам)</w:t>
            </w:r>
          </w:p>
        </w:tc>
        <w:tc>
          <w:tcPr>
            <w:tcW w:w="12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pBdr>
                <w:top w:val="nil"/>
                <w:left w:val="nil"/>
                <w:bottom w:val="nil"/>
                <w:right w:val="nil"/>
                <w:between w:val="nil"/>
              </w:pBdr>
              <w:spacing w:after="0" w:line="240" w:lineRule="auto"/>
              <w:rPr>
                <w:rFonts w:ascii="Times New Roman" w:eastAsia="Times New Roman" w:hAnsi="Times New Roman" w:cs="Times New Roman"/>
                <w:lang w:eastAsia="en-US"/>
              </w:rPr>
            </w:pPr>
          </w:p>
        </w:tc>
      </w:tr>
      <w:tr w:rsidR="00BB699F" w:rsidRPr="00BB699F" w:rsidTr="00062749">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1</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2</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3</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4</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5</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7</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8</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9</w:t>
            </w:r>
          </w:p>
        </w:tc>
        <w:tc>
          <w:tcPr>
            <w:tcW w:w="1417" w:type="dxa"/>
            <w:tcBorders>
              <w:top w:val="single" w:sz="4" w:space="0" w:color="000000"/>
              <w:left w:val="single" w:sz="4" w:space="0" w:color="000000"/>
              <w:bottom w:val="single" w:sz="4" w:space="0" w:color="000000"/>
              <w:right w:val="single" w:sz="4" w:space="0" w:color="000000"/>
            </w:tcBorders>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11</w:t>
            </w:r>
          </w:p>
        </w:tc>
      </w:tr>
      <w:tr w:rsidR="00BB699F" w:rsidRPr="00BB699F" w:rsidTr="00062749">
        <w:tc>
          <w:tcPr>
            <w:tcW w:w="2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Усього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B67AEE" w:rsidRPr="00BB699F" w:rsidRDefault="00B67AEE" w:rsidP="00062749">
            <w:pPr>
              <w:spacing w:after="0" w:line="240" w:lineRule="auto"/>
              <w:rPr>
                <w:rFonts w:ascii="Times New Roman" w:eastAsia="Times New Roman" w:hAnsi="Times New Roman" w:cs="Times New Roman"/>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r>
      <w:tr w:rsidR="00BB699F" w:rsidRPr="00BB699F" w:rsidTr="00062749">
        <w:tc>
          <w:tcPr>
            <w:tcW w:w="14459"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lastRenderedPageBreak/>
              <w:t>У тому числі ПДВ (грн)</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r>
      <w:tr w:rsidR="00BB699F" w:rsidRPr="00BB699F" w:rsidTr="00062749">
        <w:tc>
          <w:tcPr>
            <w:tcW w:w="14459"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r w:rsidRPr="00BB699F">
              <w:rPr>
                <w:rFonts w:ascii="Times New Roman" w:eastAsia="Times New Roman" w:hAnsi="Times New Roman" w:cs="Times New Roman"/>
                <w:lang w:eastAsia="en-US"/>
              </w:rPr>
              <w:t>Вартість Послуги (з урахуванням ПДВ, грн) до сплати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lang w:eastAsia="en-US"/>
              </w:rPr>
            </w:pPr>
          </w:p>
        </w:tc>
      </w:tr>
      <w:tr w:rsidR="00BB699F" w:rsidRPr="00BB699F" w:rsidTr="00062749">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r w:rsidRPr="00BB699F">
              <w:rPr>
                <w:rFonts w:ascii="Times New Roman" w:eastAsia="Times New Roman" w:hAnsi="Times New Roman" w:cs="Times New Roman"/>
                <w:strike/>
                <w:lang w:eastAsia="en-US"/>
              </w:rPr>
              <w:t>Сумарний обсяг відібраної електричної енергії приватними домогосподарствами</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r>
      <w:tr w:rsidR="00BB699F" w:rsidRPr="00BB699F" w:rsidTr="00062749">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r w:rsidRPr="00BB699F">
              <w:rPr>
                <w:rFonts w:ascii="Times New Roman" w:eastAsia="Times New Roman" w:hAnsi="Times New Roman" w:cs="Times New Roman"/>
                <w:strike/>
                <w:lang w:eastAsia="en-US"/>
              </w:rPr>
              <w:t>Сумарний обсяг купленої електричної енергії, виробленої за «зеленим» тарифом</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r>
      <w:tr w:rsidR="00BB699F" w:rsidRPr="00BB699F" w:rsidTr="00062749">
        <w:tc>
          <w:tcPr>
            <w:tcW w:w="52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r w:rsidRPr="00BB699F">
              <w:rPr>
                <w:rFonts w:ascii="Times New Roman" w:eastAsia="Times New Roman" w:hAnsi="Times New Roman" w:cs="Times New Roman"/>
                <w:strike/>
                <w:lang w:eastAsia="en-US"/>
              </w:rPr>
              <w:t>Сумарний обсяг виробленої електричної енергії за «зеленим» тарифом</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62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B67AEE" w:rsidRPr="00BB699F" w:rsidRDefault="00B67AEE" w:rsidP="00062749">
            <w:pPr>
              <w:spacing w:after="0" w:line="240" w:lineRule="auto"/>
              <w:rPr>
                <w:rFonts w:ascii="Times New Roman" w:eastAsia="Times New Roman" w:hAnsi="Times New Roman" w:cs="Times New Roman"/>
                <w:strike/>
                <w:lang w:eastAsia="en-US"/>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67AEE" w:rsidRPr="00BB699F" w:rsidRDefault="00B67AEE" w:rsidP="00062749">
            <w:pPr>
              <w:spacing w:after="0" w:line="240" w:lineRule="auto"/>
              <w:rPr>
                <w:rFonts w:ascii="Times New Roman" w:eastAsia="Times New Roman" w:hAnsi="Times New Roman" w:cs="Times New Roman"/>
                <w:strike/>
                <w:lang w:eastAsia="en-US"/>
              </w:rPr>
            </w:pPr>
          </w:p>
        </w:tc>
      </w:tr>
    </w:tbl>
    <w:p w:rsidR="00B67AEE" w:rsidRPr="00BB699F" w:rsidRDefault="00B67AEE" w:rsidP="00B67AEE">
      <w:pPr>
        <w:spacing w:after="0" w:line="240" w:lineRule="auto"/>
        <w:jc w:val="both"/>
        <w:rPr>
          <w:rFonts w:ascii="Times New Roman" w:eastAsia="Times New Roman" w:hAnsi="Times New Roman" w:cs="Times New Roman"/>
          <w:lang w:eastAsia="en-US"/>
        </w:rPr>
      </w:pPr>
    </w:p>
    <w:p w:rsidR="00B67AEE" w:rsidRPr="00BB699F" w:rsidRDefault="00B67AEE" w:rsidP="00B67AEE">
      <w:pPr>
        <w:spacing w:after="0" w:line="240" w:lineRule="auto"/>
        <w:jc w:val="both"/>
        <w:rPr>
          <w:rFonts w:ascii="Times New Roman" w:eastAsia="Times New Roman" w:hAnsi="Times New Roman" w:cs="Times New Roman"/>
          <w:lang w:eastAsia="en-US"/>
        </w:rPr>
      </w:pPr>
    </w:p>
    <w:p w:rsidR="00B67AEE" w:rsidRPr="00BB699F" w:rsidRDefault="00B67AEE" w:rsidP="00B67AEE">
      <w:pPr>
        <w:spacing w:after="0" w:line="240" w:lineRule="auto"/>
        <w:jc w:val="both"/>
        <w:rPr>
          <w:rFonts w:ascii="Times New Roman" w:eastAsia="Times New Roman" w:hAnsi="Times New Roman" w:cs="Times New Roman"/>
          <w:sz w:val="24"/>
          <w:szCs w:val="24"/>
          <w:lang w:eastAsia="en-US"/>
        </w:rPr>
      </w:pPr>
    </w:p>
    <w:tbl>
      <w:tblPr>
        <w:tblW w:w="10060" w:type="dxa"/>
        <w:jc w:val="center"/>
        <w:tblLayout w:type="fixed"/>
        <w:tblLook w:val="0400" w:firstRow="0" w:lastRow="0" w:firstColumn="0" w:lastColumn="0" w:noHBand="0" w:noVBand="1"/>
      </w:tblPr>
      <w:tblGrid>
        <w:gridCol w:w="5244"/>
        <w:gridCol w:w="236"/>
        <w:gridCol w:w="4580"/>
      </w:tblGrid>
      <w:tr w:rsidR="00BB699F" w:rsidRPr="00BB699F" w:rsidTr="00062749">
        <w:trPr>
          <w:jc w:val="center"/>
        </w:trPr>
        <w:tc>
          <w:tcPr>
            <w:tcW w:w="5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67AEE" w:rsidRPr="00BB699F" w:rsidRDefault="00B67AEE"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Постачальник послуг</w:t>
            </w:r>
          </w:p>
          <w:p w:rsidR="00B67AEE" w:rsidRPr="00BB699F" w:rsidRDefault="00B67AEE"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_______________/___________</w:t>
            </w:r>
          </w:p>
          <w:p w:rsidR="00B67AEE" w:rsidRPr="00BB699F" w:rsidRDefault="00B67AEE"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(підпис, ПІБ)</w:t>
            </w:r>
          </w:p>
        </w:tc>
        <w:tc>
          <w:tcPr>
            <w:tcW w:w="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67AEE" w:rsidRPr="00BB699F" w:rsidRDefault="00B67AEE" w:rsidP="00062749">
            <w:pPr>
              <w:spacing w:after="0" w:line="240" w:lineRule="auto"/>
              <w:rPr>
                <w:rFonts w:ascii="Times New Roman" w:eastAsia="Times New Roman" w:hAnsi="Times New Roman" w:cs="Times New Roman"/>
                <w:sz w:val="24"/>
                <w:szCs w:val="24"/>
                <w:lang w:eastAsia="en-US"/>
              </w:rPr>
            </w:pPr>
          </w:p>
        </w:tc>
        <w:tc>
          <w:tcPr>
            <w:tcW w:w="45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67AEE" w:rsidRPr="00BB699F" w:rsidRDefault="00B67AEE"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Замовник</w:t>
            </w:r>
          </w:p>
          <w:p w:rsidR="00B67AEE" w:rsidRPr="00BB699F" w:rsidRDefault="00B67AEE"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_________________/______________</w:t>
            </w:r>
          </w:p>
          <w:p w:rsidR="00B67AEE" w:rsidRPr="00BB699F" w:rsidRDefault="00B67AEE" w:rsidP="00062749">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(підпис, ПІБ)</w:t>
            </w:r>
          </w:p>
        </w:tc>
      </w:tr>
      <w:tr w:rsidR="00B67AEE" w:rsidRPr="00BB699F" w:rsidTr="00062749">
        <w:trPr>
          <w:jc w:val="center"/>
        </w:trPr>
        <w:tc>
          <w:tcPr>
            <w:tcW w:w="5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67AEE" w:rsidRPr="00BB699F" w:rsidRDefault="00B67AEE" w:rsidP="00062749">
            <w:pPr>
              <w:spacing w:after="0" w:line="240" w:lineRule="auto"/>
              <w:jc w:val="center"/>
              <w:rPr>
                <w:rFonts w:ascii="Times New Roman" w:eastAsia="Times New Roman" w:hAnsi="Times New Roman" w:cs="Times New Roman"/>
                <w:sz w:val="24"/>
                <w:szCs w:val="24"/>
                <w:lang w:eastAsia="en-US"/>
              </w:rPr>
            </w:pPr>
          </w:p>
        </w:tc>
        <w:tc>
          <w:tcPr>
            <w:tcW w:w="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67AEE" w:rsidRPr="00BB699F" w:rsidRDefault="00B67AEE" w:rsidP="00062749">
            <w:pPr>
              <w:spacing w:after="0" w:line="240" w:lineRule="auto"/>
              <w:rPr>
                <w:rFonts w:ascii="Times New Roman" w:eastAsia="Times New Roman" w:hAnsi="Times New Roman" w:cs="Times New Roman"/>
                <w:sz w:val="24"/>
                <w:szCs w:val="24"/>
                <w:lang w:eastAsia="en-US"/>
              </w:rPr>
            </w:pPr>
          </w:p>
        </w:tc>
        <w:tc>
          <w:tcPr>
            <w:tcW w:w="45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67AEE" w:rsidRPr="00BB699F" w:rsidRDefault="00B67AEE" w:rsidP="00062749">
            <w:pPr>
              <w:spacing w:after="0" w:line="240" w:lineRule="auto"/>
              <w:jc w:val="center"/>
              <w:rPr>
                <w:rFonts w:ascii="Times New Roman" w:eastAsia="Times New Roman" w:hAnsi="Times New Roman" w:cs="Times New Roman"/>
                <w:sz w:val="24"/>
                <w:szCs w:val="24"/>
                <w:lang w:eastAsia="en-US"/>
              </w:rPr>
            </w:pPr>
          </w:p>
        </w:tc>
      </w:tr>
    </w:tbl>
    <w:p w:rsidR="00B67AEE" w:rsidRPr="00BB699F" w:rsidRDefault="00B67AEE" w:rsidP="00B67AEE">
      <w:pPr>
        <w:spacing w:after="0" w:line="240" w:lineRule="auto"/>
        <w:rPr>
          <w:rFonts w:asciiTheme="minorHAnsi" w:eastAsiaTheme="minorHAnsi" w:hAnsiTheme="minorHAnsi" w:cstheme="minorBidi"/>
          <w:lang w:eastAsia="en-US"/>
        </w:rPr>
      </w:pPr>
    </w:p>
    <w:p w:rsidR="00B67AEE" w:rsidRPr="00BB699F" w:rsidRDefault="00B67AEE" w:rsidP="00B67AEE">
      <w:pPr>
        <w:spacing w:after="0" w:line="240" w:lineRule="auto"/>
        <w:rPr>
          <w:rFonts w:asciiTheme="minorHAnsi" w:eastAsiaTheme="minorHAnsi" w:hAnsiTheme="minorHAnsi" w:cstheme="minorBidi"/>
          <w:lang w:eastAsia="en-US"/>
        </w:rPr>
      </w:pPr>
    </w:p>
    <w:p w:rsidR="005637A5" w:rsidRPr="00BB699F" w:rsidRDefault="005637A5" w:rsidP="00B67AEE">
      <w:pPr>
        <w:spacing w:after="0" w:line="240" w:lineRule="auto"/>
        <w:rPr>
          <w:rFonts w:asciiTheme="minorHAnsi" w:eastAsiaTheme="minorHAnsi" w:hAnsiTheme="minorHAnsi" w:cstheme="minorBidi"/>
          <w:lang w:eastAsia="en-US"/>
        </w:rPr>
      </w:pPr>
    </w:p>
    <w:p w:rsidR="005637A5" w:rsidRPr="00BB699F" w:rsidRDefault="005637A5" w:rsidP="00B67AEE">
      <w:pPr>
        <w:spacing w:after="0" w:line="240" w:lineRule="auto"/>
        <w:rPr>
          <w:rFonts w:asciiTheme="minorHAnsi" w:eastAsiaTheme="minorHAnsi" w:hAnsiTheme="minorHAnsi" w:cstheme="minorBidi"/>
          <w:lang w:eastAsia="en-US"/>
        </w:rPr>
      </w:pPr>
    </w:p>
    <w:p w:rsidR="005637A5" w:rsidRPr="00BB699F" w:rsidRDefault="005637A5" w:rsidP="00B67AEE">
      <w:pPr>
        <w:spacing w:after="0" w:line="240" w:lineRule="auto"/>
        <w:rPr>
          <w:rFonts w:asciiTheme="minorHAnsi" w:eastAsiaTheme="minorHAnsi" w:hAnsiTheme="minorHAnsi" w:cstheme="minorBidi"/>
          <w:lang w:eastAsia="en-US"/>
        </w:rPr>
      </w:pPr>
    </w:p>
    <w:p w:rsidR="005637A5" w:rsidRPr="00BB699F" w:rsidRDefault="005637A5" w:rsidP="00B67AEE">
      <w:pPr>
        <w:spacing w:after="0" w:line="240" w:lineRule="auto"/>
        <w:rPr>
          <w:rFonts w:asciiTheme="minorHAnsi" w:eastAsiaTheme="minorHAnsi" w:hAnsiTheme="minorHAnsi" w:cstheme="minorBidi"/>
          <w:lang w:eastAsia="en-US"/>
        </w:rPr>
      </w:pPr>
    </w:p>
    <w:p w:rsidR="005637A5" w:rsidRPr="00BB699F" w:rsidRDefault="005637A5" w:rsidP="00B67AEE">
      <w:pPr>
        <w:spacing w:after="0" w:line="240" w:lineRule="auto"/>
        <w:rPr>
          <w:rFonts w:asciiTheme="minorHAnsi" w:eastAsiaTheme="minorHAnsi" w:hAnsiTheme="minorHAnsi" w:cstheme="minorBidi"/>
          <w:lang w:eastAsia="en-US"/>
        </w:rPr>
      </w:pPr>
    </w:p>
    <w:p w:rsidR="005637A5" w:rsidRPr="00BB699F" w:rsidRDefault="005637A5" w:rsidP="00B67AEE">
      <w:pPr>
        <w:spacing w:after="0" w:line="240" w:lineRule="auto"/>
        <w:rPr>
          <w:rFonts w:asciiTheme="minorHAnsi" w:eastAsiaTheme="minorHAnsi" w:hAnsiTheme="minorHAnsi" w:cstheme="minorBidi"/>
          <w:lang w:eastAsia="en-US"/>
        </w:rPr>
      </w:pPr>
    </w:p>
    <w:p w:rsidR="005637A5" w:rsidRPr="00BB699F" w:rsidRDefault="005637A5" w:rsidP="00B67AEE">
      <w:pPr>
        <w:spacing w:after="0" w:line="240" w:lineRule="auto"/>
        <w:rPr>
          <w:rFonts w:asciiTheme="minorHAnsi" w:eastAsiaTheme="minorHAnsi" w:hAnsiTheme="minorHAnsi" w:cstheme="minorBidi"/>
          <w:lang w:eastAsia="en-US"/>
        </w:rPr>
      </w:pPr>
    </w:p>
    <w:p w:rsidR="00B67AEE" w:rsidRPr="00BB699F" w:rsidRDefault="00B67AEE" w:rsidP="00B67AEE">
      <w:pPr>
        <w:spacing w:after="0" w:line="240" w:lineRule="auto"/>
        <w:rPr>
          <w:rFonts w:ascii="Times New Roman" w:eastAsiaTheme="minorHAnsi" w:hAnsi="Times New Roman" w:cs="Times New Roman"/>
          <w:lang w:eastAsia="en-US"/>
        </w:rPr>
      </w:pPr>
      <w:r w:rsidRPr="00BB699F">
        <w:rPr>
          <w:rFonts w:asciiTheme="minorHAnsi" w:eastAsiaTheme="minorHAnsi" w:hAnsiTheme="minorHAnsi" w:cstheme="minorBidi"/>
          <w:lang w:eastAsia="en-US"/>
        </w:rPr>
        <w:t>(</w:t>
      </w:r>
      <w:r w:rsidRPr="00BB699F">
        <w:rPr>
          <w:rFonts w:ascii="Times New Roman" w:eastAsiaTheme="minorHAnsi" w:hAnsi="Times New Roman" w:cs="Times New Roman"/>
          <w:lang w:eastAsia="en-US"/>
        </w:rPr>
        <w:t>обґрунтування до пропозицій ТОВ «Дніпровські енергетичні послуги»:</w:t>
      </w:r>
    </w:p>
    <w:p w:rsidR="00B67AEE" w:rsidRPr="00BB699F" w:rsidRDefault="00B67AEE" w:rsidP="00B67AEE">
      <w:pPr>
        <w:spacing w:after="0" w:line="240" w:lineRule="auto"/>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редакційна правка;</w:t>
      </w:r>
    </w:p>
    <w:p w:rsidR="00B67AEE" w:rsidRPr="00BB699F" w:rsidRDefault="00B67AEE" w:rsidP="00B67AEE">
      <w:pPr>
        <w:spacing w:after="0" w:line="240" w:lineRule="auto"/>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п.9 - потребує роз'яснення, що мається на увазі?;</w:t>
      </w:r>
    </w:p>
    <w:p w:rsidR="00B67AEE" w:rsidRPr="00BB699F" w:rsidRDefault="00B67AEE" w:rsidP="00B67AEE">
      <w:pPr>
        <w:spacing w:after="0" w:line="240" w:lineRule="auto"/>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п.10 - уточнення для уникнення подвійного тлумачення;</w:t>
      </w:r>
    </w:p>
    <w:p w:rsidR="00B67AEE" w:rsidRPr="00BB699F" w:rsidRDefault="00B67AEE" w:rsidP="00B67AEE">
      <w:pPr>
        <w:spacing w:after="0"/>
        <w:jc w:val="both"/>
        <w:rPr>
          <w:rFonts w:ascii="Times New Roman" w:hAnsi="Times New Roman" w:cs="Times New Roman"/>
        </w:rPr>
      </w:pPr>
      <w:r w:rsidRPr="00BB699F">
        <w:rPr>
          <w:rFonts w:ascii="Times New Roman" w:hAnsi="Times New Roman" w:cs="Times New Roman"/>
        </w:rPr>
        <w:t>не зрозуміло, що мається на увазі, оскільки сумарні обсяги відібраної, купленої і виробленої електроенергії не завжди відповідають обсягам, що підпадають під визначення послуг із забезпечення збільшення частки виробництва електричної енергії з альтернативних джерел.</w:t>
      </w:r>
    </w:p>
    <w:p w:rsidR="00B67AEE" w:rsidRPr="00BB699F" w:rsidRDefault="00B67AEE" w:rsidP="00B67AEE">
      <w:pPr>
        <w:spacing w:after="0"/>
        <w:jc w:val="both"/>
        <w:rPr>
          <w:rFonts w:ascii="Times New Roman" w:hAnsi="Times New Roman" w:cs="Times New Roman"/>
        </w:rPr>
      </w:pPr>
      <w:r w:rsidRPr="00BB699F">
        <w:rPr>
          <w:rFonts w:ascii="Times New Roman" w:hAnsi="Times New Roman" w:cs="Times New Roman"/>
        </w:rPr>
        <w:t>Наприклад, є обсяги, вироблені установкою споживача, який не споживав електроенергію в поточному місяці і його обсяги мають бути викуплені за ціною РДН, а не за «зеленим» тарифом.</w:t>
      </w:r>
    </w:p>
    <w:p w:rsidR="00B67AEE" w:rsidRPr="00BB699F" w:rsidRDefault="00B67AEE" w:rsidP="00B67AEE">
      <w:pPr>
        <w:spacing w:after="0"/>
        <w:jc w:val="both"/>
        <w:rPr>
          <w:rFonts w:ascii="Times New Roman" w:hAnsi="Times New Roman" w:cs="Times New Roman"/>
        </w:rPr>
      </w:pPr>
      <w:r w:rsidRPr="00BB699F">
        <w:rPr>
          <w:rFonts w:ascii="Times New Roman" w:hAnsi="Times New Roman" w:cs="Times New Roman"/>
        </w:rPr>
        <w:t xml:space="preserve">Є обсяги, вироблені установкою споживача,  які він використав на власні потреби і вони не викуповувались. </w:t>
      </w:r>
    </w:p>
    <w:p w:rsidR="00B67AEE" w:rsidRPr="00BB699F" w:rsidRDefault="00B67AEE" w:rsidP="00B67AEE">
      <w:pPr>
        <w:spacing w:after="0" w:line="240" w:lineRule="auto"/>
        <w:rPr>
          <w:rFonts w:asciiTheme="minorHAnsi" w:eastAsiaTheme="minorHAnsi" w:hAnsiTheme="minorHAnsi" w:cstheme="minorBidi"/>
          <w:lang w:eastAsia="en-US"/>
        </w:rPr>
      </w:pPr>
      <w:r w:rsidRPr="00BB699F">
        <w:rPr>
          <w:rFonts w:ascii="Times New Roman" w:hAnsi="Times New Roman" w:cs="Times New Roman"/>
        </w:rPr>
        <w:t>Тому дана інформація не має стосунку до Розрахунок вартості Послуги постачальника універсальних послуг.</w:t>
      </w:r>
      <w:r w:rsidRPr="00BB699F">
        <w:rPr>
          <w:rFonts w:ascii="Times New Roman" w:eastAsiaTheme="minorHAnsi" w:hAnsi="Times New Roman" w:cs="Times New Roman"/>
          <w:lang w:eastAsia="en-US"/>
        </w:rPr>
        <w:t>)</w:t>
      </w:r>
      <w:r w:rsidRPr="00BB699F">
        <w:rPr>
          <w:rFonts w:asciiTheme="minorHAnsi" w:eastAsiaTheme="minorHAnsi" w:hAnsiTheme="minorHAnsi" w:cstheme="minorBidi"/>
          <w:lang w:eastAsia="en-US"/>
        </w:rPr>
        <w:br w:type="page"/>
      </w:r>
    </w:p>
    <w:p w:rsidR="00C66631" w:rsidRPr="00BB699F" w:rsidRDefault="00C66631" w:rsidP="00C66631">
      <w:pPr>
        <w:spacing w:after="0" w:line="240" w:lineRule="auto"/>
        <w:rPr>
          <w:rFonts w:asciiTheme="minorHAnsi" w:eastAsiaTheme="minorHAnsi" w:hAnsiTheme="minorHAnsi" w:cstheme="minorBidi"/>
          <w:lang w:eastAsia="en-US"/>
        </w:rPr>
        <w:sectPr w:rsidR="00C66631" w:rsidRPr="00BB699F" w:rsidSect="00C66631">
          <w:pgSz w:w="16838" w:h="11906" w:orient="landscape"/>
          <w:pgMar w:top="1418" w:right="851" w:bottom="851" w:left="851" w:header="709" w:footer="709" w:gutter="0"/>
          <w:cols w:space="708"/>
          <w:titlePg/>
          <w:docGrid w:linePitch="360"/>
        </w:sectPr>
      </w:pPr>
    </w:p>
    <w:tbl>
      <w:tblPr>
        <w:tblW w:w="5528" w:type="dxa"/>
        <w:tblInd w:w="9493" w:type="dxa"/>
        <w:tblCellMar>
          <w:top w:w="15" w:type="dxa"/>
          <w:left w:w="15" w:type="dxa"/>
          <w:bottom w:w="15" w:type="dxa"/>
          <w:right w:w="15" w:type="dxa"/>
        </w:tblCellMar>
        <w:tblLook w:val="04A0" w:firstRow="1" w:lastRow="0" w:firstColumn="1" w:lastColumn="0" w:noHBand="0" w:noVBand="1"/>
      </w:tblPr>
      <w:tblGrid>
        <w:gridCol w:w="5528"/>
      </w:tblGrid>
      <w:tr w:rsidR="00C66631" w:rsidRPr="00BB699F" w:rsidTr="00C66631">
        <w:tc>
          <w:tcPr>
            <w:tcW w:w="5528" w:type="dxa"/>
            <w:tcMar>
              <w:top w:w="0" w:type="dxa"/>
              <w:left w:w="108" w:type="dxa"/>
              <w:bottom w:w="0" w:type="dxa"/>
              <w:right w:w="108" w:type="dxa"/>
            </w:tcMar>
            <w:hideMark/>
          </w:tcPr>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 xml:space="preserve">Додаток </w:t>
            </w:r>
            <w:r w:rsidR="00D1274C" w:rsidRPr="00BB699F">
              <w:rPr>
                <w:rFonts w:ascii="Times New Roman" w:eastAsia="Times New Roman" w:hAnsi="Times New Roman" w:cs="Times New Roman"/>
                <w:sz w:val="24"/>
                <w:szCs w:val="24"/>
                <w:lang w:eastAsia="en-US"/>
              </w:rPr>
              <w:t>1</w:t>
            </w:r>
            <w:r w:rsidR="00F22B79" w:rsidRPr="00BB699F">
              <w:rPr>
                <w:rFonts w:ascii="Times New Roman" w:eastAsia="Times New Roman" w:hAnsi="Times New Roman" w:cs="Times New Roman"/>
                <w:sz w:val="24"/>
                <w:szCs w:val="24"/>
                <w:lang w:eastAsia="en-US"/>
              </w:rPr>
              <w:t>3</w:t>
            </w:r>
            <w:r w:rsidRPr="00BB699F">
              <w:rPr>
                <w:rFonts w:ascii="Times New Roman" w:eastAsia="Times New Roman" w:hAnsi="Times New Roman" w:cs="Times New Roman"/>
                <w:sz w:val="24"/>
                <w:szCs w:val="24"/>
                <w:lang w:eastAsia="en-US"/>
              </w:rPr>
              <w:t xml:space="preserve"> до порівняльної таблиці</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2</w:t>
            </w:r>
            <w:r w:rsidRPr="00BB699F">
              <w:rPr>
                <w:rFonts w:ascii="Times New Roman" w:eastAsia="Times New Roman" w:hAnsi="Times New Roman" w:cs="Times New Roman"/>
                <w:sz w:val="24"/>
                <w:szCs w:val="24"/>
                <w:lang w:eastAsia="en-US"/>
              </w:rPr>
              <w:br/>
              <w:t xml:space="preserve">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 </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 ____________ 20__ р. № _______________</w:t>
            </w:r>
          </w:p>
        </w:tc>
      </w:tr>
    </w:tbl>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Акт коригування до Акта № ___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__.___.20___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 Договору від __.__.20__ № ___________</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м. Київ</w:t>
      </w:r>
    </w:p>
    <w:p w:rsidR="00C66631" w:rsidRPr="00BB699F" w:rsidRDefault="00C66631" w:rsidP="00C66631">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 __________ 20__ р.</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_______________________________________________________________ (назва підприємства) (код ЄДРПОУ __________) в особі ______________________________ (посада та ПІБ уповноваженої особи), що діє на підставі ____________________________________ </w:t>
      </w:r>
      <w:r w:rsidRPr="00BB699F">
        <w:rPr>
          <w:rFonts w:ascii="Times New Roman" w:eastAsia="Times New Roman" w:hAnsi="Times New Roman" w:cs="Times New Roman"/>
          <w:sz w:val="24"/>
          <w:szCs w:val="24"/>
          <w:lang w:eastAsia="en-US"/>
        </w:rPr>
        <w:br/>
        <w:t>(далі – Замовник), з однієї сторони, та ____________________________________ (назва підприємства) (код ЄДРПОУ _______) в особі (посада та ПІБ уповноваженої особи), що діє на підставі ______________ (далі – Постачальник послуг), з іншої сторони (далі разом – Сторони), склали цей Акт про таке:</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 У зв’язку з коригуванням фактичних обсягів купівлі електричної енергії, виробленої генеруючими установками приватного домогосподарства (інші підстави, що вказуються), Сторони домовилися здійснити коригування обсягу та вартості послуги, які зазначені в Акті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__.__.20__ до Договору від __.__.20__ № ________ за таким розрахунком:</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88"/>
        <w:gridCol w:w="537"/>
        <w:gridCol w:w="1534"/>
        <w:gridCol w:w="1639"/>
        <w:gridCol w:w="1526"/>
        <w:gridCol w:w="2057"/>
        <w:gridCol w:w="3657"/>
        <w:gridCol w:w="3790"/>
      </w:tblGrid>
      <w:tr w:rsidR="00BB699F" w:rsidRPr="00BB699F" w:rsidTr="00C66631">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Послуга із забезпечення збільшення частки виробництва електричної енергії з альтернативних джерел (далі – Послуга)</w:t>
            </w:r>
          </w:p>
        </w:tc>
      </w:tr>
      <w:tr w:rsidR="00BB699F" w:rsidRPr="00BB699F" w:rsidTr="00C66631">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Період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Обсяг, 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Ціна, грн/тис. кВт·год</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Вартість Послуги </w:t>
            </w:r>
            <w:r w:rsidRPr="00BB699F">
              <w:rPr>
                <w:rFonts w:ascii="Times New Roman" w:eastAsia="Times New Roman" w:hAnsi="Times New Roman" w:cs="Times New Roman"/>
                <w:sz w:val="24"/>
                <w:szCs w:val="24"/>
                <w:lang w:eastAsia="en-US"/>
              </w:rPr>
              <w:br/>
              <w:t>(без ПДВ), 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Податок на додану вартість, грн</w:t>
            </w:r>
          </w:p>
        </w:tc>
        <w:tc>
          <w:tcPr>
            <w:tcW w:w="2639" w:type="dxa"/>
            <w:vMerge w:val="restart"/>
            <w:tcBorders>
              <w:top w:val="single" w:sz="4" w:space="0" w:color="000000"/>
              <w:left w:val="single" w:sz="4" w:space="0" w:color="000000"/>
              <w:right w:val="single" w:sz="4" w:space="0" w:color="000000"/>
            </w:tcBorders>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Сумарний дохід, від продажу гарантій походження</w:t>
            </w:r>
          </w:p>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електричної енергії</w:t>
            </w:r>
          </w:p>
        </w:tc>
        <w:tc>
          <w:tcPr>
            <w:tcW w:w="27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Загальна вартість послуги </w:t>
            </w:r>
            <w:r w:rsidRPr="00BB699F">
              <w:rPr>
                <w:rFonts w:ascii="Times New Roman" w:eastAsia="Times New Roman" w:hAnsi="Times New Roman" w:cs="Times New Roman"/>
                <w:sz w:val="24"/>
                <w:szCs w:val="24"/>
                <w:lang w:eastAsia="en-US"/>
              </w:rPr>
              <w:br/>
              <w:t>(з ПДВ), грн</w:t>
            </w:r>
          </w:p>
        </w:tc>
      </w:tr>
      <w:tr w:rsidR="00BB699F"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по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639" w:type="dxa"/>
            <w:vMerge/>
            <w:tcBorders>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735" w:type="dxa"/>
            <w:vMerge/>
            <w:tcBorders>
              <w:top w:val="single" w:sz="4" w:space="0" w:color="000000"/>
              <w:left w:val="single" w:sz="4" w:space="0" w:color="000000"/>
              <w:bottom w:val="single" w:sz="4" w:space="0" w:color="000000"/>
              <w:right w:val="single" w:sz="4" w:space="0" w:color="000000"/>
            </w:tcBorders>
            <w:vAlign w:val="cente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6</w:t>
            </w:r>
          </w:p>
        </w:tc>
        <w:tc>
          <w:tcPr>
            <w:tcW w:w="2639"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7</w:t>
            </w: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8</w:t>
            </w:r>
          </w:p>
        </w:tc>
      </w:tr>
      <w:tr w:rsidR="00BB699F" w:rsidRPr="00BB699F" w:rsidTr="00C66631">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Згідно з Актом №__ приймання-передачі наданих послуг із забезпечення збільшення частки виробництва електричної енергії з альтернативних джерел з постачальником універсальних послуг від __.__.20___:</w:t>
            </w:r>
          </w:p>
        </w:tc>
      </w:tr>
      <w:tr w:rsidR="00BB699F"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639"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Коригування:</w:t>
            </w:r>
          </w:p>
        </w:tc>
      </w:tr>
      <w:tr w:rsidR="00BB699F"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639"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r w:rsidR="00BB699F" w:rsidRPr="00BB699F" w:rsidTr="00C66631">
        <w:trPr>
          <w:trHeight w:val="284"/>
          <w:jc w:val="center"/>
        </w:trPr>
        <w:tc>
          <w:tcPr>
            <w:tcW w:w="0" w:type="auto"/>
            <w:gridSpan w:val="2"/>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p>
        </w:tc>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jc w:val="center"/>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Скориговані дані:</w:t>
            </w:r>
          </w:p>
        </w:tc>
      </w:tr>
      <w:tr w:rsidR="00C66631" w:rsidRPr="00BB699F" w:rsidTr="00C66631">
        <w:trPr>
          <w:trHeight w:val="28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639" w:type="dxa"/>
            <w:tcBorders>
              <w:top w:val="single" w:sz="4" w:space="0" w:color="000000"/>
              <w:left w:val="single" w:sz="4" w:space="0" w:color="000000"/>
              <w:bottom w:val="single" w:sz="4" w:space="0" w:color="000000"/>
              <w:right w:val="single" w:sz="4" w:space="0" w:color="000000"/>
            </w:tcBorders>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c>
          <w:tcPr>
            <w:tcW w:w="2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66631" w:rsidRPr="00BB699F" w:rsidRDefault="00C66631" w:rsidP="00C66631">
            <w:pPr>
              <w:spacing w:after="0" w:line="240" w:lineRule="auto"/>
              <w:rPr>
                <w:rFonts w:ascii="Times New Roman" w:eastAsia="Times New Roman" w:hAnsi="Times New Roman" w:cs="Times New Roman"/>
                <w:sz w:val="24"/>
                <w:szCs w:val="24"/>
                <w:lang w:eastAsia="en-US"/>
              </w:rPr>
            </w:pPr>
          </w:p>
        </w:tc>
      </w:tr>
    </w:tbl>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2. Загальна вартість, у тому числі ПДВ, наданих послуг: _________________________ грн __ коп.</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(прописом)</w:t>
      </w: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3. Підписанням цього Акта Сторони підтверджують факт належного надання послуги у період, зазначений у пункті 1 цього Акта.</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4. Замовник не має претензій до Постачальника послуг стосовно наданих послуг, зазначених у пункті 1 цього Акта.</w:t>
      </w:r>
    </w:p>
    <w:p w:rsidR="00C66631" w:rsidRPr="00BB699F" w:rsidRDefault="00C66631" w:rsidP="00C66631">
      <w:pPr>
        <w:spacing w:after="24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Постачальник послуг</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Замовник</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_________________ /_______________</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_________________ /________________</w:t>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 xml:space="preserve">                         (підпис, ПІБ)</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(підпис, ПІБ)</w:t>
      </w:r>
    </w:p>
    <w:p w:rsidR="00C66631" w:rsidRPr="00BB699F" w:rsidRDefault="00C66631" w:rsidP="00C66631">
      <w:pPr>
        <w:spacing w:after="24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br/>
      </w:r>
    </w:p>
    <w:p w:rsidR="00C66631" w:rsidRPr="00BB699F" w:rsidRDefault="00C66631" w:rsidP="00C66631">
      <w:pPr>
        <w:spacing w:after="0" w:line="240" w:lineRule="auto"/>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М.П.</w:t>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r>
      <w:r w:rsidRPr="00BB699F">
        <w:rPr>
          <w:rFonts w:ascii="Times New Roman" w:eastAsia="Times New Roman" w:hAnsi="Times New Roman" w:cs="Times New Roman"/>
          <w:sz w:val="24"/>
          <w:szCs w:val="24"/>
          <w:lang w:eastAsia="en-US"/>
        </w:rPr>
        <w:tab/>
        <w:t xml:space="preserve">     М.П.</w:t>
      </w:r>
    </w:p>
    <w:p w:rsidR="00C66631" w:rsidRPr="00BB699F" w:rsidRDefault="00C66631" w:rsidP="00C66631">
      <w:pPr>
        <w:spacing w:after="0" w:line="240" w:lineRule="auto"/>
        <w:rPr>
          <w:rFonts w:asciiTheme="minorHAnsi" w:eastAsiaTheme="minorHAnsi" w:hAnsiTheme="minorHAnsi" w:cstheme="minorBidi"/>
          <w:sz w:val="24"/>
          <w:szCs w:val="24"/>
          <w:lang w:eastAsia="en-US"/>
        </w:rPr>
      </w:pPr>
    </w:p>
    <w:p w:rsidR="00C66631" w:rsidRPr="00BB699F" w:rsidRDefault="00C66631" w:rsidP="00C66631">
      <w:pPr>
        <w:spacing w:after="0" w:line="240" w:lineRule="auto"/>
        <w:jc w:val="both"/>
        <w:rPr>
          <w:rFonts w:ascii="Times New Roman" w:eastAsia="Times New Roman" w:hAnsi="Times New Roman" w:cs="Times New Roman"/>
          <w:sz w:val="24"/>
          <w:szCs w:val="24"/>
          <w:lang w:eastAsia="en-US"/>
        </w:rPr>
      </w:pPr>
    </w:p>
    <w:p w:rsidR="00911D98" w:rsidRPr="00BB699F" w:rsidRDefault="00911D98">
      <w:pPr>
        <w:rPr>
          <w:rFonts w:ascii="Times New Roman" w:eastAsiaTheme="minorHAnsi" w:hAnsi="Times New Roman" w:cs="Times New Roman"/>
          <w:b/>
          <w:sz w:val="28"/>
          <w:szCs w:val="28"/>
          <w:lang w:eastAsia="en-US"/>
        </w:rPr>
      </w:pPr>
      <w:r w:rsidRPr="00BB699F">
        <w:rPr>
          <w:rFonts w:ascii="Times New Roman" w:eastAsiaTheme="minorHAnsi" w:hAnsi="Times New Roman" w:cs="Times New Roman"/>
          <w:b/>
          <w:sz w:val="28"/>
          <w:szCs w:val="28"/>
          <w:lang w:eastAsia="en-US"/>
        </w:rPr>
        <w:br w:type="page"/>
      </w:r>
    </w:p>
    <w:p w:rsidR="00911D98" w:rsidRPr="00BB699F" w:rsidRDefault="00911D98" w:rsidP="00911D98">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Додаток 1</w:t>
      </w:r>
      <w:r w:rsidR="00F22B79" w:rsidRPr="00BB699F">
        <w:rPr>
          <w:rFonts w:ascii="Times New Roman" w:eastAsia="Times New Roman" w:hAnsi="Times New Roman" w:cs="Times New Roman"/>
          <w:sz w:val="24"/>
          <w:szCs w:val="24"/>
          <w:lang w:eastAsia="en-US"/>
        </w:rPr>
        <w:t>4</w:t>
      </w:r>
      <w:r w:rsidRPr="00BB699F">
        <w:rPr>
          <w:rFonts w:ascii="Times New Roman" w:eastAsia="Times New Roman" w:hAnsi="Times New Roman" w:cs="Times New Roman"/>
          <w:sz w:val="24"/>
          <w:szCs w:val="24"/>
          <w:lang w:eastAsia="en-US"/>
        </w:rPr>
        <w:t xml:space="preserve"> до порівняльної таблиці</w:t>
      </w:r>
    </w:p>
    <w:p w:rsidR="00911D98" w:rsidRPr="00BB699F" w:rsidRDefault="00911D98" w:rsidP="00911D98">
      <w:pPr>
        <w:spacing w:after="0" w:line="240" w:lineRule="auto"/>
        <w:ind w:left="9639"/>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3</w:t>
      </w:r>
      <w:r w:rsidRPr="00BB699F">
        <w:rPr>
          <w:rFonts w:ascii="Times New Roman" w:eastAsia="Times New Roman" w:hAnsi="Times New Roman" w:cs="Times New Roman"/>
          <w:sz w:val="24"/>
          <w:szCs w:val="24"/>
          <w:lang w:eastAsia="en-US"/>
        </w:rPr>
        <w:br/>
        <w:t xml:space="preserve">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 </w:t>
      </w:r>
    </w:p>
    <w:p w:rsidR="00911D98" w:rsidRPr="00BB699F" w:rsidRDefault="00911D98" w:rsidP="00911D98">
      <w:pPr>
        <w:ind w:left="9639"/>
        <w:rPr>
          <w:rFonts w:ascii="Times New Roman" w:eastAsiaTheme="minorHAnsi" w:hAnsi="Times New Roman" w:cs="Times New Roman"/>
          <w:b/>
          <w:sz w:val="28"/>
          <w:szCs w:val="28"/>
          <w:lang w:eastAsia="en-US"/>
        </w:rPr>
      </w:pPr>
      <w:r w:rsidRPr="00BB699F">
        <w:rPr>
          <w:rFonts w:ascii="Times New Roman" w:eastAsia="Times New Roman" w:hAnsi="Times New Roman" w:cs="Times New Roman"/>
          <w:sz w:val="24"/>
          <w:szCs w:val="24"/>
          <w:lang w:eastAsia="en-US"/>
        </w:rPr>
        <w:t>«___» ____________ 20__ р. № _______________</w:t>
      </w:r>
    </w:p>
    <w:tbl>
      <w:tblPr>
        <w:tblStyle w:val="af0"/>
        <w:tblW w:w="15446" w:type="dxa"/>
        <w:tblLayout w:type="fixed"/>
        <w:tblLook w:val="04A0" w:firstRow="1" w:lastRow="0" w:firstColumn="1" w:lastColumn="0" w:noHBand="0" w:noVBand="1"/>
      </w:tblPr>
      <w:tblGrid>
        <w:gridCol w:w="1696"/>
        <w:gridCol w:w="993"/>
        <w:gridCol w:w="1134"/>
        <w:gridCol w:w="1134"/>
        <w:gridCol w:w="992"/>
        <w:gridCol w:w="850"/>
        <w:gridCol w:w="851"/>
        <w:gridCol w:w="425"/>
        <w:gridCol w:w="851"/>
        <w:gridCol w:w="850"/>
        <w:gridCol w:w="851"/>
        <w:gridCol w:w="425"/>
        <w:gridCol w:w="850"/>
        <w:gridCol w:w="426"/>
        <w:gridCol w:w="850"/>
        <w:gridCol w:w="851"/>
        <w:gridCol w:w="425"/>
        <w:gridCol w:w="992"/>
      </w:tblGrid>
      <w:tr w:rsidR="00BB699F" w:rsidRPr="00BB699F" w:rsidTr="005637A5">
        <w:trPr>
          <w:trHeight w:val="1230"/>
        </w:trPr>
        <w:tc>
          <w:tcPr>
            <w:tcW w:w="1696" w:type="dxa"/>
            <w:vMerge w:val="restart"/>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ЕІС-код типу Z</w:t>
            </w:r>
          </w:p>
        </w:tc>
        <w:tc>
          <w:tcPr>
            <w:tcW w:w="993" w:type="dxa"/>
            <w:vMerge w:val="restart"/>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Ідентифікатор відпуску/споживання</w:t>
            </w:r>
          </w:p>
        </w:tc>
        <w:tc>
          <w:tcPr>
            <w:tcW w:w="1134" w:type="dxa"/>
            <w:vMerge w:val="restart"/>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Встановлена потужність генеруючого обладнання, кВт</w:t>
            </w:r>
          </w:p>
        </w:tc>
        <w:tc>
          <w:tcPr>
            <w:tcW w:w="1134" w:type="dxa"/>
            <w:vMerge w:val="restart"/>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Дозволена (договірна) потужність, кВт</w:t>
            </w:r>
          </w:p>
        </w:tc>
        <w:tc>
          <w:tcPr>
            <w:tcW w:w="992" w:type="dxa"/>
            <w:vMerge w:val="restart"/>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ВСЬОГО за розрахунковий період, кВт*год</w:t>
            </w:r>
          </w:p>
        </w:tc>
        <w:tc>
          <w:tcPr>
            <w:tcW w:w="2977" w:type="dxa"/>
            <w:gridSpan w:val="4"/>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Д (1)</w:t>
            </w:r>
          </w:p>
        </w:tc>
        <w:tc>
          <w:tcPr>
            <w:tcW w:w="2976" w:type="dxa"/>
            <w:gridSpan w:val="4"/>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Д (2)</w:t>
            </w:r>
          </w:p>
        </w:tc>
        <w:tc>
          <w:tcPr>
            <w:tcW w:w="426"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w:t>
            </w:r>
          </w:p>
        </w:tc>
        <w:tc>
          <w:tcPr>
            <w:tcW w:w="3118" w:type="dxa"/>
            <w:gridSpan w:val="4"/>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Д (N)</w:t>
            </w:r>
          </w:p>
        </w:tc>
      </w:tr>
      <w:tr w:rsidR="00BB699F" w:rsidRPr="00BB699F" w:rsidTr="005637A5">
        <w:trPr>
          <w:trHeight w:val="300"/>
        </w:trPr>
        <w:tc>
          <w:tcPr>
            <w:tcW w:w="1696" w:type="dxa"/>
            <w:vMerge/>
            <w:hideMark/>
          </w:tcPr>
          <w:p w:rsidR="00911D98" w:rsidRPr="00BB699F" w:rsidRDefault="00911D98" w:rsidP="00911D98">
            <w:pPr>
              <w:jc w:val="both"/>
              <w:rPr>
                <w:rFonts w:ascii="Times New Roman" w:eastAsiaTheme="minorHAnsi" w:hAnsi="Times New Roman" w:cs="Times New Roman"/>
                <w:bCs/>
                <w:lang w:eastAsia="en-US"/>
              </w:rPr>
            </w:pPr>
          </w:p>
        </w:tc>
        <w:tc>
          <w:tcPr>
            <w:tcW w:w="993" w:type="dxa"/>
            <w:vMerge/>
            <w:hideMark/>
          </w:tcPr>
          <w:p w:rsidR="00911D98" w:rsidRPr="00BB699F" w:rsidRDefault="00911D98" w:rsidP="00911D98">
            <w:pPr>
              <w:jc w:val="both"/>
              <w:rPr>
                <w:rFonts w:ascii="Times New Roman" w:eastAsiaTheme="minorHAnsi" w:hAnsi="Times New Roman" w:cs="Times New Roman"/>
                <w:bCs/>
                <w:lang w:eastAsia="en-US"/>
              </w:rPr>
            </w:pPr>
          </w:p>
        </w:tc>
        <w:tc>
          <w:tcPr>
            <w:tcW w:w="1134" w:type="dxa"/>
            <w:vMerge/>
            <w:hideMark/>
          </w:tcPr>
          <w:p w:rsidR="00911D98" w:rsidRPr="00BB699F" w:rsidRDefault="00911D98" w:rsidP="00911D98">
            <w:pPr>
              <w:jc w:val="both"/>
              <w:rPr>
                <w:rFonts w:ascii="Times New Roman" w:eastAsiaTheme="minorHAnsi" w:hAnsi="Times New Roman" w:cs="Times New Roman"/>
                <w:bCs/>
                <w:lang w:eastAsia="en-US"/>
              </w:rPr>
            </w:pPr>
          </w:p>
        </w:tc>
        <w:tc>
          <w:tcPr>
            <w:tcW w:w="1134" w:type="dxa"/>
            <w:vMerge/>
            <w:hideMark/>
          </w:tcPr>
          <w:p w:rsidR="00911D98" w:rsidRPr="00BB699F" w:rsidRDefault="00911D98" w:rsidP="00911D98">
            <w:pPr>
              <w:jc w:val="both"/>
              <w:rPr>
                <w:rFonts w:ascii="Times New Roman" w:eastAsiaTheme="minorHAnsi" w:hAnsi="Times New Roman" w:cs="Times New Roman"/>
                <w:bCs/>
                <w:lang w:eastAsia="en-US"/>
              </w:rPr>
            </w:pPr>
          </w:p>
        </w:tc>
        <w:tc>
          <w:tcPr>
            <w:tcW w:w="992" w:type="dxa"/>
            <w:vMerge/>
            <w:hideMark/>
          </w:tcPr>
          <w:p w:rsidR="00911D98" w:rsidRPr="00BB699F" w:rsidRDefault="00911D98" w:rsidP="00911D98">
            <w:pPr>
              <w:jc w:val="both"/>
              <w:rPr>
                <w:rFonts w:ascii="Times New Roman" w:eastAsiaTheme="minorHAnsi" w:hAnsi="Times New Roman" w:cs="Times New Roman"/>
                <w:bCs/>
                <w:lang w:eastAsia="en-US"/>
              </w:rPr>
            </w:pPr>
          </w:p>
        </w:tc>
        <w:tc>
          <w:tcPr>
            <w:tcW w:w="850"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00:00-01:00</w:t>
            </w:r>
          </w:p>
        </w:tc>
        <w:tc>
          <w:tcPr>
            <w:tcW w:w="851"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01:00-02:00</w:t>
            </w:r>
          </w:p>
        </w:tc>
        <w:tc>
          <w:tcPr>
            <w:tcW w:w="425"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w:t>
            </w:r>
          </w:p>
        </w:tc>
        <w:tc>
          <w:tcPr>
            <w:tcW w:w="851"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23:00-24:00</w:t>
            </w:r>
          </w:p>
        </w:tc>
        <w:tc>
          <w:tcPr>
            <w:tcW w:w="850"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00:00-01:00</w:t>
            </w:r>
          </w:p>
        </w:tc>
        <w:tc>
          <w:tcPr>
            <w:tcW w:w="851"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01:00-02:00</w:t>
            </w:r>
          </w:p>
        </w:tc>
        <w:tc>
          <w:tcPr>
            <w:tcW w:w="425" w:type="dxa"/>
            <w:noWrap/>
            <w:hideMark/>
          </w:tcPr>
          <w:p w:rsidR="00911D98" w:rsidRPr="00BB699F" w:rsidRDefault="005637A5"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w:t>
            </w:r>
          </w:p>
        </w:tc>
        <w:tc>
          <w:tcPr>
            <w:tcW w:w="850"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23:00-24:00</w:t>
            </w:r>
          </w:p>
        </w:tc>
        <w:tc>
          <w:tcPr>
            <w:tcW w:w="426"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00:00-01:00</w:t>
            </w:r>
          </w:p>
        </w:tc>
        <w:tc>
          <w:tcPr>
            <w:tcW w:w="851"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01:00-02:00</w:t>
            </w:r>
          </w:p>
        </w:tc>
        <w:tc>
          <w:tcPr>
            <w:tcW w:w="425"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w:t>
            </w:r>
          </w:p>
        </w:tc>
        <w:tc>
          <w:tcPr>
            <w:tcW w:w="992" w:type="dxa"/>
            <w:noWrap/>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23:00-24:00</w:t>
            </w:r>
          </w:p>
        </w:tc>
      </w:tr>
      <w:tr w:rsidR="00BB699F" w:rsidRPr="00BB699F" w:rsidTr="005637A5">
        <w:trPr>
          <w:trHeight w:val="300"/>
        </w:trPr>
        <w:tc>
          <w:tcPr>
            <w:tcW w:w="1696"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1</w:t>
            </w:r>
          </w:p>
        </w:tc>
        <w:tc>
          <w:tcPr>
            <w:tcW w:w="993"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2</w:t>
            </w:r>
          </w:p>
        </w:tc>
        <w:tc>
          <w:tcPr>
            <w:tcW w:w="1134"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3</w:t>
            </w:r>
          </w:p>
        </w:tc>
        <w:tc>
          <w:tcPr>
            <w:tcW w:w="1134"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4</w:t>
            </w:r>
          </w:p>
        </w:tc>
        <w:tc>
          <w:tcPr>
            <w:tcW w:w="992"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5</w:t>
            </w:r>
          </w:p>
        </w:tc>
        <w:tc>
          <w:tcPr>
            <w:tcW w:w="850"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6</w:t>
            </w:r>
          </w:p>
        </w:tc>
        <w:tc>
          <w:tcPr>
            <w:tcW w:w="851"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7</w:t>
            </w:r>
          </w:p>
        </w:tc>
        <w:tc>
          <w:tcPr>
            <w:tcW w:w="425"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w:t>
            </w:r>
          </w:p>
        </w:tc>
        <w:tc>
          <w:tcPr>
            <w:tcW w:w="851"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29</w:t>
            </w:r>
          </w:p>
        </w:tc>
        <w:tc>
          <w:tcPr>
            <w:tcW w:w="850"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30</w:t>
            </w:r>
          </w:p>
        </w:tc>
        <w:tc>
          <w:tcPr>
            <w:tcW w:w="851"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31</w:t>
            </w:r>
          </w:p>
        </w:tc>
        <w:tc>
          <w:tcPr>
            <w:tcW w:w="425" w:type="dxa"/>
            <w:hideMark/>
          </w:tcPr>
          <w:p w:rsidR="00911D98" w:rsidRPr="00BB699F" w:rsidRDefault="005637A5"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w:t>
            </w:r>
          </w:p>
        </w:tc>
        <w:tc>
          <w:tcPr>
            <w:tcW w:w="850"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53</w:t>
            </w:r>
          </w:p>
        </w:tc>
        <w:tc>
          <w:tcPr>
            <w:tcW w:w="426"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w:t>
            </w:r>
          </w:p>
        </w:tc>
        <w:tc>
          <w:tcPr>
            <w:tcW w:w="850"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 </w:t>
            </w:r>
          </w:p>
        </w:tc>
        <w:tc>
          <w:tcPr>
            <w:tcW w:w="851"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 </w:t>
            </w:r>
          </w:p>
        </w:tc>
        <w:tc>
          <w:tcPr>
            <w:tcW w:w="425" w:type="dxa"/>
            <w:hideMark/>
          </w:tcPr>
          <w:p w:rsidR="00911D98" w:rsidRPr="00BB699F" w:rsidRDefault="00911D98" w:rsidP="00911D98">
            <w:pPr>
              <w:jc w:val="both"/>
              <w:rPr>
                <w:rFonts w:ascii="Times New Roman" w:eastAsiaTheme="minorHAnsi" w:hAnsi="Times New Roman" w:cs="Times New Roman"/>
                <w:bCs/>
                <w:lang w:eastAsia="en-US"/>
              </w:rPr>
            </w:pPr>
            <w:r w:rsidRPr="00BB699F">
              <w:rPr>
                <w:rFonts w:ascii="Times New Roman" w:eastAsiaTheme="minorHAnsi" w:hAnsi="Times New Roman" w:cs="Times New Roman"/>
                <w:bCs/>
                <w:lang w:eastAsia="en-US"/>
              </w:rPr>
              <w:t> </w:t>
            </w:r>
          </w:p>
        </w:tc>
        <w:tc>
          <w:tcPr>
            <w:tcW w:w="992" w:type="dxa"/>
            <w:hideMark/>
          </w:tcPr>
          <w:p w:rsidR="00911D98" w:rsidRPr="00BB699F" w:rsidRDefault="00911D98" w:rsidP="00911D98">
            <w:pPr>
              <w:jc w:val="both"/>
              <w:rPr>
                <w:rFonts w:ascii="Times New Roman" w:eastAsiaTheme="minorHAnsi" w:hAnsi="Times New Roman" w:cs="Times New Roman"/>
                <w:b/>
                <w:bCs/>
                <w:lang w:eastAsia="en-US"/>
              </w:rPr>
            </w:pPr>
            <w:r w:rsidRPr="00BB699F">
              <w:rPr>
                <w:rFonts w:ascii="Times New Roman" w:eastAsiaTheme="minorHAnsi" w:hAnsi="Times New Roman" w:cs="Times New Roman"/>
                <w:b/>
                <w:bCs/>
                <w:lang w:eastAsia="en-US"/>
              </w:rPr>
              <w:t> </w:t>
            </w:r>
          </w:p>
        </w:tc>
      </w:tr>
      <w:tr w:rsidR="00BB699F" w:rsidRPr="00BB699F" w:rsidTr="005637A5">
        <w:trPr>
          <w:trHeight w:val="300"/>
        </w:trPr>
        <w:tc>
          <w:tcPr>
            <w:tcW w:w="169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ЕІС код (1) приватного домогосподарства (тип Z)</w:t>
            </w:r>
          </w:p>
        </w:tc>
        <w:tc>
          <w:tcPr>
            <w:tcW w:w="993"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IN</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b/>
                <w:lang w:eastAsia="en-US"/>
              </w:rPr>
            </w:pPr>
            <w:r w:rsidRPr="00BB699F">
              <w:rPr>
                <w:rFonts w:ascii="Times New Roman" w:eastAsiaTheme="minorHAnsi" w:hAnsi="Times New Roman" w:cs="Times New Roman"/>
                <w:b/>
                <w:lang w:eastAsia="en-US"/>
              </w:rPr>
              <w:t> </w:t>
            </w:r>
          </w:p>
        </w:tc>
      </w:tr>
      <w:tr w:rsidR="00BB699F" w:rsidRPr="00BB699F" w:rsidTr="005637A5">
        <w:trPr>
          <w:trHeight w:val="300"/>
        </w:trPr>
        <w:tc>
          <w:tcPr>
            <w:tcW w:w="169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ЕІС код (1) приватного домогосподарства (тип Z)</w:t>
            </w:r>
          </w:p>
        </w:tc>
        <w:tc>
          <w:tcPr>
            <w:tcW w:w="993"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OUT</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b/>
                <w:lang w:eastAsia="en-US"/>
              </w:rPr>
            </w:pPr>
            <w:r w:rsidRPr="00BB699F">
              <w:rPr>
                <w:rFonts w:ascii="Times New Roman" w:eastAsiaTheme="minorHAnsi" w:hAnsi="Times New Roman" w:cs="Times New Roman"/>
                <w:b/>
                <w:lang w:eastAsia="en-US"/>
              </w:rPr>
              <w:t> </w:t>
            </w:r>
          </w:p>
        </w:tc>
      </w:tr>
      <w:tr w:rsidR="00BB699F" w:rsidRPr="00BB699F" w:rsidTr="005637A5">
        <w:trPr>
          <w:trHeight w:val="300"/>
        </w:trPr>
        <w:tc>
          <w:tcPr>
            <w:tcW w:w="169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ЕІС код (2) приватного домогосподарства (тип Z)</w:t>
            </w:r>
          </w:p>
        </w:tc>
        <w:tc>
          <w:tcPr>
            <w:tcW w:w="993"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IN</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b/>
                <w:lang w:eastAsia="en-US"/>
              </w:rPr>
            </w:pPr>
            <w:r w:rsidRPr="00BB699F">
              <w:rPr>
                <w:rFonts w:ascii="Times New Roman" w:eastAsiaTheme="minorHAnsi" w:hAnsi="Times New Roman" w:cs="Times New Roman"/>
                <w:b/>
                <w:lang w:eastAsia="en-US"/>
              </w:rPr>
              <w:t> </w:t>
            </w:r>
          </w:p>
        </w:tc>
      </w:tr>
      <w:tr w:rsidR="00BB699F" w:rsidRPr="00BB699F" w:rsidTr="005637A5">
        <w:trPr>
          <w:trHeight w:val="300"/>
        </w:trPr>
        <w:tc>
          <w:tcPr>
            <w:tcW w:w="169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ЕІС код (2) приватного домогосподарства (тип Z)</w:t>
            </w:r>
          </w:p>
        </w:tc>
        <w:tc>
          <w:tcPr>
            <w:tcW w:w="993"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OUT</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b/>
                <w:lang w:eastAsia="en-US"/>
              </w:rPr>
            </w:pPr>
            <w:r w:rsidRPr="00BB699F">
              <w:rPr>
                <w:rFonts w:ascii="Times New Roman" w:eastAsiaTheme="minorHAnsi" w:hAnsi="Times New Roman" w:cs="Times New Roman"/>
                <w:b/>
                <w:lang w:eastAsia="en-US"/>
              </w:rPr>
              <w:t> </w:t>
            </w:r>
          </w:p>
        </w:tc>
      </w:tr>
      <w:tr w:rsidR="00BB699F" w:rsidRPr="00BB699F" w:rsidTr="005637A5">
        <w:trPr>
          <w:trHeight w:val="300"/>
        </w:trPr>
        <w:tc>
          <w:tcPr>
            <w:tcW w:w="169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w:t>
            </w:r>
          </w:p>
        </w:tc>
        <w:tc>
          <w:tcPr>
            <w:tcW w:w="993"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IN</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b/>
                <w:lang w:eastAsia="en-US"/>
              </w:rPr>
            </w:pPr>
            <w:r w:rsidRPr="00BB699F">
              <w:rPr>
                <w:rFonts w:ascii="Times New Roman" w:eastAsiaTheme="minorHAnsi" w:hAnsi="Times New Roman" w:cs="Times New Roman"/>
                <w:b/>
                <w:lang w:eastAsia="en-US"/>
              </w:rPr>
              <w:t> </w:t>
            </w:r>
          </w:p>
        </w:tc>
      </w:tr>
      <w:tr w:rsidR="00BB699F" w:rsidRPr="00BB699F" w:rsidTr="005637A5">
        <w:trPr>
          <w:trHeight w:val="300"/>
        </w:trPr>
        <w:tc>
          <w:tcPr>
            <w:tcW w:w="169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w:t>
            </w:r>
          </w:p>
        </w:tc>
        <w:tc>
          <w:tcPr>
            <w:tcW w:w="993"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OUT</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b/>
                <w:lang w:eastAsia="en-US"/>
              </w:rPr>
            </w:pPr>
            <w:r w:rsidRPr="00BB699F">
              <w:rPr>
                <w:rFonts w:ascii="Times New Roman" w:eastAsiaTheme="minorHAnsi" w:hAnsi="Times New Roman" w:cs="Times New Roman"/>
                <w:b/>
                <w:lang w:eastAsia="en-US"/>
              </w:rPr>
              <w:t> </w:t>
            </w:r>
          </w:p>
        </w:tc>
      </w:tr>
      <w:tr w:rsidR="00BB699F" w:rsidRPr="00BB699F" w:rsidTr="005637A5">
        <w:trPr>
          <w:trHeight w:val="300"/>
        </w:trPr>
        <w:tc>
          <w:tcPr>
            <w:tcW w:w="169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lastRenderedPageBreak/>
              <w:t>ЕІС код (N) приватного домогосподарства (тип Z)</w:t>
            </w:r>
          </w:p>
        </w:tc>
        <w:tc>
          <w:tcPr>
            <w:tcW w:w="993"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IN</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b/>
                <w:lang w:eastAsia="en-US"/>
              </w:rPr>
            </w:pPr>
            <w:r w:rsidRPr="00BB699F">
              <w:rPr>
                <w:rFonts w:ascii="Times New Roman" w:eastAsiaTheme="minorHAnsi" w:hAnsi="Times New Roman" w:cs="Times New Roman"/>
                <w:b/>
                <w:lang w:eastAsia="en-US"/>
              </w:rPr>
              <w:t> </w:t>
            </w:r>
          </w:p>
        </w:tc>
      </w:tr>
      <w:tr w:rsidR="005637A5" w:rsidRPr="00BB699F" w:rsidTr="005637A5">
        <w:trPr>
          <w:trHeight w:val="315"/>
        </w:trPr>
        <w:tc>
          <w:tcPr>
            <w:tcW w:w="169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ЕІС код (N) приватного домогосподарства (тип Z)</w:t>
            </w:r>
          </w:p>
        </w:tc>
        <w:tc>
          <w:tcPr>
            <w:tcW w:w="993"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OUT</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1134"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6"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0"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851"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425" w:type="dxa"/>
            <w:noWrap/>
            <w:hideMark/>
          </w:tcPr>
          <w:p w:rsidR="00911D98" w:rsidRPr="00BB699F" w:rsidRDefault="00911D98" w:rsidP="00911D98">
            <w:pPr>
              <w:jc w:val="both"/>
              <w:rPr>
                <w:rFonts w:ascii="Times New Roman" w:eastAsiaTheme="minorHAnsi" w:hAnsi="Times New Roman" w:cs="Times New Roman"/>
                <w:lang w:eastAsia="en-US"/>
              </w:rPr>
            </w:pPr>
            <w:r w:rsidRPr="00BB699F">
              <w:rPr>
                <w:rFonts w:ascii="Times New Roman" w:eastAsiaTheme="minorHAnsi" w:hAnsi="Times New Roman" w:cs="Times New Roman"/>
                <w:lang w:eastAsia="en-US"/>
              </w:rPr>
              <w:t> </w:t>
            </w:r>
          </w:p>
        </w:tc>
        <w:tc>
          <w:tcPr>
            <w:tcW w:w="992" w:type="dxa"/>
            <w:noWrap/>
            <w:hideMark/>
          </w:tcPr>
          <w:p w:rsidR="00911D98" w:rsidRPr="00BB699F" w:rsidRDefault="00911D98" w:rsidP="00911D98">
            <w:pPr>
              <w:jc w:val="both"/>
              <w:rPr>
                <w:rFonts w:ascii="Times New Roman" w:eastAsiaTheme="minorHAnsi" w:hAnsi="Times New Roman" w:cs="Times New Roman"/>
                <w:b/>
                <w:lang w:eastAsia="en-US"/>
              </w:rPr>
            </w:pPr>
            <w:r w:rsidRPr="00BB699F">
              <w:rPr>
                <w:rFonts w:ascii="Times New Roman" w:eastAsiaTheme="minorHAnsi" w:hAnsi="Times New Roman" w:cs="Times New Roman"/>
                <w:b/>
                <w:lang w:eastAsia="en-US"/>
              </w:rPr>
              <w:t> </w:t>
            </w:r>
          </w:p>
        </w:tc>
      </w:tr>
    </w:tbl>
    <w:p w:rsidR="00C66631" w:rsidRPr="00BB699F" w:rsidRDefault="00C66631" w:rsidP="00C66631">
      <w:pPr>
        <w:spacing w:after="0"/>
        <w:jc w:val="both"/>
        <w:rPr>
          <w:rFonts w:ascii="Times New Roman" w:eastAsiaTheme="minorHAnsi" w:hAnsi="Times New Roman" w:cs="Times New Roman"/>
          <w:b/>
          <w:sz w:val="28"/>
          <w:szCs w:val="28"/>
          <w:lang w:eastAsia="en-US"/>
        </w:rPr>
      </w:pPr>
    </w:p>
    <w:p w:rsidR="00911D98" w:rsidRPr="00BB699F" w:rsidRDefault="00911D98">
      <w:pPr>
        <w:rPr>
          <w:rFonts w:asciiTheme="minorHAnsi" w:eastAsiaTheme="minorHAnsi" w:hAnsiTheme="minorHAnsi" w:cstheme="minorBidi"/>
          <w:lang w:eastAsia="en-US"/>
        </w:rPr>
      </w:pPr>
      <w:r w:rsidRPr="00BB699F">
        <w:rPr>
          <w:rFonts w:asciiTheme="minorHAnsi" w:eastAsiaTheme="minorHAnsi" w:hAnsiTheme="minorHAnsi" w:cstheme="minorBidi"/>
          <w:lang w:eastAsia="en-US"/>
        </w:rPr>
        <w:br w:type="page"/>
      </w:r>
    </w:p>
    <w:p w:rsidR="00911D98" w:rsidRPr="00BB699F" w:rsidRDefault="00911D98" w:rsidP="00911D98">
      <w:pPr>
        <w:spacing w:after="0" w:line="240" w:lineRule="auto"/>
        <w:jc w:val="right"/>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lastRenderedPageBreak/>
        <w:t>Додаток 1</w:t>
      </w:r>
      <w:r w:rsidR="00F22B79" w:rsidRPr="00BB699F">
        <w:rPr>
          <w:rFonts w:ascii="Times New Roman" w:eastAsia="Times New Roman" w:hAnsi="Times New Roman" w:cs="Times New Roman"/>
          <w:sz w:val="24"/>
          <w:szCs w:val="24"/>
          <w:lang w:eastAsia="en-US"/>
        </w:rPr>
        <w:t>5</w:t>
      </w:r>
      <w:r w:rsidRPr="00BB699F">
        <w:rPr>
          <w:rFonts w:ascii="Times New Roman" w:eastAsia="Times New Roman" w:hAnsi="Times New Roman" w:cs="Times New Roman"/>
          <w:sz w:val="24"/>
          <w:szCs w:val="24"/>
          <w:lang w:eastAsia="en-US"/>
        </w:rPr>
        <w:t xml:space="preserve"> до порівняльної таблиці</w:t>
      </w:r>
    </w:p>
    <w:p w:rsidR="00911D98" w:rsidRPr="00BB699F" w:rsidRDefault="00911D98" w:rsidP="00911D98">
      <w:pPr>
        <w:spacing w:after="0" w:line="240" w:lineRule="auto"/>
        <w:ind w:left="9639"/>
        <w:rPr>
          <w:rFonts w:ascii="Times New Roman" w:eastAsia="Times New Roman" w:hAnsi="Times New Roman" w:cs="Times New Roman"/>
          <w:sz w:val="24"/>
          <w:szCs w:val="24"/>
          <w:lang w:eastAsia="en-US"/>
        </w:rPr>
      </w:pPr>
      <w:r w:rsidRPr="00BB699F">
        <w:rPr>
          <w:rFonts w:ascii="Times New Roman" w:eastAsia="Times New Roman" w:hAnsi="Times New Roman" w:cs="Times New Roman"/>
          <w:sz w:val="24"/>
          <w:szCs w:val="24"/>
          <w:lang w:eastAsia="en-US"/>
        </w:rPr>
        <w:t>Додаток 4</w:t>
      </w:r>
      <w:r w:rsidRPr="00BB699F">
        <w:rPr>
          <w:rFonts w:ascii="Times New Roman" w:eastAsia="Times New Roman" w:hAnsi="Times New Roman" w:cs="Times New Roman"/>
          <w:sz w:val="24"/>
          <w:szCs w:val="24"/>
          <w:lang w:eastAsia="en-US"/>
        </w:rPr>
        <w:br/>
        <w:t xml:space="preserve">до Типового договору про надання послуг із забезпечення збільшення частки виробництва електричної енергії з альтернативних джерел з постачальником універсальних послуг від </w:t>
      </w:r>
    </w:p>
    <w:p w:rsidR="00911D98" w:rsidRPr="00BB699F" w:rsidRDefault="00911D98" w:rsidP="00911D98">
      <w:pPr>
        <w:ind w:left="9639"/>
        <w:rPr>
          <w:rFonts w:ascii="Times New Roman" w:eastAsiaTheme="minorHAnsi" w:hAnsi="Times New Roman" w:cs="Times New Roman"/>
          <w:b/>
          <w:sz w:val="28"/>
          <w:szCs w:val="28"/>
          <w:lang w:eastAsia="en-US"/>
        </w:rPr>
      </w:pPr>
      <w:r w:rsidRPr="00BB699F">
        <w:rPr>
          <w:rFonts w:ascii="Times New Roman" w:eastAsia="Times New Roman" w:hAnsi="Times New Roman" w:cs="Times New Roman"/>
          <w:sz w:val="24"/>
          <w:szCs w:val="24"/>
          <w:lang w:eastAsia="en-US"/>
        </w:rPr>
        <w:t>«___» ____________ 20__ р. № _______________</w:t>
      </w:r>
    </w:p>
    <w:p w:rsidR="00C66631" w:rsidRPr="00BB699F" w:rsidRDefault="00C66631" w:rsidP="00C66631">
      <w:pPr>
        <w:spacing w:after="0" w:line="240" w:lineRule="auto"/>
        <w:rPr>
          <w:rFonts w:asciiTheme="minorHAnsi" w:eastAsiaTheme="minorHAnsi" w:hAnsiTheme="minorHAnsi" w:cstheme="minorBidi"/>
          <w:lang w:eastAsia="en-US"/>
        </w:rPr>
      </w:pPr>
    </w:p>
    <w:tbl>
      <w:tblPr>
        <w:tblStyle w:val="af0"/>
        <w:tblW w:w="15501" w:type="dxa"/>
        <w:tblLook w:val="04A0" w:firstRow="1" w:lastRow="0" w:firstColumn="1" w:lastColumn="0" w:noHBand="0" w:noVBand="1"/>
      </w:tblPr>
      <w:tblGrid>
        <w:gridCol w:w="3256"/>
        <w:gridCol w:w="1559"/>
        <w:gridCol w:w="850"/>
        <w:gridCol w:w="993"/>
        <w:gridCol w:w="567"/>
        <w:gridCol w:w="992"/>
        <w:gridCol w:w="850"/>
        <w:gridCol w:w="851"/>
        <w:gridCol w:w="567"/>
        <w:gridCol w:w="850"/>
        <w:gridCol w:w="709"/>
        <w:gridCol w:w="992"/>
        <w:gridCol w:w="851"/>
        <w:gridCol w:w="709"/>
        <w:gridCol w:w="905"/>
      </w:tblGrid>
      <w:tr w:rsidR="00BB699F" w:rsidRPr="00BB699F" w:rsidTr="005637A5">
        <w:trPr>
          <w:trHeight w:val="1230"/>
        </w:trPr>
        <w:tc>
          <w:tcPr>
            <w:tcW w:w="3256" w:type="dxa"/>
            <w:vMerge w:val="restart"/>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ЕІС код типу Z</w:t>
            </w:r>
          </w:p>
        </w:tc>
        <w:tc>
          <w:tcPr>
            <w:tcW w:w="1559" w:type="dxa"/>
            <w:vMerge w:val="restart"/>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Сальдований обсяг купівлі електричної енергії ПУП, кВт*год</w:t>
            </w:r>
          </w:p>
        </w:tc>
        <w:tc>
          <w:tcPr>
            <w:tcW w:w="3402" w:type="dxa"/>
            <w:gridSpan w:val="4"/>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Д (1)</w:t>
            </w:r>
          </w:p>
        </w:tc>
        <w:tc>
          <w:tcPr>
            <w:tcW w:w="3118" w:type="dxa"/>
            <w:gridSpan w:val="4"/>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Д (2)</w:t>
            </w:r>
          </w:p>
        </w:tc>
        <w:tc>
          <w:tcPr>
            <w:tcW w:w="709"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w:t>
            </w:r>
          </w:p>
        </w:tc>
        <w:tc>
          <w:tcPr>
            <w:tcW w:w="3457" w:type="dxa"/>
            <w:gridSpan w:val="4"/>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Д (N)</w:t>
            </w:r>
          </w:p>
        </w:tc>
      </w:tr>
      <w:tr w:rsidR="00BB699F" w:rsidRPr="00BB699F" w:rsidTr="005637A5">
        <w:trPr>
          <w:trHeight w:val="300"/>
        </w:trPr>
        <w:tc>
          <w:tcPr>
            <w:tcW w:w="3256" w:type="dxa"/>
            <w:vMerge/>
            <w:hideMark/>
          </w:tcPr>
          <w:p w:rsidR="00911D98" w:rsidRPr="00BB699F" w:rsidRDefault="00911D98">
            <w:pPr>
              <w:rPr>
                <w:rFonts w:ascii="Times New Roman" w:hAnsi="Times New Roman" w:cs="Times New Roman"/>
                <w:bCs/>
              </w:rPr>
            </w:pPr>
          </w:p>
        </w:tc>
        <w:tc>
          <w:tcPr>
            <w:tcW w:w="1559" w:type="dxa"/>
            <w:vMerge/>
            <w:hideMark/>
          </w:tcPr>
          <w:p w:rsidR="00911D98" w:rsidRPr="00BB699F" w:rsidRDefault="00911D98">
            <w:pPr>
              <w:rPr>
                <w:rFonts w:ascii="Times New Roman" w:hAnsi="Times New Roman" w:cs="Times New Roman"/>
                <w:bCs/>
              </w:rPr>
            </w:pPr>
          </w:p>
        </w:tc>
        <w:tc>
          <w:tcPr>
            <w:tcW w:w="850"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00:00-01:00</w:t>
            </w:r>
          </w:p>
        </w:tc>
        <w:tc>
          <w:tcPr>
            <w:tcW w:w="993"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01:00-02:00</w:t>
            </w:r>
          </w:p>
        </w:tc>
        <w:tc>
          <w:tcPr>
            <w:tcW w:w="567"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w:t>
            </w:r>
          </w:p>
        </w:tc>
        <w:tc>
          <w:tcPr>
            <w:tcW w:w="992"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23:00-24:00</w:t>
            </w:r>
          </w:p>
        </w:tc>
        <w:tc>
          <w:tcPr>
            <w:tcW w:w="850"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00:00-01:00</w:t>
            </w:r>
          </w:p>
        </w:tc>
        <w:tc>
          <w:tcPr>
            <w:tcW w:w="851"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01:00-02:00</w:t>
            </w:r>
          </w:p>
        </w:tc>
        <w:tc>
          <w:tcPr>
            <w:tcW w:w="567"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w:t>
            </w:r>
          </w:p>
        </w:tc>
        <w:tc>
          <w:tcPr>
            <w:tcW w:w="850"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23:00-24:00</w:t>
            </w:r>
          </w:p>
        </w:tc>
        <w:tc>
          <w:tcPr>
            <w:tcW w:w="709"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 </w:t>
            </w:r>
          </w:p>
        </w:tc>
        <w:tc>
          <w:tcPr>
            <w:tcW w:w="992"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00:00-01:00</w:t>
            </w:r>
          </w:p>
        </w:tc>
        <w:tc>
          <w:tcPr>
            <w:tcW w:w="851"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01:00-02:00</w:t>
            </w:r>
          </w:p>
        </w:tc>
        <w:tc>
          <w:tcPr>
            <w:tcW w:w="709"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w:t>
            </w:r>
          </w:p>
        </w:tc>
        <w:tc>
          <w:tcPr>
            <w:tcW w:w="905" w:type="dxa"/>
            <w:noWrap/>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23:00-24:00</w:t>
            </w:r>
          </w:p>
        </w:tc>
      </w:tr>
      <w:tr w:rsidR="00BB699F" w:rsidRPr="00BB699F" w:rsidTr="005637A5">
        <w:trPr>
          <w:trHeight w:val="300"/>
        </w:trPr>
        <w:tc>
          <w:tcPr>
            <w:tcW w:w="3256"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1</w:t>
            </w:r>
          </w:p>
        </w:tc>
        <w:tc>
          <w:tcPr>
            <w:tcW w:w="1559"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5</w:t>
            </w:r>
          </w:p>
        </w:tc>
        <w:tc>
          <w:tcPr>
            <w:tcW w:w="850"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6</w:t>
            </w:r>
          </w:p>
        </w:tc>
        <w:tc>
          <w:tcPr>
            <w:tcW w:w="993"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7</w:t>
            </w:r>
          </w:p>
        </w:tc>
        <w:tc>
          <w:tcPr>
            <w:tcW w:w="567"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w:t>
            </w:r>
          </w:p>
        </w:tc>
        <w:tc>
          <w:tcPr>
            <w:tcW w:w="992"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29</w:t>
            </w:r>
          </w:p>
        </w:tc>
        <w:tc>
          <w:tcPr>
            <w:tcW w:w="850"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30</w:t>
            </w:r>
          </w:p>
        </w:tc>
        <w:tc>
          <w:tcPr>
            <w:tcW w:w="851"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31</w:t>
            </w:r>
          </w:p>
        </w:tc>
        <w:tc>
          <w:tcPr>
            <w:tcW w:w="567"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w:t>
            </w:r>
          </w:p>
        </w:tc>
        <w:tc>
          <w:tcPr>
            <w:tcW w:w="850"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53</w:t>
            </w:r>
          </w:p>
        </w:tc>
        <w:tc>
          <w:tcPr>
            <w:tcW w:w="709"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w:t>
            </w:r>
          </w:p>
        </w:tc>
        <w:tc>
          <w:tcPr>
            <w:tcW w:w="992"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 </w:t>
            </w:r>
          </w:p>
        </w:tc>
        <w:tc>
          <w:tcPr>
            <w:tcW w:w="851"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 </w:t>
            </w:r>
          </w:p>
        </w:tc>
        <w:tc>
          <w:tcPr>
            <w:tcW w:w="709"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 </w:t>
            </w:r>
          </w:p>
        </w:tc>
        <w:tc>
          <w:tcPr>
            <w:tcW w:w="905" w:type="dxa"/>
            <w:hideMark/>
          </w:tcPr>
          <w:p w:rsidR="00911D98" w:rsidRPr="00BB699F" w:rsidRDefault="00911D98" w:rsidP="00911D98">
            <w:pPr>
              <w:rPr>
                <w:rFonts w:ascii="Times New Roman" w:hAnsi="Times New Roman" w:cs="Times New Roman"/>
                <w:bCs/>
              </w:rPr>
            </w:pPr>
            <w:r w:rsidRPr="00BB699F">
              <w:rPr>
                <w:rFonts w:ascii="Times New Roman" w:hAnsi="Times New Roman" w:cs="Times New Roman"/>
                <w:bCs/>
              </w:rPr>
              <w:t> </w:t>
            </w:r>
          </w:p>
        </w:tc>
      </w:tr>
      <w:tr w:rsidR="00BB699F" w:rsidRPr="00BB699F" w:rsidTr="005637A5">
        <w:trPr>
          <w:trHeight w:val="300"/>
        </w:trPr>
        <w:tc>
          <w:tcPr>
            <w:tcW w:w="3256"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ЕІС код (1) приватного домогосподарства (тип Z)</w:t>
            </w:r>
          </w:p>
        </w:tc>
        <w:tc>
          <w:tcPr>
            <w:tcW w:w="155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3"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567"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2"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1"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567"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70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2"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1"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70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05"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r>
      <w:tr w:rsidR="00BB699F" w:rsidRPr="00BB699F" w:rsidTr="005637A5">
        <w:trPr>
          <w:trHeight w:val="300"/>
        </w:trPr>
        <w:tc>
          <w:tcPr>
            <w:tcW w:w="3256"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ЕІС код (2) приватного домогосподарства (тип Z)</w:t>
            </w:r>
          </w:p>
        </w:tc>
        <w:tc>
          <w:tcPr>
            <w:tcW w:w="155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3"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567"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2"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1"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567"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70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2"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1"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70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05"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r>
      <w:tr w:rsidR="00BB699F" w:rsidRPr="00BB699F" w:rsidTr="005637A5">
        <w:trPr>
          <w:trHeight w:val="300"/>
        </w:trPr>
        <w:tc>
          <w:tcPr>
            <w:tcW w:w="3256"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w:t>
            </w:r>
          </w:p>
        </w:tc>
        <w:tc>
          <w:tcPr>
            <w:tcW w:w="155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3"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567"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2"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1"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567"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70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2"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1"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70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05"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r>
      <w:tr w:rsidR="005637A5" w:rsidRPr="00BB699F" w:rsidTr="005637A5">
        <w:trPr>
          <w:trHeight w:val="315"/>
        </w:trPr>
        <w:tc>
          <w:tcPr>
            <w:tcW w:w="3256"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ЕІС код (N) приватного домогосподарства (тип Z)</w:t>
            </w:r>
          </w:p>
        </w:tc>
        <w:tc>
          <w:tcPr>
            <w:tcW w:w="155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3"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567"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2"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1"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567"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0"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70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92"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851"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709"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c>
          <w:tcPr>
            <w:tcW w:w="905" w:type="dxa"/>
            <w:noWrap/>
            <w:hideMark/>
          </w:tcPr>
          <w:p w:rsidR="00911D98" w:rsidRPr="00BB699F" w:rsidRDefault="00911D98">
            <w:pPr>
              <w:rPr>
                <w:rFonts w:ascii="Times New Roman" w:hAnsi="Times New Roman" w:cs="Times New Roman"/>
              </w:rPr>
            </w:pPr>
            <w:r w:rsidRPr="00BB699F">
              <w:rPr>
                <w:rFonts w:ascii="Times New Roman" w:hAnsi="Times New Roman" w:cs="Times New Roman"/>
              </w:rPr>
              <w:t> </w:t>
            </w:r>
          </w:p>
        </w:tc>
      </w:tr>
    </w:tbl>
    <w:p w:rsidR="00C66631" w:rsidRPr="00BB699F" w:rsidRDefault="00C66631" w:rsidP="00911D98">
      <w:pPr>
        <w:rPr>
          <w:rFonts w:ascii="Times New Roman" w:hAnsi="Times New Roman" w:cs="Times New Roman"/>
        </w:rPr>
      </w:pPr>
    </w:p>
    <w:sectPr w:rsidR="00C66631" w:rsidRPr="00BB699F" w:rsidSect="00C66631">
      <w:pgSz w:w="16838" w:h="11906" w:orient="landscape"/>
      <w:pgMar w:top="284"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2D5" w:rsidRDefault="00FC62D5">
      <w:pPr>
        <w:spacing w:after="0" w:line="240" w:lineRule="auto"/>
      </w:pPr>
      <w:r>
        <w:separator/>
      </w:r>
    </w:p>
  </w:endnote>
  <w:endnote w:type="continuationSeparator" w:id="0">
    <w:p w:rsidR="00FC62D5" w:rsidRDefault="00FC6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2D5" w:rsidRDefault="00FC62D5">
      <w:pPr>
        <w:spacing w:after="0" w:line="240" w:lineRule="auto"/>
      </w:pPr>
      <w:r>
        <w:separator/>
      </w:r>
    </w:p>
  </w:footnote>
  <w:footnote w:type="continuationSeparator" w:id="0">
    <w:p w:rsidR="00FC62D5" w:rsidRDefault="00FC6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486288"/>
      <w:docPartObj>
        <w:docPartGallery w:val="Page Numbers (Top of Page)"/>
        <w:docPartUnique/>
      </w:docPartObj>
    </w:sdtPr>
    <w:sdtEndPr>
      <w:rPr>
        <w:rFonts w:ascii="Times New Roman" w:hAnsi="Times New Roman" w:cs="Times New Roman"/>
        <w:sz w:val="24"/>
      </w:rPr>
    </w:sdtEndPr>
    <w:sdtContent>
      <w:p w:rsidR="00656C05" w:rsidRPr="001B3380" w:rsidRDefault="00FC62D5">
        <w:pPr>
          <w:pStyle w:val="ac"/>
          <w:jc w:val="center"/>
          <w:rPr>
            <w:rFonts w:ascii="Times New Roman" w:hAnsi="Times New Roman" w:cs="Times New Roman"/>
            <w:sz w:val="24"/>
          </w:rPr>
        </w:pPr>
      </w:p>
    </w:sdtContent>
  </w:sdt>
  <w:p w:rsidR="00656C05" w:rsidRDefault="00656C0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E84CBC"/>
    <w:multiLevelType w:val="hybridMultilevel"/>
    <w:tmpl w:val="D3A0447C"/>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CAC"/>
    <w:rsid w:val="00062749"/>
    <w:rsid w:val="000A2395"/>
    <w:rsid w:val="000E421F"/>
    <w:rsid w:val="00166D50"/>
    <w:rsid w:val="00170CAC"/>
    <w:rsid w:val="00182C9F"/>
    <w:rsid w:val="001E287E"/>
    <w:rsid w:val="001F6426"/>
    <w:rsid w:val="002A5406"/>
    <w:rsid w:val="002E4ECB"/>
    <w:rsid w:val="002F2914"/>
    <w:rsid w:val="00425A00"/>
    <w:rsid w:val="0049380D"/>
    <w:rsid w:val="004E5C60"/>
    <w:rsid w:val="005637A5"/>
    <w:rsid w:val="0057458C"/>
    <w:rsid w:val="006453EA"/>
    <w:rsid w:val="00656C05"/>
    <w:rsid w:val="006D1A02"/>
    <w:rsid w:val="006D1CB0"/>
    <w:rsid w:val="006D3C90"/>
    <w:rsid w:val="006D504C"/>
    <w:rsid w:val="00724E3C"/>
    <w:rsid w:val="00767AD4"/>
    <w:rsid w:val="0079612D"/>
    <w:rsid w:val="007B55F6"/>
    <w:rsid w:val="007E53C4"/>
    <w:rsid w:val="008264BD"/>
    <w:rsid w:val="008E72C2"/>
    <w:rsid w:val="008F0836"/>
    <w:rsid w:val="00904F15"/>
    <w:rsid w:val="00911D98"/>
    <w:rsid w:val="00925DAB"/>
    <w:rsid w:val="0093142C"/>
    <w:rsid w:val="00996019"/>
    <w:rsid w:val="009C695B"/>
    <w:rsid w:val="00A2361B"/>
    <w:rsid w:val="00AE65CA"/>
    <w:rsid w:val="00AF3EB2"/>
    <w:rsid w:val="00B12CD3"/>
    <w:rsid w:val="00B25E27"/>
    <w:rsid w:val="00B67AEE"/>
    <w:rsid w:val="00B771EB"/>
    <w:rsid w:val="00BB68A4"/>
    <w:rsid w:val="00BB699F"/>
    <w:rsid w:val="00BE6F08"/>
    <w:rsid w:val="00BF2C24"/>
    <w:rsid w:val="00C3111A"/>
    <w:rsid w:val="00C66631"/>
    <w:rsid w:val="00C8120C"/>
    <w:rsid w:val="00CF5E14"/>
    <w:rsid w:val="00D1274C"/>
    <w:rsid w:val="00D33DF8"/>
    <w:rsid w:val="00D56BCB"/>
    <w:rsid w:val="00DE665E"/>
    <w:rsid w:val="00F22B79"/>
    <w:rsid w:val="00F622FC"/>
    <w:rsid w:val="00FC62D5"/>
    <w:rsid w:val="00FD0E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F670F5-3839-456C-9C37-E98CC8D2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D98"/>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має списку1"/>
    <w:next w:val="a2"/>
    <w:uiPriority w:val="99"/>
    <w:semiHidden/>
    <w:unhideWhenUsed/>
    <w:rsid w:val="00C66631"/>
  </w:style>
  <w:style w:type="paragraph" w:styleId="a3">
    <w:name w:val="Normal (Web)"/>
    <w:basedOn w:val="a"/>
    <w:link w:val="a4"/>
    <w:uiPriority w:val="99"/>
    <w:qFormat/>
    <w:rsid w:val="00C666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Звичайний (веб) Знак"/>
    <w:link w:val="a3"/>
    <w:uiPriority w:val="99"/>
    <w:locked/>
    <w:rsid w:val="00C66631"/>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C66631"/>
    <w:pPr>
      <w:spacing w:after="0" w:line="240" w:lineRule="auto"/>
    </w:pPr>
    <w:rPr>
      <w:rFonts w:ascii="Segoe UI" w:eastAsiaTheme="minorHAnsi" w:hAnsi="Segoe UI" w:cs="Segoe UI"/>
      <w:sz w:val="18"/>
      <w:szCs w:val="18"/>
      <w:lang w:val="ru-RU" w:eastAsia="en-US"/>
    </w:rPr>
  </w:style>
  <w:style w:type="character" w:customStyle="1" w:styleId="a6">
    <w:name w:val="Текст у виносці Знак"/>
    <w:basedOn w:val="a0"/>
    <w:link w:val="a5"/>
    <w:uiPriority w:val="99"/>
    <w:semiHidden/>
    <w:rsid w:val="00C66631"/>
    <w:rPr>
      <w:rFonts w:ascii="Segoe UI" w:hAnsi="Segoe UI" w:cs="Segoe UI"/>
      <w:sz w:val="18"/>
      <w:szCs w:val="18"/>
      <w:lang w:val="ru-RU"/>
    </w:rPr>
  </w:style>
  <w:style w:type="character" w:customStyle="1" w:styleId="a7">
    <w:name w:val="Текст примітки Знак"/>
    <w:basedOn w:val="a0"/>
    <w:link w:val="a8"/>
    <w:uiPriority w:val="99"/>
    <w:semiHidden/>
    <w:rsid w:val="00C66631"/>
    <w:rPr>
      <w:sz w:val="20"/>
      <w:szCs w:val="20"/>
    </w:rPr>
  </w:style>
  <w:style w:type="paragraph" w:styleId="a8">
    <w:name w:val="annotation text"/>
    <w:basedOn w:val="a"/>
    <w:link w:val="a7"/>
    <w:uiPriority w:val="99"/>
    <w:semiHidden/>
    <w:unhideWhenUsed/>
    <w:rsid w:val="00C66631"/>
    <w:pPr>
      <w:spacing w:line="240" w:lineRule="auto"/>
    </w:pPr>
    <w:rPr>
      <w:rFonts w:asciiTheme="minorHAnsi" w:eastAsiaTheme="minorHAnsi" w:hAnsiTheme="minorHAnsi" w:cstheme="minorBidi"/>
      <w:sz w:val="20"/>
      <w:szCs w:val="20"/>
      <w:lang w:eastAsia="en-US"/>
    </w:rPr>
  </w:style>
  <w:style w:type="character" w:customStyle="1" w:styleId="10">
    <w:name w:val="Текст примітки Знак1"/>
    <w:basedOn w:val="a0"/>
    <w:uiPriority w:val="99"/>
    <w:semiHidden/>
    <w:rsid w:val="00C66631"/>
    <w:rPr>
      <w:rFonts w:ascii="Calibri" w:eastAsia="Calibri" w:hAnsi="Calibri" w:cs="Calibri"/>
      <w:sz w:val="20"/>
      <w:szCs w:val="20"/>
      <w:lang w:eastAsia="uk-UA"/>
    </w:rPr>
  </w:style>
  <w:style w:type="character" w:customStyle="1" w:styleId="a9">
    <w:name w:val="Тема примітки Знак"/>
    <w:basedOn w:val="a7"/>
    <w:link w:val="aa"/>
    <w:uiPriority w:val="99"/>
    <w:semiHidden/>
    <w:rsid w:val="00C66631"/>
    <w:rPr>
      <w:b/>
      <w:bCs/>
      <w:sz w:val="20"/>
      <w:szCs w:val="20"/>
    </w:rPr>
  </w:style>
  <w:style w:type="paragraph" w:styleId="aa">
    <w:name w:val="annotation subject"/>
    <w:basedOn w:val="a8"/>
    <w:next w:val="a8"/>
    <w:link w:val="a9"/>
    <w:uiPriority w:val="99"/>
    <w:semiHidden/>
    <w:unhideWhenUsed/>
    <w:rsid w:val="00C66631"/>
    <w:rPr>
      <w:b/>
      <w:bCs/>
    </w:rPr>
  </w:style>
  <w:style w:type="character" w:customStyle="1" w:styleId="11">
    <w:name w:val="Тема примітки Знак1"/>
    <w:basedOn w:val="10"/>
    <w:uiPriority w:val="99"/>
    <w:semiHidden/>
    <w:rsid w:val="00C66631"/>
    <w:rPr>
      <w:rFonts w:ascii="Calibri" w:eastAsia="Calibri" w:hAnsi="Calibri" w:cs="Calibri"/>
      <w:b/>
      <w:bCs/>
      <w:sz w:val="20"/>
      <w:szCs w:val="20"/>
      <w:lang w:eastAsia="uk-UA"/>
    </w:rPr>
  </w:style>
  <w:style w:type="character" w:customStyle="1" w:styleId="ab">
    <w:name w:val="Верхній колонтитул Знак"/>
    <w:basedOn w:val="a0"/>
    <w:link w:val="ac"/>
    <w:uiPriority w:val="99"/>
    <w:rsid w:val="00C66631"/>
  </w:style>
  <w:style w:type="paragraph" w:styleId="ac">
    <w:name w:val="header"/>
    <w:basedOn w:val="a"/>
    <w:link w:val="ab"/>
    <w:uiPriority w:val="99"/>
    <w:unhideWhenUsed/>
    <w:rsid w:val="00C66631"/>
    <w:pPr>
      <w:tabs>
        <w:tab w:val="center" w:pos="4819"/>
        <w:tab w:val="right" w:pos="9639"/>
      </w:tabs>
      <w:spacing w:after="0" w:line="240" w:lineRule="auto"/>
    </w:pPr>
    <w:rPr>
      <w:rFonts w:asciiTheme="minorHAnsi" w:eastAsiaTheme="minorHAnsi" w:hAnsiTheme="minorHAnsi" w:cstheme="minorBidi"/>
      <w:lang w:eastAsia="en-US"/>
    </w:rPr>
  </w:style>
  <w:style w:type="character" w:customStyle="1" w:styleId="12">
    <w:name w:val="Верхній колонтитул Знак1"/>
    <w:basedOn w:val="a0"/>
    <w:uiPriority w:val="99"/>
    <w:semiHidden/>
    <w:rsid w:val="00C66631"/>
    <w:rPr>
      <w:rFonts w:ascii="Calibri" w:eastAsia="Calibri" w:hAnsi="Calibri" w:cs="Calibri"/>
      <w:lang w:eastAsia="uk-UA"/>
    </w:rPr>
  </w:style>
  <w:style w:type="character" w:customStyle="1" w:styleId="apple-tab-span">
    <w:name w:val="apple-tab-span"/>
    <w:basedOn w:val="a0"/>
    <w:rsid w:val="00C66631"/>
  </w:style>
  <w:style w:type="paragraph" w:styleId="ad">
    <w:name w:val="footer"/>
    <w:basedOn w:val="a"/>
    <w:link w:val="ae"/>
    <w:uiPriority w:val="99"/>
    <w:unhideWhenUsed/>
    <w:rsid w:val="00C66631"/>
    <w:pPr>
      <w:tabs>
        <w:tab w:val="center" w:pos="4819"/>
        <w:tab w:val="right" w:pos="9639"/>
      </w:tabs>
      <w:spacing w:after="0" w:line="240" w:lineRule="auto"/>
    </w:pPr>
    <w:rPr>
      <w:rFonts w:asciiTheme="minorHAnsi" w:eastAsiaTheme="minorHAnsi" w:hAnsiTheme="minorHAnsi" w:cstheme="minorBidi"/>
      <w:lang w:val="ru-RU" w:eastAsia="en-US"/>
    </w:rPr>
  </w:style>
  <w:style w:type="character" w:customStyle="1" w:styleId="ae">
    <w:name w:val="Нижній колонтитул Знак"/>
    <w:basedOn w:val="a0"/>
    <w:link w:val="ad"/>
    <w:uiPriority w:val="99"/>
    <w:rsid w:val="00C66631"/>
    <w:rPr>
      <w:lang w:val="ru-RU"/>
    </w:rPr>
  </w:style>
  <w:style w:type="paragraph" w:styleId="af">
    <w:name w:val="List Paragraph"/>
    <w:basedOn w:val="a"/>
    <w:uiPriority w:val="34"/>
    <w:qFormat/>
    <w:rsid w:val="00FD0EE5"/>
    <w:pPr>
      <w:ind w:left="720"/>
      <w:contextualSpacing/>
    </w:pPr>
  </w:style>
  <w:style w:type="character" w:customStyle="1" w:styleId="rvts0">
    <w:name w:val="rvts0"/>
    <w:basedOn w:val="a0"/>
    <w:rsid w:val="00D1274C"/>
  </w:style>
  <w:style w:type="character" w:customStyle="1" w:styleId="markedcontent">
    <w:name w:val="markedcontent"/>
    <w:basedOn w:val="a0"/>
    <w:rsid w:val="00D1274C"/>
  </w:style>
  <w:style w:type="paragraph" w:customStyle="1" w:styleId="Default">
    <w:name w:val="Default"/>
    <w:rsid w:val="00D1274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a0"/>
    <w:rsid w:val="00062749"/>
  </w:style>
  <w:style w:type="table" w:styleId="af0">
    <w:name w:val="Table Grid"/>
    <w:basedOn w:val="a1"/>
    <w:uiPriority w:val="39"/>
    <w:rsid w:val="00911D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727907">
      <w:bodyDiv w:val="1"/>
      <w:marLeft w:val="0"/>
      <w:marRight w:val="0"/>
      <w:marTop w:val="0"/>
      <w:marBottom w:val="0"/>
      <w:divBdr>
        <w:top w:val="none" w:sz="0" w:space="0" w:color="auto"/>
        <w:left w:val="none" w:sz="0" w:space="0" w:color="auto"/>
        <w:bottom w:val="none" w:sz="0" w:space="0" w:color="auto"/>
        <w:right w:val="none" w:sz="0" w:space="0" w:color="auto"/>
      </w:divBdr>
    </w:div>
    <w:div w:id="1155419449">
      <w:bodyDiv w:val="1"/>
      <w:marLeft w:val="0"/>
      <w:marRight w:val="0"/>
      <w:marTop w:val="0"/>
      <w:marBottom w:val="0"/>
      <w:divBdr>
        <w:top w:val="none" w:sz="0" w:space="0" w:color="auto"/>
        <w:left w:val="none" w:sz="0" w:space="0" w:color="auto"/>
        <w:bottom w:val="none" w:sz="0" w:space="0" w:color="auto"/>
        <w:right w:val="none" w:sz="0" w:space="0" w:color="auto"/>
      </w:divBdr>
    </w:div>
    <w:div w:id="171326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1</Pages>
  <Words>112594</Words>
  <Characters>64179</Characters>
  <Application>Microsoft Office Word</Application>
  <DocSecurity>0</DocSecurity>
  <Lines>534</Lines>
  <Paragraphs>352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38</cp:revision>
  <dcterms:created xsi:type="dcterms:W3CDTF">2024-03-13T08:08:00Z</dcterms:created>
  <dcterms:modified xsi:type="dcterms:W3CDTF">2024-03-26T07:04:00Z</dcterms:modified>
</cp:coreProperties>
</file>